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681FEAB5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ZP-271.1</w:t>
      </w:r>
      <w:r w:rsidR="00CF0F28">
        <w:rPr>
          <w:rFonts w:ascii="Arial" w:hAnsi="Arial" w:cs="Arial"/>
        </w:rPr>
        <w:t>6</w:t>
      </w:r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0F614176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CF0F28" w:rsidRPr="00CF0F28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</w:t>
      </w:r>
      <w:r w:rsidR="00CF0F28">
        <w:rPr>
          <w:rFonts w:ascii="Arial" w:eastAsiaTheme="majorEastAsia" w:hAnsi="Arial" w:cs="Arial"/>
          <w:b/>
          <w:bCs/>
        </w:rPr>
        <w:t>topada 22 w Ustrzykach Dolnych”</w:t>
      </w:r>
      <w:bookmarkStart w:id="1" w:name="_GoBack"/>
      <w:bookmarkEnd w:id="1"/>
    </w:p>
    <w:bookmarkEnd w:id="0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CF0F28"/>
    <w:rsid w:val="00D20025"/>
    <w:rsid w:val="00D72436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20</cp:revision>
  <cp:lastPrinted>2021-07-22T08:37:00Z</cp:lastPrinted>
  <dcterms:created xsi:type="dcterms:W3CDTF">2021-02-04T10:32:00Z</dcterms:created>
  <dcterms:modified xsi:type="dcterms:W3CDTF">2022-06-09T12:38:00Z</dcterms:modified>
</cp:coreProperties>
</file>