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13BD7" w14:textId="77777777" w:rsidR="00C52F0B" w:rsidRDefault="00C52F0B">
      <w:pPr>
        <w:pBdr>
          <w:top w:val="nil"/>
          <w:left w:val="nil"/>
          <w:bottom w:val="nil"/>
          <w:right w:val="nil"/>
          <w:between w:val="nil"/>
        </w:pBdr>
        <w:spacing w:after="120" w:line="276" w:lineRule="auto"/>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7BF0B2F7" w:rsidR="00C52F0B" w:rsidRDefault="00F73395">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BZP.271.1.6</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4691EB8B" w14:textId="466DD2BC" w:rsidR="00C52F0B" w:rsidRDefault="00F73395">
      <w:pPr>
        <w:spacing w:before="60" w:line="240" w:lineRule="auto"/>
        <w:jc w:val="center"/>
        <w:rPr>
          <w:rFonts w:ascii="Arial" w:eastAsia="Arial" w:hAnsi="Arial" w:cs="Arial"/>
          <w:b/>
        </w:rPr>
      </w:pPr>
      <w:bookmarkStart w:id="1" w:name="_heading=h.30j0zll" w:colFirst="0" w:colLast="0"/>
      <w:bookmarkEnd w:id="1"/>
      <w:r w:rsidRPr="00F73395">
        <w:rPr>
          <w:rFonts w:ascii="Arial" w:eastAsia="Arial" w:hAnsi="Arial" w:cs="Arial"/>
          <w:b/>
        </w:rPr>
        <w:t xml:space="preserve">„Eksploatacja i konserwacja melioracji szczegółowej w dzielnicy </w:t>
      </w:r>
      <w:proofErr w:type="spellStart"/>
      <w:r w:rsidRPr="00F73395">
        <w:rPr>
          <w:rFonts w:ascii="Arial" w:eastAsia="Arial" w:hAnsi="Arial" w:cs="Arial"/>
          <w:b/>
        </w:rPr>
        <w:t>Warszów</w:t>
      </w:r>
      <w:proofErr w:type="spellEnd"/>
      <w:r w:rsidRPr="00F73395">
        <w:rPr>
          <w:rFonts w:ascii="Arial" w:eastAsia="Arial" w:hAnsi="Arial" w:cs="Arial"/>
          <w:b/>
        </w:rPr>
        <w:t xml:space="preserve"> w </w:t>
      </w:r>
      <w:r w:rsidR="00187B1C">
        <w:rPr>
          <w:rFonts w:ascii="Arial" w:eastAsia="Arial" w:hAnsi="Arial" w:cs="Arial"/>
          <w:b/>
        </w:rPr>
        <w:t> </w:t>
      </w:r>
      <w:r w:rsidRPr="00F73395">
        <w:rPr>
          <w:rFonts w:ascii="Arial" w:eastAsia="Arial" w:hAnsi="Arial" w:cs="Arial"/>
          <w:b/>
        </w:rPr>
        <w:t>Świ</w:t>
      </w:r>
      <w:r w:rsidR="00434C46">
        <w:rPr>
          <w:rFonts w:ascii="Arial" w:eastAsia="Arial" w:hAnsi="Arial" w:cs="Arial"/>
          <w:b/>
        </w:rPr>
        <w:t>noujściu w latach 2023-2025”</w:t>
      </w: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77777777" w:rsidR="00C52F0B" w:rsidRDefault="00DF5546">
      <w:pPr>
        <w:spacing w:before="60" w:line="240" w:lineRule="auto"/>
        <w:jc w:val="center"/>
        <w:rPr>
          <w:rFonts w:ascii="Arial" w:eastAsia="Arial" w:hAnsi="Arial" w:cs="Arial"/>
        </w:rPr>
      </w:pPr>
      <w:r>
        <w:rPr>
          <w:rFonts w:ascii="Arial" w:eastAsia="Arial" w:hAnsi="Arial" w:cs="Arial"/>
        </w:rPr>
        <w:t>Świnoujście,                marca 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E134BF">
      <w:pPr>
        <w:numPr>
          <w:ilvl w:val="0"/>
          <w:numId w:val="22"/>
        </w:numPr>
        <w:tabs>
          <w:tab w:val="left" w:pos="426"/>
        </w:tabs>
        <w:spacing w:after="120" w:line="360" w:lineRule="auto"/>
        <w:jc w:val="left"/>
        <w:rPr>
          <w:rFonts w:ascii="Arial" w:eastAsia="Arial" w:hAnsi="Arial" w:cs="Arial"/>
          <w:b/>
        </w:rPr>
      </w:pPr>
      <w:r>
        <w:rPr>
          <w:rFonts w:ascii="Arial" w:eastAsia="Arial" w:hAnsi="Arial" w:cs="Arial"/>
          <w:b/>
        </w:rPr>
        <w:t>Nazwa i adres Zamawiającego:</w:t>
      </w:r>
    </w:p>
    <w:p w14:paraId="5C5293A3" w14:textId="77777777" w:rsidR="00C52F0B" w:rsidRDefault="00DF5546" w:rsidP="00E134BF">
      <w:pPr>
        <w:pStyle w:val="Nagwek2"/>
        <w:spacing w:after="120" w:line="360" w:lineRule="auto"/>
        <w:ind w:firstLine="360"/>
        <w:jc w:val="left"/>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E134BF">
      <w:pPr>
        <w:spacing w:after="120" w:line="360" w:lineRule="auto"/>
        <w:ind w:left="284" w:firstLine="76"/>
        <w:jc w:val="left"/>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FB4CB6" w:rsidRDefault="00DF5546" w:rsidP="00E134BF">
      <w:pPr>
        <w:spacing w:after="120" w:line="360" w:lineRule="auto"/>
        <w:ind w:left="360"/>
        <w:jc w:val="left"/>
        <w:rPr>
          <w:rFonts w:ascii="Arial" w:eastAsia="Arial" w:hAnsi="Arial" w:cs="Arial"/>
          <w:lang w:val="en-US"/>
        </w:rPr>
      </w:pPr>
      <w:r w:rsidRPr="00FB4CB6">
        <w:rPr>
          <w:rFonts w:ascii="Arial" w:eastAsia="Arial" w:hAnsi="Arial" w:cs="Arial"/>
          <w:lang w:val="en-US"/>
        </w:rPr>
        <w:t>Tel:  (91)</w:t>
      </w:r>
      <w:r w:rsidRPr="00FB4CB6">
        <w:rPr>
          <w:rFonts w:ascii="Arial" w:eastAsia="Arial" w:hAnsi="Arial" w:cs="Arial"/>
          <w:color w:val="FF0000"/>
          <w:lang w:val="en-US"/>
        </w:rPr>
        <w:t xml:space="preserve"> </w:t>
      </w:r>
      <w:r w:rsidRPr="00FB4CB6">
        <w:rPr>
          <w:rFonts w:ascii="Arial" w:eastAsia="Arial" w:hAnsi="Arial" w:cs="Arial"/>
          <w:lang w:val="en-US"/>
        </w:rPr>
        <w:t xml:space="preserve"> 321 24 25 </w:t>
      </w:r>
    </w:p>
    <w:p w14:paraId="52FB4739" w14:textId="77777777" w:rsidR="00C52F0B" w:rsidRPr="00FB4CB6" w:rsidRDefault="00DF5546" w:rsidP="00E134BF">
      <w:pPr>
        <w:spacing w:after="120" w:line="360" w:lineRule="auto"/>
        <w:ind w:left="360"/>
        <w:jc w:val="left"/>
        <w:rPr>
          <w:rFonts w:ascii="Arial" w:eastAsia="Arial" w:hAnsi="Arial" w:cs="Arial"/>
          <w:lang w:val="en-US"/>
        </w:rPr>
      </w:pPr>
      <w:r w:rsidRPr="00FB4CB6">
        <w:rPr>
          <w:rFonts w:ascii="Arial" w:eastAsia="Arial" w:hAnsi="Arial" w:cs="Arial"/>
          <w:lang w:val="en-US"/>
        </w:rPr>
        <w:t>E-mail: bzp@um.swinoujscie.pl</w:t>
      </w:r>
    </w:p>
    <w:p w14:paraId="0CE837F1" w14:textId="77777777" w:rsidR="00C52F0B" w:rsidRDefault="00DF5546" w:rsidP="00E134BF">
      <w:pPr>
        <w:spacing w:line="360" w:lineRule="auto"/>
        <w:ind w:firstLine="357"/>
        <w:jc w:val="left"/>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E134BF">
      <w:pPr>
        <w:spacing w:after="240" w:line="360" w:lineRule="auto"/>
        <w:ind w:left="426" w:hanging="142"/>
        <w:jc w:val="left"/>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E134BF">
      <w:pPr>
        <w:numPr>
          <w:ilvl w:val="0"/>
          <w:numId w:val="22"/>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7777777" w:rsidR="00C52F0B" w:rsidRDefault="00DF5546" w:rsidP="00E134BF">
      <w:pPr>
        <w:numPr>
          <w:ilvl w:val="1"/>
          <w:numId w:val="22"/>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bookmarkStart w:id="5" w:name="_heading=h.tyjcwt" w:colFirst="0" w:colLast="0"/>
      <w:bookmarkEnd w:id="5"/>
      <w:r>
        <w:rPr>
          <w:rFonts w:ascii="Arial" w:eastAsia="Arial" w:hAnsi="Arial" w:cs="Arial"/>
          <w:color w:val="000000"/>
        </w:rPr>
        <w:t xml:space="preserve">Postępowanie prowadzone jest w trybie podstawowym bez negocjacji, o wartości zamówienia mniejszej niż progi unijne, o którym mowa w art. 275 pkt 1)  ustawy z dnia 11.09.2019 r. – Prawo zamówień publicznych (tj. Dz. U. z 2022 r. poz. 1710, ze zm.) (dalej jako „ustawa Pzp”). Zastosowanie mają także akty wykonawcze do ustawy Pzp. </w:t>
      </w:r>
    </w:p>
    <w:p w14:paraId="52E2AD52" w14:textId="77777777" w:rsidR="00C52F0B" w:rsidRDefault="00DF5546" w:rsidP="00E134BF">
      <w:pPr>
        <w:numPr>
          <w:ilvl w:val="1"/>
          <w:numId w:val="22"/>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E134BF">
      <w:pPr>
        <w:numPr>
          <w:ilvl w:val="1"/>
          <w:numId w:val="22"/>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77777777" w:rsidR="00C52F0B" w:rsidRPr="00D067E9" w:rsidRDefault="00DF5546" w:rsidP="00E134BF">
      <w:pPr>
        <w:numPr>
          <w:ilvl w:val="1"/>
          <w:numId w:val="22"/>
        </w:numPr>
        <w:pBdr>
          <w:top w:val="nil"/>
          <w:left w:val="nil"/>
          <w:bottom w:val="nil"/>
          <w:right w:val="nil"/>
          <w:between w:val="nil"/>
        </w:pBdr>
        <w:tabs>
          <w:tab w:val="left" w:pos="426"/>
        </w:tabs>
        <w:spacing w:after="120" w:line="360" w:lineRule="auto"/>
        <w:ind w:left="851" w:hanging="567"/>
        <w:jc w:val="left"/>
        <w:rPr>
          <w:rFonts w:ascii="Arial" w:eastAsia="Arial" w:hAnsi="Arial" w:cs="Arial"/>
          <w:color w:val="000000"/>
        </w:rPr>
      </w:pPr>
      <w:r>
        <w:rPr>
          <w:rFonts w:ascii="Arial" w:eastAsia="Arial" w:hAnsi="Arial" w:cs="Arial"/>
          <w:color w:val="000000"/>
        </w:rPr>
        <w:t>Do czynności podejmowanych przez Zamawiającego i wykonawcę stosować się będzie przepisy ustawy z dnia 23 kwietnia 1964 r. Kodeks cywilny (</w:t>
      </w:r>
      <w:proofErr w:type="spellStart"/>
      <w:r>
        <w:rPr>
          <w:rFonts w:ascii="Arial" w:eastAsia="Arial" w:hAnsi="Arial" w:cs="Arial"/>
          <w:color w:val="000000"/>
        </w:rPr>
        <w:t>t.j</w:t>
      </w:r>
      <w:proofErr w:type="spellEnd"/>
      <w:r>
        <w:rPr>
          <w:rFonts w:ascii="Arial" w:eastAsia="Arial" w:hAnsi="Arial" w:cs="Arial"/>
          <w:color w:val="000000"/>
        </w:rPr>
        <w:t>. Dz. U. 2020 r. poz. 1740), jeżeli przepisy ustawy Pzp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7F216D72" w14:textId="2BC21915" w:rsidR="006032A8" w:rsidRPr="006032A8" w:rsidRDefault="006032A8" w:rsidP="00D27193">
      <w:pPr>
        <w:numPr>
          <w:ilvl w:val="0"/>
          <w:numId w:val="2"/>
        </w:numPr>
        <w:pBdr>
          <w:top w:val="nil"/>
          <w:left w:val="nil"/>
          <w:bottom w:val="nil"/>
          <w:right w:val="nil"/>
          <w:between w:val="nil"/>
        </w:pBdr>
        <w:tabs>
          <w:tab w:val="left" w:pos="708"/>
        </w:tabs>
        <w:spacing w:after="120" w:line="360" w:lineRule="auto"/>
        <w:jc w:val="left"/>
        <w:rPr>
          <w:rFonts w:ascii="Arial" w:hAnsi="Arial" w:cs="Arial"/>
        </w:rPr>
      </w:pPr>
      <w:r w:rsidRPr="006032A8">
        <w:rPr>
          <w:rFonts w:ascii="Arial" w:hAnsi="Arial" w:cs="Arial"/>
        </w:rPr>
        <w:t xml:space="preserve">„Eksploatacja i konserwacja melioracji szczegółowej  w dzielnicy </w:t>
      </w:r>
      <w:proofErr w:type="spellStart"/>
      <w:r w:rsidRPr="006032A8">
        <w:rPr>
          <w:rFonts w:ascii="Arial" w:hAnsi="Arial" w:cs="Arial"/>
        </w:rPr>
        <w:t>Warszów</w:t>
      </w:r>
      <w:proofErr w:type="spellEnd"/>
      <w:r w:rsidRPr="006032A8">
        <w:rPr>
          <w:rFonts w:ascii="Arial" w:hAnsi="Arial" w:cs="Arial"/>
        </w:rPr>
        <w:t xml:space="preserve"> w Świ</w:t>
      </w:r>
      <w:r>
        <w:rPr>
          <w:rFonts w:ascii="Arial" w:hAnsi="Arial" w:cs="Arial"/>
        </w:rPr>
        <w:t>noujściu  w</w:t>
      </w:r>
      <w:r w:rsidR="009275D0">
        <w:rPr>
          <w:rFonts w:ascii="Arial" w:hAnsi="Arial" w:cs="Arial"/>
        </w:rPr>
        <w:t> </w:t>
      </w:r>
      <w:r>
        <w:rPr>
          <w:rFonts w:ascii="Arial" w:hAnsi="Arial" w:cs="Arial"/>
        </w:rPr>
        <w:t xml:space="preserve"> latach 2023-2025”</w:t>
      </w:r>
    </w:p>
    <w:p w14:paraId="6F7289E4" w14:textId="6201EE57" w:rsidR="008C635E" w:rsidRPr="006032A8" w:rsidRDefault="008C635E" w:rsidP="00D27193">
      <w:pPr>
        <w:numPr>
          <w:ilvl w:val="0"/>
          <w:numId w:val="2"/>
        </w:numPr>
        <w:pBdr>
          <w:top w:val="nil"/>
          <w:left w:val="nil"/>
          <w:bottom w:val="nil"/>
          <w:right w:val="nil"/>
          <w:between w:val="nil"/>
        </w:pBdr>
        <w:tabs>
          <w:tab w:val="left" w:pos="708"/>
        </w:tabs>
        <w:spacing w:after="120" w:line="360" w:lineRule="auto"/>
        <w:ind w:left="284" w:hanging="284"/>
        <w:jc w:val="left"/>
        <w:rPr>
          <w:rFonts w:ascii="Arial" w:hAnsi="Arial" w:cs="Arial"/>
        </w:rPr>
      </w:pPr>
      <w:r w:rsidRPr="006032A8">
        <w:rPr>
          <w:rFonts w:ascii="Arial" w:hAnsi="Arial" w:cs="Arial"/>
        </w:rPr>
        <w:t xml:space="preserve">Zakres rzeczowy usługi obejmuje m.in.: </w:t>
      </w:r>
    </w:p>
    <w:p w14:paraId="1820E52B" w14:textId="77777777" w:rsidR="008C635E" w:rsidRPr="00537E18" w:rsidRDefault="008C635E" w:rsidP="00D27193">
      <w:pPr>
        <w:tabs>
          <w:tab w:val="left" w:pos="851"/>
        </w:tabs>
        <w:spacing w:line="360" w:lineRule="auto"/>
        <w:ind w:left="426"/>
        <w:jc w:val="left"/>
        <w:rPr>
          <w:rFonts w:ascii="Arial" w:hAnsi="Arial" w:cs="Arial"/>
        </w:rPr>
      </w:pPr>
      <w:r w:rsidRPr="00537E18">
        <w:rPr>
          <w:rFonts w:ascii="Arial" w:hAnsi="Arial" w:cs="Arial"/>
        </w:rPr>
        <w:t xml:space="preserve">Czynności związane z eksploatacją: </w:t>
      </w:r>
    </w:p>
    <w:p w14:paraId="6102B0C0" w14:textId="02CF107D" w:rsidR="008C635E" w:rsidRPr="00537E18" w:rsidRDefault="008C635E" w:rsidP="00D27193">
      <w:pPr>
        <w:tabs>
          <w:tab w:val="left" w:pos="851"/>
        </w:tabs>
        <w:spacing w:line="360" w:lineRule="auto"/>
        <w:ind w:left="426" w:hanging="142"/>
        <w:jc w:val="left"/>
        <w:rPr>
          <w:rFonts w:ascii="Arial" w:hAnsi="Arial" w:cs="Arial"/>
        </w:rPr>
      </w:pPr>
      <w:r w:rsidRPr="00537E18">
        <w:rPr>
          <w:rFonts w:ascii="Arial" w:hAnsi="Arial" w:cs="Arial"/>
        </w:rPr>
        <w:t>- utrzymaniu odpowiedni</w:t>
      </w:r>
      <w:r w:rsidR="00427F6C">
        <w:rPr>
          <w:rFonts w:ascii="Arial" w:hAnsi="Arial" w:cs="Arial"/>
        </w:rPr>
        <w:t xml:space="preserve">ego poziomu wód w rowach oraz </w:t>
      </w:r>
      <w:r w:rsidRPr="00537E18">
        <w:rPr>
          <w:rFonts w:ascii="Arial" w:hAnsi="Arial" w:cs="Arial"/>
        </w:rPr>
        <w:t>zbiorniku wyrównawczym przy przepompowni,</w:t>
      </w:r>
    </w:p>
    <w:p w14:paraId="3F439223" w14:textId="77777777" w:rsidR="008C635E" w:rsidRPr="00537E18" w:rsidRDefault="008C635E" w:rsidP="00D27193">
      <w:pPr>
        <w:spacing w:line="360" w:lineRule="auto"/>
        <w:jc w:val="left"/>
        <w:rPr>
          <w:rFonts w:ascii="Arial" w:hAnsi="Arial" w:cs="Arial"/>
        </w:rPr>
      </w:pPr>
      <w:r w:rsidRPr="00537E18">
        <w:rPr>
          <w:rFonts w:ascii="Arial" w:hAnsi="Arial" w:cs="Arial"/>
        </w:rPr>
        <w:t xml:space="preserve">      - utrzymaniu w stałej sprawności technicznej przepompowni, </w:t>
      </w:r>
    </w:p>
    <w:p w14:paraId="1CE5D5B8" w14:textId="599D59EB" w:rsidR="008C635E" w:rsidRPr="00537E18" w:rsidRDefault="00C26824" w:rsidP="00D27193">
      <w:pPr>
        <w:spacing w:line="360" w:lineRule="auto"/>
        <w:ind w:left="567" w:hanging="567"/>
        <w:jc w:val="left"/>
        <w:rPr>
          <w:rFonts w:ascii="Arial" w:hAnsi="Arial" w:cs="Arial"/>
        </w:rPr>
      </w:pPr>
      <w:r>
        <w:rPr>
          <w:rFonts w:ascii="Arial" w:hAnsi="Arial" w:cs="Arial"/>
        </w:rPr>
        <w:lastRenderedPageBreak/>
        <w:t xml:space="preserve">      - </w:t>
      </w:r>
      <w:r w:rsidR="008C635E" w:rsidRPr="00537E18">
        <w:rPr>
          <w:rFonts w:ascii="Arial" w:hAnsi="Arial" w:cs="Arial"/>
        </w:rPr>
        <w:t>utrzymaniu rowów melioracyjn</w:t>
      </w:r>
      <w:r w:rsidR="00427F6C">
        <w:rPr>
          <w:rFonts w:ascii="Arial" w:hAnsi="Arial" w:cs="Arial"/>
        </w:rPr>
        <w:t xml:space="preserve">ych w takim stanie technicznym </w:t>
      </w:r>
      <w:r w:rsidR="008C635E" w:rsidRPr="00537E18">
        <w:rPr>
          <w:rFonts w:ascii="Arial" w:hAnsi="Arial" w:cs="Arial"/>
        </w:rPr>
        <w:t xml:space="preserve">aby woda miała swobodny przepływ, </w:t>
      </w:r>
    </w:p>
    <w:p w14:paraId="3CFEE486" w14:textId="5E5C7929" w:rsidR="008C635E" w:rsidRPr="006271FF" w:rsidRDefault="008C635E" w:rsidP="00780603">
      <w:pPr>
        <w:spacing w:line="360" w:lineRule="auto"/>
        <w:ind w:left="426" w:hanging="426"/>
        <w:jc w:val="left"/>
        <w:rPr>
          <w:rFonts w:ascii="Arial" w:hAnsi="Arial" w:cs="Arial"/>
        </w:rPr>
      </w:pPr>
      <w:r w:rsidRPr="00537E18">
        <w:rPr>
          <w:rFonts w:ascii="Arial" w:hAnsi="Arial" w:cs="Arial"/>
        </w:rPr>
        <w:t xml:space="preserve">     - </w:t>
      </w:r>
      <w:r w:rsidR="009529E1" w:rsidRPr="006271FF">
        <w:rPr>
          <w:rFonts w:ascii="Arial" w:hAnsi="Arial" w:cs="Arial"/>
        </w:rPr>
        <w:t>prowadzeniu dziennika eksploatacji systemu melioracyjnego przez cale 2 lata wraz z dokumentacją zdjęciową,</w:t>
      </w:r>
    </w:p>
    <w:p w14:paraId="044B433F" w14:textId="7A93AEBE" w:rsidR="008C635E" w:rsidRPr="00537E18" w:rsidRDefault="008C635E" w:rsidP="0031439D">
      <w:pPr>
        <w:spacing w:line="360" w:lineRule="auto"/>
        <w:ind w:left="284" w:hanging="283"/>
        <w:jc w:val="left"/>
        <w:rPr>
          <w:rFonts w:ascii="Arial" w:hAnsi="Arial" w:cs="Arial"/>
        </w:rPr>
      </w:pPr>
      <w:r w:rsidRPr="00537E18">
        <w:rPr>
          <w:rFonts w:ascii="Arial" w:hAnsi="Arial" w:cs="Arial"/>
        </w:rPr>
        <w:t xml:space="preserve">     - pomiarze poziomu wody w</w:t>
      </w:r>
      <w:r w:rsidR="004137C0">
        <w:rPr>
          <w:rFonts w:ascii="Arial" w:hAnsi="Arial" w:cs="Arial"/>
        </w:rPr>
        <w:t xml:space="preserve"> piezometrach co dwa tygodnie </w:t>
      </w:r>
      <w:r w:rsidRPr="00537E18">
        <w:rPr>
          <w:rFonts w:ascii="Arial" w:hAnsi="Arial" w:cs="Arial"/>
        </w:rPr>
        <w:t>(prowadzenie książki odczytów),</w:t>
      </w:r>
    </w:p>
    <w:p w14:paraId="565F852D" w14:textId="77777777" w:rsidR="008C635E" w:rsidRPr="00537E18" w:rsidRDefault="008C635E" w:rsidP="00D27193">
      <w:pPr>
        <w:spacing w:line="360" w:lineRule="auto"/>
        <w:ind w:left="426"/>
        <w:jc w:val="left"/>
        <w:rPr>
          <w:rFonts w:ascii="Arial" w:hAnsi="Arial" w:cs="Arial"/>
        </w:rPr>
      </w:pPr>
      <w:r w:rsidRPr="00537E18">
        <w:rPr>
          <w:rFonts w:ascii="Arial" w:hAnsi="Arial" w:cs="Arial"/>
        </w:rPr>
        <w:t xml:space="preserve"> Czynności konserwacyjne na rowach i zbiorniku: </w:t>
      </w:r>
    </w:p>
    <w:p w14:paraId="2984FF84"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codziennej kontroli obiektów i urządzeń melioracji szczegółowej,</w:t>
      </w:r>
    </w:p>
    <w:p w14:paraId="581F56FA" w14:textId="719DFC6E"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codziennym dozorowaniu krat </w:t>
      </w:r>
      <w:r w:rsidR="00427F6C">
        <w:rPr>
          <w:rFonts w:ascii="Arial" w:hAnsi="Arial" w:cs="Arial"/>
        </w:rPr>
        <w:t>na studzienkach wlotowych i na</w:t>
      </w:r>
      <w:r w:rsidRPr="00537E18">
        <w:rPr>
          <w:rFonts w:ascii="Arial" w:hAnsi="Arial" w:cs="Arial"/>
        </w:rPr>
        <w:t xml:space="preserve"> zbiorniku pompowni,</w:t>
      </w:r>
    </w:p>
    <w:p w14:paraId="4558A609"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czyszczeniu osadników studzienek rewizyjnych 1 x w miesiącu,</w:t>
      </w:r>
    </w:p>
    <w:p w14:paraId="4C976274" w14:textId="30EA442C" w:rsidR="008C635E" w:rsidRPr="00537E18" w:rsidRDefault="008C635E" w:rsidP="00D27193">
      <w:pPr>
        <w:spacing w:line="360" w:lineRule="auto"/>
        <w:ind w:left="567" w:hanging="425"/>
        <w:jc w:val="left"/>
        <w:rPr>
          <w:rFonts w:ascii="Arial" w:hAnsi="Arial" w:cs="Arial"/>
        </w:rPr>
      </w:pPr>
      <w:r w:rsidRPr="00537E18">
        <w:rPr>
          <w:rFonts w:ascii="Arial" w:hAnsi="Arial" w:cs="Arial"/>
        </w:rPr>
        <w:t xml:space="preserve">     - czyszczeniu rowów melioracyjnych z glonów i innych nieczystości 5 x w roku, wywóz odpadów na  wysypisko,</w:t>
      </w:r>
    </w:p>
    <w:p w14:paraId="66A8CC3D"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odmulaniu i udrażnianiu przepustów 5 x w roku,</w:t>
      </w:r>
    </w:p>
    <w:p w14:paraId="74B020AA"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odmulaniu rowów melioracyjnych 3 x w roku,</w:t>
      </w:r>
    </w:p>
    <w:p w14:paraId="33C5C738" w14:textId="138A01F5"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usuwaniu zatorów na rowach i</w:t>
      </w:r>
      <w:r w:rsidR="00996CDC">
        <w:rPr>
          <w:rFonts w:ascii="Arial" w:hAnsi="Arial" w:cs="Arial"/>
        </w:rPr>
        <w:t xml:space="preserve"> innych śmieci 1 x w tygodniu, </w:t>
      </w:r>
      <w:r w:rsidRPr="00537E18">
        <w:rPr>
          <w:rFonts w:ascii="Arial" w:hAnsi="Arial" w:cs="Arial"/>
        </w:rPr>
        <w:t xml:space="preserve">wywóz śmieci na wysypisko,   </w:t>
      </w:r>
    </w:p>
    <w:p w14:paraId="78FD375C" w14:textId="27CF5CE5" w:rsidR="008C635E" w:rsidRPr="00537E18" w:rsidRDefault="008C635E" w:rsidP="00D27193">
      <w:pPr>
        <w:spacing w:line="360" w:lineRule="auto"/>
        <w:ind w:left="567" w:hanging="425"/>
        <w:jc w:val="left"/>
        <w:rPr>
          <w:rFonts w:ascii="Arial" w:hAnsi="Arial" w:cs="Arial"/>
        </w:rPr>
      </w:pPr>
      <w:r w:rsidRPr="00537E18">
        <w:rPr>
          <w:rFonts w:ascii="Arial" w:hAnsi="Arial" w:cs="Arial"/>
        </w:rPr>
        <w:t xml:space="preserve">    </w:t>
      </w:r>
      <w:r w:rsidR="00427F6C">
        <w:rPr>
          <w:rFonts w:ascii="Arial" w:hAnsi="Arial" w:cs="Arial"/>
        </w:rPr>
        <w:t xml:space="preserve"> </w:t>
      </w:r>
      <w:r w:rsidRPr="00537E18">
        <w:rPr>
          <w:rFonts w:ascii="Arial" w:hAnsi="Arial" w:cs="Arial"/>
        </w:rPr>
        <w:t xml:space="preserve"> - wykaszaniu porostów i trawy na skarpach po ob</w:t>
      </w:r>
      <w:r w:rsidR="002616CF">
        <w:rPr>
          <w:rFonts w:ascii="Arial" w:hAnsi="Arial" w:cs="Arial"/>
        </w:rPr>
        <w:t xml:space="preserve">u stronach rowu  </w:t>
      </w:r>
      <w:r w:rsidRPr="00537E18">
        <w:rPr>
          <w:rFonts w:ascii="Arial" w:hAnsi="Arial" w:cs="Arial"/>
        </w:rPr>
        <w:t>melioracyjnego oraz pasa</w:t>
      </w:r>
      <w:r w:rsidR="00996CDC">
        <w:rPr>
          <w:rFonts w:ascii="Arial" w:hAnsi="Arial" w:cs="Arial"/>
        </w:rPr>
        <w:t xml:space="preserve"> technicznego ok. 1,5 m po obu </w:t>
      </w:r>
      <w:r w:rsidRPr="00537E18">
        <w:rPr>
          <w:rFonts w:ascii="Arial" w:hAnsi="Arial" w:cs="Arial"/>
        </w:rPr>
        <w:t>stronach wraz  z wygrabieni</w:t>
      </w:r>
      <w:r w:rsidR="002616CF">
        <w:rPr>
          <w:rFonts w:ascii="Arial" w:hAnsi="Arial" w:cs="Arial"/>
        </w:rPr>
        <w:t xml:space="preserve">em i wywozem odpadów zielonych </w:t>
      </w:r>
      <w:r w:rsidRPr="00537E18">
        <w:rPr>
          <w:rFonts w:ascii="Arial" w:hAnsi="Arial" w:cs="Arial"/>
        </w:rPr>
        <w:t>na wysypisko – 6 x w roku,</w:t>
      </w:r>
    </w:p>
    <w:p w14:paraId="2541B078"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wycince drzew i krzewów ze skarp i dnia rowu w miarę potrzeb,</w:t>
      </w:r>
    </w:p>
    <w:p w14:paraId="641BC2BC"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sprawdzaniu na bieżąco  drożność przepustów oraz rurociągów,</w:t>
      </w:r>
    </w:p>
    <w:p w14:paraId="180A89A8"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naprawianiu uszkodzonych skarp i dna rowu,</w:t>
      </w:r>
    </w:p>
    <w:p w14:paraId="121DEA28" w14:textId="5C94791F" w:rsidR="00D43E6A" w:rsidRPr="00AA434C" w:rsidRDefault="008C635E" w:rsidP="00D27193">
      <w:pPr>
        <w:spacing w:line="360" w:lineRule="auto"/>
        <w:ind w:left="142"/>
        <w:jc w:val="left"/>
        <w:rPr>
          <w:rFonts w:ascii="Arial" w:hAnsi="Arial" w:cs="Arial"/>
        </w:rPr>
      </w:pPr>
      <w:r w:rsidRPr="00537E18">
        <w:rPr>
          <w:rFonts w:ascii="Arial" w:hAnsi="Arial" w:cs="Arial"/>
        </w:rPr>
        <w:t xml:space="preserve">      -  wywozie odpadów zielonych i ni</w:t>
      </w:r>
      <w:r w:rsidR="00AA434C">
        <w:rPr>
          <w:rFonts w:ascii="Arial" w:hAnsi="Arial" w:cs="Arial"/>
        </w:rPr>
        <w:t>eczystości na  wysypisko śmieci.</w:t>
      </w:r>
    </w:p>
    <w:p w14:paraId="20ACB91B"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1D45F99B" w14:textId="2240DEFF" w:rsidR="00C52F0B" w:rsidRDefault="00DF5546" w:rsidP="00D27193">
      <w:pPr>
        <w:numPr>
          <w:ilvl w:val="0"/>
          <w:numId w:val="2"/>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Szczegółowy wykaz prac objętych zadaniem stanowi Opis Przedmiotu Zamówienia (zal_6.1_OPZ) do SWZ i (za</w:t>
      </w:r>
      <w:r w:rsidR="00A4157B" w:rsidRPr="00A4157B">
        <w:rPr>
          <w:rFonts w:ascii="Arial" w:eastAsia="Arial" w:hAnsi="Arial" w:cs="Arial"/>
          <w:color w:val="000000"/>
        </w:rPr>
        <w:t>l</w:t>
      </w:r>
      <w:r w:rsidR="00F30CB0">
        <w:rPr>
          <w:rFonts w:ascii="Arial" w:eastAsia="Arial" w:hAnsi="Arial" w:cs="Arial"/>
          <w:color w:val="000000"/>
        </w:rPr>
        <w:t>_6.2</w:t>
      </w:r>
      <w:r w:rsidR="00A4157B">
        <w:rPr>
          <w:rFonts w:ascii="Arial" w:eastAsia="Arial" w:hAnsi="Arial" w:cs="Arial"/>
          <w:color w:val="000000"/>
        </w:rPr>
        <w:t>_</w:t>
      </w:r>
      <w:r>
        <w:rPr>
          <w:rFonts w:ascii="Arial" w:eastAsia="Arial" w:hAnsi="Arial" w:cs="Arial"/>
        </w:rPr>
        <w:t xml:space="preserve"> zakres rzeczowo-finanso</w:t>
      </w:r>
      <w:r w:rsidR="001000E7">
        <w:rPr>
          <w:rFonts w:ascii="Arial" w:eastAsia="Arial" w:hAnsi="Arial" w:cs="Arial"/>
        </w:rPr>
        <w:t>wy</w:t>
      </w:r>
      <w:r>
        <w:rPr>
          <w:rFonts w:ascii="Arial" w:eastAsia="Arial" w:hAnsi="Arial" w:cs="Arial"/>
        </w:rPr>
        <w:t>)</w:t>
      </w:r>
      <w:r>
        <w:rPr>
          <w:rFonts w:ascii="Arial" w:eastAsia="Arial" w:hAnsi="Arial" w:cs="Arial"/>
          <w:color w:val="000000"/>
        </w:rPr>
        <w:t>.</w:t>
      </w:r>
    </w:p>
    <w:p w14:paraId="20857D03" w14:textId="77777777" w:rsidR="00C52F0B" w:rsidRDefault="00DF5546" w:rsidP="00D27193">
      <w:pPr>
        <w:numPr>
          <w:ilvl w:val="0"/>
          <w:numId w:val="2"/>
        </w:numPr>
        <w:spacing w:after="120" w:line="360" w:lineRule="auto"/>
        <w:ind w:left="284" w:hanging="284"/>
        <w:jc w:val="left"/>
        <w:rPr>
          <w:rFonts w:ascii="Arial" w:eastAsia="Arial" w:hAnsi="Arial" w:cs="Arial"/>
        </w:rPr>
      </w:pPr>
      <w:r>
        <w:rPr>
          <w:rFonts w:ascii="Arial" w:eastAsia="Arial" w:hAnsi="Arial" w:cs="Arial"/>
        </w:rPr>
        <w:t>Przedmiot zamówienia odpowiada następującym kodom CPV:</w:t>
      </w:r>
    </w:p>
    <w:p w14:paraId="3C199D6E" w14:textId="2AED1695" w:rsidR="00C52F0B" w:rsidRPr="00E66C0B" w:rsidRDefault="00DF5546" w:rsidP="00D27193">
      <w:pPr>
        <w:spacing w:after="120" w:line="360" w:lineRule="auto"/>
        <w:ind w:left="2835" w:hanging="2551"/>
        <w:jc w:val="left"/>
        <w:rPr>
          <w:rFonts w:ascii="Arial" w:eastAsia="Arial" w:hAnsi="Arial" w:cs="Arial"/>
        </w:rPr>
      </w:pPr>
      <w:r>
        <w:rPr>
          <w:rFonts w:ascii="Arial" w:eastAsia="Arial" w:hAnsi="Arial" w:cs="Arial"/>
        </w:rPr>
        <w:t>Główny kod CPV:</w:t>
      </w:r>
      <w:r>
        <w:rPr>
          <w:rFonts w:ascii="Arial" w:eastAsia="Arial" w:hAnsi="Arial" w:cs="Arial"/>
        </w:rPr>
        <w:tab/>
      </w:r>
      <w:r>
        <w:rPr>
          <w:rFonts w:ascii="Arial" w:eastAsia="Arial" w:hAnsi="Arial" w:cs="Arial"/>
        </w:rPr>
        <w:tab/>
      </w:r>
      <w:r w:rsidR="008F28D9" w:rsidRPr="008F28D9">
        <w:rPr>
          <w:rFonts w:ascii="Arial" w:eastAsia="Arial" w:hAnsi="Arial" w:cs="Arial"/>
        </w:rPr>
        <w:t>90000000-7 – usługi odbioru ścieków, usuwania odpadów, czyszczenie,</w:t>
      </w:r>
    </w:p>
    <w:p w14:paraId="68211D73" w14:textId="77777777" w:rsidR="008F28D9" w:rsidRPr="008F28D9" w:rsidRDefault="00E66C0B" w:rsidP="00D27193">
      <w:pPr>
        <w:tabs>
          <w:tab w:val="left" w:pos="851"/>
        </w:tabs>
        <w:spacing w:line="360" w:lineRule="auto"/>
        <w:jc w:val="left"/>
        <w:rPr>
          <w:rFonts w:ascii="Arial" w:eastAsia="Arial" w:hAnsi="Arial" w:cs="Arial"/>
        </w:rPr>
      </w:pPr>
      <w:r>
        <w:rPr>
          <w:rFonts w:ascii="Arial" w:eastAsia="Arial" w:hAnsi="Arial" w:cs="Arial"/>
        </w:rPr>
        <w:t xml:space="preserve">     </w:t>
      </w:r>
      <w:r w:rsidR="00DF5546" w:rsidRPr="00E66C0B">
        <w:rPr>
          <w:rFonts w:ascii="Arial" w:eastAsia="Arial" w:hAnsi="Arial" w:cs="Arial"/>
        </w:rPr>
        <w:t>Dodatkowe kody CPV:</w:t>
      </w:r>
      <w:r w:rsidR="00DF5546" w:rsidRPr="00E66C0B">
        <w:rPr>
          <w:rFonts w:ascii="Arial" w:eastAsia="Arial" w:hAnsi="Arial" w:cs="Arial"/>
        </w:rPr>
        <w:tab/>
      </w:r>
      <w:r w:rsidR="008F28D9" w:rsidRPr="008F28D9">
        <w:rPr>
          <w:rFonts w:ascii="Arial" w:eastAsia="Arial" w:hAnsi="Arial" w:cs="Arial"/>
        </w:rPr>
        <w:t xml:space="preserve">45246400-7 –  roboty w zakresie ochrony  przeciwpowodziowej,   </w:t>
      </w:r>
    </w:p>
    <w:p w14:paraId="5973A07D" w14:textId="77777777" w:rsidR="008F28D9" w:rsidRPr="008F28D9" w:rsidRDefault="008F28D9" w:rsidP="00D27193">
      <w:pPr>
        <w:tabs>
          <w:tab w:val="left" w:pos="851"/>
        </w:tabs>
        <w:spacing w:line="360" w:lineRule="auto"/>
        <w:ind w:left="2835"/>
        <w:jc w:val="left"/>
        <w:rPr>
          <w:rFonts w:ascii="Arial" w:eastAsia="Arial" w:hAnsi="Arial" w:cs="Arial"/>
        </w:rPr>
      </w:pPr>
      <w:r w:rsidRPr="008F28D9">
        <w:rPr>
          <w:rFonts w:ascii="Arial" w:eastAsia="Arial" w:hAnsi="Arial" w:cs="Arial"/>
        </w:rPr>
        <w:t>50800000-3  – różne usługi w zakresie napraw i konserwacji,</w:t>
      </w:r>
    </w:p>
    <w:p w14:paraId="43E0C1D6" w14:textId="77777777" w:rsidR="008F28D9" w:rsidRPr="008F28D9" w:rsidRDefault="008F28D9" w:rsidP="00D27193">
      <w:pPr>
        <w:tabs>
          <w:tab w:val="left" w:pos="851"/>
        </w:tabs>
        <w:spacing w:line="360" w:lineRule="auto"/>
        <w:ind w:left="2835"/>
        <w:jc w:val="left"/>
        <w:rPr>
          <w:rFonts w:ascii="Arial" w:eastAsia="Arial" w:hAnsi="Arial" w:cs="Arial"/>
        </w:rPr>
      </w:pPr>
      <w:r w:rsidRPr="008F28D9">
        <w:rPr>
          <w:rFonts w:ascii="Arial" w:eastAsia="Arial" w:hAnsi="Arial" w:cs="Arial"/>
        </w:rPr>
        <w:t>90511000-2 –  usługi wywozu odpadów,</w:t>
      </w:r>
    </w:p>
    <w:p w14:paraId="2B963865" w14:textId="20791433" w:rsidR="00AA434C" w:rsidRDefault="008F28D9" w:rsidP="00D27193">
      <w:pPr>
        <w:tabs>
          <w:tab w:val="left" w:pos="851"/>
        </w:tabs>
        <w:spacing w:line="360" w:lineRule="auto"/>
        <w:ind w:left="2835"/>
        <w:jc w:val="left"/>
        <w:rPr>
          <w:rFonts w:ascii="Arial" w:hAnsi="Arial" w:cs="Arial"/>
        </w:rPr>
      </w:pPr>
      <w:r w:rsidRPr="008F28D9">
        <w:rPr>
          <w:rFonts w:ascii="Arial" w:eastAsia="Arial" w:hAnsi="Arial" w:cs="Arial"/>
        </w:rPr>
        <w:lastRenderedPageBreak/>
        <w:t>77314100-5 – usługi w zakresie trawników</w:t>
      </w:r>
    </w:p>
    <w:p w14:paraId="418BB5D8" w14:textId="77777777" w:rsidR="00AA434C" w:rsidRPr="00E66C0B" w:rsidRDefault="00AA434C" w:rsidP="00D27193">
      <w:pPr>
        <w:spacing w:line="360" w:lineRule="auto"/>
        <w:ind w:left="2160" w:firstLine="720"/>
        <w:jc w:val="left"/>
        <w:rPr>
          <w:rFonts w:ascii="Arial" w:hAnsi="Arial" w:cs="Arial"/>
        </w:rPr>
      </w:pPr>
    </w:p>
    <w:p w14:paraId="2E5A14DC" w14:textId="5AC46BF5" w:rsidR="006C0F6E" w:rsidRPr="003F4259" w:rsidRDefault="00DF5546" w:rsidP="003F4259">
      <w:pPr>
        <w:pStyle w:val="Akapitzlist"/>
        <w:numPr>
          <w:ilvl w:val="0"/>
          <w:numId w:val="2"/>
        </w:numPr>
        <w:tabs>
          <w:tab w:val="left" w:pos="851"/>
        </w:tabs>
        <w:spacing w:line="360" w:lineRule="auto"/>
        <w:jc w:val="left"/>
        <w:rPr>
          <w:rFonts w:ascii="Arial" w:eastAsia="Arial" w:hAnsi="Arial" w:cs="Arial"/>
        </w:rPr>
      </w:pPr>
      <w:r w:rsidRPr="003F4259">
        <w:rPr>
          <w:rFonts w:ascii="Arial" w:eastAsia="Arial" w:hAnsi="Arial" w:cs="Arial"/>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2019 r. poz. 1040 ze zm.),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3F4259">
      <w:pPr>
        <w:pStyle w:val="Akapitzlist"/>
        <w:numPr>
          <w:ilvl w:val="0"/>
          <w:numId w:val="2"/>
        </w:numPr>
        <w:spacing w:after="0" w:line="360" w:lineRule="auto"/>
        <w:jc w:val="left"/>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0A8FF983" w14:textId="77777777" w:rsidR="00C52F0B" w:rsidRDefault="00DF5546" w:rsidP="00D27193">
      <w:pPr>
        <w:numPr>
          <w:ilvl w:val="0"/>
          <w:numId w:val="23"/>
        </w:numPr>
        <w:spacing w:after="120" w:line="360" w:lineRule="auto"/>
        <w:jc w:val="left"/>
        <w:rPr>
          <w:rFonts w:ascii="Arial" w:eastAsia="Arial" w:hAnsi="Arial" w:cs="Arial"/>
        </w:rPr>
      </w:pPr>
      <w:r>
        <w:rPr>
          <w:rFonts w:ascii="Arial" w:eastAsia="Arial" w:hAnsi="Arial" w:cs="Arial"/>
        </w:rPr>
        <w:t xml:space="preserve">Zamawiający nie dopuszcza składania ofert częściowych*. </w:t>
      </w:r>
    </w:p>
    <w:p w14:paraId="5063D1C8" w14:textId="02F60F99" w:rsidR="00C52F0B" w:rsidRDefault="00DF5546" w:rsidP="00D27193">
      <w:pPr>
        <w:spacing w:after="120" w:line="360" w:lineRule="auto"/>
        <w:ind w:left="360" w:hanging="76"/>
        <w:jc w:val="left"/>
        <w:rPr>
          <w:rFonts w:ascii="Arial" w:eastAsia="Arial" w:hAnsi="Arial" w:cs="Arial"/>
        </w:rPr>
      </w:pPr>
      <w:r>
        <w:rPr>
          <w:rFonts w:ascii="Arial" w:eastAsia="Arial" w:hAnsi="Arial" w:cs="Arial"/>
        </w:rPr>
        <w:t>*</w:t>
      </w:r>
      <w:r w:rsidR="00FB4CB6">
        <w:rPr>
          <w:rFonts w:ascii="Arial" w:eastAsia="Arial" w:hAnsi="Arial" w:cs="Arial"/>
        </w:rPr>
        <w:t>Zamawiający podzielił zamówienie na częś</w:t>
      </w:r>
      <w:r w:rsidR="00D46F85">
        <w:rPr>
          <w:rFonts w:ascii="Arial" w:eastAsia="Arial" w:hAnsi="Arial" w:cs="Arial"/>
        </w:rPr>
        <w:t>ci</w:t>
      </w:r>
      <w:r w:rsidR="00FB4CB6">
        <w:rPr>
          <w:rFonts w:ascii="Arial" w:eastAsia="Arial" w:hAnsi="Arial" w:cs="Arial"/>
        </w:rPr>
        <w:t xml:space="preserve"> w ten sposób, że każda część stanowi przedmiot odrębnego postępowania.</w:t>
      </w:r>
    </w:p>
    <w:p w14:paraId="2073D288" w14:textId="77777777" w:rsidR="00C52F0B" w:rsidRDefault="00DF5546" w:rsidP="00D27193">
      <w:pPr>
        <w:numPr>
          <w:ilvl w:val="0"/>
          <w:numId w:val="23"/>
        </w:numPr>
        <w:spacing w:after="120" w:line="360" w:lineRule="auto"/>
        <w:ind w:left="426" w:hanging="426"/>
        <w:jc w:val="left"/>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27193">
      <w:pPr>
        <w:numPr>
          <w:ilvl w:val="0"/>
          <w:numId w:val="23"/>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zawarcia umowy ramowej.</w:t>
      </w:r>
    </w:p>
    <w:p w14:paraId="09B4BAD2" w14:textId="77777777" w:rsidR="00C52F0B" w:rsidRDefault="00DF5546" w:rsidP="00792A52">
      <w:pPr>
        <w:numPr>
          <w:ilvl w:val="0"/>
          <w:numId w:val="23"/>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zastosowania aukcji elektronicznej.</w:t>
      </w:r>
    </w:p>
    <w:p w14:paraId="756FC495" w14:textId="1CA0F4DC" w:rsidR="00C52F0B" w:rsidRDefault="00DF5546" w:rsidP="00FC37C7">
      <w:pPr>
        <w:numPr>
          <w:ilvl w:val="0"/>
          <w:numId w:val="23"/>
        </w:numPr>
        <w:pBdr>
          <w:top w:val="nil"/>
          <w:left w:val="nil"/>
          <w:bottom w:val="nil"/>
          <w:right w:val="nil"/>
          <w:between w:val="nil"/>
        </w:pBdr>
        <w:tabs>
          <w:tab w:val="left" w:pos="426"/>
          <w:tab w:val="left" w:pos="709"/>
        </w:tabs>
        <w:spacing w:after="120" w:line="360" w:lineRule="auto"/>
        <w:ind w:left="425" w:hanging="425"/>
        <w:jc w:val="left"/>
        <w:rPr>
          <w:rFonts w:ascii="Arial" w:eastAsia="Arial" w:hAnsi="Arial" w:cs="Arial"/>
          <w:color w:val="000000"/>
        </w:rPr>
      </w:pPr>
      <w:r>
        <w:rPr>
          <w:rFonts w:ascii="Arial" w:eastAsia="Arial" w:hAnsi="Arial" w:cs="Arial"/>
          <w:color w:val="000000"/>
        </w:rPr>
        <w:t xml:space="preserve">Zamawiający przewiduje udzielenia zamówień, o których mowa w art. 214 ust. 1 pkt 7 ustawy Pzp, tj. zamówień polegających na powtórzeniu podobnych usług stanowiących nie więcej niż </w:t>
      </w:r>
      <w:r w:rsidR="00792A52">
        <w:rPr>
          <w:rFonts w:ascii="Arial" w:eastAsia="Arial" w:hAnsi="Arial" w:cs="Arial"/>
          <w:color w:val="000000"/>
        </w:rPr>
        <w:t>50</w:t>
      </w:r>
      <w:r>
        <w:rPr>
          <w:rFonts w:ascii="Arial" w:eastAsia="Arial" w:hAnsi="Arial" w:cs="Arial"/>
          <w:color w:val="000000"/>
        </w:rPr>
        <w:t>%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BD56E1B" w14:textId="77777777" w:rsidR="00C52F0B" w:rsidRDefault="00DF5546" w:rsidP="00D27193">
      <w:pPr>
        <w:numPr>
          <w:ilvl w:val="0"/>
          <w:numId w:val="23"/>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lastRenderedPageBreak/>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D27193">
      <w:pPr>
        <w:numPr>
          <w:ilvl w:val="0"/>
          <w:numId w:val="14"/>
        </w:numPr>
        <w:spacing w:after="120" w:line="360" w:lineRule="auto"/>
        <w:ind w:left="425" w:hanging="425"/>
        <w:jc w:val="left"/>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27193">
      <w:pPr>
        <w:numPr>
          <w:ilvl w:val="0"/>
          <w:numId w:val="14"/>
        </w:numPr>
        <w:spacing w:after="120" w:line="360" w:lineRule="auto"/>
        <w:ind w:left="425" w:hanging="425"/>
        <w:jc w:val="left"/>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27193">
      <w:pPr>
        <w:numPr>
          <w:ilvl w:val="0"/>
          <w:numId w:val="14"/>
        </w:numPr>
        <w:spacing w:after="120" w:line="360" w:lineRule="auto"/>
        <w:ind w:left="425" w:hanging="425"/>
        <w:jc w:val="left"/>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77777777" w:rsidR="00C52F0B" w:rsidRDefault="00DF5546" w:rsidP="00D27193">
      <w:pPr>
        <w:numPr>
          <w:ilvl w:val="0"/>
          <w:numId w:val="14"/>
        </w:numPr>
        <w:spacing w:after="120" w:line="360" w:lineRule="auto"/>
        <w:ind w:left="425" w:hanging="425"/>
        <w:jc w:val="left"/>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0328C034" w14:textId="1F89EBD8" w:rsidR="007306E3" w:rsidRDefault="00B45BCF" w:rsidP="00D27193">
      <w:pPr>
        <w:spacing w:after="0" w:line="360" w:lineRule="auto"/>
        <w:jc w:val="left"/>
        <w:rPr>
          <w:rFonts w:ascii="Arial" w:eastAsia="Arial" w:hAnsi="Arial" w:cs="Arial"/>
        </w:rPr>
      </w:pPr>
      <w:bookmarkStart w:id="8" w:name="_heading=h.4d34og8" w:colFirst="0" w:colLast="0"/>
      <w:bookmarkEnd w:id="8"/>
      <w:r>
        <w:rPr>
          <w:rFonts w:ascii="Arial" w:eastAsia="Arial" w:hAnsi="Arial" w:cs="Arial"/>
        </w:rPr>
        <w:t>- 2</w:t>
      </w:r>
      <w:r w:rsidR="001B1C8A">
        <w:rPr>
          <w:rFonts w:ascii="Arial" w:eastAsia="Arial" w:hAnsi="Arial" w:cs="Arial"/>
        </w:rPr>
        <w:t xml:space="preserve">4 </w:t>
      </w:r>
      <w:r>
        <w:rPr>
          <w:rFonts w:ascii="Arial" w:eastAsia="Arial" w:hAnsi="Arial" w:cs="Arial"/>
        </w:rPr>
        <w:t>miesiące- o</w:t>
      </w:r>
      <w:r w:rsidR="004E6845" w:rsidRPr="004E51B5">
        <w:rPr>
          <w:rFonts w:ascii="Arial" w:eastAsia="Arial" w:hAnsi="Arial" w:cs="Arial"/>
        </w:rPr>
        <w:t xml:space="preserve">d dnia podpisania umowy, </w:t>
      </w:r>
      <w:r>
        <w:rPr>
          <w:rFonts w:ascii="Arial" w:eastAsia="Arial" w:hAnsi="Arial" w:cs="Arial"/>
        </w:rPr>
        <w:t>nie wcześniej niż od 1 kwietnia</w:t>
      </w:r>
      <w:r w:rsidR="00FB4CB6">
        <w:rPr>
          <w:rFonts w:ascii="Arial" w:eastAsia="Arial" w:hAnsi="Arial" w:cs="Arial"/>
        </w:rPr>
        <w:t xml:space="preserve"> 2023 roku</w:t>
      </w:r>
      <w:r>
        <w:rPr>
          <w:rFonts w:ascii="Arial" w:eastAsia="Arial" w:hAnsi="Arial" w:cs="Arial"/>
        </w:rPr>
        <w:t>.</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D27193">
      <w:pPr>
        <w:numPr>
          <w:ilvl w:val="0"/>
          <w:numId w:val="25"/>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D27193">
      <w:pPr>
        <w:numPr>
          <w:ilvl w:val="1"/>
          <w:numId w:val="26"/>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1F51329A" w14:textId="6BB4F85F" w:rsidR="00C52F0B" w:rsidRDefault="00DF5546" w:rsidP="00D27193">
      <w:pPr>
        <w:numPr>
          <w:ilvl w:val="1"/>
          <w:numId w:val="26"/>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6135D42" w14:textId="4790486C" w:rsidR="005D403F" w:rsidRPr="005D403F" w:rsidRDefault="005D403F" w:rsidP="00D27193">
      <w:pPr>
        <w:pStyle w:val="Akapitzlist"/>
        <w:numPr>
          <w:ilvl w:val="0"/>
          <w:numId w:val="38"/>
        </w:numPr>
        <w:spacing w:line="360" w:lineRule="auto"/>
        <w:ind w:left="709" w:hanging="284"/>
        <w:jc w:val="left"/>
        <w:rPr>
          <w:rFonts w:ascii="Arial" w:hAnsi="Arial" w:cs="Arial"/>
          <w:b/>
        </w:rPr>
      </w:pPr>
      <w:r w:rsidRPr="005D403F">
        <w:rPr>
          <w:rFonts w:ascii="Arial" w:hAnsi="Arial" w:cs="Arial"/>
          <w:b/>
        </w:rPr>
        <w:t>kompetencji lub uprawnień do prowadzenia określonej działalności zawodowej, o</w:t>
      </w:r>
      <w:r w:rsidR="00C43120">
        <w:rPr>
          <w:rFonts w:ascii="Arial" w:hAnsi="Arial" w:cs="Arial"/>
          <w:b/>
        </w:rPr>
        <w:t> </w:t>
      </w:r>
      <w:r w:rsidRPr="005D403F">
        <w:rPr>
          <w:rFonts w:ascii="Arial" w:hAnsi="Arial" w:cs="Arial"/>
          <w:b/>
        </w:rPr>
        <w:t xml:space="preserve"> ile wynika to z odrębnych przepisów:</w:t>
      </w:r>
    </w:p>
    <w:p w14:paraId="0FED882B" w14:textId="77777777" w:rsidR="005D403F" w:rsidRPr="005D403F" w:rsidRDefault="005D403F" w:rsidP="00D27193">
      <w:pPr>
        <w:pStyle w:val="Akapitzlist"/>
        <w:spacing w:line="360" w:lineRule="auto"/>
        <w:ind w:left="0"/>
        <w:jc w:val="left"/>
        <w:rPr>
          <w:rFonts w:ascii="Arial" w:hAnsi="Arial" w:cs="Arial"/>
          <w:u w:val="single"/>
        </w:rPr>
      </w:pPr>
      <w:r w:rsidRPr="005D403F">
        <w:rPr>
          <w:rFonts w:ascii="Arial" w:hAnsi="Arial" w:cs="Arial"/>
        </w:rPr>
        <w:t xml:space="preserve">  </w:t>
      </w:r>
      <w:r w:rsidRPr="005D403F">
        <w:rPr>
          <w:rFonts w:ascii="Arial" w:hAnsi="Arial" w:cs="Arial"/>
          <w:u w:val="single"/>
        </w:rPr>
        <w:t xml:space="preserve">Minimalny poziom zdolności: </w:t>
      </w:r>
    </w:p>
    <w:p w14:paraId="268D8F46" w14:textId="79099D25" w:rsidR="005D403F" w:rsidRPr="005D403F" w:rsidRDefault="005D403F" w:rsidP="00D27193">
      <w:pPr>
        <w:pStyle w:val="Akapitzlist"/>
        <w:spacing w:line="360" w:lineRule="auto"/>
        <w:ind w:left="284" w:hanging="502"/>
        <w:jc w:val="left"/>
        <w:rPr>
          <w:rFonts w:ascii="Arial" w:hAnsi="Arial" w:cs="Arial"/>
        </w:rPr>
      </w:pPr>
      <w:r w:rsidRPr="005D403F">
        <w:rPr>
          <w:rFonts w:ascii="Arial" w:hAnsi="Arial" w:cs="Arial"/>
        </w:rPr>
        <w:t xml:space="preserve">      </w:t>
      </w:r>
      <w:r w:rsidR="00C43120">
        <w:rPr>
          <w:rFonts w:ascii="Arial" w:hAnsi="Arial" w:cs="Arial"/>
        </w:rPr>
        <w:t>- Z</w:t>
      </w:r>
      <w:r w:rsidRPr="005D403F">
        <w:rPr>
          <w:rFonts w:ascii="Arial" w:hAnsi="Arial" w:cs="Arial"/>
        </w:rPr>
        <w:t>amawiający uzna, że wykonawca posiada wymagane przepisami prawa uprawnienia do</w:t>
      </w:r>
      <w:r w:rsidR="00893577">
        <w:rPr>
          <w:rFonts w:ascii="Arial" w:hAnsi="Arial" w:cs="Arial"/>
        </w:rPr>
        <w:t> </w:t>
      </w:r>
      <w:r w:rsidRPr="005D403F">
        <w:rPr>
          <w:rFonts w:ascii="Arial" w:hAnsi="Arial" w:cs="Arial"/>
        </w:rPr>
        <w:t xml:space="preserve"> prowadzenia działalności zawodowej jeżeli wykonawca wykaże, że: </w:t>
      </w:r>
    </w:p>
    <w:p w14:paraId="1FBE2601" w14:textId="77777777" w:rsidR="005D403F" w:rsidRPr="005D403F" w:rsidRDefault="005D403F" w:rsidP="00D27193">
      <w:pPr>
        <w:pStyle w:val="Akapitzlist"/>
        <w:spacing w:line="360" w:lineRule="auto"/>
        <w:ind w:left="284" w:hanging="502"/>
        <w:jc w:val="left"/>
        <w:rPr>
          <w:rFonts w:ascii="Arial" w:hAnsi="Arial" w:cs="Arial"/>
        </w:rPr>
      </w:pPr>
      <w:r w:rsidRPr="005D403F">
        <w:rPr>
          <w:rFonts w:ascii="Arial" w:hAnsi="Arial" w:cs="Arial"/>
        </w:rPr>
        <w:t xml:space="preserve">    a) posiada zezwolenie na prowadzenie ewidencji odpadów – wpis do Bazy Danych Odpadów  BDO -  kod 200 210 odpady ulegające biodegradacji i 200 303 inne odpady z terenów  komunalnych; </w:t>
      </w:r>
      <w:r w:rsidRPr="005D403F">
        <w:rPr>
          <w:rFonts w:ascii="Arial" w:hAnsi="Arial" w:cs="Arial"/>
          <w:b/>
        </w:rPr>
        <w:t>należy podać Nr Rejestrowy.</w:t>
      </w:r>
      <w:r w:rsidRPr="005D403F">
        <w:rPr>
          <w:rFonts w:ascii="Arial" w:hAnsi="Arial" w:cs="Arial"/>
        </w:rPr>
        <w:t xml:space="preserve"> </w:t>
      </w:r>
    </w:p>
    <w:p w14:paraId="5CC4C955" w14:textId="77777777" w:rsidR="005D403F" w:rsidRPr="005D403F" w:rsidRDefault="005D403F" w:rsidP="00D27193">
      <w:pPr>
        <w:spacing w:line="360" w:lineRule="auto"/>
        <w:jc w:val="left"/>
        <w:rPr>
          <w:rFonts w:ascii="Arial" w:hAnsi="Arial" w:cs="Arial"/>
          <w:u w:val="single"/>
        </w:rPr>
      </w:pPr>
      <w:r w:rsidRPr="005D403F">
        <w:rPr>
          <w:rFonts w:ascii="Arial" w:hAnsi="Arial" w:cs="Arial"/>
          <w:u w:val="single"/>
        </w:rPr>
        <w:lastRenderedPageBreak/>
        <w:t>W przypadku składania oferty wspólnej ww. warunek musi spełniać w całości co najmniej jeden wykonawca.</w:t>
      </w:r>
    </w:p>
    <w:p w14:paraId="046C9AF9" w14:textId="77777777" w:rsidR="005D403F" w:rsidRPr="005D403F" w:rsidRDefault="005D403F" w:rsidP="00D27193">
      <w:pPr>
        <w:pStyle w:val="ZLITPKTzmpktliter"/>
        <w:numPr>
          <w:ilvl w:val="0"/>
          <w:numId w:val="38"/>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D27193">
      <w:pPr>
        <w:tabs>
          <w:tab w:val="num" w:pos="567"/>
        </w:tabs>
        <w:spacing w:line="360" w:lineRule="auto"/>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7599856F" w14:textId="77777777" w:rsidR="005D403F" w:rsidRPr="005D403F" w:rsidRDefault="005D403F" w:rsidP="00D27193">
      <w:pPr>
        <w:pStyle w:val="Akapitzlist"/>
        <w:numPr>
          <w:ilvl w:val="0"/>
          <w:numId w:val="43"/>
        </w:numPr>
        <w:spacing w:line="360" w:lineRule="auto"/>
        <w:ind w:left="426"/>
        <w:jc w:val="left"/>
        <w:rPr>
          <w:rFonts w:ascii="Arial" w:hAnsi="Arial" w:cs="Arial"/>
        </w:rPr>
      </w:pPr>
      <w:r w:rsidRPr="005D403F">
        <w:rPr>
          <w:rFonts w:ascii="Arial" w:hAnsi="Arial" w:cs="Arial"/>
        </w:rPr>
        <w:t>Zamawiający uzna, że Wykonawca znajduje się w sytuacji ekonomicznej i/lub finansowej zapewniającej należyte wykonanie zamówienia, jeżeli Wykonawca wykaże, że:</w:t>
      </w:r>
    </w:p>
    <w:p w14:paraId="1DA0E42B" w14:textId="26BAE28A" w:rsidR="005D403F" w:rsidRPr="005D403F" w:rsidRDefault="005D403F" w:rsidP="00792803">
      <w:pPr>
        <w:pStyle w:val="Akapitzlist"/>
        <w:numPr>
          <w:ilvl w:val="0"/>
          <w:numId w:val="44"/>
        </w:numPr>
        <w:spacing w:line="360" w:lineRule="auto"/>
        <w:jc w:val="left"/>
        <w:rPr>
          <w:rFonts w:ascii="Arial" w:hAnsi="Arial" w:cs="Arial"/>
        </w:rPr>
      </w:pPr>
      <w:r w:rsidRPr="005D403F">
        <w:rPr>
          <w:rFonts w:ascii="Arial" w:hAnsi="Arial" w:cs="Arial"/>
        </w:rPr>
        <w:t xml:space="preserve">posiada minimalny roczny </w:t>
      </w:r>
      <w:r w:rsidR="001A076F">
        <w:rPr>
          <w:rFonts w:ascii="Arial" w:hAnsi="Arial" w:cs="Arial"/>
        </w:rPr>
        <w:t>przychód</w:t>
      </w:r>
      <w:r w:rsidRPr="005D403F">
        <w:rPr>
          <w:rFonts w:ascii="Arial" w:hAnsi="Arial" w:cs="Arial"/>
        </w:rPr>
        <w:t xml:space="preserve"> w</w:t>
      </w:r>
      <w:r w:rsidR="00EE0B12">
        <w:rPr>
          <w:rFonts w:ascii="Arial" w:hAnsi="Arial" w:cs="Arial"/>
        </w:rPr>
        <w:t xml:space="preserve"> ciągu </w:t>
      </w:r>
      <w:r w:rsidR="00792803">
        <w:rPr>
          <w:rFonts w:ascii="Arial" w:hAnsi="Arial" w:cs="Arial"/>
        </w:rPr>
        <w:t xml:space="preserve">ostatnich trzech lat obrotowych, </w:t>
      </w:r>
      <w:r w:rsidR="00792803" w:rsidRPr="00792803">
        <w:rPr>
          <w:rFonts w:ascii="Arial" w:hAnsi="Arial" w:cs="Arial"/>
        </w:rPr>
        <w:t xml:space="preserve">a jeżeli okres prowadzenia działalności jest krótszy w tym okresie, w </w:t>
      </w:r>
      <w:r w:rsidR="004B0915">
        <w:rPr>
          <w:rFonts w:ascii="Arial" w:hAnsi="Arial" w:cs="Arial"/>
        </w:rPr>
        <w:t>wysokości co najmniej</w:t>
      </w:r>
      <w:r w:rsidRPr="005D403F">
        <w:rPr>
          <w:rFonts w:ascii="Arial" w:hAnsi="Arial" w:cs="Arial"/>
        </w:rPr>
        <w:t xml:space="preserve"> 150</w:t>
      </w:r>
      <w:r w:rsidR="00636A87">
        <w:rPr>
          <w:rFonts w:ascii="Arial" w:hAnsi="Arial" w:cs="Arial"/>
        </w:rPr>
        <w:t> </w:t>
      </w:r>
      <w:r w:rsidRPr="005D403F">
        <w:rPr>
          <w:rFonts w:ascii="Arial" w:hAnsi="Arial" w:cs="Arial"/>
        </w:rPr>
        <w:t xml:space="preserve"> 000,00 zł (słownie</w:t>
      </w:r>
      <w:r w:rsidR="007E71AA">
        <w:rPr>
          <w:rFonts w:ascii="Arial" w:hAnsi="Arial" w:cs="Arial"/>
        </w:rPr>
        <w:t>:</w:t>
      </w:r>
      <w:r w:rsidRPr="005D403F">
        <w:rPr>
          <w:rFonts w:ascii="Arial" w:hAnsi="Arial" w:cs="Arial"/>
        </w:rPr>
        <w:t xml:space="preserve"> sto pięćdziesiąt tysięcy złotych 00/100).</w:t>
      </w:r>
    </w:p>
    <w:p w14:paraId="405E0E60" w14:textId="06860B01" w:rsidR="005D403F" w:rsidRPr="00201146" w:rsidRDefault="005D403F" w:rsidP="00D27193">
      <w:pPr>
        <w:spacing w:line="360" w:lineRule="auto"/>
        <w:jc w:val="left"/>
        <w:rPr>
          <w:rFonts w:ascii="Arial" w:hAnsi="Arial" w:cs="Arial"/>
          <w:u w:val="single"/>
        </w:rPr>
      </w:pPr>
      <w:r w:rsidRPr="00201146">
        <w:rPr>
          <w:rFonts w:ascii="Arial" w:hAnsi="Arial" w:cs="Arial"/>
          <w:u w:val="single"/>
        </w:rPr>
        <w:t>W przypadku składania oferty wspólnej ww. warunek musi spełniać w całości co najmniej jeden Wykonawca.</w:t>
      </w:r>
    </w:p>
    <w:p w14:paraId="5FD958E6" w14:textId="77777777" w:rsidR="005D403F" w:rsidRPr="005D403F" w:rsidRDefault="005D403F" w:rsidP="003F4259">
      <w:pPr>
        <w:numPr>
          <w:ilvl w:val="0"/>
          <w:numId w:val="44"/>
        </w:numPr>
        <w:spacing w:line="360" w:lineRule="auto"/>
        <w:jc w:val="left"/>
        <w:rPr>
          <w:rFonts w:ascii="Arial" w:hAnsi="Arial" w:cs="Arial"/>
        </w:rPr>
      </w:pPr>
      <w:r w:rsidRPr="005D403F">
        <w:rPr>
          <w:rFonts w:ascii="Arial" w:hAnsi="Arial" w:cs="Arial"/>
        </w:rPr>
        <w:t>jest ubezpieczony od odpowiedzialności cywilnej w zakresie prowadzonej działalności związanej z przedmiotem zamówienia na sumę gwarancyjną nie niższą niż 100 000,00 zł (słownie: sto tysięcy złotych).</w:t>
      </w:r>
    </w:p>
    <w:p w14:paraId="30345A8E" w14:textId="77777777" w:rsidR="005D403F" w:rsidRPr="00DD2AFC" w:rsidRDefault="005D403F" w:rsidP="00D27193">
      <w:pPr>
        <w:spacing w:line="360" w:lineRule="auto"/>
        <w:jc w:val="left"/>
        <w:rPr>
          <w:rFonts w:ascii="Arial" w:hAnsi="Arial" w:cs="Arial"/>
          <w:u w:val="single"/>
        </w:rPr>
      </w:pPr>
      <w:r w:rsidRPr="00DD2AFC">
        <w:rPr>
          <w:rFonts w:ascii="Arial" w:hAnsi="Arial" w:cs="Arial"/>
          <w:u w:val="single"/>
        </w:rPr>
        <w:t>W przypadku składania oferty wspólnej ww. warunek musi spełniać w całości co najmniej jeden wykonawca.</w:t>
      </w:r>
    </w:p>
    <w:p w14:paraId="6382BBBF" w14:textId="560C6E74" w:rsidR="005D403F" w:rsidRDefault="005D403F" w:rsidP="00D27193">
      <w:pPr>
        <w:numPr>
          <w:ilvl w:val="0"/>
          <w:numId w:val="38"/>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5D403F" w:rsidRDefault="005D403F" w:rsidP="00D27193">
      <w:pPr>
        <w:tabs>
          <w:tab w:val="num" w:pos="567"/>
        </w:tabs>
        <w:spacing w:line="360" w:lineRule="auto"/>
        <w:ind w:left="360"/>
        <w:jc w:val="left"/>
        <w:rPr>
          <w:rFonts w:ascii="Arial" w:hAnsi="Arial" w:cs="Arial"/>
          <w:sz w:val="24"/>
          <w:szCs w:val="24"/>
          <w:u w:val="single"/>
        </w:rPr>
      </w:pPr>
      <w:r w:rsidRPr="005D403F">
        <w:rPr>
          <w:rFonts w:ascii="Arial" w:hAnsi="Arial" w:cs="Arial"/>
          <w:sz w:val="24"/>
          <w:szCs w:val="24"/>
          <w:u w:val="single"/>
        </w:rPr>
        <w:t xml:space="preserve">Minimalny poziom zdolności: </w:t>
      </w:r>
    </w:p>
    <w:p w14:paraId="518F194F" w14:textId="538B9CAE" w:rsidR="005D403F" w:rsidRPr="002F015D" w:rsidRDefault="00516D85" w:rsidP="00D27193">
      <w:pPr>
        <w:pStyle w:val="Akapitzlist"/>
        <w:spacing w:line="360" w:lineRule="auto"/>
        <w:ind w:left="426" w:hanging="153"/>
        <w:jc w:val="left"/>
        <w:rPr>
          <w:rFonts w:ascii="Arial" w:hAnsi="Arial" w:cs="Arial"/>
        </w:rPr>
      </w:pPr>
      <w:r w:rsidRPr="002F015D">
        <w:rPr>
          <w:rFonts w:ascii="Arial" w:hAnsi="Arial" w:cs="Arial"/>
        </w:rPr>
        <w:t>- Z</w:t>
      </w:r>
      <w:r w:rsidR="005D403F" w:rsidRPr="002F015D">
        <w:rPr>
          <w:rFonts w:ascii="Arial" w:hAnsi="Arial" w:cs="Arial"/>
        </w:rPr>
        <w:t>amawiający uzna, że wykonawca posiada wymagane zdolności techniczne i/lub zawodowe zapewniające należyte wykonanie zamówienia, jeżeli wykonawca wykaże, że:</w:t>
      </w:r>
    </w:p>
    <w:p w14:paraId="79CAD485" w14:textId="04A10FB5" w:rsidR="005D403F" w:rsidRPr="002F015D" w:rsidRDefault="005D403F" w:rsidP="00D27193">
      <w:pPr>
        <w:tabs>
          <w:tab w:val="left" w:pos="1276"/>
        </w:tabs>
        <w:spacing w:line="360" w:lineRule="auto"/>
        <w:ind w:left="426"/>
        <w:jc w:val="left"/>
        <w:rPr>
          <w:rFonts w:ascii="Arial" w:hAnsi="Arial" w:cs="Arial"/>
        </w:rPr>
      </w:pPr>
      <w:r w:rsidRPr="002F015D">
        <w:rPr>
          <w:rFonts w:ascii="Arial" w:hAnsi="Arial" w:cs="Arial"/>
        </w:rPr>
        <w:t xml:space="preserve">wykonał należycie w okresie ostatnich trzech lat przed upływem terminu składania ofert, a jeżeli okres prowadzenia działalności jest krótszy – w tym okresie, minimum jedno zadanie odpowiadające swoim rodzajem i wartością usług stanowiącym przedmiot zamówienia. </w:t>
      </w:r>
    </w:p>
    <w:p w14:paraId="7547F6F0" w14:textId="09299151" w:rsidR="005D403F" w:rsidRPr="00D72FC5" w:rsidRDefault="005D403F" w:rsidP="00D27193">
      <w:pPr>
        <w:spacing w:line="360" w:lineRule="auto"/>
        <w:ind w:left="426"/>
        <w:jc w:val="left"/>
        <w:rPr>
          <w:rFonts w:ascii="Arial" w:hAnsi="Arial" w:cs="Arial"/>
        </w:rPr>
      </w:pPr>
      <w:r w:rsidRPr="00D72FC5">
        <w:rPr>
          <w:rFonts w:ascii="Arial" w:hAnsi="Arial" w:cs="Arial"/>
        </w:rPr>
        <w:t>Przez zadanie (usługi melioracyjne) odpowiadające wymaganemu rodzajowi i wartości Zamawiający rozumie: - usługę polegająca na eksploatacji i konserwacji rowów melioracyjnych lub odwadniających za kwotę nie mniejszą niż 50</w:t>
      </w:r>
      <w:r w:rsidR="00BC6FD0">
        <w:rPr>
          <w:rFonts w:ascii="Arial" w:hAnsi="Arial" w:cs="Arial"/>
        </w:rPr>
        <w:t> 000,00 zł</w:t>
      </w:r>
      <w:r w:rsidRPr="00D72FC5">
        <w:rPr>
          <w:rFonts w:ascii="Arial" w:hAnsi="Arial" w:cs="Arial"/>
        </w:rPr>
        <w:t xml:space="preserve"> brutto rocznie, których wykonanie zostanie potwierdzone załączonymi dokumentami stwierdzającymi ich właściwe wykonanie ( np. referencje od zamawiającego), </w:t>
      </w:r>
    </w:p>
    <w:p w14:paraId="64D94282" w14:textId="77777777" w:rsidR="005D403F" w:rsidRPr="005E67FC" w:rsidRDefault="005D403F" w:rsidP="00D27193">
      <w:pPr>
        <w:tabs>
          <w:tab w:val="left" w:pos="1276"/>
        </w:tabs>
        <w:spacing w:line="360" w:lineRule="auto"/>
        <w:ind w:left="426"/>
        <w:jc w:val="left"/>
        <w:rPr>
          <w:rFonts w:ascii="Arial" w:hAnsi="Arial" w:cs="Arial"/>
        </w:rPr>
      </w:pPr>
      <w:r w:rsidRPr="005E67FC">
        <w:rPr>
          <w:rFonts w:ascii="Arial" w:hAnsi="Arial" w:cs="Arial"/>
        </w:rPr>
        <w:t>Realizacja każdej z usług melioracyjnych  powinna być potwierdzona załączonymi dokumentami, potwierdzającymi, że usługi  zostały wykonane należycie oraz prawidłowo ukończone.</w:t>
      </w:r>
    </w:p>
    <w:p w14:paraId="7DD94FA9" w14:textId="77777777" w:rsidR="005D403F" w:rsidRPr="007451E5" w:rsidRDefault="005D403F" w:rsidP="00D27193">
      <w:pPr>
        <w:spacing w:line="360" w:lineRule="auto"/>
        <w:jc w:val="left"/>
        <w:rPr>
          <w:rFonts w:ascii="Arial" w:hAnsi="Arial" w:cs="Arial"/>
          <w:u w:val="single"/>
        </w:rPr>
      </w:pPr>
      <w:r w:rsidRPr="007451E5">
        <w:rPr>
          <w:rFonts w:ascii="Arial" w:hAnsi="Arial" w:cs="Arial"/>
          <w:u w:val="single"/>
        </w:rPr>
        <w:t>W przypadku składania oferty wspólnej ww. warunek musi spełniać w całości co najmniej jeden wykonawca.</w:t>
      </w:r>
    </w:p>
    <w:p w14:paraId="39D7A8A5" w14:textId="77777777" w:rsidR="005D403F" w:rsidRPr="002F015D" w:rsidRDefault="005D403F" w:rsidP="00D27193">
      <w:pPr>
        <w:numPr>
          <w:ilvl w:val="0"/>
          <w:numId w:val="38"/>
        </w:numPr>
        <w:tabs>
          <w:tab w:val="left" w:pos="1276"/>
        </w:tabs>
        <w:spacing w:line="360" w:lineRule="auto"/>
        <w:jc w:val="left"/>
        <w:rPr>
          <w:rFonts w:ascii="Arial" w:hAnsi="Arial" w:cs="Arial"/>
          <w:b/>
        </w:rPr>
      </w:pPr>
      <w:r w:rsidRPr="002F015D">
        <w:rPr>
          <w:rFonts w:ascii="Arial" w:hAnsi="Arial" w:cs="Arial"/>
          <w:b/>
        </w:rPr>
        <w:lastRenderedPageBreak/>
        <w:t>dysponuje osobami zdolnymi do realizacji zamówienia, tj.:</w:t>
      </w:r>
    </w:p>
    <w:p w14:paraId="216D902B" w14:textId="77777777" w:rsidR="005D403F" w:rsidRPr="002F015D" w:rsidRDefault="005D403F" w:rsidP="00D27193">
      <w:pPr>
        <w:tabs>
          <w:tab w:val="left" w:pos="1276"/>
        </w:tabs>
        <w:spacing w:line="360" w:lineRule="auto"/>
        <w:ind w:left="360"/>
        <w:jc w:val="left"/>
        <w:rPr>
          <w:rFonts w:ascii="Arial" w:hAnsi="Arial" w:cs="Arial"/>
        </w:rPr>
      </w:pPr>
      <w:r w:rsidRPr="002F015D">
        <w:rPr>
          <w:rFonts w:ascii="Arial" w:hAnsi="Arial" w:cs="Arial"/>
        </w:rPr>
        <w:t xml:space="preserve"> - co najmniej 1 osobą posiadającą doświadczenie w eksploatacji i konserwacji rowów melioracyjnych;</w:t>
      </w:r>
    </w:p>
    <w:p w14:paraId="03408D61" w14:textId="77777777" w:rsidR="005D403F" w:rsidRPr="002F015D" w:rsidRDefault="005D403F" w:rsidP="00D27193">
      <w:pPr>
        <w:spacing w:line="360" w:lineRule="auto"/>
        <w:ind w:left="360" w:firstLine="283"/>
        <w:jc w:val="left"/>
        <w:rPr>
          <w:rFonts w:ascii="Arial" w:hAnsi="Arial" w:cs="Arial"/>
        </w:rPr>
      </w:pPr>
      <w:r w:rsidRPr="002F015D">
        <w:rPr>
          <w:rFonts w:ascii="Arial" w:hAnsi="Arial" w:cs="Arial"/>
        </w:rPr>
        <w:t xml:space="preserve">- Zamawiający wymaga od wykonawców wskazania w ofercie imienia i nazwiska osoby wykonujących czynności przy realizacji zamówienia wraz z informacją o kwalifikacjach zawodowych lub doświadczeniu tej osoby w celu przyznania punktów w kryterium ocen. </w:t>
      </w:r>
    </w:p>
    <w:p w14:paraId="5E7C67DA" w14:textId="77777777" w:rsidR="005D403F" w:rsidRPr="002F015D" w:rsidRDefault="005D403F" w:rsidP="00D27193">
      <w:pPr>
        <w:spacing w:line="360" w:lineRule="auto"/>
        <w:ind w:left="284" w:firstLine="283"/>
        <w:jc w:val="left"/>
        <w:rPr>
          <w:rFonts w:ascii="Arial" w:hAnsi="Arial" w:cs="Arial"/>
        </w:rPr>
      </w:pPr>
      <w:r w:rsidRPr="002F015D">
        <w:rPr>
          <w:rFonts w:ascii="Arial" w:hAnsi="Arial" w:cs="Arial"/>
        </w:rPr>
        <w:t>- Weryfikacja doświadczenia następuje na podstawie oświadczenia wykonawcy.</w:t>
      </w:r>
    </w:p>
    <w:p w14:paraId="65A8F714" w14:textId="77777777" w:rsidR="005D403F" w:rsidRPr="002F015D" w:rsidRDefault="005D403F" w:rsidP="00D27193">
      <w:pPr>
        <w:spacing w:line="360" w:lineRule="auto"/>
        <w:ind w:left="284" w:firstLine="283"/>
        <w:jc w:val="left"/>
        <w:rPr>
          <w:rFonts w:ascii="Arial" w:hAnsi="Arial" w:cs="Arial"/>
        </w:rPr>
      </w:pPr>
      <w:r w:rsidRPr="002F015D">
        <w:rPr>
          <w:rFonts w:ascii="Arial" w:hAnsi="Arial" w:cs="Arial"/>
        </w:rPr>
        <w:t>-  Zamawiający nie określa kwalifikacji zawodowych wykonawcy.</w:t>
      </w:r>
    </w:p>
    <w:p w14:paraId="1E1BA5CA" w14:textId="77777777" w:rsidR="005D403F" w:rsidRPr="002F015D" w:rsidRDefault="005D403F" w:rsidP="00D27193">
      <w:pPr>
        <w:pStyle w:val="Akapitzlist"/>
        <w:tabs>
          <w:tab w:val="left" w:pos="1276"/>
        </w:tabs>
        <w:spacing w:line="360" w:lineRule="auto"/>
        <w:ind w:left="1571"/>
        <w:jc w:val="left"/>
        <w:rPr>
          <w:rFonts w:ascii="Arial" w:hAnsi="Arial" w:cs="Arial"/>
        </w:rPr>
      </w:pPr>
    </w:p>
    <w:p w14:paraId="184471CB" w14:textId="03AE4003" w:rsidR="005D403F" w:rsidRPr="000E6078" w:rsidRDefault="005D403F" w:rsidP="00D27193">
      <w:pPr>
        <w:spacing w:line="360" w:lineRule="auto"/>
        <w:ind w:left="360"/>
        <w:jc w:val="left"/>
        <w:rPr>
          <w:rFonts w:ascii="Arial" w:hAnsi="Arial" w:cs="Arial"/>
          <w:u w:val="single"/>
        </w:rPr>
      </w:pPr>
      <w:r w:rsidRPr="002F015D">
        <w:rPr>
          <w:rFonts w:ascii="Arial" w:hAnsi="Arial" w:cs="Arial"/>
          <w:u w:val="single"/>
        </w:rPr>
        <w:t xml:space="preserve">W przypadku składania oferty wspólnej ww. warunek wykonawcy mogą spełniać łącznie. </w:t>
      </w:r>
    </w:p>
    <w:p w14:paraId="0133FD3B" w14:textId="77777777" w:rsidR="005D403F" w:rsidRPr="00DF5546" w:rsidRDefault="005D403F" w:rsidP="00D27193">
      <w:pPr>
        <w:spacing w:line="360" w:lineRule="auto"/>
        <w:ind w:left="360"/>
        <w:jc w:val="left"/>
        <w:rPr>
          <w:rFonts w:ascii="Arial" w:hAnsi="Arial" w:cs="Arial"/>
          <w:u w:val="single"/>
        </w:rPr>
      </w:pPr>
    </w:p>
    <w:p w14:paraId="22FAA4A8" w14:textId="77777777" w:rsidR="00C52F0B" w:rsidRPr="00DF5546" w:rsidRDefault="00DF5546" w:rsidP="00D27193">
      <w:pPr>
        <w:spacing w:line="360" w:lineRule="auto"/>
        <w:jc w:val="left"/>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27193">
      <w:pPr>
        <w:spacing w:after="120" w:line="360" w:lineRule="auto"/>
        <w:jc w:val="left"/>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27193">
      <w:pPr>
        <w:spacing w:after="120" w:line="360" w:lineRule="auto"/>
        <w:jc w:val="left"/>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27193">
      <w:pPr>
        <w:numPr>
          <w:ilvl w:val="0"/>
          <w:numId w:val="9"/>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27193">
      <w:pPr>
        <w:numPr>
          <w:ilvl w:val="0"/>
          <w:numId w:val="9"/>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27193">
      <w:pPr>
        <w:numPr>
          <w:ilvl w:val="0"/>
          <w:numId w:val="9"/>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lastRenderedPageBreak/>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27193">
      <w:pPr>
        <w:spacing w:after="0" w:line="360" w:lineRule="auto"/>
        <w:jc w:val="left"/>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D27193">
      <w:pPr>
        <w:numPr>
          <w:ilvl w:val="0"/>
          <w:numId w:val="39"/>
        </w:numPr>
        <w:autoSpaceDE w:val="0"/>
        <w:autoSpaceDN w:val="0"/>
        <w:adjustRightInd w:val="0"/>
        <w:spacing w:after="0" w:line="360" w:lineRule="auto"/>
        <w:ind w:left="426" w:hanging="426"/>
        <w:jc w:val="left"/>
        <w:rPr>
          <w:rFonts w:ascii="Arial" w:hAnsi="Arial" w:cs="Arial"/>
          <w:bCs/>
        </w:rPr>
      </w:pPr>
      <w:bookmarkStart w:id="10" w:name="_heading=h.17dp8vu" w:colFirst="0" w:colLast="0"/>
      <w:bookmarkEnd w:id="10"/>
      <w:r w:rsidRPr="0066331D">
        <w:rPr>
          <w:rFonts w:ascii="Arial" w:hAnsi="Arial" w:cs="Arial"/>
        </w:rPr>
        <w:t>Z postępowania o udzielenie zamówienia wyklucza się wykonawcę w oparciu o art. 108 ust.1 ustawy Pzp, tj. wykonawcę:</w:t>
      </w:r>
    </w:p>
    <w:p w14:paraId="4D21A0CC"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27193">
      <w:pPr>
        <w:shd w:val="clear" w:color="auto" w:fill="FFFFFF"/>
        <w:spacing w:before="72" w:after="120" w:line="360" w:lineRule="auto"/>
        <w:ind w:left="709" w:hanging="283"/>
        <w:jc w:val="left"/>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27193">
      <w:pPr>
        <w:shd w:val="clear" w:color="auto" w:fill="FFFFFF"/>
        <w:spacing w:before="72" w:after="120" w:line="360" w:lineRule="auto"/>
        <w:ind w:left="709" w:hanging="283"/>
        <w:jc w:val="left"/>
        <w:rPr>
          <w:rFonts w:ascii="Arial" w:hAnsi="Arial" w:cs="Arial"/>
        </w:rPr>
      </w:pPr>
      <w:r w:rsidRPr="0066331D">
        <w:rPr>
          <w:rFonts w:ascii="Arial" w:eastAsia="SimSun" w:hAnsi="Arial" w:cs="Arial"/>
        </w:rPr>
        <w:lastRenderedPageBreak/>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27193">
      <w:pPr>
        <w:shd w:val="clear" w:color="auto" w:fill="FFFFFF"/>
        <w:spacing w:after="0" w:line="360" w:lineRule="auto"/>
        <w:ind w:left="360"/>
        <w:jc w:val="left"/>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27193">
      <w:pPr>
        <w:shd w:val="clear" w:color="auto" w:fill="FFFFFF"/>
        <w:spacing w:after="0" w:line="360" w:lineRule="auto"/>
        <w:ind w:left="360"/>
        <w:jc w:val="left"/>
        <w:rPr>
          <w:rFonts w:ascii="Arial" w:hAnsi="Arial" w:cs="Arial"/>
        </w:rPr>
      </w:pPr>
    </w:p>
    <w:p w14:paraId="1056CB42"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77777777" w:rsidR="0066331D" w:rsidRPr="0066331D" w:rsidRDefault="0066331D" w:rsidP="00D27193">
      <w:pPr>
        <w:numPr>
          <w:ilvl w:val="0"/>
          <w:numId w:val="39"/>
        </w:numPr>
        <w:autoSpaceDE w:val="0"/>
        <w:autoSpaceDN w:val="0"/>
        <w:adjustRightInd w:val="0"/>
        <w:spacing w:after="0" w:line="360" w:lineRule="auto"/>
        <w:jc w:val="left"/>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687C40B0" w14:textId="77777777" w:rsidR="0066331D" w:rsidRPr="0066331D" w:rsidRDefault="0066331D" w:rsidP="00D27193">
      <w:pPr>
        <w:numPr>
          <w:ilvl w:val="1"/>
          <w:numId w:val="39"/>
        </w:numPr>
        <w:autoSpaceDE w:val="0"/>
        <w:autoSpaceDN w:val="0"/>
        <w:adjustRightInd w:val="0"/>
        <w:spacing w:after="0" w:line="360" w:lineRule="auto"/>
        <w:ind w:left="574"/>
        <w:jc w:val="left"/>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 xml:space="preserve">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w:t>
      </w:r>
      <w:r w:rsidRPr="0066331D">
        <w:rPr>
          <w:rFonts w:ascii="Arial" w:hAnsi="Arial" w:cs="Arial"/>
          <w:bCs/>
        </w:rPr>
        <w:lastRenderedPageBreak/>
        <w:t>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D27193">
      <w:pPr>
        <w:numPr>
          <w:ilvl w:val="1"/>
          <w:numId w:val="39"/>
        </w:numPr>
        <w:autoSpaceDE w:val="0"/>
        <w:autoSpaceDN w:val="0"/>
        <w:adjustRightInd w:val="0"/>
        <w:spacing w:after="0" w:line="360" w:lineRule="auto"/>
        <w:ind w:left="574"/>
        <w:jc w:val="left"/>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D27193">
      <w:pPr>
        <w:numPr>
          <w:ilvl w:val="1"/>
          <w:numId w:val="39"/>
        </w:numPr>
        <w:autoSpaceDE w:val="0"/>
        <w:autoSpaceDN w:val="0"/>
        <w:adjustRightInd w:val="0"/>
        <w:spacing w:after="0" w:line="360" w:lineRule="auto"/>
        <w:ind w:left="574"/>
        <w:jc w:val="left"/>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D27193">
      <w:pPr>
        <w:numPr>
          <w:ilvl w:val="0"/>
          <w:numId w:val="39"/>
        </w:numPr>
        <w:autoSpaceDE w:val="0"/>
        <w:autoSpaceDN w:val="0"/>
        <w:adjustRightInd w:val="0"/>
        <w:spacing w:after="0" w:line="360" w:lineRule="auto"/>
        <w:ind w:left="426" w:hanging="426"/>
        <w:jc w:val="left"/>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D27193">
      <w:pPr>
        <w:numPr>
          <w:ilvl w:val="0"/>
          <w:numId w:val="39"/>
        </w:numPr>
        <w:spacing w:after="0" w:line="360" w:lineRule="auto"/>
        <w:ind w:left="357" w:hanging="357"/>
        <w:jc w:val="left"/>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D27193">
      <w:pPr>
        <w:numPr>
          <w:ilvl w:val="1"/>
          <w:numId w:val="39"/>
        </w:numPr>
        <w:shd w:val="clear" w:color="auto" w:fill="FFFFFF"/>
        <w:spacing w:after="0" w:line="360" w:lineRule="auto"/>
        <w:ind w:left="567" w:hanging="425"/>
        <w:jc w:val="left"/>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D27193">
      <w:pPr>
        <w:numPr>
          <w:ilvl w:val="1"/>
          <w:numId w:val="39"/>
        </w:numPr>
        <w:shd w:val="clear" w:color="auto" w:fill="FFFFFF"/>
        <w:spacing w:after="0" w:line="360" w:lineRule="auto"/>
        <w:ind w:left="567" w:hanging="425"/>
        <w:jc w:val="left"/>
        <w:rPr>
          <w:rFonts w:ascii="Arial" w:hAnsi="Arial" w:cs="Arial"/>
        </w:rPr>
      </w:pPr>
      <w:r w:rsidRPr="0066331D">
        <w:rPr>
          <w:rFonts w:ascii="Arial" w:hAnsi="Arial" w:cs="Arial"/>
        </w:rPr>
        <w:t xml:space="preserve">wyczerpująco wyjaśnił fakty i okoliczności związane z przestępstwem, wykroczeniem lub swoim nieprawidłowym postępowaniem oraz spowodowanymi przez nie szkodami, </w:t>
      </w:r>
      <w:r w:rsidRPr="0066331D">
        <w:rPr>
          <w:rFonts w:ascii="Arial" w:hAnsi="Arial" w:cs="Arial"/>
        </w:rPr>
        <w:lastRenderedPageBreak/>
        <w:t>aktywnie współpracując odpowiednio z właściwymi organami, w tym organami ścigania, lub zamawiającym;</w:t>
      </w:r>
    </w:p>
    <w:p w14:paraId="63EC98E1" w14:textId="77777777" w:rsidR="0066331D" w:rsidRPr="0066331D" w:rsidRDefault="0066331D" w:rsidP="00D27193">
      <w:pPr>
        <w:numPr>
          <w:ilvl w:val="1"/>
          <w:numId w:val="39"/>
        </w:numPr>
        <w:shd w:val="clear" w:color="auto" w:fill="FFFFFF"/>
        <w:spacing w:after="0" w:line="360" w:lineRule="auto"/>
        <w:ind w:left="567" w:hanging="425"/>
        <w:jc w:val="left"/>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zreorganizował personel,</w:t>
      </w:r>
    </w:p>
    <w:p w14:paraId="30388CBD"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D27193">
      <w:pPr>
        <w:numPr>
          <w:ilvl w:val="0"/>
          <w:numId w:val="39"/>
        </w:numPr>
        <w:spacing w:after="0" w:line="360" w:lineRule="auto"/>
        <w:jc w:val="left"/>
        <w:rPr>
          <w:rFonts w:ascii="Arial" w:hAnsi="Arial" w:cs="Arial"/>
        </w:rPr>
      </w:pPr>
      <w:r w:rsidRPr="0066331D">
        <w:rPr>
          <w:rFonts w:ascii="Arial" w:hAnsi="Arial" w:cs="Arial"/>
        </w:rPr>
        <w:t>Wykluczenie wykonawcy następuje:</w:t>
      </w:r>
    </w:p>
    <w:p w14:paraId="1C0BDABF" w14:textId="77777777" w:rsidR="0066331D" w:rsidRPr="0066331D" w:rsidRDefault="0066331D" w:rsidP="00D27193">
      <w:pPr>
        <w:numPr>
          <w:ilvl w:val="1"/>
          <w:numId w:val="39"/>
        </w:numPr>
        <w:tabs>
          <w:tab w:val="left" w:pos="567"/>
        </w:tabs>
        <w:spacing w:after="0" w:line="360" w:lineRule="auto"/>
        <w:ind w:left="567" w:hanging="425"/>
        <w:jc w:val="left"/>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D27193">
      <w:pPr>
        <w:numPr>
          <w:ilvl w:val="1"/>
          <w:numId w:val="39"/>
        </w:numPr>
        <w:tabs>
          <w:tab w:val="left" w:pos="567"/>
        </w:tabs>
        <w:spacing w:after="0" w:line="360" w:lineRule="auto"/>
        <w:ind w:left="567" w:hanging="425"/>
        <w:jc w:val="left"/>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D27193">
      <w:pPr>
        <w:numPr>
          <w:ilvl w:val="1"/>
          <w:numId w:val="39"/>
        </w:numPr>
        <w:tabs>
          <w:tab w:val="left" w:pos="567"/>
          <w:tab w:val="left" w:pos="993"/>
        </w:tabs>
        <w:spacing w:after="0" w:line="360" w:lineRule="auto"/>
        <w:ind w:left="567" w:hanging="425"/>
        <w:jc w:val="left"/>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D27193">
      <w:pPr>
        <w:numPr>
          <w:ilvl w:val="1"/>
          <w:numId w:val="39"/>
        </w:numPr>
        <w:tabs>
          <w:tab w:val="left" w:pos="851"/>
        </w:tabs>
        <w:spacing w:after="0" w:line="360" w:lineRule="auto"/>
        <w:ind w:left="567" w:hanging="425"/>
        <w:jc w:val="left"/>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D27193">
      <w:pPr>
        <w:numPr>
          <w:ilvl w:val="1"/>
          <w:numId w:val="39"/>
        </w:numPr>
        <w:tabs>
          <w:tab w:val="left" w:pos="567"/>
        </w:tabs>
        <w:spacing w:after="0" w:line="360" w:lineRule="auto"/>
        <w:ind w:left="567" w:hanging="425"/>
        <w:jc w:val="left"/>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77777777" w:rsidR="0066331D" w:rsidRPr="0066331D" w:rsidRDefault="0066331D" w:rsidP="00D27193">
      <w:pPr>
        <w:numPr>
          <w:ilvl w:val="1"/>
          <w:numId w:val="39"/>
        </w:numPr>
        <w:tabs>
          <w:tab w:val="left" w:pos="567"/>
        </w:tabs>
        <w:spacing w:after="0" w:line="360" w:lineRule="auto"/>
        <w:ind w:left="567" w:hanging="425"/>
        <w:jc w:val="left"/>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D27193">
      <w:pPr>
        <w:numPr>
          <w:ilvl w:val="0"/>
          <w:numId w:val="39"/>
        </w:numPr>
        <w:spacing w:after="0" w:line="360" w:lineRule="auto"/>
        <w:ind w:left="567" w:hanging="425"/>
        <w:jc w:val="left"/>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lastRenderedPageBreak/>
        <w:t xml:space="preserve">VIII. </w:t>
      </w:r>
      <w:r>
        <w:rPr>
          <w:rFonts w:ascii="Arial" w:eastAsia="Arial" w:hAnsi="Arial" w:cs="Arial"/>
          <w:sz w:val="22"/>
          <w:szCs w:val="22"/>
          <w:u w:val="single"/>
        </w:rPr>
        <w:t>WYKAZ PODMIOTOWYCH ŚRODKÓW DOWODOWYCH</w:t>
      </w:r>
    </w:p>
    <w:p w14:paraId="3209C416" w14:textId="77777777" w:rsidR="00C52F0B" w:rsidRDefault="00DF5546" w:rsidP="00D27193">
      <w:pPr>
        <w:numPr>
          <w:ilvl w:val="0"/>
          <w:numId w:val="17"/>
        </w:numPr>
        <w:spacing w:after="120" w:line="360" w:lineRule="auto"/>
        <w:ind w:left="425" w:hanging="425"/>
        <w:jc w:val="left"/>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D27193">
      <w:pPr>
        <w:numPr>
          <w:ilvl w:val="0"/>
          <w:numId w:val="17"/>
        </w:numPr>
        <w:spacing w:after="120" w:line="360" w:lineRule="auto"/>
        <w:ind w:left="425" w:hanging="425"/>
        <w:jc w:val="left"/>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D27193">
      <w:pPr>
        <w:numPr>
          <w:ilvl w:val="1"/>
          <w:numId w:val="17"/>
        </w:numPr>
        <w:tabs>
          <w:tab w:val="left" w:pos="851"/>
        </w:tabs>
        <w:spacing w:after="120" w:line="360" w:lineRule="auto"/>
        <w:ind w:left="851" w:hanging="567"/>
        <w:jc w:val="left"/>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686BE065" w14:textId="50C41B46" w:rsidR="00B51F13" w:rsidRDefault="00DF5546" w:rsidP="00D27193">
      <w:pPr>
        <w:numPr>
          <w:ilvl w:val="1"/>
          <w:numId w:val="17"/>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określoną przez zamawiającego (co najmniej 100 000,00 PLN);</w:t>
      </w:r>
    </w:p>
    <w:p w14:paraId="0E571F14" w14:textId="07BE365C" w:rsidR="004B1D3A" w:rsidRPr="00954931" w:rsidRDefault="004B1D3A" w:rsidP="003F4259">
      <w:pPr>
        <w:pStyle w:val="Akapitzlist"/>
        <w:numPr>
          <w:ilvl w:val="1"/>
          <w:numId w:val="17"/>
        </w:numPr>
        <w:spacing w:line="360" w:lineRule="auto"/>
        <w:rPr>
          <w:rFonts w:ascii="Arial" w:eastAsia="Arial" w:hAnsi="Arial" w:cs="Arial"/>
        </w:rPr>
      </w:pPr>
      <w:r w:rsidRPr="00954931">
        <w:rPr>
          <w:rFonts w:ascii="Arial" w:eastAsia="Arial" w:hAnsi="Arial" w:cs="Arial"/>
        </w:rPr>
        <w:t>oświadczenia wykonawcy o</w:t>
      </w:r>
      <w:r w:rsidR="005D1754" w:rsidRPr="00954931">
        <w:rPr>
          <w:rFonts w:ascii="Arial" w:eastAsia="Arial" w:hAnsi="Arial" w:cs="Arial"/>
        </w:rPr>
        <w:t xml:space="preserve"> rocznym</w:t>
      </w:r>
      <w:r w:rsidRPr="00954931">
        <w:rPr>
          <w:rFonts w:ascii="Arial" w:eastAsia="Arial" w:hAnsi="Arial" w:cs="Arial"/>
        </w:rPr>
        <w:t xml:space="preserve"> przychodzie wykonawcy w obszarze objętym zamówieniem, za okres ostatnich 3 lat obrotowych, a jeżeli okres prowadzenia działalności jest krótszy - za ten okres;</w:t>
      </w:r>
    </w:p>
    <w:p w14:paraId="26F80F87" w14:textId="01231087" w:rsidR="00B51F13" w:rsidRDefault="00DF5546" w:rsidP="00D27193">
      <w:pPr>
        <w:numPr>
          <w:ilvl w:val="1"/>
          <w:numId w:val="17"/>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w:t>
      </w:r>
      <w:r>
        <w:rPr>
          <w:rFonts w:ascii="Arial" w:eastAsia="Arial" w:hAnsi="Arial" w:cs="Arial"/>
          <w:color w:val="000000"/>
          <w:highlight w:val="white"/>
        </w:rPr>
        <w:lastRenderedPageBreak/>
        <w:t>lub ciągłych nadal wykonywanych referencje bądź inne dokumenty potwierdzające ich należyte wykonywanie powinny być wystawione w okresie ostatnich 3 miesięcy;</w:t>
      </w:r>
    </w:p>
    <w:p w14:paraId="69A165D7" w14:textId="77777777" w:rsidR="0084632C" w:rsidRPr="00B51F13" w:rsidRDefault="0084632C" w:rsidP="00D27193">
      <w:pPr>
        <w:pBdr>
          <w:top w:val="nil"/>
          <w:left w:val="nil"/>
          <w:bottom w:val="nil"/>
          <w:right w:val="nil"/>
          <w:between w:val="nil"/>
        </w:pBdr>
        <w:spacing w:after="0" w:line="360" w:lineRule="auto"/>
        <w:ind w:left="426"/>
        <w:jc w:val="left"/>
        <w:rPr>
          <w:rFonts w:ascii="Arial" w:eastAsia="Arial" w:hAnsi="Arial" w:cs="Arial"/>
          <w:color w:val="000000"/>
        </w:rPr>
      </w:pPr>
    </w:p>
    <w:p w14:paraId="56AAC8FB" w14:textId="744AB698" w:rsidR="006D3BE8" w:rsidRDefault="004B61D0" w:rsidP="00D27193">
      <w:pPr>
        <w:numPr>
          <w:ilvl w:val="1"/>
          <w:numId w:val="17"/>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wykaz osób skierowanych do realizacji zamówienia,</w:t>
      </w:r>
    </w:p>
    <w:p w14:paraId="7691CDF1" w14:textId="77777777" w:rsidR="00A95BA5" w:rsidRDefault="00A95BA5" w:rsidP="00A95BA5">
      <w:pPr>
        <w:pStyle w:val="Akapitzlist"/>
        <w:rPr>
          <w:rFonts w:ascii="Arial" w:eastAsia="Arial" w:hAnsi="Arial" w:cs="Arial"/>
          <w:color w:val="000000"/>
        </w:rPr>
      </w:pPr>
    </w:p>
    <w:p w14:paraId="714BE498" w14:textId="51006006" w:rsidR="00A95BA5" w:rsidRDefault="00A95BA5" w:rsidP="00A95BA5">
      <w:pPr>
        <w:numPr>
          <w:ilvl w:val="1"/>
          <w:numId w:val="17"/>
        </w:numPr>
        <w:pBdr>
          <w:top w:val="nil"/>
          <w:left w:val="nil"/>
          <w:bottom w:val="nil"/>
          <w:right w:val="nil"/>
          <w:between w:val="nil"/>
        </w:pBdr>
        <w:spacing w:after="0" w:line="360" w:lineRule="auto"/>
        <w:jc w:val="left"/>
        <w:rPr>
          <w:rFonts w:ascii="Arial" w:eastAsia="Arial" w:hAnsi="Arial" w:cs="Arial"/>
          <w:color w:val="000000"/>
        </w:rPr>
      </w:pPr>
      <w:r w:rsidRPr="00A95BA5">
        <w:rPr>
          <w:rFonts w:ascii="Arial" w:eastAsia="Arial" w:hAnsi="Arial" w:cs="Arial"/>
          <w:color w:val="000000"/>
        </w:rPr>
        <w:t>zezwolenie na prowadzenie ewidencji odpadów – wpis do Bazy Danych Odpadów  BDO -  kod 200 210 odpady ulegające biodegradacji i 200 303 inne odpady z terenów  komunalnych;</w:t>
      </w:r>
    </w:p>
    <w:p w14:paraId="272D5301" w14:textId="57E81E83" w:rsidR="006D3BE8" w:rsidRPr="006D3BE8" w:rsidRDefault="006D3BE8" w:rsidP="00D27193">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D27193">
      <w:pPr>
        <w:numPr>
          <w:ilvl w:val="0"/>
          <w:numId w:val="17"/>
        </w:numPr>
        <w:tabs>
          <w:tab w:val="left" w:pos="567"/>
        </w:tabs>
        <w:spacing w:after="120" w:line="360" w:lineRule="auto"/>
        <w:ind w:left="567" w:hanging="567"/>
        <w:jc w:val="left"/>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D27193">
      <w:pPr>
        <w:spacing w:after="120" w:line="360" w:lineRule="auto"/>
        <w:ind w:left="567"/>
        <w:jc w:val="left"/>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D27193">
      <w:pPr>
        <w:numPr>
          <w:ilvl w:val="0"/>
          <w:numId w:val="17"/>
        </w:numPr>
        <w:tabs>
          <w:tab w:val="left" w:pos="567"/>
        </w:tabs>
        <w:spacing w:after="120" w:line="360" w:lineRule="auto"/>
        <w:ind w:left="567" w:hanging="567"/>
        <w:jc w:val="left"/>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lastRenderedPageBreak/>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D27193">
      <w:pPr>
        <w:numPr>
          <w:ilvl w:val="0"/>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7777777" w:rsidR="00C52F0B" w:rsidRDefault="00DF5546" w:rsidP="00D27193">
      <w:pPr>
        <w:numPr>
          <w:ilvl w:val="1"/>
          <w:numId w:val="18"/>
        </w:numPr>
        <w:pBdr>
          <w:top w:val="nil"/>
          <w:left w:val="nil"/>
          <w:bottom w:val="nil"/>
          <w:right w:val="nil"/>
          <w:between w:val="nil"/>
        </w:pBdr>
        <w:spacing w:line="360" w:lineRule="auto"/>
        <w:jc w:val="left"/>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dnia </w:t>
      </w:r>
      <w:r>
        <w:rPr>
          <w:rFonts w:ascii="Arial" w:eastAsia="Arial" w:hAnsi="Arial" w:cs="Arial"/>
          <w:color w:val="000000"/>
        </w:rPr>
        <w:b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Pr>
          <w:rFonts w:ascii="Arial" w:eastAsia="Arial" w:hAnsi="Arial" w:cs="Arial"/>
          <w:color w:val="000000"/>
        </w:rPr>
        <w:t xml:space="preserve"> (Dz.U. z 2020 r., </w:t>
      </w:r>
      <w:r>
        <w:rPr>
          <w:rFonts w:ascii="Arial" w:eastAsia="Arial" w:hAnsi="Arial" w:cs="Arial"/>
          <w:color w:val="000000"/>
        </w:rPr>
        <w:b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w:t>
      </w:r>
      <w:r w:rsidRPr="007E66D1">
        <w:rPr>
          <w:rFonts w:ascii="Arial" w:eastAsia="Arial" w:hAnsi="Arial" w:cs="Arial"/>
        </w:rPr>
        <w:lastRenderedPageBreak/>
        <w:t xml:space="preserve">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7777777" w:rsidR="00C52F0B" w:rsidRDefault="00FC7FC2" w:rsidP="00D27193">
      <w:pPr>
        <w:numPr>
          <w:ilvl w:val="0"/>
          <w:numId w:val="4"/>
        </w:numPr>
        <w:spacing w:after="0" w:line="360" w:lineRule="auto"/>
        <w:ind w:left="1276" w:hanging="436"/>
        <w:jc w:val="left"/>
        <w:rPr>
          <w:rFonts w:ascii="Arial" w:eastAsia="Arial" w:hAnsi="Arial" w:cs="Arial"/>
        </w:rPr>
      </w:pPr>
      <w:r>
        <w:rPr>
          <w:rFonts w:ascii="Arial" w:eastAsia="Arial" w:hAnsi="Arial" w:cs="Arial"/>
        </w:rPr>
        <w:t xml:space="preserve"> </w:t>
      </w:r>
      <w:r w:rsidR="00DF5546">
        <w:rPr>
          <w:rFonts w:ascii="Arial" w:eastAsia="Arial" w:hAnsi="Arial" w:cs="Arial"/>
        </w:rPr>
        <w:t>Włodzimierz Bogdał–członek komisji prze</w:t>
      </w:r>
      <w:r w:rsidR="00803630">
        <w:rPr>
          <w:rFonts w:ascii="Arial" w:eastAsia="Arial" w:hAnsi="Arial" w:cs="Arial"/>
        </w:rPr>
        <w:t>targowej, Główny Specjalista Wydziału Infrastruktury i Zieleni Miejskiej,</w:t>
      </w:r>
      <w:r w:rsidR="00C433CD">
        <w:rPr>
          <w:rFonts w:ascii="Arial" w:eastAsia="Arial" w:hAnsi="Arial" w:cs="Arial"/>
        </w:rPr>
        <w:t xml:space="preserve"> (w sprawach merytorycznych)</w:t>
      </w:r>
    </w:p>
    <w:p w14:paraId="2EA1DB0A" w14:textId="77777777" w:rsidR="00C52F0B" w:rsidRDefault="00DF5546" w:rsidP="00D27193">
      <w:pPr>
        <w:spacing w:line="360" w:lineRule="auto"/>
        <w:ind w:left="1418" w:hanging="567"/>
        <w:jc w:val="left"/>
        <w:rPr>
          <w:rFonts w:ascii="Arial" w:eastAsia="Arial" w:hAnsi="Arial" w:cs="Arial"/>
        </w:rPr>
      </w:pPr>
      <w:r>
        <w:rPr>
          <w:rFonts w:ascii="Arial" w:eastAsia="Arial" w:hAnsi="Arial" w:cs="Arial"/>
        </w:rPr>
        <w:t xml:space="preserve">        (od poniedziałku do piątku,  w godz. od 8:00 do 15:00)</w:t>
      </w:r>
    </w:p>
    <w:p w14:paraId="125CE1BB" w14:textId="77777777" w:rsidR="00C52F0B" w:rsidRPr="00FB4CB6" w:rsidRDefault="00DF5546" w:rsidP="00D27193">
      <w:pPr>
        <w:spacing w:line="360" w:lineRule="auto"/>
        <w:ind w:left="1418" w:hanging="567"/>
        <w:jc w:val="left"/>
        <w:rPr>
          <w:rFonts w:ascii="Arial" w:eastAsia="Arial" w:hAnsi="Arial" w:cs="Arial"/>
          <w:lang w:val="en-US"/>
        </w:rPr>
      </w:pPr>
      <w:r>
        <w:rPr>
          <w:rFonts w:ascii="Arial" w:eastAsia="Arial" w:hAnsi="Arial" w:cs="Arial"/>
        </w:rPr>
        <w:t xml:space="preserve">         </w:t>
      </w:r>
      <w:r w:rsidRPr="00FB4CB6">
        <w:rPr>
          <w:rFonts w:ascii="Arial" w:eastAsia="Arial" w:hAnsi="Arial" w:cs="Arial"/>
          <w:lang w:val="en-US"/>
        </w:rPr>
        <w:t xml:space="preserve">e-mail: </w:t>
      </w:r>
      <w:hyperlink r:id="rId25">
        <w:r w:rsidRPr="00FB4CB6">
          <w:rPr>
            <w:rFonts w:ascii="Arial" w:eastAsia="Arial" w:hAnsi="Arial" w:cs="Arial"/>
            <w:color w:val="0000FF"/>
            <w:u w:val="single"/>
            <w:lang w:val="en-US"/>
          </w:rPr>
          <w:t>wbogdal@um.swinoujscie.pl</w:t>
        </w:r>
      </w:hyperlink>
      <w:r w:rsidRPr="00FB4CB6">
        <w:rPr>
          <w:rFonts w:ascii="Arial" w:eastAsia="Arial" w:hAnsi="Arial" w:cs="Arial"/>
          <w:lang w:val="en-US"/>
        </w:rPr>
        <w:t>; tel.: (91) 321 57 17</w:t>
      </w:r>
    </w:p>
    <w:p w14:paraId="104C8745" w14:textId="77777777" w:rsidR="00C52F0B" w:rsidRDefault="00DF5546" w:rsidP="00D27193">
      <w:pPr>
        <w:numPr>
          <w:ilvl w:val="0"/>
          <w:numId w:val="4"/>
        </w:numPr>
        <w:pBdr>
          <w:top w:val="nil"/>
          <w:left w:val="nil"/>
          <w:bottom w:val="nil"/>
          <w:right w:val="nil"/>
          <w:between w:val="nil"/>
        </w:pBdr>
        <w:spacing w:after="0" w:line="360" w:lineRule="auto"/>
        <w:ind w:left="1418" w:hanging="567"/>
        <w:jc w:val="left"/>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62EE2EB7" w14:textId="77777777" w:rsidR="00C52F0B" w:rsidRDefault="00DF5546" w:rsidP="00D27193">
      <w:pPr>
        <w:pBdr>
          <w:top w:val="nil"/>
          <w:left w:val="nil"/>
          <w:bottom w:val="nil"/>
          <w:right w:val="nil"/>
          <w:between w:val="nil"/>
        </w:pBdr>
        <w:spacing w:after="0" w:line="360" w:lineRule="auto"/>
        <w:ind w:left="1418"/>
        <w:jc w:val="left"/>
        <w:rPr>
          <w:rFonts w:ascii="Arial" w:eastAsia="Arial" w:hAnsi="Arial" w:cs="Arial"/>
          <w:color w:val="000000"/>
        </w:rPr>
      </w:pPr>
      <w:r>
        <w:rPr>
          <w:rFonts w:ascii="Arial" w:eastAsia="Arial" w:hAnsi="Arial" w:cs="Arial"/>
          <w:color w:val="000000"/>
        </w:rPr>
        <w:t>(od poniedziałku do piątku, w godz. od 8:00 do 15:00)</w:t>
      </w:r>
    </w:p>
    <w:p w14:paraId="66831BB6" w14:textId="77777777" w:rsidR="00C52F0B" w:rsidRDefault="00C52F0B" w:rsidP="00D27193">
      <w:pPr>
        <w:pBdr>
          <w:top w:val="nil"/>
          <w:left w:val="nil"/>
          <w:bottom w:val="nil"/>
          <w:right w:val="nil"/>
          <w:between w:val="nil"/>
        </w:pBdr>
        <w:spacing w:after="0" w:line="360" w:lineRule="auto"/>
        <w:ind w:left="1418"/>
        <w:jc w:val="left"/>
        <w:rPr>
          <w:rFonts w:ascii="Arial" w:eastAsia="Arial" w:hAnsi="Arial" w:cs="Arial"/>
          <w:color w:val="000000"/>
        </w:rPr>
      </w:pPr>
    </w:p>
    <w:p w14:paraId="4ECB1146" w14:textId="2DDD0312" w:rsidR="00C52F0B" w:rsidRPr="00FB4CB6" w:rsidRDefault="00DF5546" w:rsidP="00D27193">
      <w:pPr>
        <w:pBdr>
          <w:top w:val="nil"/>
          <w:left w:val="nil"/>
          <w:bottom w:val="nil"/>
          <w:right w:val="nil"/>
          <w:between w:val="nil"/>
        </w:pBdr>
        <w:spacing w:after="0" w:line="360" w:lineRule="auto"/>
        <w:ind w:left="1418"/>
        <w:jc w:val="left"/>
        <w:rPr>
          <w:rFonts w:ascii="Arial" w:eastAsia="Arial" w:hAnsi="Arial" w:cs="Arial"/>
          <w:color w:val="000000"/>
          <w:lang w:val="en-US"/>
        </w:rPr>
      </w:pPr>
      <w:r w:rsidRPr="00FB4CB6">
        <w:rPr>
          <w:rFonts w:ascii="Arial" w:eastAsia="Arial" w:hAnsi="Arial" w:cs="Arial"/>
          <w:color w:val="000000"/>
          <w:lang w:val="en-US"/>
        </w:rPr>
        <w:t xml:space="preserve">e-mail: </w:t>
      </w:r>
      <w:r w:rsidRPr="00FB4CB6">
        <w:rPr>
          <w:rFonts w:ascii="Arial" w:eastAsia="Arial" w:hAnsi="Arial" w:cs="Arial"/>
          <w:color w:val="0000FF"/>
          <w:u w:val="single"/>
          <w:lang w:val="en-US"/>
        </w:rPr>
        <w:t>mkaczmarek@um.swinoujscie.pl</w:t>
      </w:r>
      <w:r w:rsidRPr="00FB4CB6">
        <w:rPr>
          <w:rFonts w:ascii="Arial" w:eastAsia="Arial" w:hAnsi="Arial" w:cs="Arial"/>
          <w:color w:val="000000"/>
          <w:lang w:val="en-US"/>
        </w:rPr>
        <w:t>; tel.: (91) 321 24 25</w:t>
      </w:r>
    </w:p>
    <w:p w14:paraId="5F628371" w14:textId="77777777" w:rsidR="00C52F0B" w:rsidRPr="00FB4CB6"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61597E29" w14:textId="77777777" w:rsidR="00C52F0B" w:rsidRPr="00FB4CB6"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77777777" w:rsidR="00C52F0B" w:rsidRPr="00803630" w:rsidRDefault="00DF5546" w:rsidP="00D27193">
      <w:pPr>
        <w:numPr>
          <w:ilvl w:val="0"/>
          <w:numId w:val="4"/>
        </w:numPr>
        <w:pBdr>
          <w:top w:val="nil"/>
          <w:left w:val="nil"/>
          <w:bottom w:val="nil"/>
          <w:right w:val="nil"/>
          <w:between w:val="nil"/>
        </w:pBdr>
        <w:spacing w:line="360" w:lineRule="auto"/>
        <w:jc w:val="left"/>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77777777" w:rsidR="00C52F0B" w:rsidRPr="00FB4CB6" w:rsidRDefault="00DF5546" w:rsidP="00D27193">
      <w:pPr>
        <w:spacing w:line="360" w:lineRule="auto"/>
        <w:ind w:left="1418" w:hanging="567"/>
        <w:jc w:val="left"/>
        <w:rPr>
          <w:rFonts w:ascii="Arial" w:eastAsia="Arial" w:hAnsi="Arial" w:cs="Arial"/>
          <w:lang w:val="en-US"/>
        </w:rPr>
      </w:pPr>
      <w:r w:rsidRPr="00803630">
        <w:rPr>
          <w:rFonts w:ascii="Arial" w:eastAsia="Arial" w:hAnsi="Arial" w:cs="Arial"/>
        </w:rPr>
        <w:t xml:space="preserve">          </w:t>
      </w:r>
      <w:r w:rsidRPr="00FB4CB6">
        <w:rPr>
          <w:rFonts w:ascii="Arial" w:eastAsia="Arial" w:hAnsi="Arial" w:cs="Arial"/>
          <w:lang w:val="en-US"/>
        </w:rPr>
        <w:t xml:space="preserve">e-mail:  </w:t>
      </w:r>
      <w:hyperlink r:id="rId26">
        <w:r w:rsidRPr="00FB4CB6">
          <w:rPr>
            <w:rFonts w:ascii="Arial" w:eastAsia="Arial" w:hAnsi="Arial" w:cs="Arial"/>
            <w:u w:val="single"/>
            <w:lang w:val="en-US"/>
          </w:rPr>
          <w:t>ssowala@um.swinoujscie.pl</w:t>
        </w:r>
      </w:hyperlink>
      <w:r w:rsidRPr="00FB4CB6">
        <w:rPr>
          <w:rFonts w:ascii="Arial" w:eastAsia="Arial" w:hAnsi="Arial" w:cs="Arial"/>
          <w:lang w:val="en-US"/>
        </w:rPr>
        <w:t>, tel.: (91) 327 86 75</w:t>
      </w:r>
    </w:p>
    <w:p w14:paraId="71DEC15B" w14:textId="77777777" w:rsidR="00803630" w:rsidRDefault="00803630" w:rsidP="00D27193">
      <w:pPr>
        <w:pStyle w:val="Akapitzlist"/>
        <w:numPr>
          <w:ilvl w:val="0"/>
          <w:numId w:val="30"/>
        </w:numPr>
        <w:spacing w:line="360" w:lineRule="auto"/>
        <w:ind w:left="1418" w:hanging="294"/>
        <w:jc w:val="left"/>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FB4CB6">
        <w:rPr>
          <w:rFonts w:ascii="Arial" w:eastAsia="Arial" w:hAnsi="Arial" w:cs="Arial"/>
          <w:lang w:val="en-US"/>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D27193">
      <w:pPr>
        <w:numPr>
          <w:ilvl w:val="1"/>
          <w:numId w:val="18"/>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D27193">
      <w:pPr>
        <w:numPr>
          <w:ilvl w:val="1"/>
          <w:numId w:val="18"/>
        </w:numPr>
        <w:pBdr>
          <w:top w:val="nil"/>
          <w:left w:val="nil"/>
          <w:bottom w:val="nil"/>
          <w:right w:val="nil"/>
          <w:between w:val="nil"/>
        </w:pBdr>
        <w:spacing w:line="360" w:lineRule="auto"/>
        <w:ind w:left="993" w:hanging="633"/>
        <w:jc w:val="left"/>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lastRenderedPageBreak/>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D27193">
      <w:pPr>
        <w:numPr>
          <w:ilvl w:val="1"/>
          <w:numId w:val="18"/>
        </w:numPr>
        <w:pBdr>
          <w:top w:val="nil"/>
          <w:left w:val="nil"/>
          <w:bottom w:val="nil"/>
          <w:right w:val="nil"/>
          <w:between w:val="nil"/>
        </w:pBdr>
        <w:spacing w:after="120" w:line="360" w:lineRule="auto"/>
        <w:ind w:left="993" w:hanging="636"/>
        <w:jc w:val="left"/>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D27193">
      <w:pPr>
        <w:numPr>
          <w:ilvl w:val="1"/>
          <w:numId w:val="18"/>
        </w:numPr>
        <w:pBdr>
          <w:top w:val="nil"/>
          <w:left w:val="nil"/>
          <w:bottom w:val="nil"/>
          <w:right w:val="nil"/>
          <w:between w:val="nil"/>
        </w:pBdr>
        <w:spacing w:line="360" w:lineRule="auto"/>
        <w:ind w:left="993" w:hanging="650"/>
        <w:jc w:val="left"/>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D27193">
      <w:pPr>
        <w:numPr>
          <w:ilvl w:val="1"/>
          <w:numId w:val="18"/>
        </w:numPr>
        <w:pBdr>
          <w:top w:val="nil"/>
          <w:left w:val="nil"/>
          <w:bottom w:val="nil"/>
          <w:right w:val="nil"/>
          <w:between w:val="nil"/>
        </w:pBdr>
        <w:spacing w:after="240" w:line="360" w:lineRule="auto"/>
        <w:ind w:left="993" w:hanging="709"/>
        <w:jc w:val="left"/>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D27193">
      <w:pPr>
        <w:numPr>
          <w:ilvl w:val="0"/>
          <w:numId w:val="18"/>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D27193">
      <w:pPr>
        <w:numPr>
          <w:ilvl w:val="1"/>
          <w:numId w:val="12"/>
        </w:numPr>
        <w:pBdr>
          <w:top w:val="nil"/>
          <w:left w:val="nil"/>
          <w:bottom w:val="nil"/>
          <w:right w:val="nil"/>
          <w:between w:val="nil"/>
        </w:pBdr>
        <w:spacing w:after="120" w:line="360" w:lineRule="auto"/>
        <w:ind w:left="782" w:hanging="357"/>
        <w:jc w:val="left"/>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D27193">
      <w:pPr>
        <w:spacing w:after="120" w:line="360" w:lineRule="auto"/>
        <w:ind w:left="851" w:hanging="425"/>
        <w:jc w:val="left"/>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D27193">
      <w:pPr>
        <w:spacing w:after="120" w:line="360" w:lineRule="auto"/>
        <w:ind w:left="851" w:hanging="425"/>
        <w:jc w:val="left"/>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D27193">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D27193">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D27193">
      <w:pPr>
        <w:numPr>
          <w:ilvl w:val="1"/>
          <w:numId w:val="15"/>
        </w:numPr>
        <w:pBdr>
          <w:top w:val="nil"/>
          <w:left w:val="nil"/>
          <w:bottom w:val="nil"/>
          <w:right w:val="nil"/>
          <w:between w:val="nil"/>
        </w:pBdr>
        <w:spacing w:after="240" w:line="360" w:lineRule="auto"/>
        <w:ind w:left="851" w:hanging="425"/>
        <w:jc w:val="left"/>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D27193">
      <w:pPr>
        <w:spacing w:after="120" w:line="360" w:lineRule="auto"/>
        <w:ind w:left="426" w:hanging="426"/>
        <w:jc w:val="left"/>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732BB79B" w:rsidR="00C52F0B" w:rsidRDefault="00DF5546" w:rsidP="00D27193">
      <w:pPr>
        <w:numPr>
          <w:ilvl w:val="0"/>
          <w:numId w:val="16"/>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lastRenderedPageBreak/>
        <w:t xml:space="preserve">Wykonawca pozostaje związany złożoną ofertą przez 30 dni. Bieg terminu związania ofertą rozpoczyna się wraz z upływem terminu składania ofert i kończy się w </w:t>
      </w:r>
      <w:r w:rsidRPr="00B92B8B">
        <w:rPr>
          <w:rFonts w:ascii="Arial" w:eastAsia="Arial" w:hAnsi="Arial" w:cs="Arial"/>
          <w:color w:val="000000"/>
        </w:rPr>
        <w:t>dniu</w:t>
      </w:r>
      <w:r w:rsidR="00B92B8B" w:rsidRPr="006271FF">
        <w:rPr>
          <w:rFonts w:ascii="Arial" w:eastAsia="Arial" w:hAnsi="Arial" w:cs="Arial"/>
        </w:rPr>
        <w:t xml:space="preserve"> </w:t>
      </w:r>
      <w:r w:rsidR="0074305C">
        <w:rPr>
          <w:rFonts w:ascii="Arial" w:eastAsia="Arial" w:hAnsi="Arial" w:cs="Arial"/>
          <w:color w:val="00B050"/>
        </w:rPr>
        <w:t>26.04</w:t>
      </w:r>
      <w:r w:rsidR="006D6CB8" w:rsidRPr="006D6CB8">
        <w:rPr>
          <w:rFonts w:ascii="Arial" w:eastAsia="Arial" w:hAnsi="Arial" w:cs="Arial"/>
          <w:color w:val="00B050"/>
        </w:rPr>
        <w:t>.2023 r.</w:t>
      </w:r>
      <w:r w:rsidR="00F66F7B" w:rsidRPr="006D6CB8" w:rsidDel="00B92B8B">
        <w:rPr>
          <w:rFonts w:ascii="Arial" w:eastAsia="Arial" w:hAnsi="Arial" w:cs="Arial"/>
          <w:color w:val="00B050"/>
          <w:highlight w:val="yellow"/>
        </w:rPr>
        <w:t xml:space="preserve"> </w:t>
      </w:r>
    </w:p>
    <w:p w14:paraId="50573A0A" w14:textId="77777777" w:rsidR="00C52F0B" w:rsidRDefault="00DF5546" w:rsidP="00D27193">
      <w:pPr>
        <w:numPr>
          <w:ilvl w:val="0"/>
          <w:numId w:val="16"/>
        </w:numPr>
        <w:spacing w:after="120" w:line="360" w:lineRule="auto"/>
        <w:ind w:left="426" w:hanging="426"/>
        <w:jc w:val="left"/>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rsidP="00D27193">
      <w:pPr>
        <w:numPr>
          <w:ilvl w:val="0"/>
          <w:numId w:val="1"/>
        </w:numPr>
        <w:spacing w:after="120" w:line="360" w:lineRule="auto"/>
        <w:ind w:left="425" w:hanging="425"/>
        <w:jc w:val="left"/>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Oferta powinna zawierać:</w:t>
      </w:r>
    </w:p>
    <w:p w14:paraId="65DCCBE3" w14:textId="77777777" w:rsidR="00C52F0B" w:rsidRDefault="00DF5546"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6476D7EB" w:rsidR="00C52F0B" w:rsidRDefault="00D42523"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B4795F">
        <w:rPr>
          <w:rFonts w:ascii="Arial" w:eastAsia="Arial" w:hAnsi="Arial" w:cs="Arial"/>
        </w:rPr>
        <w:t xml:space="preserve"> („Zakres rzeczowo-finansowy</w:t>
      </w:r>
      <w:r w:rsidR="00DF5546">
        <w:rPr>
          <w:rFonts w:ascii="Arial" w:eastAsia="Arial" w:hAnsi="Arial" w:cs="Arial"/>
        </w:rPr>
        <w:t xml:space="preserve">”). </w:t>
      </w:r>
    </w:p>
    <w:p w14:paraId="0A8DE1DA" w14:textId="77777777" w:rsidR="00C52F0B" w:rsidRDefault="00DF5546"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D27193">
      <w:pPr>
        <w:numPr>
          <w:ilvl w:val="1"/>
          <w:numId w:val="1"/>
        </w:numPr>
        <w:pBdr>
          <w:top w:val="nil"/>
          <w:left w:val="nil"/>
          <w:bottom w:val="nil"/>
          <w:right w:val="nil"/>
          <w:between w:val="nil"/>
        </w:pBdr>
        <w:tabs>
          <w:tab w:val="left" w:pos="851"/>
        </w:tabs>
        <w:spacing w:after="120" w:line="360" w:lineRule="auto"/>
        <w:ind w:left="788" w:hanging="431"/>
        <w:jc w:val="left"/>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D27193">
      <w:pPr>
        <w:pStyle w:val="Akapitzlist"/>
        <w:numPr>
          <w:ilvl w:val="1"/>
          <w:numId w:val="1"/>
        </w:numPr>
        <w:spacing w:line="360" w:lineRule="auto"/>
        <w:jc w:val="left"/>
        <w:rPr>
          <w:rFonts w:ascii="Arial" w:eastAsia="Arial" w:hAnsi="Arial" w:cs="Arial"/>
          <w:color w:val="000000"/>
        </w:rPr>
      </w:pPr>
      <w:r>
        <w:rPr>
          <w:rFonts w:ascii="Arial" w:eastAsia="Arial" w:hAnsi="Arial" w:cs="Arial"/>
          <w:color w:val="000000"/>
        </w:rPr>
        <w:lastRenderedPageBreak/>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rsidP="00D27193">
      <w:pPr>
        <w:pBdr>
          <w:top w:val="nil"/>
          <w:left w:val="nil"/>
          <w:bottom w:val="nil"/>
          <w:right w:val="nil"/>
          <w:between w:val="nil"/>
        </w:pBdr>
        <w:tabs>
          <w:tab w:val="left" w:pos="851"/>
        </w:tabs>
        <w:spacing w:after="0" w:line="360" w:lineRule="auto"/>
        <w:ind w:left="792"/>
        <w:jc w:val="left"/>
        <w:rPr>
          <w:rFonts w:ascii="Arial" w:eastAsia="Arial" w:hAnsi="Arial" w:cs="Arial"/>
          <w:color w:val="000000"/>
        </w:rPr>
      </w:pPr>
    </w:p>
    <w:p w14:paraId="0CF9D183" w14:textId="77777777" w:rsidR="00C52F0B" w:rsidRDefault="00DF5546" w:rsidP="00D27193">
      <w:pPr>
        <w:numPr>
          <w:ilvl w:val="0"/>
          <w:numId w:val="24"/>
        </w:numPr>
        <w:pBdr>
          <w:top w:val="nil"/>
          <w:left w:val="nil"/>
          <w:bottom w:val="nil"/>
          <w:right w:val="nil"/>
          <w:between w:val="nil"/>
        </w:pBdr>
        <w:tabs>
          <w:tab w:val="left" w:pos="426"/>
        </w:tabs>
        <w:spacing w:after="120" w:line="360" w:lineRule="auto"/>
        <w:jc w:val="left"/>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1C3B88FF" w:rsidR="00C52F0B" w:rsidRDefault="00DF5546" w:rsidP="00D27193">
      <w:pPr>
        <w:numPr>
          <w:ilvl w:val="0"/>
          <w:numId w:val="3"/>
        </w:numPr>
        <w:spacing w:after="120" w:line="360" w:lineRule="auto"/>
        <w:ind w:left="426" w:hanging="426"/>
        <w:jc w:val="left"/>
        <w:rPr>
          <w:rFonts w:ascii="Arial" w:eastAsia="Arial" w:hAnsi="Arial" w:cs="Arial"/>
        </w:rPr>
      </w:pPr>
      <w:bookmarkStart w:id="17" w:name="_heading=h.2jxsxqh" w:colFirst="0" w:colLast="0"/>
      <w:bookmarkEnd w:id="17"/>
      <w:r>
        <w:rPr>
          <w:rFonts w:ascii="Arial" w:eastAsia="Arial" w:hAnsi="Arial" w:cs="Arial"/>
        </w:rPr>
        <w:t xml:space="preserve">Ofertę należy złożyć do </w:t>
      </w:r>
      <w:r w:rsidR="00FD760B" w:rsidRPr="006D6CB8">
        <w:rPr>
          <w:rFonts w:ascii="Arial" w:eastAsia="Arial" w:hAnsi="Arial" w:cs="Arial"/>
          <w:b/>
          <w:color w:val="00B050"/>
        </w:rPr>
        <w:t>dni</w:t>
      </w:r>
      <w:r w:rsidR="006D6CB8" w:rsidRPr="006D6CB8">
        <w:rPr>
          <w:rFonts w:ascii="Arial" w:eastAsia="Arial" w:hAnsi="Arial" w:cs="Arial"/>
          <w:b/>
          <w:color w:val="00B050"/>
        </w:rPr>
        <w:t>a 28</w:t>
      </w:r>
      <w:r w:rsidR="00F66F7B" w:rsidRPr="006D6CB8">
        <w:rPr>
          <w:rFonts w:ascii="Arial" w:eastAsia="Arial" w:hAnsi="Arial" w:cs="Arial"/>
          <w:b/>
          <w:color w:val="00B050"/>
        </w:rPr>
        <w:t>.03.2023</w:t>
      </w:r>
      <w:r w:rsidRPr="006D6CB8">
        <w:rPr>
          <w:rFonts w:ascii="Arial" w:eastAsia="Arial" w:hAnsi="Arial" w:cs="Arial"/>
          <w:b/>
          <w:color w:val="00B050"/>
        </w:rPr>
        <w:t xml:space="preserve"> roku </w:t>
      </w:r>
      <w:r>
        <w:rPr>
          <w:rFonts w:ascii="Arial" w:eastAsia="Arial" w:hAnsi="Arial" w:cs="Arial"/>
          <w:b/>
        </w:rPr>
        <w:t xml:space="preserve">do godziny 12:00 </w:t>
      </w:r>
      <w:r>
        <w:rPr>
          <w:rFonts w:ascii="Arial" w:eastAsia="Arial" w:hAnsi="Arial" w:cs="Arial"/>
        </w:rPr>
        <w:t xml:space="preserve">w sposób określony                    w rozdziale X pkt 2 SWZ.  </w:t>
      </w:r>
    </w:p>
    <w:p w14:paraId="53B520CF" w14:textId="7685021D" w:rsidR="00C52F0B" w:rsidRDefault="00DF5546" w:rsidP="00D27193">
      <w:pPr>
        <w:numPr>
          <w:ilvl w:val="0"/>
          <w:numId w:val="3"/>
        </w:numPr>
        <w:spacing w:after="120" w:line="360" w:lineRule="auto"/>
        <w:ind w:left="426" w:hanging="426"/>
        <w:jc w:val="left"/>
        <w:rPr>
          <w:rFonts w:ascii="Arial" w:eastAsia="Arial" w:hAnsi="Arial" w:cs="Arial"/>
        </w:rPr>
      </w:pPr>
      <w:r>
        <w:rPr>
          <w:rFonts w:ascii="Arial" w:eastAsia="Arial" w:hAnsi="Arial" w:cs="Arial"/>
        </w:rPr>
        <w:t xml:space="preserve">Otwarcie ofert nastąpi </w:t>
      </w:r>
      <w:r w:rsidRPr="006D6CB8">
        <w:rPr>
          <w:rFonts w:ascii="Arial" w:eastAsia="Arial" w:hAnsi="Arial" w:cs="Arial"/>
          <w:color w:val="00B050"/>
        </w:rPr>
        <w:t>w</w:t>
      </w:r>
      <w:r w:rsidR="00FD760B" w:rsidRPr="006D6CB8">
        <w:rPr>
          <w:rFonts w:ascii="Arial" w:eastAsia="Arial" w:hAnsi="Arial" w:cs="Arial"/>
          <w:b/>
          <w:color w:val="00B050"/>
        </w:rPr>
        <w:t xml:space="preserve"> dniu</w:t>
      </w:r>
      <w:r w:rsidR="006D6CB8" w:rsidRPr="006D6CB8">
        <w:rPr>
          <w:rFonts w:ascii="Arial" w:eastAsia="Arial" w:hAnsi="Arial" w:cs="Arial"/>
          <w:b/>
          <w:color w:val="00B050"/>
        </w:rPr>
        <w:t xml:space="preserve"> 28</w:t>
      </w:r>
      <w:r w:rsidR="00F66F7B" w:rsidRPr="006D6CB8">
        <w:rPr>
          <w:rFonts w:ascii="Arial" w:eastAsia="Arial" w:hAnsi="Arial" w:cs="Arial"/>
          <w:b/>
          <w:color w:val="00B050"/>
        </w:rPr>
        <w:t xml:space="preserve">.03.2023 </w:t>
      </w:r>
      <w:r w:rsidRPr="006D6CB8">
        <w:rPr>
          <w:rFonts w:ascii="Arial" w:eastAsia="Arial" w:hAnsi="Arial" w:cs="Arial"/>
          <w:b/>
          <w:color w:val="00B050"/>
        </w:rPr>
        <w:t xml:space="preserve">roku </w:t>
      </w:r>
      <w:r>
        <w:rPr>
          <w:rFonts w:ascii="Arial" w:eastAsia="Arial" w:hAnsi="Arial" w:cs="Arial"/>
          <w:b/>
        </w:rPr>
        <w:t xml:space="preserve">o godzinie 12:30 </w:t>
      </w:r>
      <w:r>
        <w:rPr>
          <w:rFonts w:ascii="Arial" w:eastAsia="Arial" w:hAnsi="Arial" w:cs="Arial"/>
        </w:rPr>
        <w:t xml:space="preserve">w Urzędzie Miasta Świnoujście, pok. nr 111, za pomocą platformy zakupowej. </w:t>
      </w:r>
    </w:p>
    <w:p w14:paraId="66B89870" w14:textId="77777777" w:rsidR="00C52F0B" w:rsidRDefault="00DF5546" w:rsidP="00D27193">
      <w:pPr>
        <w:numPr>
          <w:ilvl w:val="0"/>
          <w:numId w:val="3"/>
        </w:numPr>
        <w:spacing w:after="120" w:line="360" w:lineRule="auto"/>
        <w:ind w:left="426" w:hanging="426"/>
        <w:jc w:val="left"/>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Pzp.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7B6EC7D0"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Zamawiający wymaga określenia w ofercie wynagrodzenia ryczałtowego za realizację przedmiotu zamówienia w złotych polskich z dokładnością do pełnych groszy.</w:t>
      </w:r>
    </w:p>
    <w:p w14:paraId="63F46D19" w14:textId="49A4EE0A"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 xml:space="preserve">Cenę oferty należy obliczyć wypełniając zakres rzeczowo-finansowy stanowiący </w:t>
      </w:r>
      <w:r w:rsidRPr="00A2269D">
        <w:rPr>
          <w:rFonts w:ascii="Arial" w:hAnsi="Arial" w:cs="Arial"/>
        </w:rPr>
        <w:t>załącznik nr</w:t>
      </w:r>
      <w:r w:rsidRPr="00D24D8C">
        <w:rPr>
          <w:rFonts w:ascii="Arial" w:hAnsi="Arial" w:cs="Arial"/>
        </w:rPr>
        <w:t xml:space="preserve"> </w:t>
      </w:r>
      <w:r w:rsidR="00A2269D">
        <w:rPr>
          <w:rFonts w:ascii="Arial" w:hAnsi="Arial" w:cs="Arial"/>
        </w:rPr>
        <w:t>6</w:t>
      </w:r>
      <w:r w:rsidR="00A2269D" w:rsidRPr="00A2269D">
        <w:rPr>
          <w:rFonts w:ascii="Arial" w:hAnsi="Arial" w:cs="Arial"/>
        </w:rPr>
        <w:t>.</w:t>
      </w:r>
      <w:r w:rsidR="0001690B">
        <w:rPr>
          <w:rFonts w:ascii="Arial" w:hAnsi="Arial" w:cs="Arial"/>
        </w:rPr>
        <w:t>2</w:t>
      </w:r>
      <w:r w:rsidRPr="00D24D8C">
        <w:rPr>
          <w:rFonts w:ascii="Arial" w:hAnsi="Arial" w:cs="Arial"/>
        </w:rPr>
        <w:t xml:space="preserve"> </w:t>
      </w:r>
      <w:r w:rsidR="00CD3AFC">
        <w:rPr>
          <w:rFonts w:ascii="Arial" w:hAnsi="Arial" w:cs="Arial"/>
        </w:rPr>
        <w:t>do S</w:t>
      </w:r>
      <w:r w:rsidRPr="00D24D8C">
        <w:rPr>
          <w:rFonts w:ascii="Arial" w:hAnsi="Arial" w:cs="Arial"/>
        </w:rPr>
        <w:t>WZ. Cenę oferty należy podać jako cenę ryczałtową brutto, tj. z uwzględnieniem podatku VAT.</w:t>
      </w:r>
    </w:p>
    <w:p w14:paraId="330A3FB5"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Pod pojęciem „wynagrodzenie ryczałtowe” należy rozumieć wynagrodzenie na warunkach określonych w Kodeksie cywilnym – art. 629.</w:t>
      </w:r>
    </w:p>
    <w:p w14:paraId="2B3AE49D"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W każdym przypadku użycia zamiennie określenia „cena ryczałtowa” należy przez to rozumieć wynagrodzenie ryczałtowe.</w:t>
      </w:r>
    </w:p>
    <w:p w14:paraId="0D61170E"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60BE3A84"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lastRenderedPageBreak/>
        <w:t>Cenę ryczałtową ofertową należy obliczyć metodą kalkulacji szczegółowej  przy zachowaniu następujących założeń:</w:t>
      </w:r>
    </w:p>
    <w:p w14:paraId="7CD7D043" w14:textId="574CC548" w:rsidR="00D24D8C" w:rsidRPr="00D24D8C"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 xml:space="preserve">zakres robót, który jest podstawą do określenia tej ceny musi być zgodny z opisem przedmiotu zamówienia stanowiącym załącznik nr </w:t>
      </w:r>
      <w:r w:rsidR="000F0A6E">
        <w:rPr>
          <w:rFonts w:ascii="Arial" w:hAnsi="Arial" w:cs="Arial"/>
        </w:rPr>
        <w:t>6.</w:t>
      </w:r>
      <w:r w:rsidRPr="00D24D8C">
        <w:rPr>
          <w:rFonts w:ascii="Arial" w:hAnsi="Arial" w:cs="Arial"/>
        </w:rPr>
        <w:t xml:space="preserve">1 do </w:t>
      </w:r>
      <w:r w:rsidR="000F0A6E">
        <w:rPr>
          <w:rFonts w:ascii="Arial" w:hAnsi="Arial" w:cs="Arial"/>
        </w:rPr>
        <w:t>SWZ</w:t>
      </w:r>
      <w:r w:rsidRPr="00D24D8C">
        <w:rPr>
          <w:rFonts w:ascii="Arial" w:hAnsi="Arial" w:cs="Arial"/>
        </w:rPr>
        <w:t xml:space="preserve">, zakresem rzeczowo-finansowym robót stanowiącym załącznik nr </w:t>
      </w:r>
      <w:r w:rsidR="000F0A6E">
        <w:rPr>
          <w:rFonts w:ascii="Arial" w:hAnsi="Arial" w:cs="Arial"/>
        </w:rPr>
        <w:t>6.</w:t>
      </w:r>
      <w:r w:rsidR="00C20FF6">
        <w:rPr>
          <w:rFonts w:ascii="Arial" w:hAnsi="Arial" w:cs="Arial"/>
        </w:rPr>
        <w:t>2</w:t>
      </w:r>
      <w:r w:rsidRPr="00D24D8C">
        <w:rPr>
          <w:rFonts w:ascii="Arial" w:hAnsi="Arial" w:cs="Arial"/>
        </w:rPr>
        <w:t xml:space="preserve"> do</w:t>
      </w:r>
      <w:r w:rsidR="000F0A6E">
        <w:rPr>
          <w:rFonts w:ascii="Arial" w:hAnsi="Arial" w:cs="Arial"/>
        </w:rPr>
        <w:t xml:space="preserve"> SWZ</w:t>
      </w:r>
      <w:r w:rsidRPr="00D24D8C">
        <w:rPr>
          <w:rFonts w:ascii="Arial" w:hAnsi="Arial" w:cs="Arial"/>
        </w:rPr>
        <w:t xml:space="preserve"> </w:t>
      </w:r>
    </w:p>
    <w:p w14:paraId="7E5D9345" w14:textId="77777777" w:rsidR="00D24D8C" w:rsidRPr="00D24D8C"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cena musi zawierać wszystkie koszty związane z realizacją zadania wynikające wprost z, opisu przedmiotu zamówienia i zakresu rzeczowego określonego w punkcie a) powyżej, jak również następujące koszty:</w:t>
      </w:r>
    </w:p>
    <w:p w14:paraId="66E7C4DC" w14:textId="77777777" w:rsidR="00D24D8C" w:rsidRPr="00D24D8C"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wszelkie prace przygotowawcze i organizacyjne związanych z realizacją zamówienia,</w:t>
      </w:r>
    </w:p>
    <w:p w14:paraId="6478236E" w14:textId="77777777" w:rsidR="00D24D8C" w:rsidRPr="00D24D8C"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 xml:space="preserve">inne wyżej nie wymienione koszty, jeżeli dobra praktyka i należyta staranność pozwalają je przewidzieć, a są one niezbędne do wykonania i oddania przedmiotu zamówienia zgodnie z warunkami umowy i obowiązującymi przepisami. </w:t>
      </w:r>
    </w:p>
    <w:p w14:paraId="602F92DF" w14:textId="70C0D8FF" w:rsidR="008402BB" w:rsidRPr="00265321"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wszystkie materiały do wykonania przed</w:t>
      </w:r>
      <w:r w:rsidR="00265321">
        <w:rPr>
          <w:rFonts w:ascii="Arial" w:hAnsi="Arial" w:cs="Arial"/>
        </w:rPr>
        <w:t>miotu umowy dostarcza Wykonawca.</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t xml:space="preserve">XV. </w:t>
      </w:r>
      <w:r>
        <w:rPr>
          <w:rFonts w:ascii="Arial" w:eastAsia="Arial" w:hAnsi="Arial" w:cs="Arial"/>
          <w:sz w:val="22"/>
          <w:szCs w:val="22"/>
          <w:u w:val="single"/>
        </w:rPr>
        <w:t>KRYTERIUM OCENY OFERT</w:t>
      </w:r>
    </w:p>
    <w:p w14:paraId="6FF4DC4A" w14:textId="77777777" w:rsidR="00C52F0B" w:rsidRDefault="00DF5546" w:rsidP="00D27193">
      <w:pPr>
        <w:numPr>
          <w:ilvl w:val="0"/>
          <w:numId w:val="10"/>
        </w:numPr>
        <w:pBdr>
          <w:top w:val="nil"/>
          <w:left w:val="nil"/>
          <w:bottom w:val="nil"/>
          <w:right w:val="nil"/>
          <w:between w:val="nil"/>
        </w:pBdr>
        <w:spacing w:after="0" w:line="360" w:lineRule="auto"/>
        <w:ind w:left="426" w:right="-569" w:hanging="426"/>
        <w:jc w:val="left"/>
        <w:rPr>
          <w:rFonts w:ascii="Arial" w:eastAsia="Arial" w:hAnsi="Arial" w:cs="Arial"/>
          <w:color w:val="000000"/>
        </w:rPr>
      </w:pPr>
      <w:r>
        <w:rPr>
          <w:rFonts w:ascii="Arial" w:eastAsia="Arial" w:hAnsi="Arial" w:cs="Arial"/>
          <w:color w:val="000000"/>
        </w:rPr>
        <w:t xml:space="preserve">Punkty będą przyznawane wg następujących zasad: </w:t>
      </w:r>
    </w:p>
    <w:p w14:paraId="1FB3F5E6" w14:textId="7EA21297" w:rsidR="006919F8" w:rsidRPr="00221E7D" w:rsidRDefault="006919F8" w:rsidP="00D27193">
      <w:pPr>
        <w:numPr>
          <w:ilvl w:val="0"/>
          <w:numId w:val="31"/>
        </w:numPr>
        <w:pBdr>
          <w:top w:val="nil"/>
          <w:left w:val="nil"/>
          <w:bottom w:val="nil"/>
          <w:right w:val="nil"/>
          <w:between w:val="nil"/>
        </w:pBdr>
        <w:spacing w:after="0" w:line="360" w:lineRule="auto"/>
        <w:ind w:right="-569"/>
        <w:jc w:val="left"/>
        <w:rPr>
          <w:rFonts w:ascii="Arial" w:eastAsia="Arial" w:hAnsi="Arial" w:cs="Arial"/>
          <w:color w:val="000000"/>
        </w:rPr>
      </w:pPr>
      <w:r w:rsidRPr="00A10EED">
        <w:rPr>
          <w:rFonts w:ascii="Arial" w:eastAsia="Arial" w:hAnsi="Arial" w:cs="Arial"/>
          <w:b/>
          <w:bCs/>
          <w:color w:val="000000"/>
        </w:rPr>
        <w:t>Za ofertę najkorzystniejszą zostanie uznana oferta zawierająca najkorzystniejszy bilans punktów w kryteriach:</w:t>
      </w:r>
    </w:p>
    <w:p w14:paraId="2AB02C68" w14:textId="6C6A4CE0" w:rsidR="00221E7D" w:rsidRDefault="00221E7D" w:rsidP="00D27193">
      <w:pPr>
        <w:pBdr>
          <w:top w:val="nil"/>
          <w:left w:val="nil"/>
          <w:bottom w:val="nil"/>
          <w:right w:val="nil"/>
          <w:between w:val="nil"/>
        </w:pBdr>
        <w:spacing w:after="0" w:line="360" w:lineRule="auto"/>
        <w:ind w:right="-569"/>
        <w:jc w:val="left"/>
        <w:rPr>
          <w:rFonts w:ascii="Arial" w:eastAsia="Arial" w:hAnsi="Arial" w:cs="Arial"/>
          <w:b/>
          <w:bCs/>
          <w:color w:val="000000"/>
        </w:rPr>
      </w:pPr>
    </w:p>
    <w:p w14:paraId="45143093" w14:textId="23F1D406" w:rsidR="00221E7D" w:rsidRPr="00221E7D" w:rsidRDefault="00221E7D" w:rsidP="00D27193">
      <w:pPr>
        <w:pStyle w:val="Akapitzlist"/>
        <w:numPr>
          <w:ilvl w:val="1"/>
          <w:numId w:val="32"/>
        </w:numPr>
        <w:pBdr>
          <w:top w:val="nil"/>
          <w:left w:val="nil"/>
          <w:bottom w:val="nil"/>
          <w:right w:val="nil"/>
          <w:between w:val="nil"/>
        </w:pBdr>
        <w:tabs>
          <w:tab w:val="clear" w:pos="1440"/>
          <w:tab w:val="num" w:pos="1134"/>
        </w:tabs>
        <w:spacing w:after="0" w:line="360" w:lineRule="auto"/>
        <w:ind w:right="-569" w:hanging="731"/>
        <w:jc w:val="left"/>
        <w:rPr>
          <w:rFonts w:ascii="Arial" w:eastAsia="Arial" w:hAnsi="Arial" w:cs="Arial"/>
          <w:b/>
          <w:color w:val="000000"/>
        </w:rPr>
      </w:pPr>
      <w:r w:rsidRPr="00221E7D">
        <w:rPr>
          <w:rFonts w:ascii="Arial" w:eastAsia="Arial" w:hAnsi="Arial" w:cs="Arial"/>
          <w:b/>
          <w:color w:val="000000"/>
        </w:rPr>
        <w:t>Cena- 60 %</w:t>
      </w:r>
    </w:p>
    <w:p w14:paraId="0F5FBEB4" w14:textId="6B6602D8" w:rsidR="00221E7D" w:rsidRPr="00221E7D" w:rsidRDefault="00221E7D" w:rsidP="00D27193">
      <w:pPr>
        <w:pStyle w:val="Akapitzlist"/>
        <w:numPr>
          <w:ilvl w:val="1"/>
          <w:numId w:val="32"/>
        </w:numPr>
        <w:pBdr>
          <w:top w:val="nil"/>
          <w:left w:val="nil"/>
          <w:bottom w:val="nil"/>
          <w:right w:val="nil"/>
          <w:between w:val="nil"/>
        </w:pBdr>
        <w:tabs>
          <w:tab w:val="clear" w:pos="1440"/>
          <w:tab w:val="num" w:pos="1134"/>
        </w:tabs>
        <w:spacing w:after="0" w:line="360" w:lineRule="auto"/>
        <w:ind w:right="-569" w:hanging="731"/>
        <w:jc w:val="left"/>
        <w:rPr>
          <w:rFonts w:ascii="Arial" w:eastAsia="Arial" w:hAnsi="Arial" w:cs="Arial"/>
          <w:b/>
          <w:color w:val="000000"/>
        </w:rPr>
      </w:pPr>
      <w:r w:rsidRPr="00221E7D">
        <w:rPr>
          <w:rFonts w:ascii="Arial" w:eastAsia="Arial" w:hAnsi="Arial" w:cs="Arial"/>
          <w:b/>
          <w:color w:val="000000"/>
        </w:rPr>
        <w:t>Czas reakcji na zgłoszenie prac awaryjnych- 20%</w:t>
      </w:r>
    </w:p>
    <w:p w14:paraId="6AE5714A" w14:textId="59E540BE" w:rsidR="001E08A7" w:rsidRDefault="00221E7D" w:rsidP="00967E94">
      <w:pPr>
        <w:pStyle w:val="Akapitzlist"/>
        <w:numPr>
          <w:ilvl w:val="1"/>
          <w:numId w:val="32"/>
        </w:numPr>
        <w:pBdr>
          <w:top w:val="nil"/>
          <w:left w:val="nil"/>
          <w:bottom w:val="nil"/>
          <w:right w:val="nil"/>
          <w:between w:val="nil"/>
        </w:pBdr>
        <w:tabs>
          <w:tab w:val="clear" w:pos="1440"/>
          <w:tab w:val="num" w:pos="1134"/>
        </w:tabs>
        <w:spacing w:after="0" w:line="360" w:lineRule="auto"/>
        <w:ind w:left="1134" w:right="-569" w:hanging="447"/>
        <w:jc w:val="left"/>
        <w:rPr>
          <w:rFonts w:ascii="Arial" w:eastAsia="Arial" w:hAnsi="Arial" w:cs="Arial"/>
          <w:b/>
          <w:color w:val="000000"/>
        </w:rPr>
      </w:pPr>
      <w:r w:rsidRPr="00221E7D">
        <w:rPr>
          <w:rFonts w:ascii="Arial" w:eastAsia="Arial" w:hAnsi="Arial" w:cs="Arial"/>
          <w:b/>
          <w:color w:val="000000"/>
        </w:rPr>
        <w:t>Osoba z doświadczeniem w eksploatacji i u</w:t>
      </w:r>
      <w:r w:rsidR="00BF722F">
        <w:rPr>
          <w:rFonts w:ascii="Arial" w:eastAsia="Arial" w:hAnsi="Arial" w:cs="Arial"/>
          <w:b/>
          <w:color w:val="000000"/>
        </w:rPr>
        <w:t>trzymaniu rowów melioracyjnych</w:t>
      </w:r>
      <w:r w:rsidR="00967E94">
        <w:rPr>
          <w:rFonts w:ascii="Arial" w:eastAsia="Arial" w:hAnsi="Arial" w:cs="Arial"/>
          <w:b/>
          <w:color w:val="000000"/>
        </w:rPr>
        <w:t xml:space="preserve"> </w:t>
      </w:r>
      <w:r w:rsidR="00967E94" w:rsidRPr="00A823FA">
        <w:rPr>
          <w:rFonts w:ascii="Arial" w:eastAsia="Arial" w:hAnsi="Arial" w:cs="Arial"/>
          <w:b/>
          <w:color w:val="00B050"/>
        </w:rPr>
        <w:t>skierowana do realizacji zamówienia</w:t>
      </w:r>
      <w:r w:rsidR="00BF722F" w:rsidRPr="00A823FA">
        <w:rPr>
          <w:rFonts w:ascii="Arial" w:eastAsia="Arial" w:hAnsi="Arial" w:cs="Arial"/>
          <w:b/>
          <w:color w:val="00B050"/>
        </w:rPr>
        <w:t xml:space="preserve"> </w:t>
      </w:r>
      <w:r w:rsidR="00BF722F">
        <w:rPr>
          <w:rFonts w:ascii="Arial" w:eastAsia="Arial" w:hAnsi="Arial" w:cs="Arial"/>
          <w:b/>
          <w:color w:val="000000"/>
        </w:rPr>
        <w:t>– 20%</w:t>
      </w:r>
    </w:p>
    <w:p w14:paraId="2DBFA040" w14:textId="77777777" w:rsidR="00271532" w:rsidRPr="00271532" w:rsidRDefault="00271532" w:rsidP="00D27193">
      <w:pPr>
        <w:pStyle w:val="Akapitzlist"/>
        <w:pBdr>
          <w:top w:val="nil"/>
          <w:left w:val="nil"/>
          <w:bottom w:val="nil"/>
          <w:right w:val="nil"/>
          <w:between w:val="nil"/>
        </w:pBdr>
        <w:spacing w:after="0" w:line="360" w:lineRule="auto"/>
        <w:ind w:left="1440" w:right="-569"/>
        <w:jc w:val="left"/>
        <w:rPr>
          <w:rFonts w:ascii="Arial" w:eastAsia="Arial" w:hAnsi="Arial" w:cs="Arial"/>
          <w:b/>
          <w:color w:val="000000"/>
        </w:rPr>
      </w:pPr>
    </w:p>
    <w:p w14:paraId="7B6E2460" w14:textId="32C4F7C1" w:rsidR="00A10EED" w:rsidRPr="00A10EED" w:rsidRDefault="005F3912" w:rsidP="00D27193">
      <w:pPr>
        <w:tabs>
          <w:tab w:val="left" w:pos="284"/>
          <w:tab w:val="left" w:pos="317"/>
        </w:tabs>
        <w:spacing w:line="360" w:lineRule="auto"/>
        <w:jc w:val="left"/>
        <w:outlineLvl w:val="1"/>
        <w:rPr>
          <w:rFonts w:ascii="Arial" w:hAnsi="Arial" w:cs="Arial"/>
          <w:b/>
        </w:rPr>
      </w:pPr>
      <w:r>
        <w:rPr>
          <w:rFonts w:ascii="Arial" w:hAnsi="Arial" w:cs="Arial"/>
          <w:b/>
        </w:rPr>
        <w:t xml:space="preserve">Ad. 1) </w:t>
      </w:r>
      <w:r w:rsidR="004F4A90">
        <w:rPr>
          <w:rFonts w:ascii="Arial" w:hAnsi="Arial" w:cs="Arial"/>
          <w:b/>
        </w:rPr>
        <w:tab/>
        <w:t xml:space="preserve"> </w:t>
      </w:r>
      <w:r w:rsidR="001E08A7">
        <w:rPr>
          <w:rFonts w:ascii="Arial" w:hAnsi="Arial" w:cs="Arial"/>
          <w:b/>
        </w:rPr>
        <w:t>cena</w:t>
      </w:r>
      <w:r w:rsidR="001E08A7">
        <w:rPr>
          <w:rFonts w:ascii="Arial" w:hAnsi="Arial" w:cs="Arial"/>
          <w:b/>
        </w:rPr>
        <w:tab/>
        <w:t>– waga kryterium: 60 %</w:t>
      </w:r>
    </w:p>
    <w:p w14:paraId="33100B2A" w14:textId="60A7C8F6" w:rsidR="001E08A7" w:rsidRDefault="001E08A7" w:rsidP="00D27193">
      <w:pPr>
        <w:pStyle w:val="Tekstpodstawowy2"/>
        <w:tabs>
          <w:tab w:val="left" w:pos="-2127"/>
          <w:tab w:val="left" w:pos="284"/>
        </w:tabs>
        <w:spacing w:after="0" w:line="360" w:lineRule="auto"/>
        <w:jc w:val="left"/>
        <w:rPr>
          <w:rFonts w:ascii="Arial" w:hAnsi="Arial" w:cs="Arial"/>
          <w:sz w:val="22"/>
        </w:rPr>
      </w:pPr>
    </w:p>
    <w:p w14:paraId="4B766252" w14:textId="7460725B" w:rsidR="00A10EED" w:rsidRPr="00A10EED" w:rsidRDefault="00A10EED" w:rsidP="00D27193">
      <w:pPr>
        <w:pStyle w:val="Tekstpodstawowy2"/>
        <w:tabs>
          <w:tab w:val="left" w:pos="-2127"/>
          <w:tab w:val="left" w:pos="284"/>
        </w:tabs>
        <w:spacing w:after="0" w:line="360" w:lineRule="auto"/>
        <w:jc w:val="left"/>
        <w:rPr>
          <w:rFonts w:ascii="Arial" w:hAnsi="Arial" w:cs="Arial"/>
          <w:b/>
          <w:sz w:val="22"/>
        </w:rPr>
      </w:pPr>
      <w:r w:rsidRPr="00A10EED">
        <w:rPr>
          <w:rFonts w:ascii="Arial" w:hAnsi="Arial" w:cs="Arial"/>
          <w:sz w:val="22"/>
        </w:rPr>
        <w:t xml:space="preserve">Sposób przyznania punktów w kryterium „cena” (C): </w:t>
      </w:r>
    </w:p>
    <w:p w14:paraId="17A6CFEA" w14:textId="77777777" w:rsidR="00A10EED" w:rsidRPr="00A10EED" w:rsidRDefault="00A10EED" w:rsidP="00D27193">
      <w:pPr>
        <w:spacing w:line="360" w:lineRule="auto"/>
        <w:ind w:firstLine="1701"/>
        <w:jc w:val="left"/>
        <w:rPr>
          <w:rFonts w:ascii="Arial" w:hAnsi="Arial" w:cs="Arial"/>
        </w:rPr>
      </w:pPr>
    </w:p>
    <w:p w14:paraId="2A1FCD9A" w14:textId="77777777" w:rsidR="005F3912" w:rsidRDefault="00A10EED" w:rsidP="00D27193">
      <w:pPr>
        <w:spacing w:line="360" w:lineRule="auto"/>
        <w:ind w:firstLine="1701"/>
        <w:jc w:val="left"/>
        <w:rPr>
          <w:rFonts w:ascii="Arial" w:hAnsi="Arial" w:cs="Arial"/>
          <w:bCs/>
          <w:lang w:eastAsia="x-none"/>
        </w:rPr>
      </w:pPr>
      <w:r w:rsidRPr="00A10EED">
        <w:rPr>
          <w:rFonts w:ascii="Arial" w:hAnsi="Arial" w:cs="Arial"/>
          <w:bCs/>
          <w:lang w:eastAsia="x-none"/>
        </w:rPr>
        <w:t xml:space="preserve">                   </w:t>
      </w:r>
    </w:p>
    <w:p w14:paraId="7582FB9A" w14:textId="7B95440E" w:rsidR="00A10EED" w:rsidRPr="00A10EED" w:rsidRDefault="005F3912" w:rsidP="00D27193">
      <w:pPr>
        <w:spacing w:line="360" w:lineRule="auto"/>
        <w:ind w:left="1560" w:firstLine="981"/>
        <w:jc w:val="left"/>
        <w:rPr>
          <w:rFonts w:ascii="Arial" w:hAnsi="Arial" w:cs="Arial"/>
          <w:bCs/>
          <w:lang w:eastAsia="x-none"/>
        </w:rPr>
      </w:pPr>
      <w:r>
        <w:rPr>
          <w:rFonts w:ascii="Arial" w:hAnsi="Arial" w:cs="Arial"/>
          <w:bCs/>
          <w:lang w:eastAsia="x-none"/>
        </w:rPr>
        <w:t xml:space="preserve"> </w:t>
      </w:r>
      <w:r w:rsidR="00A10EED" w:rsidRPr="00A10EED">
        <w:rPr>
          <w:rFonts w:ascii="Arial" w:hAnsi="Arial" w:cs="Arial"/>
          <w:bCs/>
          <w:lang w:eastAsia="x-none"/>
        </w:rPr>
        <w:t xml:space="preserve">najniższa cena ofertowa    </w:t>
      </w:r>
    </w:p>
    <w:p w14:paraId="3CFB3A9B" w14:textId="77777777" w:rsidR="00A10EED" w:rsidRPr="00A10EED" w:rsidRDefault="00A10EED" w:rsidP="00D27193">
      <w:pPr>
        <w:tabs>
          <w:tab w:val="left" w:pos="2127"/>
        </w:tabs>
        <w:spacing w:line="360" w:lineRule="auto"/>
        <w:ind w:firstLine="1701"/>
        <w:jc w:val="left"/>
        <w:rPr>
          <w:rFonts w:ascii="Arial" w:hAnsi="Arial" w:cs="Arial"/>
          <w:bCs/>
          <w:lang w:eastAsia="x-none"/>
        </w:rPr>
      </w:pPr>
      <w:r w:rsidRPr="00A10EED">
        <w:rPr>
          <w:rFonts w:ascii="Arial" w:hAnsi="Arial" w:cs="Arial"/>
          <w:bCs/>
          <w:lang w:eastAsia="x-none"/>
        </w:rPr>
        <w:t xml:space="preserve">     C  = -----------------------------------   x 100 pkt x 60 %</w:t>
      </w:r>
    </w:p>
    <w:p w14:paraId="0D04294C" w14:textId="77777777" w:rsidR="00A10EED" w:rsidRPr="00A10EED" w:rsidRDefault="00A10EED" w:rsidP="00D27193">
      <w:pPr>
        <w:spacing w:line="360" w:lineRule="auto"/>
        <w:ind w:left="708" w:firstLine="1701"/>
        <w:jc w:val="left"/>
        <w:rPr>
          <w:rFonts w:ascii="Arial" w:hAnsi="Arial" w:cs="Arial"/>
          <w:bCs/>
          <w:lang w:eastAsia="x-none"/>
        </w:rPr>
      </w:pPr>
      <w:r w:rsidRPr="00A10EED">
        <w:rPr>
          <w:rFonts w:ascii="Arial" w:hAnsi="Arial" w:cs="Arial"/>
          <w:bCs/>
          <w:lang w:eastAsia="x-none"/>
        </w:rPr>
        <w:t xml:space="preserve">    cena w ofercie ocenianej</w:t>
      </w:r>
    </w:p>
    <w:p w14:paraId="73B10C0B" w14:textId="77777777" w:rsidR="00A10EED" w:rsidRPr="00A10EED" w:rsidRDefault="00A10EED" w:rsidP="00D27193">
      <w:pPr>
        <w:pStyle w:val="Tekstpodstawowywcity2"/>
        <w:tabs>
          <w:tab w:val="left" w:pos="284"/>
        </w:tabs>
        <w:spacing w:line="360" w:lineRule="auto"/>
        <w:ind w:left="284"/>
        <w:jc w:val="left"/>
        <w:rPr>
          <w:rFonts w:ascii="Arial" w:hAnsi="Arial" w:cs="Arial"/>
          <w:b/>
          <w:sz w:val="22"/>
          <w:szCs w:val="22"/>
        </w:rPr>
      </w:pPr>
    </w:p>
    <w:p w14:paraId="6A27EE1E" w14:textId="68E49030" w:rsidR="00A10EED" w:rsidRPr="00796B99" w:rsidRDefault="00796B99" w:rsidP="00D27193">
      <w:pPr>
        <w:pStyle w:val="Tekstpodstawowywcity2"/>
        <w:tabs>
          <w:tab w:val="left" w:pos="284"/>
        </w:tabs>
        <w:spacing w:line="360" w:lineRule="auto"/>
        <w:ind w:left="0"/>
        <w:jc w:val="left"/>
        <w:rPr>
          <w:rFonts w:ascii="Arial" w:hAnsi="Arial" w:cs="Arial"/>
          <w:b/>
          <w:sz w:val="22"/>
          <w:szCs w:val="22"/>
        </w:rPr>
      </w:pPr>
      <w:r w:rsidRPr="00796B99">
        <w:rPr>
          <w:rFonts w:ascii="Arial" w:hAnsi="Arial" w:cs="Arial"/>
          <w:b/>
          <w:sz w:val="22"/>
          <w:szCs w:val="22"/>
        </w:rPr>
        <w:lastRenderedPageBreak/>
        <w:t xml:space="preserve">   Ad.</w:t>
      </w:r>
      <w:r w:rsidR="00080303">
        <w:rPr>
          <w:rFonts w:ascii="Arial" w:hAnsi="Arial" w:cs="Arial"/>
          <w:b/>
          <w:sz w:val="22"/>
          <w:szCs w:val="22"/>
        </w:rPr>
        <w:t xml:space="preserve"> </w:t>
      </w:r>
      <w:r w:rsidRPr="00796B99">
        <w:rPr>
          <w:rFonts w:ascii="Arial" w:hAnsi="Arial" w:cs="Arial"/>
          <w:b/>
          <w:sz w:val="22"/>
          <w:szCs w:val="22"/>
        </w:rPr>
        <w:t>2</w:t>
      </w:r>
      <w:r w:rsidR="00A10EED" w:rsidRPr="00796B99">
        <w:rPr>
          <w:rFonts w:ascii="Arial" w:hAnsi="Arial" w:cs="Arial"/>
          <w:b/>
          <w:sz w:val="22"/>
          <w:szCs w:val="22"/>
        </w:rPr>
        <w:t>)  czas reakcji</w:t>
      </w:r>
      <w:r w:rsidR="00D972E7">
        <w:rPr>
          <w:rFonts w:ascii="Arial" w:hAnsi="Arial" w:cs="Arial"/>
          <w:b/>
          <w:sz w:val="22"/>
          <w:szCs w:val="22"/>
        </w:rPr>
        <w:t xml:space="preserve"> na zgłoszenie prac awaryjnych </w:t>
      </w:r>
      <w:r w:rsidR="00A10EED" w:rsidRPr="00796B99">
        <w:rPr>
          <w:rFonts w:ascii="Arial" w:hAnsi="Arial" w:cs="Arial"/>
          <w:b/>
          <w:sz w:val="22"/>
          <w:szCs w:val="22"/>
        </w:rPr>
        <w:t xml:space="preserve">- </w:t>
      </w:r>
      <w:r w:rsidR="00D972E7">
        <w:rPr>
          <w:rFonts w:ascii="Arial" w:hAnsi="Arial" w:cs="Arial"/>
          <w:b/>
          <w:sz w:val="22"/>
          <w:szCs w:val="22"/>
        </w:rPr>
        <w:t xml:space="preserve">waga kryterium </w:t>
      </w:r>
      <w:r w:rsidR="00A10EED" w:rsidRPr="00796B99">
        <w:rPr>
          <w:rFonts w:ascii="Arial" w:hAnsi="Arial" w:cs="Arial"/>
          <w:b/>
          <w:sz w:val="22"/>
          <w:szCs w:val="22"/>
        </w:rPr>
        <w:t>20%</w:t>
      </w:r>
    </w:p>
    <w:p w14:paraId="18E6D2F0" w14:textId="77777777" w:rsidR="00A10EED" w:rsidRPr="00A10EED" w:rsidRDefault="00A10EED" w:rsidP="00D27193">
      <w:pPr>
        <w:pStyle w:val="Tekstpodstawowywcity2"/>
        <w:tabs>
          <w:tab w:val="left" w:pos="284"/>
        </w:tabs>
        <w:spacing w:line="360" w:lineRule="auto"/>
        <w:jc w:val="left"/>
        <w:rPr>
          <w:rFonts w:ascii="Arial" w:hAnsi="Arial" w:cs="Arial"/>
          <w:sz w:val="22"/>
          <w:szCs w:val="22"/>
        </w:rPr>
      </w:pPr>
    </w:p>
    <w:p w14:paraId="6A36F316" w14:textId="0E705441" w:rsidR="00A10EED" w:rsidRPr="00796B99" w:rsidRDefault="00A10EED" w:rsidP="00D27193">
      <w:pPr>
        <w:pStyle w:val="Tekstpodstawowywcity2"/>
        <w:tabs>
          <w:tab w:val="left" w:pos="284"/>
        </w:tabs>
        <w:spacing w:line="360" w:lineRule="auto"/>
        <w:ind w:hanging="720"/>
        <w:jc w:val="left"/>
        <w:rPr>
          <w:rFonts w:ascii="Arial" w:hAnsi="Arial" w:cs="Arial"/>
          <w:sz w:val="22"/>
          <w:szCs w:val="22"/>
        </w:rPr>
      </w:pPr>
      <w:r w:rsidRPr="00796B99">
        <w:rPr>
          <w:rFonts w:ascii="Arial" w:hAnsi="Arial" w:cs="Arial"/>
          <w:sz w:val="22"/>
          <w:szCs w:val="22"/>
        </w:rPr>
        <w:t>Sposób przyznania punktów w kryterium :</w:t>
      </w:r>
      <w:r w:rsidR="00852FDE">
        <w:rPr>
          <w:rFonts w:ascii="Arial" w:hAnsi="Arial" w:cs="Arial"/>
          <w:sz w:val="22"/>
          <w:szCs w:val="22"/>
        </w:rPr>
        <w:t xml:space="preserve"> „</w:t>
      </w:r>
      <w:r w:rsidRPr="00796B99">
        <w:rPr>
          <w:rFonts w:ascii="Arial" w:hAnsi="Arial" w:cs="Arial"/>
          <w:sz w:val="22"/>
          <w:szCs w:val="22"/>
        </w:rPr>
        <w:t>czas reakcji” (P):</w:t>
      </w:r>
    </w:p>
    <w:p w14:paraId="3E853996" w14:textId="1DBD6510" w:rsidR="00A10EED" w:rsidRPr="00A10EED" w:rsidRDefault="00A10EED" w:rsidP="00D27193">
      <w:pPr>
        <w:pStyle w:val="Tekstpodstawowywcity2"/>
        <w:tabs>
          <w:tab w:val="left" w:pos="284"/>
        </w:tabs>
        <w:spacing w:line="360" w:lineRule="auto"/>
        <w:ind w:left="284"/>
        <w:jc w:val="left"/>
        <w:rPr>
          <w:rFonts w:ascii="Arial" w:hAnsi="Arial" w:cs="Arial"/>
          <w:b/>
          <w:sz w:val="22"/>
          <w:szCs w:val="22"/>
        </w:rPr>
      </w:pPr>
      <w:r w:rsidRPr="00A10EED">
        <w:rPr>
          <w:rFonts w:ascii="Arial" w:hAnsi="Arial" w:cs="Arial"/>
          <w:b/>
          <w:sz w:val="22"/>
          <w:szCs w:val="22"/>
        </w:rPr>
        <w:t>Ocena punktowa w kryterium „czas reakcji do zgłoszenia prac awaryjnych do</w:t>
      </w:r>
      <w:r w:rsidR="00EF7CCC">
        <w:rPr>
          <w:rFonts w:ascii="Arial" w:hAnsi="Arial" w:cs="Arial"/>
          <w:b/>
          <w:sz w:val="22"/>
          <w:szCs w:val="22"/>
        </w:rPr>
        <w:t> </w:t>
      </w:r>
      <w:r w:rsidRPr="00A10EED">
        <w:rPr>
          <w:rFonts w:ascii="Arial" w:hAnsi="Arial" w:cs="Arial"/>
          <w:b/>
          <w:sz w:val="22"/>
          <w:szCs w:val="22"/>
        </w:rPr>
        <w:t xml:space="preserve"> rozpoczęcia usunięcia prac awaryjnych”  dokonana zostanie</w:t>
      </w:r>
      <w:r w:rsidR="006346D1">
        <w:rPr>
          <w:rFonts w:ascii="Arial" w:hAnsi="Arial" w:cs="Arial"/>
          <w:b/>
          <w:sz w:val="22"/>
          <w:szCs w:val="22"/>
        </w:rPr>
        <w:t xml:space="preserve"> </w:t>
      </w:r>
      <w:r w:rsidRPr="00A10EED">
        <w:rPr>
          <w:rFonts w:ascii="Arial" w:hAnsi="Arial" w:cs="Arial"/>
          <w:b/>
          <w:sz w:val="22"/>
          <w:szCs w:val="22"/>
        </w:rPr>
        <w:t xml:space="preserve"> na podstawie: </w:t>
      </w:r>
    </w:p>
    <w:p w14:paraId="2B2A752D" w14:textId="77777777" w:rsidR="00A10EED" w:rsidRPr="00B66977" w:rsidRDefault="00A10EED" w:rsidP="00D27193">
      <w:pPr>
        <w:pStyle w:val="Tekstpodstawowywcity2"/>
        <w:numPr>
          <w:ilvl w:val="3"/>
          <w:numId w:val="33"/>
        </w:numPr>
        <w:tabs>
          <w:tab w:val="clear" w:pos="3191"/>
          <w:tab w:val="left" w:pos="284"/>
          <w:tab w:val="num" w:pos="426"/>
        </w:tabs>
        <w:spacing w:after="0" w:line="360" w:lineRule="auto"/>
        <w:ind w:left="426" w:hanging="284"/>
        <w:jc w:val="left"/>
        <w:rPr>
          <w:rFonts w:ascii="Arial" w:hAnsi="Arial" w:cs="Arial"/>
          <w:sz w:val="22"/>
          <w:szCs w:val="22"/>
        </w:rPr>
      </w:pPr>
      <w:r w:rsidRPr="00B66977">
        <w:rPr>
          <w:rFonts w:ascii="Arial" w:hAnsi="Arial" w:cs="Arial"/>
          <w:sz w:val="22"/>
          <w:szCs w:val="22"/>
        </w:rPr>
        <w:t>P = 10 pkt – gdy czas reakcji od zgłoszenia prac awaryjnych do rozpoczęcia prac usuwania prac awaryjnych wynosi poniżej 1 godziny,</w:t>
      </w:r>
    </w:p>
    <w:p w14:paraId="16DE160B" w14:textId="77777777" w:rsidR="00A10EED" w:rsidRPr="00B66977" w:rsidRDefault="00A10EED" w:rsidP="00D27193">
      <w:pPr>
        <w:pStyle w:val="Tekstpodstawowywcity2"/>
        <w:numPr>
          <w:ilvl w:val="3"/>
          <w:numId w:val="33"/>
        </w:numPr>
        <w:tabs>
          <w:tab w:val="clear" w:pos="3191"/>
          <w:tab w:val="left" w:pos="284"/>
          <w:tab w:val="num" w:pos="426"/>
        </w:tabs>
        <w:spacing w:after="0" w:line="360" w:lineRule="auto"/>
        <w:ind w:left="426" w:hanging="284"/>
        <w:jc w:val="left"/>
        <w:rPr>
          <w:rFonts w:ascii="Arial" w:hAnsi="Arial" w:cs="Arial"/>
          <w:sz w:val="22"/>
          <w:szCs w:val="22"/>
        </w:rPr>
      </w:pPr>
      <w:r w:rsidRPr="00B66977">
        <w:rPr>
          <w:rFonts w:ascii="Arial" w:hAnsi="Arial" w:cs="Arial"/>
          <w:sz w:val="22"/>
          <w:szCs w:val="22"/>
        </w:rPr>
        <w:t>P = 5 pkt – gdy czas reakcji od zgłoszenia prac awaryjnych do rozpoczęcia prac usuwania prac awaryjnych wynosi od 1 godziny do 1,5 godziny,</w:t>
      </w:r>
    </w:p>
    <w:p w14:paraId="61005D8A" w14:textId="77777777" w:rsidR="00A10EED" w:rsidRPr="00B66977" w:rsidRDefault="00A10EED" w:rsidP="00D27193">
      <w:pPr>
        <w:pStyle w:val="Tekstpodstawowywcity2"/>
        <w:numPr>
          <w:ilvl w:val="3"/>
          <w:numId w:val="33"/>
        </w:numPr>
        <w:tabs>
          <w:tab w:val="clear" w:pos="3191"/>
          <w:tab w:val="left" w:pos="284"/>
        </w:tabs>
        <w:spacing w:after="0" w:line="360" w:lineRule="auto"/>
        <w:ind w:left="426" w:hanging="284"/>
        <w:jc w:val="left"/>
        <w:rPr>
          <w:rFonts w:ascii="Arial" w:hAnsi="Arial" w:cs="Arial"/>
          <w:sz w:val="22"/>
          <w:szCs w:val="22"/>
        </w:rPr>
      </w:pPr>
      <w:r w:rsidRPr="00B66977">
        <w:rPr>
          <w:rFonts w:ascii="Arial" w:hAnsi="Arial" w:cs="Arial"/>
          <w:sz w:val="22"/>
          <w:szCs w:val="22"/>
        </w:rPr>
        <w:t>P = 3 pkt – gdy czas reakcji od zgłoszenia prac awaryjnych do rozpoczęcia prac usuwania prac awaryjnych wynosi powyżej  1,5 godziny do 2 godzin,</w:t>
      </w:r>
    </w:p>
    <w:p w14:paraId="66116427" w14:textId="3F3F3A3C" w:rsidR="00A10EED" w:rsidRPr="00B66977" w:rsidRDefault="00A10EED" w:rsidP="00D27193">
      <w:pPr>
        <w:pStyle w:val="Tekstpodstawowywcity2"/>
        <w:numPr>
          <w:ilvl w:val="3"/>
          <w:numId w:val="33"/>
        </w:numPr>
        <w:tabs>
          <w:tab w:val="clear" w:pos="3191"/>
          <w:tab w:val="left" w:pos="284"/>
        </w:tabs>
        <w:spacing w:after="0" w:line="360" w:lineRule="auto"/>
        <w:ind w:left="426" w:hanging="284"/>
        <w:jc w:val="left"/>
        <w:rPr>
          <w:rFonts w:ascii="Arial" w:hAnsi="Arial" w:cs="Arial"/>
          <w:sz w:val="22"/>
          <w:szCs w:val="22"/>
        </w:rPr>
      </w:pPr>
      <w:r w:rsidRPr="00B66977">
        <w:rPr>
          <w:rFonts w:ascii="Arial" w:hAnsi="Arial" w:cs="Arial"/>
          <w:sz w:val="22"/>
          <w:szCs w:val="22"/>
        </w:rPr>
        <w:t>P = 0 pkt – gdy czas reakcji od zgłoszenia prac awaryjnych do rozpoczęcia prac usuwania prac awar</w:t>
      </w:r>
      <w:r w:rsidR="00DE7A9F">
        <w:rPr>
          <w:rFonts w:ascii="Arial" w:hAnsi="Arial" w:cs="Arial"/>
          <w:sz w:val="22"/>
          <w:szCs w:val="22"/>
        </w:rPr>
        <w:t>yjnych wynosi powyżej  2 godzin.</w:t>
      </w:r>
    </w:p>
    <w:p w14:paraId="443C1106" w14:textId="77777777" w:rsidR="00A10EED" w:rsidRPr="00B97539" w:rsidRDefault="00A10EED" w:rsidP="00D27193">
      <w:pPr>
        <w:pStyle w:val="Tekstpodstawowywcity2"/>
        <w:tabs>
          <w:tab w:val="left" w:pos="284"/>
        </w:tabs>
        <w:spacing w:line="360" w:lineRule="auto"/>
        <w:ind w:left="284"/>
        <w:jc w:val="left"/>
        <w:rPr>
          <w:rFonts w:ascii="Arial" w:hAnsi="Arial" w:cs="Arial"/>
          <w:b/>
          <w:sz w:val="22"/>
          <w:szCs w:val="22"/>
        </w:rPr>
      </w:pPr>
    </w:p>
    <w:p w14:paraId="28E5B37C" w14:textId="6AD5AB9F" w:rsidR="00A10EED" w:rsidRPr="00B97539" w:rsidRDefault="00A10EED" w:rsidP="00BA7E1B">
      <w:pPr>
        <w:pStyle w:val="Tekstpodstawowywcity2"/>
        <w:tabs>
          <w:tab w:val="left" w:pos="284"/>
        </w:tabs>
        <w:spacing w:line="360" w:lineRule="auto"/>
        <w:ind w:left="284" w:hanging="284"/>
        <w:jc w:val="left"/>
        <w:rPr>
          <w:rFonts w:ascii="Arial" w:hAnsi="Arial" w:cs="Arial"/>
          <w:b/>
          <w:sz w:val="22"/>
          <w:szCs w:val="22"/>
        </w:rPr>
      </w:pPr>
      <w:r w:rsidRPr="00B97539">
        <w:rPr>
          <w:rFonts w:ascii="Arial" w:hAnsi="Arial" w:cs="Arial"/>
          <w:b/>
          <w:sz w:val="22"/>
          <w:szCs w:val="22"/>
        </w:rPr>
        <w:t xml:space="preserve">    </w:t>
      </w:r>
      <w:r w:rsidR="00BC4F8C">
        <w:rPr>
          <w:rFonts w:ascii="Arial" w:hAnsi="Arial" w:cs="Arial"/>
          <w:b/>
          <w:sz w:val="22"/>
          <w:szCs w:val="22"/>
        </w:rPr>
        <w:t xml:space="preserve">Ad. </w:t>
      </w:r>
      <w:r w:rsidRPr="00B97539">
        <w:rPr>
          <w:rFonts w:ascii="Arial" w:hAnsi="Arial" w:cs="Arial"/>
          <w:b/>
          <w:sz w:val="22"/>
          <w:szCs w:val="22"/>
        </w:rPr>
        <w:t xml:space="preserve">3) </w:t>
      </w:r>
      <w:r w:rsidR="001B2EB5">
        <w:rPr>
          <w:rFonts w:ascii="Arial" w:hAnsi="Arial" w:cs="Arial"/>
          <w:b/>
          <w:sz w:val="22"/>
          <w:szCs w:val="22"/>
        </w:rPr>
        <w:t>o</w:t>
      </w:r>
      <w:r w:rsidRPr="00B97539">
        <w:rPr>
          <w:rFonts w:ascii="Arial" w:hAnsi="Arial" w:cs="Arial"/>
          <w:b/>
          <w:sz w:val="22"/>
          <w:szCs w:val="22"/>
        </w:rPr>
        <w:t>soba z doświadczeniem w eksploatacji  i utrzyman</w:t>
      </w:r>
      <w:r w:rsidR="00873B41">
        <w:rPr>
          <w:rFonts w:ascii="Arial" w:hAnsi="Arial" w:cs="Arial"/>
          <w:b/>
          <w:sz w:val="22"/>
          <w:szCs w:val="22"/>
        </w:rPr>
        <w:t>iu rowów melioracyjnych</w:t>
      </w:r>
      <w:r w:rsidR="00BA7E1B">
        <w:rPr>
          <w:rFonts w:ascii="Arial" w:hAnsi="Arial" w:cs="Arial"/>
          <w:b/>
          <w:sz w:val="22"/>
          <w:szCs w:val="22"/>
        </w:rPr>
        <w:t xml:space="preserve"> </w:t>
      </w:r>
      <w:r w:rsidR="00BA7E1B" w:rsidRPr="00A823FA">
        <w:rPr>
          <w:rFonts w:ascii="Arial" w:hAnsi="Arial" w:cs="Arial"/>
          <w:b/>
          <w:color w:val="00B050"/>
          <w:sz w:val="22"/>
          <w:szCs w:val="22"/>
        </w:rPr>
        <w:t>skierowana do realizacji zamówienia</w:t>
      </w:r>
      <w:r w:rsidR="00873B41">
        <w:rPr>
          <w:rFonts w:ascii="Arial" w:hAnsi="Arial" w:cs="Arial"/>
          <w:b/>
          <w:sz w:val="22"/>
          <w:szCs w:val="22"/>
        </w:rPr>
        <w:t xml:space="preserve">- waga kryterium </w:t>
      </w:r>
      <w:r w:rsidR="00BD64E9">
        <w:rPr>
          <w:rFonts w:ascii="Arial" w:hAnsi="Arial" w:cs="Arial"/>
          <w:b/>
          <w:sz w:val="22"/>
          <w:szCs w:val="22"/>
        </w:rPr>
        <w:t>20 %</w:t>
      </w:r>
    </w:p>
    <w:p w14:paraId="0F2376F0" w14:textId="77777777" w:rsidR="00A10EED" w:rsidRPr="00A10EED" w:rsidRDefault="00A10EED" w:rsidP="00D27193">
      <w:pPr>
        <w:pStyle w:val="Tekstpodstawowywcity2"/>
        <w:tabs>
          <w:tab w:val="left" w:pos="284"/>
        </w:tabs>
        <w:spacing w:line="360" w:lineRule="auto"/>
        <w:ind w:left="284"/>
        <w:jc w:val="left"/>
        <w:rPr>
          <w:rFonts w:ascii="Arial" w:hAnsi="Arial" w:cs="Arial"/>
          <w:sz w:val="22"/>
          <w:szCs w:val="22"/>
        </w:rPr>
      </w:pPr>
    </w:p>
    <w:p w14:paraId="5E969553" w14:textId="008E9DC5" w:rsidR="00A10EED" w:rsidRPr="006D4471" w:rsidRDefault="00A10EED" w:rsidP="00D27193">
      <w:pPr>
        <w:pStyle w:val="Tekstpodstawowywcity2"/>
        <w:tabs>
          <w:tab w:val="left" w:pos="218"/>
        </w:tabs>
        <w:spacing w:line="360" w:lineRule="auto"/>
        <w:ind w:left="360" w:hanging="142"/>
        <w:jc w:val="left"/>
        <w:rPr>
          <w:rFonts w:ascii="Arial" w:hAnsi="Arial" w:cs="Arial"/>
          <w:sz w:val="22"/>
          <w:szCs w:val="22"/>
        </w:rPr>
      </w:pPr>
      <w:r w:rsidRPr="00A10EED">
        <w:rPr>
          <w:rFonts w:ascii="Arial" w:hAnsi="Arial" w:cs="Arial"/>
          <w:b/>
          <w:sz w:val="22"/>
          <w:szCs w:val="22"/>
        </w:rPr>
        <w:tab/>
      </w:r>
      <w:r w:rsidRPr="006D4471">
        <w:rPr>
          <w:rFonts w:ascii="Arial" w:hAnsi="Arial" w:cs="Arial"/>
          <w:sz w:val="22"/>
          <w:szCs w:val="22"/>
        </w:rPr>
        <w:t>Sposób przyznania punktów w kryterium „doświadczenie</w:t>
      </w:r>
      <w:r w:rsidR="00C2067B">
        <w:rPr>
          <w:rFonts w:ascii="Arial" w:hAnsi="Arial" w:cs="Arial"/>
          <w:sz w:val="22"/>
          <w:szCs w:val="22"/>
        </w:rPr>
        <w:t xml:space="preserve"> </w:t>
      </w:r>
      <w:r w:rsidR="00C2067B" w:rsidRPr="00C2067B">
        <w:rPr>
          <w:rFonts w:ascii="Arial" w:hAnsi="Arial" w:cs="Arial"/>
          <w:color w:val="00B050"/>
          <w:sz w:val="22"/>
          <w:szCs w:val="22"/>
        </w:rPr>
        <w:t>osoby</w:t>
      </w:r>
      <w:r w:rsidRPr="006D4471">
        <w:rPr>
          <w:rFonts w:ascii="Arial" w:hAnsi="Arial" w:cs="Arial"/>
          <w:sz w:val="22"/>
          <w:szCs w:val="22"/>
        </w:rPr>
        <w:t xml:space="preserve"> w </w:t>
      </w:r>
      <w:r w:rsidR="001C7A51">
        <w:rPr>
          <w:rFonts w:ascii="Arial" w:hAnsi="Arial" w:cs="Arial"/>
          <w:sz w:val="22"/>
          <w:szCs w:val="22"/>
        </w:rPr>
        <w:t xml:space="preserve">eksploatacji i </w:t>
      </w:r>
      <w:r w:rsidRPr="006D4471">
        <w:rPr>
          <w:rFonts w:ascii="Arial" w:hAnsi="Arial" w:cs="Arial"/>
          <w:sz w:val="22"/>
          <w:szCs w:val="22"/>
        </w:rPr>
        <w:t>utrzymaniu rowów melioracyjnych</w:t>
      </w:r>
      <w:r w:rsidR="00C2067B">
        <w:rPr>
          <w:rFonts w:ascii="Arial" w:hAnsi="Arial" w:cs="Arial"/>
          <w:sz w:val="22"/>
          <w:szCs w:val="22"/>
        </w:rPr>
        <w:t xml:space="preserve"> </w:t>
      </w:r>
      <w:bookmarkStart w:id="19" w:name="_GoBack"/>
      <w:r w:rsidR="00C2067B" w:rsidRPr="00C2067B">
        <w:rPr>
          <w:rFonts w:ascii="Arial" w:hAnsi="Arial" w:cs="Arial"/>
          <w:color w:val="00B050"/>
          <w:sz w:val="22"/>
          <w:szCs w:val="22"/>
        </w:rPr>
        <w:t>skierowanej do realizacji zamówienia</w:t>
      </w:r>
      <w:bookmarkEnd w:id="19"/>
      <w:r w:rsidRPr="006D4471">
        <w:rPr>
          <w:rFonts w:ascii="Arial" w:hAnsi="Arial" w:cs="Arial"/>
          <w:sz w:val="22"/>
          <w:szCs w:val="22"/>
        </w:rPr>
        <w:t>” (D):</w:t>
      </w:r>
    </w:p>
    <w:p w14:paraId="55001EA9" w14:textId="3B66AB88" w:rsidR="00A10EED" w:rsidRPr="00A10EED" w:rsidRDefault="00A10EED" w:rsidP="00D27193">
      <w:pPr>
        <w:pStyle w:val="Tekstpodstawowywcity2"/>
        <w:tabs>
          <w:tab w:val="left" w:pos="567"/>
        </w:tabs>
        <w:spacing w:line="360" w:lineRule="auto"/>
        <w:ind w:left="426" w:hanging="426"/>
        <w:jc w:val="left"/>
        <w:rPr>
          <w:rFonts w:ascii="Arial" w:hAnsi="Arial" w:cs="Arial"/>
          <w:b/>
          <w:sz w:val="22"/>
          <w:szCs w:val="22"/>
        </w:rPr>
      </w:pPr>
      <w:r w:rsidRPr="00A10EED">
        <w:rPr>
          <w:rFonts w:ascii="Arial" w:hAnsi="Arial" w:cs="Arial"/>
          <w:sz w:val="22"/>
          <w:szCs w:val="22"/>
        </w:rPr>
        <w:t xml:space="preserve">       </w:t>
      </w:r>
      <w:r w:rsidRPr="00A10EED">
        <w:rPr>
          <w:rFonts w:ascii="Arial" w:hAnsi="Arial" w:cs="Arial"/>
          <w:b/>
          <w:sz w:val="22"/>
          <w:szCs w:val="22"/>
        </w:rPr>
        <w:t>Punkty w tym kryterium będą przyznawane za „doświadczenie osoby w eksploatacji  i</w:t>
      </w:r>
      <w:r w:rsidR="00937F9E">
        <w:rPr>
          <w:rFonts w:ascii="Arial" w:hAnsi="Arial" w:cs="Arial"/>
          <w:b/>
          <w:sz w:val="22"/>
          <w:szCs w:val="22"/>
        </w:rPr>
        <w:t> </w:t>
      </w:r>
      <w:r w:rsidRPr="00A10EED">
        <w:rPr>
          <w:rFonts w:ascii="Arial" w:hAnsi="Arial" w:cs="Arial"/>
          <w:b/>
          <w:sz w:val="22"/>
          <w:szCs w:val="22"/>
        </w:rPr>
        <w:t xml:space="preserve"> utrzymaniu  rowów melioracyjnych</w:t>
      </w:r>
      <w:r w:rsidR="00CF51DA">
        <w:rPr>
          <w:rFonts w:ascii="Arial" w:hAnsi="Arial" w:cs="Arial"/>
          <w:b/>
          <w:sz w:val="22"/>
          <w:szCs w:val="22"/>
        </w:rPr>
        <w:t xml:space="preserve"> </w:t>
      </w:r>
      <w:r w:rsidR="00CF51DA" w:rsidRPr="00A823FA">
        <w:rPr>
          <w:rFonts w:ascii="Arial" w:hAnsi="Arial" w:cs="Arial"/>
          <w:b/>
          <w:color w:val="00B050"/>
          <w:sz w:val="22"/>
          <w:szCs w:val="22"/>
        </w:rPr>
        <w:t>skierowanej do realizacji zamówienia</w:t>
      </w:r>
      <w:r w:rsidRPr="00A10EED">
        <w:rPr>
          <w:rFonts w:ascii="Arial" w:hAnsi="Arial" w:cs="Arial"/>
          <w:b/>
          <w:sz w:val="22"/>
          <w:szCs w:val="22"/>
        </w:rPr>
        <w:t>”.</w:t>
      </w:r>
    </w:p>
    <w:p w14:paraId="00A5096C" w14:textId="33884C1B" w:rsidR="00A10EED" w:rsidRPr="00647EAE" w:rsidRDefault="00A10EED" w:rsidP="00D27193">
      <w:pPr>
        <w:pStyle w:val="Tekstpodstawowywcity2"/>
        <w:tabs>
          <w:tab w:val="left" w:pos="284"/>
        </w:tabs>
        <w:spacing w:line="360" w:lineRule="auto"/>
        <w:ind w:left="426" w:hanging="284"/>
        <w:jc w:val="left"/>
        <w:rPr>
          <w:rFonts w:ascii="Arial" w:hAnsi="Arial" w:cs="Arial"/>
          <w:sz w:val="22"/>
          <w:szCs w:val="22"/>
        </w:rPr>
      </w:pPr>
      <w:r w:rsidRPr="00647EAE">
        <w:rPr>
          <w:rFonts w:ascii="Arial" w:hAnsi="Arial" w:cs="Arial"/>
          <w:sz w:val="22"/>
          <w:szCs w:val="22"/>
        </w:rPr>
        <w:t xml:space="preserve">a) D = 10 pkt –  za doświadczenie osoby  w eksploatacji  i utrzymaniu rowów melioracyjnych </w:t>
      </w:r>
      <w:r w:rsidR="00EA5922" w:rsidRPr="00A823FA">
        <w:rPr>
          <w:rFonts w:ascii="Arial" w:hAnsi="Arial" w:cs="Arial"/>
          <w:color w:val="00B050"/>
          <w:sz w:val="22"/>
          <w:szCs w:val="22"/>
        </w:rPr>
        <w:t>skierowanej do realizacji zamówienia</w:t>
      </w:r>
      <w:r w:rsidR="00EA5922">
        <w:rPr>
          <w:rFonts w:ascii="Arial" w:hAnsi="Arial" w:cs="Arial"/>
          <w:sz w:val="22"/>
          <w:szCs w:val="22"/>
        </w:rPr>
        <w:t xml:space="preserve">- </w:t>
      </w:r>
      <w:r w:rsidRPr="00647EAE">
        <w:rPr>
          <w:rFonts w:ascii="Arial" w:hAnsi="Arial" w:cs="Arial"/>
          <w:sz w:val="22"/>
          <w:szCs w:val="22"/>
        </w:rPr>
        <w:t>powyżej 5 lat,</w:t>
      </w:r>
    </w:p>
    <w:p w14:paraId="56672769" w14:textId="57F0908E" w:rsidR="00A10EED" w:rsidRPr="00647EAE" w:rsidRDefault="00A10EED" w:rsidP="00D27193">
      <w:pPr>
        <w:pStyle w:val="Tekstpodstawowywcity2"/>
        <w:tabs>
          <w:tab w:val="left" w:pos="284"/>
        </w:tabs>
        <w:spacing w:line="360" w:lineRule="auto"/>
        <w:ind w:left="426" w:hanging="426"/>
        <w:jc w:val="left"/>
        <w:rPr>
          <w:rFonts w:ascii="Arial" w:hAnsi="Arial" w:cs="Arial"/>
          <w:sz w:val="22"/>
          <w:szCs w:val="22"/>
        </w:rPr>
      </w:pPr>
      <w:r w:rsidRPr="00647EAE">
        <w:rPr>
          <w:rFonts w:ascii="Arial" w:hAnsi="Arial" w:cs="Arial"/>
          <w:sz w:val="22"/>
          <w:szCs w:val="22"/>
        </w:rPr>
        <w:t xml:space="preserve">  b) D = 5 pkt –  za doświadczenie osoby  w  eksploatacji i</w:t>
      </w:r>
      <w:r w:rsidR="00EA5922">
        <w:rPr>
          <w:rFonts w:ascii="Arial" w:hAnsi="Arial" w:cs="Arial"/>
          <w:sz w:val="22"/>
          <w:szCs w:val="22"/>
        </w:rPr>
        <w:t xml:space="preserve"> utrzymaniu rowów melioracyjnych </w:t>
      </w:r>
      <w:r w:rsidR="00EA5922" w:rsidRPr="00A823FA">
        <w:rPr>
          <w:rFonts w:ascii="Arial" w:hAnsi="Arial" w:cs="Arial"/>
          <w:color w:val="00B050"/>
          <w:sz w:val="22"/>
          <w:szCs w:val="22"/>
        </w:rPr>
        <w:t>skierowanej do realizacji zamówienia</w:t>
      </w:r>
      <w:r w:rsidR="00EA5922">
        <w:rPr>
          <w:rFonts w:ascii="Arial" w:hAnsi="Arial" w:cs="Arial"/>
          <w:sz w:val="22"/>
          <w:szCs w:val="22"/>
        </w:rPr>
        <w:t>-</w:t>
      </w:r>
      <w:r w:rsidRPr="00647EAE">
        <w:rPr>
          <w:rFonts w:ascii="Arial" w:hAnsi="Arial" w:cs="Arial"/>
          <w:sz w:val="22"/>
          <w:szCs w:val="22"/>
        </w:rPr>
        <w:t xml:space="preserve"> od</w:t>
      </w:r>
      <w:r w:rsidR="00B73877">
        <w:rPr>
          <w:rFonts w:ascii="Arial" w:hAnsi="Arial" w:cs="Arial"/>
          <w:sz w:val="22"/>
          <w:szCs w:val="22"/>
        </w:rPr>
        <w:t> </w:t>
      </w:r>
      <w:r w:rsidRPr="00647EAE">
        <w:rPr>
          <w:rFonts w:ascii="Arial" w:hAnsi="Arial" w:cs="Arial"/>
          <w:sz w:val="22"/>
          <w:szCs w:val="22"/>
        </w:rPr>
        <w:t xml:space="preserve"> 5 do 3 lat,</w:t>
      </w:r>
    </w:p>
    <w:p w14:paraId="4E5FC34F" w14:textId="6A9F22F1" w:rsidR="00A10EED" w:rsidRPr="00647EAE" w:rsidRDefault="00A10EED" w:rsidP="00D27193">
      <w:pPr>
        <w:pStyle w:val="Tekstpodstawowywcity2"/>
        <w:tabs>
          <w:tab w:val="left" w:pos="284"/>
        </w:tabs>
        <w:spacing w:line="360" w:lineRule="auto"/>
        <w:ind w:left="426" w:hanging="568"/>
        <w:jc w:val="left"/>
        <w:rPr>
          <w:rFonts w:ascii="Arial" w:hAnsi="Arial" w:cs="Arial"/>
          <w:sz w:val="22"/>
          <w:szCs w:val="22"/>
        </w:rPr>
      </w:pPr>
      <w:r w:rsidRPr="00647EAE">
        <w:rPr>
          <w:rFonts w:ascii="Arial" w:hAnsi="Arial" w:cs="Arial"/>
          <w:sz w:val="22"/>
          <w:szCs w:val="22"/>
        </w:rPr>
        <w:t xml:space="preserve">     c) D = 3 pkt –   za doświadczenie osoby  w eksploatacji i  utrzymaniu rowów melioracyjnych </w:t>
      </w:r>
      <w:r w:rsidR="00EA5922" w:rsidRPr="00A823FA">
        <w:rPr>
          <w:rFonts w:ascii="Arial" w:hAnsi="Arial" w:cs="Arial"/>
          <w:color w:val="00B050"/>
          <w:sz w:val="22"/>
          <w:szCs w:val="22"/>
        </w:rPr>
        <w:t>skierowanej do realizacji zamówienia</w:t>
      </w:r>
      <w:r w:rsidR="00EA5922">
        <w:rPr>
          <w:rFonts w:ascii="Arial" w:hAnsi="Arial" w:cs="Arial"/>
          <w:sz w:val="22"/>
          <w:szCs w:val="22"/>
        </w:rPr>
        <w:t xml:space="preserve">- </w:t>
      </w:r>
      <w:r w:rsidRPr="00647EAE">
        <w:rPr>
          <w:rFonts w:ascii="Arial" w:hAnsi="Arial" w:cs="Arial"/>
          <w:sz w:val="22"/>
          <w:szCs w:val="22"/>
        </w:rPr>
        <w:t>poniżej 3 lat do 1 roku,</w:t>
      </w:r>
    </w:p>
    <w:p w14:paraId="4AD47CAC" w14:textId="08EF3519" w:rsidR="00A10EED" w:rsidRPr="00647EAE" w:rsidRDefault="00A10EED" w:rsidP="00D27193">
      <w:pPr>
        <w:pStyle w:val="Tekstpodstawowywcity2"/>
        <w:tabs>
          <w:tab w:val="left" w:pos="284"/>
        </w:tabs>
        <w:spacing w:line="360" w:lineRule="auto"/>
        <w:ind w:left="426" w:hanging="426"/>
        <w:jc w:val="left"/>
        <w:rPr>
          <w:rFonts w:ascii="Arial" w:hAnsi="Arial" w:cs="Arial"/>
          <w:sz w:val="22"/>
          <w:szCs w:val="22"/>
        </w:rPr>
      </w:pPr>
      <w:r w:rsidRPr="00647EAE">
        <w:rPr>
          <w:rFonts w:ascii="Arial" w:hAnsi="Arial" w:cs="Arial"/>
          <w:sz w:val="22"/>
          <w:szCs w:val="22"/>
        </w:rPr>
        <w:t xml:space="preserve">  d) D = 0 pkt –  za doświadczenie osoby  w eksploatacji i utrzymaniu rowów melioracyjnych</w:t>
      </w:r>
      <w:r w:rsidR="007A78C2">
        <w:rPr>
          <w:rFonts w:ascii="Arial" w:hAnsi="Arial" w:cs="Arial"/>
          <w:sz w:val="22"/>
          <w:szCs w:val="22"/>
        </w:rPr>
        <w:t xml:space="preserve"> </w:t>
      </w:r>
      <w:r w:rsidR="007A78C2" w:rsidRPr="00A823FA">
        <w:rPr>
          <w:rFonts w:ascii="Arial" w:hAnsi="Arial" w:cs="Arial"/>
          <w:color w:val="00B050"/>
          <w:sz w:val="22"/>
          <w:szCs w:val="22"/>
        </w:rPr>
        <w:t>skierowanej do realizacji zamówienia</w:t>
      </w:r>
      <w:r w:rsidR="00EA5922">
        <w:rPr>
          <w:rFonts w:ascii="Arial" w:hAnsi="Arial" w:cs="Arial"/>
          <w:sz w:val="22"/>
          <w:szCs w:val="22"/>
        </w:rPr>
        <w:t>-</w:t>
      </w:r>
      <w:r w:rsidRPr="00647EAE">
        <w:rPr>
          <w:rFonts w:ascii="Arial" w:hAnsi="Arial" w:cs="Arial"/>
          <w:sz w:val="22"/>
          <w:szCs w:val="22"/>
        </w:rPr>
        <w:t xml:space="preserve">  poniżej 1 roku</w:t>
      </w:r>
    </w:p>
    <w:p w14:paraId="54BFBD8E" w14:textId="77777777" w:rsidR="00A10EED" w:rsidRPr="00A10EED" w:rsidRDefault="00A10EED" w:rsidP="00D27193">
      <w:pPr>
        <w:pStyle w:val="Tekstpodstawowywcity2"/>
        <w:tabs>
          <w:tab w:val="left" w:pos="284"/>
        </w:tabs>
        <w:spacing w:line="360" w:lineRule="auto"/>
        <w:ind w:left="284"/>
        <w:jc w:val="left"/>
        <w:rPr>
          <w:rFonts w:ascii="Arial" w:hAnsi="Arial" w:cs="Arial"/>
          <w:sz w:val="22"/>
          <w:szCs w:val="22"/>
        </w:rPr>
      </w:pPr>
    </w:p>
    <w:p w14:paraId="5AD7E014" w14:textId="02576455" w:rsidR="00A10EED" w:rsidRPr="00A10EED" w:rsidRDefault="00A10EED" w:rsidP="00D27193">
      <w:pPr>
        <w:spacing w:line="360" w:lineRule="auto"/>
        <w:ind w:left="426"/>
        <w:jc w:val="left"/>
        <w:rPr>
          <w:rFonts w:ascii="Arial" w:hAnsi="Arial" w:cs="Arial"/>
          <w:b/>
        </w:rPr>
      </w:pPr>
      <w:r w:rsidRPr="00A10EED">
        <w:rPr>
          <w:rFonts w:ascii="Arial" w:hAnsi="Arial" w:cs="Arial"/>
          <w:b/>
        </w:rPr>
        <w:t xml:space="preserve">Łączna liczba punktów dla oferty (S) w kryteriach stanowić będzie sumę liczby punktów uzyskanych w kryterium cena (C), czas reakcji (P), doświadczenie osoby w </w:t>
      </w:r>
      <w:r w:rsidRPr="00A10EED">
        <w:rPr>
          <w:rFonts w:ascii="Arial" w:hAnsi="Arial" w:cs="Arial"/>
          <w:b/>
        </w:rPr>
        <w:lastRenderedPageBreak/>
        <w:t xml:space="preserve">eksploatacji i utrzymaniu rowów melioracyjnych </w:t>
      </w:r>
      <w:r w:rsidR="005F7357" w:rsidRPr="00997BA2">
        <w:rPr>
          <w:rFonts w:ascii="Arial" w:hAnsi="Arial" w:cs="Arial"/>
          <w:b/>
          <w:color w:val="00B050"/>
        </w:rPr>
        <w:t>skierowanej do realizacji zamówienia</w:t>
      </w:r>
      <w:r w:rsidRPr="00A10EED">
        <w:rPr>
          <w:rFonts w:ascii="Arial" w:hAnsi="Arial" w:cs="Arial"/>
          <w:b/>
        </w:rPr>
        <w:t xml:space="preserve"> (D)</w:t>
      </w:r>
    </w:p>
    <w:p w14:paraId="26BC43E5" w14:textId="77777777" w:rsidR="00A10EED" w:rsidRPr="00A10EED" w:rsidRDefault="00A10EED" w:rsidP="00D27193">
      <w:pPr>
        <w:spacing w:line="360" w:lineRule="auto"/>
        <w:ind w:left="426"/>
        <w:jc w:val="left"/>
        <w:rPr>
          <w:rFonts w:ascii="Arial" w:hAnsi="Arial" w:cs="Arial"/>
        </w:rPr>
      </w:pPr>
    </w:p>
    <w:p w14:paraId="66DE4084" w14:textId="20EF493F" w:rsidR="00A10EED" w:rsidRDefault="00A10EED" w:rsidP="00D37D78">
      <w:pPr>
        <w:spacing w:line="360" w:lineRule="auto"/>
        <w:jc w:val="center"/>
        <w:rPr>
          <w:rFonts w:ascii="Arial" w:hAnsi="Arial" w:cs="Arial"/>
          <w:b/>
        </w:rPr>
      </w:pPr>
      <w:bookmarkStart w:id="20" w:name="_Hlk521062456"/>
      <w:r w:rsidRPr="00A10EED">
        <w:rPr>
          <w:rFonts w:ascii="Arial" w:hAnsi="Arial" w:cs="Arial"/>
          <w:b/>
        </w:rPr>
        <w:t>S = C + P + D</w:t>
      </w:r>
      <w:bookmarkEnd w:id="20"/>
    </w:p>
    <w:p w14:paraId="3C6256ED" w14:textId="658341E4" w:rsidR="00A10EED" w:rsidRDefault="00A10EED" w:rsidP="00D27193">
      <w:pPr>
        <w:spacing w:line="360" w:lineRule="auto"/>
        <w:jc w:val="left"/>
        <w:rPr>
          <w:rFonts w:ascii="Arial" w:hAnsi="Arial" w:cs="Arial"/>
        </w:rPr>
      </w:pPr>
    </w:p>
    <w:p w14:paraId="6E607726" w14:textId="77777777" w:rsidR="006719B1" w:rsidRPr="006719B1" w:rsidRDefault="00DC261C" w:rsidP="00D27193">
      <w:pPr>
        <w:autoSpaceDE w:val="0"/>
        <w:autoSpaceDN w:val="0"/>
        <w:adjustRightInd w:val="0"/>
        <w:spacing w:line="360" w:lineRule="auto"/>
        <w:ind w:left="709" w:hanging="283"/>
        <w:jc w:val="left"/>
        <w:rPr>
          <w:rFonts w:ascii="Arial" w:hAnsi="Arial" w:cs="Arial"/>
        </w:rPr>
      </w:pPr>
      <w:r>
        <w:rPr>
          <w:rFonts w:ascii="Arial" w:hAnsi="Arial" w:cs="Arial"/>
        </w:rPr>
        <w:t xml:space="preserve">2.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77777777" w:rsidR="006719B1" w:rsidRPr="006719B1" w:rsidRDefault="00DC261C" w:rsidP="00D27193">
      <w:pPr>
        <w:autoSpaceDE w:val="0"/>
        <w:autoSpaceDN w:val="0"/>
        <w:adjustRightInd w:val="0"/>
        <w:spacing w:line="360" w:lineRule="auto"/>
        <w:ind w:left="709" w:hanging="283"/>
        <w:jc w:val="left"/>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77777777" w:rsidR="006719B1" w:rsidRPr="006719B1" w:rsidRDefault="00DC261C" w:rsidP="00D27193">
      <w:pPr>
        <w:autoSpaceDE w:val="0"/>
        <w:autoSpaceDN w:val="0"/>
        <w:adjustRightInd w:val="0"/>
        <w:spacing w:line="360" w:lineRule="auto"/>
        <w:ind w:left="709" w:hanging="283"/>
        <w:jc w:val="left"/>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77777777" w:rsidR="006719B1" w:rsidRPr="006719B1" w:rsidRDefault="00DC261C" w:rsidP="00D27193">
      <w:pPr>
        <w:autoSpaceDE w:val="0"/>
        <w:autoSpaceDN w:val="0"/>
        <w:adjustRightInd w:val="0"/>
        <w:spacing w:line="360" w:lineRule="auto"/>
        <w:ind w:left="709" w:hanging="283"/>
        <w:jc w:val="left"/>
        <w:rPr>
          <w:rFonts w:ascii="Arial" w:hAnsi="Arial" w:cs="Arial"/>
        </w:rPr>
      </w:pPr>
      <w:r>
        <w:rPr>
          <w:rFonts w:ascii="Arial" w:hAnsi="Arial" w:cs="Arial"/>
        </w:rPr>
        <w:t xml:space="preserve">5.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6FC1BB5F" w:rsidR="006719B1" w:rsidRPr="00D91F1B" w:rsidRDefault="00DC261C" w:rsidP="007151FC">
      <w:pPr>
        <w:autoSpaceDE w:val="0"/>
        <w:autoSpaceDN w:val="0"/>
        <w:adjustRightInd w:val="0"/>
        <w:spacing w:line="360" w:lineRule="auto"/>
        <w:ind w:left="709" w:hanging="283"/>
        <w:jc w:val="left"/>
        <w:rPr>
          <w:rFonts w:ascii="Arial" w:hAnsi="Arial" w:cs="Arial"/>
        </w:rPr>
      </w:pPr>
      <w:r>
        <w:rPr>
          <w:rFonts w:ascii="Arial" w:hAnsi="Arial" w:cs="Arial"/>
        </w:rPr>
        <w:t xml:space="preserve">6.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D27193">
      <w:pPr>
        <w:numPr>
          <w:ilvl w:val="0"/>
          <w:numId w:val="5"/>
        </w:numPr>
        <w:pBdr>
          <w:top w:val="nil"/>
          <w:left w:val="nil"/>
          <w:bottom w:val="nil"/>
          <w:right w:val="nil"/>
          <w:between w:val="nil"/>
        </w:pBdr>
        <w:spacing w:after="120" w:line="360" w:lineRule="auto"/>
        <w:ind w:left="426" w:hanging="426"/>
        <w:jc w:val="left"/>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D27193">
      <w:pPr>
        <w:numPr>
          <w:ilvl w:val="1"/>
          <w:numId w:val="5"/>
        </w:numPr>
        <w:spacing w:after="120" w:line="360" w:lineRule="auto"/>
        <w:ind w:left="851" w:hanging="567"/>
        <w:jc w:val="left"/>
        <w:rPr>
          <w:rFonts w:ascii="Arial" w:eastAsia="Arial" w:hAnsi="Arial" w:cs="Arial"/>
        </w:rPr>
      </w:pPr>
      <w:r>
        <w:rPr>
          <w:rFonts w:ascii="Arial" w:eastAsia="Arial" w:hAnsi="Arial" w:cs="Arial"/>
        </w:rPr>
        <w:t>odpowiada wszystkim wymaganiom ustawy Pzp;</w:t>
      </w:r>
    </w:p>
    <w:p w14:paraId="1F8E70D5" w14:textId="77777777" w:rsidR="00C52F0B" w:rsidRDefault="00DF5546" w:rsidP="00D27193">
      <w:pPr>
        <w:numPr>
          <w:ilvl w:val="1"/>
          <w:numId w:val="5"/>
        </w:numPr>
        <w:spacing w:after="120" w:line="360" w:lineRule="auto"/>
        <w:ind w:left="851" w:hanging="567"/>
        <w:jc w:val="left"/>
        <w:rPr>
          <w:rFonts w:ascii="Arial" w:eastAsia="Arial" w:hAnsi="Arial" w:cs="Arial"/>
        </w:rPr>
      </w:pPr>
      <w:r>
        <w:rPr>
          <w:rFonts w:ascii="Arial" w:eastAsia="Arial" w:hAnsi="Arial" w:cs="Arial"/>
        </w:rPr>
        <w:t>spełnia wszystkie warunki określone w SWZ;</w:t>
      </w:r>
    </w:p>
    <w:p w14:paraId="368B5539" w14:textId="77777777" w:rsidR="00C52F0B" w:rsidRDefault="00DF5546" w:rsidP="00D27193">
      <w:pPr>
        <w:numPr>
          <w:ilvl w:val="1"/>
          <w:numId w:val="5"/>
        </w:numPr>
        <w:spacing w:after="120" w:line="360" w:lineRule="auto"/>
        <w:ind w:left="851" w:hanging="567"/>
        <w:jc w:val="left"/>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lastRenderedPageBreak/>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21B1BC8" w:rsidR="00C52F0B" w:rsidRDefault="00DF5546" w:rsidP="00D27193">
      <w:pPr>
        <w:numPr>
          <w:ilvl w:val="0"/>
          <w:numId w:val="6"/>
        </w:numPr>
        <w:spacing w:after="120" w:line="360" w:lineRule="auto"/>
        <w:ind w:left="426" w:hanging="426"/>
        <w:jc w:val="left"/>
        <w:rPr>
          <w:rFonts w:ascii="Arial" w:eastAsia="Arial" w:hAnsi="Arial" w:cs="Arial"/>
        </w:rPr>
      </w:pPr>
      <w:bookmarkStart w:id="22" w:name="_heading=h.1y810tw" w:colFirst="0" w:colLast="0"/>
      <w:bookmarkEnd w:id="22"/>
      <w:r>
        <w:rPr>
          <w:rFonts w:ascii="Arial" w:eastAsia="Arial" w:hAnsi="Arial" w:cs="Arial"/>
        </w:rPr>
        <w:t xml:space="preserve">Zabezpieczenie należytego wykonania umowy wynosi 3% ceny brutto podanej w ofercie. </w:t>
      </w:r>
    </w:p>
    <w:p w14:paraId="39B38731"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D27193">
      <w:pPr>
        <w:numPr>
          <w:ilvl w:val="1"/>
          <w:numId w:val="6"/>
        </w:numPr>
        <w:tabs>
          <w:tab w:val="left" w:pos="851"/>
        </w:tabs>
        <w:spacing w:after="120" w:line="360" w:lineRule="auto"/>
        <w:ind w:left="851" w:hanging="567"/>
        <w:jc w:val="left"/>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D27193">
      <w:pPr>
        <w:pBdr>
          <w:top w:val="nil"/>
          <w:left w:val="nil"/>
          <w:bottom w:val="nil"/>
          <w:right w:val="nil"/>
          <w:between w:val="nil"/>
        </w:pBdr>
        <w:spacing w:after="0" w:line="360" w:lineRule="auto"/>
        <w:ind w:left="2487" w:firstLine="348"/>
        <w:jc w:val="left"/>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D27193">
      <w:pPr>
        <w:pBdr>
          <w:top w:val="nil"/>
          <w:left w:val="nil"/>
          <w:bottom w:val="nil"/>
          <w:right w:val="nil"/>
          <w:between w:val="nil"/>
        </w:pBdr>
        <w:spacing w:after="0" w:line="360" w:lineRule="auto"/>
        <w:ind w:left="1920" w:firstLine="566"/>
        <w:jc w:val="left"/>
        <w:rPr>
          <w:rFonts w:ascii="Arial" w:eastAsia="Arial" w:hAnsi="Arial" w:cs="Arial"/>
          <w:b/>
          <w:color w:val="000000"/>
        </w:rPr>
      </w:pPr>
      <w:r>
        <w:rPr>
          <w:rFonts w:ascii="Arial" w:eastAsia="Arial" w:hAnsi="Arial" w:cs="Arial"/>
          <w:b/>
          <w:color w:val="000000"/>
        </w:rPr>
        <w:t>27 1240 3914 1111 0010 0965 11 87</w:t>
      </w:r>
    </w:p>
    <w:p w14:paraId="3E22A7EE" w14:textId="53B78F44" w:rsidR="00C52F0B" w:rsidRPr="00081F9B" w:rsidRDefault="00DF5546" w:rsidP="00D27193">
      <w:pPr>
        <w:pStyle w:val="Tekstpodstawowywcity2"/>
        <w:spacing w:line="360" w:lineRule="auto"/>
        <w:ind w:left="284"/>
        <w:jc w:val="left"/>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D32658">
        <w:rPr>
          <w:rFonts w:ascii="Arial" w:eastAsia="Arial" w:hAnsi="Arial" w:cs="Arial"/>
          <w:b/>
          <w:sz w:val="22"/>
          <w:szCs w:val="22"/>
        </w:rPr>
        <w:t>w postępowaniu nr BZP.271.1.6</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Pr="00EC1652">
        <w:rPr>
          <w:rFonts w:ascii="Arial" w:eastAsia="Arial" w:hAnsi="Arial" w:cs="Arial"/>
          <w:sz w:val="22"/>
          <w:szCs w:val="22"/>
        </w:rPr>
        <w:t xml:space="preserve"> </w:t>
      </w:r>
      <w:r w:rsidRPr="00EC1652">
        <w:rPr>
          <w:rFonts w:ascii="Arial" w:eastAsia="Arial" w:hAnsi="Arial" w:cs="Arial"/>
          <w:b/>
          <w:sz w:val="22"/>
          <w:szCs w:val="22"/>
        </w:rPr>
        <w:t>„</w:t>
      </w:r>
      <w:r w:rsidR="00D32658">
        <w:rPr>
          <w:rFonts w:ascii="Arial" w:eastAsia="Arial" w:hAnsi="Arial" w:cs="Arial"/>
          <w:b/>
          <w:sz w:val="22"/>
          <w:szCs w:val="22"/>
        </w:rPr>
        <w:t xml:space="preserve">Eksploatacja i konserwacja melioracji szczegółowej w dzielnicy </w:t>
      </w:r>
      <w:proofErr w:type="spellStart"/>
      <w:r w:rsidR="00D32658">
        <w:rPr>
          <w:rFonts w:ascii="Arial" w:eastAsia="Arial" w:hAnsi="Arial" w:cs="Arial"/>
          <w:b/>
          <w:sz w:val="22"/>
          <w:szCs w:val="22"/>
        </w:rPr>
        <w:t>Warszów</w:t>
      </w:r>
      <w:proofErr w:type="spellEnd"/>
      <w:r w:rsidR="00D32658">
        <w:rPr>
          <w:rFonts w:ascii="Arial" w:eastAsia="Arial" w:hAnsi="Arial" w:cs="Arial"/>
          <w:b/>
          <w:sz w:val="22"/>
          <w:szCs w:val="22"/>
        </w:rPr>
        <w:t xml:space="preserve"> w Świnoujściu w latach 2023- 2025”</w:t>
      </w:r>
    </w:p>
    <w:p w14:paraId="52912496" w14:textId="77777777" w:rsidR="00C52F0B" w:rsidRDefault="00DF5546" w:rsidP="00D27193">
      <w:pPr>
        <w:numPr>
          <w:ilvl w:val="1"/>
          <w:numId w:val="6"/>
        </w:numPr>
        <w:pBdr>
          <w:top w:val="nil"/>
          <w:left w:val="nil"/>
          <w:bottom w:val="nil"/>
          <w:right w:val="nil"/>
          <w:between w:val="nil"/>
        </w:pBdr>
        <w:tabs>
          <w:tab w:val="left" w:pos="851"/>
        </w:tabs>
        <w:spacing w:after="120" w:line="360" w:lineRule="auto"/>
        <w:jc w:val="left"/>
        <w:rPr>
          <w:rFonts w:ascii="Arial" w:eastAsia="Arial" w:hAnsi="Arial" w:cs="Arial"/>
          <w:color w:val="000000"/>
        </w:rPr>
      </w:pPr>
      <w:r>
        <w:rPr>
          <w:rFonts w:ascii="Arial" w:eastAsia="Arial" w:hAnsi="Arial" w:cs="Arial"/>
          <w:color w:val="000000"/>
        </w:rPr>
        <w:lastRenderedPageBreak/>
        <w:t>poręczeniach bankowych lub poręczeniach spółdzielczej kasy oszczędnościowo-kredytowej, z tym, że poręczenie kasy jest zawsze poręczeniem pieniężnym,</w:t>
      </w:r>
    </w:p>
    <w:p w14:paraId="25356124" w14:textId="77777777" w:rsidR="00C52F0B" w:rsidRDefault="00DF5546" w:rsidP="00D27193">
      <w:pPr>
        <w:numPr>
          <w:ilvl w:val="1"/>
          <w:numId w:val="6"/>
        </w:numPr>
        <w:tabs>
          <w:tab w:val="left" w:pos="851"/>
        </w:tabs>
        <w:spacing w:after="120" w:line="360" w:lineRule="auto"/>
        <w:ind w:left="851" w:hanging="567"/>
        <w:jc w:val="left"/>
        <w:rPr>
          <w:rFonts w:ascii="Arial" w:eastAsia="Arial" w:hAnsi="Arial" w:cs="Arial"/>
        </w:rPr>
      </w:pPr>
      <w:r>
        <w:rPr>
          <w:rFonts w:ascii="Arial" w:eastAsia="Arial" w:hAnsi="Arial" w:cs="Arial"/>
        </w:rPr>
        <w:t>gwarancjach bankowych,</w:t>
      </w:r>
    </w:p>
    <w:p w14:paraId="0BDC62F8" w14:textId="77777777" w:rsidR="00C52F0B" w:rsidRDefault="00DF5546" w:rsidP="00D27193">
      <w:pPr>
        <w:numPr>
          <w:ilvl w:val="1"/>
          <w:numId w:val="6"/>
        </w:numPr>
        <w:tabs>
          <w:tab w:val="left" w:pos="851"/>
        </w:tabs>
        <w:spacing w:after="120" w:line="360" w:lineRule="auto"/>
        <w:ind w:left="851" w:hanging="567"/>
        <w:jc w:val="left"/>
        <w:rPr>
          <w:rFonts w:ascii="Arial" w:eastAsia="Arial" w:hAnsi="Arial" w:cs="Arial"/>
        </w:rPr>
      </w:pPr>
      <w:r>
        <w:rPr>
          <w:rFonts w:ascii="Arial" w:eastAsia="Arial" w:hAnsi="Arial" w:cs="Arial"/>
        </w:rPr>
        <w:t>gwarancjach ubezpieczeniowych,</w:t>
      </w:r>
    </w:p>
    <w:p w14:paraId="20CD831C" w14:textId="77777777" w:rsidR="00C52F0B" w:rsidRDefault="00DF5546" w:rsidP="00D27193">
      <w:pPr>
        <w:numPr>
          <w:ilvl w:val="1"/>
          <w:numId w:val="6"/>
        </w:numPr>
        <w:tabs>
          <w:tab w:val="left" w:pos="851"/>
        </w:tabs>
        <w:spacing w:after="120" w:line="360" w:lineRule="auto"/>
        <w:ind w:left="851" w:hanging="567"/>
        <w:jc w:val="left"/>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4AFC76AA" w14:textId="77777777" w:rsidR="00C52F0B" w:rsidRDefault="00DF5546" w:rsidP="00D27193">
      <w:pPr>
        <w:numPr>
          <w:ilvl w:val="0"/>
          <w:numId w:val="6"/>
        </w:numPr>
        <w:pBdr>
          <w:top w:val="nil"/>
          <w:left w:val="nil"/>
          <w:bottom w:val="nil"/>
          <w:right w:val="nil"/>
          <w:between w:val="nil"/>
        </w:pBdr>
        <w:spacing w:after="0" w:line="360" w:lineRule="auto"/>
        <w:jc w:val="left"/>
        <w:rPr>
          <w:rFonts w:ascii="Arial" w:eastAsia="Arial" w:hAnsi="Arial" w:cs="Arial"/>
          <w:b/>
          <w:color w:val="000000"/>
        </w:rPr>
      </w:pPr>
      <w:r>
        <w:rPr>
          <w:rFonts w:ascii="Arial" w:eastAsia="Arial" w:hAnsi="Arial" w:cs="Arial"/>
          <w:color w:val="000000"/>
        </w:rPr>
        <w:lastRenderedPageBreak/>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52613C50" w14:textId="77777777" w:rsidR="00C52F0B" w:rsidRDefault="00C52F0B" w:rsidP="00D27193">
      <w:pPr>
        <w:spacing w:after="120" w:line="360" w:lineRule="auto"/>
        <w:ind w:left="426"/>
        <w:jc w:val="left"/>
        <w:rPr>
          <w:rFonts w:ascii="Arial" w:eastAsia="Arial" w:hAnsi="Arial" w:cs="Arial"/>
        </w:rPr>
      </w:pP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D27193">
      <w:pPr>
        <w:widowControl w:val="0"/>
        <w:numPr>
          <w:ilvl w:val="0"/>
          <w:numId w:val="34"/>
        </w:numPr>
        <w:spacing w:after="0" w:line="360" w:lineRule="auto"/>
        <w:ind w:left="426" w:hanging="426"/>
        <w:jc w:val="left"/>
        <w:rPr>
          <w:rFonts w:ascii="Arial" w:hAnsi="Arial" w:cs="Arial"/>
        </w:rPr>
      </w:pPr>
      <w:r w:rsidRPr="008B14E0">
        <w:rPr>
          <w:rFonts w:ascii="Arial" w:hAnsi="Arial" w:cs="Arial"/>
        </w:rPr>
        <w:t>Zamawiający wymaga wniesienia wadium.</w:t>
      </w:r>
    </w:p>
    <w:p w14:paraId="458E8896" w14:textId="4BB0F54D" w:rsidR="008B14E0" w:rsidRPr="008B14E0" w:rsidRDefault="008B14E0" w:rsidP="00D27193">
      <w:pPr>
        <w:numPr>
          <w:ilvl w:val="0"/>
          <w:numId w:val="34"/>
        </w:numPr>
        <w:spacing w:after="0" w:line="360" w:lineRule="auto"/>
        <w:ind w:left="426" w:hanging="426"/>
        <w:jc w:val="left"/>
        <w:rPr>
          <w:rFonts w:ascii="Arial" w:hAnsi="Arial" w:cs="Arial"/>
        </w:rPr>
      </w:pPr>
      <w:r w:rsidRPr="008B14E0">
        <w:rPr>
          <w:rFonts w:ascii="Arial" w:hAnsi="Arial" w:cs="Arial"/>
        </w:rPr>
        <w:t xml:space="preserve">Każdy wykonawca zobowiązany jest wnieść wadium, na cały okres związania ofertą, w wysokości </w:t>
      </w:r>
      <w:r w:rsidR="003B2398">
        <w:rPr>
          <w:rFonts w:ascii="Arial" w:hAnsi="Arial" w:cs="Arial"/>
        </w:rPr>
        <w:t>2000</w:t>
      </w:r>
      <w:r w:rsidR="003C08F2">
        <w:rPr>
          <w:rFonts w:ascii="Arial" w:hAnsi="Arial" w:cs="Arial"/>
        </w:rPr>
        <w:t>,00</w:t>
      </w:r>
      <w:r w:rsidRPr="008B14E0">
        <w:rPr>
          <w:rFonts w:ascii="Arial" w:hAnsi="Arial" w:cs="Arial"/>
        </w:rPr>
        <w:t xml:space="preserve"> zł (słownie: </w:t>
      </w:r>
      <w:r w:rsidR="003B2398">
        <w:rPr>
          <w:rFonts w:ascii="Arial" w:hAnsi="Arial" w:cs="Arial"/>
        </w:rPr>
        <w:t>dwa</w:t>
      </w:r>
      <w:r w:rsidR="00112639">
        <w:rPr>
          <w:rFonts w:ascii="Arial" w:hAnsi="Arial" w:cs="Arial"/>
        </w:rPr>
        <w:t xml:space="preserve"> tysi</w:t>
      </w:r>
      <w:r w:rsidR="003B2398">
        <w:rPr>
          <w:rFonts w:ascii="Arial" w:hAnsi="Arial" w:cs="Arial"/>
        </w:rPr>
        <w:t>ące</w:t>
      </w:r>
      <w:r w:rsidR="003C08F2">
        <w:rPr>
          <w:rFonts w:ascii="Arial" w:hAnsi="Arial" w:cs="Arial"/>
        </w:rPr>
        <w:t xml:space="preserve"> </w:t>
      </w:r>
      <w:r w:rsidRPr="008B14E0">
        <w:rPr>
          <w:rFonts w:ascii="Arial" w:hAnsi="Arial" w:cs="Arial"/>
        </w:rPr>
        <w:t>00/100).</w:t>
      </w:r>
    </w:p>
    <w:p w14:paraId="081AA961" w14:textId="77777777" w:rsidR="008B14E0" w:rsidRPr="008B14E0" w:rsidRDefault="008B14E0" w:rsidP="00D27193">
      <w:pPr>
        <w:numPr>
          <w:ilvl w:val="0"/>
          <w:numId w:val="34"/>
        </w:numPr>
        <w:spacing w:after="0" w:line="360" w:lineRule="auto"/>
        <w:ind w:left="426" w:hanging="426"/>
        <w:jc w:val="left"/>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D27193">
      <w:pPr>
        <w:numPr>
          <w:ilvl w:val="1"/>
          <w:numId w:val="36"/>
        </w:numPr>
        <w:tabs>
          <w:tab w:val="left" w:pos="851"/>
        </w:tabs>
        <w:autoSpaceDE w:val="0"/>
        <w:autoSpaceDN w:val="0"/>
        <w:adjustRightInd w:val="0"/>
        <w:spacing w:after="0" w:line="360" w:lineRule="auto"/>
        <w:ind w:left="1469" w:hanging="902"/>
        <w:jc w:val="left"/>
        <w:rPr>
          <w:rFonts w:ascii="Arial" w:hAnsi="Arial" w:cs="Arial"/>
        </w:rPr>
      </w:pPr>
      <w:r w:rsidRPr="008B14E0">
        <w:rPr>
          <w:rFonts w:ascii="Arial" w:hAnsi="Arial" w:cs="Arial"/>
        </w:rPr>
        <w:t>pieniądzu;</w:t>
      </w:r>
    </w:p>
    <w:p w14:paraId="20B18647" w14:textId="77777777" w:rsidR="008B14E0" w:rsidRPr="008B14E0" w:rsidRDefault="008B14E0" w:rsidP="00D27193">
      <w:pPr>
        <w:numPr>
          <w:ilvl w:val="1"/>
          <w:numId w:val="36"/>
        </w:numPr>
        <w:tabs>
          <w:tab w:val="left" w:pos="851"/>
        </w:tabs>
        <w:autoSpaceDE w:val="0"/>
        <w:autoSpaceDN w:val="0"/>
        <w:adjustRightInd w:val="0"/>
        <w:spacing w:after="0" w:line="360" w:lineRule="auto"/>
        <w:ind w:left="1469" w:hanging="902"/>
        <w:jc w:val="left"/>
        <w:rPr>
          <w:rFonts w:ascii="Arial" w:hAnsi="Arial" w:cs="Arial"/>
        </w:rPr>
      </w:pPr>
      <w:r w:rsidRPr="008B14E0">
        <w:rPr>
          <w:rFonts w:ascii="Arial" w:hAnsi="Arial" w:cs="Arial"/>
        </w:rPr>
        <w:t>gwarancjach bankowych;</w:t>
      </w:r>
    </w:p>
    <w:p w14:paraId="55790DF6" w14:textId="77777777" w:rsidR="008B14E0" w:rsidRPr="008B14E0" w:rsidRDefault="008B14E0" w:rsidP="00D27193">
      <w:pPr>
        <w:numPr>
          <w:ilvl w:val="1"/>
          <w:numId w:val="36"/>
        </w:numPr>
        <w:tabs>
          <w:tab w:val="left" w:pos="851"/>
        </w:tabs>
        <w:autoSpaceDE w:val="0"/>
        <w:autoSpaceDN w:val="0"/>
        <w:adjustRightInd w:val="0"/>
        <w:spacing w:after="0" w:line="360" w:lineRule="auto"/>
        <w:ind w:left="1469" w:hanging="902"/>
        <w:jc w:val="left"/>
        <w:rPr>
          <w:rFonts w:ascii="Arial" w:hAnsi="Arial" w:cs="Arial"/>
        </w:rPr>
      </w:pPr>
      <w:r w:rsidRPr="008B14E0">
        <w:rPr>
          <w:rFonts w:ascii="Arial" w:hAnsi="Arial" w:cs="Arial"/>
        </w:rPr>
        <w:t>gwarancjach ubezpieczeniowych;</w:t>
      </w:r>
    </w:p>
    <w:p w14:paraId="201981BE" w14:textId="77777777" w:rsidR="008B14E0" w:rsidRPr="008B14E0" w:rsidRDefault="008B14E0" w:rsidP="00D27193">
      <w:pPr>
        <w:numPr>
          <w:ilvl w:val="1"/>
          <w:numId w:val="36"/>
        </w:numPr>
        <w:tabs>
          <w:tab w:val="left" w:pos="851"/>
        </w:tabs>
        <w:autoSpaceDE w:val="0"/>
        <w:autoSpaceDN w:val="0"/>
        <w:adjustRightInd w:val="0"/>
        <w:spacing w:after="0" w:line="360" w:lineRule="auto"/>
        <w:ind w:left="709" w:hanging="142"/>
        <w:jc w:val="left"/>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D27193">
      <w:pPr>
        <w:numPr>
          <w:ilvl w:val="0"/>
          <w:numId w:val="34"/>
        </w:numPr>
        <w:spacing w:after="0" w:line="360" w:lineRule="auto"/>
        <w:ind w:left="426" w:hanging="426"/>
        <w:jc w:val="left"/>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D27193">
      <w:pPr>
        <w:numPr>
          <w:ilvl w:val="0"/>
          <w:numId w:val="34"/>
        </w:numPr>
        <w:spacing w:after="0" w:line="360" w:lineRule="auto"/>
        <w:ind w:left="426" w:hanging="426"/>
        <w:jc w:val="left"/>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D27193">
      <w:pPr>
        <w:numPr>
          <w:ilvl w:val="0"/>
          <w:numId w:val="34"/>
        </w:numPr>
        <w:spacing w:after="0" w:line="360" w:lineRule="auto"/>
        <w:contextualSpacing/>
        <w:jc w:val="left"/>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9CEEA2E" w14:textId="68BAC7CA" w:rsidR="008B14E0" w:rsidRPr="00AE169F" w:rsidRDefault="008B14E0" w:rsidP="00D27193">
      <w:pPr>
        <w:numPr>
          <w:ilvl w:val="0"/>
          <w:numId w:val="37"/>
        </w:numPr>
        <w:spacing w:after="0" w:line="360" w:lineRule="auto"/>
        <w:ind w:left="426" w:hanging="426"/>
        <w:jc w:val="left"/>
        <w:rPr>
          <w:rFonts w:ascii="Arial" w:hAnsi="Arial" w:cs="Arial"/>
          <w:lang w:eastAsia="ar-SA"/>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AE169F" w:rsidRPr="00AE169F">
        <w:rPr>
          <w:rFonts w:ascii="Arial" w:hAnsi="Arial" w:cs="Arial"/>
          <w:b/>
          <w:bCs/>
        </w:rPr>
        <w:t>6</w:t>
      </w:r>
      <w:r w:rsidR="00366094" w:rsidRPr="00AE169F">
        <w:rPr>
          <w:rFonts w:ascii="Arial" w:hAnsi="Arial" w:cs="Arial"/>
          <w:b/>
          <w:bCs/>
        </w:rPr>
        <w:t>.2023</w:t>
      </w:r>
      <w:r w:rsidRPr="00AE169F">
        <w:rPr>
          <w:rFonts w:ascii="Arial" w:hAnsi="Arial" w:cs="Arial"/>
          <w:b/>
          <w:bCs/>
        </w:rPr>
        <w:t xml:space="preserve"> na </w:t>
      </w:r>
      <w:r w:rsidR="00AE169F">
        <w:rPr>
          <w:rFonts w:ascii="Arial" w:hAnsi="Arial" w:cs="Arial"/>
          <w:b/>
          <w:bCs/>
        </w:rPr>
        <w:t>„</w:t>
      </w:r>
      <w:r w:rsidR="00AE169F">
        <w:rPr>
          <w:rFonts w:ascii="Arial" w:eastAsia="Arial" w:hAnsi="Arial" w:cs="Arial"/>
          <w:b/>
        </w:rPr>
        <w:t xml:space="preserve">Eksploatacja </w:t>
      </w:r>
      <w:r w:rsidR="00AE169F">
        <w:rPr>
          <w:rFonts w:ascii="Arial" w:eastAsia="Arial" w:hAnsi="Arial" w:cs="Arial"/>
          <w:b/>
        </w:rPr>
        <w:lastRenderedPageBreak/>
        <w:t xml:space="preserve">i  konserwacja melioracji szczegółowej w dzielnicy </w:t>
      </w:r>
      <w:proofErr w:type="spellStart"/>
      <w:r w:rsidR="00AE169F">
        <w:rPr>
          <w:rFonts w:ascii="Arial" w:eastAsia="Arial" w:hAnsi="Arial" w:cs="Arial"/>
          <w:b/>
        </w:rPr>
        <w:t>Warszów</w:t>
      </w:r>
      <w:proofErr w:type="spellEnd"/>
      <w:r w:rsidR="00AE169F">
        <w:rPr>
          <w:rFonts w:ascii="Arial" w:eastAsia="Arial" w:hAnsi="Arial" w:cs="Arial"/>
          <w:b/>
        </w:rPr>
        <w:t xml:space="preserve"> w Świnoujściu w latach 2023- 2025”. </w:t>
      </w: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D27193">
      <w:pPr>
        <w:numPr>
          <w:ilvl w:val="0"/>
          <w:numId w:val="37"/>
        </w:numPr>
        <w:spacing w:after="0" w:line="360" w:lineRule="auto"/>
        <w:ind w:left="357" w:hanging="357"/>
        <w:jc w:val="left"/>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77777777" w:rsidR="008B14E0" w:rsidRPr="008B14E0" w:rsidRDefault="008B14E0" w:rsidP="00D27193">
      <w:pPr>
        <w:numPr>
          <w:ilvl w:val="0"/>
          <w:numId w:val="35"/>
        </w:numPr>
        <w:spacing w:after="0" w:line="360" w:lineRule="auto"/>
        <w:ind w:left="782" w:hanging="357"/>
        <w:jc w:val="left"/>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t>
      </w:r>
      <w:r w:rsidRPr="008B14E0">
        <w:rPr>
          <w:rFonts w:ascii="Arial" w:hAnsi="Arial" w:cs="Arial"/>
        </w:rPr>
        <w:b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D27193">
      <w:pPr>
        <w:numPr>
          <w:ilvl w:val="0"/>
          <w:numId w:val="35"/>
        </w:numPr>
        <w:spacing w:after="0" w:line="360" w:lineRule="auto"/>
        <w:ind w:left="782" w:hanging="357"/>
        <w:jc w:val="left"/>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D27193">
      <w:pPr>
        <w:shd w:val="clear" w:color="auto" w:fill="FFFFFF"/>
        <w:spacing w:after="0" w:line="360" w:lineRule="auto"/>
        <w:ind w:left="1134" w:hanging="283"/>
        <w:contextualSpacing/>
        <w:jc w:val="left"/>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D27193">
      <w:pPr>
        <w:shd w:val="clear" w:color="auto" w:fill="FFFFFF"/>
        <w:spacing w:after="0" w:line="360" w:lineRule="auto"/>
        <w:ind w:left="851"/>
        <w:jc w:val="left"/>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D27193">
      <w:pPr>
        <w:widowControl w:val="0"/>
        <w:pBdr>
          <w:top w:val="nil"/>
          <w:left w:val="nil"/>
          <w:bottom w:val="nil"/>
          <w:right w:val="nil"/>
          <w:between w:val="nil"/>
        </w:pBdr>
        <w:spacing w:after="120" w:line="360" w:lineRule="auto"/>
        <w:ind w:left="426"/>
        <w:jc w:val="left"/>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D27193">
      <w:pPr>
        <w:numPr>
          <w:ilvl w:val="0"/>
          <w:numId w:val="11"/>
        </w:numPr>
        <w:tabs>
          <w:tab w:val="left" w:pos="426"/>
        </w:tabs>
        <w:spacing w:after="120" w:line="360" w:lineRule="auto"/>
        <w:ind w:left="426" w:hanging="426"/>
        <w:jc w:val="left"/>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D27193">
      <w:pPr>
        <w:numPr>
          <w:ilvl w:val="0"/>
          <w:numId w:val="11"/>
        </w:numPr>
        <w:tabs>
          <w:tab w:val="left" w:pos="426"/>
        </w:tabs>
        <w:spacing w:after="120" w:line="360" w:lineRule="auto"/>
        <w:ind w:left="426" w:hanging="426"/>
        <w:jc w:val="left"/>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D27193">
      <w:pPr>
        <w:numPr>
          <w:ilvl w:val="0"/>
          <w:numId w:val="13"/>
        </w:numPr>
        <w:spacing w:after="120" w:line="360" w:lineRule="auto"/>
        <w:ind w:left="426" w:hanging="426"/>
        <w:jc w:val="left"/>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D27193">
      <w:pPr>
        <w:numPr>
          <w:ilvl w:val="0"/>
          <w:numId w:val="13"/>
        </w:numPr>
        <w:spacing w:after="120" w:line="360" w:lineRule="auto"/>
        <w:ind w:left="426" w:hanging="426"/>
        <w:jc w:val="left"/>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D27193">
      <w:pPr>
        <w:numPr>
          <w:ilvl w:val="0"/>
          <w:numId w:val="19"/>
        </w:numPr>
        <w:pBdr>
          <w:top w:val="nil"/>
          <w:left w:val="nil"/>
          <w:bottom w:val="nil"/>
          <w:right w:val="nil"/>
          <w:between w:val="nil"/>
        </w:pBdr>
        <w:spacing w:before="120" w:after="120" w:line="360" w:lineRule="auto"/>
        <w:ind w:left="426" w:hanging="426"/>
        <w:jc w:val="left"/>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Pani/Pana dane osobowe będą przechowywane, zgodnie z art. 78 ust. 1 ustawy Pzp, przez okres 4 lat od dnia zakończenia postępowania o udzielenie zamówienia, a jeżeli </w:t>
      </w:r>
      <w:r>
        <w:rPr>
          <w:rFonts w:ascii="Arial" w:eastAsia="Arial" w:hAnsi="Arial" w:cs="Arial"/>
          <w:color w:val="000000"/>
        </w:rPr>
        <w:lastRenderedPageBreak/>
        <w:t>czas trwania umowy przekracza 4 lata, okres przechowywania obejmuje cały czas trwania umowy;</w:t>
      </w:r>
    </w:p>
    <w:p w14:paraId="7A1FD49E"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D27193">
      <w:pPr>
        <w:numPr>
          <w:ilvl w:val="1"/>
          <w:numId w:val="19"/>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D27193">
      <w:pPr>
        <w:numPr>
          <w:ilvl w:val="1"/>
          <w:numId w:val="19"/>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D27193">
      <w:pPr>
        <w:numPr>
          <w:ilvl w:val="2"/>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D27193">
      <w:pPr>
        <w:numPr>
          <w:ilvl w:val="2"/>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D27193">
      <w:pPr>
        <w:numPr>
          <w:ilvl w:val="2"/>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D27193">
      <w:pPr>
        <w:numPr>
          <w:ilvl w:val="2"/>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D27193">
      <w:pPr>
        <w:numPr>
          <w:ilvl w:val="2"/>
          <w:numId w:val="21"/>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D27193">
      <w:pPr>
        <w:numPr>
          <w:ilvl w:val="2"/>
          <w:numId w:val="21"/>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D27193">
      <w:pPr>
        <w:numPr>
          <w:ilvl w:val="2"/>
          <w:numId w:val="21"/>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D27193">
      <w:pPr>
        <w:spacing w:before="120" w:after="120" w:line="360" w:lineRule="auto"/>
        <w:jc w:val="left"/>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rsidP="00D27193">
      <w:pPr>
        <w:spacing w:before="120" w:after="120" w:line="360" w:lineRule="auto"/>
        <w:jc w:val="left"/>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XXI. ZAŁĄCZNIKI</w:t>
      </w:r>
    </w:p>
    <w:p w14:paraId="429FC538" w14:textId="77777777" w:rsidR="00C52F0B" w:rsidRDefault="00DF5546" w:rsidP="00D27193">
      <w:pPr>
        <w:numPr>
          <w:ilvl w:val="0"/>
          <w:numId w:val="7"/>
        </w:numPr>
        <w:pBdr>
          <w:top w:val="nil"/>
          <w:left w:val="nil"/>
          <w:bottom w:val="nil"/>
          <w:right w:val="nil"/>
          <w:between w:val="nil"/>
        </w:pBdr>
        <w:spacing w:after="0" w:line="360" w:lineRule="auto"/>
        <w:ind w:left="426" w:hanging="426"/>
        <w:jc w:val="left"/>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383F43BD" w:rsidR="00134544" w:rsidRDefault="00134544"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4- Wykaz osób</w:t>
      </w:r>
    </w:p>
    <w:p w14:paraId="4DBC8D81" w14:textId="77777777" w:rsidR="009009E0" w:rsidRPr="009009E0" w:rsidRDefault="009009E0" w:rsidP="00D27193">
      <w:pPr>
        <w:numPr>
          <w:ilvl w:val="0"/>
          <w:numId w:val="8"/>
        </w:numPr>
        <w:pBdr>
          <w:top w:val="nil"/>
          <w:left w:val="nil"/>
          <w:bottom w:val="nil"/>
          <w:right w:val="nil"/>
          <w:between w:val="nil"/>
        </w:pBdr>
        <w:spacing w:after="0" w:line="360" w:lineRule="auto"/>
        <w:jc w:val="left"/>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6.1 –Opis przedmiotu zamówienia,</w:t>
      </w:r>
    </w:p>
    <w:p w14:paraId="3682D4EE" w14:textId="4BC777D7" w:rsidR="00134544" w:rsidRDefault="00134544"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Pr>
          <w:rFonts w:ascii="Arial" w:eastAsia="Arial" w:hAnsi="Arial" w:cs="Arial"/>
          <w:color w:val="000000"/>
        </w:rPr>
        <w:t>- Zakres rzeczowo-finansowy,</w:t>
      </w:r>
    </w:p>
    <w:p w14:paraId="36F745EC" w14:textId="77777777"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506FC58C" w:rsidR="007351FE" w:rsidRDefault="007351FE"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8-</w:t>
      </w:r>
      <w:r w:rsidRPr="007351FE">
        <w:t xml:space="preserve"> </w:t>
      </w:r>
      <w:r w:rsidR="00D30E40">
        <w:rPr>
          <w:rFonts w:ascii="Arial" w:eastAsia="Arial" w:hAnsi="Arial" w:cs="Arial"/>
          <w:color w:val="000000"/>
        </w:rPr>
        <w:t>Mapa orientacyjna.</w:t>
      </w:r>
    </w:p>
    <w:p w14:paraId="54D8A1B8" w14:textId="77777777" w:rsidR="00C52F0B" w:rsidRDefault="00C52F0B" w:rsidP="00D27193">
      <w:pPr>
        <w:pBdr>
          <w:top w:val="nil"/>
          <w:left w:val="nil"/>
          <w:bottom w:val="nil"/>
          <w:right w:val="nil"/>
          <w:between w:val="nil"/>
        </w:pBdr>
        <w:spacing w:after="0" w:line="360" w:lineRule="auto"/>
        <w:ind w:left="360"/>
        <w:jc w:val="left"/>
        <w:rPr>
          <w:rFonts w:ascii="Times New Roman" w:hAnsi="Times New Roman"/>
          <w:color w:val="000000"/>
          <w:sz w:val="24"/>
          <w:szCs w:val="24"/>
        </w:rPr>
      </w:pPr>
    </w:p>
    <w:sectPr w:rsidR="00C52F0B">
      <w:footerReference w:type="default" r:id="rId27"/>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26496" w14:textId="77777777" w:rsidR="00DF5546" w:rsidRDefault="00DF5546">
      <w:pPr>
        <w:spacing w:after="0" w:line="240" w:lineRule="auto"/>
      </w:pPr>
      <w:r>
        <w:separator/>
      </w:r>
    </w:p>
  </w:endnote>
  <w:endnote w:type="continuationSeparator" w:id="0">
    <w:p w14:paraId="66779269" w14:textId="77777777" w:rsidR="00DF5546" w:rsidRDefault="00DF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5950BE74"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C2067B">
      <w:rPr>
        <w:rFonts w:ascii="Times New Roman" w:hAnsi="Times New Roman"/>
        <w:b/>
        <w:noProof/>
        <w:color w:val="000000"/>
        <w:sz w:val="18"/>
        <w:szCs w:val="18"/>
      </w:rPr>
      <w:t>27</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EB5C" w14:textId="77777777" w:rsidR="00DF5546" w:rsidRDefault="00DF5546">
      <w:pPr>
        <w:spacing w:after="0" w:line="240" w:lineRule="auto"/>
      </w:pPr>
      <w:r>
        <w:separator/>
      </w:r>
    </w:p>
  </w:footnote>
  <w:footnote w:type="continuationSeparator" w:id="0">
    <w:p w14:paraId="04BB1265" w14:textId="77777777" w:rsidR="00DF5546" w:rsidRDefault="00DF5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61B61"/>
    <w:multiLevelType w:val="hybridMultilevel"/>
    <w:tmpl w:val="04488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94E0B"/>
    <w:multiLevelType w:val="hybridMultilevel"/>
    <w:tmpl w:val="D2102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D8EE66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55180D"/>
    <w:multiLevelType w:val="hybridMultilevel"/>
    <w:tmpl w:val="776AC3AE"/>
    <w:lvl w:ilvl="0" w:tplc="0415000F">
      <w:start w:val="1"/>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B964ED"/>
    <w:multiLevelType w:val="multilevel"/>
    <w:tmpl w:val="5874C6D0"/>
    <w:lvl w:ilvl="0">
      <w:start w:val="1"/>
      <w:numFmt w:val="decimal"/>
      <w:lvlText w:val="%1."/>
      <w:lvlJc w:val="left"/>
      <w:pPr>
        <w:ind w:left="360" w:hanging="360"/>
      </w:pPr>
      <w:rPr>
        <w:rFonts w:ascii="Arial" w:eastAsia="Arial" w:hAnsi="Arial" w:cs="Arial"/>
        <w:b w:val="0"/>
      </w:rPr>
    </w:lvl>
    <w:lvl w:ilvl="1">
      <w:start w:val="1"/>
      <w:numFmt w:val="decimal"/>
      <w:lvlText w:val="%2)"/>
      <w:lvlJc w:val="left"/>
      <w:pPr>
        <w:ind w:left="1440" w:hanging="360"/>
      </w:pPr>
      <w:rPr>
        <w:b w:val="0"/>
        <w:i w:val="0"/>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46F47A2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1"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2"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C436114"/>
    <w:multiLevelType w:val="hybridMultilevel"/>
    <w:tmpl w:val="EDB4D30A"/>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28"/>
  </w:num>
  <w:num w:numId="2">
    <w:abstractNumId w:val="29"/>
  </w:num>
  <w:num w:numId="3">
    <w:abstractNumId w:val="32"/>
  </w:num>
  <w:num w:numId="4">
    <w:abstractNumId w:val="14"/>
  </w:num>
  <w:num w:numId="5">
    <w:abstractNumId w:val="35"/>
  </w:num>
  <w:num w:numId="6">
    <w:abstractNumId w:val="45"/>
  </w:num>
  <w:num w:numId="7">
    <w:abstractNumId w:val="39"/>
  </w:num>
  <w:num w:numId="8">
    <w:abstractNumId w:val="5"/>
  </w:num>
  <w:num w:numId="9">
    <w:abstractNumId w:val="9"/>
  </w:num>
  <w:num w:numId="10">
    <w:abstractNumId w:val="41"/>
  </w:num>
  <w:num w:numId="11">
    <w:abstractNumId w:val="38"/>
  </w:num>
  <w:num w:numId="12">
    <w:abstractNumId w:val="23"/>
  </w:num>
  <w:num w:numId="13">
    <w:abstractNumId w:val="43"/>
  </w:num>
  <w:num w:numId="14">
    <w:abstractNumId w:val="30"/>
  </w:num>
  <w:num w:numId="15">
    <w:abstractNumId w:val="18"/>
  </w:num>
  <w:num w:numId="16">
    <w:abstractNumId w:val="15"/>
  </w:num>
  <w:num w:numId="17">
    <w:abstractNumId w:val="7"/>
  </w:num>
  <w:num w:numId="18">
    <w:abstractNumId w:val="0"/>
  </w:num>
  <w:num w:numId="19">
    <w:abstractNumId w:val="6"/>
  </w:num>
  <w:num w:numId="20">
    <w:abstractNumId w:val="40"/>
  </w:num>
  <w:num w:numId="21">
    <w:abstractNumId w:val="16"/>
  </w:num>
  <w:num w:numId="22">
    <w:abstractNumId w:val="27"/>
  </w:num>
  <w:num w:numId="23">
    <w:abstractNumId w:val="11"/>
  </w:num>
  <w:num w:numId="24">
    <w:abstractNumId w:val="42"/>
  </w:num>
  <w:num w:numId="25">
    <w:abstractNumId w:val="1"/>
  </w:num>
  <w:num w:numId="26">
    <w:abstractNumId w:val="25"/>
  </w:num>
  <w:num w:numId="27">
    <w:abstractNumId w:val="3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6"/>
  </w:num>
  <w:num w:numId="32">
    <w:abstractNumId w:val="33"/>
  </w:num>
  <w:num w:numId="33">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4"/>
  </w:num>
  <w:num w:numId="36">
    <w:abstractNumId w:val="36"/>
  </w:num>
  <w:num w:numId="37">
    <w:abstractNumId w:val="4"/>
  </w:num>
  <w:num w:numId="38">
    <w:abstractNumId w:val="21"/>
  </w:num>
  <w:num w:numId="39">
    <w:abstractNumId w:val="31"/>
  </w:num>
  <w:num w:numId="40">
    <w:abstractNumId w:val="37"/>
  </w:num>
  <w:num w:numId="41">
    <w:abstractNumId w:val="24"/>
  </w:num>
  <w:num w:numId="42">
    <w:abstractNumId w:val="3"/>
  </w:num>
  <w:num w:numId="43">
    <w:abstractNumId w:val="17"/>
  </w:num>
  <w:num w:numId="44">
    <w:abstractNumId w:val="10"/>
  </w:num>
  <w:num w:numId="45">
    <w:abstractNumId w:val="12"/>
  </w:num>
  <w:num w:numId="46">
    <w:abstractNumId w:val="8"/>
  </w:num>
  <w:num w:numId="47">
    <w:abstractNumId w:val="46"/>
  </w:num>
  <w:num w:numId="48">
    <w:abstractNumId w:val="2"/>
  </w:num>
  <w:num w:numId="49">
    <w:abstractNumId w:val="47"/>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11001"/>
    <w:rsid w:val="00015DE3"/>
    <w:rsid w:val="0001690B"/>
    <w:rsid w:val="00016B4D"/>
    <w:rsid w:val="00034E7D"/>
    <w:rsid w:val="00044C56"/>
    <w:rsid w:val="00045172"/>
    <w:rsid w:val="0005280F"/>
    <w:rsid w:val="0006247C"/>
    <w:rsid w:val="00063522"/>
    <w:rsid w:val="00076450"/>
    <w:rsid w:val="00080303"/>
    <w:rsid w:val="00081F9B"/>
    <w:rsid w:val="00092A70"/>
    <w:rsid w:val="000A1A3F"/>
    <w:rsid w:val="000A352B"/>
    <w:rsid w:val="000A7CC2"/>
    <w:rsid w:val="000D28FA"/>
    <w:rsid w:val="000D2E17"/>
    <w:rsid w:val="000E6078"/>
    <w:rsid w:val="000F0A6E"/>
    <w:rsid w:val="001000E7"/>
    <w:rsid w:val="00112639"/>
    <w:rsid w:val="00130421"/>
    <w:rsid w:val="00134544"/>
    <w:rsid w:val="00147A03"/>
    <w:rsid w:val="00164BFE"/>
    <w:rsid w:val="00173C49"/>
    <w:rsid w:val="00174AEA"/>
    <w:rsid w:val="00187B1C"/>
    <w:rsid w:val="001A076F"/>
    <w:rsid w:val="001A0AF9"/>
    <w:rsid w:val="001A2274"/>
    <w:rsid w:val="001A49FA"/>
    <w:rsid w:val="001B1C8A"/>
    <w:rsid w:val="001B2EB5"/>
    <w:rsid w:val="001B710F"/>
    <w:rsid w:val="001C7A51"/>
    <w:rsid w:val="001E08A7"/>
    <w:rsid w:val="001F5A0F"/>
    <w:rsid w:val="001F5DC0"/>
    <w:rsid w:val="00201146"/>
    <w:rsid w:val="00221E7D"/>
    <w:rsid w:val="00227262"/>
    <w:rsid w:val="002274E8"/>
    <w:rsid w:val="00255A9B"/>
    <w:rsid w:val="002616CF"/>
    <w:rsid w:val="002633C7"/>
    <w:rsid w:val="00265321"/>
    <w:rsid w:val="00271532"/>
    <w:rsid w:val="00275D89"/>
    <w:rsid w:val="00286AB1"/>
    <w:rsid w:val="002955F0"/>
    <w:rsid w:val="002A2B06"/>
    <w:rsid w:val="002B7D07"/>
    <w:rsid w:val="002C0B5E"/>
    <w:rsid w:val="002D15DE"/>
    <w:rsid w:val="002D2F23"/>
    <w:rsid w:val="002D3BBF"/>
    <w:rsid w:val="002E22DC"/>
    <w:rsid w:val="002E4E08"/>
    <w:rsid w:val="002F015D"/>
    <w:rsid w:val="003105CB"/>
    <w:rsid w:val="0031156F"/>
    <w:rsid w:val="0031439D"/>
    <w:rsid w:val="00352592"/>
    <w:rsid w:val="0035740F"/>
    <w:rsid w:val="00366094"/>
    <w:rsid w:val="003A3880"/>
    <w:rsid w:val="003A63A0"/>
    <w:rsid w:val="003B2398"/>
    <w:rsid w:val="003C08F2"/>
    <w:rsid w:val="003C34C2"/>
    <w:rsid w:val="003D5978"/>
    <w:rsid w:val="003E2080"/>
    <w:rsid w:val="003E42C6"/>
    <w:rsid w:val="003F20CD"/>
    <w:rsid w:val="003F4259"/>
    <w:rsid w:val="00411D2B"/>
    <w:rsid w:val="004137C0"/>
    <w:rsid w:val="00415E1C"/>
    <w:rsid w:val="00416F3C"/>
    <w:rsid w:val="0042080E"/>
    <w:rsid w:val="00421EB1"/>
    <w:rsid w:val="00427F6C"/>
    <w:rsid w:val="00430560"/>
    <w:rsid w:val="0043441E"/>
    <w:rsid w:val="00434A9A"/>
    <w:rsid w:val="00434C46"/>
    <w:rsid w:val="004406B8"/>
    <w:rsid w:val="00455319"/>
    <w:rsid w:val="004666A6"/>
    <w:rsid w:val="0047386E"/>
    <w:rsid w:val="004A2EC9"/>
    <w:rsid w:val="004B01B8"/>
    <w:rsid w:val="004B0915"/>
    <w:rsid w:val="004B1D3A"/>
    <w:rsid w:val="004B61D0"/>
    <w:rsid w:val="004D2494"/>
    <w:rsid w:val="004E1DD9"/>
    <w:rsid w:val="004E51B5"/>
    <w:rsid w:val="004E6845"/>
    <w:rsid w:val="004E6E94"/>
    <w:rsid w:val="004F4A90"/>
    <w:rsid w:val="005132AB"/>
    <w:rsid w:val="00516D85"/>
    <w:rsid w:val="00524DDE"/>
    <w:rsid w:val="005305E3"/>
    <w:rsid w:val="005367EF"/>
    <w:rsid w:val="00537E18"/>
    <w:rsid w:val="005472D9"/>
    <w:rsid w:val="00551FD3"/>
    <w:rsid w:val="005532D7"/>
    <w:rsid w:val="005665DA"/>
    <w:rsid w:val="00570694"/>
    <w:rsid w:val="00571AFE"/>
    <w:rsid w:val="00596F2F"/>
    <w:rsid w:val="005C1374"/>
    <w:rsid w:val="005D1754"/>
    <w:rsid w:val="005D2ACD"/>
    <w:rsid w:val="005D403F"/>
    <w:rsid w:val="005E63AE"/>
    <w:rsid w:val="005E67FC"/>
    <w:rsid w:val="005E6F69"/>
    <w:rsid w:val="005E75EB"/>
    <w:rsid w:val="005F3912"/>
    <w:rsid w:val="005F7357"/>
    <w:rsid w:val="00601EA7"/>
    <w:rsid w:val="006032A8"/>
    <w:rsid w:val="00611F24"/>
    <w:rsid w:val="00625F52"/>
    <w:rsid w:val="006271FF"/>
    <w:rsid w:val="0063188E"/>
    <w:rsid w:val="006346D1"/>
    <w:rsid w:val="00636A87"/>
    <w:rsid w:val="00644ECB"/>
    <w:rsid w:val="00647EAE"/>
    <w:rsid w:val="0066331D"/>
    <w:rsid w:val="006719B1"/>
    <w:rsid w:val="00686C91"/>
    <w:rsid w:val="0069044C"/>
    <w:rsid w:val="006919F8"/>
    <w:rsid w:val="006A5D37"/>
    <w:rsid w:val="006B17C8"/>
    <w:rsid w:val="006C0F6E"/>
    <w:rsid w:val="006D3BE8"/>
    <w:rsid w:val="006D4471"/>
    <w:rsid w:val="006D4858"/>
    <w:rsid w:val="006D67DD"/>
    <w:rsid w:val="006D6CB8"/>
    <w:rsid w:val="006F2E9A"/>
    <w:rsid w:val="006F6BA2"/>
    <w:rsid w:val="006F776B"/>
    <w:rsid w:val="00706D82"/>
    <w:rsid w:val="007151FC"/>
    <w:rsid w:val="007306E3"/>
    <w:rsid w:val="007351FE"/>
    <w:rsid w:val="0074305C"/>
    <w:rsid w:val="007451E5"/>
    <w:rsid w:val="00746647"/>
    <w:rsid w:val="0077706D"/>
    <w:rsid w:val="00780603"/>
    <w:rsid w:val="00792803"/>
    <w:rsid w:val="00792A52"/>
    <w:rsid w:val="00796B99"/>
    <w:rsid w:val="007A588A"/>
    <w:rsid w:val="007A78C2"/>
    <w:rsid w:val="007E66D1"/>
    <w:rsid w:val="007E71AA"/>
    <w:rsid w:val="007F1658"/>
    <w:rsid w:val="00803630"/>
    <w:rsid w:val="00817423"/>
    <w:rsid w:val="00822D84"/>
    <w:rsid w:val="00831482"/>
    <w:rsid w:val="008402BB"/>
    <w:rsid w:val="0084632C"/>
    <w:rsid w:val="00852FDE"/>
    <w:rsid w:val="008554F0"/>
    <w:rsid w:val="00856598"/>
    <w:rsid w:val="00865299"/>
    <w:rsid w:val="00873B41"/>
    <w:rsid w:val="00893577"/>
    <w:rsid w:val="008B14E0"/>
    <w:rsid w:val="008C635E"/>
    <w:rsid w:val="008D380D"/>
    <w:rsid w:val="008F28D9"/>
    <w:rsid w:val="009009E0"/>
    <w:rsid w:val="0091179E"/>
    <w:rsid w:val="009275D0"/>
    <w:rsid w:val="00937F9E"/>
    <w:rsid w:val="009529E1"/>
    <w:rsid w:val="00954931"/>
    <w:rsid w:val="00967E94"/>
    <w:rsid w:val="009871BA"/>
    <w:rsid w:val="00996CDC"/>
    <w:rsid w:val="00997BA2"/>
    <w:rsid w:val="009A05C1"/>
    <w:rsid w:val="009A1CAC"/>
    <w:rsid w:val="009A73D5"/>
    <w:rsid w:val="009A754E"/>
    <w:rsid w:val="009E1D54"/>
    <w:rsid w:val="009E305C"/>
    <w:rsid w:val="00A10EED"/>
    <w:rsid w:val="00A2269D"/>
    <w:rsid w:val="00A334A9"/>
    <w:rsid w:val="00A36CD7"/>
    <w:rsid w:val="00A4157B"/>
    <w:rsid w:val="00A50AAC"/>
    <w:rsid w:val="00A52AAB"/>
    <w:rsid w:val="00A60595"/>
    <w:rsid w:val="00A740C3"/>
    <w:rsid w:val="00A823FA"/>
    <w:rsid w:val="00A951C5"/>
    <w:rsid w:val="00A95BA5"/>
    <w:rsid w:val="00A96C43"/>
    <w:rsid w:val="00AA434C"/>
    <w:rsid w:val="00AA5B57"/>
    <w:rsid w:val="00AD3247"/>
    <w:rsid w:val="00AE169F"/>
    <w:rsid w:val="00AF0A15"/>
    <w:rsid w:val="00B3244A"/>
    <w:rsid w:val="00B45BCF"/>
    <w:rsid w:val="00B4795F"/>
    <w:rsid w:val="00B51F13"/>
    <w:rsid w:val="00B537E8"/>
    <w:rsid w:val="00B56E90"/>
    <w:rsid w:val="00B60A48"/>
    <w:rsid w:val="00B625C1"/>
    <w:rsid w:val="00B66977"/>
    <w:rsid w:val="00B70D64"/>
    <w:rsid w:val="00B73877"/>
    <w:rsid w:val="00B75716"/>
    <w:rsid w:val="00B7785E"/>
    <w:rsid w:val="00B77EE2"/>
    <w:rsid w:val="00B8386C"/>
    <w:rsid w:val="00B91DEB"/>
    <w:rsid w:val="00B92B8B"/>
    <w:rsid w:val="00B96506"/>
    <w:rsid w:val="00B97539"/>
    <w:rsid w:val="00BA130A"/>
    <w:rsid w:val="00BA7E1B"/>
    <w:rsid w:val="00BB7A6D"/>
    <w:rsid w:val="00BC4F8C"/>
    <w:rsid w:val="00BC6FD0"/>
    <w:rsid w:val="00BD2376"/>
    <w:rsid w:val="00BD64E9"/>
    <w:rsid w:val="00BE67C7"/>
    <w:rsid w:val="00BF3A95"/>
    <w:rsid w:val="00BF58CC"/>
    <w:rsid w:val="00BF59CE"/>
    <w:rsid w:val="00BF722F"/>
    <w:rsid w:val="00C2067B"/>
    <w:rsid w:val="00C20FF6"/>
    <w:rsid w:val="00C26824"/>
    <w:rsid w:val="00C31EB5"/>
    <w:rsid w:val="00C3378D"/>
    <w:rsid w:val="00C43120"/>
    <w:rsid w:val="00C433CD"/>
    <w:rsid w:val="00C52F0B"/>
    <w:rsid w:val="00C6438D"/>
    <w:rsid w:val="00C72869"/>
    <w:rsid w:val="00C91631"/>
    <w:rsid w:val="00C971A5"/>
    <w:rsid w:val="00CB0848"/>
    <w:rsid w:val="00CB2652"/>
    <w:rsid w:val="00CD3AFC"/>
    <w:rsid w:val="00CE3119"/>
    <w:rsid w:val="00CF51DA"/>
    <w:rsid w:val="00D067E9"/>
    <w:rsid w:val="00D106EB"/>
    <w:rsid w:val="00D14D67"/>
    <w:rsid w:val="00D23AFB"/>
    <w:rsid w:val="00D24D8C"/>
    <w:rsid w:val="00D27193"/>
    <w:rsid w:val="00D27E48"/>
    <w:rsid w:val="00D30E40"/>
    <w:rsid w:val="00D31C52"/>
    <w:rsid w:val="00D32658"/>
    <w:rsid w:val="00D32FF5"/>
    <w:rsid w:val="00D3306A"/>
    <w:rsid w:val="00D37D78"/>
    <w:rsid w:val="00D42523"/>
    <w:rsid w:val="00D43E6A"/>
    <w:rsid w:val="00D46F85"/>
    <w:rsid w:val="00D50136"/>
    <w:rsid w:val="00D52144"/>
    <w:rsid w:val="00D72FC5"/>
    <w:rsid w:val="00D817F2"/>
    <w:rsid w:val="00D836FA"/>
    <w:rsid w:val="00D862D3"/>
    <w:rsid w:val="00D91F1B"/>
    <w:rsid w:val="00D972E7"/>
    <w:rsid w:val="00DC261C"/>
    <w:rsid w:val="00DC3E25"/>
    <w:rsid w:val="00DD151D"/>
    <w:rsid w:val="00DD2AFC"/>
    <w:rsid w:val="00DE7A9F"/>
    <w:rsid w:val="00DF5546"/>
    <w:rsid w:val="00E078DC"/>
    <w:rsid w:val="00E134BF"/>
    <w:rsid w:val="00E27882"/>
    <w:rsid w:val="00E56C04"/>
    <w:rsid w:val="00E66C0B"/>
    <w:rsid w:val="00E723BC"/>
    <w:rsid w:val="00E9500E"/>
    <w:rsid w:val="00EA5922"/>
    <w:rsid w:val="00EC1563"/>
    <w:rsid w:val="00EC1652"/>
    <w:rsid w:val="00ED5387"/>
    <w:rsid w:val="00EE0B12"/>
    <w:rsid w:val="00EF2483"/>
    <w:rsid w:val="00EF476D"/>
    <w:rsid w:val="00EF7CCC"/>
    <w:rsid w:val="00F025C1"/>
    <w:rsid w:val="00F1226E"/>
    <w:rsid w:val="00F126F5"/>
    <w:rsid w:val="00F30CB0"/>
    <w:rsid w:val="00F408B5"/>
    <w:rsid w:val="00F43AA5"/>
    <w:rsid w:val="00F62262"/>
    <w:rsid w:val="00F65BC3"/>
    <w:rsid w:val="00F66F7B"/>
    <w:rsid w:val="00F70D1A"/>
    <w:rsid w:val="00F73395"/>
    <w:rsid w:val="00FB4CB6"/>
    <w:rsid w:val="00FB72BC"/>
    <w:rsid w:val="00FC37C7"/>
    <w:rsid w:val="00FC7FC2"/>
    <w:rsid w:val="00FD760B"/>
    <w:rsid w:val="00FF3A2C"/>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7"/>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8"/>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9"/>
      </w:numPr>
      <w:spacing w:before="120" w:after="120"/>
    </w:pPr>
    <w:rPr>
      <w:rFonts w:eastAsia="Calibri"/>
      <w:lang w:eastAsia="en-GB"/>
    </w:rPr>
  </w:style>
  <w:style w:type="paragraph" w:customStyle="1" w:styleId="NumPar4">
    <w:name w:val="NumPar 4"/>
    <w:basedOn w:val="Normalny"/>
    <w:next w:val="Text1"/>
    <w:rsid w:val="006B29BE"/>
    <w:pPr>
      <w:numPr>
        <w:ilvl w:val="3"/>
        <w:numId w:val="29"/>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ssowala@um.swinoujscie.pl"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wbogdal@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fontTable" Target="fontTable.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12ED13A-0434-400F-A1AB-E258C9F7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8464</Words>
  <Characters>50786</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36</cp:revision>
  <dcterms:created xsi:type="dcterms:W3CDTF">2023-03-15T19:05:00Z</dcterms:created>
  <dcterms:modified xsi:type="dcterms:W3CDTF">2023-03-24T09:50:00Z</dcterms:modified>
</cp:coreProperties>
</file>