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84" w:rsidRDefault="00C86A84" w:rsidP="00156C4A">
      <w:pPr>
        <w:pStyle w:val="Default"/>
        <w:ind w:left="778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  <w:r w:rsidRPr="00384DA4">
        <w:rPr>
          <w:i/>
          <w:iCs/>
          <w:sz w:val="22"/>
          <w:szCs w:val="22"/>
        </w:rPr>
        <w:t xml:space="preserve">Załącznik nr </w:t>
      </w:r>
      <w:r w:rsidR="00840CB7">
        <w:rPr>
          <w:i/>
          <w:iCs/>
          <w:sz w:val="22"/>
          <w:szCs w:val="22"/>
        </w:rPr>
        <w:t>5</w:t>
      </w:r>
    </w:p>
    <w:p w:rsidR="00C86A84" w:rsidRPr="00384DA4" w:rsidRDefault="00C86A84" w:rsidP="00384DA4">
      <w:pPr>
        <w:pStyle w:val="Default"/>
        <w:ind w:left="7788"/>
        <w:rPr>
          <w:i/>
          <w:iCs/>
          <w:sz w:val="22"/>
          <w:szCs w:val="22"/>
        </w:rPr>
      </w:pPr>
    </w:p>
    <w:p w:rsidR="00C86A84" w:rsidRDefault="00C86A84" w:rsidP="00384DA4">
      <w:pPr>
        <w:pStyle w:val="Default"/>
        <w:jc w:val="center"/>
        <w:rPr>
          <w:b/>
          <w:bCs/>
          <w:sz w:val="22"/>
          <w:szCs w:val="22"/>
        </w:rPr>
      </w:pPr>
    </w:p>
    <w:p w:rsidR="00C86A84" w:rsidRDefault="00C86A84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C86A84" w:rsidRDefault="00C86A84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C86A84" w:rsidRDefault="00C86A84" w:rsidP="00384DA4">
      <w:pPr>
        <w:pStyle w:val="Default"/>
        <w:jc w:val="center"/>
        <w:rPr>
          <w:b/>
          <w:bCs/>
          <w:sz w:val="22"/>
          <w:szCs w:val="22"/>
        </w:rPr>
      </w:pPr>
    </w:p>
    <w:p w:rsidR="00C86A84" w:rsidRPr="006E7BDF" w:rsidRDefault="00C86A84" w:rsidP="00231605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Dotyczy: postępowania o udzielenie zamówienia prowadzonego w trybie przetargu nieograniczonego </w:t>
      </w:r>
      <w:r>
        <w:rPr>
          <w:rFonts w:ascii="Arial" w:hAnsi="Arial" w:cs="Arial"/>
          <w:sz w:val="22"/>
          <w:szCs w:val="22"/>
          <w:u w:val="single"/>
        </w:rPr>
        <w:t xml:space="preserve">na </w:t>
      </w:r>
      <w:r w:rsidR="00840CB7">
        <w:rPr>
          <w:rFonts w:ascii="Arial" w:hAnsi="Arial" w:cs="Arial"/>
          <w:sz w:val="22"/>
          <w:szCs w:val="22"/>
          <w:u w:val="single"/>
        </w:rPr>
        <w:t xml:space="preserve">zakup energii elektrycznej w ilości 19 000 </w:t>
      </w:r>
      <w:proofErr w:type="spellStart"/>
      <w:r w:rsidR="00840CB7">
        <w:rPr>
          <w:rFonts w:ascii="Arial" w:hAnsi="Arial" w:cs="Arial"/>
          <w:sz w:val="22"/>
          <w:szCs w:val="22"/>
          <w:u w:val="single"/>
        </w:rPr>
        <w:t>MWh</w:t>
      </w:r>
      <w:proofErr w:type="spellEnd"/>
      <w:r w:rsidR="00840CB7">
        <w:rPr>
          <w:rFonts w:ascii="Arial" w:hAnsi="Arial" w:cs="Arial"/>
          <w:sz w:val="22"/>
          <w:szCs w:val="22"/>
          <w:u w:val="single"/>
        </w:rPr>
        <w:t xml:space="preserve"> dla obiektów Spółki „Wodociągi</w:t>
      </w:r>
      <w:bookmarkStart w:id="0" w:name="_GoBack"/>
      <w:bookmarkEnd w:id="0"/>
      <w:r w:rsidR="00840CB7">
        <w:rPr>
          <w:rFonts w:ascii="Arial" w:hAnsi="Arial" w:cs="Arial"/>
          <w:sz w:val="22"/>
          <w:szCs w:val="22"/>
          <w:u w:val="single"/>
        </w:rPr>
        <w:t xml:space="preserve"> Kieleckie”.</w:t>
      </w:r>
    </w:p>
    <w:p w:rsidR="00C86A84" w:rsidRDefault="00C86A84" w:rsidP="00231605">
      <w:pPr>
        <w:pStyle w:val="BodyTextIndentChar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ED3636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sprawy: </w:t>
      </w:r>
      <w:r w:rsidRPr="00F01CE1">
        <w:rPr>
          <w:rFonts w:ascii="Arial" w:hAnsi="Arial" w:cs="Arial"/>
          <w:sz w:val="22"/>
          <w:szCs w:val="22"/>
        </w:rPr>
        <w:t>KML-</w:t>
      </w:r>
      <w:r w:rsidR="00840CB7">
        <w:rPr>
          <w:rFonts w:ascii="Arial" w:hAnsi="Arial" w:cs="Arial"/>
          <w:sz w:val="22"/>
          <w:szCs w:val="22"/>
        </w:rPr>
        <w:t>33</w:t>
      </w:r>
      <w:r w:rsidRPr="00F01CE1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C86A84" w:rsidRDefault="00C86A84" w:rsidP="00050B10">
      <w:pPr>
        <w:pStyle w:val="Default"/>
        <w:rPr>
          <w:sz w:val="22"/>
          <w:szCs w:val="22"/>
        </w:rPr>
      </w:pP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„Wodociągi Kieleckie” Sp. z o. o. z siedzibą w Kielcach, ul. Krakowska 64 oświadcza, iż jest Administratorem Danych Osobowych w rozumieniu Rozporządzenia Parlamentu Europejskiego </w:t>
      </w:r>
      <w:r>
        <w:rPr>
          <w:sz w:val="22"/>
          <w:szCs w:val="22"/>
        </w:rPr>
        <w:br/>
        <w:t xml:space="preserve">i Rady (UE) 216/679 z dnia 27 kwietnia 2016 r. w sprawie ochrony osób fizycznych w związku </w:t>
      </w:r>
      <w:r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podmiot jako osoby do kontaktu/ koordynacji/odpowiedzialne za wykonanie Umowy.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Kontakt z Inspektorem Ochrony Danych Osobowych (IODO) w „Wodociągach Kieleckich” </w:t>
      </w:r>
      <w:r>
        <w:rPr>
          <w:sz w:val="22"/>
          <w:szCs w:val="22"/>
        </w:rPr>
        <w:br/>
        <w:t xml:space="preserve">Sp. z o. o .: tel. 41 365 31 44, e-mail: </w:t>
      </w:r>
      <w:r>
        <w:rPr>
          <w:b/>
          <w:bCs/>
          <w:sz w:val="22"/>
          <w:szCs w:val="22"/>
        </w:rPr>
        <w:t xml:space="preserve">iodo@wod-kiel.com.pl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Dane osobowe osób, o których mowa w pkt.1 będą przetwarzane na podstawie art. 6 ust. 1 pkt. f) ogólnego rozporządzenia o ochronie danych osobowych jedynie w celu i w zakresie niezbędnym do wykonania przedmiotu umowy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Dane osobowe osób, o których mowa w pkt.1 nie będą udostępnianie innym odbiorcom ile nie będzie to konieczne do realizacji umowy.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Dane osobowe osób, o których mowa w pkt.1 będą przechowywane przez cały czas realizacji umowy, a po jej wygaśnięciu do momentu przedawnienia ewentualnych roszczeń zgodnie </w:t>
      </w:r>
      <w:r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Osobom, o których mowa w pkt.1 przysługuje prawo dostępu do treści ich danych osobowych oraz prawo ich sprostowania, usunięcia, ograniczenia przetwarzania, prawo do przenoszenia danych, prawo wniesienia sprzeciwu.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przypadku uznania, iż przetwarzanie danych osobowych narusza przepisy ogólnego rozporządzenia o ochronie danych osobowych z dnia 27 kwietnia 2016 r. przysługuje prawo wniesienia skargi do PUODO.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Podanie danych osobowych osób, o których mowa w pkt.1 jest niezbędne dla zawarcia umowy. Niepodanie danych osobowych skutkuje niemożnością zawarcia i realizacji umowy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Wykonawca zobowiązuje się poinformować osoby fizyczne nie podpisujące niniejszej umowy, </w:t>
      </w:r>
      <w:r>
        <w:rPr>
          <w:sz w:val="22"/>
          <w:szCs w:val="22"/>
        </w:rPr>
        <w:br/>
        <w:t xml:space="preserve">o których mowa w pkt.1, o powyższych zapisach. </w:t>
      </w:r>
    </w:p>
    <w:p w:rsidR="00C86A84" w:rsidRDefault="00C86A84" w:rsidP="00384DA4">
      <w:pPr>
        <w:pStyle w:val="Default"/>
        <w:spacing w:line="276" w:lineRule="auto"/>
        <w:ind w:left="180" w:hanging="360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C86A84" w:rsidRDefault="00C86A84" w:rsidP="00050B10"/>
    <w:p w:rsidR="00C86A84" w:rsidRPr="00384DA4" w:rsidRDefault="00C86A84" w:rsidP="00384DA4"/>
    <w:p w:rsidR="00C86A84" w:rsidRPr="00384DA4" w:rsidRDefault="00C86A84" w:rsidP="00384DA4"/>
    <w:p w:rsidR="00C86A84" w:rsidRPr="00384DA4" w:rsidRDefault="00C86A84" w:rsidP="00384DA4"/>
    <w:sectPr w:rsidR="00C86A84" w:rsidRPr="00384DA4" w:rsidSect="0076524D">
      <w:footerReference w:type="default" r:id="rId8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F8" w:rsidRDefault="000A54F8" w:rsidP="00313D0F">
      <w:pPr>
        <w:spacing w:after="0" w:line="240" w:lineRule="auto"/>
      </w:pPr>
      <w:r>
        <w:separator/>
      </w:r>
    </w:p>
  </w:endnote>
  <w:endnote w:type="continuationSeparator" w:id="0">
    <w:p w:rsidR="000A54F8" w:rsidRDefault="000A54F8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84" w:rsidRDefault="00C86A84" w:rsidP="00384DA4">
    <w:pPr>
      <w:pStyle w:val="Stopka"/>
      <w:pBdr>
        <w:bottom w:val="single" w:sz="6" w:space="1" w:color="auto"/>
      </w:pBdr>
      <w:spacing w:after="0" w:line="240" w:lineRule="auto"/>
    </w:pPr>
  </w:p>
  <w:p w:rsidR="00C86A84" w:rsidRDefault="00C86A84" w:rsidP="00231605">
    <w:pPr>
      <w:pStyle w:val="Stopka"/>
      <w:spacing w:after="0" w:line="240" w:lineRule="auto"/>
      <w:rPr>
        <w:rFonts w:ascii="Arial" w:hAnsi="Arial" w:cs="Arial"/>
        <w:sz w:val="16"/>
        <w:szCs w:val="16"/>
      </w:rPr>
    </w:pPr>
    <w:r w:rsidRPr="00834194">
      <w:rPr>
        <w:rFonts w:ascii="Arial" w:hAnsi="Arial" w:cs="Arial"/>
        <w:sz w:val="16"/>
        <w:szCs w:val="16"/>
      </w:rPr>
      <w:t>Zał</w:t>
    </w:r>
    <w:r>
      <w:rPr>
        <w:rFonts w:ascii="Arial" w:hAnsi="Arial" w:cs="Arial"/>
        <w:sz w:val="16"/>
        <w:szCs w:val="16"/>
      </w:rPr>
      <w:t xml:space="preserve">ącznik </w:t>
    </w:r>
    <w:r w:rsidRPr="00834194">
      <w:rPr>
        <w:rFonts w:ascii="Arial" w:hAnsi="Arial" w:cs="Arial"/>
        <w:sz w:val="16"/>
        <w:szCs w:val="16"/>
      </w:rPr>
      <w:t xml:space="preserve">nr </w:t>
    </w:r>
    <w:r w:rsidR="00840CB7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 </w:t>
    </w:r>
    <w:r w:rsidRPr="00834194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 xml:space="preserve"> </w:t>
    </w:r>
    <w:r w:rsidR="00840CB7">
      <w:rPr>
        <w:rFonts w:ascii="Arial" w:hAnsi="Arial" w:cs="Arial"/>
        <w:sz w:val="16"/>
        <w:szCs w:val="16"/>
      </w:rPr>
      <w:t>Zakup energii elektrycznej …</w:t>
    </w:r>
  </w:p>
  <w:p w:rsidR="00C86A84" w:rsidRDefault="00C86A84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F8" w:rsidRDefault="000A54F8" w:rsidP="00313D0F">
      <w:pPr>
        <w:spacing w:after="0" w:line="240" w:lineRule="auto"/>
      </w:pPr>
      <w:r>
        <w:separator/>
      </w:r>
    </w:p>
  </w:footnote>
  <w:footnote w:type="continuationSeparator" w:id="0">
    <w:p w:rsidR="000A54F8" w:rsidRDefault="000A54F8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95C"/>
    <w:rsid w:val="0003335B"/>
    <w:rsid w:val="00050B10"/>
    <w:rsid w:val="0005148E"/>
    <w:rsid w:val="000A54F8"/>
    <w:rsid w:val="000B0128"/>
    <w:rsid w:val="000D09BD"/>
    <w:rsid w:val="00156C4A"/>
    <w:rsid w:val="0016695C"/>
    <w:rsid w:val="00231605"/>
    <w:rsid w:val="002767AF"/>
    <w:rsid w:val="002C6AFE"/>
    <w:rsid w:val="00313D0F"/>
    <w:rsid w:val="00384DA4"/>
    <w:rsid w:val="004106DA"/>
    <w:rsid w:val="004560F8"/>
    <w:rsid w:val="004E1119"/>
    <w:rsid w:val="00500BF6"/>
    <w:rsid w:val="00544347"/>
    <w:rsid w:val="00551338"/>
    <w:rsid w:val="005C0BD7"/>
    <w:rsid w:val="005C7570"/>
    <w:rsid w:val="0065019E"/>
    <w:rsid w:val="006E7BDF"/>
    <w:rsid w:val="0076524D"/>
    <w:rsid w:val="007A4729"/>
    <w:rsid w:val="00834194"/>
    <w:rsid w:val="00840CB7"/>
    <w:rsid w:val="00850669"/>
    <w:rsid w:val="008845A5"/>
    <w:rsid w:val="008A171C"/>
    <w:rsid w:val="008D25F2"/>
    <w:rsid w:val="009B02F5"/>
    <w:rsid w:val="009B0B41"/>
    <w:rsid w:val="009D0598"/>
    <w:rsid w:val="00A40CBC"/>
    <w:rsid w:val="00A444BC"/>
    <w:rsid w:val="00A779FF"/>
    <w:rsid w:val="00AA70F3"/>
    <w:rsid w:val="00B40B31"/>
    <w:rsid w:val="00C623FB"/>
    <w:rsid w:val="00C70A6C"/>
    <w:rsid w:val="00C86A84"/>
    <w:rsid w:val="00CC02A2"/>
    <w:rsid w:val="00CC786E"/>
    <w:rsid w:val="00CE1BC0"/>
    <w:rsid w:val="00DA33B7"/>
    <w:rsid w:val="00DD6D74"/>
    <w:rsid w:val="00E07E33"/>
    <w:rsid w:val="00ED3636"/>
    <w:rsid w:val="00F01CE1"/>
    <w:rsid w:val="00F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49E9-BB47-427F-9033-BE6D941A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14</cp:revision>
  <cp:lastPrinted>2019-04-02T06:18:00Z</cp:lastPrinted>
  <dcterms:created xsi:type="dcterms:W3CDTF">2018-06-04T07:56:00Z</dcterms:created>
  <dcterms:modified xsi:type="dcterms:W3CDTF">2019-10-04T10:16:00Z</dcterms:modified>
</cp:coreProperties>
</file>