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AA4E" w14:textId="5DE1D8CC" w:rsidR="00DB6158" w:rsidRPr="00AB5384" w:rsidRDefault="000D471E" w:rsidP="00883E5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AB5384">
        <w:rPr>
          <w:rFonts w:asciiTheme="minorHAnsi" w:hAnsiTheme="minorHAnsi" w:cstheme="minorHAnsi"/>
          <w:b/>
          <w:sz w:val="20"/>
          <w:szCs w:val="20"/>
        </w:rPr>
        <w:t>Załącznik Nr</w:t>
      </w:r>
      <w:r w:rsidR="00502BC1">
        <w:rPr>
          <w:rFonts w:asciiTheme="minorHAnsi" w:hAnsiTheme="minorHAnsi" w:cstheme="minorHAnsi"/>
          <w:b/>
          <w:sz w:val="20"/>
          <w:szCs w:val="20"/>
        </w:rPr>
        <w:t xml:space="preserve"> 8 </w:t>
      </w:r>
      <w:r w:rsidRPr="00AB5384">
        <w:rPr>
          <w:rFonts w:asciiTheme="minorHAnsi" w:hAnsiTheme="minorHAnsi" w:cstheme="minorHAnsi"/>
          <w:b/>
          <w:sz w:val="20"/>
          <w:szCs w:val="20"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502BC1">
        <w:trPr>
          <w:trHeight w:val="397"/>
        </w:trPr>
        <w:tc>
          <w:tcPr>
            <w:tcW w:w="9243" w:type="dxa"/>
            <w:shd w:val="clear" w:color="auto" w:fill="FFFFFF" w:themeFill="background1"/>
            <w:vAlign w:val="center"/>
          </w:tcPr>
          <w:p w14:paraId="44C81E8F" w14:textId="36F24164" w:rsidR="00140D9F" w:rsidRPr="00AB5384" w:rsidRDefault="00140D9F" w:rsidP="00DB615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5384">
              <w:rPr>
                <w:rFonts w:cstheme="minorHAnsi"/>
                <w:b/>
                <w:sz w:val="24"/>
                <w:szCs w:val="24"/>
              </w:rPr>
              <w:t>OPIS PRZEDMIOTU ZAMÓWIENIA (OPZ)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410EAE13" w14:textId="3E244490" w:rsidR="003833EC" w:rsidRPr="00502BC1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>Przedmiotem zamówienia jest</w:t>
      </w:r>
      <w:r w:rsidRPr="00024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5A15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435A15" w:rsidRPr="00435A15">
        <w:rPr>
          <w:rFonts w:ascii="Times New Roman" w:hAnsi="Times New Roman" w:cs="Times New Roman"/>
          <w:b/>
          <w:bCs/>
          <w:sz w:val="24"/>
          <w:szCs w:val="24"/>
        </w:rPr>
        <w:t>ostawa w formie leasingu operacyjnego z opcją wykupu używanego pojazdu bezpylnego do zbierania odpadów BIO ze zintegrowaną skrzynią ładunkową z odwłokiem</w:t>
      </w:r>
      <w:r w:rsidR="007E6D5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niniejszym 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– określone jako parametry </w:t>
      </w:r>
      <w:r w:rsidRPr="00502BC1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graniczne.</w:t>
      </w:r>
    </w:p>
    <w:p w14:paraId="7C033712" w14:textId="77777777" w:rsidR="00502BC1" w:rsidRDefault="00502BC1" w:rsidP="00502BC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575549" w14:textId="3A201645" w:rsidR="00502BC1" w:rsidRPr="00502BC1" w:rsidRDefault="00502BC1" w:rsidP="00502BC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02BC1">
        <w:rPr>
          <w:rFonts w:ascii="Times New Roman" w:hAnsi="Times New Roman" w:cs="Times New Roman"/>
          <w:sz w:val="24"/>
          <w:szCs w:val="24"/>
        </w:rPr>
        <w:t xml:space="preserve">Z uwagi na fakt, iż przedmiot leasingu jest pojazdem używanym, ewentualny koszt </w:t>
      </w:r>
      <w:r>
        <w:rPr>
          <w:rFonts w:ascii="Times New Roman" w:hAnsi="Times New Roman" w:cs="Times New Roman"/>
          <w:sz w:val="24"/>
          <w:szCs w:val="24"/>
        </w:rPr>
        <w:br/>
      </w:r>
      <w:r w:rsidRPr="00502BC1">
        <w:rPr>
          <w:rFonts w:ascii="Times New Roman" w:hAnsi="Times New Roman" w:cs="Times New Roman"/>
          <w:sz w:val="24"/>
          <w:szCs w:val="24"/>
        </w:rPr>
        <w:t xml:space="preserve">w postaci wyceny pojazdu jest po stronie Wykonawcy. </w:t>
      </w:r>
    </w:p>
    <w:p w14:paraId="21BFB342" w14:textId="77777777" w:rsidR="0002418B" w:rsidRPr="0002418B" w:rsidRDefault="0002418B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60BA38FB" w:rsidR="0002418B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A55C2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5A55C2">
        <w:rPr>
          <w:rFonts w:ascii="Times New Roman" w:hAnsi="Times New Roman" w:cs="Times New Roman"/>
          <w:b/>
          <w:bCs/>
          <w:sz w:val="24"/>
          <w:szCs w:val="24"/>
        </w:rPr>
        <w:t>minimum</w:t>
      </w:r>
      <w:r w:rsidR="00AC6C79" w:rsidRPr="005A55C2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EF3235" w:rsidRPr="005A55C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C6C79" w:rsidRPr="005A55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A55C2">
        <w:rPr>
          <w:rFonts w:ascii="Times New Roman" w:hAnsi="Times New Roman" w:cs="Times New Roman"/>
          <w:b/>
          <w:bCs/>
          <w:sz w:val="24"/>
          <w:szCs w:val="24"/>
        </w:rPr>
        <w:t>miesięcznego</w:t>
      </w:r>
      <w:r w:rsidRPr="005A55C2">
        <w:rPr>
          <w:rFonts w:ascii="Times New Roman" w:hAnsi="Times New Roman" w:cs="Times New Roman"/>
          <w:sz w:val="24"/>
          <w:szCs w:val="24"/>
        </w:rPr>
        <w:t xml:space="preserve"> okresu </w:t>
      </w:r>
      <w:r w:rsidRPr="0002418B">
        <w:rPr>
          <w:rFonts w:ascii="Times New Roman" w:hAnsi="Times New Roman" w:cs="Times New Roman"/>
          <w:sz w:val="24"/>
          <w:szCs w:val="24"/>
        </w:rPr>
        <w:t xml:space="preserve">gwarancji na cały przedmiot zamówienia - </w:t>
      </w:r>
      <w:r w:rsidR="0002418B" w:rsidRPr="0002418B">
        <w:rPr>
          <w:rFonts w:ascii="Times New Roman" w:hAnsi="Times New Roman" w:cs="Times New Roman"/>
          <w:sz w:val="24"/>
          <w:szCs w:val="24"/>
        </w:rPr>
        <w:t>pojazd</w:t>
      </w:r>
      <w:r w:rsidRPr="0002418B">
        <w:rPr>
          <w:rFonts w:ascii="Times New Roman" w:hAnsi="Times New Roman" w:cs="Times New Roman"/>
          <w:sz w:val="24"/>
          <w:szCs w:val="24"/>
        </w:rPr>
        <w:t>, licząc od daty podpisania protokołu odbioru przez Zamawiającego.</w:t>
      </w:r>
    </w:p>
    <w:p w14:paraId="45D0D9EE" w14:textId="5CB8CBE4" w:rsidR="003833EC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UWAGA : </w:t>
      </w:r>
      <w:r w:rsidRPr="00DB6158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Oferowany okres gwarancji stanowi kryterium oceny ofert</w:t>
      </w: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502BC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(</w:t>
      </w:r>
      <w:r w:rsidRPr="00502BC1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Załącznik Nr 1 do </w:t>
      </w:r>
      <w:r w:rsidRPr="00502BC1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SWZ).</w:t>
      </w:r>
    </w:p>
    <w:p w14:paraId="78455254" w14:textId="77777777" w:rsidR="003833EC" w:rsidRPr="0002418B" w:rsidRDefault="003833EC" w:rsidP="00DB6158">
      <w:pPr>
        <w:pStyle w:val="Stopka"/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418B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14:paraId="7922DD04" w14:textId="121CC656" w:rsidR="001E49B3" w:rsidRPr="001E49B3" w:rsidRDefault="001E49B3" w:rsidP="001E49B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E49B3">
        <w:rPr>
          <w:rFonts w:ascii="Times New Roman" w:hAnsi="Times New Roman" w:cs="Times New Roman"/>
          <w:bCs/>
          <w:sz w:val="24"/>
          <w:szCs w:val="24"/>
        </w:rPr>
        <w:t>Wymagania ogólne dotyczące warunków gwarancji i przeglądów serwisowych (okresowych):</w:t>
      </w:r>
    </w:p>
    <w:p w14:paraId="4985E5F4" w14:textId="77777777" w:rsidR="001E49B3" w:rsidRPr="00FA04CC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>Maksymalny czas naprawy niewymagającej wymiany części – 3 dni robocze.</w:t>
      </w:r>
    </w:p>
    <w:p w14:paraId="30D39317" w14:textId="77777777" w:rsidR="001E49B3" w:rsidRPr="00FA04CC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>Maksymalny czas  wymagającej wymiany części – 10 dni roboczych.</w:t>
      </w:r>
    </w:p>
    <w:p w14:paraId="3FBE9DD7" w14:textId="77777777" w:rsidR="001E49B3" w:rsidRPr="00FA04CC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 xml:space="preserve">Maksymalny czas przeglądów serwisowych 5 dni roboczych. </w:t>
      </w:r>
    </w:p>
    <w:p w14:paraId="211055B4" w14:textId="77777777" w:rsidR="00BD1687" w:rsidRPr="00FA04CC" w:rsidRDefault="00BD1687" w:rsidP="007C160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>Podjęcie naprawy w okresie gwarancji nastąpi w czasie 48 godzin licząc od terminu zgłoszenia, nie wliczając czasu w dniach ustawowo wolnych.</w:t>
      </w:r>
    </w:p>
    <w:p w14:paraId="0EBA1BB2" w14:textId="064EDF1D" w:rsidR="001E49B3" w:rsidRPr="00FA04CC" w:rsidRDefault="001E49B3" w:rsidP="007C160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>W przypadku gdy naprawa przekroczy podaną przez Wykonawcę w pkt 1</w:t>
      </w:r>
      <w:r w:rsidR="007E6D51" w:rsidRPr="00FA04CC">
        <w:rPr>
          <w:rFonts w:ascii="Times New Roman" w:hAnsi="Times New Roman" w:cs="Times New Roman"/>
          <w:sz w:val="24"/>
          <w:szCs w:val="24"/>
        </w:rPr>
        <w:t xml:space="preserve"> </w:t>
      </w:r>
      <w:r w:rsidRPr="00FA04CC">
        <w:rPr>
          <w:rFonts w:ascii="Times New Roman" w:hAnsi="Times New Roman" w:cs="Times New Roman"/>
          <w:sz w:val="24"/>
          <w:szCs w:val="24"/>
        </w:rPr>
        <w:t xml:space="preserve">i w pkt 2 ilość dni roboczych, a Wykonawca nie może jej wykonać, to dostarcza produkt zastępczy o identycznych lub </w:t>
      </w:r>
      <w:r w:rsidR="009768AF">
        <w:rPr>
          <w:rFonts w:ascii="Times New Roman" w:hAnsi="Times New Roman" w:cs="Times New Roman"/>
          <w:sz w:val="24"/>
          <w:szCs w:val="24"/>
        </w:rPr>
        <w:t>zbliżonych</w:t>
      </w:r>
      <w:r w:rsidRPr="00FA04CC">
        <w:rPr>
          <w:rFonts w:ascii="Times New Roman" w:hAnsi="Times New Roman" w:cs="Times New Roman"/>
          <w:sz w:val="24"/>
          <w:szCs w:val="24"/>
        </w:rPr>
        <w:t xml:space="preserve"> parametrach.</w:t>
      </w:r>
    </w:p>
    <w:p w14:paraId="14C5464C" w14:textId="77777777" w:rsidR="001E49B3" w:rsidRPr="00FA04CC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</w:t>
      </w:r>
      <w:r w:rsidRPr="00FA04CC">
        <w:rPr>
          <w:rFonts w:ascii="Times New Roman" w:hAnsi="Times New Roman" w:cs="Times New Roman"/>
          <w:sz w:val="24"/>
          <w:szCs w:val="24"/>
        </w:rPr>
        <w:br/>
        <w:t>- 3 naprawy.</w:t>
      </w:r>
    </w:p>
    <w:p w14:paraId="334DF45B" w14:textId="72964962" w:rsidR="001E49B3" w:rsidRPr="00FA04CC" w:rsidRDefault="001E49B3" w:rsidP="0014547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 xml:space="preserve">Możliwość zgłoszeń awarii 24h/dobę </w:t>
      </w:r>
      <w:r w:rsidR="00145471" w:rsidRPr="00FA04CC">
        <w:rPr>
          <w:rFonts w:ascii="Times New Roman" w:hAnsi="Times New Roman" w:cs="Times New Roman"/>
          <w:sz w:val="24"/>
          <w:szCs w:val="24"/>
        </w:rPr>
        <w:t>od poniedziałku do piątku drogą elektroniczną lub pisemną.</w:t>
      </w:r>
      <w:r w:rsidRPr="00FA04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A72E5" w14:textId="43F4D0DF" w:rsidR="001E49B3" w:rsidRPr="00FA04CC" w:rsidRDefault="001E49B3" w:rsidP="00A22DE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>W okresie gwarancji wszystkie koszty napraw</w:t>
      </w:r>
      <w:r w:rsidR="00A22DE0" w:rsidRPr="00FA04CC">
        <w:rPr>
          <w:rFonts w:ascii="Times New Roman" w:hAnsi="Times New Roman" w:cs="Times New Roman"/>
          <w:sz w:val="24"/>
          <w:szCs w:val="24"/>
        </w:rPr>
        <w:t xml:space="preserve"> i przeglądów serwisowych,</w:t>
      </w:r>
      <w:r w:rsidRPr="00FA04CC">
        <w:rPr>
          <w:rFonts w:ascii="Times New Roman" w:hAnsi="Times New Roman" w:cs="Times New Roman"/>
          <w:sz w:val="24"/>
          <w:szCs w:val="24"/>
        </w:rPr>
        <w:t xml:space="preserve"> w tym dojazd</w:t>
      </w:r>
      <w:r w:rsidR="00A22DE0" w:rsidRPr="00FA04CC">
        <w:rPr>
          <w:rFonts w:ascii="Times New Roman" w:hAnsi="Times New Roman" w:cs="Times New Roman"/>
          <w:sz w:val="24"/>
          <w:szCs w:val="24"/>
        </w:rPr>
        <w:t xml:space="preserve"> (odbywać się będzie transportem i na koszt Wykonawcy)</w:t>
      </w:r>
      <w:r w:rsidRPr="00FA04CC">
        <w:rPr>
          <w:rFonts w:ascii="Times New Roman" w:hAnsi="Times New Roman" w:cs="Times New Roman"/>
          <w:sz w:val="24"/>
          <w:szCs w:val="24"/>
        </w:rPr>
        <w:t>, koszt materiałów i części zamiennych, za wyjątkiem materiałów i części eksploatacyjnych podlegających naturalnemu zużyciu ponosi Wykonawca.</w:t>
      </w:r>
    </w:p>
    <w:p w14:paraId="64D68F55" w14:textId="256FA3F4" w:rsidR="001E49B3" w:rsidRPr="00FA04CC" w:rsidRDefault="001E49B3" w:rsidP="0014547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 xml:space="preserve">Bezpłatny pakiet przeglądów serwisowych (okresowych) dla oferowanego pojazdu ciężarowego wraz z zabudową na czas udzielonej gwarancji od daty odbioru przedmiotu umowy przez Zamawiającego, zawierający obowiązkowe przeglądy okresowe pojazdu i zabudowy tj. minimalny wymagany przez producenta zakres czynności obsługowych, pozwalający na utrzymanie gwarancji w tym min. wymiana olejów, wymiana filtrów, uzupełnienie płynów i innych materiałów zgodnie z wymogami producenta pojazdu ciężarowego i zabudowy. </w:t>
      </w:r>
    </w:p>
    <w:p w14:paraId="70EABEF4" w14:textId="5081928F" w:rsidR="00A22DE0" w:rsidRPr="00FA04CC" w:rsidRDefault="00A22DE0" w:rsidP="00295C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>Z naprawy gwarancyjnej będzie każdorazowo sporządzony protokół zaakceptowany przez Zamawiającego i Wykonawcę.</w:t>
      </w:r>
    </w:p>
    <w:p w14:paraId="6F69BF00" w14:textId="0B41AB99" w:rsidR="00145471" w:rsidRPr="00FA04CC" w:rsidRDefault="00A22DE0" w:rsidP="00295C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t>Wykonanie obowiązków z tytułu gwarancji  i przeglądów serwisowych odbywać się będzie transportem i na koszt Wykonawcy.</w:t>
      </w:r>
    </w:p>
    <w:p w14:paraId="3BD5A7D2" w14:textId="17DF8F26" w:rsidR="003833EC" w:rsidRDefault="00145471" w:rsidP="00295C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04CC">
        <w:rPr>
          <w:rFonts w:ascii="Times New Roman" w:hAnsi="Times New Roman" w:cs="Times New Roman"/>
          <w:sz w:val="24"/>
          <w:szCs w:val="24"/>
        </w:rPr>
        <w:lastRenderedPageBreak/>
        <w:t>Okres zagwarantowania dostępności części zamiennych i wyposażenia - min. 10 lat licząc od dnia dostawy.</w:t>
      </w:r>
    </w:p>
    <w:p w14:paraId="284EAEC9" w14:textId="77777777" w:rsidR="00295CE3" w:rsidRPr="00295CE3" w:rsidRDefault="00295CE3" w:rsidP="00295CE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3EF76D2" w14:textId="5DF803C8" w:rsidR="003833EC" w:rsidRPr="00E065F4" w:rsidRDefault="00F025FD" w:rsidP="00DB615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stanowiący przedmiot zamówienia musi posiadać aktualne świadectwo homologacji wydane przez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Ministra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Transportu, Budownictwa i Gospodarki Morskiej - aktualność świadectwa określa Rozporządzenie Ministra Transportu, Budownictwa i Gospodarki Morskiej z dnia 25 marca 2013 r.</w:t>
      </w:r>
      <w:r w:rsidRPr="00F025FD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w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sprawie homologacji typu pojazdów samochodowych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i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przyczep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oraz ich przedmiotów </w:t>
      </w:r>
      <w:r w:rsidR="003833EC" w:rsidRPr="00E065F4">
        <w:rPr>
          <w:rFonts w:ascii="Times New Roman" w:hAnsi="Times New Roman" w:cs="Times New Roman"/>
          <w:sz w:val="24"/>
          <w:szCs w:val="24"/>
        </w:rPr>
        <w:t>wyposażenia lub części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4EE1" w:rsidRPr="00E065F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14EE1" w:rsidRPr="00E065F4">
        <w:rPr>
          <w:rFonts w:ascii="Times New Roman" w:hAnsi="Times New Roman" w:cs="Times New Roman"/>
          <w:sz w:val="24"/>
          <w:szCs w:val="24"/>
        </w:rPr>
        <w:t xml:space="preserve">. </w:t>
      </w:r>
      <w:r w:rsidR="00D97CC8" w:rsidRPr="00E065F4">
        <w:rPr>
          <w:rFonts w:ascii="Times New Roman" w:hAnsi="Times New Roman" w:cs="Times New Roman"/>
          <w:sz w:val="24"/>
          <w:szCs w:val="24"/>
        </w:rPr>
        <w:t>Dz</w:t>
      </w:r>
      <w:r w:rsidR="003833EC" w:rsidRPr="00E065F4">
        <w:rPr>
          <w:rFonts w:ascii="Times New Roman" w:hAnsi="Times New Roman" w:cs="Times New Roman"/>
          <w:sz w:val="24"/>
          <w:szCs w:val="24"/>
        </w:rPr>
        <w:t>.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U. 201</w:t>
      </w:r>
      <w:r w:rsidR="00714EE1" w:rsidRPr="00E065F4">
        <w:rPr>
          <w:rFonts w:ascii="Times New Roman" w:hAnsi="Times New Roman" w:cs="Times New Roman"/>
          <w:sz w:val="24"/>
          <w:szCs w:val="24"/>
        </w:rPr>
        <w:t>5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</w:t>
      </w:r>
      <w:r w:rsidR="00E065F4">
        <w:rPr>
          <w:rFonts w:ascii="Times New Roman" w:hAnsi="Times New Roman" w:cs="Times New Roman"/>
          <w:sz w:val="24"/>
          <w:szCs w:val="24"/>
        </w:rPr>
        <w:t xml:space="preserve">r. 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poz. </w:t>
      </w:r>
      <w:r w:rsidR="00714EE1" w:rsidRPr="00E065F4">
        <w:rPr>
          <w:rFonts w:ascii="Times New Roman" w:hAnsi="Times New Roman" w:cs="Times New Roman"/>
          <w:sz w:val="24"/>
          <w:szCs w:val="24"/>
        </w:rPr>
        <w:t>1475</w:t>
      </w:r>
      <w:r w:rsidR="00D97CC8" w:rsidRPr="00E065F4">
        <w:rPr>
          <w:rFonts w:ascii="Times New Roman" w:hAnsi="Times New Roman" w:cs="Times New Roman"/>
          <w:sz w:val="24"/>
          <w:szCs w:val="24"/>
        </w:rPr>
        <w:t>).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C69B37" w14:textId="1FBC19B7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Oferowany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 musi spełniać wymagania minimum Dyrektywy CEE EURO 6 </w:t>
      </w:r>
      <w:r w:rsidR="00F35CCE">
        <w:rPr>
          <w:rFonts w:ascii="Times New Roman" w:hAnsi="Times New Roman" w:cs="Times New Roman"/>
          <w:b w:val="0"/>
          <w:szCs w:val="24"/>
        </w:rPr>
        <w:br/>
      </w:r>
      <w:r w:rsidRPr="00F025FD">
        <w:rPr>
          <w:rFonts w:ascii="Times New Roman" w:hAnsi="Times New Roman" w:cs="Times New Roman"/>
          <w:b w:val="0"/>
          <w:szCs w:val="24"/>
        </w:rPr>
        <w:t>w zakresie emisji spalin.</w:t>
      </w:r>
    </w:p>
    <w:p w14:paraId="003D5524" w14:textId="77777777" w:rsidR="00F025FD" w:rsidRDefault="00F025FD" w:rsidP="00DB6158">
      <w:pPr>
        <w:pStyle w:val="Akapitzlist"/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</w:p>
    <w:p w14:paraId="7A4AF181" w14:textId="6429AD08" w:rsidR="00F025FD" w:rsidRP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Zamawiający zastrzega sobie prawo do dokonania dokładnego przeglądu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 xml:space="preserve">pojazdu 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stanowiącego przedmiot zamówienia.</w:t>
      </w:r>
    </w:p>
    <w:p w14:paraId="2DDFF76E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FD19DF4" w14:textId="523E5AEF" w:rsidR="00F025FD" w:rsidRPr="00EF169B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Dostarczony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>pojazd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nie może być prototypem oraz autem demonstracyjnym.</w:t>
      </w:r>
    </w:p>
    <w:p w14:paraId="3D335B77" w14:textId="77777777" w:rsidR="00EF169B" w:rsidRPr="00F025FD" w:rsidRDefault="00EF169B" w:rsidP="00EF169B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58E3D7C" w14:textId="54693F39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W okresie gwarancji Wykonawca zobowiązany jest do nieodpłatnej naprawy lub wymiany wadliwego przedmiotu dostawy na wolny od wad.</w:t>
      </w:r>
    </w:p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56D6F40" w14:textId="1C76F436" w:rsidR="00F025FD" w:rsidRPr="00907746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Odbiór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u, stanowiącego przedmiot niniejszego zamówienia nastąpi w Słupsku przy ul. </w:t>
      </w:r>
      <w:r w:rsidR="007F661E">
        <w:rPr>
          <w:rFonts w:ascii="Times New Roman" w:hAnsi="Times New Roman" w:cs="Times New Roman"/>
          <w:b w:val="0"/>
          <w:szCs w:val="24"/>
        </w:rPr>
        <w:t>Szczecińskiej 112</w:t>
      </w:r>
      <w:r w:rsidRPr="00F025FD">
        <w:rPr>
          <w:rFonts w:ascii="Times New Roman" w:hAnsi="Times New Roman" w:cs="Times New Roman"/>
          <w:b w:val="0"/>
          <w:szCs w:val="24"/>
        </w:rPr>
        <w:t xml:space="preserve"> (baza Zamawiającego). </w:t>
      </w:r>
      <w:r w:rsidRPr="00F025FD">
        <w:rPr>
          <w:rFonts w:ascii="Times New Roman" w:hAnsi="Times New Roman" w:cs="Times New Roman"/>
          <w:bCs/>
          <w:szCs w:val="24"/>
        </w:rPr>
        <w:t>Zamawiający</w:t>
      </w:r>
      <w:r w:rsidR="00D052B3">
        <w:rPr>
          <w:rFonts w:ascii="Times New Roman" w:hAnsi="Times New Roman" w:cs="Times New Roman"/>
          <w:bCs/>
          <w:szCs w:val="24"/>
        </w:rPr>
        <w:t xml:space="preserve"> podpisze</w:t>
      </w:r>
      <w:r w:rsidRPr="00F025FD">
        <w:rPr>
          <w:rFonts w:ascii="Times New Roman" w:hAnsi="Times New Roman" w:cs="Times New Roman"/>
          <w:bCs/>
          <w:szCs w:val="24"/>
        </w:rPr>
        <w:t xml:space="preserve"> </w:t>
      </w:r>
      <w:r w:rsidR="00D052B3">
        <w:rPr>
          <w:rFonts w:ascii="Times New Roman" w:hAnsi="Times New Roman" w:cs="Times New Roman"/>
          <w:bCs/>
          <w:szCs w:val="24"/>
        </w:rPr>
        <w:t>w</w:t>
      </w:r>
      <w:r w:rsidRPr="00F025FD">
        <w:rPr>
          <w:rFonts w:ascii="Times New Roman" w:hAnsi="Times New Roman" w:cs="Times New Roman"/>
          <w:bCs/>
          <w:szCs w:val="24"/>
        </w:rPr>
        <w:t xml:space="preserve"> dniu dostawy </w:t>
      </w:r>
      <w:r w:rsidR="00D052B3">
        <w:rPr>
          <w:rFonts w:ascii="Times New Roman" w:hAnsi="Times New Roman" w:cs="Times New Roman"/>
          <w:bCs/>
          <w:szCs w:val="24"/>
        </w:rPr>
        <w:t xml:space="preserve">pojazdu </w:t>
      </w:r>
      <w:r w:rsidRPr="00F025FD">
        <w:rPr>
          <w:rFonts w:ascii="Times New Roman" w:hAnsi="Times New Roman" w:cs="Times New Roman"/>
          <w:bCs/>
          <w:szCs w:val="24"/>
        </w:rPr>
        <w:t>protokół odbioru przedmiotu zamówienia.</w:t>
      </w:r>
    </w:p>
    <w:p w14:paraId="6227F508" w14:textId="77777777" w:rsidR="00907746" w:rsidRPr="0042030C" w:rsidRDefault="00907746" w:rsidP="00907746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1A83826E" w14:textId="168C16A4" w:rsidR="0042030C" w:rsidRPr="00F025FD" w:rsidRDefault="0042030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42030C">
        <w:rPr>
          <w:rFonts w:ascii="Times New Roman" w:hAnsi="Times New Roman" w:cs="Times New Roman"/>
          <w:b w:val="0"/>
          <w:szCs w:val="24"/>
        </w:rPr>
        <w:t>Wykonawca zobowiązany jest do dostarczenia w dniu dostawy</w:t>
      </w:r>
      <w:r>
        <w:rPr>
          <w:rFonts w:ascii="Times New Roman" w:hAnsi="Times New Roman" w:cs="Times New Roman"/>
          <w:b w:val="0"/>
          <w:szCs w:val="24"/>
        </w:rPr>
        <w:t xml:space="preserve"> zarejestrowanego pojazdu wraz z kompletem kluczyków w ilości szt. 2, uruchamiających centralny zamek i pojazd.</w:t>
      </w:r>
    </w:p>
    <w:p w14:paraId="7CDFDFED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2F5638A1" w14:textId="6ADEEC85" w:rsidR="00EA320C" w:rsidRPr="00A35568" w:rsidRDefault="003833EC" w:rsidP="0042030C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42030C">
        <w:rPr>
          <w:rFonts w:ascii="Times New Roman" w:hAnsi="Times New Roman" w:cs="Times New Roman"/>
          <w:b w:val="0"/>
          <w:bCs/>
          <w:szCs w:val="24"/>
        </w:rPr>
        <w:t>do</w:t>
      </w:r>
      <w:r w:rsidRPr="00EA320C">
        <w:rPr>
          <w:rFonts w:ascii="Times New Roman" w:hAnsi="Times New Roman" w:cs="Times New Roman"/>
          <w:b w:val="0"/>
          <w:bCs/>
          <w:szCs w:val="24"/>
        </w:rPr>
        <w:t>starcz</w:t>
      </w:r>
      <w:r w:rsidR="0042030C">
        <w:rPr>
          <w:rFonts w:ascii="Times New Roman" w:hAnsi="Times New Roman" w:cs="Times New Roman"/>
          <w:b w:val="0"/>
          <w:bCs/>
          <w:szCs w:val="24"/>
        </w:rPr>
        <w:t>yć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w dniu </w:t>
      </w:r>
      <w:r w:rsidR="0042030C">
        <w:rPr>
          <w:rFonts w:ascii="Times New Roman" w:hAnsi="Times New Roman" w:cs="Times New Roman"/>
          <w:b w:val="0"/>
          <w:bCs/>
          <w:szCs w:val="24"/>
        </w:rPr>
        <w:t>odbioru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F025FD" w:rsidRPr="00EA320C">
        <w:rPr>
          <w:rFonts w:ascii="Times New Roman" w:hAnsi="Times New Roman" w:cs="Times New Roman"/>
          <w:b w:val="0"/>
          <w:bCs/>
          <w:szCs w:val="24"/>
        </w:rPr>
        <w:t>pojazd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u kompletn</w:t>
      </w:r>
      <w:r w:rsidR="0042030C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dokumentacj</w:t>
      </w:r>
      <w:r w:rsidR="0042030C">
        <w:rPr>
          <w:rFonts w:ascii="Times New Roman" w:hAnsi="Times New Roman" w:cs="Times New Roman"/>
          <w:b w:val="0"/>
          <w:bCs/>
          <w:szCs w:val="24"/>
        </w:rPr>
        <w:t>ę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sporządzon</w:t>
      </w:r>
      <w:r w:rsidR="0042030C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w języku polskim, zawierającej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</w:p>
    <w:p w14:paraId="44B995A1" w14:textId="77777777" w:rsidR="00A35568" w:rsidRPr="003047A6" w:rsidRDefault="00A35568" w:rsidP="00A35568">
      <w:pPr>
        <w:pStyle w:val="Tekstpodstawowy"/>
        <w:numPr>
          <w:ilvl w:val="0"/>
          <w:numId w:val="36"/>
        </w:numPr>
        <w:spacing w:line="240" w:lineRule="auto"/>
        <w:ind w:left="567" w:hanging="207"/>
        <w:rPr>
          <w:rFonts w:ascii="Times New Roman" w:hAnsi="Times New Roman" w:cs="Times New Roman"/>
          <w:bCs/>
          <w:szCs w:val="24"/>
        </w:rPr>
      </w:pPr>
      <w:r w:rsidRPr="003047A6">
        <w:rPr>
          <w:rFonts w:ascii="Times New Roman" w:hAnsi="Times New Roman" w:cs="Times New Roman"/>
          <w:bCs/>
          <w:szCs w:val="24"/>
        </w:rPr>
        <w:t>Podwozie:</w:t>
      </w:r>
    </w:p>
    <w:p w14:paraId="1EAE2B11" w14:textId="77777777" w:rsidR="00A35568" w:rsidRPr="00EA320C" w:rsidRDefault="00A35568" w:rsidP="00FB6AEC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kopi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A320C">
        <w:rPr>
          <w:rFonts w:ascii="Times New Roman" w:hAnsi="Times New Roman" w:cs="Times New Roman"/>
          <w:sz w:val="24"/>
          <w:szCs w:val="24"/>
        </w:rPr>
        <w:t xml:space="preserve"> karty pojazdu, </w:t>
      </w:r>
    </w:p>
    <w:p w14:paraId="1AB6DC08" w14:textId="6651103F" w:rsidR="00A35568" w:rsidRDefault="00A35568" w:rsidP="00FB6AEC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wyciąg ze świadectwa homologacji lub dopuszczenie jednostkowe pojazdu</w:t>
      </w:r>
      <w:r w:rsidR="00907746">
        <w:rPr>
          <w:rFonts w:ascii="Times New Roman" w:hAnsi="Times New Roman" w:cs="Times New Roman"/>
          <w:sz w:val="24"/>
          <w:szCs w:val="24"/>
        </w:rPr>
        <w:t>,</w:t>
      </w:r>
    </w:p>
    <w:p w14:paraId="7423E2DD" w14:textId="77777777" w:rsidR="00A35568" w:rsidRDefault="00A35568" w:rsidP="00FB6AEC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rejestracyjny,</w:t>
      </w:r>
    </w:p>
    <w:p w14:paraId="1FC32ED3" w14:textId="77777777" w:rsidR="00A35568" w:rsidRPr="00126C65" w:rsidRDefault="00A35568" w:rsidP="00FB6AEC">
      <w:pPr>
        <w:numPr>
          <w:ilvl w:val="0"/>
          <w:numId w:val="2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instrukcję obsługi pojazdu.</w:t>
      </w:r>
    </w:p>
    <w:p w14:paraId="1DE815EB" w14:textId="77777777" w:rsidR="00A35568" w:rsidRDefault="00A35568" w:rsidP="00A35568">
      <w:pPr>
        <w:pStyle w:val="Akapitzlist"/>
        <w:numPr>
          <w:ilvl w:val="0"/>
          <w:numId w:val="36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Zabudowa:</w:t>
      </w:r>
    </w:p>
    <w:p w14:paraId="6B9D93DD" w14:textId="77777777" w:rsidR="00A35568" w:rsidRDefault="00A35568" w:rsidP="00A35568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Pr="00BD2014">
        <w:rPr>
          <w:rFonts w:ascii="Times New Roman" w:hAnsi="Times New Roman" w:cs="Times New Roman"/>
          <w:bCs/>
          <w:sz w:val="24"/>
          <w:szCs w:val="24"/>
        </w:rPr>
        <w:t xml:space="preserve">arta </w:t>
      </w:r>
      <w:r>
        <w:rPr>
          <w:rFonts w:ascii="Times New Roman" w:hAnsi="Times New Roman" w:cs="Times New Roman"/>
          <w:bCs/>
          <w:sz w:val="24"/>
          <w:szCs w:val="24"/>
        </w:rPr>
        <w:t>gwarancyjna zabudowy,</w:t>
      </w:r>
    </w:p>
    <w:p w14:paraId="173E67AB" w14:textId="77777777" w:rsidR="00A35568" w:rsidRPr="00BD2014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książkę przeglądów </w:t>
      </w:r>
      <w:r>
        <w:rPr>
          <w:rFonts w:ascii="Times New Roman" w:hAnsi="Times New Roman" w:cs="Times New Roman"/>
          <w:bCs/>
          <w:sz w:val="24"/>
          <w:szCs w:val="24"/>
        </w:rPr>
        <w:t>serwisowych</w:t>
      </w:r>
      <w:r w:rsidRPr="00BD2014">
        <w:rPr>
          <w:rFonts w:ascii="Times New Roman" w:hAnsi="Times New Roman" w:cs="Times New Roman"/>
          <w:bCs/>
          <w:sz w:val="24"/>
          <w:szCs w:val="24"/>
        </w:rPr>
        <w:t>,</w:t>
      </w:r>
    </w:p>
    <w:p w14:paraId="501BD1A1" w14:textId="77777777" w:rsidR="00A35568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instrukcję obsługi zabudowy, </w:t>
      </w:r>
    </w:p>
    <w:p w14:paraId="5645E467" w14:textId="4EE93FF7" w:rsidR="00A35568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hydraulicznego</w:t>
      </w:r>
      <w:r w:rsidR="0090774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258383B" w14:textId="6547C2F7" w:rsidR="00A35568" w:rsidRPr="00BD2014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elektrycznego</w:t>
      </w:r>
      <w:r w:rsidR="00907746">
        <w:rPr>
          <w:rFonts w:ascii="Times New Roman" w:hAnsi="Times New Roman" w:cs="Times New Roman"/>
          <w:bCs/>
          <w:sz w:val="24"/>
          <w:szCs w:val="24"/>
        </w:rPr>
        <w:t>,</w:t>
      </w:r>
    </w:p>
    <w:p w14:paraId="3BE02855" w14:textId="58E614F0" w:rsidR="00A35568" w:rsidRDefault="00A35568" w:rsidP="00A35568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deklaracj</w:t>
      </w:r>
      <w:r w:rsidR="00907746">
        <w:rPr>
          <w:rFonts w:ascii="Times New Roman" w:hAnsi="Times New Roman" w:cs="Times New Roman"/>
          <w:bCs/>
          <w:sz w:val="24"/>
          <w:szCs w:val="24"/>
        </w:rPr>
        <w:t>ę</w:t>
      </w:r>
      <w:r>
        <w:rPr>
          <w:rFonts w:ascii="Times New Roman" w:hAnsi="Times New Roman" w:cs="Times New Roman"/>
          <w:bCs/>
          <w:sz w:val="24"/>
          <w:szCs w:val="24"/>
        </w:rPr>
        <w:t xml:space="preserve"> zgodności</w:t>
      </w:r>
      <w:r w:rsidR="00907746">
        <w:rPr>
          <w:rFonts w:ascii="Times New Roman" w:hAnsi="Times New Roman" w:cs="Times New Roman"/>
          <w:bCs/>
          <w:sz w:val="24"/>
          <w:szCs w:val="24"/>
        </w:rPr>
        <w:t>,</w:t>
      </w:r>
    </w:p>
    <w:p w14:paraId="1213EA42" w14:textId="09636246" w:rsidR="005F162A" w:rsidRPr="003B6642" w:rsidRDefault="00B10A0F" w:rsidP="003B6642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642">
        <w:rPr>
          <w:rFonts w:ascii="Times New Roman" w:hAnsi="Times New Roman" w:cs="Times New Roman"/>
          <w:sz w:val="24"/>
          <w:szCs w:val="24"/>
        </w:rPr>
        <w:t>katalog części zamiennych</w:t>
      </w:r>
      <w:r w:rsidR="001C372A" w:rsidRPr="003B6642">
        <w:rPr>
          <w:rFonts w:ascii="Times New Roman" w:hAnsi="Times New Roman" w:cs="Times New Roman"/>
          <w:sz w:val="24"/>
          <w:szCs w:val="24"/>
        </w:rPr>
        <w:t xml:space="preserve"> zabudowy</w:t>
      </w:r>
      <w:r w:rsidR="003B6642">
        <w:rPr>
          <w:rFonts w:ascii="Times New Roman" w:hAnsi="Times New Roman" w:cs="Times New Roman"/>
          <w:sz w:val="24"/>
          <w:szCs w:val="24"/>
        </w:rPr>
        <w:t>.</w:t>
      </w:r>
      <w:r w:rsidR="005F162A" w:rsidRPr="003B66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4DACFC" w14:textId="77777777" w:rsidR="00EA320C" w:rsidRPr="00EA320C" w:rsidRDefault="00EA320C" w:rsidP="00B10A0F">
      <w:pPr>
        <w:pStyle w:val="Akapitzlist"/>
        <w:spacing w:after="0" w:line="240" w:lineRule="auto"/>
        <w:ind w:left="425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A302C7" w14:textId="120F1605" w:rsidR="003833EC" w:rsidRPr="00EA320C" w:rsidRDefault="003833EC" w:rsidP="00E665F2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W przypadku, gdy </w:t>
      </w:r>
      <w:r w:rsidR="004F1766" w:rsidRPr="00EA320C">
        <w:rPr>
          <w:rFonts w:ascii="Times New Roman" w:hAnsi="Times New Roman" w:cs="Times New Roman"/>
          <w:bCs/>
          <w:sz w:val="24"/>
          <w:szCs w:val="24"/>
        </w:rPr>
        <w:t>pojazd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(przedmiot</w:t>
      </w:r>
      <w:r w:rsidR="002C58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65F2">
        <w:rPr>
          <w:rFonts w:ascii="Times New Roman" w:hAnsi="Times New Roman" w:cs="Times New Roman"/>
          <w:bCs/>
          <w:sz w:val="24"/>
          <w:szCs w:val="24"/>
        </w:rPr>
        <w:t>leasingu</w:t>
      </w:r>
      <w:r w:rsidRPr="00EA320C">
        <w:rPr>
          <w:rFonts w:ascii="Times New Roman" w:hAnsi="Times New Roman" w:cs="Times New Roman"/>
          <w:bCs/>
          <w:sz w:val="24"/>
          <w:szCs w:val="24"/>
        </w:rPr>
        <w:t>) ma wady lub jest niezgodny z Umową, lub gdy</w:t>
      </w:r>
      <w:r w:rsidR="00F025FD" w:rsidRPr="00EA32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brak jest któregokolwiek z wymaganych dokumentów lub gdy dokumenty nie zawierają wymaganej treści, Zamawiający odmówi odbioru </w:t>
      </w:r>
      <w:r w:rsidR="004F1766" w:rsidRPr="00EA320C">
        <w:rPr>
          <w:rFonts w:ascii="Times New Roman" w:hAnsi="Times New Roman" w:cs="Times New Roman"/>
          <w:bCs/>
          <w:sz w:val="24"/>
          <w:szCs w:val="24"/>
        </w:rPr>
        <w:t>pojazdu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5FDD08C5" w:rsidR="00F025FD" w:rsidRPr="00DB6158" w:rsidRDefault="003833EC" w:rsidP="00E665F2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="00220C33">
        <w:rPr>
          <w:rFonts w:ascii="Times New Roman" w:hAnsi="Times New Roman" w:cs="Times New Roman"/>
          <w:iCs/>
          <w:sz w:val="24"/>
          <w:szCs w:val="24"/>
        </w:rPr>
        <w:t>3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osób) szkolenie mające na celu przedstawienie zasad działania i możliwości wykorzystania funkcji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t>pojazdu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w praktyce.</w:t>
      </w:r>
    </w:p>
    <w:p w14:paraId="6B99BC35" w14:textId="77777777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>rzeszkolenie personelu Zamawiającego ma być przeprowadzone w dniu przekazania pojazdu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2CBD7F48" w14:textId="259FF5C0" w:rsidR="00883E51" w:rsidRPr="00741D60" w:rsidRDefault="003833EC" w:rsidP="0072688D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D5A6637" w14:textId="60100440" w:rsidR="00883E51" w:rsidRDefault="00883E51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38D12D" w14:textId="77777777" w:rsidR="00907746" w:rsidRDefault="00907746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BF86A" w14:textId="6E7807E6" w:rsidR="00D30828" w:rsidRPr="004414B7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t>SPECYFIKACJA TECHNICZNA P</w:t>
      </w:r>
      <w:r w:rsidR="00FF5259">
        <w:rPr>
          <w:rFonts w:ascii="Times New Roman" w:hAnsi="Times New Roman" w:cs="Times New Roman"/>
          <w:b/>
          <w:bCs/>
          <w:sz w:val="24"/>
          <w:szCs w:val="24"/>
          <w:u w:val="single"/>
        </w:rPr>
        <w:t>OJAZDU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7FA4A28F" w:rsidR="00E44887" w:rsidRPr="00DC74B2" w:rsidRDefault="00BE1D99" w:rsidP="00E4488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74B2">
        <w:rPr>
          <w:rFonts w:ascii="Times New Roman" w:hAnsi="Times New Roman" w:cs="Times New Roman"/>
          <w:color w:val="000000" w:themeColor="text1"/>
          <w:sz w:val="24"/>
          <w:szCs w:val="24"/>
        </w:rPr>
        <w:t>Opis pojazdu bezpylnego:</w:t>
      </w:r>
    </w:p>
    <w:p w14:paraId="3D4043EF" w14:textId="0EA8FC16" w:rsidR="00E44887" w:rsidRPr="00DC74B2" w:rsidRDefault="00E44887" w:rsidP="00E44887">
      <w:pPr>
        <w:pStyle w:val="Akapitzlist"/>
        <w:numPr>
          <w:ilvl w:val="0"/>
          <w:numId w:val="5"/>
        </w:numPr>
        <w:ind w:left="567" w:hanging="28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C74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Podwozie.</w:t>
      </w:r>
    </w:p>
    <w:p w14:paraId="04E14934" w14:textId="7601A0D0" w:rsidR="00404495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Podwozie używane </w:t>
      </w:r>
      <w:r w:rsidR="00404495" w:rsidRPr="000A7F98">
        <w:rPr>
          <w:rFonts w:ascii="Times New Roman" w:hAnsi="Times New Roman" w:cs="Times New Roman"/>
          <w:sz w:val="24"/>
          <w:szCs w:val="24"/>
        </w:rPr>
        <w:t>nie starsze niż 202</w:t>
      </w:r>
      <w:r w:rsidR="002803B8" w:rsidRPr="000A7F98">
        <w:rPr>
          <w:rFonts w:ascii="Times New Roman" w:hAnsi="Times New Roman" w:cs="Times New Roman"/>
          <w:sz w:val="24"/>
          <w:szCs w:val="24"/>
        </w:rPr>
        <w:t>1</w:t>
      </w:r>
      <w:r w:rsidR="00404495" w:rsidRPr="000A7F98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66C458B" w14:textId="2956A63E" w:rsidR="00091AE2" w:rsidRPr="000A7F98" w:rsidRDefault="00404495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Podwozie</w:t>
      </w:r>
      <w:r w:rsidR="00CE264F" w:rsidRPr="000A7F98">
        <w:rPr>
          <w:rFonts w:ascii="Times New Roman" w:hAnsi="Times New Roman" w:cs="Times New Roman"/>
          <w:sz w:val="24"/>
          <w:szCs w:val="24"/>
        </w:rPr>
        <w:t xml:space="preserve"> z</w:t>
      </w:r>
      <w:r w:rsidRPr="000A7F98">
        <w:rPr>
          <w:rFonts w:ascii="Times New Roman" w:hAnsi="Times New Roman" w:cs="Times New Roman"/>
          <w:sz w:val="24"/>
          <w:szCs w:val="24"/>
        </w:rPr>
        <w:t xml:space="preserve"> </w:t>
      </w:r>
      <w:r w:rsidR="00091AE2" w:rsidRPr="000A7F98">
        <w:rPr>
          <w:rFonts w:ascii="Times New Roman" w:hAnsi="Times New Roman" w:cs="Times New Roman"/>
          <w:sz w:val="24"/>
          <w:szCs w:val="24"/>
        </w:rPr>
        <w:t>przebiegiem nie większym niż</w:t>
      </w:r>
      <w:r w:rsidR="00CE264F" w:rsidRPr="000A7F98">
        <w:rPr>
          <w:rFonts w:ascii="Times New Roman" w:hAnsi="Times New Roman" w:cs="Times New Roman"/>
          <w:sz w:val="24"/>
          <w:szCs w:val="24"/>
        </w:rPr>
        <w:t xml:space="preserve"> max.</w:t>
      </w:r>
      <w:r w:rsidR="00091AE2" w:rsidRPr="000A7F98">
        <w:rPr>
          <w:rFonts w:ascii="Times New Roman" w:hAnsi="Times New Roman" w:cs="Times New Roman"/>
          <w:sz w:val="24"/>
          <w:szCs w:val="24"/>
        </w:rPr>
        <w:t xml:space="preserve"> </w:t>
      </w:r>
      <w:r w:rsidR="0043273C">
        <w:rPr>
          <w:rFonts w:ascii="Times New Roman" w:hAnsi="Times New Roman" w:cs="Times New Roman"/>
          <w:sz w:val="24"/>
          <w:szCs w:val="24"/>
        </w:rPr>
        <w:t>2</w:t>
      </w:r>
      <w:r w:rsidR="00047058" w:rsidRPr="000A7F98">
        <w:rPr>
          <w:rFonts w:ascii="Times New Roman" w:hAnsi="Times New Roman" w:cs="Times New Roman"/>
          <w:sz w:val="24"/>
          <w:szCs w:val="24"/>
        </w:rPr>
        <w:t>0 000 k</w:t>
      </w:r>
      <w:r w:rsidR="00091AE2" w:rsidRPr="000A7F98">
        <w:rPr>
          <w:rFonts w:ascii="Times New Roman" w:hAnsi="Times New Roman" w:cs="Times New Roman"/>
          <w:sz w:val="24"/>
          <w:szCs w:val="24"/>
        </w:rPr>
        <w:t>m</w:t>
      </w:r>
    </w:p>
    <w:p w14:paraId="52B49E84" w14:textId="06E36AF5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DMC m</w:t>
      </w:r>
      <w:r w:rsidR="00936626">
        <w:rPr>
          <w:rFonts w:ascii="Times New Roman" w:hAnsi="Times New Roman" w:cs="Times New Roman"/>
          <w:sz w:val="24"/>
          <w:szCs w:val="24"/>
        </w:rPr>
        <w:t>ax</w:t>
      </w:r>
      <w:r w:rsidRPr="000A7F98">
        <w:rPr>
          <w:rFonts w:ascii="Times New Roman" w:hAnsi="Times New Roman" w:cs="Times New Roman"/>
          <w:sz w:val="24"/>
          <w:szCs w:val="24"/>
        </w:rPr>
        <w:t xml:space="preserve">. </w:t>
      </w:r>
      <w:r w:rsidR="002803B8" w:rsidRPr="000A7F98">
        <w:rPr>
          <w:rFonts w:ascii="Times New Roman" w:hAnsi="Times New Roman" w:cs="Times New Roman"/>
          <w:sz w:val="24"/>
          <w:szCs w:val="24"/>
        </w:rPr>
        <w:t>18</w:t>
      </w:r>
      <w:r w:rsidRPr="000A7F98">
        <w:rPr>
          <w:rFonts w:ascii="Times New Roman" w:hAnsi="Times New Roman" w:cs="Times New Roman"/>
          <w:sz w:val="24"/>
          <w:szCs w:val="24"/>
        </w:rPr>
        <w:t xml:space="preserve"> 000 kg</w:t>
      </w:r>
    </w:p>
    <w:p w14:paraId="7632108E" w14:textId="1BCE9828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Konfiguracja osi </w:t>
      </w:r>
      <w:r w:rsidR="002803B8" w:rsidRPr="000A7F98">
        <w:rPr>
          <w:rFonts w:ascii="Times New Roman" w:hAnsi="Times New Roman" w:cs="Times New Roman"/>
          <w:sz w:val="24"/>
          <w:szCs w:val="24"/>
        </w:rPr>
        <w:t>4</w:t>
      </w:r>
      <w:r w:rsidRPr="000A7F98">
        <w:rPr>
          <w:rFonts w:ascii="Times New Roman" w:hAnsi="Times New Roman" w:cs="Times New Roman"/>
          <w:sz w:val="24"/>
          <w:szCs w:val="24"/>
        </w:rPr>
        <w:t>x</w:t>
      </w:r>
      <w:r w:rsidR="002803B8" w:rsidRPr="000A7F98">
        <w:rPr>
          <w:rFonts w:ascii="Times New Roman" w:hAnsi="Times New Roman" w:cs="Times New Roman"/>
          <w:sz w:val="24"/>
          <w:szCs w:val="24"/>
        </w:rPr>
        <w:t>2</w:t>
      </w:r>
      <w:r w:rsidRPr="000A7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B21949" w14:textId="29387B44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Rozstaw osi max 3900 mm</w:t>
      </w:r>
    </w:p>
    <w:p w14:paraId="4080EF8B" w14:textId="7F2ED5EC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Silnik zasilany olejem napędowym</w:t>
      </w:r>
    </w:p>
    <w:p w14:paraId="2D72823C" w14:textId="2E21E913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Moc min. 2</w:t>
      </w:r>
      <w:r w:rsidR="002803B8" w:rsidRPr="000A7F98">
        <w:rPr>
          <w:rFonts w:ascii="Times New Roman" w:hAnsi="Times New Roman" w:cs="Times New Roman"/>
          <w:sz w:val="24"/>
          <w:szCs w:val="24"/>
        </w:rPr>
        <w:t>8</w:t>
      </w:r>
      <w:r w:rsidRPr="000A7F98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0A7F98">
        <w:rPr>
          <w:rFonts w:ascii="Times New Roman" w:hAnsi="Times New Roman" w:cs="Times New Roman"/>
          <w:sz w:val="24"/>
          <w:szCs w:val="24"/>
        </w:rPr>
        <w:t>kM</w:t>
      </w:r>
      <w:proofErr w:type="spellEnd"/>
      <w:r w:rsidRPr="000A7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B105D" w14:textId="0976E525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Norma emisji spalin EURO</w:t>
      </w:r>
      <w:r w:rsidR="002803B8" w:rsidRPr="000A7F98">
        <w:rPr>
          <w:rFonts w:ascii="Times New Roman" w:hAnsi="Times New Roman" w:cs="Times New Roman"/>
          <w:sz w:val="24"/>
          <w:szCs w:val="24"/>
        </w:rPr>
        <w:t xml:space="preserve"> </w:t>
      </w:r>
      <w:r w:rsidRPr="000A7F98">
        <w:rPr>
          <w:rFonts w:ascii="Times New Roman" w:hAnsi="Times New Roman" w:cs="Times New Roman"/>
          <w:sz w:val="24"/>
          <w:szCs w:val="24"/>
        </w:rPr>
        <w:t>6</w:t>
      </w:r>
    </w:p>
    <w:p w14:paraId="66AF8E15" w14:textId="7291F3B7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Osłony boczne </w:t>
      </w:r>
      <w:proofErr w:type="spellStart"/>
      <w:r w:rsidRPr="000A7F98">
        <w:rPr>
          <w:rFonts w:ascii="Times New Roman" w:hAnsi="Times New Roman" w:cs="Times New Roman"/>
          <w:sz w:val="24"/>
          <w:szCs w:val="24"/>
        </w:rPr>
        <w:t>antyrowerowe</w:t>
      </w:r>
      <w:proofErr w:type="spellEnd"/>
    </w:p>
    <w:p w14:paraId="77EAB4B6" w14:textId="40FCBE8C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Skrzynia biegów </w:t>
      </w:r>
      <w:r w:rsidR="002803B8" w:rsidRPr="000A7F98">
        <w:rPr>
          <w:rFonts w:ascii="Times New Roman" w:hAnsi="Times New Roman" w:cs="Times New Roman"/>
          <w:sz w:val="24"/>
          <w:szCs w:val="24"/>
        </w:rPr>
        <w:t>zau</w:t>
      </w:r>
      <w:r w:rsidRPr="000A7F98">
        <w:rPr>
          <w:rFonts w:ascii="Times New Roman" w:hAnsi="Times New Roman" w:cs="Times New Roman"/>
          <w:sz w:val="24"/>
          <w:szCs w:val="24"/>
        </w:rPr>
        <w:t>tomatyz</w:t>
      </w:r>
      <w:r w:rsidR="002803B8" w:rsidRPr="000A7F98">
        <w:rPr>
          <w:rFonts w:ascii="Times New Roman" w:hAnsi="Times New Roman" w:cs="Times New Roman"/>
          <w:sz w:val="24"/>
          <w:szCs w:val="24"/>
        </w:rPr>
        <w:t>owa</w:t>
      </w:r>
      <w:r w:rsidRPr="000A7F98">
        <w:rPr>
          <w:rFonts w:ascii="Times New Roman" w:hAnsi="Times New Roman" w:cs="Times New Roman"/>
          <w:sz w:val="24"/>
          <w:szCs w:val="24"/>
        </w:rPr>
        <w:t>na</w:t>
      </w:r>
    </w:p>
    <w:p w14:paraId="02239857" w14:textId="294687BB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Przednie zawieszenie resory paraboliczne min. 8</w:t>
      </w:r>
      <w:r w:rsidR="002803B8" w:rsidRPr="000A7F98">
        <w:rPr>
          <w:rFonts w:ascii="Times New Roman" w:hAnsi="Times New Roman" w:cs="Times New Roman"/>
          <w:sz w:val="24"/>
          <w:szCs w:val="24"/>
        </w:rPr>
        <w:t> 000 kg</w:t>
      </w:r>
    </w:p>
    <w:p w14:paraId="2A97FC93" w14:textId="428850AA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Tylne zawieszenie pneumatyczne min. 1</w:t>
      </w:r>
      <w:r w:rsidR="002803B8" w:rsidRPr="000A7F98">
        <w:rPr>
          <w:rFonts w:ascii="Times New Roman" w:hAnsi="Times New Roman" w:cs="Times New Roman"/>
          <w:sz w:val="24"/>
          <w:szCs w:val="24"/>
        </w:rPr>
        <w:t>1 500 kg</w:t>
      </w:r>
      <w:r w:rsidRPr="000A7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C16B5F" w14:textId="4C4B4E7C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Wydech pojazdu dolny</w:t>
      </w:r>
    </w:p>
    <w:p w14:paraId="4E40EF6E" w14:textId="5CBE4A66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Blokada mechanizmu różnicowego osi tylnej napędowej</w:t>
      </w:r>
    </w:p>
    <w:p w14:paraId="2C2E3996" w14:textId="383BDE40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Regulacja wysokości tylnego zawieszenia </w:t>
      </w:r>
    </w:p>
    <w:p w14:paraId="0463F52E" w14:textId="6C54CBB1" w:rsidR="00091AE2" w:rsidRPr="000A7F98" w:rsidRDefault="00091AE2" w:rsidP="00657CDA">
      <w:pPr>
        <w:pStyle w:val="Akapitzlist"/>
        <w:numPr>
          <w:ilvl w:val="0"/>
          <w:numId w:val="34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Przystawka odbioru mocy </w:t>
      </w:r>
      <w:r w:rsidR="002803B8" w:rsidRPr="000A7F98">
        <w:rPr>
          <w:rFonts w:ascii="Times New Roman" w:hAnsi="Times New Roman" w:cs="Times New Roman"/>
          <w:sz w:val="24"/>
          <w:szCs w:val="24"/>
        </w:rPr>
        <w:t xml:space="preserve">z przeznaczeniem do pracy ciągłej zabudowy </w:t>
      </w:r>
      <w:r w:rsidRPr="000A7F98">
        <w:rPr>
          <w:rFonts w:ascii="Times New Roman" w:hAnsi="Times New Roman" w:cs="Times New Roman"/>
          <w:sz w:val="24"/>
          <w:szCs w:val="24"/>
        </w:rPr>
        <w:t>spełniająca wymagania zabudowy</w:t>
      </w:r>
    </w:p>
    <w:p w14:paraId="09C19658" w14:textId="715662E9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Hamulec osi przedniej i tylnej tarczowy</w:t>
      </w:r>
    </w:p>
    <w:p w14:paraId="494A8BB7" w14:textId="2A631A7F" w:rsidR="00091AE2" w:rsidRPr="000A7F98" w:rsidRDefault="00091AE2" w:rsidP="008148D8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Układ hamulcowy z systemem ABS</w:t>
      </w:r>
    </w:p>
    <w:p w14:paraId="4BDED1D5" w14:textId="52A36427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Dwa akumulatory </w:t>
      </w:r>
      <w:r w:rsidR="00E85032" w:rsidRPr="000A7F98">
        <w:rPr>
          <w:rFonts w:ascii="Times New Roman" w:hAnsi="Times New Roman" w:cs="Times New Roman"/>
          <w:sz w:val="24"/>
          <w:szCs w:val="24"/>
        </w:rPr>
        <w:t xml:space="preserve">po </w:t>
      </w:r>
      <w:r w:rsidRPr="000A7F98">
        <w:rPr>
          <w:rFonts w:ascii="Times New Roman" w:hAnsi="Times New Roman" w:cs="Times New Roman"/>
          <w:sz w:val="24"/>
          <w:szCs w:val="24"/>
        </w:rPr>
        <w:t>12 V</w:t>
      </w:r>
    </w:p>
    <w:p w14:paraId="3E24B6DD" w14:textId="26AFD096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Zbiornik paliwa ON min. </w:t>
      </w:r>
      <w:r w:rsidR="000A4425" w:rsidRPr="000A7F98">
        <w:rPr>
          <w:rFonts w:ascii="Times New Roman" w:hAnsi="Times New Roman" w:cs="Times New Roman"/>
          <w:sz w:val="24"/>
          <w:szCs w:val="24"/>
        </w:rPr>
        <w:t>2</w:t>
      </w:r>
      <w:r w:rsidRPr="000A7F98">
        <w:rPr>
          <w:rFonts w:ascii="Times New Roman" w:hAnsi="Times New Roman" w:cs="Times New Roman"/>
          <w:sz w:val="24"/>
          <w:szCs w:val="24"/>
        </w:rPr>
        <w:t>00 litrów</w:t>
      </w:r>
    </w:p>
    <w:p w14:paraId="21881800" w14:textId="2F1061C0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Koła 22,5 z oponami 315/80</w:t>
      </w:r>
    </w:p>
    <w:p w14:paraId="7D0D780F" w14:textId="2EFA9ED8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Wszystkie koła osi zabezpieczone w błotniki i osłony  błotne (chlapacze) </w:t>
      </w:r>
    </w:p>
    <w:p w14:paraId="08C3E345" w14:textId="0D700773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Sygnał dźwiękowy dla włączonego wstecznego biegu</w:t>
      </w:r>
    </w:p>
    <w:p w14:paraId="5DF27F71" w14:textId="407EEDBA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Kabina dzienna trzyosobowa</w:t>
      </w:r>
      <w:r w:rsidR="000A4425" w:rsidRPr="000A7F98">
        <w:rPr>
          <w:rFonts w:ascii="Times New Roman" w:hAnsi="Times New Roman" w:cs="Times New Roman"/>
          <w:sz w:val="24"/>
          <w:szCs w:val="24"/>
        </w:rPr>
        <w:t xml:space="preserve"> w kolorze pomarańczowym</w:t>
      </w:r>
    </w:p>
    <w:p w14:paraId="3B1006CA" w14:textId="39C14C6F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Trzy </w:t>
      </w:r>
      <w:r w:rsidR="000A4425" w:rsidRPr="000A7F98">
        <w:rPr>
          <w:rFonts w:ascii="Times New Roman" w:hAnsi="Times New Roman" w:cs="Times New Roman"/>
          <w:sz w:val="24"/>
          <w:szCs w:val="24"/>
        </w:rPr>
        <w:t xml:space="preserve">oddzielne miejsca wyposażone w </w:t>
      </w:r>
      <w:r w:rsidRPr="000A7F98">
        <w:rPr>
          <w:rFonts w:ascii="Times New Roman" w:hAnsi="Times New Roman" w:cs="Times New Roman"/>
          <w:sz w:val="24"/>
          <w:szCs w:val="24"/>
        </w:rPr>
        <w:t>pas</w:t>
      </w:r>
      <w:r w:rsidR="000A4425" w:rsidRPr="000A7F98">
        <w:rPr>
          <w:rFonts w:ascii="Times New Roman" w:hAnsi="Times New Roman" w:cs="Times New Roman"/>
          <w:sz w:val="24"/>
          <w:szCs w:val="24"/>
        </w:rPr>
        <w:t>y</w:t>
      </w:r>
      <w:r w:rsidRPr="000A7F98">
        <w:rPr>
          <w:rFonts w:ascii="Times New Roman" w:hAnsi="Times New Roman" w:cs="Times New Roman"/>
          <w:sz w:val="24"/>
          <w:szCs w:val="24"/>
        </w:rPr>
        <w:t xml:space="preserve"> bezpieczeństwa</w:t>
      </w:r>
    </w:p>
    <w:p w14:paraId="70E14D12" w14:textId="0FDE96B3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Klimatyzacja </w:t>
      </w:r>
    </w:p>
    <w:p w14:paraId="0E5695A4" w14:textId="333C86F2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Siedzenie kierowcy z zawieszeniem pneumatycznym</w:t>
      </w:r>
    </w:p>
    <w:p w14:paraId="2AB76FD9" w14:textId="38910B64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Lusterka wsteczne ogrzewane i elektrycznie regulowane</w:t>
      </w:r>
    </w:p>
    <w:p w14:paraId="5A4AA54E" w14:textId="3A91E9FC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 xml:space="preserve">Oświetlenie </w:t>
      </w:r>
      <w:r w:rsidR="008148D8" w:rsidRPr="000A7F98">
        <w:rPr>
          <w:rFonts w:ascii="Times New Roman" w:hAnsi="Times New Roman" w:cs="Times New Roman"/>
          <w:sz w:val="24"/>
          <w:szCs w:val="24"/>
        </w:rPr>
        <w:t xml:space="preserve">drogowe </w:t>
      </w:r>
      <w:r w:rsidRPr="000A7F98">
        <w:rPr>
          <w:rFonts w:ascii="Times New Roman" w:hAnsi="Times New Roman" w:cs="Times New Roman"/>
          <w:sz w:val="24"/>
          <w:szCs w:val="24"/>
        </w:rPr>
        <w:t>zgodne z obowiązującymi przepisami ruchu drogowego</w:t>
      </w:r>
    </w:p>
    <w:p w14:paraId="3797C8F6" w14:textId="7D338656" w:rsidR="00091AE2" w:rsidRPr="000A7F98" w:rsidRDefault="000A4425" w:rsidP="000A4425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lastRenderedPageBreak/>
        <w:t>E</w:t>
      </w:r>
      <w:r w:rsidR="00091AE2" w:rsidRPr="000A7F98">
        <w:rPr>
          <w:rFonts w:ascii="Times New Roman" w:hAnsi="Times New Roman" w:cs="Times New Roman"/>
          <w:sz w:val="24"/>
          <w:szCs w:val="24"/>
        </w:rPr>
        <w:t xml:space="preserve">lektrycznie sterowane szyby boczne  </w:t>
      </w:r>
    </w:p>
    <w:p w14:paraId="5B05D29E" w14:textId="77777777" w:rsidR="000A4425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Tachograf cyfrowy</w:t>
      </w:r>
    </w:p>
    <w:p w14:paraId="55056281" w14:textId="58DCC56D" w:rsidR="00091AE2" w:rsidRPr="000A7F98" w:rsidRDefault="000A4425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R</w:t>
      </w:r>
      <w:r w:rsidR="00091AE2" w:rsidRPr="000A7F98">
        <w:rPr>
          <w:rFonts w:ascii="Times New Roman" w:hAnsi="Times New Roman" w:cs="Times New Roman"/>
          <w:sz w:val="24"/>
          <w:szCs w:val="24"/>
        </w:rPr>
        <w:t>adio</w:t>
      </w:r>
      <w:r w:rsidR="008148D8" w:rsidRPr="000A7F98">
        <w:rPr>
          <w:rFonts w:ascii="Times New Roman" w:hAnsi="Times New Roman" w:cs="Times New Roman"/>
          <w:sz w:val="24"/>
          <w:szCs w:val="24"/>
        </w:rPr>
        <w:t>odbiornik</w:t>
      </w:r>
    </w:p>
    <w:p w14:paraId="4AA0C03C" w14:textId="17D78B24" w:rsidR="00091AE2" w:rsidRPr="000A7F98" w:rsidRDefault="000A4425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I</w:t>
      </w:r>
      <w:r w:rsidR="00091AE2" w:rsidRPr="000A7F98">
        <w:rPr>
          <w:rFonts w:ascii="Times New Roman" w:hAnsi="Times New Roman" w:cs="Times New Roman"/>
          <w:sz w:val="24"/>
          <w:szCs w:val="24"/>
        </w:rPr>
        <w:t>mmobiliser</w:t>
      </w:r>
    </w:p>
    <w:p w14:paraId="13FBA1AE" w14:textId="59512B5F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Dywaniki gumowe: komplet</w:t>
      </w:r>
    </w:p>
    <w:p w14:paraId="4FCA6034" w14:textId="3A56E3D0" w:rsidR="00091AE2" w:rsidRPr="000A7F98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Zbiornik  czystej wody z zaworem dla załogi do mycia rąk</w:t>
      </w:r>
    </w:p>
    <w:p w14:paraId="1427D42A" w14:textId="77777777" w:rsidR="00EA6577" w:rsidRDefault="00091AE2" w:rsidP="00883E51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Gaśnica wraz z zamocowaniem</w:t>
      </w:r>
    </w:p>
    <w:p w14:paraId="209F1146" w14:textId="77777777" w:rsidR="00EA6577" w:rsidRDefault="00EA6577" w:rsidP="00883E51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91AE2" w:rsidRPr="000A7F98">
        <w:rPr>
          <w:rFonts w:ascii="Times New Roman" w:hAnsi="Times New Roman" w:cs="Times New Roman"/>
          <w:sz w:val="24"/>
          <w:szCs w:val="24"/>
        </w:rPr>
        <w:t>pteczka</w:t>
      </w:r>
    </w:p>
    <w:p w14:paraId="333989B8" w14:textId="77777777" w:rsidR="00EA6577" w:rsidRDefault="00EA6577" w:rsidP="00883E51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91AE2" w:rsidRPr="000A7F98">
        <w:rPr>
          <w:rFonts w:ascii="Times New Roman" w:hAnsi="Times New Roman" w:cs="Times New Roman"/>
          <w:sz w:val="24"/>
          <w:szCs w:val="24"/>
        </w:rPr>
        <w:t>rójkąt ostrzegawczy</w:t>
      </w:r>
    </w:p>
    <w:p w14:paraId="1293ADDE" w14:textId="1375C104" w:rsidR="00883E51" w:rsidRPr="00741D60" w:rsidRDefault="00EA6577" w:rsidP="00883E51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91AE2" w:rsidRPr="000A7F98">
        <w:rPr>
          <w:rFonts w:ascii="Times New Roman" w:hAnsi="Times New Roman" w:cs="Times New Roman"/>
          <w:sz w:val="24"/>
          <w:szCs w:val="24"/>
        </w:rPr>
        <w:t>lin pod koło</w:t>
      </w:r>
      <w:r w:rsidR="00741D60">
        <w:rPr>
          <w:rFonts w:ascii="Times New Roman" w:hAnsi="Times New Roman" w:cs="Times New Roman"/>
          <w:sz w:val="24"/>
          <w:szCs w:val="24"/>
        </w:rPr>
        <w:br/>
      </w:r>
    </w:p>
    <w:p w14:paraId="2D8F898C" w14:textId="77777777" w:rsidR="00E44887" w:rsidRPr="004606BF" w:rsidRDefault="00E44887" w:rsidP="00E44887">
      <w:pPr>
        <w:pStyle w:val="Akapitzlist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4606BF">
        <w:rPr>
          <w:rFonts w:ascii="Times New Roman" w:hAnsi="Times New Roman" w:cs="Times New Roman"/>
          <w:b/>
          <w:bCs/>
          <w:sz w:val="24"/>
          <w:szCs w:val="24"/>
        </w:rPr>
        <w:t xml:space="preserve">  II. Zabudowa. </w:t>
      </w:r>
    </w:p>
    <w:p w14:paraId="3C911A01" w14:textId="67F24C98" w:rsidR="00476F01" w:rsidRPr="00EC5CE8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Zabudowa </w:t>
      </w:r>
      <w:r w:rsidR="00B90E6A">
        <w:rPr>
          <w:rFonts w:ascii="Times New Roman" w:hAnsi="Times New Roman" w:cs="Times New Roman"/>
          <w:sz w:val="24"/>
          <w:szCs w:val="24"/>
        </w:rPr>
        <w:t xml:space="preserve">skrzyniowa </w:t>
      </w:r>
      <w:r w:rsidRPr="00EC5CE8">
        <w:rPr>
          <w:rFonts w:ascii="Times New Roman" w:hAnsi="Times New Roman" w:cs="Times New Roman"/>
          <w:sz w:val="24"/>
          <w:szCs w:val="24"/>
        </w:rPr>
        <w:t>z urządzeni</w:t>
      </w:r>
      <w:r w:rsidR="00B90E6A">
        <w:rPr>
          <w:rFonts w:ascii="Times New Roman" w:hAnsi="Times New Roman" w:cs="Times New Roman"/>
          <w:sz w:val="24"/>
          <w:szCs w:val="24"/>
        </w:rPr>
        <w:t>em</w:t>
      </w:r>
      <w:r w:rsidRPr="00EC5CE8">
        <w:rPr>
          <w:rFonts w:ascii="Times New Roman" w:hAnsi="Times New Roman" w:cs="Times New Roman"/>
          <w:sz w:val="24"/>
          <w:szCs w:val="24"/>
        </w:rPr>
        <w:t xml:space="preserve"> załadowczym</w:t>
      </w:r>
      <w:r w:rsidR="00B90E6A">
        <w:rPr>
          <w:rFonts w:ascii="Times New Roman" w:hAnsi="Times New Roman" w:cs="Times New Roman"/>
          <w:sz w:val="24"/>
          <w:szCs w:val="24"/>
        </w:rPr>
        <w:t xml:space="preserve"> tylnym </w:t>
      </w:r>
      <w:r w:rsidR="0096101D" w:rsidRPr="00EC5CE8">
        <w:rPr>
          <w:rFonts w:ascii="Times New Roman" w:hAnsi="Times New Roman" w:cs="Times New Roman"/>
          <w:sz w:val="24"/>
          <w:szCs w:val="24"/>
        </w:rPr>
        <w:t>nie starsza niż 202</w:t>
      </w:r>
      <w:r w:rsidR="00B90E6A">
        <w:rPr>
          <w:rFonts w:ascii="Times New Roman" w:hAnsi="Times New Roman" w:cs="Times New Roman"/>
          <w:sz w:val="24"/>
          <w:szCs w:val="24"/>
        </w:rPr>
        <w:t>1</w:t>
      </w:r>
      <w:r w:rsidR="0096101D" w:rsidRPr="00EC5CE8">
        <w:rPr>
          <w:rFonts w:ascii="Times New Roman" w:hAnsi="Times New Roman" w:cs="Times New Roman"/>
          <w:sz w:val="24"/>
          <w:szCs w:val="24"/>
        </w:rPr>
        <w:t xml:space="preserve"> r.</w:t>
      </w:r>
      <w:r w:rsidRPr="00EC5C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3DD9F5" w14:textId="5B88928B" w:rsidR="00476F01" w:rsidRPr="003C1CE0" w:rsidRDefault="00476F01" w:rsidP="003C1CE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CE8">
        <w:rPr>
          <w:rFonts w:ascii="Times New Roman" w:hAnsi="Times New Roman" w:cs="Times New Roman"/>
          <w:sz w:val="24"/>
          <w:szCs w:val="24"/>
        </w:rPr>
        <w:t xml:space="preserve">Zabudowa </w:t>
      </w:r>
      <w:r w:rsidR="00B90E6A">
        <w:rPr>
          <w:rFonts w:ascii="Times New Roman" w:hAnsi="Times New Roman" w:cs="Times New Roman"/>
          <w:sz w:val="24"/>
          <w:szCs w:val="24"/>
        </w:rPr>
        <w:t xml:space="preserve">jednoczęściowa, całkowicie </w:t>
      </w:r>
      <w:r w:rsidRPr="00EC5CE8">
        <w:rPr>
          <w:rFonts w:ascii="Times New Roman" w:hAnsi="Times New Roman" w:cs="Times New Roman"/>
          <w:sz w:val="24"/>
          <w:szCs w:val="24"/>
        </w:rPr>
        <w:t>z</w:t>
      </w:r>
      <w:r w:rsidR="00B90E6A">
        <w:rPr>
          <w:rFonts w:ascii="Times New Roman" w:hAnsi="Times New Roman" w:cs="Times New Roman"/>
          <w:sz w:val="24"/>
          <w:szCs w:val="24"/>
        </w:rPr>
        <w:t xml:space="preserve">integrowana z </w:t>
      </w:r>
      <w:r w:rsidRPr="00EC5CE8">
        <w:rPr>
          <w:rFonts w:ascii="Times New Roman" w:hAnsi="Times New Roman" w:cs="Times New Roman"/>
          <w:sz w:val="24"/>
          <w:szCs w:val="24"/>
        </w:rPr>
        <w:t>odwłok</w:t>
      </w:r>
      <w:r w:rsidR="00B90E6A">
        <w:rPr>
          <w:rFonts w:ascii="Times New Roman" w:hAnsi="Times New Roman" w:cs="Times New Roman"/>
          <w:sz w:val="24"/>
          <w:szCs w:val="24"/>
        </w:rPr>
        <w:t>iem</w:t>
      </w:r>
      <w:r w:rsidRPr="00EC5CE8">
        <w:rPr>
          <w:rFonts w:ascii="Times New Roman" w:hAnsi="Times New Roman" w:cs="Times New Roman"/>
          <w:sz w:val="24"/>
          <w:szCs w:val="24"/>
        </w:rPr>
        <w:t xml:space="preserve"> zasypowym</w:t>
      </w:r>
      <w:r w:rsidR="00B90E6A">
        <w:rPr>
          <w:rFonts w:ascii="Times New Roman" w:hAnsi="Times New Roman" w:cs="Times New Roman"/>
          <w:sz w:val="24"/>
          <w:szCs w:val="24"/>
        </w:rPr>
        <w:t>,</w:t>
      </w:r>
      <w:r w:rsidRPr="00EC5CE8"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B90E6A">
        <w:rPr>
          <w:rFonts w:ascii="Times New Roman" w:hAnsi="Times New Roman" w:cs="Times New Roman"/>
          <w:sz w:val="24"/>
          <w:szCs w:val="24"/>
        </w:rPr>
        <w:t>a</w:t>
      </w:r>
      <w:r w:rsidRPr="00EC5CE8">
        <w:rPr>
          <w:rFonts w:ascii="Times New Roman" w:hAnsi="Times New Roman" w:cs="Times New Roman"/>
          <w:sz w:val="24"/>
          <w:szCs w:val="24"/>
        </w:rPr>
        <w:t xml:space="preserve"> do zbierania </w:t>
      </w:r>
      <w:r w:rsidR="003C1CE0">
        <w:rPr>
          <w:rFonts w:ascii="Times New Roman" w:hAnsi="Times New Roman" w:cs="Times New Roman"/>
          <w:sz w:val="24"/>
          <w:szCs w:val="24"/>
        </w:rPr>
        <w:t>odpadów typu BIO</w:t>
      </w:r>
    </w:p>
    <w:p w14:paraId="32DF901B" w14:textId="4C4559F1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Pojemność skrzyni ładunkowej min. </w:t>
      </w:r>
      <w:r w:rsidR="00B90E6A">
        <w:rPr>
          <w:rFonts w:ascii="Times New Roman" w:hAnsi="Times New Roman" w:cs="Times New Roman"/>
          <w:sz w:val="24"/>
          <w:szCs w:val="24"/>
        </w:rPr>
        <w:t>14</w:t>
      </w:r>
      <w:r w:rsidRPr="0095107B">
        <w:rPr>
          <w:rFonts w:ascii="Times New Roman" w:hAnsi="Times New Roman" w:cs="Times New Roman"/>
          <w:sz w:val="24"/>
          <w:szCs w:val="24"/>
        </w:rPr>
        <w:t xml:space="preserve"> m</w:t>
      </w:r>
      <w:r w:rsidR="00B90E6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1F8A1512" w14:textId="77777777" w:rsidR="00476F01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W pełni szczelne połączenie korpusu skrzyni ładunkowej z odwłokiem </w:t>
      </w:r>
    </w:p>
    <w:p w14:paraId="1F22FDBB" w14:textId="5B21AF6C" w:rsidR="007C55DD" w:rsidRPr="0095107B" w:rsidRDefault="007C55DD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Mechanizm zgniatania liniowo-płytowy,</w:t>
      </w:r>
    </w:p>
    <w:p w14:paraId="0F57285C" w14:textId="7C516D92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Urządzeni</w:t>
      </w:r>
      <w:r w:rsidR="003C1CE0">
        <w:rPr>
          <w:rFonts w:ascii="Times New Roman" w:hAnsi="Times New Roman" w:cs="Times New Roman"/>
          <w:sz w:val="24"/>
          <w:szCs w:val="24"/>
        </w:rPr>
        <w:t>e</w:t>
      </w:r>
      <w:r w:rsidRPr="0095107B">
        <w:rPr>
          <w:rFonts w:ascii="Times New Roman" w:hAnsi="Times New Roman" w:cs="Times New Roman"/>
          <w:sz w:val="24"/>
          <w:szCs w:val="24"/>
        </w:rPr>
        <w:t xml:space="preserve"> załadowcze przystosowane do opróżniania pojemników komunalnych od </w:t>
      </w:r>
      <w:r w:rsidR="0096101D">
        <w:rPr>
          <w:rFonts w:ascii="Times New Roman" w:hAnsi="Times New Roman" w:cs="Times New Roman"/>
          <w:sz w:val="24"/>
          <w:szCs w:val="24"/>
        </w:rPr>
        <w:t>12</w:t>
      </w:r>
      <w:r w:rsidRPr="0095107B">
        <w:rPr>
          <w:rFonts w:ascii="Times New Roman" w:hAnsi="Times New Roman" w:cs="Times New Roman"/>
          <w:sz w:val="24"/>
          <w:szCs w:val="24"/>
        </w:rPr>
        <w:t xml:space="preserve">0 do 1100 litrów z otwieraczem klap półokrągłych </w:t>
      </w:r>
    </w:p>
    <w:p w14:paraId="1DB41C94" w14:textId="477488D8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Opróżnianie pojemników 1100 litrów za pomocą łap oraz na grzebieniu</w:t>
      </w:r>
      <w:r w:rsidR="00430B19">
        <w:rPr>
          <w:rFonts w:ascii="Times New Roman" w:hAnsi="Times New Roman" w:cs="Times New Roman"/>
          <w:sz w:val="24"/>
          <w:szCs w:val="24"/>
        </w:rPr>
        <w:t xml:space="preserve"> po</w:t>
      </w:r>
      <w:r w:rsidR="003C1CE0">
        <w:rPr>
          <w:rFonts w:ascii="Times New Roman" w:hAnsi="Times New Roman" w:cs="Times New Roman"/>
          <w:sz w:val="24"/>
          <w:szCs w:val="24"/>
        </w:rPr>
        <w:t>dajnika</w:t>
      </w:r>
    </w:p>
    <w:p w14:paraId="724A042A" w14:textId="461B7132" w:rsidR="00476F01" w:rsidRPr="0095107B" w:rsidRDefault="00430B19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Podłoga </w:t>
      </w:r>
      <w:r w:rsidR="00476F01" w:rsidRPr="0095107B">
        <w:rPr>
          <w:rFonts w:ascii="Times New Roman" w:hAnsi="Times New Roman" w:cs="Times New Roman"/>
          <w:sz w:val="24"/>
          <w:szCs w:val="24"/>
        </w:rPr>
        <w:t>skrzyni ładunkowej wykonane ze stali trudnościeralnej o grubości min. 4 mm</w:t>
      </w:r>
    </w:p>
    <w:p w14:paraId="1C8EB114" w14:textId="3ED17075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Odprowadzenie odcieków</w:t>
      </w:r>
      <w:r w:rsidR="00764BB4">
        <w:rPr>
          <w:rFonts w:ascii="Times New Roman" w:hAnsi="Times New Roman" w:cs="Times New Roman"/>
          <w:sz w:val="24"/>
          <w:szCs w:val="24"/>
        </w:rPr>
        <w:t xml:space="preserve"> BIO + zbiornik BIO</w:t>
      </w:r>
    </w:p>
    <w:p w14:paraId="17807363" w14:textId="4DDC5B82" w:rsidR="00476F01" w:rsidRPr="0095107B" w:rsidRDefault="00476F01" w:rsidP="00CA5CE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Krawędź załadowcza z możliwością</w:t>
      </w:r>
      <w:r w:rsidR="00E02DF7" w:rsidRPr="0095107B">
        <w:rPr>
          <w:rFonts w:ascii="Times New Roman" w:hAnsi="Times New Roman" w:cs="Times New Roman"/>
          <w:sz w:val="24"/>
          <w:szCs w:val="24"/>
        </w:rPr>
        <w:t xml:space="preserve"> </w:t>
      </w:r>
      <w:r w:rsidRPr="0095107B">
        <w:rPr>
          <w:rFonts w:ascii="Times New Roman" w:hAnsi="Times New Roman" w:cs="Times New Roman"/>
          <w:sz w:val="24"/>
          <w:szCs w:val="24"/>
        </w:rPr>
        <w:t xml:space="preserve">obniżenia – załadunek </w:t>
      </w:r>
      <w:r w:rsidR="00764BB4">
        <w:rPr>
          <w:rFonts w:ascii="Times New Roman" w:hAnsi="Times New Roman" w:cs="Times New Roman"/>
          <w:sz w:val="24"/>
          <w:szCs w:val="24"/>
        </w:rPr>
        <w:t>ręczny</w:t>
      </w:r>
    </w:p>
    <w:p w14:paraId="35D76BDE" w14:textId="3CF5510D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Stopień zagęszczania min. </w:t>
      </w:r>
      <w:r w:rsidR="003C1CE0">
        <w:rPr>
          <w:rFonts w:ascii="Times New Roman" w:hAnsi="Times New Roman" w:cs="Times New Roman"/>
          <w:sz w:val="24"/>
          <w:szCs w:val="24"/>
        </w:rPr>
        <w:t>5</w:t>
      </w:r>
      <w:r w:rsidRPr="0095107B">
        <w:rPr>
          <w:rFonts w:ascii="Times New Roman" w:hAnsi="Times New Roman" w:cs="Times New Roman"/>
          <w:sz w:val="24"/>
          <w:szCs w:val="24"/>
        </w:rPr>
        <w:t>:</w:t>
      </w:r>
      <w:r w:rsidR="003C1CE0">
        <w:rPr>
          <w:rFonts w:ascii="Times New Roman" w:hAnsi="Times New Roman" w:cs="Times New Roman"/>
          <w:sz w:val="24"/>
          <w:szCs w:val="24"/>
        </w:rPr>
        <w:t>1</w:t>
      </w:r>
    </w:p>
    <w:p w14:paraId="2451E164" w14:textId="3C083415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Wann</w:t>
      </w:r>
      <w:r w:rsidR="007C55DD">
        <w:rPr>
          <w:rFonts w:ascii="Times New Roman" w:hAnsi="Times New Roman" w:cs="Times New Roman"/>
          <w:sz w:val="24"/>
          <w:szCs w:val="24"/>
        </w:rPr>
        <w:t>a</w:t>
      </w:r>
      <w:r w:rsidRPr="0095107B">
        <w:rPr>
          <w:rFonts w:ascii="Times New Roman" w:hAnsi="Times New Roman" w:cs="Times New Roman"/>
          <w:sz w:val="24"/>
          <w:szCs w:val="24"/>
        </w:rPr>
        <w:t xml:space="preserve"> załadow</w:t>
      </w:r>
      <w:r w:rsidR="007C55DD">
        <w:rPr>
          <w:rFonts w:ascii="Times New Roman" w:hAnsi="Times New Roman" w:cs="Times New Roman"/>
          <w:sz w:val="24"/>
          <w:szCs w:val="24"/>
        </w:rPr>
        <w:t>cza</w:t>
      </w:r>
      <w:r w:rsidRPr="0095107B">
        <w:rPr>
          <w:rFonts w:ascii="Times New Roman" w:hAnsi="Times New Roman" w:cs="Times New Roman"/>
          <w:sz w:val="24"/>
          <w:szCs w:val="24"/>
        </w:rPr>
        <w:t xml:space="preserve"> wykonan</w:t>
      </w:r>
      <w:r w:rsidR="007C55DD">
        <w:rPr>
          <w:rFonts w:ascii="Times New Roman" w:hAnsi="Times New Roman" w:cs="Times New Roman"/>
          <w:sz w:val="24"/>
          <w:szCs w:val="24"/>
        </w:rPr>
        <w:t>a</w:t>
      </w:r>
      <w:r w:rsidRPr="0095107B">
        <w:rPr>
          <w:rFonts w:ascii="Times New Roman" w:hAnsi="Times New Roman" w:cs="Times New Roman"/>
          <w:sz w:val="24"/>
          <w:szCs w:val="24"/>
        </w:rPr>
        <w:t xml:space="preserve"> ze stali trudnościeralnej o grubości dna min. 6 mm</w:t>
      </w:r>
      <w:r w:rsidR="007C55DD">
        <w:rPr>
          <w:rFonts w:ascii="Times New Roman" w:hAnsi="Times New Roman" w:cs="Times New Roman"/>
          <w:sz w:val="24"/>
          <w:szCs w:val="24"/>
        </w:rPr>
        <w:t>, boki o grubości 5 mm</w:t>
      </w:r>
    </w:p>
    <w:p w14:paraId="74408694" w14:textId="5369AEF2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Zaw</w:t>
      </w:r>
      <w:r w:rsidR="007C55DD">
        <w:rPr>
          <w:rFonts w:ascii="Times New Roman" w:hAnsi="Times New Roman" w:cs="Times New Roman"/>
          <w:sz w:val="24"/>
          <w:szCs w:val="24"/>
        </w:rPr>
        <w:t>ór</w:t>
      </w:r>
      <w:r w:rsidRPr="0095107B">
        <w:rPr>
          <w:rFonts w:ascii="Times New Roman" w:hAnsi="Times New Roman" w:cs="Times New Roman"/>
          <w:sz w:val="24"/>
          <w:szCs w:val="24"/>
        </w:rPr>
        <w:t xml:space="preserve"> kulow</w:t>
      </w:r>
      <w:r w:rsidR="007C55DD">
        <w:rPr>
          <w:rFonts w:ascii="Times New Roman" w:hAnsi="Times New Roman" w:cs="Times New Roman"/>
          <w:sz w:val="24"/>
          <w:szCs w:val="24"/>
        </w:rPr>
        <w:t>y</w:t>
      </w:r>
      <w:r w:rsidRPr="0095107B">
        <w:rPr>
          <w:rFonts w:ascii="Times New Roman" w:hAnsi="Times New Roman" w:cs="Times New Roman"/>
          <w:sz w:val="24"/>
          <w:szCs w:val="24"/>
        </w:rPr>
        <w:t xml:space="preserve"> w wann</w:t>
      </w:r>
      <w:r w:rsidR="007C55DD">
        <w:rPr>
          <w:rFonts w:ascii="Times New Roman" w:hAnsi="Times New Roman" w:cs="Times New Roman"/>
          <w:sz w:val="24"/>
          <w:szCs w:val="24"/>
        </w:rPr>
        <w:t>ie</w:t>
      </w:r>
      <w:r w:rsidRPr="0095107B">
        <w:rPr>
          <w:rFonts w:ascii="Times New Roman" w:hAnsi="Times New Roman" w:cs="Times New Roman"/>
          <w:sz w:val="24"/>
          <w:szCs w:val="24"/>
        </w:rPr>
        <w:t xml:space="preserve"> odwłok</w:t>
      </w:r>
      <w:r w:rsidR="007C55DD">
        <w:rPr>
          <w:rFonts w:ascii="Times New Roman" w:hAnsi="Times New Roman" w:cs="Times New Roman"/>
          <w:sz w:val="24"/>
          <w:szCs w:val="24"/>
        </w:rPr>
        <w:t>a</w:t>
      </w:r>
      <w:r w:rsidRPr="0095107B">
        <w:rPr>
          <w:rFonts w:ascii="Times New Roman" w:hAnsi="Times New Roman" w:cs="Times New Roman"/>
          <w:sz w:val="24"/>
          <w:szCs w:val="24"/>
        </w:rPr>
        <w:t xml:space="preserve"> do opróżniania odcieków</w:t>
      </w:r>
    </w:p>
    <w:p w14:paraId="6A77C004" w14:textId="0C452487" w:rsidR="00476F01" w:rsidRPr="007C55DD" w:rsidRDefault="00476F01" w:rsidP="00617F3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55DD">
        <w:rPr>
          <w:rFonts w:ascii="Times New Roman" w:hAnsi="Times New Roman" w:cs="Times New Roman"/>
          <w:sz w:val="24"/>
          <w:szCs w:val="24"/>
        </w:rPr>
        <w:t xml:space="preserve">Sterowanie mechanizmem załadowczym w cyklu automatycznym ciągłym i pojedynczym </w:t>
      </w:r>
      <w:r w:rsidR="00A53D4E">
        <w:rPr>
          <w:rFonts w:ascii="Times New Roman" w:hAnsi="Times New Roman" w:cs="Times New Roman"/>
          <w:sz w:val="24"/>
          <w:szCs w:val="24"/>
        </w:rPr>
        <w:t>po obu stronach pojazdu</w:t>
      </w:r>
    </w:p>
    <w:p w14:paraId="0F0E5B28" w14:textId="4A4B1395" w:rsidR="00476F01" w:rsidRPr="000A7F98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A7F98">
        <w:rPr>
          <w:rFonts w:ascii="Times New Roman" w:hAnsi="Times New Roman" w:cs="Times New Roman"/>
          <w:sz w:val="24"/>
          <w:szCs w:val="24"/>
        </w:rPr>
        <w:t>Sterowanie płytą do opróżniania skrzyni ładunkowej na zewnątrz pojazdu</w:t>
      </w:r>
    </w:p>
    <w:p w14:paraId="34CBD11E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Prowadnice płyty wypychającej umieszczone na ścianach skrzyni ładunkowej</w:t>
      </w:r>
    </w:p>
    <w:p w14:paraId="0A223F99" w14:textId="77777777" w:rsidR="00476F01" w:rsidRPr="0095107B" w:rsidRDefault="00476F01" w:rsidP="0074081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Płyta wypychająca z możliwością wysunięcia poza skrzynię ładunkową w celu dokładnego oczyszczenia </w:t>
      </w:r>
    </w:p>
    <w:p w14:paraId="5EEE7FEF" w14:textId="08E13F8B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Płyta wypychająca poruszająca się po podłodze skrzyni ładunkowej i</w:t>
      </w:r>
      <w:r w:rsidR="007C55DD">
        <w:rPr>
          <w:rFonts w:ascii="Times New Roman" w:hAnsi="Times New Roman" w:cs="Times New Roman"/>
          <w:sz w:val="24"/>
          <w:szCs w:val="24"/>
        </w:rPr>
        <w:t xml:space="preserve"> odwłoka</w:t>
      </w:r>
      <w:r w:rsidRPr="009510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EEC3B" w14:textId="77777777" w:rsidR="00476F01" w:rsidRPr="007C55DD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55DD">
        <w:rPr>
          <w:rFonts w:ascii="Times New Roman" w:hAnsi="Times New Roman" w:cs="Times New Roman"/>
          <w:sz w:val="24"/>
          <w:szCs w:val="24"/>
        </w:rPr>
        <w:t>Układ zwalniający umożliwiający odblokowanie zakleszczonych przedmiotów</w:t>
      </w:r>
    </w:p>
    <w:p w14:paraId="17A98FAB" w14:textId="77777777" w:rsidR="00476F01" w:rsidRPr="00A53D4E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53D4E">
        <w:rPr>
          <w:rFonts w:ascii="Times New Roman" w:hAnsi="Times New Roman" w:cs="Times New Roman"/>
          <w:sz w:val="24"/>
          <w:szCs w:val="24"/>
        </w:rPr>
        <w:t xml:space="preserve">Minimum dwa (2) wyłączniki bezpieczeństwa </w:t>
      </w:r>
    </w:p>
    <w:p w14:paraId="5EF94CE4" w14:textId="4422453D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Dwa stopnie dla ładowaczy</w:t>
      </w:r>
      <w:r w:rsidR="00764BB4">
        <w:rPr>
          <w:rFonts w:ascii="Times New Roman" w:hAnsi="Times New Roman" w:cs="Times New Roman"/>
          <w:sz w:val="24"/>
          <w:szCs w:val="24"/>
        </w:rPr>
        <w:t xml:space="preserve"> (ograniczenie pr</w:t>
      </w:r>
      <w:r w:rsidR="00ED4B02">
        <w:rPr>
          <w:rFonts w:ascii="Times New Roman" w:hAnsi="Times New Roman" w:cs="Times New Roman"/>
          <w:sz w:val="24"/>
          <w:szCs w:val="24"/>
        </w:rPr>
        <w:t>ę</w:t>
      </w:r>
      <w:r w:rsidR="00764BB4">
        <w:rPr>
          <w:rFonts w:ascii="Times New Roman" w:hAnsi="Times New Roman" w:cs="Times New Roman"/>
          <w:sz w:val="24"/>
          <w:szCs w:val="24"/>
        </w:rPr>
        <w:t>dko</w:t>
      </w:r>
      <w:r w:rsidR="00ED4B02">
        <w:rPr>
          <w:rFonts w:ascii="Times New Roman" w:hAnsi="Times New Roman" w:cs="Times New Roman"/>
          <w:sz w:val="24"/>
          <w:szCs w:val="24"/>
        </w:rPr>
        <w:t>ś</w:t>
      </w:r>
      <w:r w:rsidR="00764BB4">
        <w:rPr>
          <w:rFonts w:ascii="Times New Roman" w:hAnsi="Times New Roman" w:cs="Times New Roman"/>
          <w:sz w:val="24"/>
          <w:szCs w:val="24"/>
        </w:rPr>
        <w:t>ci</w:t>
      </w:r>
    </w:p>
    <w:p w14:paraId="1D07A265" w14:textId="5396F508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Pasy odblaskowe (ostrzegawcze) na odwłoku</w:t>
      </w:r>
    </w:p>
    <w:p w14:paraId="48EDAED1" w14:textId="77777777" w:rsidR="00476F01" w:rsidRPr="00ED4B02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D4B02">
        <w:rPr>
          <w:rFonts w:ascii="Times New Roman" w:hAnsi="Times New Roman" w:cs="Times New Roman"/>
          <w:sz w:val="24"/>
          <w:szCs w:val="24"/>
        </w:rPr>
        <w:t xml:space="preserve">Centralne smarowanie zabudowy </w:t>
      </w:r>
    </w:p>
    <w:p w14:paraId="6158759E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Gaśnica wraz z mocowaniem przeznaczona dla zabudowy bezpylnej</w:t>
      </w:r>
    </w:p>
    <w:p w14:paraId="19A52B9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Uchwyt z zamontowaną łopatą i miotłą</w:t>
      </w:r>
    </w:p>
    <w:p w14:paraId="7086A0CA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Sterowanie do obsługi zasypu po obu stronach odwłoka</w:t>
      </w:r>
    </w:p>
    <w:p w14:paraId="7FD0EC92" w14:textId="23B8D542" w:rsidR="00476F01" w:rsidRPr="00A53D4E" w:rsidRDefault="00476F01" w:rsidP="00A53D4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Urządzenia załadowcze przystosowane do montażu wag dynamicznych i systemu RFID</w:t>
      </w:r>
    </w:p>
    <w:p w14:paraId="0D10899D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Drzwi rewizyjne na  ścianie skrzyni zabudowy</w:t>
      </w:r>
    </w:p>
    <w:p w14:paraId="4E7C0727" w14:textId="5DAD13A0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Światło robocze z tyłu zabudowy i </w:t>
      </w:r>
      <w:r w:rsidRPr="00BE0B02">
        <w:rPr>
          <w:rFonts w:ascii="Times New Roman" w:hAnsi="Times New Roman" w:cs="Times New Roman"/>
          <w:sz w:val="24"/>
          <w:szCs w:val="24"/>
        </w:rPr>
        <w:t>światła doświetlające z boku pojazdu LED</w:t>
      </w:r>
    </w:p>
    <w:p w14:paraId="072B4913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lastRenderedPageBreak/>
        <w:t>Światło alarmowe „kogut” na zabudowie pojazdu szt. 2</w:t>
      </w:r>
    </w:p>
    <w:p w14:paraId="27C0342C" w14:textId="014A1D4A" w:rsidR="00476F01" w:rsidRPr="00A52636" w:rsidRDefault="00476F01" w:rsidP="00A5263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Kamera z tyłu zabudowy oraz monitor w kabinie kierowcy  </w:t>
      </w:r>
    </w:p>
    <w:p w14:paraId="6166E927" w14:textId="77777777" w:rsidR="005D0468" w:rsidRPr="00B6490B" w:rsidRDefault="005D0468" w:rsidP="00D4125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14:paraId="5A35A4EC" w14:textId="77777777" w:rsidR="00907746" w:rsidRDefault="00907746" w:rsidP="00571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7D0829" w14:textId="22BD7B73" w:rsidR="00413DD3" w:rsidRPr="0072688D" w:rsidRDefault="005717EE" w:rsidP="00571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3E51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  <w:r w:rsidR="00413DD3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</w:p>
    <w:p w14:paraId="65068ED5" w14:textId="77777777" w:rsidR="00C81ED1" w:rsidRPr="00C81ED1" w:rsidRDefault="00C81ED1" w:rsidP="00C81ED1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C81ED1">
        <w:rPr>
          <w:rFonts w:ascii="Times New Roman" w:hAnsi="Times New Roman" w:cs="Times New Roman"/>
          <w:b/>
          <w:bCs/>
          <w:sz w:val="24"/>
          <w:szCs w:val="24"/>
        </w:rPr>
        <w:t>Warunki dotyczące leasingu operacyjnego z opcją wykupu:</w:t>
      </w:r>
    </w:p>
    <w:p w14:paraId="47A26DA6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leasing operacyjny,</w:t>
      </w:r>
    </w:p>
    <w:p w14:paraId="3D556534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101844F3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 w:rsidRPr="00C81ED1">
        <w:rPr>
          <w:rFonts w:ascii="Times New Roman" w:hAnsi="Times New Roman" w:cs="Times New Roman"/>
          <w:sz w:val="24"/>
          <w:szCs w:val="24"/>
        </w:rPr>
        <w:br/>
        <w:t>- 47 rat leasingowych na podstawie harmonogramu stanowiącego integralną część umowy,</w:t>
      </w:r>
    </w:p>
    <w:p w14:paraId="0E19D594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opłata wstępna: w wysokości 15% wartości netto przedmiotu leasingu,</w:t>
      </w:r>
    </w:p>
    <w:p w14:paraId="10234431" w14:textId="77777777" w:rsidR="00C81ED1" w:rsidRPr="00C81ED1" w:rsidRDefault="00C81ED1" w:rsidP="00C81ED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Zamawiający dokona płatności opłaty wstępnej w wysokości 15% ceny nabycia pojazdu przez Wykonawcę (Leasingodawcę) w terminie 7 dni od daty dostarczenia przedmiotu leasingu (pojazdu). </w:t>
      </w:r>
    </w:p>
    <w:p w14:paraId="33FBD2D5" w14:textId="77777777" w:rsidR="00C81ED1" w:rsidRPr="00C81ED1" w:rsidRDefault="00C81ED1" w:rsidP="00C81ED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Podstawą będzie protokół odbioru przedmiotu zamówienia.</w:t>
      </w:r>
    </w:p>
    <w:p w14:paraId="5ED416B6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 w:rsidRPr="00C81ED1">
        <w:rPr>
          <w:rFonts w:ascii="Times New Roman" w:hAnsi="Times New Roman" w:cs="Times New Roman"/>
          <w:sz w:val="24"/>
          <w:szCs w:val="24"/>
        </w:rPr>
        <w:br/>
        <w:t xml:space="preserve">w przypadku spadku WIBOR 1M lub podwyższeniu, w przypadku jego wzrostu, (stawka WIBOR 1M obowiązująca w dniu zamieszczenia ogłoszenia o zamówieniu </w:t>
      </w:r>
      <w:r w:rsidRPr="00C81ED1">
        <w:rPr>
          <w:rFonts w:ascii="Times New Roman" w:hAnsi="Times New Roman" w:cs="Times New Roman"/>
          <w:sz w:val="24"/>
          <w:szCs w:val="24"/>
        </w:rPr>
        <w:br/>
        <w:t>w Biuletynie Zamówień Publicznych).</w:t>
      </w:r>
    </w:p>
    <w:p w14:paraId="09781C16" w14:textId="77777777" w:rsidR="00C81ED1" w:rsidRPr="00C81ED1" w:rsidRDefault="00C81ED1" w:rsidP="00C81ED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Oprocentowanie rat leasingowych zmienne i ma być wyliczone w oparciu o stałą marżę Wykonawcy/Finansującego, niezmienną w okresie trwania całej umowy + stawkę WIBOR 1M z ostatniego dnia roboczego</w:t>
      </w:r>
      <w:r w:rsidRPr="00C81E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1ED1">
        <w:rPr>
          <w:rFonts w:ascii="Times New Roman" w:hAnsi="Times New Roman" w:cs="Times New Roman"/>
          <w:sz w:val="24"/>
          <w:szCs w:val="24"/>
        </w:rPr>
        <w:t>miesiąca poprzedzającego płatność danej raty leasingowej.</w:t>
      </w:r>
    </w:p>
    <w:p w14:paraId="5FDA34E8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wartość raty leasingowej na dzień otwarcia ofert - do wysokości 2,20% netto przedmiotu leasingu,</w:t>
      </w:r>
    </w:p>
    <w:p w14:paraId="512C9BF8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wartość wykupu: do 1% ceny netto przedmiotu leasingu,</w:t>
      </w:r>
    </w:p>
    <w:p w14:paraId="37686451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możliwość wykupu w ciągu 30 dni od ostatniej raty leasingowej, Zamawiający dopuszcza możliwość opłaty za wykup wraz z ostatnią ratą leasingową,</w:t>
      </w:r>
    </w:p>
    <w:p w14:paraId="3ADD4E7E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Zamawiający zastrzega sobie prawo wyboru ubezpieczyciela, ponieważ sam będzie ponosił koszty ubezpieczenia przedmiotu leasingu, przedmiot leasingu zostanie ubezpieczony w zakresie OC, AC, NNW, w polisie jako ubezpieczony zostanie wskazany Wykonawca/ Finansujący będący właścicielem pojazdu,  </w:t>
      </w:r>
    </w:p>
    <w:p w14:paraId="57191429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Zamawiający dostarczy kopię polisy ubezpieczeniowej w ciągu 24 godzin od dnia podpisania protokołu odbioru przedmiotu zamówienia, nową polisę ubezpieczeniową na 7 dni przed wygaśnięciem poprzedniej,</w:t>
      </w:r>
    </w:p>
    <w:p w14:paraId="7827414F" w14:textId="77777777" w:rsidR="00C81ED1" w:rsidRPr="00C81ED1" w:rsidRDefault="00C81ED1" w:rsidP="00C81ED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Zamawiający nie wyraża zgody na prawne zabezpieczeń umowy leasingu.</w:t>
      </w:r>
    </w:p>
    <w:p w14:paraId="15015A6E" w14:textId="77777777" w:rsidR="00C81ED1" w:rsidRPr="00C81ED1" w:rsidRDefault="00C81ED1" w:rsidP="00C81E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F6E2A2" w14:textId="77777777" w:rsidR="00C81ED1" w:rsidRPr="00C81ED1" w:rsidRDefault="00C81ED1" w:rsidP="00C81ED1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C81ED1">
        <w:rPr>
          <w:rFonts w:ascii="Times New Roman" w:hAnsi="Times New Roman" w:cs="Times New Roman"/>
          <w:b/>
          <w:bCs/>
          <w:sz w:val="24"/>
          <w:szCs w:val="24"/>
        </w:rPr>
        <w:t>Zamawiający informuje, że:</w:t>
      </w:r>
    </w:p>
    <w:p w14:paraId="6D61554A" w14:textId="19938318" w:rsidR="00C81ED1" w:rsidRPr="00C81ED1" w:rsidRDefault="00C81ED1" w:rsidP="00C81ED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wymagane ustawą z dnia 01.03.2018 r. </w:t>
      </w:r>
      <w:r w:rsidR="000A1725">
        <w:rPr>
          <w:rFonts w:ascii="Times New Roman" w:hAnsi="Times New Roman" w:cs="Times New Roman"/>
          <w:sz w:val="24"/>
          <w:szCs w:val="24"/>
        </w:rPr>
        <w:br/>
      </w:r>
      <w:r w:rsidRPr="00C81ED1">
        <w:rPr>
          <w:rFonts w:ascii="Times New Roman" w:hAnsi="Times New Roman" w:cs="Times New Roman"/>
          <w:sz w:val="24"/>
          <w:szCs w:val="24"/>
        </w:rPr>
        <w:t>o przeciwdziałaniu praniu pieniędzy oraz finansowaniu terroryzmu (</w:t>
      </w:r>
      <w:proofErr w:type="spellStart"/>
      <w:r w:rsidRPr="00C81ED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81ED1">
        <w:rPr>
          <w:rFonts w:ascii="Times New Roman" w:hAnsi="Times New Roman" w:cs="Times New Roman"/>
          <w:sz w:val="24"/>
          <w:szCs w:val="24"/>
        </w:rPr>
        <w:t xml:space="preserve">. Dz.U. z 2022 poz. 593 ze zm.), tj. dane dotyczące Zarządu Spółki/osoby podpisującej umowę leasingu </w:t>
      </w:r>
      <w:r>
        <w:rPr>
          <w:rFonts w:ascii="Times New Roman" w:hAnsi="Times New Roman" w:cs="Times New Roman"/>
          <w:sz w:val="24"/>
          <w:szCs w:val="24"/>
        </w:rPr>
        <w:br/>
      </w:r>
      <w:r w:rsidRPr="00C81ED1">
        <w:rPr>
          <w:rFonts w:ascii="Times New Roman" w:hAnsi="Times New Roman" w:cs="Times New Roman"/>
          <w:sz w:val="24"/>
          <w:szCs w:val="24"/>
        </w:rPr>
        <w:t>w zakresie imienia, nazwiska, numeru PESEL, państwa urodzenia, obywatelstwa, adresu zamieszkania, serii i numeru dowodu osobistego,</w:t>
      </w:r>
    </w:p>
    <w:p w14:paraId="4A11DC36" w14:textId="77777777" w:rsidR="00C81ED1" w:rsidRPr="00C81ED1" w:rsidRDefault="00C81ED1" w:rsidP="00C81ED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będzie płacił raty leasingowe zgodnie z harmonogramem opłat leasingowych, który będzie stanowił załącznik do Umowy leasingu,</w:t>
      </w:r>
    </w:p>
    <w:p w14:paraId="2A39E5DA" w14:textId="77777777" w:rsidR="00C81ED1" w:rsidRPr="00C81ED1" w:rsidRDefault="00C81ED1" w:rsidP="00C81ED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dopuszcza możliwość zapłaty rat leasingowych na podstawie e-faktury,</w:t>
      </w:r>
    </w:p>
    <w:p w14:paraId="0A3394B2" w14:textId="77777777" w:rsidR="00C81ED1" w:rsidRPr="00C81ED1" w:rsidRDefault="00C81ED1" w:rsidP="00C81ED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lastRenderedPageBreak/>
        <w:t>Wykonawca nie może przenieść wierzytelności wynikającej z realizacji Umowy leasingu na osobę trzecią, bez uprzedniej zgody Zamawiającego,</w:t>
      </w:r>
    </w:p>
    <w:p w14:paraId="77DC227D" w14:textId="77221348" w:rsidR="00C81ED1" w:rsidRPr="00C81ED1" w:rsidRDefault="00C81ED1" w:rsidP="00C81ED1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nie wyraża zgody na zastosowanie Tabeli Opłat i Prowizji obowiązującej </w:t>
      </w:r>
      <w:r>
        <w:rPr>
          <w:rFonts w:ascii="Times New Roman" w:hAnsi="Times New Roman" w:cs="Times New Roman"/>
          <w:sz w:val="24"/>
          <w:szCs w:val="24"/>
        </w:rPr>
        <w:br/>
      </w:r>
      <w:r w:rsidRPr="00C81ED1">
        <w:rPr>
          <w:rFonts w:ascii="Times New Roman" w:hAnsi="Times New Roman" w:cs="Times New Roman"/>
          <w:sz w:val="24"/>
          <w:szCs w:val="24"/>
        </w:rPr>
        <w:t xml:space="preserve">u Wykonawcy. </w:t>
      </w:r>
    </w:p>
    <w:p w14:paraId="53240D98" w14:textId="77777777" w:rsidR="00C81ED1" w:rsidRPr="00C81ED1" w:rsidRDefault="00C81ED1" w:rsidP="00C81ED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UWAGA:</w:t>
      </w:r>
    </w:p>
    <w:p w14:paraId="292A678C" w14:textId="77777777" w:rsidR="00C81ED1" w:rsidRPr="00C81ED1" w:rsidRDefault="00C81ED1" w:rsidP="00C81ED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Cena oferty winna obejmować spłatę wartości przedmiotu leasingu, koszt obsługi leasingu oraz opłaty manipulacyjne. </w:t>
      </w:r>
    </w:p>
    <w:p w14:paraId="5AD32BD7" w14:textId="77777777" w:rsidR="00C81ED1" w:rsidRPr="00C81ED1" w:rsidRDefault="00C81ED1" w:rsidP="00C81ED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45C9F8" w14:textId="77777777" w:rsidR="00C81ED1" w:rsidRPr="00C81ED1" w:rsidRDefault="00C81ED1" w:rsidP="00C81ED1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>Zamawiający pokryje tzw. dodatkowe koszty leasingu: wydanie wtórnika dowodu rejestracyjnego, opłatę za rejestrację pojazdu i podatek drogowy.</w:t>
      </w:r>
    </w:p>
    <w:p w14:paraId="7A621A63" w14:textId="77777777" w:rsidR="00C81ED1" w:rsidRPr="00C81ED1" w:rsidRDefault="00C81ED1" w:rsidP="00C81ED1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9B4C5E" w14:textId="77777777" w:rsidR="00C81ED1" w:rsidRPr="00C81ED1" w:rsidRDefault="00C81ED1" w:rsidP="00C81ED1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Zamawiający oświadcza, że Beneficjentami Rzeczywistymi Zamawiającego są osoby fizyczne, które nie zajmują ani nie zajmowały w ciągu ostatnich 12 miesięcy eksponowanych stanowisk politycznych, nie były i nie są bliskimi współpracownikami </w:t>
      </w:r>
      <w:proofErr w:type="spellStart"/>
      <w:r w:rsidRPr="00C81ED1">
        <w:rPr>
          <w:rFonts w:ascii="Times New Roman" w:hAnsi="Times New Roman" w:cs="Times New Roman"/>
          <w:sz w:val="24"/>
          <w:szCs w:val="24"/>
        </w:rPr>
        <w:t>PEPa</w:t>
      </w:r>
      <w:proofErr w:type="spellEnd"/>
      <w:r w:rsidRPr="00C81ED1">
        <w:rPr>
          <w:rFonts w:ascii="Times New Roman" w:hAnsi="Times New Roman" w:cs="Times New Roman"/>
          <w:sz w:val="24"/>
          <w:szCs w:val="24"/>
        </w:rPr>
        <w:t xml:space="preserve"> lub członkiem ich rodziny.</w:t>
      </w:r>
    </w:p>
    <w:p w14:paraId="00CD6421" w14:textId="77777777" w:rsidR="00C81ED1" w:rsidRPr="00C81ED1" w:rsidRDefault="00C81ED1" w:rsidP="00C81E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86FF62" w14:textId="77777777" w:rsidR="00C81ED1" w:rsidRPr="00C81ED1" w:rsidRDefault="00C81ED1" w:rsidP="00C81ED1">
      <w:pPr>
        <w:numPr>
          <w:ilvl w:val="0"/>
          <w:numId w:val="41"/>
        </w:num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C81ED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C81ED1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C81ED1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8" w:history="1">
        <w:r w:rsidRPr="00C81ED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https://platformazakupowa.pl/pn/pgkslupsk</w:t>
        </w:r>
      </w:hyperlink>
      <w:r w:rsidRPr="00C81ED1"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700031AF" w14:textId="77777777" w:rsidR="00C81ED1" w:rsidRPr="00C81ED1" w:rsidRDefault="00C81ED1" w:rsidP="00C81ED1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ED1">
        <w:rPr>
          <w:rFonts w:ascii="Times New Roman" w:hAnsi="Times New Roman" w:cs="Times New Roman"/>
          <w:sz w:val="24"/>
          <w:szCs w:val="24"/>
        </w:rPr>
        <w:t xml:space="preserve">Zamawiający informuje, że niektóre dokumenty finansowe umożliwiające przeprowadzenie analizy sytuacji finansowej Zamawiającego dostępne są również w formie elektronicznej za pośrednictwem KRS: </w:t>
      </w:r>
      <w:hyperlink r:id="rId9" w:history="1">
        <w:r w:rsidRPr="00C81ED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https://ekrs.ms.gov.pl/</w:t>
        </w:r>
      </w:hyperlink>
      <w:r w:rsidRPr="00C81ED1">
        <w:rPr>
          <w:rFonts w:ascii="Times New Roman" w:hAnsi="Times New Roman" w:cs="Times New Roman"/>
          <w:sz w:val="24"/>
          <w:szCs w:val="24"/>
        </w:rPr>
        <w:t xml:space="preserve"> (po prawej stronie „Przeglądarka dokumentów finansowych”).</w:t>
      </w: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0D47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A39F" w14:textId="77777777" w:rsidR="00EF4EE4" w:rsidRDefault="00EF4EE4" w:rsidP="00561396">
      <w:pPr>
        <w:spacing w:after="0" w:line="240" w:lineRule="auto"/>
      </w:pPr>
      <w:r>
        <w:separator/>
      </w:r>
    </w:p>
  </w:endnote>
  <w:endnote w:type="continuationSeparator" w:id="0">
    <w:p w14:paraId="37977A56" w14:textId="77777777" w:rsidR="00EF4EE4" w:rsidRDefault="00EF4EE4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77C63" w14:textId="77777777" w:rsidR="00EF4EE4" w:rsidRDefault="00EF4EE4" w:rsidP="00561396">
      <w:pPr>
        <w:spacing w:after="0" w:line="240" w:lineRule="auto"/>
      </w:pPr>
      <w:r>
        <w:separator/>
      </w:r>
    </w:p>
  </w:footnote>
  <w:footnote w:type="continuationSeparator" w:id="0">
    <w:p w14:paraId="4A1BAD04" w14:textId="77777777" w:rsidR="00EF4EE4" w:rsidRDefault="00EF4EE4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40AC" w14:textId="5634DCF4" w:rsidR="00883E51" w:rsidRPr="007E6D51" w:rsidRDefault="00883E51" w:rsidP="00027625">
    <w:pPr>
      <w:pStyle w:val="Nagwek"/>
      <w:tabs>
        <w:tab w:val="clear" w:pos="4536"/>
        <w:tab w:val="clear" w:pos="9072"/>
        <w:tab w:val="left" w:pos="2832"/>
      </w:tabs>
      <w:rPr>
        <w:rFonts w:ascii="Calibri" w:hAnsi="Calibri" w:cs="Calibri"/>
        <w:b/>
        <w:bCs/>
        <w:sz w:val="20"/>
        <w:szCs w:val="20"/>
      </w:rPr>
    </w:pPr>
    <w:r w:rsidRPr="007E6D51">
      <w:rPr>
        <w:rFonts w:ascii="Calibri" w:hAnsi="Calibri" w:cs="Calibri"/>
        <w:b/>
        <w:bCs/>
        <w:sz w:val="20"/>
        <w:szCs w:val="20"/>
      </w:rPr>
      <w:t>Nr postępowania</w:t>
    </w:r>
    <w:r w:rsidR="00502BC1">
      <w:rPr>
        <w:rFonts w:ascii="Calibri" w:hAnsi="Calibri" w:cs="Calibri"/>
        <w:b/>
        <w:bCs/>
        <w:sz w:val="20"/>
        <w:szCs w:val="20"/>
      </w:rPr>
      <w:t xml:space="preserve"> 14.</w:t>
    </w:r>
    <w:r w:rsidRPr="007E6D51">
      <w:rPr>
        <w:rFonts w:ascii="Calibri" w:hAnsi="Calibri" w:cs="Calibri"/>
        <w:b/>
        <w:bCs/>
        <w:sz w:val="20"/>
        <w:szCs w:val="20"/>
      </w:rPr>
      <w:t>T</w:t>
    </w:r>
    <w:r w:rsidR="00FB6AEC">
      <w:rPr>
        <w:rFonts w:ascii="Calibri" w:hAnsi="Calibri" w:cs="Calibri"/>
        <w:b/>
        <w:bCs/>
        <w:sz w:val="20"/>
        <w:szCs w:val="20"/>
      </w:rPr>
      <w:t>.</w:t>
    </w:r>
    <w:r w:rsidRPr="007E6D51">
      <w:rPr>
        <w:rFonts w:ascii="Calibri" w:hAnsi="Calibri" w:cs="Calibri"/>
        <w:b/>
        <w:bCs/>
        <w:sz w:val="20"/>
        <w:szCs w:val="20"/>
      </w:rPr>
      <w:t>202</w:t>
    </w:r>
    <w:r w:rsidR="00027625">
      <w:rPr>
        <w:rFonts w:ascii="Calibri" w:hAnsi="Calibri" w:cs="Calibri"/>
        <w:b/>
        <w:bCs/>
        <w:sz w:val="20"/>
        <w:szCs w:val="20"/>
      </w:rPr>
      <w:t>3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191"/>
    <w:multiLevelType w:val="hybridMultilevel"/>
    <w:tmpl w:val="0418771A"/>
    <w:lvl w:ilvl="0" w:tplc="DBBEC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648A"/>
    <w:multiLevelType w:val="hybridMultilevel"/>
    <w:tmpl w:val="D9CCE156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74CC7"/>
    <w:multiLevelType w:val="hybridMultilevel"/>
    <w:tmpl w:val="BC8E1664"/>
    <w:lvl w:ilvl="0" w:tplc="8D847242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34410A"/>
    <w:multiLevelType w:val="hybridMultilevel"/>
    <w:tmpl w:val="90E407B6"/>
    <w:lvl w:ilvl="0" w:tplc="44D04EEA">
      <w:start w:val="3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716C0F"/>
    <w:multiLevelType w:val="hybridMultilevel"/>
    <w:tmpl w:val="A672093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160BAF"/>
    <w:multiLevelType w:val="hybridMultilevel"/>
    <w:tmpl w:val="A23437F0"/>
    <w:lvl w:ilvl="0" w:tplc="E6E466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5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30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3085495">
    <w:abstractNumId w:val="14"/>
  </w:num>
  <w:num w:numId="2" w16cid:durableId="606277990">
    <w:abstractNumId w:val="23"/>
  </w:num>
  <w:num w:numId="3" w16cid:durableId="1702854501">
    <w:abstractNumId w:val="27"/>
  </w:num>
  <w:num w:numId="4" w16cid:durableId="1806775188">
    <w:abstractNumId w:val="28"/>
  </w:num>
  <w:num w:numId="5" w16cid:durableId="1199396398">
    <w:abstractNumId w:val="3"/>
  </w:num>
  <w:num w:numId="6" w16cid:durableId="714280421">
    <w:abstractNumId w:val="32"/>
  </w:num>
  <w:num w:numId="7" w16cid:durableId="1935893628">
    <w:abstractNumId w:val="22"/>
  </w:num>
  <w:num w:numId="8" w16cid:durableId="709301797">
    <w:abstractNumId w:val="1"/>
  </w:num>
  <w:num w:numId="9" w16cid:durableId="867063343">
    <w:abstractNumId w:val="30"/>
  </w:num>
  <w:num w:numId="10" w16cid:durableId="30409286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69449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41682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6028572">
    <w:abstractNumId w:val="20"/>
  </w:num>
  <w:num w:numId="14" w16cid:durableId="1703825247">
    <w:abstractNumId w:val="13"/>
  </w:num>
  <w:num w:numId="15" w16cid:durableId="2010983041">
    <w:abstractNumId w:val="8"/>
  </w:num>
  <w:num w:numId="16" w16cid:durableId="650328791">
    <w:abstractNumId w:val="31"/>
  </w:num>
  <w:num w:numId="17" w16cid:durableId="690374599">
    <w:abstractNumId w:val="9"/>
  </w:num>
  <w:num w:numId="18" w16cid:durableId="481700103">
    <w:abstractNumId w:val="25"/>
  </w:num>
  <w:num w:numId="19" w16cid:durableId="1137408378">
    <w:abstractNumId w:val="24"/>
  </w:num>
  <w:num w:numId="20" w16cid:durableId="1949774539">
    <w:abstractNumId w:val="5"/>
  </w:num>
  <w:num w:numId="21" w16cid:durableId="985814652">
    <w:abstractNumId w:val="29"/>
  </w:num>
  <w:num w:numId="22" w16cid:durableId="1461847781">
    <w:abstractNumId w:val="6"/>
  </w:num>
  <w:num w:numId="23" w16cid:durableId="27684312">
    <w:abstractNumId w:val="10"/>
  </w:num>
  <w:num w:numId="24" w16cid:durableId="1730299711">
    <w:abstractNumId w:val="17"/>
  </w:num>
  <w:num w:numId="25" w16cid:durableId="1401753417">
    <w:abstractNumId w:val="7"/>
  </w:num>
  <w:num w:numId="26" w16cid:durableId="2046445834">
    <w:abstractNumId w:val="33"/>
  </w:num>
  <w:num w:numId="27" w16cid:durableId="1702391779">
    <w:abstractNumId w:val="16"/>
  </w:num>
  <w:num w:numId="28" w16cid:durableId="271861292">
    <w:abstractNumId w:val="2"/>
  </w:num>
  <w:num w:numId="29" w16cid:durableId="124012826">
    <w:abstractNumId w:val="35"/>
  </w:num>
  <w:num w:numId="30" w16cid:durableId="1662001235">
    <w:abstractNumId w:val="4"/>
  </w:num>
  <w:num w:numId="31" w16cid:durableId="3498448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3178116">
    <w:abstractNumId w:val="12"/>
  </w:num>
  <w:num w:numId="33" w16cid:durableId="562640471">
    <w:abstractNumId w:val="11"/>
  </w:num>
  <w:num w:numId="34" w16cid:durableId="654530577">
    <w:abstractNumId w:val="19"/>
  </w:num>
  <w:num w:numId="35" w16cid:durableId="191573258">
    <w:abstractNumId w:val="15"/>
  </w:num>
  <w:num w:numId="36" w16cid:durableId="1501770929">
    <w:abstractNumId w:val="0"/>
  </w:num>
  <w:num w:numId="37" w16cid:durableId="775439727">
    <w:abstractNumId w:val="21"/>
  </w:num>
  <w:num w:numId="38" w16cid:durableId="18612364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997901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206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9865318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4925940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510C"/>
    <w:rsid w:val="000169DE"/>
    <w:rsid w:val="0002418B"/>
    <w:rsid w:val="00025558"/>
    <w:rsid w:val="00027625"/>
    <w:rsid w:val="00042512"/>
    <w:rsid w:val="000431F0"/>
    <w:rsid w:val="00047058"/>
    <w:rsid w:val="00064F57"/>
    <w:rsid w:val="00091AE2"/>
    <w:rsid w:val="000A1725"/>
    <w:rsid w:val="000A4425"/>
    <w:rsid w:val="000A4C2D"/>
    <w:rsid w:val="000A7F98"/>
    <w:rsid w:val="000C7357"/>
    <w:rsid w:val="000D471E"/>
    <w:rsid w:val="000E1FB6"/>
    <w:rsid w:val="000E6BA8"/>
    <w:rsid w:val="000F4B13"/>
    <w:rsid w:val="001237E3"/>
    <w:rsid w:val="00126F74"/>
    <w:rsid w:val="0013367E"/>
    <w:rsid w:val="00137B4D"/>
    <w:rsid w:val="00140D9F"/>
    <w:rsid w:val="00145471"/>
    <w:rsid w:val="001546DA"/>
    <w:rsid w:val="00154AE6"/>
    <w:rsid w:val="001726BC"/>
    <w:rsid w:val="001726CC"/>
    <w:rsid w:val="00190F81"/>
    <w:rsid w:val="001960E1"/>
    <w:rsid w:val="00197584"/>
    <w:rsid w:val="001B535B"/>
    <w:rsid w:val="001C1874"/>
    <w:rsid w:val="001C2BF1"/>
    <w:rsid w:val="001C372A"/>
    <w:rsid w:val="001D7EC6"/>
    <w:rsid w:val="001E49B3"/>
    <w:rsid w:val="001F3EE6"/>
    <w:rsid w:val="00220C33"/>
    <w:rsid w:val="002236AC"/>
    <w:rsid w:val="00243AFE"/>
    <w:rsid w:val="00246E06"/>
    <w:rsid w:val="0025238D"/>
    <w:rsid w:val="0025709F"/>
    <w:rsid w:val="002709B2"/>
    <w:rsid w:val="00270FDD"/>
    <w:rsid w:val="002803B8"/>
    <w:rsid w:val="002832BE"/>
    <w:rsid w:val="00284CDE"/>
    <w:rsid w:val="002866CB"/>
    <w:rsid w:val="00286AB6"/>
    <w:rsid w:val="00295CE3"/>
    <w:rsid w:val="002A6A51"/>
    <w:rsid w:val="002B5F78"/>
    <w:rsid w:val="002C5886"/>
    <w:rsid w:val="002C5CDD"/>
    <w:rsid w:val="002F31EB"/>
    <w:rsid w:val="002F338B"/>
    <w:rsid w:val="0031753A"/>
    <w:rsid w:val="00323DE1"/>
    <w:rsid w:val="0033259F"/>
    <w:rsid w:val="0033277A"/>
    <w:rsid w:val="00336419"/>
    <w:rsid w:val="00340605"/>
    <w:rsid w:val="00352DB9"/>
    <w:rsid w:val="00362DB7"/>
    <w:rsid w:val="003833EC"/>
    <w:rsid w:val="003930E6"/>
    <w:rsid w:val="00393D4D"/>
    <w:rsid w:val="00395CE2"/>
    <w:rsid w:val="003A027E"/>
    <w:rsid w:val="003A1019"/>
    <w:rsid w:val="003B45C6"/>
    <w:rsid w:val="003B6642"/>
    <w:rsid w:val="003C1CE0"/>
    <w:rsid w:val="003C1FA3"/>
    <w:rsid w:val="003F3517"/>
    <w:rsid w:val="00401483"/>
    <w:rsid w:val="00404495"/>
    <w:rsid w:val="00406B32"/>
    <w:rsid w:val="00413DD3"/>
    <w:rsid w:val="0042030C"/>
    <w:rsid w:val="004247C5"/>
    <w:rsid w:val="00430B19"/>
    <w:rsid w:val="00430D3E"/>
    <w:rsid w:val="0043273C"/>
    <w:rsid w:val="00435A15"/>
    <w:rsid w:val="004414B7"/>
    <w:rsid w:val="00442C28"/>
    <w:rsid w:val="004512B7"/>
    <w:rsid w:val="00453FF5"/>
    <w:rsid w:val="00455A2D"/>
    <w:rsid w:val="004606BF"/>
    <w:rsid w:val="00466CB6"/>
    <w:rsid w:val="00476F01"/>
    <w:rsid w:val="004909E2"/>
    <w:rsid w:val="004C3E91"/>
    <w:rsid w:val="004F1766"/>
    <w:rsid w:val="004F43A2"/>
    <w:rsid w:val="00502BC1"/>
    <w:rsid w:val="00520CD8"/>
    <w:rsid w:val="0052208A"/>
    <w:rsid w:val="00522445"/>
    <w:rsid w:val="00543301"/>
    <w:rsid w:val="00561396"/>
    <w:rsid w:val="005717EE"/>
    <w:rsid w:val="00582EC8"/>
    <w:rsid w:val="0058352C"/>
    <w:rsid w:val="00597E1C"/>
    <w:rsid w:val="005A55C2"/>
    <w:rsid w:val="005A7135"/>
    <w:rsid w:val="005C0332"/>
    <w:rsid w:val="005C1C52"/>
    <w:rsid w:val="005C4300"/>
    <w:rsid w:val="005D0468"/>
    <w:rsid w:val="005D30DD"/>
    <w:rsid w:val="005F06DD"/>
    <w:rsid w:val="005F162A"/>
    <w:rsid w:val="005F7F92"/>
    <w:rsid w:val="00604FED"/>
    <w:rsid w:val="006073E7"/>
    <w:rsid w:val="00617F38"/>
    <w:rsid w:val="00657CDA"/>
    <w:rsid w:val="00663A82"/>
    <w:rsid w:val="00664663"/>
    <w:rsid w:val="0068051F"/>
    <w:rsid w:val="006E499B"/>
    <w:rsid w:val="006F3458"/>
    <w:rsid w:val="006F5633"/>
    <w:rsid w:val="00714EE1"/>
    <w:rsid w:val="00721D65"/>
    <w:rsid w:val="007257E2"/>
    <w:rsid w:val="0072688D"/>
    <w:rsid w:val="0074081C"/>
    <w:rsid w:val="00741D60"/>
    <w:rsid w:val="00764BB4"/>
    <w:rsid w:val="00772691"/>
    <w:rsid w:val="0079528C"/>
    <w:rsid w:val="007C55DD"/>
    <w:rsid w:val="007D4653"/>
    <w:rsid w:val="007E2E30"/>
    <w:rsid w:val="007E6D51"/>
    <w:rsid w:val="007E7BCE"/>
    <w:rsid w:val="007F1D1F"/>
    <w:rsid w:val="007F1D64"/>
    <w:rsid w:val="007F661E"/>
    <w:rsid w:val="008148D8"/>
    <w:rsid w:val="00817F60"/>
    <w:rsid w:val="00822DFC"/>
    <w:rsid w:val="00841C20"/>
    <w:rsid w:val="00850FDF"/>
    <w:rsid w:val="00883E51"/>
    <w:rsid w:val="0089318D"/>
    <w:rsid w:val="008A10F4"/>
    <w:rsid w:val="008A2BCA"/>
    <w:rsid w:val="008C66A4"/>
    <w:rsid w:val="008D0847"/>
    <w:rsid w:val="008D6330"/>
    <w:rsid w:val="00906222"/>
    <w:rsid w:val="00907746"/>
    <w:rsid w:val="009363FF"/>
    <w:rsid w:val="00936626"/>
    <w:rsid w:val="0095107B"/>
    <w:rsid w:val="009546E8"/>
    <w:rsid w:val="0095733E"/>
    <w:rsid w:val="0096101D"/>
    <w:rsid w:val="00974AA8"/>
    <w:rsid w:val="009768AF"/>
    <w:rsid w:val="009A2361"/>
    <w:rsid w:val="009A77F6"/>
    <w:rsid w:val="009D5D37"/>
    <w:rsid w:val="009E0716"/>
    <w:rsid w:val="009E3BB3"/>
    <w:rsid w:val="009F2CF8"/>
    <w:rsid w:val="00A1721D"/>
    <w:rsid w:val="00A22DE0"/>
    <w:rsid w:val="00A27F62"/>
    <w:rsid w:val="00A35568"/>
    <w:rsid w:val="00A4199B"/>
    <w:rsid w:val="00A460C4"/>
    <w:rsid w:val="00A52636"/>
    <w:rsid w:val="00A53D4E"/>
    <w:rsid w:val="00A549D2"/>
    <w:rsid w:val="00A72C9D"/>
    <w:rsid w:val="00A74D3B"/>
    <w:rsid w:val="00A96B95"/>
    <w:rsid w:val="00A97085"/>
    <w:rsid w:val="00AA4BA4"/>
    <w:rsid w:val="00AB3315"/>
    <w:rsid w:val="00AB4551"/>
    <w:rsid w:val="00AB5384"/>
    <w:rsid w:val="00AC68C6"/>
    <w:rsid w:val="00AC6C79"/>
    <w:rsid w:val="00AD041C"/>
    <w:rsid w:val="00AE09B8"/>
    <w:rsid w:val="00B07434"/>
    <w:rsid w:val="00B10A0F"/>
    <w:rsid w:val="00B12773"/>
    <w:rsid w:val="00B43D1B"/>
    <w:rsid w:val="00B532F3"/>
    <w:rsid w:val="00B6490B"/>
    <w:rsid w:val="00B76669"/>
    <w:rsid w:val="00B90E6A"/>
    <w:rsid w:val="00B90EED"/>
    <w:rsid w:val="00BD1687"/>
    <w:rsid w:val="00BD52E8"/>
    <w:rsid w:val="00BE0B02"/>
    <w:rsid w:val="00BE1D99"/>
    <w:rsid w:val="00BF4D26"/>
    <w:rsid w:val="00C00E38"/>
    <w:rsid w:val="00C25BCA"/>
    <w:rsid w:val="00C3323D"/>
    <w:rsid w:val="00C61F77"/>
    <w:rsid w:val="00C66D7E"/>
    <w:rsid w:val="00C67E55"/>
    <w:rsid w:val="00C81ED1"/>
    <w:rsid w:val="00C8369D"/>
    <w:rsid w:val="00C93F19"/>
    <w:rsid w:val="00CB6DA6"/>
    <w:rsid w:val="00CD1757"/>
    <w:rsid w:val="00CD4220"/>
    <w:rsid w:val="00CD4F32"/>
    <w:rsid w:val="00CD7851"/>
    <w:rsid w:val="00CE264F"/>
    <w:rsid w:val="00D052B3"/>
    <w:rsid w:val="00D300BE"/>
    <w:rsid w:val="00D30828"/>
    <w:rsid w:val="00D34829"/>
    <w:rsid w:val="00D41258"/>
    <w:rsid w:val="00D43857"/>
    <w:rsid w:val="00D60DF9"/>
    <w:rsid w:val="00D76371"/>
    <w:rsid w:val="00D83C7B"/>
    <w:rsid w:val="00D86FF9"/>
    <w:rsid w:val="00D97CC8"/>
    <w:rsid w:val="00DA6F20"/>
    <w:rsid w:val="00DB5D42"/>
    <w:rsid w:val="00DB6158"/>
    <w:rsid w:val="00DC3602"/>
    <w:rsid w:val="00DC58C0"/>
    <w:rsid w:val="00DC74B2"/>
    <w:rsid w:val="00DD194A"/>
    <w:rsid w:val="00DE49DD"/>
    <w:rsid w:val="00DF064E"/>
    <w:rsid w:val="00E02344"/>
    <w:rsid w:val="00E02DF7"/>
    <w:rsid w:val="00E065F4"/>
    <w:rsid w:val="00E07BC4"/>
    <w:rsid w:val="00E14552"/>
    <w:rsid w:val="00E33DE2"/>
    <w:rsid w:val="00E44887"/>
    <w:rsid w:val="00E46297"/>
    <w:rsid w:val="00E60327"/>
    <w:rsid w:val="00E615DC"/>
    <w:rsid w:val="00E63AA7"/>
    <w:rsid w:val="00E66213"/>
    <w:rsid w:val="00E665F2"/>
    <w:rsid w:val="00E725EE"/>
    <w:rsid w:val="00E85032"/>
    <w:rsid w:val="00E94FE7"/>
    <w:rsid w:val="00E97520"/>
    <w:rsid w:val="00EA320C"/>
    <w:rsid w:val="00EA4D23"/>
    <w:rsid w:val="00EA55A3"/>
    <w:rsid w:val="00EA6577"/>
    <w:rsid w:val="00EA717E"/>
    <w:rsid w:val="00EC5CE8"/>
    <w:rsid w:val="00EC79C7"/>
    <w:rsid w:val="00ED1196"/>
    <w:rsid w:val="00ED4B02"/>
    <w:rsid w:val="00EE0891"/>
    <w:rsid w:val="00EE7136"/>
    <w:rsid w:val="00EE7F2D"/>
    <w:rsid w:val="00EF169B"/>
    <w:rsid w:val="00EF2245"/>
    <w:rsid w:val="00EF3235"/>
    <w:rsid w:val="00EF4EE4"/>
    <w:rsid w:val="00EF5DF4"/>
    <w:rsid w:val="00F025FD"/>
    <w:rsid w:val="00F05160"/>
    <w:rsid w:val="00F077F1"/>
    <w:rsid w:val="00F07D63"/>
    <w:rsid w:val="00F35CCE"/>
    <w:rsid w:val="00F36BC5"/>
    <w:rsid w:val="00F410BB"/>
    <w:rsid w:val="00F4597E"/>
    <w:rsid w:val="00F639DC"/>
    <w:rsid w:val="00F8144B"/>
    <w:rsid w:val="00F81C4F"/>
    <w:rsid w:val="00F82567"/>
    <w:rsid w:val="00FA04CC"/>
    <w:rsid w:val="00FB6AEC"/>
    <w:rsid w:val="00FD48D2"/>
    <w:rsid w:val="00FD634E"/>
    <w:rsid w:val="00FD7492"/>
    <w:rsid w:val="00FE44A3"/>
    <w:rsid w:val="00FE6FC9"/>
    <w:rsid w:val="00FF11E5"/>
    <w:rsid w:val="00FF3B14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Podsis rysunku,Obiekt,List Paragraph1,Punktowanie,List Paragraph,CW_Lista,zwykły tekst,BulletC,K2 lista alfabetyczna,Nagłowek 3,Numerowanie,L1,Preambuła,Akapit z listą BS,Kolorowa lista — akcent 11,Dot pt"/>
    <w:basedOn w:val="Normalny"/>
    <w:link w:val="AkapitzlistZnak"/>
    <w:uiPriority w:val="34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,Podsis rysunku Znak,Obiekt Znak,List Paragraph1 Znak,Punktowanie Znak,List Paragraph Znak,CW_Lista Znak,zwykły tekst Znak,BulletC Znak,K2 lista alfabetyczna Znak,Nagłowek 3 Znak,Numerowanie Znak,L1 Znak"/>
    <w:link w:val="Akapitzlist"/>
    <w:uiPriority w:val="34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1</Pages>
  <Words>1899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spółka</cp:lastModifiedBy>
  <cp:revision>51</cp:revision>
  <cp:lastPrinted>2022-07-29T05:53:00Z</cp:lastPrinted>
  <dcterms:created xsi:type="dcterms:W3CDTF">2021-03-31T12:53:00Z</dcterms:created>
  <dcterms:modified xsi:type="dcterms:W3CDTF">2023-08-28T07:29:00Z</dcterms:modified>
</cp:coreProperties>
</file>