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566EE4" w:rsidRPr="000029E5">
        <w:rPr>
          <w:rFonts w:asciiTheme="minorHAnsi" w:eastAsia="Times New Roman" w:hAnsiTheme="minorHAnsi"/>
          <w:b/>
          <w:szCs w:val="24"/>
        </w:rPr>
        <w:t>2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A6079D" w:rsidRDefault="007915B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46DA884C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68417C" w:rsidRPr="00A6079D">
        <w:rPr>
          <w:rFonts w:asciiTheme="minorHAnsi" w:hAnsiTheme="minorHAnsi"/>
          <w:noProof/>
        </w:rPr>
        <w:t>Świadczenie usług ratownictwa wodnego i prowadzenie zajęć nauki pływania w krytej pływalni w Sulejowie</w:t>
      </w:r>
      <w:r w:rsidR="00566EE4" w:rsidRPr="00A6079D">
        <w:rPr>
          <w:rFonts w:asciiTheme="minorHAnsi" w:hAnsiTheme="minorHAnsi"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100A468B" w14:textId="77777777" w:rsidR="004130E9" w:rsidRPr="00A6079D" w:rsidRDefault="004130E9" w:rsidP="004130E9">
      <w:pPr>
        <w:spacing w:before="240" w:line="276" w:lineRule="auto"/>
        <w:rPr>
          <w:rFonts w:asciiTheme="minorHAnsi" w:hAnsiTheme="minorHAnsi"/>
          <w:noProof/>
        </w:rPr>
      </w:pPr>
      <w:r w:rsidRPr="00A6079D">
        <w:rPr>
          <w:rFonts w:asciiTheme="minorHAnsi" w:hAnsiTheme="minorHAnsi"/>
          <w:noProof/>
        </w:rPr>
        <w:t>Część 1 – Świadczenie usług ratownictwa wodnego w krytej pływalni w Sulejowie</w:t>
      </w:r>
    </w:p>
    <w:p w14:paraId="004017D9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8"/>
        <w:gridCol w:w="1418"/>
        <w:gridCol w:w="1418"/>
        <w:gridCol w:w="1133"/>
        <w:gridCol w:w="1418"/>
        <w:gridCol w:w="1699"/>
      </w:tblGrid>
      <w:tr w:rsidR="00730550" w:rsidRPr="00A6079D" w14:paraId="5A3CDCAC" w14:textId="77777777" w:rsidTr="000029E5">
        <w:trPr>
          <w:trHeight w:val="1600"/>
        </w:trPr>
        <w:tc>
          <w:tcPr>
            <w:tcW w:w="1322" w:type="pct"/>
            <w:shd w:val="clear" w:color="000000" w:fill="FFFFFF"/>
          </w:tcPr>
          <w:p w14:paraId="436E41A2" w14:textId="3059754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276D61C" w14:textId="3C1D19A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400D4A6" w14:textId="114BEA34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14:paraId="3EEAD479" w14:textId="4F05E03E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40A436BF" w14:textId="7F85572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  <w:r w:rsidR="00730550">
              <w:rPr>
                <w:rFonts w:asciiTheme="minorHAnsi" w:eastAsia="Times New Roman" w:hAnsiTheme="minorHAnsi" w:cs="Arial"/>
              </w:rPr>
              <w:t xml:space="preserve"> obliczona jako cena netto </w:t>
            </w:r>
            <w:r w:rsidR="00730550" w:rsidRPr="00A6079D">
              <w:rPr>
                <w:rFonts w:asciiTheme="minorHAnsi" w:eastAsia="Times New Roman" w:hAnsiTheme="minorHAnsi" w:cs="Arial"/>
              </w:rPr>
              <w:t>w zł za 1h</w:t>
            </w:r>
            <w:r w:rsidR="00730550">
              <w:rPr>
                <w:rFonts w:asciiTheme="minorHAnsi" w:eastAsia="Times New Roman" w:hAnsiTheme="minorHAnsi" w:cs="Arial"/>
              </w:rPr>
              <w:t xml:space="preserve"> </w:t>
            </w:r>
            <w:proofErr w:type="gramStart"/>
            <w:r w:rsidR="00730550">
              <w:rPr>
                <w:rFonts w:asciiTheme="minorHAnsi" w:eastAsia="Times New Roman" w:hAnsiTheme="minorHAnsi" w:cs="Arial"/>
              </w:rPr>
              <w:t>powiększona  o</w:t>
            </w:r>
            <w:proofErr w:type="gramEnd"/>
            <w:r w:rsidR="00730550">
              <w:rPr>
                <w:rFonts w:asciiTheme="minorHAnsi" w:eastAsia="Times New Roman" w:hAnsiTheme="minorHAnsi" w:cs="Arial"/>
              </w:rPr>
              <w:t xml:space="preserve"> podatek VAT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49EB53E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76D52203" w14:textId="6C508BD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730550" w:rsidRPr="00A6079D" w14:paraId="7FA06530" w14:textId="77777777" w:rsidTr="000029E5">
        <w:trPr>
          <w:trHeight w:val="300"/>
        </w:trPr>
        <w:tc>
          <w:tcPr>
            <w:tcW w:w="1322" w:type="pct"/>
            <w:shd w:val="clear" w:color="000000" w:fill="FFFFFF"/>
          </w:tcPr>
          <w:p w14:paraId="5A7AAA9A" w14:textId="63FE3362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06E7961E" w14:textId="05D8435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D76B64A" w14:textId="0F2F22E0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14:paraId="4E3C3A54" w14:textId="7077941F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79695AF" w14:textId="0FB15D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66F94D5D" w14:textId="44F852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730550" w:rsidRPr="00A6079D" w14:paraId="2897442B" w14:textId="77777777" w:rsidTr="000029E5">
        <w:trPr>
          <w:trHeight w:val="600"/>
        </w:trPr>
        <w:tc>
          <w:tcPr>
            <w:tcW w:w="1322" w:type="pct"/>
          </w:tcPr>
          <w:p w14:paraId="3B3A8F13" w14:textId="753DCB8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Świadczenie usług ratownictwa wodnego w krytej pływalni w Sulejowie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BA05AFB" w14:textId="03485475" w:rsidR="0068417C" w:rsidRPr="00A6079D" w:rsidRDefault="00311751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3576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01CF3A09" w14:textId="1466031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5F21FA6" w14:textId="54DF44F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4B4D58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186FC186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2ECBF4F3" w14:textId="4EE379E2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>Kryterium II: Czas uzupełnienia składu ratowniczego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uzupełnienia składu ratowniczego"/>
        <w:tblDescription w:val="Tabela zawiera kryterium oceny ofert pod nazwą Czas uzupełnienia składu ratowniczego. Wykonawca ma zanzaczyć jedną z pięciu opcji. "/>
      </w:tblPr>
      <w:tblGrid>
        <w:gridCol w:w="4248"/>
        <w:gridCol w:w="2977"/>
      </w:tblGrid>
      <w:tr w:rsidR="0068417C" w:rsidRPr="00A6079D" w14:paraId="2D7E6D38" w14:textId="77777777" w:rsidTr="0068417C">
        <w:tc>
          <w:tcPr>
            <w:tcW w:w="4248" w:type="dxa"/>
          </w:tcPr>
          <w:p w14:paraId="2153C68A" w14:textId="0DD28EDE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uzupełnienia składu ratowniczego</w:t>
            </w:r>
          </w:p>
        </w:tc>
        <w:tc>
          <w:tcPr>
            <w:tcW w:w="2977" w:type="dxa"/>
          </w:tcPr>
          <w:p w14:paraId="25F47021" w14:textId="77777777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68417C" w:rsidRPr="00A6079D" w14:paraId="6065A5E5" w14:textId="77777777" w:rsidTr="0068417C">
        <w:tc>
          <w:tcPr>
            <w:tcW w:w="4248" w:type="dxa"/>
          </w:tcPr>
          <w:p w14:paraId="6630BEE7" w14:textId="2F329155" w:rsidR="0068417C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="000029E5"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2977" w:type="dxa"/>
          </w:tcPr>
          <w:p w14:paraId="06FE2F35" w14:textId="4293F302" w:rsidR="0068417C" w:rsidRPr="00CF4715" w:rsidRDefault="0068417C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sym w:font="Wingdings 2" w:char="F0A3"/>
            </w:r>
          </w:p>
        </w:tc>
      </w:tr>
      <w:tr w:rsidR="0068417C" w:rsidRPr="00A6079D" w14:paraId="3FAE7526" w14:textId="77777777" w:rsidTr="0068417C">
        <w:tc>
          <w:tcPr>
            <w:tcW w:w="4248" w:type="dxa"/>
          </w:tcPr>
          <w:p w14:paraId="45E644BF" w14:textId="42293B7E" w:rsidR="0068417C" w:rsidRPr="00A6079D" w:rsidRDefault="00CF471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21-30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 xml:space="preserve"> minut - 20 punktów</w:t>
            </w:r>
          </w:p>
        </w:tc>
        <w:tc>
          <w:tcPr>
            <w:tcW w:w="2977" w:type="dxa"/>
          </w:tcPr>
          <w:p w14:paraId="2DE8310C" w14:textId="77777777" w:rsidR="0068417C" w:rsidRPr="00A6079D" w:rsidRDefault="0068417C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22403CE1" w14:textId="77777777" w:rsidTr="0068417C">
        <w:tc>
          <w:tcPr>
            <w:tcW w:w="4248" w:type="dxa"/>
          </w:tcPr>
          <w:p w14:paraId="078E944C" w14:textId="3EAF51D4" w:rsidR="000029E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2977" w:type="dxa"/>
          </w:tcPr>
          <w:p w14:paraId="03DBCC7B" w14:textId="3BA435C5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0610B988" w14:textId="7A3CB154" w:rsidR="0068417C" w:rsidRPr="00A6079D" w:rsidRDefault="004130E9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  <w:noProof/>
        </w:rPr>
        <w:lastRenderedPageBreak/>
        <w:t>Część 2 - Prowadzenie zajęć nauki pływania w krytej pływalni w Sulejowie</w:t>
      </w:r>
    </w:p>
    <w:p w14:paraId="13F9AA64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6"/>
        <w:gridCol w:w="1337"/>
        <w:gridCol w:w="1499"/>
        <w:gridCol w:w="1132"/>
        <w:gridCol w:w="1417"/>
        <w:gridCol w:w="1844"/>
      </w:tblGrid>
      <w:tr w:rsidR="0068417C" w:rsidRPr="00A6079D" w14:paraId="55059B3A" w14:textId="77777777" w:rsidTr="00730550">
        <w:trPr>
          <w:trHeight w:val="1600"/>
        </w:trPr>
        <w:tc>
          <w:tcPr>
            <w:tcW w:w="1302" w:type="pct"/>
            <w:shd w:val="clear" w:color="000000" w:fill="FFFFFF"/>
          </w:tcPr>
          <w:p w14:paraId="38A1F93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38E20A12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2A927A2" w14:textId="73D3868B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14:paraId="3E625C8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14:paraId="5E8559DF" w14:textId="1D0585DC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  <w:r w:rsidR="00730550">
              <w:t xml:space="preserve"> </w:t>
            </w:r>
            <w:r w:rsidR="00730550" w:rsidRPr="00730550">
              <w:rPr>
                <w:rFonts w:asciiTheme="minorHAnsi" w:eastAsia="Times New Roman" w:hAnsiTheme="minorHAnsi" w:cs="Arial"/>
              </w:rPr>
              <w:t xml:space="preserve">obliczona jako cena netto w zł za 1h </w:t>
            </w:r>
            <w:proofErr w:type="gramStart"/>
            <w:r w:rsidR="00730550" w:rsidRPr="00730550">
              <w:rPr>
                <w:rFonts w:asciiTheme="minorHAnsi" w:eastAsia="Times New Roman" w:hAnsiTheme="minorHAnsi" w:cs="Arial"/>
              </w:rPr>
              <w:t>powiększona  o</w:t>
            </w:r>
            <w:proofErr w:type="gramEnd"/>
            <w:r w:rsidR="00730550" w:rsidRPr="00730550">
              <w:rPr>
                <w:rFonts w:asciiTheme="minorHAnsi" w:eastAsia="Times New Roman" w:hAnsiTheme="minorHAnsi" w:cs="Arial"/>
              </w:rPr>
              <w:t xml:space="preserve"> podatek VAT</w:t>
            </w:r>
          </w:p>
        </w:tc>
        <w:tc>
          <w:tcPr>
            <w:tcW w:w="943" w:type="pct"/>
            <w:shd w:val="clear" w:color="000000" w:fill="FFFFFF"/>
            <w:vAlign w:val="center"/>
          </w:tcPr>
          <w:p w14:paraId="3CD5B9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6E307BA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0618F77" w14:textId="77777777" w:rsidTr="00730550">
        <w:trPr>
          <w:trHeight w:val="300"/>
        </w:trPr>
        <w:tc>
          <w:tcPr>
            <w:tcW w:w="1302" w:type="pct"/>
            <w:shd w:val="clear" w:color="000000" w:fill="FFFFFF"/>
          </w:tcPr>
          <w:p w14:paraId="5320D1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2D1E1F4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77A2FD9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14:paraId="42E8AF4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7398191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0693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4F4E0D4" w14:textId="77777777" w:rsidTr="00730550">
        <w:trPr>
          <w:trHeight w:val="600"/>
        </w:trPr>
        <w:tc>
          <w:tcPr>
            <w:tcW w:w="1302" w:type="pct"/>
          </w:tcPr>
          <w:p w14:paraId="69C9C090" w14:textId="16BA739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Prowadzenie zajęć nauki pływania w krytej pływalni w Sulejowie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BED49B9" w14:textId="19DA398C" w:rsidR="0068417C" w:rsidRPr="00A6079D" w:rsidRDefault="00311751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840</w:t>
            </w:r>
            <w:bookmarkStart w:id="0" w:name="_GoBack"/>
            <w:bookmarkEnd w:id="0"/>
          </w:p>
        </w:tc>
        <w:tc>
          <w:tcPr>
            <w:tcW w:w="767" w:type="pct"/>
            <w:shd w:val="clear" w:color="000000" w:fill="FFFFFF"/>
            <w:vAlign w:val="center"/>
          </w:tcPr>
          <w:p w14:paraId="593230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571CC68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29BBA4B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EAB194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334F4B0F" w14:textId="6F069090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 w:cs="Times New Roman"/>
        </w:rPr>
        <w:t xml:space="preserve">Kryterium II: </w:t>
      </w:r>
      <w:r w:rsidR="000029E5" w:rsidRPr="00A6079D">
        <w:rPr>
          <w:rFonts w:asciiTheme="minorHAnsi" w:hAnsiTheme="minorHAnsi" w:cs="Times New Roman"/>
        </w:rPr>
        <w:t>Czas reakcji w sytuacji konieczności zastosowania zastępstwa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reakcji w sytuacji konieczności zastosowania zastępstwa"/>
        <w:tblDescription w:val="Tabela zawiera kryterium oceny ofert pod nazwą czas reakcji w sytuacji konieczności zastosowania zastępstwa. Wykonawca ma zanzaczyć jedną z pięciu opcji. "/>
      </w:tblPr>
      <w:tblGrid>
        <w:gridCol w:w="5240"/>
        <w:gridCol w:w="1561"/>
      </w:tblGrid>
      <w:tr w:rsidR="000029E5" w:rsidRPr="00A6079D" w14:paraId="6EF7C150" w14:textId="77777777" w:rsidTr="000029E5">
        <w:tc>
          <w:tcPr>
            <w:tcW w:w="5240" w:type="dxa"/>
          </w:tcPr>
          <w:p w14:paraId="2CD8DEA2" w14:textId="6859D8DB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reakcji w sytuacji konieczności zastosowania zastępstwa</w:t>
            </w:r>
          </w:p>
        </w:tc>
        <w:tc>
          <w:tcPr>
            <w:tcW w:w="1561" w:type="dxa"/>
          </w:tcPr>
          <w:p w14:paraId="16E1C964" w14:textId="77777777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CF4715" w:rsidRPr="00A6079D" w14:paraId="5AD9E55B" w14:textId="77777777" w:rsidTr="000029E5">
        <w:tc>
          <w:tcPr>
            <w:tcW w:w="5240" w:type="dxa"/>
          </w:tcPr>
          <w:p w14:paraId="31C01EE9" w14:textId="3D1066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1561" w:type="dxa"/>
          </w:tcPr>
          <w:p w14:paraId="326EAC6F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2D1B41AD" w14:textId="77777777" w:rsidTr="000029E5">
        <w:tc>
          <w:tcPr>
            <w:tcW w:w="5240" w:type="dxa"/>
          </w:tcPr>
          <w:p w14:paraId="7440B563" w14:textId="78CABC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21-30</w:t>
            </w:r>
            <w:r w:rsidRPr="00A6079D">
              <w:rPr>
                <w:rFonts w:asciiTheme="minorHAnsi" w:hAnsiTheme="minorHAnsi"/>
              </w:rPr>
              <w:t xml:space="preserve"> minut - 20 punktów</w:t>
            </w:r>
          </w:p>
        </w:tc>
        <w:tc>
          <w:tcPr>
            <w:tcW w:w="1561" w:type="dxa"/>
          </w:tcPr>
          <w:p w14:paraId="717B954B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521707E0" w14:textId="77777777" w:rsidTr="000029E5">
        <w:tc>
          <w:tcPr>
            <w:tcW w:w="5240" w:type="dxa"/>
          </w:tcPr>
          <w:p w14:paraId="09B36530" w14:textId="1DBDD305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1561" w:type="dxa"/>
          </w:tcPr>
          <w:p w14:paraId="423DA606" w14:textId="77777777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lastRenderedPageBreak/>
        <w:t xml:space="preserve"> 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598F3EE4" w14:textId="77777777" w:rsidR="00CF4715" w:rsidRPr="00FA537C" w:rsidRDefault="008126C2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CF4715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CF4715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676C9468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B8642FB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8C471EB" w14:textId="77777777" w:rsidR="00CF4715" w:rsidRDefault="00CF4715" w:rsidP="00CF4715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286F8734" w14:textId="49865E22" w:rsidR="007F631D" w:rsidRPr="00016513" w:rsidRDefault="007F631D" w:rsidP="00CF4715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Jeżeli wykonawca nie zaznaczy żadnej odpowiedzi, to będzie to oznaczało, że wybór niniejszej oferty </w:t>
      </w:r>
      <w:r w:rsidRPr="007F631D">
        <w:rPr>
          <w:rFonts w:ascii="Calibri" w:eastAsia="Times New Roman" w:hAnsi="Calibri" w:cs="Arial"/>
        </w:rPr>
        <w:t>nie będzie prowadził do powstania u Zamawiającego obowiązku podatkowego zgodnie z przepisami o podatku od towarów i usług</w:t>
      </w:r>
      <w:r>
        <w:rPr>
          <w:rFonts w:ascii="Calibri" w:eastAsia="Times New Roman" w:hAnsi="Calibri" w:cs="Arial"/>
        </w:rPr>
        <w:t xml:space="preserve">. </w:t>
      </w:r>
    </w:p>
    <w:p w14:paraId="2353434D" w14:textId="77777777" w:rsidR="00CF4715" w:rsidRPr="00050869" w:rsidRDefault="00CF4715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CF4715" w:rsidRPr="00050869" w14:paraId="652FA26C" w14:textId="77777777" w:rsidTr="00C54567">
        <w:tc>
          <w:tcPr>
            <w:tcW w:w="534" w:type="dxa"/>
            <w:vMerge w:val="restart"/>
          </w:tcPr>
          <w:p w14:paraId="4C49AF6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41DBA2E4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2204EACF" w14:textId="77777777" w:rsidR="00CF4715" w:rsidRPr="00050869" w:rsidRDefault="00CF4715" w:rsidP="00C545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31B0C2D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CF4715" w:rsidRPr="00050869" w14:paraId="4BBF0DDE" w14:textId="77777777" w:rsidTr="00C54567">
        <w:tc>
          <w:tcPr>
            <w:tcW w:w="534" w:type="dxa"/>
            <w:vMerge/>
          </w:tcPr>
          <w:p w14:paraId="6F76EDC9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08D2F15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354043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49332FD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CF4715" w:rsidRPr="00050869" w14:paraId="42C8A824" w14:textId="77777777" w:rsidTr="00C54567">
        <w:tc>
          <w:tcPr>
            <w:tcW w:w="534" w:type="dxa"/>
          </w:tcPr>
          <w:p w14:paraId="7B83E86B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0E784AD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7DC824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17FE6DE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29A4828" w14:textId="77777777" w:rsidTr="00C54567">
        <w:tc>
          <w:tcPr>
            <w:tcW w:w="534" w:type="dxa"/>
          </w:tcPr>
          <w:p w14:paraId="26E7509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30B465D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297164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93EA05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04286C1" w14:textId="77777777" w:rsidTr="00C54567">
        <w:tc>
          <w:tcPr>
            <w:tcW w:w="534" w:type="dxa"/>
          </w:tcPr>
          <w:p w14:paraId="13CEE77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0393B920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531A6C3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CD77222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33384C17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11CBEE1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lastRenderedPageBreak/>
        <w:t xml:space="preserve">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577AAD9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0C46DFF9" w:rsidR="00E848E0" w:rsidRPr="000029E5" w:rsidRDefault="00831A68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r w:rsidRPr="000029E5">
        <w:rPr>
          <w:rFonts w:asciiTheme="minorHAnsi" w:hAnsiTheme="minorHAnsi" w:cs="Times New Roman"/>
          <w:i/>
        </w:rPr>
        <w:t>wypełnić jeśli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0BCB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1751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0550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7F631D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4715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FD24-24D5-46FA-9F28-B2E85AA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910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16</cp:revision>
  <cp:lastPrinted>2021-06-24T06:43:00Z</cp:lastPrinted>
  <dcterms:created xsi:type="dcterms:W3CDTF">2021-12-02T08:52:00Z</dcterms:created>
  <dcterms:modified xsi:type="dcterms:W3CDTF">2023-02-21T09:28:00Z</dcterms:modified>
</cp:coreProperties>
</file>