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81B" w:rsidRPr="00DA2528" w:rsidRDefault="00BC281B" w:rsidP="00BC281B">
      <w:pPr>
        <w:pStyle w:val="Akapitzlist"/>
        <w:spacing w:after="0" w:line="360" w:lineRule="auto"/>
        <w:ind w:left="284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  <w:t>Opole 03.07</w:t>
      </w:r>
      <w:r w:rsidRPr="00DA2528">
        <w:rPr>
          <w:rFonts w:cstheme="minorHAnsi"/>
          <w:shd w:val="clear" w:color="auto" w:fill="FFFFFF"/>
        </w:rPr>
        <w:t>.2023</w:t>
      </w:r>
    </w:p>
    <w:p w:rsidR="00BC281B" w:rsidRPr="00DA2528" w:rsidRDefault="00BC281B" w:rsidP="00BC281B">
      <w:pPr>
        <w:pStyle w:val="Akapitzlist"/>
        <w:spacing w:after="0" w:line="360" w:lineRule="auto"/>
        <w:ind w:left="284"/>
        <w:rPr>
          <w:rFonts w:cstheme="minorHAnsi"/>
          <w:b/>
        </w:rPr>
      </w:pPr>
      <w:r w:rsidRPr="00DA2528">
        <w:rPr>
          <w:rFonts w:cstheme="minorHAnsi"/>
          <w:b/>
        </w:rPr>
        <w:t xml:space="preserve">Sygnatura sprawy: ZP.26.1.28-6.2023. </w:t>
      </w:r>
    </w:p>
    <w:p w:rsidR="00BC281B" w:rsidRPr="00DA2528" w:rsidRDefault="00BC281B" w:rsidP="00BC281B">
      <w:pPr>
        <w:pStyle w:val="Akapitzlist"/>
        <w:spacing w:after="0" w:line="360" w:lineRule="auto"/>
        <w:ind w:left="284"/>
        <w:rPr>
          <w:rFonts w:cstheme="minorHAnsi"/>
        </w:rPr>
      </w:pPr>
    </w:p>
    <w:p w:rsidR="00BC281B" w:rsidRPr="00DA2528" w:rsidRDefault="00BC281B" w:rsidP="00BC281B">
      <w:pPr>
        <w:pStyle w:val="Akapitzlist"/>
        <w:spacing w:after="0" w:line="360" w:lineRule="auto"/>
        <w:ind w:left="284"/>
        <w:jc w:val="center"/>
        <w:rPr>
          <w:rFonts w:cstheme="minorHAnsi"/>
          <w:b/>
        </w:rPr>
      </w:pPr>
      <w:r w:rsidRPr="00DA2528">
        <w:rPr>
          <w:rFonts w:cstheme="minorHAnsi"/>
          <w:b/>
        </w:rPr>
        <w:t>Odpowiedzi</w:t>
      </w:r>
    </w:p>
    <w:p w:rsidR="00BC281B" w:rsidRPr="00DA2528" w:rsidRDefault="00BC281B" w:rsidP="00BC281B">
      <w:pPr>
        <w:pStyle w:val="Akapitzlist"/>
        <w:spacing w:after="0" w:line="360" w:lineRule="auto"/>
        <w:ind w:left="284"/>
        <w:jc w:val="center"/>
        <w:rPr>
          <w:rFonts w:cstheme="minorHAnsi"/>
        </w:rPr>
      </w:pPr>
      <w:r w:rsidRPr="00DA2528">
        <w:rPr>
          <w:rFonts w:cstheme="minorHAnsi"/>
        </w:rPr>
        <w:t>na zapytania do treści SWZ</w:t>
      </w:r>
    </w:p>
    <w:p w:rsidR="00BC281B" w:rsidRPr="00DA2528" w:rsidRDefault="00BC281B" w:rsidP="00BC281B">
      <w:pPr>
        <w:pStyle w:val="Akapitzlist"/>
        <w:spacing w:after="0" w:line="360" w:lineRule="auto"/>
        <w:ind w:left="284"/>
        <w:rPr>
          <w:rFonts w:cstheme="minorHAnsi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W związku z prowadzonym postępowaniem zwracamy się do Zamawiającego o sprecyzowanie przedmiotu zamówienia i wyjaśnienia: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Pakiet B, poz. 1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Proszę o dopuszczenie przyrządów do przetaczania z komorą kroplową wykonaną z bezpiecznego, medycznego PVC.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Czy Zamawiający dopuści przyrząd do przetaczania płynów infuzyjnych bez dodatkowego zaczepu na zacisku rolkowym i miejsca na umieszczenie igły biorczej, natomiast kolec igły biorczej posiada osłonę z tworzywa sztucznego?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Czy Zamawiający dopuści przyrządy z ostra igłą biorcza dwukanałową, trójpłaszczyznową – w kolorze białym, wykonana ze wzmocnionego ABS?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Pakiet B, poz.2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Czy zamawiający dopuści przyrząd do przetaczania krwi i jej preparatów typu TS, jałowy, niepirogenny, nietoksyczny, grawitacyjny, Filtr 200µm, 20 kropli = 1 ml +/- 0,1 ml, przyrząd posiada ostra igła biorcza dwukanałowa, trójpłaszczyznowo ścięta, wykonana ze wzmocnionego ABS, odpowietrznik z filtrem przeciwbakteryjnym zamykany czerwoną klapką, przezroczysta komora kroplowa z filtrem z PCV, dł. komory kroplowej 7,5 cm w części przeźroczystej, całkowita długość komory ok. 10 cm ,rolkowy regulator przepływu, łącznik LUER-LOCK z osłonką, zaczep na dren, dren o długości 150 cm, opakowanie jednostkowe typu blister papier –folia, sterylizowany tlenkiem etylenu objętość komory kroplowej – 12,37 cm3, powierzchnia komory 36,52 cm2, powierzchnia filtrująca ok. 16,34 cm2 ( objętość 3,69 cm3), sterylizacja EO?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Proszę o dopuszczenie przyrządów do przetaczania krwi z komorą kroplową wykonaną z bezpiecznego, medycznego PVC.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</w:rPr>
        <w:lastRenderedPageBreak/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Czy Zamawiający dopuści przyrząd do przetaczania krwi z zaczepem na zacisku rolkowym, bez miejsca na umieszczenie igły biorczej, natomiast kolec igły biorczej posiada osłonę z tworzywa sztucznego?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Czy zamawiający dopuści przyrząd do przetaczania krwi i jej preparatów typu TS o dł. komory kroplowej 7,5 cm w części przeźroczystej, a całkowita długość komory ok. 9,5 cm ?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Pakiet B, poz. 3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Proszę o dopuszczenie przyrządów do przetaczania z komorą kroplową wykonaną z bezpiecznego, medycznego PVC.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Czy Zamawiający dopuści przyrząd do przetaczania płynów infuzyjnych bez dodatkowego zaczepu na zacisku rolkowym i miejsca na umieszczenie igły biorczej, natomiast kolec igły biorczej posiada osłonę z tworzywa sztucznego?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Czy Zamawiający dopuści przyrządy z ostra igłą biorcza dwukanałową, trójpłaszczyznową – w kolorze białym, wykonana ze wzmocnionego ABS?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Prosimy o dopuszczenie przyrządu IS bez dodatkowego portu/łącznika iniekcji, gdyż dodatkowy port prowadzi do przerwania ciągłości systemu zamkniętego a więc jest to dodatkowe i potencjalne źródło zakażenia . Dodatkowo podczas podawania gotowych roztworów płynów i leków może dojść do zmieszania substancji i powstania trudnych do przewidzenia reakcji chemicznych, ponadto podczas wprowadzania leku może dojść do jego niekontrolowanego rozcieńczenia.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Pakiet B, poz. 1-3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Czy zamawiający dopuści pozycje 1-3 od jednego producenta , natomiast poz. 4-5 od innego , gdyż są to produkty w pełni kompatybilne i nie ma to wpływu na jakość użytkowania, natomiast wymóg jednego producenta w poz. 1-5 wpływa znacząco na ograniczenie konkurencyjności ofert w pakiecie?</w:t>
      </w:r>
    </w:p>
    <w:p w:rsidR="0096559E" w:rsidRDefault="0096559E"/>
    <w:p w:rsidR="00BC281B" w:rsidRDefault="00BC281B">
      <w:r>
        <w:t>Odpowiedź</w:t>
      </w:r>
    </w:p>
    <w:p w:rsidR="00BC281B" w:rsidRPr="00BC281B" w:rsidRDefault="00BC281B">
      <w:pPr>
        <w:rPr>
          <w:b/>
        </w:rPr>
      </w:pPr>
      <w:r>
        <w:t>Powyższe pytania nie dotyczą przedmiotu postępowani</w:t>
      </w:r>
      <w:r w:rsidRPr="00BC281B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:</w:t>
      </w:r>
      <w:r w:rsidRPr="00BC281B">
        <w:rPr>
          <w:rFonts w:asciiTheme="minorHAnsi" w:hAnsiTheme="minorHAnsi" w:cstheme="minorHAnsi"/>
        </w:rPr>
        <w:t xml:space="preserve"> </w:t>
      </w:r>
      <w:r w:rsidRPr="00BC281B">
        <w:rPr>
          <w:rFonts w:asciiTheme="minorHAnsi" w:hAnsiTheme="minorHAnsi" w:cstheme="minorHAnsi"/>
          <w:sz w:val="21"/>
          <w:szCs w:val="21"/>
          <w:shd w:val="clear" w:color="auto" w:fill="FFFFFF"/>
        </w:rPr>
        <w:t>Zakup wraz z dostawą sterylnego sprzętu jednorazowego użytku Pakiet A - na okres do 30.09.2023</w:t>
      </w: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. </w:t>
      </w:r>
      <w:bookmarkStart w:id="0" w:name="_GoBack"/>
      <w:bookmarkEnd w:id="0"/>
    </w:p>
    <w:sectPr w:rsidR="00BC281B" w:rsidRPr="00BC281B" w:rsidSect="00C5094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077" w:right="851" w:bottom="1701" w:left="1134" w:header="193" w:footer="140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96A" w:rsidRDefault="00BC28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96A" w:rsidRDefault="00BC281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96A" w:rsidRPr="00D42460" w:rsidRDefault="00BC281B" w:rsidP="00174556">
    <w:pPr>
      <w:pStyle w:val="Stopka"/>
      <w:rPr>
        <w:sz w:val="6"/>
        <w:lang w:val="en-US"/>
      </w:rPr>
    </w:pPr>
    <w:r w:rsidRPr="001E0053">
      <w:rPr>
        <w:rFonts w:ascii="Arial" w:hAnsi="Arial" w:cs="Arial"/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F4F105" wp14:editId="53CF4035">
              <wp:simplePos x="0" y="0"/>
              <wp:positionH relativeFrom="page">
                <wp:align>center</wp:align>
              </wp:positionH>
              <wp:positionV relativeFrom="paragraph">
                <wp:posOffset>125095</wp:posOffset>
              </wp:positionV>
              <wp:extent cx="1630680" cy="1038225"/>
              <wp:effectExtent l="0" t="0" r="0" b="0"/>
              <wp:wrapNone/>
              <wp:docPr id="307" name="Pole tekstowe 2" descr="dane Klinicznego Cetrum: adres, NIP, Regon, B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680" cy="1038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196A" w:rsidRPr="002C0705" w:rsidRDefault="00BC281B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>ul. W. Reymonta 8</w:t>
                          </w:r>
                        </w:p>
                        <w:p w:rsidR="0005196A" w:rsidRPr="002C0705" w:rsidRDefault="00BC281B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 xml:space="preserve">45-066 OPOLE </w:t>
                          </w:r>
                        </w:p>
                        <w:p w:rsidR="0005196A" w:rsidRPr="002C0705" w:rsidRDefault="00BC281B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 xml:space="preserve">NIP: 754-24-80-425 </w:t>
                          </w:r>
                        </w:p>
                        <w:p w:rsidR="0005196A" w:rsidRPr="002C0705" w:rsidRDefault="00BC281B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>REGON: 000640136</w:t>
                          </w:r>
                        </w:p>
                        <w:p w:rsidR="0005196A" w:rsidRPr="002C0705" w:rsidRDefault="00BC281B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>KRS: 0000005533</w:t>
                          </w:r>
                        </w:p>
                        <w:p w:rsidR="0005196A" w:rsidRPr="002C0705" w:rsidRDefault="00BC281B" w:rsidP="002C0705">
                          <w:pPr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>BDO: 000076622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F4F1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dane Klinicznego Cetrum: adres, NIP, Regon, BDO" style="position:absolute;left:0;text-align:left;margin-left:0;margin-top:9.85pt;width:128.4pt;height:81.7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" filled="f" stroked="f">
              <v:textbox>
                <w:txbxContent>
                  <w:p w:rsidR="0005196A" w:rsidRPr="002C0705" w:rsidRDefault="00BC281B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>ul. W. Reymonta 8</w:t>
                    </w:r>
                  </w:p>
                  <w:p w:rsidR="0005196A" w:rsidRPr="002C0705" w:rsidRDefault="00BC281B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 xml:space="preserve">45-066 OPOLE </w:t>
                    </w:r>
                  </w:p>
                  <w:p w:rsidR="0005196A" w:rsidRPr="002C0705" w:rsidRDefault="00BC281B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 xml:space="preserve">NIP: 754-24-80-425 </w:t>
                    </w:r>
                  </w:p>
                  <w:p w:rsidR="0005196A" w:rsidRPr="002C0705" w:rsidRDefault="00BC281B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>REGON: 000640136</w:t>
                    </w:r>
                  </w:p>
                  <w:p w:rsidR="0005196A" w:rsidRPr="002C0705" w:rsidRDefault="00BC281B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>KRS: 0000005533</w:t>
                    </w:r>
                  </w:p>
                  <w:p w:rsidR="0005196A" w:rsidRPr="002C0705" w:rsidRDefault="00BC281B" w:rsidP="002C0705">
                    <w:pPr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>BDO: 000076622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1E0053">
      <w:rPr>
        <w:rFonts w:ascii="Arial" w:hAnsi="Arial" w:cs="Arial"/>
        <w:noProof/>
        <w:w w:val="10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DF009A" wp14:editId="1626FB80">
              <wp:simplePos x="0" y="0"/>
              <wp:positionH relativeFrom="column">
                <wp:posOffset>4070985</wp:posOffset>
              </wp:positionH>
              <wp:positionV relativeFrom="paragraph">
                <wp:posOffset>114300</wp:posOffset>
              </wp:positionV>
              <wp:extent cx="2374265" cy="981075"/>
              <wp:effectExtent l="0" t="0" r="0" b="0"/>
              <wp:wrapNone/>
              <wp:docPr id="4" name="Pole tekstowe 2" descr="dane Klinicznego Centrum: telefon, fax, adres strony internetowej, e-mai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981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196A" w:rsidRPr="00DA26FF" w:rsidRDefault="00BC281B" w:rsidP="00DA26FF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Tel.  77 454 54 01 lub 531 069 634</w:t>
                          </w:r>
                        </w:p>
                        <w:p w:rsidR="0005196A" w:rsidRPr="00DA26FF" w:rsidRDefault="00BC281B" w:rsidP="00DA26FF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Fax: 77 4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5</w:t>
                          </w:r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3 61 06  lub wew. 444</w:t>
                          </w:r>
                        </w:p>
                        <w:p w:rsidR="0005196A" w:rsidRPr="00DA26FF" w:rsidRDefault="00BC281B" w:rsidP="00DA26FF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tooltip="adres strony internetowej Klinicznego Centrum" w:history="1">
                            <w:r w:rsidRPr="00DA26FF">
                              <w:rPr>
                                <w:rStyle w:val="Hipercz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www.ginekologia.opole.pl</w:t>
                            </w:r>
                          </w:hyperlink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  <w:p w:rsidR="0005196A" w:rsidRPr="00DA26FF" w:rsidRDefault="00BC281B" w:rsidP="00DA26FF">
                          <w:pPr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  <w:t xml:space="preserve">e-mail: </w:t>
                          </w:r>
                          <w:hyperlink r:id="rId2" w:history="1">
                            <w:r w:rsidRPr="00DA26FF">
                              <w:rPr>
                                <w:rStyle w:val="Hipercz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centrum@ginekologia.opole.pl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DF009A" id="_x0000_s1027" type="#_x0000_t202" alt="dane Klinicznego Centrum: telefon, fax, adres strony internetowej, e-mail" style="position:absolute;left:0;text-align:left;margin-left:320.55pt;margin-top:9pt;width:186.95pt;height:77.2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" filled="f" stroked="f">
              <v:textbox>
                <w:txbxContent>
                  <w:p w:rsidR="0005196A" w:rsidRPr="00DA26FF" w:rsidRDefault="00BC281B" w:rsidP="00DA26FF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Tel.  77 454 54 01 lub 531 069 634</w:t>
                    </w:r>
                  </w:p>
                  <w:p w:rsidR="0005196A" w:rsidRPr="00DA26FF" w:rsidRDefault="00BC281B" w:rsidP="00DA26FF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Fax: 77 4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5</w:t>
                    </w:r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3 61 06  lub wew. 444</w:t>
                    </w:r>
                  </w:p>
                  <w:p w:rsidR="0005196A" w:rsidRPr="00DA26FF" w:rsidRDefault="00BC281B" w:rsidP="00DA26FF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</w:pPr>
                    <w:hyperlink r:id="rId3" w:tooltip="adres strony internetowej Klinicznego Centrum" w:history="1">
                      <w:r w:rsidRPr="00DA26FF">
                        <w:rPr>
                          <w:rStyle w:val="Hipercz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www.ginekologia.opole.pl</w:t>
                      </w:r>
                    </w:hyperlink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  <w:p w:rsidR="0005196A" w:rsidRPr="00DA26FF" w:rsidRDefault="00BC281B" w:rsidP="00DA26FF">
                    <w:pPr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t xml:space="preserve">e-mail: </w:t>
                    </w:r>
                    <w:hyperlink r:id="rId4" w:history="1">
                      <w:r w:rsidRPr="00DA26FF">
                        <w:rPr>
                          <w:rStyle w:val="Hipercz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centrum@ginekologia.opole.pl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logo certyfikatu jakości 2019/49" style="position:absolute;left:0;text-align:left;margin-left:94.35pt;margin-top:21.8pt;width:47.45pt;height:45.4pt;z-index:251658240;mso-position-horizontal-relative:text;mso-position-vertical-relative:text;mso-width-relative:page;mso-height-relative:page" wrapcoords="-379 0 -379 21207 21600 21207 21600 0 -379 0">
          <v:imagedata r:id="rId5" o:title=""/>
        </v:shape>
        <o:OLEObject Type="Embed" ProgID="PBrush" ShapeID="_x0000_s1025" DrawAspect="Content" ObjectID="_1749891311" r:id="rId6"/>
      </w:object>
    </w:r>
    <w:r>
      <w:rPr>
        <w:noProof/>
      </w:rPr>
      <w:drawing>
        <wp:anchor distT="0" distB="0" distL="114300" distR="114300" simplePos="0" relativeHeight="251659264" behindDoc="0" locked="0" layoutInCell="1" allowOverlap="1" wp14:anchorId="708B1206" wp14:editId="223F56AF">
          <wp:simplePos x="0" y="0"/>
          <wp:positionH relativeFrom="column">
            <wp:posOffset>-40005</wp:posOffset>
          </wp:positionH>
          <wp:positionV relativeFrom="paragraph">
            <wp:posOffset>213995</wp:posOffset>
          </wp:positionV>
          <wp:extent cx="1104900" cy="764540"/>
          <wp:effectExtent l="0" t="0" r="0" b="0"/>
          <wp:wrapNone/>
          <wp:docPr id="11" name="Obraz 11" descr="Obraz przedstawia główne wejście do szpitala w otoczeniu ziel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 może zawierać: roślina, kwiat, drzewo, na zewnątrz i przyroda"/>
                  <pic:cNvPicPr>
                    <a:picLocks noChangeAspect="1" noChangeArrowheads="1"/>
                  </pic:cNvPicPr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00" t="27500" b="24000"/>
                  <a:stretch/>
                </pic:blipFill>
                <pic:spPr bwMode="auto">
                  <a:xfrm>
                    <a:off x="0" y="0"/>
                    <a:ext cx="1104900" cy="7645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72ED3DA1" wp14:editId="12624353">
              <wp:extent cx="6299835" cy="0"/>
              <wp:effectExtent l="19050" t="19050" r="24765" b="19050"/>
              <wp:docPr id="6" name="Łącznik prostoliniowy 6" descr="zielona linia oddzielająca stopkę od treści dokument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44450" cap="rnd" cmpd="thickThin" algn="ctr">
                        <a:solidFill>
                          <a:srgbClr val="00808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7AA61787" id="Łącznik prostoliniowy 6" o:spid="_x0000_s1026" alt="zielona linia oddzielająca stopkę od treści dokumentu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" strokecolor="teal" strokeweight="3.5pt">
              <v:stroke linestyle="thickThin" endcap="round"/>
              <w10:anchorlock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96A" w:rsidRDefault="00BC28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96A" w:rsidRPr="00CD50FA" w:rsidRDefault="00BC281B" w:rsidP="00CD50FA">
    <w:pPr>
      <w:pStyle w:val="Styl"/>
      <w:spacing w:line="249" w:lineRule="exact"/>
      <w:rPr>
        <w:w w:val="106"/>
        <w:lang w:bidi="he-I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96A" w:rsidRPr="002E2FCC" w:rsidRDefault="00BC281B" w:rsidP="002E2FCC">
    <w:pPr>
      <w:pStyle w:val="Tekstpodstawowy"/>
      <w:tabs>
        <w:tab w:val="left" w:pos="8647"/>
      </w:tabs>
      <w:spacing w:after="240" w:line="0" w:lineRule="atLeast"/>
      <w:ind w:left="-709" w:right="-284"/>
      <w:jc w:val="center"/>
      <w:rPr>
        <w:rFonts w:asciiTheme="minorHAnsi" w:hAnsiTheme="minorHAnsi" w:cstheme="minorHAnsi"/>
        <w:b/>
        <w:noProof/>
        <w:color w:val="009999"/>
      </w:rPr>
    </w:pPr>
    <w:r>
      <w:rPr>
        <w:rFonts w:ascii="Arial Narrow" w:hAnsi="Arial Narrow" w:cs="Arial"/>
        <w:b/>
        <w:noProof/>
        <w:color w:val="009999"/>
      </w:rPr>
      <w:drawing>
        <wp:inline distT="0" distB="0" distL="0" distR="0" wp14:anchorId="6BF17B2C" wp14:editId="2A0F2685">
          <wp:extent cx="6858000" cy="1152525"/>
          <wp:effectExtent l="0" t="0" r="0" b="9525"/>
          <wp:docPr id="10" name="Obraz 10" descr="logotyp Klinicznego Centrum Ginekologii, Położnictwa i Neonatologii w Opolu oraz Jednostki Samorządu Województwa 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O\Na-strone-logo-jednostka-Q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88"/>
                  <a:stretch/>
                </pic:blipFill>
                <pic:spPr bwMode="auto">
                  <a:xfrm>
                    <a:off x="0" y="0"/>
                    <a:ext cx="6883787" cy="11568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E2FCC">
      <w:rPr>
        <w:rFonts w:asciiTheme="minorHAnsi" w:hAnsiTheme="minorHAnsi" w:cstheme="minorHAnsi"/>
        <w:b/>
        <w:noProof/>
        <w:color w:val="009999"/>
      </w:rPr>
      <w:t>Profesjonalna opieka nad kobietą i dzieckiem w zdrowiu i chorobie</w:t>
    </w:r>
    <w:r>
      <w:rPr>
        <w:noProof/>
      </w:rPr>
      <mc:AlternateContent>
        <mc:Choice Requires="wps">
          <w:drawing>
            <wp:inline distT="0" distB="0" distL="0" distR="0" wp14:anchorId="22458693" wp14:editId="6048691A">
              <wp:extent cx="7153275" cy="0"/>
              <wp:effectExtent l="19050" t="19050" r="28575" b="19050"/>
              <wp:docPr id="5" name="Łącznik prostoliniowy 5" descr="zielona linia oddzielająca nagłówek od treści dokument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3275" cy="0"/>
                      </a:xfrm>
                      <a:prstGeom prst="line">
                        <a:avLst/>
                      </a:prstGeom>
                      <a:noFill/>
                      <a:ln w="44450" cap="rnd" cmpd="thickThin" algn="ctr">
                        <a:solidFill>
                          <a:srgbClr val="00808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1490B2D1" id="Łącznik prostoliniowy 5" o:spid="_x0000_s1026" alt="zielona linia oddzielająca nagłówek od treści dokumentu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" strokecolor="teal" strokeweight="3.5pt">
              <v:stroke linestyle="thickThin" endcap="round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1B"/>
    <w:rsid w:val="00876494"/>
    <w:rsid w:val="0096559E"/>
    <w:rsid w:val="00BC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3A260B6-C3B4-476C-98F2-7DDBFF07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81B"/>
    <w:pPr>
      <w:spacing w:after="300" w:line="360" w:lineRule="auto"/>
      <w:jc w:val="both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C281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C28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C281B"/>
    <w:rPr>
      <w:rFonts w:ascii="Calibri" w:eastAsia="Times New Roman" w:hAnsi="Calibri" w:cs="Times New Roman"/>
      <w:szCs w:val="24"/>
      <w:lang w:eastAsia="pl-PL"/>
    </w:rPr>
  </w:style>
  <w:style w:type="paragraph" w:customStyle="1" w:styleId="Styl">
    <w:name w:val="Styl"/>
    <w:rsid w:val="00BC2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28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81B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28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81B"/>
    <w:rPr>
      <w:rFonts w:ascii="Calibri" w:eastAsia="Times New Roman" w:hAnsi="Calibri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281B"/>
    <w:pPr>
      <w:spacing w:after="160" w:line="254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inekologia.opole.pl/" TargetMode="External"/><Relationship Id="rId7" Type="http://schemas.openxmlformats.org/officeDocument/2006/relationships/image" Target="media/image3.jpeg"/><Relationship Id="rId2" Type="http://schemas.openxmlformats.org/officeDocument/2006/relationships/hyperlink" Target="mailto:centrum@ginekologia.opole.pl" TargetMode="External"/><Relationship Id="rId1" Type="http://schemas.openxmlformats.org/officeDocument/2006/relationships/hyperlink" Target="http://www.ginekologia.opole.pl/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hyperlink" Target="mailto:centrum@ginekologia.opole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7F439E65</Template>
  <TotalTime>7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Osmulska</dc:creator>
  <cp:keywords/>
  <dc:description/>
  <cp:lastModifiedBy>Agnieszka Osmulska</cp:lastModifiedBy>
  <cp:revision>1</cp:revision>
  <dcterms:created xsi:type="dcterms:W3CDTF">2023-07-03T10:02:00Z</dcterms:created>
  <dcterms:modified xsi:type="dcterms:W3CDTF">2023-07-03T10:09:00Z</dcterms:modified>
</cp:coreProperties>
</file>