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7E700" w14:textId="3366C5D5" w:rsidR="00E93F90" w:rsidRPr="00E93F90" w:rsidRDefault="00C237B1" w:rsidP="0019635A">
      <w:pPr>
        <w:widowControl w:val="0"/>
        <w:tabs>
          <w:tab w:val="left" w:pos="6804"/>
        </w:tabs>
        <w:suppressAutoHyphens/>
        <w:spacing w:after="0"/>
        <w:rPr>
          <w:rFonts w:ascii="Arial" w:eastAsia="Lucida Sans Unicode" w:hAnsi="Arial" w:cs="Arial"/>
          <w:kern w:val="1"/>
        </w:rPr>
      </w:pPr>
      <w:r>
        <w:rPr>
          <w:rFonts w:ascii="Arial" w:eastAsia="Lucida Sans Unicode" w:hAnsi="Arial" w:cs="Arial"/>
          <w:kern w:val="1"/>
        </w:rPr>
        <w:t>PU</w:t>
      </w:r>
      <w:r w:rsidR="008517EA" w:rsidRPr="006919B1">
        <w:rPr>
          <w:rFonts w:ascii="Arial" w:eastAsia="Lucida Sans Unicode" w:hAnsi="Arial" w:cs="Arial"/>
          <w:kern w:val="1"/>
        </w:rPr>
        <w:t>.261</w:t>
      </w:r>
      <w:r w:rsidR="00926030">
        <w:rPr>
          <w:rFonts w:ascii="Arial" w:eastAsia="Lucida Sans Unicode" w:hAnsi="Arial" w:cs="Arial"/>
          <w:kern w:val="1"/>
        </w:rPr>
        <w:t>.1.</w:t>
      </w:r>
      <w:r w:rsidR="008517EA" w:rsidRPr="006919B1">
        <w:rPr>
          <w:rFonts w:ascii="Arial" w:eastAsia="Lucida Sans Unicode" w:hAnsi="Arial" w:cs="Arial"/>
          <w:kern w:val="1"/>
        </w:rPr>
        <w:t>202</w:t>
      </w:r>
      <w:r w:rsidR="001B152D">
        <w:rPr>
          <w:rFonts w:ascii="Arial" w:eastAsia="Lucida Sans Unicode" w:hAnsi="Arial" w:cs="Arial"/>
          <w:kern w:val="1"/>
        </w:rPr>
        <w:t>2</w:t>
      </w:r>
      <w:r w:rsidR="00E93F90">
        <w:rPr>
          <w:rFonts w:ascii="Arial" w:eastAsia="Lucida Sans Unicode" w:hAnsi="Arial" w:cs="Arial"/>
          <w:kern w:val="1"/>
        </w:rPr>
        <w:tab/>
      </w:r>
      <w:r w:rsidR="00E93F90">
        <w:rPr>
          <w:rFonts w:ascii="Arial" w:eastAsia="Lucida Sans Unicode" w:hAnsi="Arial" w:cs="Arial"/>
          <w:kern w:val="1"/>
        </w:rPr>
        <w:tab/>
      </w:r>
      <w:r w:rsidR="0019635A">
        <w:rPr>
          <w:rFonts w:ascii="Arial" w:eastAsia="Lucida Sans Unicode" w:hAnsi="Arial" w:cs="Arial"/>
          <w:kern w:val="1"/>
        </w:rPr>
        <w:t xml:space="preserve">         </w:t>
      </w:r>
      <w:r w:rsidR="00E93F90">
        <w:rPr>
          <w:rFonts w:ascii="Arial" w:eastAsia="Lucida Sans Unicode" w:hAnsi="Arial" w:cs="Arial"/>
          <w:kern w:val="1"/>
        </w:rPr>
        <w:tab/>
      </w:r>
      <w:r w:rsidR="00E93F90">
        <w:rPr>
          <w:rFonts w:ascii="Arial" w:eastAsia="Lucida Sans Unicode" w:hAnsi="Arial" w:cs="Arial"/>
          <w:kern w:val="1"/>
        </w:rPr>
        <w:tab/>
      </w:r>
      <w:r w:rsidR="00E93F90">
        <w:rPr>
          <w:rFonts w:ascii="Arial" w:eastAsia="Lucida Sans Unicode" w:hAnsi="Arial" w:cs="Arial"/>
          <w:kern w:val="1"/>
        </w:rPr>
        <w:tab/>
      </w:r>
      <w:r w:rsidR="00E93F90" w:rsidRPr="00E93F90">
        <w:rPr>
          <w:rFonts w:ascii="Arial" w:eastAsia="Lucida Sans Unicode" w:hAnsi="Arial" w:cs="Arial"/>
          <w:kern w:val="1"/>
        </w:rPr>
        <w:t xml:space="preserve">Rzeszów, dnia </w:t>
      </w:r>
      <w:r w:rsidR="00D7027A">
        <w:rPr>
          <w:rFonts w:ascii="Arial" w:eastAsia="Lucida Sans Unicode" w:hAnsi="Arial" w:cs="Arial"/>
          <w:kern w:val="1"/>
        </w:rPr>
        <w:t>15.09.</w:t>
      </w:r>
      <w:r w:rsidR="001B152D">
        <w:rPr>
          <w:rFonts w:ascii="Arial" w:eastAsia="Lucida Sans Unicode" w:hAnsi="Arial" w:cs="Arial"/>
          <w:kern w:val="1"/>
        </w:rPr>
        <w:t>2022</w:t>
      </w:r>
      <w:r w:rsidR="00E93F90" w:rsidRPr="00E93F90">
        <w:rPr>
          <w:rFonts w:ascii="Arial" w:eastAsia="Lucida Sans Unicode" w:hAnsi="Arial" w:cs="Arial"/>
          <w:kern w:val="1"/>
        </w:rPr>
        <w:t xml:space="preserve"> r.</w:t>
      </w:r>
    </w:p>
    <w:p w14:paraId="5FF5A3DE" w14:textId="77777777" w:rsidR="008517EA" w:rsidRPr="006919B1" w:rsidRDefault="008517EA" w:rsidP="00AD4C97">
      <w:pPr>
        <w:widowControl w:val="0"/>
        <w:suppressAutoHyphens/>
        <w:spacing w:after="0"/>
        <w:jc w:val="both"/>
        <w:rPr>
          <w:rFonts w:ascii="Arial" w:eastAsia="Lucida Sans Unicode" w:hAnsi="Arial" w:cs="Arial"/>
          <w:kern w:val="1"/>
        </w:rPr>
      </w:pPr>
    </w:p>
    <w:p w14:paraId="6D9C76AE" w14:textId="77777777" w:rsidR="008517EA" w:rsidRPr="006919B1" w:rsidRDefault="008517EA" w:rsidP="00AD4C97">
      <w:pPr>
        <w:widowControl w:val="0"/>
        <w:suppressAutoHyphens/>
        <w:spacing w:after="0"/>
        <w:ind w:left="5656"/>
        <w:jc w:val="both"/>
        <w:rPr>
          <w:rFonts w:ascii="Arial" w:eastAsia="Lucida Sans Unicode" w:hAnsi="Arial" w:cs="Arial"/>
          <w:kern w:val="1"/>
        </w:rPr>
      </w:pPr>
    </w:p>
    <w:p w14:paraId="2681D4CB" w14:textId="77777777" w:rsidR="008517EA" w:rsidRPr="006919B1" w:rsidRDefault="008517EA" w:rsidP="00AD4C97">
      <w:pPr>
        <w:widowControl w:val="0"/>
        <w:suppressAutoHyphens/>
        <w:spacing w:after="0"/>
        <w:jc w:val="both"/>
        <w:rPr>
          <w:rFonts w:ascii="Arial" w:eastAsia="Lucida Sans Unicode" w:hAnsi="Arial" w:cs="Arial"/>
          <w:kern w:val="1"/>
        </w:rPr>
      </w:pPr>
    </w:p>
    <w:p w14:paraId="5DCD32A8" w14:textId="77777777" w:rsidR="008517EA" w:rsidRDefault="008517EA" w:rsidP="00AD4C97">
      <w:pPr>
        <w:widowControl w:val="0"/>
        <w:suppressAutoHyphens/>
        <w:spacing w:after="0"/>
        <w:jc w:val="center"/>
        <w:rPr>
          <w:rFonts w:ascii="Arial" w:eastAsia="Lucida Sans Unicode" w:hAnsi="Arial" w:cs="Arial"/>
          <w:b/>
          <w:kern w:val="1"/>
        </w:rPr>
      </w:pPr>
      <w:r w:rsidRPr="006919B1">
        <w:rPr>
          <w:rFonts w:ascii="Arial" w:eastAsia="Lucida Sans Unicode" w:hAnsi="Arial" w:cs="Arial"/>
          <w:b/>
          <w:kern w:val="1"/>
        </w:rPr>
        <w:t>ZAPYTANIE OFERTOWE</w:t>
      </w:r>
    </w:p>
    <w:p w14:paraId="241D38BD" w14:textId="77777777" w:rsidR="006746D9" w:rsidRPr="006919B1" w:rsidRDefault="006746D9" w:rsidP="00AD4C97">
      <w:pPr>
        <w:widowControl w:val="0"/>
        <w:suppressAutoHyphens/>
        <w:spacing w:after="0"/>
        <w:jc w:val="center"/>
        <w:rPr>
          <w:rFonts w:ascii="Arial" w:eastAsia="Lucida Sans Unicode" w:hAnsi="Arial" w:cs="Arial"/>
          <w:b/>
          <w:kern w:val="1"/>
        </w:rPr>
      </w:pPr>
    </w:p>
    <w:p w14:paraId="10167F1C" w14:textId="095011DB" w:rsidR="0015006C" w:rsidRDefault="008517EA" w:rsidP="00AD4C97">
      <w:pPr>
        <w:pStyle w:val="Akapitzlist"/>
        <w:numPr>
          <w:ilvl w:val="0"/>
          <w:numId w:val="4"/>
        </w:numPr>
        <w:spacing w:after="0"/>
        <w:jc w:val="both"/>
        <w:rPr>
          <w:rFonts w:ascii="Arial" w:hAnsi="Arial" w:cs="Arial"/>
        </w:rPr>
      </w:pPr>
      <w:r w:rsidRPr="00C6147B">
        <w:rPr>
          <w:rFonts w:ascii="Arial" w:hAnsi="Arial" w:cs="Arial"/>
        </w:rPr>
        <w:t xml:space="preserve">Zamawiający: </w:t>
      </w:r>
      <w:r w:rsidRPr="00C6147B">
        <w:rPr>
          <w:rFonts w:ascii="Arial" w:hAnsi="Arial" w:cs="Arial"/>
          <w:lang w:val="x-none"/>
        </w:rPr>
        <w:t>Regionalny Ośrodek Polityki Społecznej w Rzeszowie</w:t>
      </w:r>
      <w:r w:rsidR="0080033B">
        <w:rPr>
          <w:rFonts w:ascii="Arial" w:hAnsi="Arial" w:cs="Arial"/>
        </w:rPr>
        <w:t>,</w:t>
      </w:r>
      <w:r w:rsidR="00C6147B" w:rsidRPr="00C6147B">
        <w:rPr>
          <w:rFonts w:ascii="Arial" w:hAnsi="Arial" w:cs="Arial"/>
        </w:rPr>
        <w:t xml:space="preserve"> </w:t>
      </w:r>
      <w:r w:rsidRPr="00C6147B">
        <w:rPr>
          <w:rFonts w:ascii="Arial" w:hAnsi="Arial" w:cs="Arial"/>
        </w:rPr>
        <w:t xml:space="preserve">Adres: </w:t>
      </w:r>
      <w:r w:rsidRPr="00C6147B">
        <w:rPr>
          <w:rFonts w:ascii="Arial" w:hAnsi="Arial" w:cs="Arial"/>
          <w:lang w:val="x-none"/>
        </w:rPr>
        <w:t>35-</w:t>
      </w:r>
      <w:r w:rsidRPr="00C6147B">
        <w:rPr>
          <w:rFonts w:ascii="Arial" w:hAnsi="Arial" w:cs="Arial"/>
        </w:rPr>
        <w:t>045</w:t>
      </w:r>
      <w:r w:rsidRPr="00C6147B">
        <w:rPr>
          <w:rFonts w:ascii="Arial" w:hAnsi="Arial" w:cs="Arial"/>
          <w:lang w:val="x-none"/>
        </w:rPr>
        <w:t xml:space="preserve"> Rzeszów, ul. Hetmańska </w:t>
      </w:r>
      <w:r w:rsidRPr="00C6147B">
        <w:rPr>
          <w:rFonts w:ascii="Arial" w:hAnsi="Arial" w:cs="Arial"/>
        </w:rPr>
        <w:t>9</w:t>
      </w:r>
      <w:r w:rsidR="00C6147B" w:rsidRPr="00C6147B">
        <w:rPr>
          <w:rFonts w:ascii="Arial" w:hAnsi="Arial" w:cs="Arial"/>
        </w:rPr>
        <w:t xml:space="preserve"> </w:t>
      </w:r>
      <w:r w:rsidRPr="00C6147B">
        <w:rPr>
          <w:rFonts w:ascii="Arial" w:hAnsi="Arial" w:cs="Arial"/>
        </w:rPr>
        <w:t xml:space="preserve">Tel: </w:t>
      </w:r>
      <w:r w:rsidRPr="00C6147B">
        <w:rPr>
          <w:rFonts w:ascii="Arial" w:hAnsi="Arial" w:cs="Arial"/>
          <w:lang w:val="x-none"/>
        </w:rPr>
        <w:t>017 74 70 600, fax 017 74 70</w:t>
      </w:r>
      <w:r w:rsidR="00921486">
        <w:rPr>
          <w:rFonts w:ascii="Arial" w:hAnsi="Arial" w:cs="Arial"/>
          <w:lang w:val="x-none"/>
        </w:rPr>
        <w:t> </w:t>
      </w:r>
      <w:r w:rsidRPr="00C6147B">
        <w:rPr>
          <w:rFonts w:ascii="Arial" w:hAnsi="Arial" w:cs="Arial"/>
          <w:lang w:val="x-none"/>
        </w:rPr>
        <w:t>601</w:t>
      </w:r>
      <w:r w:rsidR="00921486">
        <w:rPr>
          <w:rFonts w:ascii="Arial" w:hAnsi="Arial" w:cs="Arial"/>
        </w:rPr>
        <w:t>,</w:t>
      </w:r>
      <w:r w:rsidRPr="00C6147B">
        <w:rPr>
          <w:rFonts w:ascii="Arial" w:hAnsi="Arial" w:cs="Arial"/>
        </w:rPr>
        <w:t xml:space="preserve"> </w:t>
      </w:r>
      <w:hyperlink r:id="rId8" w:history="1">
        <w:r w:rsidRPr="00C6147B">
          <w:rPr>
            <w:rStyle w:val="Hipercze"/>
            <w:rFonts w:ascii="Arial" w:hAnsi="Arial" w:cs="Arial"/>
            <w:lang w:val="x-none"/>
          </w:rPr>
          <w:t>www.rops.rzeszow.pl</w:t>
        </w:r>
      </w:hyperlink>
      <w:r w:rsidR="0015006C">
        <w:rPr>
          <w:rStyle w:val="Hipercze"/>
          <w:rFonts w:ascii="Arial" w:hAnsi="Arial" w:cs="Arial"/>
        </w:rPr>
        <w:t>.</w:t>
      </w:r>
      <w:r w:rsidR="00C6147B" w:rsidRPr="00C6147B">
        <w:rPr>
          <w:rFonts w:ascii="Arial" w:hAnsi="Arial" w:cs="Arial"/>
        </w:rPr>
        <w:t xml:space="preserve"> </w:t>
      </w:r>
    </w:p>
    <w:p w14:paraId="4A16FD7C" w14:textId="77777777" w:rsidR="00C6147B" w:rsidRPr="0015006C" w:rsidRDefault="008517EA" w:rsidP="00AD4C97">
      <w:pPr>
        <w:pStyle w:val="Akapitzlist"/>
        <w:spacing w:after="0"/>
        <w:ind w:left="425"/>
        <w:jc w:val="both"/>
        <w:rPr>
          <w:rFonts w:ascii="Arial" w:hAnsi="Arial" w:cs="Arial"/>
        </w:rPr>
      </w:pPr>
      <w:r w:rsidRPr="00C6147B">
        <w:rPr>
          <w:rFonts w:ascii="Arial" w:hAnsi="Arial" w:cs="Arial"/>
          <w:u w:val="single"/>
          <w:lang w:val="x-none"/>
        </w:rPr>
        <w:t>Godziny urzędowania: od poniedziałku do piątku w godzinach 7</w:t>
      </w:r>
      <w:r w:rsidRPr="00C6147B">
        <w:rPr>
          <w:rFonts w:ascii="Arial" w:hAnsi="Arial" w:cs="Arial"/>
          <w:u w:val="single"/>
          <w:vertAlign w:val="superscript"/>
          <w:lang w:val="x-none"/>
        </w:rPr>
        <w:t>30</w:t>
      </w:r>
      <w:r w:rsidRPr="00C6147B">
        <w:rPr>
          <w:rFonts w:ascii="Arial" w:hAnsi="Arial" w:cs="Arial"/>
          <w:u w:val="single"/>
          <w:lang w:val="x-none"/>
        </w:rPr>
        <w:t xml:space="preserve"> – 15</w:t>
      </w:r>
      <w:r w:rsidRPr="00C6147B">
        <w:rPr>
          <w:rFonts w:ascii="Arial" w:hAnsi="Arial" w:cs="Arial"/>
          <w:u w:val="single"/>
          <w:vertAlign w:val="superscript"/>
          <w:lang w:val="x-none"/>
        </w:rPr>
        <w:t>30</w:t>
      </w:r>
      <w:bookmarkStart w:id="0" w:name="_Hlk64464595"/>
      <w:r w:rsidR="0015006C">
        <w:rPr>
          <w:rFonts w:ascii="Arial" w:hAnsi="Arial" w:cs="Arial"/>
        </w:rPr>
        <w:t>.</w:t>
      </w:r>
    </w:p>
    <w:p w14:paraId="35551D40" w14:textId="71AEFB85" w:rsidR="00C237B1" w:rsidRPr="00C03AA0" w:rsidRDefault="008517EA" w:rsidP="00C237B1">
      <w:pPr>
        <w:pStyle w:val="Akapitzlist"/>
        <w:numPr>
          <w:ilvl w:val="0"/>
          <w:numId w:val="4"/>
        </w:numPr>
        <w:spacing w:after="0"/>
        <w:jc w:val="both"/>
        <w:rPr>
          <w:rFonts w:ascii="Arial" w:hAnsi="Arial" w:cs="Arial"/>
          <w:b/>
          <w:bCs/>
          <w:color w:val="000000" w:themeColor="text1"/>
        </w:rPr>
      </w:pPr>
      <w:r w:rsidRPr="00C237B1">
        <w:rPr>
          <w:rFonts w:ascii="Arial" w:hAnsi="Arial" w:cs="Arial"/>
        </w:rPr>
        <w:t>Zamawiający zaprasza do złożenia oferty cenowej, dotyczącej postępowania pn</w:t>
      </w:r>
      <w:bookmarkStart w:id="1" w:name="_Hlk64275159"/>
      <w:r w:rsidR="00926C85" w:rsidRPr="00C237B1">
        <w:rPr>
          <w:rFonts w:ascii="Arial" w:hAnsi="Arial" w:cs="Arial"/>
        </w:rPr>
        <w:t>.</w:t>
      </w:r>
      <w:r w:rsidR="00926C85" w:rsidRPr="00C237B1">
        <w:rPr>
          <w:rFonts w:ascii="Arial" w:hAnsi="Arial" w:cs="Arial"/>
          <w:b/>
          <w:bCs/>
        </w:rPr>
        <w:t xml:space="preserve"> </w:t>
      </w:r>
      <w:bookmarkEnd w:id="1"/>
      <w:r w:rsidR="00926030">
        <w:rPr>
          <w:rFonts w:ascii="Arial" w:hAnsi="Arial" w:cs="Arial"/>
          <w:b/>
          <w:bCs/>
        </w:rPr>
        <w:t>„</w:t>
      </w:r>
      <w:r w:rsidR="00C237B1">
        <w:rPr>
          <w:rFonts w:ascii="Arial" w:hAnsi="Arial" w:cs="Arial"/>
          <w:b/>
          <w:bCs/>
        </w:rPr>
        <w:t xml:space="preserve">Usługi szkoleniowe </w:t>
      </w:r>
      <w:r w:rsidR="00C237B1" w:rsidRPr="004E3E2B">
        <w:rPr>
          <w:rFonts w:ascii="Arial" w:hAnsi="Arial" w:cs="Arial"/>
          <w:b/>
          <w:bCs/>
          <w:color w:val="000000" w:themeColor="text1"/>
        </w:rPr>
        <w:t xml:space="preserve">z </w:t>
      </w:r>
      <w:r w:rsidR="001C5B0B" w:rsidRPr="004E3E2B">
        <w:rPr>
          <w:rFonts w:ascii="Arial" w:hAnsi="Arial" w:cs="Arial"/>
          <w:b/>
          <w:bCs/>
          <w:color w:val="000000" w:themeColor="text1"/>
        </w:rPr>
        <w:t xml:space="preserve">zakresu </w:t>
      </w:r>
      <w:r w:rsidR="00C237B1" w:rsidRPr="00C03AA0">
        <w:rPr>
          <w:rFonts w:ascii="Arial" w:hAnsi="Arial" w:cs="Arial"/>
          <w:b/>
          <w:bCs/>
          <w:color w:val="000000" w:themeColor="text1"/>
        </w:rPr>
        <w:t>przeciwdziałania przemocy</w:t>
      </w:r>
      <w:r w:rsidR="001C5B0B" w:rsidRPr="00C03AA0">
        <w:rPr>
          <w:rFonts w:ascii="Arial" w:hAnsi="Arial" w:cs="Arial"/>
          <w:b/>
          <w:bCs/>
          <w:color w:val="000000" w:themeColor="text1"/>
        </w:rPr>
        <w:t xml:space="preserve"> w rodzinie</w:t>
      </w:r>
      <w:r w:rsidR="00C237B1" w:rsidRPr="00C03AA0">
        <w:rPr>
          <w:rFonts w:ascii="Arial" w:hAnsi="Arial" w:cs="Arial"/>
          <w:b/>
          <w:bCs/>
          <w:color w:val="000000" w:themeColor="text1"/>
        </w:rPr>
        <w:t xml:space="preserve"> dla Regionalnego Ośrodka Polityki Społecznej w Rzeszowie</w:t>
      </w:r>
      <w:r w:rsidR="00926030" w:rsidRPr="00C03AA0">
        <w:rPr>
          <w:rFonts w:ascii="Arial" w:hAnsi="Arial" w:cs="Arial"/>
          <w:b/>
          <w:bCs/>
          <w:color w:val="000000" w:themeColor="text1"/>
        </w:rPr>
        <w:t>”</w:t>
      </w:r>
      <w:r w:rsidR="00C237B1" w:rsidRPr="00C03AA0">
        <w:rPr>
          <w:rFonts w:ascii="Arial" w:hAnsi="Arial" w:cs="Arial"/>
          <w:b/>
          <w:bCs/>
          <w:color w:val="000000" w:themeColor="text1"/>
        </w:rPr>
        <w:t xml:space="preserve">. </w:t>
      </w:r>
    </w:p>
    <w:p w14:paraId="062B4381" w14:textId="63198A40" w:rsidR="00C6147B" w:rsidRPr="00C03AA0" w:rsidRDefault="008517EA" w:rsidP="0031047A">
      <w:pPr>
        <w:pStyle w:val="Akapitzlist"/>
        <w:numPr>
          <w:ilvl w:val="0"/>
          <w:numId w:val="4"/>
        </w:numPr>
        <w:spacing w:after="0"/>
        <w:jc w:val="both"/>
        <w:rPr>
          <w:rFonts w:ascii="Arial" w:hAnsi="Arial" w:cs="Arial"/>
          <w:color w:val="000000" w:themeColor="text1"/>
        </w:rPr>
      </w:pPr>
      <w:r w:rsidRPr="00C03AA0">
        <w:rPr>
          <w:rFonts w:ascii="Arial" w:hAnsi="Arial" w:cs="Arial"/>
          <w:color w:val="000000" w:themeColor="text1"/>
        </w:rPr>
        <w:t>Wartość szacunkowa zamówienia nie przekracza kwoty 130 000 zł netto. Zamówienie wyłączone jest spod rygoru stosowania ustawy z dnia 11 września 2019</w:t>
      </w:r>
      <w:r w:rsidR="00CA137F" w:rsidRPr="00C03AA0">
        <w:rPr>
          <w:rFonts w:ascii="Arial" w:hAnsi="Arial" w:cs="Arial"/>
          <w:color w:val="000000" w:themeColor="text1"/>
        </w:rPr>
        <w:t xml:space="preserve"> </w:t>
      </w:r>
      <w:r w:rsidRPr="00C03AA0">
        <w:rPr>
          <w:rFonts w:ascii="Arial" w:hAnsi="Arial" w:cs="Arial"/>
          <w:color w:val="000000" w:themeColor="text1"/>
        </w:rPr>
        <w:t xml:space="preserve">r. Prawo zamówień publicznych </w:t>
      </w:r>
      <w:r w:rsidR="001C5B0B" w:rsidRPr="00C03AA0">
        <w:rPr>
          <w:rFonts w:ascii="Arial" w:eastAsia="DengXian" w:hAnsi="Arial" w:cs="Arial"/>
          <w:color w:val="000000" w:themeColor="text1"/>
        </w:rPr>
        <w:t>(Dz. U. z 2022, poz. 1710 ze zm.)</w:t>
      </w:r>
      <w:r w:rsidR="004E3E2B" w:rsidRPr="00C03AA0">
        <w:rPr>
          <w:rFonts w:ascii="Arial" w:eastAsia="DengXian" w:hAnsi="Arial" w:cs="Arial"/>
          <w:color w:val="000000" w:themeColor="text1"/>
        </w:rPr>
        <w:t>.</w:t>
      </w:r>
    </w:p>
    <w:p w14:paraId="44C968A1" w14:textId="77777777" w:rsidR="00394217" w:rsidRPr="00C03AA0" w:rsidRDefault="0003383E" w:rsidP="00AD4C97">
      <w:pPr>
        <w:pStyle w:val="Akapitzlist"/>
        <w:numPr>
          <w:ilvl w:val="0"/>
          <w:numId w:val="4"/>
        </w:numPr>
        <w:spacing w:after="0"/>
        <w:jc w:val="both"/>
        <w:rPr>
          <w:rFonts w:ascii="Arial" w:hAnsi="Arial" w:cs="Arial"/>
          <w:color w:val="000000" w:themeColor="text1"/>
        </w:rPr>
      </w:pPr>
      <w:r w:rsidRPr="00C03AA0">
        <w:rPr>
          <w:rFonts w:ascii="Arial" w:hAnsi="Arial" w:cs="Arial"/>
          <w:color w:val="000000" w:themeColor="text1"/>
        </w:rPr>
        <w:t xml:space="preserve">Opis przedmiotu zamówienia: </w:t>
      </w:r>
      <w:bookmarkStart w:id="2" w:name="_Hlk30492244"/>
    </w:p>
    <w:bookmarkEnd w:id="2"/>
    <w:p w14:paraId="092570C3" w14:textId="42684C9E" w:rsidR="00C237B1" w:rsidRPr="00C03AA0" w:rsidRDefault="00A257CB" w:rsidP="00C237B1">
      <w:pPr>
        <w:pStyle w:val="Akapitzlist"/>
        <w:numPr>
          <w:ilvl w:val="0"/>
          <w:numId w:val="40"/>
        </w:numPr>
        <w:spacing w:after="0"/>
        <w:ind w:left="851"/>
        <w:jc w:val="both"/>
        <w:rPr>
          <w:rFonts w:ascii="Arial" w:hAnsi="Arial" w:cs="Arial"/>
          <w:b/>
          <w:bCs/>
          <w:color w:val="000000" w:themeColor="text1"/>
        </w:rPr>
      </w:pPr>
      <w:r w:rsidRPr="00C03AA0">
        <w:rPr>
          <w:rFonts w:ascii="Arial" w:hAnsi="Arial" w:cs="Arial"/>
          <w:bCs/>
          <w:iCs/>
          <w:color w:val="000000" w:themeColor="text1"/>
        </w:rPr>
        <w:t xml:space="preserve">Przedmiotem zamówienia </w:t>
      </w:r>
      <w:r w:rsidR="00C237B1" w:rsidRPr="00C03AA0">
        <w:rPr>
          <w:rFonts w:ascii="Arial" w:hAnsi="Arial" w:cs="Arial"/>
          <w:bCs/>
          <w:iCs/>
          <w:color w:val="000000" w:themeColor="text1"/>
        </w:rPr>
        <w:t xml:space="preserve">są </w:t>
      </w:r>
      <w:r w:rsidR="00C237B1" w:rsidRPr="00C03AA0">
        <w:rPr>
          <w:rFonts w:ascii="Arial" w:hAnsi="Arial" w:cs="Arial"/>
          <w:b/>
          <w:bCs/>
          <w:color w:val="000000" w:themeColor="text1"/>
        </w:rPr>
        <w:t xml:space="preserve">usługi szkoleniowe z </w:t>
      </w:r>
      <w:r w:rsidR="001C5B0B" w:rsidRPr="00C03AA0">
        <w:rPr>
          <w:rFonts w:ascii="Arial" w:hAnsi="Arial" w:cs="Arial"/>
          <w:b/>
          <w:bCs/>
          <w:color w:val="000000" w:themeColor="text1"/>
        </w:rPr>
        <w:t xml:space="preserve">zakresu </w:t>
      </w:r>
      <w:r w:rsidR="00C237B1" w:rsidRPr="00C03AA0">
        <w:rPr>
          <w:rFonts w:ascii="Arial" w:hAnsi="Arial" w:cs="Arial"/>
          <w:b/>
          <w:bCs/>
          <w:color w:val="000000" w:themeColor="text1"/>
        </w:rPr>
        <w:t>przeciwdziałania przemocy</w:t>
      </w:r>
      <w:r w:rsidR="001C5B0B" w:rsidRPr="00C03AA0">
        <w:rPr>
          <w:rFonts w:ascii="Arial" w:hAnsi="Arial" w:cs="Arial"/>
          <w:b/>
          <w:bCs/>
          <w:color w:val="000000" w:themeColor="text1"/>
        </w:rPr>
        <w:t xml:space="preserve"> w rodzinie </w:t>
      </w:r>
      <w:r w:rsidR="00C237B1" w:rsidRPr="00C03AA0">
        <w:rPr>
          <w:rFonts w:ascii="Arial" w:hAnsi="Arial" w:cs="Arial"/>
          <w:b/>
          <w:bCs/>
          <w:color w:val="000000" w:themeColor="text1"/>
        </w:rPr>
        <w:t xml:space="preserve">dla Regionalnego Ośrodka Polityki Społecznej w Rzeszowie. </w:t>
      </w:r>
      <w:r w:rsidR="00C237B1" w:rsidRPr="00C03AA0">
        <w:rPr>
          <w:rFonts w:ascii="Arial" w:hAnsi="Arial" w:cs="Arial"/>
          <w:bCs/>
          <w:iCs/>
          <w:color w:val="000000" w:themeColor="text1"/>
        </w:rPr>
        <w:t xml:space="preserve">Planuje się przeprowadzenie </w:t>
      </w:r>
      <w:r w:rsidR="004E3E2B" w:rsidRPr="00C03AA0">
        <w:rPr>
          <w:rFonts w:ascii="Arial" w:hAnsi="Arial" w:cs="Arial"/>
          <w:bCs/>
          <w:iCs/>
          <w:color w:val="000000" w:themeColor="text1"/>
        </w:rPr>
        <w:t>4</w:t>
      </w:r>
      <w:r w:rsidR="00C237B1" w:rsidRPr="00C03AA0">
        <w:rPr>
          <w:rFonts w:ascii="Arial" w:hAnsi="Arial" w:cs="Arial"/>
          <w:bCs/>
          <w:iCs/>
          <w:color w:val="000000" w:themeColor="text1"/>
        </w:rPr>
        <w:t xml:space="preserve"> szkoleń z zakresu przeciwdziałania przemocy w rodzinie na terenie woj. podkarpackiego. Każde z </w:t>
      </w:r>
      <w:r w:rsidR="004E3E2B" w:rsidRPr="00C03AA0">
        <w:rPr>
          <w:rFonts w:ascii="Arial" w:hAnsi="Arial" w:cs="Arial"/>
          <w:bCs/>
          <w:iCs/>
          <w:color w:val="000000" w:themeColor="text1"/>
        </w:rPr>
        <w:t xml:space="preserve">4 </w:t>
      </w:r>
      <w:r w:rsidR="00C237B1" w:rsidRPr="00C03AA0">
        <w:rPr>
          <w:rFonts w:ascii="Arial" w:hAnsi="Arial" w:cs="Arial"/>
          <w:bCs/>
          <w:iCs/>
          <w:color w:val="000000" w:themeColor="text1"/>
        </w:rPr>
        <w:t>szkoleń ma trwać 24 godziny dydaktyczne (3 dni szkoleniowe).</w:t>
      </w:r>
    </w:p>
    <w:p w14:paraId="2B067FA4" w14:textId="3A5678FD" w:rsidR="00C237B1" w:rsidRPr="00C03AA0" w:rsidRDefault="00926030" w:rsidP="00C237B1">
      <w:pPr>
        <w:pStyle w:val="Akapitzlist"/>
        <w:spacing w:after="0"/>
        <w:ind w:left="851"/>
        <w:jc w:val="both"/>
        <w:rPr>
          <w:rFonts w:ascii="Arial" w:hAnsi="Arial" w:cs="Arial"/>
          <w:bCs/>
          <w:iCs/>
          <w:color w:val="000000" w:themeColor="text1"/>
        </w:rPr>
      </w:pPr>
      <w:r w:rsidRPr="00C03AA0">
        <w:rPr>
          <w:rFonts w:ascii="Arial" w:hAnsi="Arial" w:cs="Arial"/>
          <w:bCs/>
          <w:iCs/>
          <w:color w:val="000000" w:themeColor="text1"/>
        </w:rPr>
        <w:t xml:space="preserve">Liczba grup szkoleniowych </w:t>
      </w:r>
      <w:r w:rsidR="004E3E2B" w:rsidRPr="00C03AA0">
        <w:rPr>
          <w:rFonts w:ascii="Arial" w:hAnsi="Arial" w:cs="Arial"/>
          <w:bCs/>
          <w:iCs/>
          <w:color w:val="000000" w:themeColor="text1"/>
        </w:rPr>
        <w:t>4</w:t>
      </w:r>
      <w:r w:rsidR="00C237B1" w:rsidRPr="00C03AA0">
        <w:rPr>
          <w:rFonts w:ascii="Arial" w:hAnsi="Arial" w:cs="Arial"/>
          <w:bCs/>
          <w:iCs/>
          <w:color w:val="000000" w:themeColor="text1"/>
        </w:rPr>
        <w:t>, każda z grup liczyć będzie max 20 osób. Szkolenie ma na celu podniesienie poziomu wiedzy i wzmocnienie kompete</w:t>
      </w:r>
      <w:r w:rsidRPr="00C03AA0">
        <w:rPr>
          <w:rFonts w:ascii="Arial" w:hAnsi="Arial" w:cs="Arial"/>
          <w:bCs/>
          <w:iCs/>
          <w:color w:val="000000" w:themeColor="text1"/>
        </w:rPr>
        <w:t>ncji kadr realizujących zadania</w:t>
      </w:r>
      <w:r w:rsidRPr="00C03AA0">
        <w:rPr>
          <w:rFonts w:ascii="Arial" w:hAnsi="Arial" w:cs="Arial"/>
          <w:bCs/>
          <w:iCs/>
          <w:color w:val="000000" w:themeColor="text1"/>
        </w:rPr>
        <w:br/>
      </w:r>
      <w:r w:rsidR="00C237B1" w:rsidRPr="00C03AA0">
        <w:rPr>
          <w:rFonts w:ascii="Arial" w:hAnsi="Arial" w:cs="Arial"/>
          <w:bCs/>
          <w:iCs/>
          <w:color w:val="000000" w:themeColor="text1"/>
        </w:rPr>
        <w:t>z obszaru przeciwdziałania przemocy w rodzinie.</w:t>
      </w:r>
    </w:p>
    <w:p w14:paraId="5ADCE940" w14:textId="77777777" w:rsidR="00C237B1" w:rsidRPr="00C03AA0" w:rsidRDefault="00C237B1" w:rsidP="00C237B1">
      <w:pPr>
        <w:pStyle w:val="Akapitzlist"/>
        <w:spacing w:after="0"/>
        <w:ind w:left="851"/>
        <w:jc w:val="both"/>
        <w:rPr>
          <w:rFonts w:ascii="Arial" w:hAnsi="Arial" w:cs="Arial"/>
          <w:bCs/>
          <w:i/>
          <w:iCs/>
          <w:color w:val="000000" w:themeColor="text1"/>
        </w:rPr>
      </w:pPr>
      <w:r w:rsidRPr="00C03AA0">
        <w:rPr>
          <w:rFonts w:ascii="Arial" w:hAnsi="Arial" w:cs="Arial"/>
          <w:bCs/>
          <w:i/>
          <w:iCs/>
          <w:color w:val="000000" w:themeColor="text1"/>
        </w:rPr>
        <w:t xml:space="preserve">Szkolenia realizowane zgodnie z wytycznymi ministra właściwego do spraw zabezpieczenia społecznego z dnia 15 kwietnia 2022 r. do prowadzenia szkoleń w zakresie przeciwdziałania przemocy w rodzinie na lata 2022-2023. </w:t>
      </w:r>
    </w:p>
    <w:p w14:paraId="10056756" w14:textId="67ED12CA" w:rsidR="00C237B1" w:rsidRPr="00C03AA0" w:rsidRDefault="00C237B1" w:rsidP="00C237B1">
      <w:pPr>
        <w:pStyle w:val="Akapitzlist"/>
        <w:spacing w:after="0"/>
        <w:ind w:left="851"/>
        <w:jc w:val="both"/>
        <w:rPr>
          <w:rFonts w:ascii="Arial" w:hAnsi="Arial" w:cs="Arial"/>
          <w:b/>
          <w:bCs/>
          <w:color w:val="000000" w:themeColor="text1"/>
        </w:rPr>
      </w:pPr>
      <w:r w:rsidRPr="00C03AA0">
        <w:rPr>
          <w:rFonts w:ascii="Arial" w:hAnsi="Arial" w:cs="Arial"/>
          <w:bCs/>
          <w:iCs/>
          <w:color w:val="000000" w:themeColor="text1"/>
        </w:rPr>
        <w:t>Zamawiający zapewnia sale szkoleniowe i wyżywienie na szkolenia.</w:t>
      </w:r>
    </w:p>
    <w:p w14:paraId="457E43BA" w14:textId="763EC70F" w:rsidR="00EB079E" w:rsidRPr="00C03AA0" w:rsidRDefault="00A43C19" w:rsidP="00C03AA0">
      <w:pPr>
        <w:pStyle w:val="Akapitzlist"/>
        <w:numPr>
          <w:ilvl w:val="0"/>
          <w:numId w:val="40"/>
        </w:numPr>
        <w:spacing w:after="0"/>
        <w:ind w:left="851"/>
        <w:jc w:val="both"/>
        <w:rPr>
          <w:rFonts w:ascii="Arial" w:hAnsi="Arial" w:cs="Arial"/>
          <w:bCs/>
          <w:iCs/>
          <w:color w:val="000000" w:themeColor="text1"/>
        </w:rPr>
      </w:pPr>
      <w:r w:rsidRPr="00C03AA0">
        <w:rPr>
          <w:rFonts w:ascii="Arial" w:hAnsi="Arial" w:cs="Arial"/>
          <w:bCs/>
          <w:color w:val="000000" w:themeColor="text1"/>
        </w:rPr>
        <w:t>Zamówienie nie dzieli się na części.</w:t>
      </w:r>
    </w:p>
    <w:p w14:paraId="4262575A" w14:textId="58D4AA43" w:rsidR="00C6147B" w:rsidRPr="00C03AA0" w:rsidRDefault="000B07E6" w:rsidP="00C03AA0">
      <w:pPr>
        <w:pStyle w:val="Akapitzlist"/>
        <w:numPr>
          <w:ilvl w:val="0"/>
          <w:numId w:val="40"/>
        </w:numPr>
        <w:spacing w:after="0"/>
        <w:ind w:left="851"/>
        <w:jc w:val="both"/>
        <w:rPr>
          <w:rFonts w:ascii="Arial" w:hAnsi="Arial" w:cs="Arial"/>
          <w:color w:val="000000" w:themeColor="text1"/>
        </w:rPr>
      </w:pPr>
      <w:r>
        <w:rPr>
          <w:rFonts w:ascii="Arial" w:hAnsi="Arial" w:cs="Arial"/>
          <w:bCs/>
          <w:iCs/>
          <w:color w:val="000000" w:themeColor="text1"/>
        </w:rPr>
        <w:t>Opis</w:t>
      </w:r>
      <w:r w:rsidR="0003383E" w:rsidRPr="00C03AA0">
        <w:rPr>
          <w:rFonts w:ascii="Arial" w:hAnsi="Arial" w:cs="Arial"/>
          <w:bCs/>
          <w:iCs/>
          <w:color w:val="000000" w:themeColor="text1"/>
        </w:rPr>
        <w:t xml:space="preserve"> przedmiotu zamówienia stanowi załącznik nr 1 do zapytania ofertowego.</w:t>
      </w:r>
      <w:bookmarkStart w:id="3" w:name="_Hlk30492082"/>
    </w:p>
    <w:p w14:paraId="51BDEED6" w14:textId="7250FEF2" w:rsidR="00C6147B" w:rsidRPr="00A43C19" w:rsidRDefault="0003383E" w:rsidP="00AD4C97">
      <w:pPr>
        <w:pStyle w:val="Akapitzlist"/>
        <w:numPr>
          <w:ilvl w:val="0"/>
          <w:numId w:val="4"/>
        </w:numPr>
        <w:spacing w:after="0"/>
        <w:ind w:left="426"/>
        <w:jc w:val="both"/>
        <w:rPr>
          <w:rFonts w:ascii="Arial" w:hAnsi="Arial" w:cs="Arial"/>
        </w:rPr>
      </w:pPr>
      <w:r w:rsidRPr="00C03AA0">
        <w:rPr>
          <w:rFonts w:ascii="Arial" w:hAnsi="Arial" w:cs="Arial"/>
          <w:b/>
          <w:bCs/>
          <w:color w:val="000000" w:themeColor="text1"/>
        </w:rPr>
        <w:t xml:space="preserve">Termin realizacji: </w:t>
      </w:r>
      <w:r w:rsidRPr="00C03AA0">
        <w:rPr>
          <w:rFonts w:ascii="Arial" w:hAnsi="Arial" w:cs="Arial"/>
          <w:color w:val="000000" w:themeColor="text1"/>
        </w:rPr>
        <w:t xml:space="preserve">od dnia podpisania umowy do </w:t>
      </w:r>
      <w:r w:rsidR="00D11257" w:rsidRPr="00C03AA0">
        <w:rPr>
          <w:rFonts w:ascii="Arial" w:hAnsi="Arial" w:cs="Arial"/>
          <w:b/>
          <w:color w:val="000000" w:themeColor="text1"/>
        </w:rPr>
        <w:t xml:space="preserve">16.12.2022 </w:t>
      </w:r>
      <w:r w:rsidRPr="00C6147B">
        <w:rPr>
          <w:rFonts w:ascii="Arial" w:hAnsi="Arial" w:cs="Arial"/>
          <w:b/>
        </w:rPr>
        <w:t>r</w:t>
      </w:r>
      <w:bookmarkEnd w:id="0"/>
      <w:bookmarkEnd w:id="3"/>
      <w:r w:rsidR="00A257CB">
        <w:rPr>
          <w:rFonts w:ascii="Arial" w:hAnsi="Arial" w:cs="Arial"/>
          <w:b/>
        </w:rPr>
        <w:t>oku.</w:t>
      </w:r>
    </w:p>
    <w:p w14:paraId="61677179" w14:textId="04FF89D1" w:rsidR="00A43C19" w:rsidRPr="00A43C19" w:rsidRDefault="00A43C19" w:rsidP="00AD4C97">
      <w:pPr>
        <w:pStyle w:val="Akapitzlist"/>
        <w:numPr>
          <w:ilvl w:val="0"/>
          <w:numId w:val="4"/>
        </w:numPr>
        <w:spacing w:after="0"/>
        <w:ind w:left="426"/>
        <w:jc w:val="both"/>
        <w:rPr>
          <w:rFonts w:ascii="Arial" w:hAnsi="Arial" w:cs="Arial"/>
        </w:rPr>
      </w:pPr>
      <w:r>
        <w:rPr>
          <w:rFonts w:ascii="Arial" w:hAnsi="Arial" w:cs="Arial"/>
          <w:b/>
        </w:rPr>
        <w:t xml:space="preserve">Miejsce realizacji: </w:t>
      </w:r>
      <w:r w:rsidR="00926030">
        <w:rPr>
          <w:rFonts w:ascii="Arial" w:hAnsi="Arial" w:cs="Arial"/>
          <w:b/>
        </w:rPr>
        <w:t>4</w:t>
      </w:r>
      <w:r>
        <w:rPr>
          <w:rFonts w:ascii="Arial" w:hAnsi="Arial" w:cs="Arial"/>
          <w:b/>
        </w:rPr>
        <w:t xml:space="preserve"> szkolenia x 3 dni na terenie miasta Rzeszowa </w:t>
      </w:r>
      <w:r w:rsidR="00136924">
        <w:rPr>
          <w:rFonts w:ascii="Arial" w:hAnsi="Arial" w:cs="Arial"/>
        </w:rPr>
        <w:t>(</w:t>
      </w:r>
      <w:r w:rsidRPr="00A43C19">
        <w:rPr>
          <w:rFonts w:ascii="Arial" w:hAnsi="Arial" w:cs="Arial"/>
        </w:rPr>
        <w:t>dokładna lokalizacja zostanie podana przez Zamawiającego</w:t>
      </w:r>
      <w:r w:rsidR="004E3E2B">
        <w:rPr>
          <w:rFonts w:ascii="Arial" w:hAnsi="Arial" w:cs="Arial"/>
        </w:rPr>
        <w:t xml:space="preserve"> </w:t>
      </w:r>
      <w:r w:rsidRPr="00A43C19">
        <w:rPr>
          <w:rFonts w:ascii="Arial" w:hAnsi="Arial" w:cs="Arial"/>
        </w:rPr>
        <w:t>w późniejszym terminie)</w:t>
      </w:r>
      <w:r w:rsidR="00E24855">
        <w:rPr>
          <w:rFonts w:ascii="Arial" w:hAnsi="Arial" w:cs="Arial"/>
        </w:rPr>
        <w:t>.</w:t>
      </w:r>
    </w:p>
    <w:p w14:paraId="7E806B18" w14:textId="77777777" w:rsidR="00E36CDF" w:rsidRPr="00514202" w:rsidRDefault="008517EA" w:rsidP="00AD4C97">
      <w:pPr>
        <w:pStyle w:val="Akapitzlist"/>
        <w:numPr>
          <w:ilvl w:val="0"/>
          <w:numId w:val="4"/>
        </w:numPr>
        <w:spacing w:after="0"/>
        <w:jc w:val="both"/>
        <w:rPr>
          <w:rFonts w:ascii="Arial" w:hAnsi="Arial" w:cs="Arial"/>
        </w:rPr>
      </w:pPr>
      <w:bookmarkStart w:id="4" w:name="_Hlk96937738"/>
      <w:r w:rsidRPr="00514202">
        <w:rPr>
          <w:rFonts w:ascii="Arial" w:hAnsi="Arial" w:cs="Arial"/>
          <w:bCs/>
        </w:rPr>
        <w:t>Warunki udziału w postępowaniu:</w:t>
      </w:r>
      <w:r w:rsidR="0003383E" w:rsidRPr="00514202">
        <w:rPr>
          <w:rFonts w:ascii="Arial" w:hAnsi="Arial" w:cs="Arial"/>
          <w:bCs/>
        </w:rPr>
        <w:t xml:space="preserve"> </w:t>
      </w:r>
    </w:p>
    <w:p w14:paraId="2DC725AA" w14:textId="77777777" w:rsidR="00A257CB" w:rsidRPr="00514202" w:rsidRDefault="00A257CB" w:rsidP="00AD4C97">
      <w:pPr>
        <w:pStyle w:val="Akapitzlist"/>
        <w:spacing w:before="120"/>
        <w:ind w:left="426"/>
        <w:jc w:val="both"/>
        <w:rPr>
          <w:rFonts w:ascii="Arial" w:hAnsi="Arial" w:cs="Arial"/>
          <w:bCs/>
        </w:rPr>
      </w:pPr>
      <w:r w:rsidRPr="00514202">
        <w:rPr>
          <w:rFonts w:ascii="Arial" w:hAnsi="Arial" w:cs="Arial"/>
          <w:bCs/>
        </w:rPr>
        <w:t>W postępowaniu mogą wziąć udział Wykonawcy, którzy spełniają następujące warunki</w:t>
      </w:r>
      <w:r w:rsidRPr="00514202">
        <w:rPr>
          <w:rFonts w:ascii="Arial" w:hAnsi="Arial" w:cs="Arial"/>
          <w:bCs/>
        </w:rPr>
        <w:br/>
        <w:t>i wymagania:</w:t>
      </w:r>
    </w:p>
    <w:p w14:paraId="49DE3054" w14:textId="41A09E98" w:rsidR="00136924" w:rsidRPr="0080033B" w:rsidRDefault="0080033B" w:rsidP="0080033B">
      <w:pPr>
        <w:pStyle w:val="Akapitzlist"/>
        <w:numPr>
          <w:ilvl w:val="1"/>
          <w:numId w:val="41"/>
        </w:numPr>
        <w:spacing w:before="120"/>
        <w:ind w:left="851"/>
        <w:jc w:val="both"/>
        <w:rPr>
          <w:rFonts w:ascii="Arial" w:hAnsi="Arial" w:cs="Arial"/>
        </w:rPr>
      </w:pPr>
      <w:r>
        <w:rPr>
          <w:rFonts w:ascii="Arial" w:hAnsi="Arial" w:cs="Arial"/>
          <w:bCs/>
        </w:rPr>
        <w:t xml:space="preserve">o </w:t>
      </w:r>
      <w:r w:rsidR="00A257CB" w:rsidRPr="00514202">
        <w:rPr>
          <w:rFonts w:ascii="Arial" w:hAnsi="Arial" w:cs="Arial"/>
          <w:bCs/>
        </w:rPr>
        <w:t>udzielenie zamówienia mogą ubiegać się Wykonawcy, którzy na dzień składania ofert spełniają warunek dotyczący dysponowania osobami zdolnymi do wykonania zamówienia</w:t>
      </w:r>
      <w:r w:rsidR="00AD4C97">
        <w:rPr>
          <w:rFonts w:ascii="Arial" w:hAnsi="Arial" w:cs="Arial"/>
          <w:bCs/>
        </w:rPr>
        <w:br/>
      </w:r>
      <w:r w:rsidR="00136924">
        <w:rPr>
          <w:rFonts w:ascii="Arial" w:hAnsi="Arial" w:cs="Arial"/>
          <w:bCs/>
        </w:rPr>
        <w:t xml:space="preserve">tj.: </w:t>
      </w:r>
      <w:r w:rsidR="00A257CB" w:rsidRPr="009318C2">
        <w:rPr>
          <w:rFonts w:ascii="Arial" w:hAnsi="Arial" w:cs="Arial"/>
          <w:b/>
        </w:rPr>
        <w:t>Wykonawca musi wykazać, że do realizacji zamówienia będzie dysponował</w:t>
      </w:r>
      <w:r w:rsidR="00A257CB" w:rsidRPr="00AD4C97">
        <w:rPr>
          <w:rFonts w:ascii="Arial" w:hAnsi="Arial" w:cs="Arial"/>
        </w:rPr>
        <w:t xml:space="preserve"> </w:t>
      </w:r>
      <w:r w:rsidR="00A257CB" w:rsidRPr="00D7027A">
        <w:rPr>
          <w:rFonts w:ascii="Arial" w:hAnsi="Arial" w:cs="Arial"/>
          <w:b/>
        </w:rPr>
        <w:t>min.</w:t>
      </w:r>
      <w:r w:rsidR="00A257CB" w:rsidRPr="00D7027A">
        <w:rPr>
          <w:rFonts w:ascii="Arial" w:hAnsi="Arial" w:cs="Arial"/>
          <w:b/>
        </w:rPr>
        <w:br/>
      </w:r>
      <w:r w:rsidR="00DE6CC2" w:rsidRPr="00D7027A">
        <w:rPr>
          <w:rFonts w:ascii="Arial" w:hAnsi="Arial" w:cs="Arial"/>
          <w:b/>
        </w:rPr>
        <w:t>dwoma</w:t>
      </w:r>
      <w:r w:rsidR="00926030" w:rsidRPr="00D7027A">
        <w:rPr>
          <w:rFonts w:ascii="Arial" w:hAnsi="Arial" w:cs="Arial"/>
          <w:b/>
        </w:rPr>
        <w:t xml:space="preserve"> trener</w:t>
      </w:r>
      <w:r w:rsidR="00DE6CC2" w:rsidRPr="00D7027A">
        <w:rPr>
          <w:rFonts w:ascii="Arial" w:hAnsi="Arial" w:cs="Arial"/>
          <w:b/>
        </w:rPr>
        <w:t>ami</w:t>
      </w:r>
      <w:r w:rsidR="009318C2">
        <w:rPr>
          <w:rFonts w:ascii="Arial" w:hAnsi="Arial" w:cs="Arial"/>
          <w:b/>
        </w:rPr>
        <w:t xml:space="preserve"> (z czego przynajmniej jeden musi spełniać warunek określony</w:t>
      </w:r>
      <w:r w:rsidR="009318C2">
        <w:rPr>
          <w:rFonts w:ascii="Arial" w:hAnsi="Arial" w:cs="Arial"/>
          <w:b/>
        </w:rPr>
        <w:br/>
        <w:t xml:space="preserve">w pkt 7, </w:t>
      </w:r>
      <w:proofErr w:type="spellStart"/>
      <w:r w:rsidR="009318C2">
        <w:rPr>
          <w:rFonts w:ascii="Arial" w:hAnsi="Arial" w:cs="Arial"/>
          <w:b/>
        </w:rPr>
        <w:t>ppkt</w:t>
      </w:r>
      <w:proofErr w:type="spellEnd"/>
      <w:r w:rsidR="009318C2">
        <w:rPr>
          <w:rFonts w:ascii="Arial" w:hAnsi="Arial" w:cs="Arial"/>
          <w:b/>
        </w:rPr>
        <w:t xml:space="preserve"> 4) Zapytania ofertowego)</w:t>
      </w:r>
      <w:r w:rsidR="00926030" w:rsidRPr="00D7027A">
        <w:rPr>
          <w:rFonts w:ascii="Arial" w:hAnsi="Arial" w:cs="Arial"/>
          <w:b/>
        </w:rPr>
        <w:t xml:space="preserve">, </w:t>
      </w:r>
      <w:r w:rsidR="00A257CB" w:rsidRPr="00AD4C97">
        <w:rPr>
          <w:rFonts w:ascii="Arial" w:hAnsi="Arial" w:cs="Arial"/>
        </w:rPr>
        <w:t>któr</w:t>
      </w:r>
      <w:r w:rsidR="00DE6CC2">
        <w:rPr>
          <w:rFonts w:ascii="Arial" w:hAnsi="Arial" w:cs="Arial"/>
        </w:rPr>
        <w:t>z</w:t>
      </w:r>
      <w:r w:rsidR="00926030">
        <w:rPr>
          <w:rFonts w:ascii="Arial" w:hAnsi="Arial" w:cs="Arial"/>
        </w:rPr>
        <w:t>y</w:t>
      </w:r>
      <w:r w:rsidR="00A257CB" w:rsidRPr="00AD4C97">
        <w:rPr>
          <w:rFonts w:ascii="Arial" w:hAnsi="Arial" w:cs="Arial"/>
        </w:rPr>
        <w:t xml:space="preserve"> posiada</w:t>
      </w:r>
      <w:bookmarkEnd w:id="4"/>
      <w:r w:rsidR="00DE6CC2">
        <w:rPr>
          <w:rFonts w:ascii="Arial" w:hAnsi="Arial" w:cs="Arial"/>
        </w:rPr>
        <w:t>ją</w:t>
      </w:r>
      <w:r w:rsidR="00136924">
        <w:rPr>
          <w:rFonts w:ascii="Arial" w:hAnsi="Arial" w:cs="Arial"/>
        </w:rPr>
        <w:t xml:space="preserve">  </w:t>
      </w:r>
      <w:r w:rsidR="00136924" w:rsidRPr="00136924">
        <w:rPr>
          <w:rFonts w:ascii="Arial" w:hAnsi="Arial" w:cs="Arial"/>
        </w:rPr>
        <w:t>następujące kwalifikacje:</w:t>
      </w:r>
      <w:r w:rsidR="00926030">
        <w:rPr>
          <w:rFonts w:ascii="Arial" w:hAnsi="Arial" w:cs="Arial"/>
        </w:rPr>
        <w:t xml:space="preserve"> </w:t>
      </w:r>
      <w:r w:rsidR="00136924" w:rsidRPr="00E3536C">
        <w:rPr>
          <w:rFonts w:ascii="Arial" w:hAnsi="Arial" w:cs="Arial"/>
        </w:rPr>
        <w:t xml:space="preserve">ukończone studia wyższe na jednym z kierunków: </w:t>
      </w:r>
      <w:r w:rsidR="00136924" w:rsidRPr="0080033B">
        <w:rPr>
          <w:rFonts w:ascii="Arial" w:hAnsi="Arial" w:cs="Arial"/>
        </w:rPr>
        <w:t>prawo, pedagogika, pedagogika specjalna, pedagogika opiekuńczo – wychowawcza, resocjalizacja, praca socjalna, psychologia, politologia, politologia i nauki społeczne, socjologia, polityka społeczna, nauki o rodzinie;</w:t>
      </w:r>
    </w:p>
    <w:p w14:paraId="42FE344F" w14:textId="1B43FE3C" w:rsidR="00136924" w:rsidRDefault="00136924" w:rsidP="00DE6CC2">
      <w:pPr>
        <w:pStyle w:val="Akapitzlist"/>
        <w:numPr>
          <w:ilvl w:val="1"/>
          <w:numId w:val="41"/>
        </w:numPr>
        <w:spacing w:before="120"/>
        <w:ind w:left="851"/>
        <w:jc w:val="both"/>
        <w:rPr>
          <w:rFonts w:ascii="Arial" w:hAnsi="Arial" w:cs="Arial"/>
        </w:rPr>
      </w:pPr>
      <w:r w:rsidRPr="00136924">
        <w:rPr>
          <w:rFonts w:ascii="Arial" w:hAnsi="Arial" w:cs="Arial"/>
        </w:rPr>
        <w:t>w przypadku ukończenia studiów wyższych na innych ki</w:t>
      </w:r>
      <w:r w:rsidR="00DE6CC2">
        <w:rPr>
          <w:rFonts w:ascii="Arial" w:hAnsi="Arial" w:cs="Arial"/>
        </w:rPr>
        <w:t>erunkach niż tych, wymienionych</w:t>
      </w:r>
      <w:r w:rsidR="00DE6CC2">
        <w:rPr>
          <w:rFonts w:ascii="Arial" w:hAnsi="Arial" w:cs="Arial"/>
        </w:rPr>
        <w:br/>
      </w:r>
      <w:r w:rsidRPr="00136924">
        <w:rPr>
          <w:rFonts w:ascii="Arial" w:hAnsi="Arial" w:cs="Arial"/>
        </w:rPr>
        <w:t>w pkt. 1, dopuszczalne są kwalifikacje uzupełnione studiami podyplomowymi w zakresie psychologii</w:t>
      </w:r>
      <w:r>
        <w:rPr>
          <w:rFonts w:ascii="Arial" w:hAnsi="Arial" w:cs="Arial"/>
        </w:rPr>
        <w:t>, organizacji pomocy społecznej</w:t>
      </w:r>
      <w:r w:rsidRPr="00136924">
        <w:rPr>
          <w:rFonts w:ascii="Arial" w:hAnsi="Arial" w:cs="Arial"/>
        </w:rPr>
        <w:t xml:space="preserve">, pedagogiki, pedagogiki opiekuńczo – wychowawczej, pedagogiki specjalnej lub resocjalizacji; </w:t>
      </w:r>
    </w:p>
    <w:p w14:paraId="10F88D62" w14:textId="51FADFAA" w:rsidR="00136924" w:rsidRDefault="00136924" w:rsidP="009318C2">
      <w:pPr>
        <w:pStyle w:val="Akapitzlist"/>
        <w:numPr>
          <w:ilvl w:val="1"/>
          <w:numId w:val="41"/>
        </w:numPr>
        <w:spacing w:before="120"/>
        <w:ind w:left="426" w:hanging="284"/>
        <w:jc w:val="both"/>
        <w:rPr>
          <w:rFonts w:ascii="Arial" w:hAnsi="Arial" w:cs="Arial"/>
        </w:rPr>
      </w:pPr>
      <w:r w:rsidRPr="00136924">
        <w:rPr>
          <w:rFonts w:ascii="Arial" w:hAnsi="Arial" w:cs="Arial"/>
        </w:rPr>
        <w:lastRenderedPageBreak/>
        <w:t xml:space="preserve">ukończone specjalistyczne szkolenia w wymiarze nie mniejszym niż 100 godzin dydaktycznych w zakresie przeciwdziałania przemocy w rodzinie lub co najmniej 5-letnie doświadczenie pracy w obszarze przeciwdziałania przemocy w rodzinie; </w:t>
      </w:r>
    </w:p>
    <w:p w14:paraId="50E87638" w14:textId="418D04CD" w:rsidR="00136924" w:rsidRPr="00136924" w:rsidRDefault="00136924" w:rsidP="00DE6CC2">
      <w:pPr>
        <w:pStyle w:val="Akapitzlist"/>
        <w:numPr>
          <w:ilvl w:val="1"/>
          <w:numId w:val="41"/>
        </w:numPr>
        <w:spacing w:before="120"/>
        <w:ind w:left="426"/>
        <w:jc w:val="both"/>
        <w:rPr>
          <w:rFonts w:ascii="Arial" w:hAnsi="Arial" w:cs="Arial"/>
        </w:rPr>
      </w:pPr>
      <w:r w:rsidRPr="00DF4EBE">
        <w:rPr>
          <w:rFonts w:ascii="Arial" w:hAnsi="Arial" w:cs="Arial"/>
          <w:b/>
        </w:rPr>
        <w:t>dodatkowo drugi trener prowadzący bloki prawne</w:t>
      </w:r>
      <w:r w:rsidRPr="00136924">
        <w:rPr>
          <w:rFonts w:ascii="Arial" w:hAnsi="Arial" w:cs="Arial"/>
        </w:rPr>
        <w:t xml:space="preserve"> powi</w:t>
      </w:r>
      <w:r>
        <w:rPr>
          <w:rFonts w:ascii="Arial" w:hAnsi="Arial" w:cs="Arial"/>
        </w:rPr>
        <w:t>nien posiadać</w:t>
      </w:r>
      <w:r w:rsidRPr="00136924">
        <w:rPr>
          <w:rFonts w:ascii="Arial" w:hAnsi="Arial" w:cs="Arial"/>
        </w:rPr>
        <w:t xml:space="preserve"> </w:t>
      </w:r>
      <w:r>
        <w:rPr>
          <w:rFonts w:ascii="Arial" w:hAnsi="Arial" w:cs="Arial"/>
        </w:rPr>
        <w:t>wyższe wykształcenie prawnicze</w:t>
      </w:r>
      <w:r w:rsidR="001A7E88">
        <w:rPr>
          <w:rFonts w:ascii="Arial" w:hAnsi="Arial" w:cs="Arial"/>
        </w:rPr>
        <w:t xml:space="preserve"> i</w:t>
      </w:r>
      <w:r w:rsidRPr="00136924">
        <w:rPr>
          <w:rFonts w:ascii="Arial" w:hAnsi="Arial" w:cs="Arial"/>
        </w:rPr>
        <w:t xml:space="preserve"> co najmniej 2-letnie doświadczenie w pracy w obszarze przeciwdziałania przemocy w rodzinie w zakresie udzielania pomocy prawnej;</w:t>
      </w:r>
    </w:p>
    <w:p w14:paraId="1906668D" w14:textId="08149CD8" w:rsidR="00A257CB" w:rsidRPr="00514202" w:rsidRDefault="00A257CB" w:rsidP="00AD4C97">
      <w:pPr>
        <w:pStyle w:val="Akapitzlist"/>
        <w:spacing w:before="120"/>
        <w:ind w:left="360"/>
        <w:jc w:val="both"/>
        <w:rPr>
          <w:rFonts w:ascii="Arial" w:hAnsi="Arial" w:cs="Arial"/>
          <w:bCs/>
        </w:rPr>
      </w:pPr>
      <w:r w:rsidRPr="00514202">
        <w:rPr>
          <w:rFonts w:ascii="Arial" w:hAnsi="Arial" w:cs="Arial"/>
          <w:b/>
          <w:bCs/>
        </w:rPr>
        <w:t>UWAGA</w:t>
      </w:r>
    </w:p>
    <w:p w14:paraId="2598E506" w14:textId="72513C13" w:rsidR="00A257CB" w:rsidRPr="006E61A6" w:rsidRDefault="00A257CB" w:rsidP="00AD4C97">
      <w:pPr>
        <w:pStyle w:val="Akapitzlist"/>
        <w:spacing w:before="120"/>
        <w:ind w:left="360"/>
        <w:jc w:val="both"/>
        <w:rPr>
          <w:rFonts w:ascii="Arial" w:hAnsi="Arial" w:cs="Arial"/>
          <w:bCs/>
        </w:rPr>
      </w:pPr>
      <w:r w:rsidRPr="006E61A6">
        <w:rPr>
          <w:rFonts w:ascii="Arial" w:hAnsi="Arial" w:cs="Arial"/>
          <w:bCs/>
        </w:rPr>
        <w:t xml:space="preserve">Na potwierdzenie spełniania warunku określonego w pkt </w:t>
      </w:r>
      <w:r w:rsidR="00E3536C">
        <w:rPr>
          <w:rFonts w:ascii="Arial" w:hAnsi="Arial" w:cs="Arial"/>
          <w:bCs/>
        </w:rPr>
        <w:t>7</w:t>
      </w:r>
      <w:r w:rsidR="00B74B97">
        <w:rPr>
          <w:rFonts w:ascii="Arial" w:hAnsi="Arial" w:cs="Arial"/>
          <w:bCs/>
        </w:rPr>
        <w:t xml:space="preserve"> </w:t>
      </w:r>
      <w:proofErr w:type="spellStart"/>
      <w:r w:rsidR="00B74B97">
        <w:rPr>
          <w:rFonts w:ascii="Arial" w:hAnsi="Arial" w:cs="Arial"/>
          <w:bCs/>
        </w:rPr>
        <w:t>ppkt</w:t>
      </w:r>
      <w:proofErr w:type="spellEnd"/>
      <w:r w:rsidR="00B74B97">
        <w:rPr>
          <w:rFonts w:ascii="Arial" w:hAnsi="Arial" w:cs="Arial"/>
          <w:bCs/>
        </w:rPr>
        <w:t xml:space="preserve"> 1)</w:t>
      </w:r>
      <w:r w:rsidR="00DE6CC2">
        <w:rPr>
          <w:rFonts w:ascii="Arial" w:hAnsi="Arial" w:cs="Arial"/>
          <w:bCs/>
        </w:rPr>
        <w:t xml:space="preserve"> – 4)</w:t>
      </w:r>
      <w:r w:rsidR="00AB37B1">
        <w:rPr>
          <w:rFonts w:ascii="Arial" w:hAnsi="Arial" w:cs="Arial"/>
          <w:bCs/>
        </w:rPr>
        <w:t xml:space="preserve"> </w:t>
      </w:r>
      <w:r w:rsidRPr="006E61A6">
        <w:rPr>
          <w:rFonts w:ascii="Arial" w:hAnsi="Arial" w:cs="Arial"/>
          <w:bCs/>
        </w:rPr>
        <w:t>niniejszego Zapytania ofertowego, należy złożyć wypełniony</w:t>
      </w:r>
      <w:r w:rsidR="00E3536C">
        <w:rPr>
          <w:rFonts w:ascii="Arial" w:hAnsi="Arial" w:cs="Arial"/>
          <w:bCs/>
        </w:rPr>
        <w:t xml:space="preserve"> </w:t>
      </w:r>
      <w:r w:rsidRPr="006E61A6">
        <w:rPr>
          <w:rFonts w:ascii="Arial" w:hAnsi="Arial" w:cs="Arial"/>
          <w:bCs/>
        </w:rPr>
        <w:t>i podpisany wykaz osób, skierowanych przez Wykonawcę do realizacji zamówienia publicznego wraz</w:t>
      </w:r>
      <w:r w:rsidR="00DB0CC9">
        <w:rPr>
          <w:rFonts w:ascii="Arial" w:hAnsi="Arial" w:cs="Arial"/>
          <w:bCs/>
        </w:rPr>
        <w:t xml:space="preserve"> </w:t>
      </w:r>
      <w:r w:rsidRPr="006E61A6">
        <w:rPr>
          <w:rFonts w:ascii="Arial" w:hAnsi="Arial" w:cs="Arial"/>
          <w:bCs/>
        </w:rPr>
        <w:t>z informac</w:t>
      </w:r>
      <w:r w:rsidR="00E3536C">
        <w:rPr>
          <w:rFonts w:ascii="Arial" w:hAnsi="Arial" w:cs="Arial"/>
          <w:bCs/>
        </w:rPr>
        <w:t>jami na temat ich wykształcenia</w:t>
      </w:r>
      <w:r w:rsidR="00E3536C">
        <w:rPr>
          <w:rFonts w:ascii="Arial" w:hAnsi="Arial" w:cs="Arial"/>
          <w:bCs/>
        </w:rPr>
        <w:br/>
      </w:r>
      <w:r w:rsidRPr="006E61A6">
        <w:rPr>
          <w:rFonts w:ascii="Arial" w:hAnsi="Arial" w:cs="Arial"/>
          <w:bCs/>
        </w:rPr>
        <w:t>i doświadczenia niezbędnego do wykonania zamówie</w:t>
      </w:r>
      <w:r w:rsidR="00E3536C">
        <w:rPr>
          <w:rFonts w:ascii="Arial" w:hAnsi="Arial" w:cs="Arial"/>
          <w:bCs/>
        </w:rPr>
        <w:t>nia publicznego oraz informacją</w:t>
      </w:r>
      <w:r w:rsidR="00E3536C">
        <w:rPr>
          <w:rFonts w:ascii="Arial" w:hAnsi="Arial" w:cs="Arial"/>
          <w:bCs/>
        </w:rPr>
        <w:br/>
      </w:r>
      <w:r w:rsidRPr="006E61A6">
        <w:rPr>
          <w:rFonts w:ascii="Arial" w:hAnsi="Arial" w:cs="Arial"/>
          <w:bCs/>
        </w:rPr>
        <w:t xml:space="preserve">o podstawie dysponowania tymi osobami, zgodnie ze wzorem stanowiącym </w:t>
      </w:r>
      <w:r w:rsidRPr="006E61A6">
        <w:rPr>
          <w:rFonts w:ascii="Arial" w:hAnsi="Arial" w:cs="Arial"/>
          <w:b/>
          <w:bCs/>
        </w:rPr>
        <w:t>Załącznik nr 3 d</w:t>
      </w:r>
      <w:r w:rsidR="001C5B0B">
        <w:rPr>
          <w:rFonts w:ascii="Arial" w:hAnsi="Arial" w:cs="Arial"/>
          <w:b/>
          <w:bCs/>
        </w:rPr>
        <w:t>o Zapytania</w:t>
      </w:r>
      <w:r w:rsidRPr="006E61A6">
        <w:rPr>
          <w:rFonts w:ascii="Arial" w:hAnsi="Arial" w:cs="Arial"/>
          <w:b/>
          <w:bCs/>
        </w:rPr>
        <w:t xml:space="preserve"> </w:t>
      </w:r>
      <w:r w:rsidR="00E3536C">
        <w:rPr>
          <w:rFonts w:ascii="Arial" w:hAnsi="Arial" w:cs="Arial"/>
          <w:b/>
          <w:bCs/>
        </w:rPr>
        <w:t>ofertowego.</w:t>
      </w:r>
    </w:p>
    <w:p w14:paraId="27993522" w14:textId="77777777" w:rsidR="00187AD2" w:rsidRPr="00187AD2" w:rsidRDefault="008517EA" w:rsidP="00AD4C97">
      <w:pPr>
        <w:pStyle w:val="Akapitzlist"/>
        <w:numPr>
          <w:ilvl w:val="0"/>
          <w:numId w:val="4"/>
        </w:numPr>
        <w:spacing w:after="0"/>
        <w:jc w:val="both"/>
        <w:rPr>
          <w:rFonts w:ascii="Arial" w:hAnsi="Arial" w:cs="Arial"/>
        </w:rPr>
      </w:pPr>
      <w:r w:rsidRPr="00C6147B">
        <w:rPr>
          <w:rFonts w:ascii="Arial" w:hAnsi="Arial" w:cs="Arial"/>
        </w:rPr>
        <w:t>Wykonawca związany jest ofertą 30 dni.</w:t>
      </w:r>
    </w:p>
    <w:p w14:paraId="3B982E19"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Bieg terminu związania ofertą rozpoczyna się wraz z upływem terminu składania ofert.</w:t>
      </w:r>
      <w:bookmarkStart w:id="5" w:name="_Hlk514750957"/>
    </w:p>
    <w:p w14:paraId="582D3944"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Przed upływem terminu składania ofert Zamawiający może bez podania przyczyny zmienić warunki Zapytania ofertowego, w szczególności: wydłużyć termin składania ofert lub dokonać zmiany lub uchylenia poszczególnych postanowień Zapytania ofertowego.</w:t>
      </w:r>
      <w:bookmarkStart w:id="6" w:name="_Hlk514751035"/>
      <w:bookmarkEnd w:id="5"/>
    </w:p>
    <w:p w14:paraId="59FACAC8"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Przed terminem składania ofert Zamawiający może bez podania przyczyny sprostować błędy pisarskie, rachunkowe lub inne oczywiste omyłki w treści Zapytania ofertowego.</w:t>
      </w:r>
    </w:p>
    <w:p w14:paraId="054235C6" w14:textId="77777777" w:rsidR="00C6147B" w:rsidRDefault="008517EA" w:rsidP="00AD4C97">
      <w:pPr>
        <w:pStyle w:val="Akapitzlist"/>
        <w:numPr>
          <w:ilvl w:val="0"/>
          <w:numId w:val="4"/>
        </w:numPr>
        <w:spacing w:after="0"/>
        <w:jc w:val="both"/>
        <w:rPr>
          <w:rFonts w:ascii="Arial" w:hAnsi="Arial" w:cs="Arial"/>
        </w:rPr>
      </w:pPr>
      <w:r w:rsidRPr="00C6147B">
        <w:rPr>
          <w:rFonts w:ascii="Arial" w:hAnsi="Arial" w:cs="Arial"/>
        </w:rPr>
        <w:t>Zamawiający zastrzega sobie prawo do odwołania/unieważnienia postępowania bez podania przyczyn oraz do zamknięcia postępowania bez wybrania oferty.</w:t>
      </w:r>
      <w:bookmarkStart w:id="7" w:name="_Hlk514751080"/>
      <w:bookmarkEnd w:id="6"/>
    </w:p>
    <w:p w14:paraId="098B91DC" w14:textId="77777777" w:rsidR="00D10BEF" w:rsidRDefault="008517EA" w:rsidP="00AD4C97">
      <w:pPr>
        <w:pStyle w:val="Akapitzlist"/>
        <w:numPr>
          <w:ilvl w:val="0"/>
          <w:numId w:val="4"/>
        </w:numPr>
        <w:spacing w:after="0"/>
        <w:jc w:val="both"/>
        <w:rPr>
          <w:rFonts w:ascii="Arial" w:hAnsi="Arial" w:cs="Arial"/>
        </w:rPr>
      </w:pPr>
      <w:r w:rsidRPr="00C6147B">
        <w:rPr>
          <w:rFonts w:ascii="Arial" w:hAnsi="Arial" w:cs="Arial"/>
        </w:rPr>
        <w:t xml:space="preserve">O odwołaniu lub zmianie postępowania, jak i o sprostowaniu treści Zapytania ofertowego, Zamawiający zawiadomi niezwłocznie wszystkich Wykonawców, którzy złożyli oferty lub otrzymali pierwotną wersję Zapytania ofertowego, a ponadto informację o powyższych okolicznościach upubliczni w takiej samej formie w jakiej upublicznione zostało Zapytanie ofertowe. </w:t>
      </w:r>
      <w:bookmarkEnd w:id="7"/>
    </w:p>
    <w:p w14:paraId="417DFBDA" w14:textId="3AD49CAE" w:rsidR="00D10BEF" w:rsidRPr="00D10BEF" w:rsidRDefault="00D10BEF" w:rsidP="00AD4C97">
      <w:pPr>
        <w:pStyle w:val="Akapitzlist"/>
        <w:numPr>
          <w:ilvl w:val="0"/>
          <w:numId w:val="4"/>
        </w:numPr>
        <w:spacing w:after="0"/>
        <w:jc w:val="both"/>
        <w:rPr>
          <w:rFonts w:ascii="Arial" w:hAnsi="Arial" w:cs="Arial"/>
        </w:rPr>
      </w:pPr>
      <w:r w:rsidRPr="00D10BEF">
        <w:rPr>
          <w:rFonts w:ascii="Arial" w:hAnsi="Arial" w:cs="Arial"/>
        </w:rPr>
        <w:t>Dokumenty jakie Wykonawca powinien załączyć do oferty:</w:t>
      </w:r>
    </w:p>
    <w:p w14:paraId="1933AA72" w14:textId="428DF7D2" w:rsidR="00D10BEF" w:rsidRPr="00D10BEF" w:rsidRDefault="00D10BEF" w:rsidP="00AD4C97">
      <w:pPr>
        <w:numPr>
          <w:ilvl w:val="0"/>
          <w:numId w:val="1"/>
        </w:numPr>
        <w:spacing w:after="0"/>
        <w:contextualSpacing/>
        <w:jc w:val="both"/>
        <w:rPr>
          <w:rFonts w:ascii="Arial" w:hAnsi="Arial" w:cs="Arial"/>
          <w:b/>
          <w:bCs/>
        </w:rPr>
      </w:pPr>
      <w:r w:rsidRPr="00D10BEF">
        <w:rPr>
          <w:rFonts w:ascii="Arial" w:hAnsi="Arial" w:cs="Arial"/>
        </w:rPr>
        <w:t>wypełniony i podpisany przez Wykonawcę formularz ofertow</w:t>
      </w:r>
      <w:r w:rsidR="00D23A47">
        <w:rPr>
          <w:rFonts w:ascii="Arial" w:hAnsi="Arial" w:cs="Arial"/>
        </w:rPr>
        <w:t>y</w:t>
      </w:r>
      <w:r w:rsidRPr="00D10BEF">
        <w:rPr>
          <w:rFonts w:ascii="Arial" w:hAnsi="Arial" w:cs="Arial"/>
        </w:rPr>
        <w:t xml:space="preserve"> zgodnie ze wzorem stanowiącym </w:t>
      </w:r>
      <w:r w:rsidRPr="00D10BEF">
        <w:rPr>
          <w:rFonts w:ascii="Arial" w:hAnsi="Arial" w:cs="Arial"/>
          <w:b/>
          <w:bCs/>
        </w:rPr>
        <w:t>Załącznik nr 2 do Zapytania ofertowego</w:t>
      </w:r>
      <w:r w:rsidRPr="00D10BEF">
        <w:rPr>
          <w:rFonts w:ascii="Arial" w:hAnsi="Arial" w:cs="Arial"/>
        </w:rPr>
        <w:t>;</w:t>
      </w:r>
    </w:p>
    <w:p w14:paraId="6E1E9F7E" w14:textId="376200E2" w:rsidR="00D10BEF" w:rsidRPr="00333C76" w:rsidRDefault="00D10BEF" w:rsidP="00333C76">
      <w:pPr>
        <w:numPr>
          <w:ilvl w:val="0"/>
          <w:numId w:val="1"/>
        </w:numPr>
        <w:spacing w:after="0"/>
        <w:contextualSpacing/>
        <w:jc w:val="both"/>
        <w:rPr>
          <w:rFonts w:ascii="Arial" w:hAnsi="Arial" w:cs="Arial"/>
          <w:b/>
          <w:bCs/>
        </w:rPr>
      </w:pPr>
      <w:r w:rsidRPr="00D10BEF">
        <w:rPr>
          <w:rFonts w:ascii="Arial" w:hAnsi="Arial" w:cs="Arial"/>
        </w:rPr>
        <w:t>wypełniony i podpisany wykaz osób, skierowanych przez Wykonawcę do realizacji zamówienia publicznego, wraz z informacjami na temat ich wykształcenia</w:t>
      </w:r>
      <w:r w:rsidRPr="00D10BEF">
        <w:rPr>
          <w:rFonts w:ascii="Arial" w:hAnsi="Arial" w:cs="Arial"/>
        </w:rPr>
        <w:br/>
        <w:t>i doświadczenia niezbędnego do wykonania zamówienia publicznego oraz informacją</w:t>
      </w:r>
      <w:r w:rsidR="0019635A">
        <w:rPr>
          <w:rFonts w:ascii="Arial" w:hAnsi="Arial" w:cs="Arial"/>
        </w:rPr>
        <w:br/>
      </w:r>
      <w:r w:rsidRPr="00D10BEF">
        <w:rPr>
          <w:rFonts w:ascii="Arial" w:hAnsi="Arial" w:cs="Arial"/>
        </w:rPr>
        <w:t xml:space="preserve">o podstawie dysponowania tymi osobami, zgodnie ze wzorem stanowiącym </w:t>
      </w:r>
      <w:r w:rsidRPr="00D10BEF">
        <w:rPr>
          <w:rFonts w:ascii="Arial" w:hAnsi="Arial" w:cs="Arial"/>
          <w:b/>
        </w:rPr>
        <w:t>Załącznik</w:t>
      </w:r>
      <w:r w:rsidR="00333C76">
        <w:rPr>
          <w:rFonts w:ascii="Arial" w:hAnsi="Arial" w:cs="Arial"/>
          <w:b/>
          <w:bCs/>
        </w:rPr>
        <w:br/>
      </w:r>
      <w:r w:rsidRPr="00333C76">
        <w:rPr>
          <w:rFonts w:ascii="Arial" w:hAnsi="Arial" w:cs="Arial"/>
          <w:b/>
        </w:rPr>
        <w:t xml:space="preserve">nr </w:t>
      </w:r>
      <w:r w:rsidR="00E3536C">
        <w:rPr>
          <w:rFonts w:ascii="Arial" w:hAnsi="Arial" w:cs="Arial"/>
          <w:b/>
        </w:rPr>
        <w:t>3</w:t>
      </w:r>
      <w:r w:rsidRPr="00333C76">
        <w:rPr>
          <w:rFonts w:ascii="Arial" w:hAnsi="Arial" w:cs="Arial"/>
          <w:b/>
        </w:rPr>
        <w:t xml:space="preserve"> do Zapytania ofertowego– wykaz osób; </w:t>
      </w:r>
    </w:p>
    <w:p w14:paraId="204D1B47" w14:textId="77777777" w:rsidR="00C6147B" w:rsidRDefault="00FD7822" w:rsidP="00C53ACC">
      <w:pPr>
        <w:numPr>
          <w:ilvl w:val="0"/>
          <w:numId w:val="1"/>
        </w:numPr>
        <w:spacing w:after="0"/>
        <w:ind w:hanging="425"/>
        <w:contextualSpacing/>
        <w:jc w:val="both"/>
        <w:rPr>
          <w:rFonts w:ascii="Arial" w:eastAsia="Calibri" w:hAnsi="Arial" w:cs="Arial"/>
          <w:lang w:eastAsia="en-US"/>
        </w:rPr>
      </w:pPr>
      <w:r w:rsidRPr="00FD7822">
        <w:rPr>
          <w:rFonts w:ascii="Arial" w:eastAsia="Times New Roman" w:hAnsi="Arial" w:cs="Arial"/>
        </w:rPr>
        <w:t>pełnomocnictwo (w oryginale lub kopii uwierzytelnionej przez mocodawcę lub notariusza) dla osoby występującej w imieniu Wykonawcy, uwzględniające zakres i okres obowiązywania potwierdzające, że osoba posiada uprawnienia do podpisywania zobowiązań w imieniu Wykonawcy – jeżeli zostało udzielone. Przyjmuje się, że udzielone pełnomocnictwo upoważnia do poświadczenia kopii innych dokumentów składanych wraz z ofertą.</w:t>
      </w:r>
    </w:p>
    <w:p w14:paraId="491C2884" w14:textId="35728953"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Osobą uprawnioną do kontaktowania się z Wykonawcami i udzielania wyjaśnień dotyczących postępowania jest Pani</w:t>
      </w:r>
      <w:r w:rsidR="00DE6CC2">
        <w:rPr>
          <w:rFonts w:ascii="Arial" w:hAnsi="Arial" w:cs="Arial"/>
        </w:rPr>
        <w:t xml:space="preserve"> Alina Kręt i Pani</w:t>
      </w:r>
      <w:r w:rsidR="00FD7822" w:rsidRPr="00C6147B">
        <w:rPr>
          <w:rFonts w:ascii="Arial" w:hAnsi="Arial" w:cs="Arial"/>
        </w:rPr>
        <w:t xml:space="preserve"> </w:t>
      </w:r>
      <w:r w:rsidR="00E3536C">
        <w:rPr>
          <w:rFonts w:ascii="Arial" w:hAnsi="Arial" w:cs="Arial"/>
        </w:rPr>
        <w:t>Sabina Paruch</w:t>
      </w:r>
      <w:r w:rsidR="00FD7822" w:rsidRPr="00C6147B">
        <w:rPr>
          <w:rFonts w:ascii="Arial" w:hAnsi="Arial" w:cs="Arial"/>
        </w:rPr>
        <w:t>, tel.</w:t>
      </w:r>
      <w:r w:rsidR="00FD7822" w:rsidRPr="00C6147B">
        <w:rPr>
          <w:rFonts w:ascii="Arial" w:hAnsi="Arial" w:cs="Arial"/>
          <w:b/>
          <w:bCs/>
        </w:rPr>
        <w:t xml:space="preserve"> </w:t>
      </w:r>
      <w:r w:rsidR="00FD7822" w:rsidRPr="00505F8E">
        <w:rPr>
          <w:rFonts w:ascii="Arial" w:hAnsi="Arial" w:cs="Arial"/>
        </w:rPr>
        <w:t>17 </w:t>
      </w:r>
      <w:r w:rsidR="00DE6CC2">
        <w:rPr>
          <w:rFonts w:ascii="Arial" w:hAnsi="Arial" w:cs="Arial"/>
        </w:rPr>
        <w:t>7470613</w:t>
      </w:r>
      <w:r w:rsidR="00FD7822" w:rsidRPr="00C6147B">
        <w:rPr>
          <w:rFonts w:ascii="Arial" w:hAnsi="Arial" w:cs="Arial"/>
        </w:rPr>
        <w:t xml:space="preserve"> fax 17 7470601 e-mail </w:t>
      </w:r>
      <w:r w:rsidR="00DE6CC2" w:rsidRPr="00DE6CC2">
        <w:rPr>
          <w:rFonts w:ascii="Arial" w:hAnsi="Arial" w:cs="Arial"/>
        </w:rPr>
        <w:t>a.kret@rops.rzeszow.pl</w:t>
      </w:r>
      <w:r w:rsidR="00DE6CC2">
        <w:rPr>
          <w:rFonts w:ascii="Arial" w:hAnsi="Arial" w:cs="Arial"/>
        </w:rPr>
        <w:t xml:space="preserve">, </w:t>
      </w:r>
      <w:bookmarkStart w:id="8" w:name="_Hlk111797912"/>
      <w:r w:rsidR="00E3536C">
        <w:rPr>
          <w:rFonts w:ascii="Arial" w:hAnsi="Arial" w:cs="Arial"/>
        </w:rPr>
        <w:t>s.paruch</w:t>
      </w:r>
      <w:r w:rsidR="00FD7822" w:rsidRPr="003D2429">
        <w:rPr>
          <w:rFonts w:ascii="Arial" w:hAnsi="Arial" w:cs="Arial"/>
        </w:rPr>
        <w:t>@rops.rzeszow.pl</w:t>
      </w:r>
      <w:r w:rsidR="00FD7822" w:rsidRPr="00C6147B">
        <w:rPr>
          <w:rFonts w:ascii="Arial" w:hAnsi="Arial" w:cs="Arial"/>
        </w:rPr>
        <w:t>.</w:t>
      </w:r>
      <w:bookmarkEnd w:id="8"/>
    </w:p>
    <w:p w14:paraId="584B32DB" w14:textId="4C37FB1B" w:rsidR="00C6147B" w:rsidRPr="00C6147B" w:rsidRDefault="00886698"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 xml:space="preserve">Ofertę cenową należy złożyć za pośrednictwem platformy zakupowej Open </w:t>
      </w:r>
      <w:proofErr w:type="spellStart"/>
      <w:r w:rsidRPr="00C6147B">
        <w:rPr>
          <w:rFonts w:ascii="Arial" w:hAnsi="Arial" w:cs="Arial"/>
        </w:rPr>
        <w:t>Nexus</w:t>
      </w:r>
      <w:proofErr w:type="spellEnd"/>
      <w:r w:rsidRPr="00C6147B">
        <w:rPr>
          <w:rFonts w:ascii="Arial" w:hAnsi="Arial" w:cs="Arial"/>
        </w:rPr>
        <w:t xml:space="preserve"> w terminie do dnia</w:t>
      </w:r>
      <w:r w:rsidRPr="00C6147B">
        <w:rPr>
          <w:rFonts w:ascii="Arial" w:hAnsi="Arial" w:cs="Arial"/>
          <w:b/>
          <w:bCs/>
        </w:rPr>
        <w:t xml:space="preserve"> </w:t>
      </w:r>
      <w:r w:rsidR="00D7027A">
        <w:rPr>
          <w:rFonts w:ascii="Arial" w:hAnsi="Arial" w:cs="Arial"/>
          <w:b/>
          <w:bCs/>
        </w:rPr>
        <w:t>23.09.</w:t>
      </w:r>
      <w:r w:rsidR="00E037C7">
        <w:rPr>
          <w:rFonts w:ascii="Arial" w:hAnsi="Arial" w:cs="Arial"/>
          <w:b/>
          <w:bCs/>
        </w:rPr>
        <w:t>2022</w:t>
      </w:r>
      <w:r w:rsidR="00D10BEF">
        <w:rPr>
          <w:rFonts w:ascii="Arial" w:hAnsi="Arial" w:cs="Arial"/>
          <w:b/>
          <w:bCs/>
        </w:rPr>
        <w:t>.</w:t>
      </w:r>
      <w:r w:rsidR="00A010F7" w:rsidRPr="00C6147B">
        <w:rPr>
          <w:rFonts w:ascii="Arial" w:hAnsi="Arial" w:cs="Arial"/>
          <w:b/>
          <w:bCs/>
        </w:rPr>
        <w:t>r</w:t>
      </w:r>
      <w:r w:rsidR="00A010F7" w:rsidRPr="00603BDD">
        <w:rPr>
          <w:rFonts w:ascii="Arial" w:hAnsi="Arial" w:cs="Arial"/>
          <w:b/>
          <w:bCs/>
        </w:rPr>
        <w:t>.</w:t>
      </w:r>
      <w:r w:rsidRPr="00603BDD">
        <w:rPr>
          <w:rFonts w:ascii="Arial" w:hAnsi="Arial" w:cs="Arial"/>
          <w:b/>
          <w:bCs/>
        </w:rPr>
        <w:t xml:space="preserve"> do godziny 1</w:t>
      </w:r>
      <w:r w:rsidR="00413201">
        <w:rPr>
          <w:rFonts w:ascii="Arial" w:hAnsi="Arial" w:cs="Arial"/>
          <w:b/>
          <w:bCs/>
        </w:rPr>
        <w:t>0</w:t>
      </w:r>
      <w:bookmarkStart w:id="9" w:name="_GoBack"/>
      <w:bookmarkEnd w:id="9"/>
      <w:r w:rsidRPr="00603BDD">
        <w:rPr>
          <w:rFonts w:ascii="Arial" w:hAnsi="Arial" w:cs="Arial"/>
          <w:b/>
          <w:bCs/>
        </w:rPr>
        <w:t>.</w:t>
      </w:r>
      <w:r w:rsidR="009B362A">
        <w:rPr>
          <w:rFonts w:ascii="Arial" w:hAnsi="Arial" w:cs="Arial"/>
          <w:b/>
          <w:bCs/>
        </w:rPr>
        <w:t>00</w:t>
      </w:r>
      <w:r w:rsidRPr="00603BDD">
        <w:rPr>
          <w:rFonts w:ascii="Arial" w:hAnsi="Arial" w:cs="Arial"/>
          <w:b/>
          <w:bCs/>
        </w:rPr>
        <w:t>.</w:t>
      </w:r>
    </w:p>
    <w:p w14:paraId="57EAF2C5" w14:textId="77777777"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Na załączonym formularzu cenowo</w:t>
      </w:r>
      <w:r w:rsidR="004E33A7" w:rsidRPr="00C6147B">
        <w:rPr>
          <w:rFonts w:ascii="Arial" w:hAnsi="Arial" w:cs="Arial"/>
        </w:rPr>
        <w:t xml:space="preserve"> </w:t>
      </w:r>
      <w:r w:rsidRPr="00C6147B">
        <w:rPr>
          <w:rFonts w:ascii="Arial" w:hAnsi="Arial" w:cs="Arial"/>
        </w:rPr>
        <w:t>-</w:t>
      </w:r>
      <w:r w:rsidR="004E33A7" w:rsidRPr="00C6147B">
        <w:rPr>
          <w:rFonts w:ascii="Arial" w:hAnsi="Arial" w:cs="Arial"/>
        </w:rPr>
        <w:t xml:space="preserve"> </w:t>
      </w:r>
      <w:r w:rsidRPr="00C6147B">
        <w:rPr>
          <w:rFonts w:ascii="Arial" w:hAnsi="Arial" w:cs="Arial"/>
        </w:rPr>
        <w:t>ofertowym należy przedstawić cenę netto i brutto za wykonanie przedmiotu zamówienia oraz podać wysokość stawki podatku VAT.</w:t>
      </w:r>
    </w:p>
    <w:p w14:paraId="6B704907" w14:textId="77777777" w:rsidR="00C6147B" w:rsidRPr="00C6147B"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t>Wartość cenową należy podać w złotych polskich z dokładnością do dwóch miejsc po przecinku cyfrowo oraz słownie.</w:t>
      </w:r>
    </w:p>
    <w:p w14:paraId="4DAE8D19" w14:textId="77777777" w:rsidR="00C6147B" w:rsidRPr="00DE6CC2" w:rsidRDefault="008517EA" w:rsidP="00C53ACC">
      <w:pPr>
        <w:pStyle w:val="Akapitzlist"/>
        <w:numPr>
          <w:ilvl w:val="0"/>
          <w:numId w:val="4"/>
        </w:numPr>
        <w:spacing w:after="0"/>
        <w:jc w:val="both"/>
        <w:rPr>
          <w:rFonts w:ascii="Arial" w:eastAsia="Calibri" w:hAnsi="Arial" w:cs="Arial"/>
          <w:lang w:eastAsia="en-US"/>
        </w:rPr>
      </w:pPr>
      <w:r w:rsidRPr="00C6147B">
        <w:rPr>
          <w:rFonts w:ascii="Arial" w:hAnsi="Arial" w:cs="Arial"/>
        </w:rPr>
        <w:lastRenderedPageBreak/>
        <w:t>W przypadku błędów rachunkowych w obliczeniach Zamawiający poprawi w ofercie oczywiste omyłki rachunkowe, z uwzględnieniem konsekwencji rachunkowych dokonanych poprawek.</w:t>
      </w:r>
    </w:p>
    <w:p w14:paraId="70655535" w14:textId="77777777" w:rsidR="00DE6CC2" w:rsidRPr="00A20748" w:rsidRDefault="00DE6CC2" w:rsidP="00DE6CC2">
      <w:pPr>
        <w:numPr>
          <w:ilvl w:val="0"/>
          <w:numId w:val="4"/>
        </w:numPr>
        <w:jc w:val="both"/>
        <w:rPr>
          <w:rFonts w:ascii="Arial" w:hAnsi="Arial" w:cs="Arial"/>
        </w:rPr>
      </w:pPr>
      <w:bookmarkStart w:id="10" w:name="_Hlk82613928"/>
      <w:r w:rsidRPr="00A20748">
        <w:rPr>
          <w:rFonts w:ascii="Arial" w:hAnsi="Arial" w:cs="Arial"/>
        </w:rPr>
        <w:t xml:space="preserve">Zamawiający dokona wyboru najkorzystniejszej oferty spośród ofert złożonych zgodnie </w:t>
      </w:r>
      <w:r w:rsidRPr="00A20748">
        <w:rPr>
          <w:rFonts w:ascii="Arial" w:hAnsi="Arial" w:cs="Arial"/>
        </w:rPr>
        <w:br/>
        <w:t xml:space="preserve">z wymaganiami Zamawiającego przy zastosowaniu kryterium: </w:t>
      </w:r>
    </w:p>
    <w:bookmarkEnd w:id="10"/>
    <w:p w14:paraId="7A82D36D" w14:textId="77777777" w:rsidR="00DE6CC2" w:rsidRPr="008E76DD" w:rsidRDefault="00DE6CC2" w:rsidP="00DE6CC2">
      <w:pPr>
        <w:pStyle w:val="Akapitzlist"/>
        <w:spacing w:after="0"/>
        <w:ind w:left="426"/>
        <w:jc w:val="both"/>
        <w:rPr>
          <w:rFonts w:ascii="Arial" w:hAnsi="Arial" w:cs="Arial"/>
          <w:u w:val="single"/>
        </w:rPr>
      </w:pPr>
      <w:r w:rsidRPr="008E76DD">
        <w:rPr>
          <w:rFonts w:ascii="Arial" w:hAnsi="Arial" w:cs="Arial"/>
          <w:u w:val="single"/>
        </w:rPr>
        <w:t>Cena – 100 pkt (100%):</w:t>
      </w:r>
    </w:p>
    <w:p w14:paraId="0C78B265" w14:textId="3A919A30" w:rsidR="00DE6CC2" w:rsidRPr="00A20748" w:rsidRDefault="00DE6CC2" w:rsidP="001D4E9E">
      <w:pPr>
        <w:ind w:left="426"/>
        <w:jc w:val="both"/>
        <w:rPr>
          <w:rFonts w:ascii="Arial" w:hAnsi="Arial" w:cs="Arial"/>
        </w:rPr>
      </w:pPr>
      <w:r w:rsidRPr="00A20748">
        <w:rPr>
          <w:rFonts w:ascii="Arial" w:hAnsi="Arial" w:cs="Arial"/>
        </w:rPr>
        <w:t>Maksymalna ilość punktów w ramach kryterium oceny jest równa określonej wadze kryterium w %. Punkty będą przyznawane poszczególnym ofertom wg następujących zasad:</w:t>
      </w:r>
      <w:r w:rsidR="001D4E9E">
        <w:rPr>
          <w:rFonts w:ascii="Arial" w:hAnsi="Arial" w:cs="Arial"/>
        </w:rPr>
        <w:br/>
      </w:r>
      <w:r w:rsidRPr="00A20748">
        <w:rPr>
          <w:rFonts w:ascii="Arial" w:hAnsi="Arial" w:cs="Arial"/>
        </w:rPr>
        <w:t xml:space="preserve">kryterium </w:t>
      </w:r>
      <w:r w:rsidRPr="00A20748">
        <w:rPr>
          <w:rFonts w:ascii="Arial" w:hAnsi="Arial" w:cs="Arial"/>
          <w:b/>
          <w:bCs/>
        </w:rPr>
        <w:t>„Cena brutto oferty” (C)</w:t>
      </w:r>
      <w:r w:rsidRPr="00A20748">
        <w:rPr>
          <w:rFonts w:ascii="Arial" w:hAnsi="Arial" w:cs="Arial"/>
        </w:rPr>
        <w:t xml:space="preserve"> liczone wg wzoru:</w:t>
      </w:r>
    </w:p>
    <w:p w14:paraId="0D608CE9" w14:textId="77777777" w:rsidR="00DE6CC2" w:rsidRPr="00A20748" w:rsidRDefault="00DE6CC2" w:rsidP="00DE6CC2">
      <w:pPr>
        <w:ind w:left="1134"/>
        <w:jc w:val="both"/>
        <w:rPr>
          <w:rFonts w:ascii="Arial" w:hAnsi="Arial" w:cs="Arial"/>
        </w:rPr>
      </w:pPr>
      <w:r w:rsidRPr="00A20748">
        <w:rPr>
          <w:rFonts w:ascii="Arial" w:hAnsi="Arial" w:cs="Arial"/>
        </w:rPr>
        <w:t>Najniższa cena brutto spośród badanych ofert</w:t>
      </w:r>
    </w:p>
    <w:p w14:paraId="4C0A6D4F" w14:textId="77777777" w:rsidR="00DE6CC2" w:rsidRPr="00A20748" w:rsidRDefault="00DE6CC2" w:rsidP="00DE6CC2">
      <w:pPr>
        <w:ind w:left="426"/>
        <w:jc w:val="both"/>
        <w:rPr>
          <w:rFonts w:ascii="Arial" w:hAnsi="Arial" w:cs="Arial"/>
        </w:rPr>
      </w:pPr>
      <w:r w:rsidRPr="00A20748">
        <w:rPr>
          <w:rFonts w:ascii="Arial" w:hAnsi="Arial" w:cs="Arial"/>
        </w:rPr>
        <w:t>C   =  -------------------------------------------------------------------  x  100</w:t>
      </w:r>
    </w:p>
    <w:p w14:paraId="554F96E9" w14:textId="35834140" w:rsidR="00DE6CC2" w:rsidRPr="00A20748" w:rsidRDefault="00DE6CC2" w:rsidP="00DE6CC2">
      <w:pPr>
        <w:ind w:left="426"/>
        <w:jc w:val="both"/>
        <w:rPr>
          <w:rFonts w:ascii="Arial" w:hAnsi="Arial" w:cs="Arial"/>
        </w:rPr>
      </w:pPr>
      <w:r w:rsidRPr="00A20748">
        <w:rPr>
          <w:rFonts w:ascii="Arial" w:hAnsi="Arial" w:cs="Arial"/>
        </w:rPr>
        <w:t xml:space="preserve">                     </w:t>
      </w:r>
      <w:r>
        <w:rPr>
          <w:rFonts w:ascii="Arial" w:hAnsi="Arial" w:cs="Arial"/>
        </w:rPr>
        <w:t xml:space="preserve">     Cena brutto badanej oferty</w:t>
      </w:r>
    </w:p>
    <w:p w14:paraId="695D4388" w14:textId="77777777" w:rsidR="00DE6CC2" w:rsidRPr="00A20748" w:rsidRDefault="00DE6CC2" w:rsidP="00DE6CC2">
      <w:pPr>
        <w:ind w:left="851" w:hanging="425"/>
        <w:jc w:val="both"/>
        <w:rPr>
          <w:rFonts w:ascii="Arial" w:hAnsi="Arial" w:cs="Arial"/>
        </w:rPr>
      </w:pPr>
      <w:r w:rsidRPr="00A20748">
        <w:rPr>
          <w:rFonts w:ascii="Arial" w:hAnsi="Arial" w:cs="Arial"/>
          <w:u w:val="single"/>
        </w:rPr>
        <w:t>Cena powinna zawierać wszelkie koszty związane z wykonaniem przedmiotu zamówienia</w:t>
      </w:r>
      <w:r w:rsidRPr="00A20748">
        <w:rPr>
          <w:rFonts w:ascii="Arial" w:hAnsi="Arial" w:cs="Arial"/>
        </w:rPr>
        <w:t>.</w:t>
      </w:r>
    </w:p>
    <w:p w14:paraId="6964CD2D"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Wszelkie rozliczenia pomiędzy Zamawiającym a Wykonawcą odbywać się będą w złotych polskich.</w:t>
      </w:r>
    </w:p>
    <w:p w14:paraId="341BD5CA"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7489F00C"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Wykonawcy, składając oferty dodatkowe, nie mogą zaoferować cen wyższych niż zaoferowane w złożonych ofertach.</w:t>
      </w:r>
    </w:p>
    <w:p w14:paraId="1CBEA5D3"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Wszystkie wyniki zostaną przez Zamawiającego zaokrąglone, zgodnie z zasadami matematycznymi, z dokładnością do dwóch miejsc po przecinku.</w:t>
      </w:r>
    </w:p>
    <w:p w14:paraId="7C5E06B6"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052AE6B7"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W toku badania i oceny ofert Zamawiający może wzywać Wykonawców do wyjaśnień treści złożonych ofert. Zamawiający może ograniczyć wezwania do wybranego Wykonawcy /Wykonawców.</w:t>
      </w:r>
    </w:p>
    <w:p w14:paraId="081FD797"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Zamawiający ma prawo żądać od Wykonawców złożenia, w wyznaczonym terminie, oświadczeń, dokumentów lub pełnomocnictw</w:t>
      </w:r>
      <w:r w:rsidR="00986511" w:rsidRPr="00FB61BA">
        <w:rPr>
          <w:rFonts w:ascii="Arial" w:hAnsi="Arial" w:cs="Arial"/>
        </w:rPr>
        <w:t xml:space="preserve">, </w:t>
      </w:r>
      <w:r w:rsidRPr="00FB61BA">
        <w:rPr>
          <w:rFonts w:ascii="Arial" w:hAnsi="Arial" w:cs="Arial"/>
        </w:rPr>
        <w:t>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04BBBA93" w14:textId="363BDB06"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 xml:space="preserve">W okolicznościach określonych w ust. </w:t>
      </w:r>
      <w:r w:rsidR="00EC4BD0">
        <w:rPr>
          <w:rFonts w:ascii="Arial" w:hAnsi="Arial" w:cs="Arial"/>
        </w:rPr>
        <w:t>25</w:t>
      </w:r>
      <w:r w:rsidRPr="00FB61BA">
        <w:rPr>
          <w:rFonts w:ascii="Arial" w:hAnsi="Arial" w:cs="Arial"/>
        </w:rPr>
        <w:t xml:space="preserve"> Zamawiający zażąda złożenia wymaganych dokumentów od Wykonawcy, którego oferta została najwyżej oceniona spośród ofert podlegających rozpatrzeniu.</w:t>
      </w:r>
    </w:p>
    <w:p w14:paraId="21747270" w14:textId="5E6BF4DF"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 xml:space="preserve">Jeżeli Wykonawca, o którym mowa w ust. </w:t>
      </w:r>
      <w:r w:rsidR="00EC4BD0">
        <w:rPr>
          <w:rFonts w:ascii="Arial" w:hAnsi="Arial" w:cs="Arial"/>
        </w:rPr>
        <w:t>26</w:t>
      </w:r>
      <w:r w:rsidRPr="00FB61BA">
        <w:rPr>
          <w:rFonts w:ascii="Arial" w:hAnsi="Arial" w:cs="Arial"/>
        </w:rPr>
        <w:t xml:space="preserve"> nie złoży na wezwanie Zamawiającego, </w:t>
      </w:r>
      <w:r w:rsidRPr="00FB61BA">
        <w:rPr>
          <w:rFonts w:ascii="Arial" w:hAnsi="Arial" w:cs="Arial"/>
        </w:rPr>
        <w:br/>
        <w:t>w wyznaczonym terminie, wymaganych dokumentów lub uchyla się od zawarcia umowy</w:t>
      </w:r>
      <w:r w:rsidR="00F24164" w:rsidRPr="00FB61BA">
        <w:rPr>
          <w:rFonts w:ascii="Arial" w:hAnsi="Arial" w:cs="Arial"/>
        </w:rPr>
        <w:br/>
      </w:r>
      <w:r w:rsidRPr="00FB61BA">
        <w:rPr>
          <w:rFonts w:ascii="Arial" w:hAnsi="Arial" w:cs="Arial"/>
        </w:rPr>
        <w:t xml:space="preserve">w sprawie zamówienia publicznego, Zamawiający może wybrać kolejnego Wykonawcę, którego ofercie przyznano największą liczę punktów. </w:t>
      </w:r>
      <w:r w:rsidR="00310552">
        <w:rPr>
          <w:rFonts w:ascii="Arial" w:hAnsi="Arial" w:cs="Arial"/>
        </w:rPr>
        <w:t>U</w:t>
      </w:r>
      <w:r w:rsidRPr="00FB61BA">
        <w:rPr>
          <w:rFonts w:ascii="Arial" w:hAnsi="Arial" w:cs="Arial"/>
        </w:rPr>
        <w:t xml:space="preserve">st. </w:t>
      </w:r>
      <w:r w:rsidR="00C53ACC">
        <w:rPr>
          <w:rFonts w:ascii="Arial" w:hAnsi="Arial" w:cs="Arial"/>
        </w:rPr>
        <w:t>2</w:t>
      </w:r>
      <w:r w:rsidR="00EC4BD0">
        <w:rPr>
          <w:rFonts w:ascii="Arial" w:hAnsi="Arial" w:cs="Arial"/>
        </w:rPr>
        <w:t>5</w:t>
      </w:r>
      <w:r w:rsidRPr="00FB61BA">
        <w:rPr>
          <w:rFonts w:ascii="Arial" w:hAnsi="Arial" w:cs="Arial"/>
        </w:rPr>
        <w:t xml:space="preserve"> stosuje się odpowiednio.</w:t>
      </w:r>
    </w:p>
    <w:p w14:paraId="01EF2BA3"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Niezwłocznie po wyborze najkorzystniejszej oferty, Zamawiający zawiadomi o tym wszystkich Wykonawców, którzy ubiegali się o udzielenie zamówienia.</w:t>
      </w:r>
    </w:p>
    <w:p w14:paraId="38D7155B"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lastRenderedPageBreak/>
        <w:t xml:space="preserve">Zamawiający zawrze umowę z wybranym Wykonawcą po przekazaniu zawiadomienia </w:t>
      </w:r>
      <w:r w:rsidRPr="00FB61BA">
        <w:rPr>
          <w:rFonts w:ascii="Arial" w:hAnsi="Arial" w:cs="Arial"/>
        </w:rPr>
        <w:br/>
        <w:t>o wyborze Wykonawcy</w:t>
      </w:r>
      <w:r w:rsidR="00921486" w:rsidRPr="00FB61BA">
        <w:rPr>
          <w:rFonts w:ascii="Arial" w:hAnsi="Arial" w:cs="Arial"/>
        </w:rPr>
        <w:t xml:space="preserve">, </w:t>
      </w:r>
      <w:r w:rsidRPr="00FB61BA">
        <w:rPr>
          <w:rFonts w:ascii="Arial" w:hAnsi="Arial" w:cs="Arial"/>
        </w:rPr>
        <w:t>ale nie później niż w terminie związania ofertą.</w:t>
      </w:r>
    </w:p>
    <w:p w14:paraId="0D6DFC7D" w14:textId="77777777" w:rsidR="00FB61BA" w:rsidRDefault="008517EA" w:rsidP="00C53ACC">
      <w:pPr>
        <w:numPr>
          <w:ilvl w:val="0"/>
          <w:numId w:val="15"/>
        </w:numPr>
        <w:spacing w:after="0"/>
        <w:ind w:left="426" w:hanging="567"/>
        <w:jc w:val="both"/>
        <w:rPr>
          <w:rFonts w:ascii="Arial" w:hAnsi="Arial" w:cs="Arial"/>
        </w:rPr>
      </w:pPr>
      <w:r w:rsidRPr="00FB61BA">
        <w:rPr>
          <w:rFonts w:ascii="Arial" w:hAnsi="Arial" w:cs="Arial"/>
        </w:rPr>
        <w:t>Jeżeli Wykonawca, którego oferta została wybrana uchyli się od zawarcia umowy, Zamawiający wybierze kolejną ofertę najkorzystniejszą spośród złożonych ofert, bez przeprowadzania ich ponownej oceny.</w:t>
      </w:r>
    </w:p>
    <w:p w14:paraId="51E03832" w14:textId="77777777" w:rsidR="00E037C7" w:rsidRDefault="008517EA" w:rsidP="00E037C7">
      <w:pPr>
        <w:numPr>
          <w:ilvl w:val="0"/>
          <w:numId w:val="15"/>
        </w:numPr>
        <w:spacing w:after="0"/>
        <w:ind w:left="426" w:hanging="567"/>
        <w:jc w:val="both"/>
        <w:rPr>
          <w:rFonts w:ascii="Arial" w:hAnsi="Arial" w:cs="Arial"/>
        </w:rPr>
      </w:pPr>
      <w:r w:rsidRPr="00FB61BA">
        <w:rPr>
          <w:rFonts w:ascii="Arial" w:hAnsi="Arial" w:cs="Arial"/>
        </w:rPr>
        <w:t xml:space="preserve">Niniejsze postępowanie prowadzone jest na zasadach opartych na wewnętrznych uregulowaniach organizacyjnych Zamawiającego. Do wszelkich nieuregulowanych kwestii mają zastosowanie przepisy Kodeksu cywilnego </w:t>
      </w:r>
      <w:r w:rsidR="00E037C7" w:rsidRPr="00E037C7">
        <w:rPr>
          <w:rFonts w:ascii="Arial" w:eastAsia="Times New Roman" w:hAnsi="Arial" w:cs="Arial"/>
        </w:rPr>
        <w:t xml:space="preserve">(Dz.U.2020.1740 </w:t>
      </w:r>
      <w:proofErr w:type="spellStart"/>
      <w:r w:rsidR="00E037C7" w:rsidRPr="00E037C7">
        <w:rPr>
          <w:rFonts w:ascii="Arial" w:eastAsia="Times New Roman" w:hAnsi="Arial" w:cs="Arial"/>
        </w:rPr>
        <w:t>t.j</w:t>
      </w:r>
      <w:proofErr w:type="spellEnd"/>
      <w:r w:rsidR="00E037C7" w:rsidRPr="00E037C7">
        <w:rPr>
          <w:rFonts w:ascii="Arial" w:eastAsia="Times New Roman" w:hAnsi="Arial" w:cs="Arial"/>
        </w:rPr>
        <w:t>).</w:t>
      </w:r>
    </w:p>
    <w:p w14:paraId="15201D86" w14:textId="77777777" w:rsidR="001D4E9E" w:rsidRPr="001D4E9E" w:rsidRDefault="00E037C7" w:rsidP="001D4E9E">
      <w:pPr>
        <w:numPr>
          <w:ilvl w:val="0"/>
          <w:numId w:val="15"/>
        </w:numPr>
        <w:spacing w:after="0"/>
        <w:ind w:left="426" w:hanging="567"/>
        <w:jc w:val="both"/>
        <w:rPr>
          <w:rFonts w:ascii="Arial" w:hAnsi="Arial" w:cs="Arial"/>
        </w:rPr>
      </w:pPr>
      <w:r w:rsidRPr="00E037C7">
        <w:rPr>
          <w:rFonts w:ascii="Arial" w:eastAsia="Times New Roman" w:hAnsi="Arial" w:cs="Arial"/>
        </w:rPr>
        <w:t>Zamawiający zastrzega sobie prawo negocjacji ceny oferty z Wykonawcą, którego oferta uzyskała najwyższą liczbę punktów w kryteriach oceny ofert, w przypadku, gdy zaoferowana przez Wykonawcę cena przekracza kwotę przewidzianą przez Zamawiającego w budżecie na realizację tego zadania, a nie jest możliwe zwiększenie kwoty. Jeżeli w wyniku negocjacji nie uda się uzyskać ceny mieszczącej się w budżecie Zamawiającego, Zamawiający dokona wyboru Wykonawcy, którego oferta uzyskała kolejną najwyższą liczbę punktów. W przypadku, gdy cena zaoferowana przez kolejnego Wykonawcę przekracza kwotę przewidzianą przez Zamawiającego w budżecie, procedura, o której mowa w niniejszym punkcie, zostanie powtórzona. Jeżeli w wyniku negocjacji prowadzonych z kolejnym Wykonawcą nie uda się uzyskać ceny mieszczącej się w budżecie, Zamawiający unieważni prowadzone postępowania.</w:t>
      </w:r>
    </w:p>
    <w:p w14:paraId="070677A2" w14:textId="0C195654" w:rsidR="001D4E9E" w:rsidRPr="001D4E9E" w:rsidRDefault="001D4E9E" w:rsidP="001D4E9E">
      <w:pPr>
        <w:numPr>
          <w:ilvl w:val="0"/>
          <w:numId w:val="15"/>
        </w:numPr>
        <w:spacing w:after="0"/>
        <w:ind w:left="426" w:hanging="567"/>
        <w:jc w:val="both"/>
        <w:rPr>
          <w:rFonts w:ascii="Arial" w:hAnsi="Arial" w:cs="Arial"/>
        </w:rPr>
      </w:pPr>
      <w:r w:rsidRPr="001D4E9E">
        <w:rPr>
          <w:rFonts w:ascii="Arial" w:hAnsi="Arial" w:cs="Arial"/>
          <w:color w:val="000000"/>
        </w:rPr>
        <w:t>Zgodnie z obowiązkiem nałożonym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14:paraId="6A8FF58A" w14:textId="52AAF601" w:rsidR="00DF4EBE" w:rsidRDefault="00DF4EBE" w:rsidP="00DF4EBE">
      <w:pPr>
        <w:pStyle w:val="Akapitzlist"/>
        <w:numPr>
          <w:ilvl w:val="0"/>
          <w:numId w:val="48"/>
        </w:numPr>
        <w:spacing w:after="0"/>
        <w:ind w:left="709"/>
        <w:jc w:val="both"/>
        <w:rPr>
          <w:rFonts w:ascii="Arial" w:hAnsi="Arial" w:cs="Arial"/>
          <w:color w:val="000000"/>
        </w:rPr>
      </w:pPr>
      <w:r w:rsidRPr="00DF4EBE">
        <w:rPr>
          <w:rFonts w:ascii="Arial" w:hAnsi="Arial" w:cs="Arial"/>
          <w:color w:val="000000"/>
        </w:rPr>
        <w:t xml:space="preserve">Administratorem Państwa danych osobowych jest Regionalny Ośrodek Polityki Społecznej w Rzeszowie (ROPS), ul. Hetmańska 9, 35-045 Rzeszów, adres e-mail: </w:t>
      </w:r>
      <w:hyperlink r:id="rId9" w:history="1">
        <w:r w:rsidRPr="00254F74">
          <w:rPr>
            <w:rStyle w:val="Hipercze"/>
            <w:rFonts w:ascii="Arial" w:hAnsi="Arial" w:cs="Arial"/>
          </w:rPr>
          <w:t>sekretariat@rops.rzeszow.pl</w:t>
        </w:r>
      </w:hyperlink>
      <w:r w:rsidRPr="00DF4EBE">
        <w:rPr>
          <w:rFonts w:ascii="Arial" w:hAnsi="Arial" w:cs="Arial"/>
          <w:color w:val="000000"/>
        </w:rPr>
        <w:t>;</w:t>
      </w:r>
    </w:p>
    <w:p w14:paraId="084C59EE" w14:textId="77777777" w:rsidR="00DF4EBE" w:rsidRDefault="00DF4EBE" w:rsidP="00DF4EBE">
      <w:pPr>
        <w:pStyle w:val="Akapitzlist"/>
        <w:numPr>
          <w:ilvl w:val="0"/>
          <w:numId w:val="48"/>
        </w:numPr>
        <w:spacing w:after="0"/>
        <w:ind w:left="709"/>
        <w:jc w:val="both"/>
        <w:rPr>
          <w:rFonts w:ascii="Arial" w:hAnsi="Arial" w:cs="Arial"/>
          <w:color w:val="000000"/>
        </w:rPr>
      </w:pPr>
      <w:r w:rsidRPr="00DF4EBE">
        <w:rPr>
          <w:rFonts w:ascii="Arial" w:hAnsi="Arial" w:cs="Arial"/>
          <w:color w:val="000000"/>
        </w:rPr>
        <w:t>Kontakt z Inspektorem Ochrony Danych (IOD) w ROPS jest możliwy poprzez wysłanie wiadomości na adres e-mail: iod@rops.rzeszow.pl. Z IOD należy kontaktować się wyłącznie w sprawach dotyczących przetwarzania danych osobowych, w tym realizacji praw związanych z ochroną danych osobowych.</w:t>
      </w:r>
    </w:p>
    <w:p w14:paraId="6636A4B1" w14:textId="77777777" w:rsidR="00DF4EBE" w:rsidRDefault="001D4E9E" w:rsidP="00DF4EBE">
      <w:pPr>
        <w:pStyle w:val="Akapitzlist"/>
        <w:numPr>
          <w:ilvl w:val="0"/>
          <w:numId w:val="48"/>
        </w:numPr>
        <w:spacing w:after="0"/>
        <w:ind w:left="709"/>
        <w:jc w:val="both"/>
        <w:rPr>
          <w:rFonts w:ascii="Arial" w:hAnsi="Arial" w:cs="Arial"/>
          <w:color w:val="000000"/>
        </w:rPr>
      </w:pPr>
      <w:r w:rsidRPr="00DF4EBE">
        <w:rPr>
          <w:rFonts w:ascii="Arial" w:hAnsi="Arial" w:cs="Arial"/>
          <w:color w:val="000000"/>
        </w:rPr>
        <w:t>Pani/Pana dane osobowe przetwarzane będą na podstawie art. 6 ust. 1 lit. c RODO w celu związanym z postępowaniem o udzielenie zamówienia publicznego.</w:t>
      </w:r>
    </w:p>
    <w:p w14:paraId="0ABBAF22" w14:textId="77777777" w:rsidR="00DF4EBE" w:rsidRDefault="001D4E9E" w:rsidP="00DF4EBE">
      <w:pPr>
        <w:pStyle w:val="Akapitzlist"/>
        <w:numPr>
          <w:ilvl w:val="0"/>
          <w:numId w:val="48"/>
        </w:numPr>
        <w:spacing w:after="0"/>
        <w:ind w:left="709"/>
        <w:jc w:val="both"/>
        <w:rPr>
          <w:rFonts w:ascii="Arial" w:hAnsi="Arial" w:cs="Arial"/>
          <w:color w:val="000000"/>
        </w:rPr>
      </w:pPr>
      <w:r w:rsidRPr="00DF4EBE">
        <w:rPr>
          <w:rFonts w:ascii="Arial" w:hAnsi="Arial" w:cs="Arial"/>
          <w:color w:val="000000"/>
        </w:rPr>
        <w:t>Administrator przetwarza Pani/Pana dane osobowe w ściśle określonym, minimalnym zakresie niezbędnym do osiągnięcia celu, o którym mowa powyżej. W szczególnych sytuacjach Administrator może przekazać/powierzyć Pani/Pana dane innym podmiotom upoważnionym na podstawie odrębnych przepisów do wglądu w dokumentację lub kontroli dokumentacji związanej z realizacją zadań publicznych o charakterze wojewódzkim, niezastrzeżonych ustawami na rzecz organów administracji rządowej.</w:t>
      </w:r>
    </w:p>
    <w:p w14:paraId="60406B7B" w14:textId="77777777" w:rsidR="00DF4EBE" w:rsidRDefault="001D4E9E" w:rsidP="00DF4EBE">
      <w:pPr>
        <w:pStyle w:val="Akapitzlist"/>
        <w:numPr>
          <w:ilvl w:val="0"/>
          <w:numId w:val="48"/>
        </w:numPr>
        <w:spacing w:after="0"/>
        <w:ind w:left="709"/>
        <w:jc w:val="both"/>
        <w:rPr>
          <w:rFonts w:ascii="Arial" w:hAnsi="Arial" w:cs="Arial"/>
          <w:color w:val="000000"/>
        </w:rPr>
      </w:pPr>
      <w:r w:rsidRPr="00DF4EBE">
        <w:rPr>
          <w:rFonts w:ascii="Arial" w:hAnsi="Arial" w:cs="Arial"/>
          <w:color w:val="000000"/>
        </w:rPr>
        <w:t>W każdym czasie przysługuje Pani Pani/Panu prawo dostępu do swoich danych osobowych, jak również prawo żądania ich sprostowania, usunięcia lub ograniczenia przetwarzania.</w:t>
      </w:r>
    </w:p>
    <w:p w14:paraId="0C46F037" w14:textId="77777777" w:rsidR="00DF4EBE" w:rsidRDefault="001D4E9E" w:rsidP="00DF4EBE">
      <w:pPr>
        <w:pStyle w:val="Akapitzlist"/>
        <w:numPr>
          <w:ilvl w:val="0"/>
          <w:numId w:val="48"/>
        </w:numPr>
        <w:spacing w:after="0"/>
        <w:ind w:left="709"/>
        <w:jc w:val="both"/>
        <w:rPr>
          <w:rFonts w:ascii="Arial" w:hAnsi="Arial" w:cs="Arial"/>
          <w:color w:val="000000"/>
        </w:rPr>
      </w:pPr>
      <w:r w:rsidRPr="00DF4EBE">
        <w:rPr>
          <w:rFonts w:ascii="Arial" w:hAnsi="Arial" w:cs="Arial"/>
          <w:color w:val="000000"/>
        </w:rPr>
        <w:t>Jeśli uważa Pani/Pan, że przetwarzanie danych osobowych narusza przepisy o ochronie danych osobowych, ma Pani/Pan prawo wnieść skargę do organu nadzorczego, tj. Prezesa Urzędu Ochrony Danych Osobowych.</w:t>
      </w:r>
    </w:p>
    <w:p w14:paraId="42C9AA80" w14:textId="77777777" w:rsidR="00DF4EBE" w:rsidRDefault="001D4E9E" w:rsidP="00DF4EBE">
      <w:pPr>
        <w:pStyle w:val="Akapitzlist"/>
        <w:numPr>
          <w:ilvl w:val="0"/>
          <w:numId w:val="48"/>
        </w:numPr>
        <w:spacing w:after="0"/>
        <w:ind w:left="709"/>
        <w:jc w:val="both"/>
        <w:rPr>
          <w:rFonts w:ascii="Arial" w:hAnsi="Arial" w:cs="Arial"/>
          <w:color w:val="000000"/>
        </w:rPr>
      </w:pPr>
      <w:r w:rsidRPr="00DF4EBE">
        <w:rPr>
          <w:rFonts w:ascii="Arial" w:hAnsi="Arial" w:cs="Arial"/>
          <w:color w:val="000000"/>
        </w:rPr>
        <w:t>W odniesieniu do Pani/Pana danych osobowych decyzje nie będą podejmowane w sposób zautomatyzowany, stosowanie do art. 22 RODO.</w:t>
      </w:r>
    </w:p>
    <w:p w14:paraId="16A16773" w14:textId="5E1050EF" w:rsidR="001D4E9E" w:rsidRPr="00DF4EBE" w:rsidRDefault="00DF4EBE" w:rsidP="00DF4EBE">
      <w:pPr>
        <w:pStyle w:val="Akapitzlist"/>
        <w:numPr>
          <w:ilvl w:val="0"/>
          <w:numId w:val="48"/>
        </w:numPr>
        <w:spacing w:after="0"/>
        <w:ind w:left="709"/>
        <w:jc w:val="both"/>
        <w:rPr>
          <w:rFonts w:ascii="Arial" w:hAnsi="Arial" w:cs="Arial"/>
          <w:color w:val="000000"/>
        </w:rPr>
      </w:pPr>
      <w:r>
        <w:rPr>
          <w:rFonts w:ascii="Arial" w:hAnsi="Arial" w:cs="Arial"/>
          <w:color w:val="000000"/>
        </w:rPr>
        <w:t>P</w:t>
      </w:r>
      <w:r w:rsidR="001D4E9E" w:rsidRPr="00DF4EBE">
        <w:rPr>
          <w:rFonts w:ascii="Arial" w:hAnsi="Arial" w:cs="Arial"/>
          <w:color w:val="000000"/>
        </w:rPr>
        <w:t>odanie danych osobowych jest dobrowolne, lecz niezbędne do realizacji ww. celu.</w:t>
      </w:r>
    </w:p>
    <w:p w14:paraId="6C14C515" w14:textId="77777777" w:rsidR="008517EA" w:rsidRPr="006919B1" w:rsidRDefault="008517EA" w:rsidP="00C53ACC">
      <w:pPr>
        <w:spacing w:after="0"/>
        <w:contextualSpacing/>
        <w:jc w:val="both"/>
        <w:rPr>
          <w:rFonts w:ascii="Arial" w:hAnsi="Arial" w:cs="Arial"/>
        </w:rPr>
      </w:pPr>
      <w:r w:rsidRPr="006919B1">
        <w:rPr>
          <w:rFonts w:ascii="Arial" w:hAnsi="Arial" w:cs="Arial"/>
        </w:rPr>
        <w:t>Załączniki:</w:t>
      </w:r>
    </w:p>
    <w:p w14:paraId="0A98A0AA"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 xml:space="preserve">Załącznik nr 1 - Szczegółowy opis przedmiotu zamówienia; </w:t>
      </w:r>
    </w:p>
    <w:p w14:paraId="74D67E6F" w14:textId="77777777" w:rsidR="00FB61BA" w:rsidRDefault="00FB61BA" w:rsidP="00C53ACC">
      <w:pPr>
        <w:pStyle w:val="Akapitzlist"/>
        <w:numPr>
          <w:ilvl w:val="0"/>
          <w:numId w:val="18"/>
        </w:numPr>
        <w:spacing w:after="0"/>
        <w:jc w:val="both"/>
        <w:rPr>
          <w:rFonts w:ascii="Arial" w:hAnsi="Arial" w:cs="Arial"/>
        </w:rPr>
      </w:pPr>
      <w:r w:rsidRPr="00FB61BA">
        <w:rPr>
          <w:rFonts w:ascii="Arial" w:hAnsi="Arial" w:cs="Arial"/>
        </w:rPr>
        <w:t>Załącznik nr 2 - Formularz cenowo – ofertowy;</w:t>
      </w:r>
      <w:bookmarkStart w:id="11" w:name="_Hlk32314757"/>
    </w:p>
    <w:p w14:paraId="4C8163FA" w14:textId="5557CFA2" w:rsidR="00832A02" w:rsidRPr="00832A02" w:rsidRDefault="00FB61BA" w:rsidP="004757D5">
      <w:pPr>
        <w:pStyle w:val="Akapitzlist"/>
        <w:numPr>
          <w:ilvl w:val="0"/>
          <w:numId w:val="18"/>
        </w:numPr>
        <w:spacing w:after="0"/>
        <w:jc w:val="both"/>
        <w:rPr>
          <w:rFonts w:ascii="Arial" w:hAnsi="Arial" w:cs="Arial"/>
        </w:rPr>
      </w:pPr>
      <w:r w:rsidRPr="00FB61BA">
        <w:rPr>
          <w:rFonts w:ascii="Arial" w:hAnsi="Arial" w:cs="Arial"/>
        </w:rPr>
        <w:t>Załącznik nr 3– Oświadczenie o spełnieniu warunków udziału</w:t>
      </w:r>
      <w:bookmarkEnd w:id="11"/>
      <w:r w:rsidR="004757D5">
        <w:rPr>
          <w:rFonts w:ascii="Arial" w:hAnsi="Arial" w:cs="Arial"/>
        </w:rPr>
        <w:t xml:space="preserve"> – wykaz osób;</w:t>
      </w:r>
    </w:p>
    <w:p w14:paraId="65B89680" w14:textId="517910A2" w:rsidR="006919B1" w:rsidRPr="001D4E9E" w:rsidRDefault="00D147D5" w:rsidP="00AD4C97">
      <w:pPr>
        <w:pStyle w:val="Akapitzlist"/>
        <w:numPr>
          <w:ilvl w:val="0"/>
          <w:numId w:val="18"/>
        </w:numPr>
        <w:spacing w:after="0"/>
        <w:jc w:val="both"/>
        <w:rPr>
          <w:rFonts w:ascii="Arial" w:hAnsi="Arial" w:cs="Arial"/>
        </w:rPr>
      </w:pPr>
      <w:r>
        <w:rPr>
          <w:rFonts w:ascii="Arial" w:hAnsi="Arial" w:cs="Arial"/>
        </w:rPr>
        <w:t>Załącznik nr 4</w:t>
      </w:r>
      <w:r w:rsidR="004757D5">
        <w:rPr>
          <w:rFonts w:ascii="Arial" w:hAnsi="Arial" w:cs="Arial"/>
        </w:rPr>
        <w:t xml:space="preserve"> – Wzór umowy.</w:t>
      </w:r>
      <w:r w:rsidR="008517EA" w:rsidRPr="001D4E9E">
        <w:rPr>
          <w:rFonts w:ascii="Arial" w:hAnsi="Arial" w:cs="Arial"/>
        </w:rPr>
        <w:t xml:space="preserve">                                                               </w:t>
      </w:r>
    </w:p>
    <w:sectPr w:rsidR="006919B1" w:rsidRPr="001D4E9E" w:rsidSect="002E27FC">
      <w:head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37163" w16cex:dateUtc="2021-05-10T06:46:00Z"/>
  <w16cex:commentExtensible w16cex:durableId="244370DA" w16cex:dateUtc="2021-05-10T06:4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73E71" w14:textId="77777777" w:rsidR="00492FF1" w:rsidRDefault="00492FF1" w:rsidP="00AA3D7B">
      <w:pPr>
        <w:spacing w:after="0" w:line="240" w:lineRule="auto"/>
      </w:pPr>
      <w:r>
        <w:separator/>
      </w:r>
    </w:p>
  </w:endnote>
  <w:endnote w:type="continuationSeparator" w:id="0">
    <w:p w14:paraId="341C6943" w14:textId="77777777" w:rsidR="00492FF1" w:rsidRDefault="00492FF1" w:rsidP="00AA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36512" w14:textId="666824FE" w:rsidR="00AA3D7B" w:rsidRDefault="00AA3D7B" w:rsidP="00AA3D7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F1DB3" w14:textId="77777777" w:rsidR="00492FF1" w:rsidRDefault="00492FF1" w:rsidP="00AA3D7B">
      <w:pPr>
        <w:spacing w:after="0" w:line="240" w:lineRule="auto"/>
      </w:pPr>
      <w:r>
        <w:separator/>
      </w:r>
    </w:p>
  </w:footnote>
  <w:footnote w:type="continuationSeparator" w:id="0">
    <w:p w14:paraId="66C3715F" w14:textId="77777777" w:rsidR="00492FF1" w:rsidRDefault="00492FF1" w:rsidP="00AA3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247254"/>
      <w:docPartObj>
        <w:docPartGallery w:val="Page Numbers (Margins)"/>
        <w:docPartUnique/>
      </w:docPartObj>
    </w:sdtPr>
    <w:sdtEndPr/>
    <w:sdtContent>
      <w:p w14:paraId="61508C4D" w14:textId="1CF8F195" w:rsidR="00D7027A" w:rsidRDefault="00D7027A">
        <w:pPr>
          <w:pStyle w:val="Nagwek"/>
        </w:pPr>
        <w:r>
          <w:rPr>
            <w:noProof/>
          </w:rPr>
          <mc:AlternateContent>
            <mc:Choice Requires="wps">
              <w:drawing>
                <wp:anchor distT="0" distB="0" distL="114300" distR="114300" simplePos="0" relativeHeight="251659264" behindDoc="0" locked="0" layoutInCell="0" allowOverlap="1" wp14:anchorId="4BCB8294" wp14:editId="3507C94D">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D4D98" w14:textId="77777777" w:rsidR="00D7027A" w:rsidRDefault="00D7027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Pr="00D7027A">
                                <w:rPr>
                                  <w:rFonts w:ascii="Arial" w:hAnsi="Arial" w:cs="Arial"/>
                                  <w:sz w:val="18"/>
                                  <w:szCs w:val="18"/>
                                </w:rPr>
                                <w:fldChar w:fldCharType="begin"/>
                              </w:r>
                              <w:r w:rsidRPr="00D7027A">
                                <w:rPr>
                                  <w:rFonts w:ascii="Arial" w:hAnsi="Arial" w:cs="Arial"/>
                                  <w:sz w:val="18"/>
                                  <w:szCs w:val="18"/>
                                </w:rPr>
                                <w:instrText>PAGE    \* MERGEFORMAT</w:instrText>
                              </w:r>
                              <w:r w:rsidRPr="00D7027A">
                                <w:rPr>
                                  <w:rFonts w:ascii="Arial" w:hAnsi="Arial" w:cs="Arial"/>
                                  <w:sz w:val="18"/>
                                  <w:szCs w:val="18"/>
                                </w:rPr>
                                <w:fldChar w:fldCharType="separate"/>
                              </w:r>
                              <w:r w:rsidR="00413201" w:rsidRPr="00413201">
                                <w:rPr>
                                  <w:rFonts w:ascii="Arial" w:eastAsiaTheme="majorEastAsia" w:hAnsi="Arial" w:cs="Arial"/>
                                  <w:noProof/>
                                  <w:sz w:val="18"/>
                                  <w:szCs w:val="18"/>
                                </w:rPr>
                                <w:t>4</w:t>
                              </w:r>
                              <w:r w:rsidRPr="00D7027A">
                                <w:rPr>
                                  <w:rFonts w:ascii="Arial" w:eastAsiaTheme="majorEastAsia" w:hAnsi="Arial" w:cs="Arial"/>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BCB8294"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95D4D98" w14:textId="77777777" w:rsidR="00D7027A" w:rsidRDefault="00D7027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Pr="00D7027A">
                          <w:rPr>
                            <w:rFonts w:ascii="Arial" w:hAnsi="Arial" w:cs="Arial"/>
                            <w:sz w:val="18"/>
                            <w:szCs w:val="18"/>
                          </w:rPr>
                          <w:fldChar w:fldCharType="begin"/>
                        </w:r>
                        <w:r w:rsidRPr="00D7027A">
                          <w:rPr>
                            <w:rFonts w:ascii="Arial" w:hAnsi="Arial" w:cs="Arial"/>
                            <w:sz w:val="18"/>
                            <w:szCs w:val="18"/>
                          </w:rPr>
                          <w:instrText>PAGE    \* MERGEFORMAT</w:instrText>
                        </w:r>
                        <w:r w:rsidRPr="00D7027A">
                          <w:rPr>
                            <w:rFonts w:ascii="Arial" w:hAnsi="Arial" w:cs="Arial"/>
                            <w:sz w:val="18"/>
                            <w:szCs w:val="18"/>
                          </w:rPr>
                          <w:fldChar w:fldCharType="separate"/>
                        </w:r>
                        <w:r w:rsidR="00413201" w:rsidRPr="00413201">
                          <w:rPr>
                            <w:rFonts w:ascii="Arial" w:eastAsiaTheme="majorEastAsia" w:hAnsi="Arial" w:cs="Arial"/>
                            <w:noProof/>
                            <w:sz w:val="18"/>
                            <w:szCs w:val="18"/>
                          </w:rPr>
                          <w:t>4</w:t>
                        </w:r>
                        <w:r w:rsidRPr="00D7027A">
                          <w:rPr>
                            <w:rFonts w:ascii="Arial" w:eastAsiaTheme="majorEastAsia" w:hAnsi="Arial" w:cs="Arial"/>
                            <w:sz w:val="18"/>
                            <w:szCs w:val="1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52A0" w14:textId="446010FF" w:rsidR="00AA3D7B" w:rsidRDefault="00AA3D7B" w:rsidP="00AA3D7B">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903249C4"/>
    <w:name w:val="WW8Num32"/>
    <w:lvl w:ilvl="0">
      <w:start w:val="5"/>
      <w:numFmt w:val="decimal"/>
      <w:lvlText w:val="%1."/>
      <w:lvlJc w:val="left"/>
      <w:pPr>
        <w:ind w:left="720" w:hanging="360"/>
      </w:pPr>
      <w:rPr>
        <w:rFonts w:ascii="Arial" w:hAnsi="Arial" w:cs="Arial" w:hint="default"/>
      </w:rPr>
    </w:lvl>
  </w:abstractNum>
  <w:abstractNum w:abstractNumId="1" w15:restartNumberingAfterBreak="0">
    <w:nsid w:val="02C72890"/>
    <w:multiLevelType w:val="hybridMultilevel"/>
    <w:tmpl w:val="A8DA3908"/>
    <w:lvl w:ilvl="0" w:tplc="116E06DC">
      <w:start w:val="3"/>
      <w:numFmt w:val="decimal"/>
      <w:lvlText w:val="%1)"/>
      <w:lvlJc w:val="left"/>
      <w:pPr>
        <w:ind w:left="851" w:hanging="426"/>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62BF8"/>
    <w:multiLevelType w:val="hybridMultilevel"/>
    <w:tmpl w:val="02A00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F7DA3"/>
    <w:multiLevelType w:val="hybridMultilevel"/>
    <w:tmpl w:val="5FE2E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55D7B"/>
    <w:multiLevelType w:val="hybridMultilevel"/>
    <w:tmpl w:val="68B2D04E"/>
    <w:lvl w:ilvl="0" w:tplc="2E6C5D66">
      <w:start w:val="1"/>
      <w:numFmt w:val="decimal"/>
      <w:lvlText w:val="%1."/>
      <w:lvlJc w:val="left"/>
      <w:pPr>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160A0"/>
    <w:multiLevelType w:val="hybridMultilevel"/>
    <w:tmpl w:val="E728A2D6"/>
    <w:lvl w:ilvl="0" w:tplc="62082D7E">
      <w:start w:val="2"/>
      <w:numFmt w:val="decimal"/>
      <w:lvlText w:val="%1)"/>
      <w:lvlJc w:val="left"/>
      <w:pPr>
        <w:ind w:left="1211"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456BD"/>
    <w:multiLevelType w:val="hybridMultilevel"/>
    <w:tmpl w:val="2F4C0742"/>
    <w:lvl w:ilvl="0" w:tplc="B224BE96">
      <w:start w:val="1"/>
      <w:numFmt w:val="decimal"/>
      <w:lvlText w:val="%1)"/>
      <w:lvlJc w:val="left"/>
      <w:pPr>
        <w:ind w:left="1276" w:hanging="425"/>
      </w:pPr>
      <w:rPr>
        <w:rFonts w:hint="default"/>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0F5B4053"/>
    <w:multiLevelType w:val="hybridMultilevel"/>
    <w:tmpl w:val="58BC7DAE"/>
    <w:lvl w:ilvl="0" w:tplc="01A2F4D2">
      <w:start w:val="1"/>
      <w:numFmt w:val="lowerLetter"/>
      <w:lvlText w:val="%1)"/>
      <w:lvlJc w:val="left"/>
      <w:pPr>
        <w:ind w:left="1276" w:hanging="425"/>
      </w:pPr>
      <w:rPr>
        <w:rFonts w:hint="default"/>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06A780D"/>
    <w:multiLevelType w:val="hybridMultilevel"/>
    <w:tmpl w:val="CAF47D8E"/>
    <w:lvl w:ilvl="0" w:tplc="58867468">
      <w:start w:val="1"/>
      <w:numFmt w:val="decimal"/>
      <w:lvlText w:val="%1)"/>
      <w:lvlJc w:val="left"/>
      <w:pPr>
        <w:ind w:left="851" w:hanging="426"/>
      </w:pPr>
      <w:rPr>
        <w:rFonts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93A0B3F"/>
    <w:multiLevelType w:val="hybridMultilevel"/>
    <w:tmpl w:val="88CA3DA8"/>
    <w:lvl w:ilvl="0" w:tplc="4AF860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9766A79"/>
    <w:multiLevelType w:val="hybridMultilevel"/>
    <w:tmpl w:val="D90A0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014079"/>
    <w:multiLevelType w:val="hybridMultilevel"/>
    <w:tmpl w:val="25327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36FF9"/>
    <w:multiLevelType w:val="hybridMultilevel"/>
    <w:tmpl w:val="D188C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514448"/>
    <w:multiLevelType w:val="hybridMultilevel"/>
    <w:tmpl w:val="80C0AA4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A3C0D82"/>
    <w:multiLevelType w:val="hybridMultilevel"/>
    <w:tmpl w:val="0568A8AC"/>
    <w:lvl w:ilvl="0" w:tplc="B0D098D4">
      <w:start w:val="1"/>
      <w:numFmt w:val="decimal"/>
      <w:lvlText w:val="%1)"/>
      <w:lvlJc w:val="left"/>
      <w:pPr>
        <w:ind w:left="851" w:hanging="426"/>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B593F06"/>
    <w:multiLevelType w:val="hybridMultilevel"/>
    <w:tmpl w:val="3C0CE25A"/>
    <w:lvl w:ilvl="0" w:tplc="3598745C">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2BDC467A"/>
    <w:multiLevelType w:val="hybridMultilevel"/>
    <w:tmpl w:val="27D203D0"/>
    <w:lvl w:ilvl="0" w:tplc="9E9431D8">
      <w:start w:val="1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A798E"/>
    <w:multiLevelType w:val="hybridMultilevel"/>
    <w:tmpl w:val="3DA0B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8D04AC"/>
    <w:multiLevelType w:val="hybridMultilevel"/>
    <w:tmpl w:val="E3FA7AE4"/>
    <w:lvl w:ilvl="0" w:tplc="1148509A">
      <w:start w:val="19"/>
      <w:numFmt w:val="decimal"/>
      <w:lvlText w:val="%1."/>
      <w:lvlJc w:val="left"/>
      <w:pPr>
        <w:ind w:left="425" w:hanging="425"/>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46279D"/>
    <w:multiLevelType w:val="hybridMultilevel"/>
    <w:tmpl w:val="60C85DA4"/>
    <w:lvl w:ilvl="0" w:tplc="0DB643B2">
      <w:start w:val="1"/>
      <w:numFmt w:val="lowerLetter"/>
      <w:lvlText w:val="%1)"/>
      <w:lvlJc w:val="left"/>
      <w:pPr>
        <w:ind w:left="1276" w:hanging="425"/>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E00782"/>
    <w:multiLevelType w:val="hybridMultilevel"/>
    <w:tmpl w:val="8A4034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A29084B"/>
    <w:multiLevelType w:val="hybridMultilevel"/>
    <w:tmpl w:val="9F9A47EC"/>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2" w15:restartNumberingAfterBreak="0">
    <w:nsid w:val="3F112428"/>
    <w:multiLevelType w:val="multilevel"/>
    <w:tmpl w:val="22C64E9E"/>
    <w:lvl w:ilvl="0">
      <w:start w:val="13"/>
      <w:numFmt w:val="decimal"/>
      <w:lvlText w:val="%1."/>
      <w:lvlJc w:val="left"/>
      <w:pPr>
        <w:ind w:left="425"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F9036BA"/>
    <w:multiLevelType w:val="hybridMultilevel"/>
    <w:tmpl w:val="D8CCC256"/>
    <w:lvl w:ilvl="0" w:tplc="FF225BB4">
      <w:start w:val="1"/>
      <w:numFmt w:val="decimal"/>
      <w:lvlText w:val="%1)"/>
      <w:lvlJc w:val="left"/>
      <w:pPr>
        <w:ind w:left="72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C64EE6"/>
    <w:multiLevelType w:val="hybridMultilevel"/>
    <w:tmpl w:val="83000424"/>
    <w:lvl w:ilvl="0" w:tplc="98428128">
      <w:start w:val="1"/>
      <w:numFmt w:val="lowerLetter"/>
      <w:lvlText w:val="%1)"/>
      <w:lvlJc w:val="left"/>
      <w:pPr>
        <w:ind w:left="1276" w:hanging="425"/>
      </w:pPr>
      <w:rPr>
        <w:rFonts w:hint="default"/>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41774003"/>
    <w:multiLevelType w:val="hybridMultilevel"/>
    <w:tmpl w:val="00644E04"/>
    <w:lvl w:ilvl="0" w:tplc="A8B46CBA">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6173F"/>
    <w:multiLevelType w:val="hybridMultilevel"/>
    <w:tmpl w:val="832A5A9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247705A"/>
    <w:multiLevelType w:val="hybridMultilevel"/>
    <w:tmpl w:val="08726B36"/>
    <w:lvl w:ilvl="0" w:tplc="83DC275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1A0F46"/>
    <w:multiLevelType w:val="hybridMultilevel"/>
    <w:tmpl w:val="C69A8B44"/>
    <w:lvl w:ilvl="0" w:tplc="B2EA46A0">
      <w:start w:val="3"/>
      <w:numFmt w:val="decimal"/>
      <w:lvlText w:val="%1)"/>
      <w:lvlJc w:val="left"/>
      <w:pPr>
        <w:ind w:left="851" w:hanging="426"/>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C0707A"/>
    <w:multiLevelType w:val="hybridMultilevel"/>
    <w:tmpl w:val="A28C4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124682"/>
    <w:multiLevelType w:val="hybridMultilevel"/>
    <w:tmpl w:val="3808E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814A84"/>
    <w:multiLevelType w:val="hybridMultilevel"/>
    <w:tmpl w:val="6AC6BADA"/>
    <w:lvl w:ilvl="0" w:tplc="F516FD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FD4618"/>
    <w:multiLevelType w:val="hybridMultilevel"/>
    <w:tmpl w:val="CBD8A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457944"/>
    <w:multiLevelType w:val="hybridMultilevel"/>
    <w:tmpl w:val="74BA94DA"/>
    <w:lvl w:ilvl="0" w:tplc="BEAC4132">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5B1E4FCE"/>
    <w:multiLevelType w:val="hybridMultilevel"/>
    <w:tmpl w:val="AFDE4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D17E93"/>
    <w:multiLevelType w:val="hybridMultilevel"/>
    <w:tmpl w:val="CA62B824"/>
    <w:lvl w:ilvl="0" w:tplc="C1601BF2">
      <w:start w:val="1"/>
      <w:numFmt w:val="decimal"/>
      <w:lvlText w:val="%1)"/>
      <w:lvlJc w:val="left"/>
      <w:pPr>
        <w:ind w:left="1185" w:hanging="360"/>
      </w:pPr>
      <w:rPr>
        <w:color w:val="000000" w:themeColor="text1"/>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36" w15:restartNumberingAfterBreak="0">
    <w:nsid w:val="6348118C"/>
    <w:multiLevelType w:val="hybridMultilevel"/>
    <w:tmpl w:val="58BC7DAE"/>
    <w:lvl w:ilvl="0" w:tplc="01A2F4D2">
      <w:start w:val="1"/>
      <w:numFmt w:val="lowerLetter"/>
      <w:lvlText w:val="%1)"/>
      <w:lvlJc w:val="left"/>
      <w:pPr>
        <w:ind w:left="1276" w:hanging="425"/>
      </w:pPr>
      <w:rPr>
        <w:rFonts w:hint="default"/>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63895DA6"/>
    <w:multiLevelType w:val="hybridMultilevel"/>
    <w:tmpl w:val="B8CE5658"/>
    <w:lvl w:ilvl="0" w:tplc="BEEE66F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083DCA"/>
    <w:multiLevelType w:val="hybridMultilevel"/>
    <w:tmpl w:val="373A35C6"/>
    <w:lvl w:ilvl="0" w:tplc="9DD81274">
      <w:start w:val="1"/>
      <w:numFmt w:val="decimal"/>
      <w:lvlText w:val="%1)"/>
      <w:lvlJc w:val="left"/>
      <w:pPr>
        <w:ind w:left="851" w:hanging="426"/>
      </w:pPr>
      <w:rPr>
        <w:rFonts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672A0DD6"/>
    <w:multiLevelType w:val="hybridMultilevel"/>
    <w:tmpl w:val="D4A2D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E661B0"/>
    <w:multiLevelType w:val="hybridMultilevel"/>
    <w:tmpl w:val="1974FC60"/>
    <w:lvl w:ilvl="0" w:tplc="64AECF7A">
      <w:start w:val="1"/>
      <w:numFmt w:val="decimal"/>
      <w:lvlText w:val="%1)"/>
      <w:lvlJc w:val="left"/>
      <w:pPr>
        <w:ind w:left="1145" w:hanging="436"/>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6E93533D"/>
    <w:multiLevelType w:val="hybridMultilevel"/>
    <w:tmpl w:val="AE628C30"/>
    <w:lvl w:ilvl="0" w:tplc="7DC8E81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AD46EF"/>
    <w:multiLevelType w:val="hybridMultilevel"/>
    <w:tmpl w:val="FADC4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D34901"/>
    <w:multiLevelType w:val="hybridMultilevel"/>
    <w:tmpl w:val="36B6571A"/>
    <w:lvl w:ilvl="0" w:tplc="1994C204">
      <w:start w:val="2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F43886"/>
    <w:multiLevelType w:val="hybridMultilevel"/>
    <w:tmpl w:val="08EA681C"/>
    <w:lvl w:ilvl="0" w:tplc="2E26CF12">
      <w:start w:val="1"/>
      <w:numFmt w:val="decimal"/>
      <w:lvlText w:val="%1."/>
      <w:lvlJc w:val="left"/>
      <w:pPr>
        <w:ind w:left="425" w:hanging="425"/>
      </w:pPr>
      <w:rPr>
        <w:rFonts w:hint="default"/>
      </w:rPr>
    </w:lvl>
    <w:lvl w:ilvl="1" w:tplc="755AA2CE">
      <w:numFmt w:val="bullet"/>
      <w:lvlText w:val=""/>
      <w:lvlJc w:val="left"/>
      <w:pPr>
        <w:ind w:left="1440" w:hanging="360"/>
      </w:pPr>
      <w:rPr>
        <w:rFonts w:ascii="Symbol" w:eastAsiaTheme="minorEastAsia"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E63871"/>
    <w:multiLevelType w:val="hybridMultilevel"/>
    <w:tmpl w:val="8D28B678"/>
    <w:lvl w:ilvl="0" w:tplc="3EF8FB2C">
      <w:start w:val="1"/>
      <w:numFmt w:val="decimal"/>
      <w:lvlText w:val="%1)"/>
      <w:lvlJc w:val="left"/>
      <w:pPr>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A7252E"/>
    <w:multiLevelType w:val="hybridMultilevel"/>
    <w:tmpl w:val="2D9AB3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AF8"/>
    <w:multiLevelType w:val="hybridMultilevel"/>
    <w:tmpl w:val="8B920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8"/>
  </w:num>
  <w:num w:numId="3">
    <w:abstractNumId w:val="45"/>
  </w:num>
  <w:num w:numId="4">
    <w:abstractNumId w:val="44"/>
  </w:num>
  <w:num w:numId="5">
    <w:abstractNumId w:val="14"/>
  </w:num>
  <w:num w:numId="6">
    <w:abstractNumId w:val="23"/>
  </w:num>
  <w:num w:numId="7">
    <w:abstractNumId w:val="19"/>
  </w:num>
  <w:num w:numId="8">
    <w:abstractNumId w:val="24"/>
  </w:num>
  <w:num w:numId="9">
    <w:abstractNumId w:val="28"/>
  </w:num>
  <w:num w:numId="10">
    <w:abstractNumId w:val="7"/>
  </w:num>
  <w:num w:numId="11">
    <w:abstractNumId w:val="37"/>
  </w:num>
  <w:num w:numId="12">
    <w:abstractNumId w:val="41"/>
  </w:num>
  <w:num w:numId="13">
    <w:abstractNumId w:val="13"/>
  </w:num>
  <w:num w:numId="14">
    <w:abstractNumId w:val="16"/>
  </w:num>
  <w:num w:numId="15">
    <w:abstractNumId w:val="18"/>
  </w:num>
  <w:num w:numId="16">
    <w:abstractNumId w:val="31"/>
  </w:num>
  <w:num w:numId="17">
    <w:abstractNumId w:val="32"/>
  </w:num>
  <w:num w:numId="18">
    <w:abstractNumId w:val="4"/>
  </w:num>
  <w:num w:numId="19">
    <w:abstractNumId w:val="9"/>
  </w:num>
  <w:num w:numId="20">
    <w:abstractNumId w:val="21"/>
  </w:num>
  <w:num w:numId="21">
    <w:abstractNumId w:val="30"/>
  </w:num>
  <w:num w:numId="22">
    <w:abstractNumId w:val="10"/>
  </w:num>
  <w:num w:numId="23">
    <w:abstractNumId w:val="22"/>
  </w:num>
  <w:num w:numId="24">
    <w:abstractNumId w:val="33"/>
  </w:num>
  <w:num w:numId="25">
    <w:abstractNumId w:val="40"/>
  </w:num>
  <w:num w:numId="26">
    <w:abstractNumId w:val="27"/>
  </w:num>
  <w:num w:numId="27">
    <w:abstractNumId w:val="12"/>
  </w:num>
  <w:num w:numId="28">
    <w:abstractNumId w:val="17"/>
  </w:num>
  <w:num w:numId="29">
    <w:abstractNumId w:val="42"/>
  </w:num>
  <w:num w:numId="30">
    <w:abstractNumId w:val="25"/>
  </w:num>
  <w:num w:numId="31">
    <w:abstractNumId w:val="47"/>
  </w:num>
  <w:num w:numId="32">
    <w:abstractNumId w:val="39"/>
  </w:num>
  <w:num w:numId="33">
    <w:abstractNumId w:val="3"/>
  </w:num>
  <w:num w:numId="34">
    <w:abstractNumId w:val="6"/>
  </w:num>
  <w:num w:numId="35">
    <w:abstractNumId w:val="34"/>
  </w:num>
  <w:num w:numId="36">
    <w:abstractNumId w:val="5"/>
  </w:num>
  <w:num w:numId="37">
    <w:abstractNumId w:val="11"/>
  </w:num>
  <w:num w:numId="38">
    <w:abstractNumId w:val="1"/>
  </w:num>
  <w:num w:numId="39">
    <w:abstractNumId w:val="36"/>
  </w:num>
  <w:num w:numId="40">
    <w:abstractNumId w:val="15"/>
  </w:num>
  <w:num w:numId="41">
    <w:abstractNumId w:val="26"/>
  </w:num>
  <w:num w:numId="42">
    <w:abstractNumId w:val="0"/>
  </w:num>
  <w:num w:numId="43">
    <w:abstractNumId w:val="35"/>
  </w:num>
  <w:num w:numId="44">
    <w:abstractNumId w:val="29"/>
  </w:num>
  <w:num w:numId="45">
    <w:abstractNumId w:val="2"/>
  </w:num>
  <w:num w:numId="46">
    <w:abstractNumId w:val="46"/>
  </w:num>
  <w:num w:numId="47">
    <w:abstractNumId w:val="43"/>
  </w:num>
  <w:num w:numId="4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EA"/>
    <w:rsid w:val="0000754B"/>
    <w:rsid w:val="00007D30"/>
    <w:rsid w:val="00016D20"/>
    <w:rsid w:val="0003383E"/>
    <w:rsid w:val="00064BD1"/>
    <w:rsid w:val="0006530A"/>
    <w:rsid w:val="000728EF"/>
    <w:rsid w:val="000A1DA1"/>
    <w:rsid w:val="000B07E6"/>
    <w:rsid w:val="000B1AEB"/>
    <w:rsid w:val="000C4923"/>
    <w:rsid w:val="000E35E1"/>
    <w:rsid w:val="00114524"/>
    <w:rsid w:val="00136924"/>
    <w:rsid w:val="00143DD0"/>
    <w:rsid w:val="0015006C"/>
    <w:rsid w:val="00162E5E"/>
    <w:rsid w:val="00163461"/>
    <w:rsid w:val="001779A5"/>
    <w:rsid w:val="00187AD2"/>
    <w:rsid w:val="0019256F"/>
    <w:rsid w:val="0019635A"/>
    <w:rsid w:val="001A4D8E"/>
    <w:rsid w:val="001A7E88"/>
    <w:rsid w:val="001B152D"/>
    <w:rsid w:val="001C2592"/>
    <w:rsid w:val="001C5B0B"/>
    <w:rsid w:val="001D4E9E"/>
    <w:rsid w:val="001F6AD8"/>
    <w:rsid w:val="00225466"/>
    <w:rsid w:val="00225FE7"/>
    <w:rsid w:val="0023474E"/>
    <w:rsid w:val="002574CA"/>
    <w:rsid w:val="002620E4"/>
    <w:rsid w:val="002927E6"/>
    <w:rsid w:val="002E1F66"/>
    <w:rsid w:val="002E27FC"/>
    <w:rsid w:val="002F56A8"/>
    <w:rsid w:val="00310552"/>
    <w:rsid w:val="00314FA9"/>
    <w:rsid w:val="0032746C"/>
    <w:rsid w:val="00333C76"/>
    <w:rsid w:val="00350E71"/>
    <w:rsid w:val="00366747"/>
    <w:rsid w:val="00373480"/>
    <w:rsid w:val="00385F9C"/>
    <w:rsid w:val="00394217"/>
    <w:rsid w:val="003A2360"/>
    <w:rsid w:val="003D2429"/>
    <w:rsid w:val="003D499A"/>
    <w:rsid w:val="003F53BE"/>
    <w:rsid w:val="004029A4"/>
    <w:rsid w:val="00412F53"/>
    <w:rsid w:val="00413201"/>
    <w:rsid w:val="00415291"/>
    <w:rsid w:val="00466E39"/>
    <w:rsid w:val="004757D5"/>
    <w:rsid w:val="00482D6C"/>
    <w:rsid w:val="00492FF1"/>
    <w:rsid w:val="00496BDC"/>
    <w:rsid w:val="004A6881"/>
    <w:rsid w:val="004C170A"/>
    <w:rsid w:val="004D483A"/>
    <w:rsid w:val="004D5BBF"/>
    <w:rsid w:val="004D6E9F"/>
    <w:rsid w:val="004E33A7"/>
    <w:rsid w:val="004E3E2B"/>
    <w:rsid w:val="004F7277"/>
    <w:rsid w:val="00505F8E"/>
    <w:rsid w:val="00514202"/>
    <w:rsid w:val="00545BF2"/>
    <w:rsid w:val="00552311"/>
    <w:rsid w:val="00581B35"/>
    <w:rsid w:val="00590C37"/>
    <w:rsid w:val="00592669"/>
    <w:rsid w:val="0059691A"/>
    <w:rsid w:val="005F3B54"/>
    <w:rsid w:val="005F683F"/>
    <w:rsid w:val="00603784"/>
    <w:rsid w:val="00603BDD"/>
    <w:rsid w:val="00622BEB"/>
    <w:rsid w:val="00630359"/>
    <w:rsid w:val="00635B4D"/>
    <w:rsid w:val="006746D9"/>
    <w:rsid w:val="00686EE3"/>
    <w:rsid w:val="006919B1"/>
    <w:rsid w:val="006A58DD"/>
    <w:rsid w:val="006D0735"/>
    <w:rsid w:val="006E61A6"/>
    <w:rsid w:val="006F73DA"/>
    <w:rsid w:val="007265F9"/>
    <w:rsid w:val="00742378"/>
    <w:rsid w:val="007B4D3F"/>
    <w:rsid w:val="007F4BFE"/>
    <w:rsid w:val="0080033B"/>
    <w:rsid w:val="008076D4"/>
    <w:rsid w:val="0081769E"/>
    <w:rsid w:val="00832A02"/>
    <w:rsid w:val="00840C05"/>
    <w:rsid w:val="0085002B"/>
    <w:rsid w:val="008517EA"/>
    <w:rsid w:val="00886698"/>
    <w:rsid w:val="008D6A8B"/>
    <w:rsid w:val="00912D49"/>
    <w:rsid w:val="00921486"/>
    <w:rsid w:val="00926030"/>
    <w:rsid w:val="00926C85"/>
    <w:rsid w:val="009318C2"/>
    <w:rsid w:val="00955240"/>
    <w:rsid w:val="0097775C"/>
    <w:rsid w:val="0098341E"/>
    <w:rsid w:val="00986511"/>
    <w:rsid w:val="009875EA"/>
    <w:rsid w:val="00996C7A"/>
    <w:rsid w:val="009B362A"/>
    <w:rsid w:val="009C258A"/>
    <w:rsid w:val="009F786A"/>
    <w:rsid w:val="00A010F7"/>
    <w:rsid w:val="00A257CB"/>
    <w:rsid w:val="00A3776D"/>
    <w:rsid w:val="00A43C19"/>
    <w:rsid w:val="00A46CFD"/>
    <w:rsid w:val="00A5020D"/>
    <w:rsid w:val="00A743BA"/>
    <w:rsid w:val="00AA3D7B"/>
    <w:rsid w:val="00AA6B6D"/>
    <w:rsid w:val="00AB37B1"/>
    <w:rsid w:val="00AD4C97"/>
    <w:rsid w:val="00AE3970"/>
    <w:rsid w:val="00AF56C7"/>
    <w:rsid w:val="00B047CE"/>
    <w:rsid w:val="00B13138"/>
    <w:rsid w:val="00B51C28"/>
    <w:rsid w:val="00B63F98"/>
    <w:rsid w:val="00B74B97"/>
    <w:rsid w:val="00B95D50"/>
    <w:rsid w:val="00BD7237"/>
    <w:rsid w:val="00BF1979"/>
    <w:rsid w:val="00C03AA0"/>
    <w:rsid w:val="00C219CF"/>
    <w:rsid w:val="00C237B1"/>
    <w:rsid w:val="00C379B6"/>
    <w:rsid w:val="00C41488"/>
    <w:rsid w:val="00C4633C"/>
    <w:rsid w:val="00C53ACC"/>
    <w:rsid w:val="00C6147B"/>
    <w:rsid w:val="00CA137F"/>
    <w:rsid w:val="00CC7A55"/>
    <w:rsid w:val="00CD101A"/>
    <w:rsid w:val="00CD6E76"/>
    <w:rsid w:val="00CF135A"/>
    <w:rsid w:val="00D0291F"/>
    <w:rsid w:val="00D060B5"/>
    <w:rsid w:val="00D10BEF"/>
    <w:rsid w:val="00D11257"/>
    <w:rsid w:val="00D147D5"/>
    <w:rsid w:val="00D23A47"/>
    <w:rsid w:val="00D26EF0"/>
    <w:rsid w:val="00D351AB"/>
    <w:rsid w:val="00D4233C"/>
    <w:rsid w:val="00D47F3F"/>
    <w:rsid w:val="00D55687"/>
    <w:rsid w:val="00D7027A"/>
    <w:rsid w:val="00D84C3C"/>
    <w:rsid w:val="00D86B79"/>
    <w:rsid w:val="00D91342"/>
    <w:rsid w:val="00D94541"/>
    <w:rsid w:val="00D96CF9"/>
    <w:rsid w:val="00DB0CC9"/>
    <w:rsid w:val="00DB638A"/>
    <w:rsid w:val="00DD69E0"/>
    <w:rsid w:val="00DE6CC2"/>
    <w:rsid w:val="00DF4EBE"/>
    <w:rsid w:val="00E037C7"/>
    <w:rsid w:val="00E14A3E"/>
    <w:rsid w:val="00E152BD"/>
    <w:rsid w:val="00E24855"/>
    <w:rsid w:val="00E3536C"/>
    <w:rsid w:val="00E369AA"/>
    <w:rsid w:val="00E36CDF"/>
    <w:rsid w:val="00E43AE7"/>
    <w:rsid w:val="00E43C51"/>
    <w:rsid w:val="00E440D1"/>
    <w:rsid w:val="00E53A90"/>
    <w:rsid w:val="00E567DE"/>
    <w:rsid w:val="00E63646"/>
    <w:rsid w:val="00E81CF6"/>
    <w:rsid w:val="00E839EE"/>
    <w:rsid w:val="00E93F90"/>
    <w:rsid w:val="00EB079E"/>
    <w:rsid w:val="00EC4BD0"/>
    <w:rsid w:val="00F07C30"/>
    <w:rsid w:val="00F14426"/>
    <w:rsid w:val="00F24164"/>
    <w:rsid w:val="00F66120"/>
    <w:rsid w:val="00F728E4"/>
    <w:rsid w:val="00F84259"/>
    <w:rsid w:val="00F84C71"/>
    <w:rsid w:val="00F94E59"/>
    <w:rsid w:val="00FB61BA"/>
    <w:rsid w:val="00FD1692"/>
    <w:rsid w:val="00FD2524"/>
    <w:rsid w:val="00FD2B3B"/>
    <w:rsid w:val="00FD7822"/>
    <w:rsid w:val="00FE0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DE671E"/>
  <w15:chartTrackingRefBased/>
  <w15:docId w15:val="{8589789D-92FD-4ECD-A388-D926DFCB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17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17EA"/>
    <w:pPr>
      <w:ind w:left="720"/>
      <w:contextualSpacing/>
    </w:pPr>
  </w:style>
  <w:style w:type="character" w:styleId="Hipercze">
    <w:name w:val="Hyperlink"/>
    <w:basedOn w:val="Domylnaczcionkaakapitu"/>
    <w:uiPriority w:val="99"/>
    <w:unhideWhenUsed/>
    <w:rsid w:val="008517EA"/>
    <w:rPr>
      <w:color w:val="0563C1" w:themeColor="hyperlink"/>
      <w:u w:val="single"/>
    </w:rPr>
  </w:style>
  <w:style w:type="character" w:customStyle="1" w:styleId="Nierozpoznanawzmianka1">
    <w:name w:val="Nierozpoznana wzmianka1"/>
    <w:basedOn w:val="Domylnaczcionkaakapitu"/>
    <w:uiPriority w:val="99"/>
    <w:semiHidden/>
    <w:unhideWhenUsed/>
    <w:rsid w:val="008517EA"/>
    <w:rPr>
      <w:color w:val="605E5C"/>
      <w:shd w:val="clear" w:color="auto" w:fill="E1DFDD"/>
    </w:rPr>
  </w:style>
  <w:style w:type="paragraph" w:styleId="Nagwek">
    <w:name w:val="header"/>
    <w:basedOn w:val="Normalny"/>
    <w:link w:val="NagwekZnak"/>
    <w:uiPriority w:val="99"/>
    <w:unhideWhenUsed/>
    <w:rsid w:val="00AA3D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7B"/>
    <w:rPr>
      <w:rFonts w:eastAsiaTheme="minorEastAsia"/>
      <w:lang w:eastAsia="pl-PL"/>
    </w:rPr>
  </w:style>
  <w:style w:type="paragraph" w:styleId="Stopka">
    <w:name w:val="footer"/>
    <w:basedOn w:val="Normalny"/>
    <w:link w:val="StopkaZnak"/>
    <w:uiPriority w:val="99"/>
    <w:unhideWhenUsed/>
    <w:rsid w:val="00AA3D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3D7B"/>
    <w:rPr>
      <w:rFonts w:eastAsiaTheme="minorEastAsia"/>
      <w:lang w:eastAsia="pl-PL"/>
    </w:rPr>
  </w:style>
  <w:style w:type="paragraph" w:customStyle="1" w:styleId="Default">
    <w:name w:val="Default"/>
    <w:rsid w:val="001C2592"/>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semiHidden/>
    <w:unhideWhenUsed/>
    <w:rsid w:val="00603BDD"/>
    <w:pPr>
      <w:spacing w:after="120"/>
    </w:pPr>
  </w:style>
  <w:style w:type="character" w:customStyle="1" w:styleId="TekstpodstawowyZnak">
    <w:name w:val="Tekst podstawowy Znak"/>
    <w:basedOn w:val="Domylnaczcionkaakapitu"/>
    <w:link w:val="Tekstpodstawowy"/>
    <w:uiPriority w:val="99"/>
    <w:semiHidden/>
    <w:rsid w:val="00603BDD"/>
    <w:rPr>
      <w:rFonts w:eastAsiaTheme="minorEastAsia"/>
      <w:lang w:eastAsia="pl-PL"/>
    </w:rPr>
  </w:style>
  <w:style w:type="character" w:styleId="Odwoaniedokomentarza">
    <w:name w:val="annotation reference"/>
    <w:basedOn w:val="Domylnaczcionkaakapitu"/>
    <w:uiPriority w:val="99"/>
    <w:semiHidden/>
    <w:unhideWhenUsed/>
    <w:rsid w:val="00986511"/>
    <w:rPr>
      <w:sz w:val="16"/>
      <w:szCs w:val="16"/>
    </w:rPr>
  </w:style>
  <w:style w:type="paragraph" w:styleId="Tekstkomentarza">
    <w:name w:val="annotation text"/>
    <w:basedOn w:val="Normalny"/>
    <w:link w:val="TekstkomentarzaZnak"/>
    <w:uiPriority w:val="99"/>
    <w:semiHidden/>
    <w:unhideWhenUsed/>
    <w:rsid w:val="00986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6511"/>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986511"/>
    <w:rPr>
      <w:b/>
      <w:bCs/>
    </w:rPr>
  </w:style>
  <w:style w:type="character" w:customStyle="1" w:styleId="TematkomentarzaZnak">
    <w:name w:val="Temat komentarza Znak"/>
    <w:basedOn w:val="TekstkomentarzaZnak"/>
    <w:link w:val="Tematkomentarza"/>
    <w:uiPriority w:val="99"/>
    <w:semiHidden/>
    <w:rsid w:val="00986511"/>
    <w:rPr>
      <w:rFonts w:eastAsiaTheme="minorEastAsia"/>
      <w:b/>
      <w:bCs/>
      <w:sz w:val="20"/>
      <w:szCs w:val="20"/>
      <w:lang w:eastAsia="pl-PL"/>
    </w:rPr>
  </w:style>
  <w:style w:type="paragraph" w:styleId="Tekstdymka">
    <w:name w:val="Balloon Text"/>
    <w:basedOn w:val="Normalny"/>
    <w:link w:val="TekstdymkaZnak"/>
    <w:uiPriority w:val="99"/>
    <w:semiHidden/>
    <w:unhideWhenUsed/>
    <w:rsid w:val="009865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511"/>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4694">
      <w:bodyDiv w:val="1"/>
      <w:marLeft w:val="0"/>
      <w:marRight w:val="0"/>
      <w:marTop w:val="0"/>
      <w:marBottom w:val="0"/>
      <w:divBdr>
        <w:top w:val="none" w:sz="0" w:space="0" w:color="auto"/>
        <w:left w:val="none" w:sz="0" w:space="0" w:color="auto"/>
        <w:bottom w:val="none" w:sz="0" w:space="0" w:color="auto"/>
        <w:right w:val="none" w:sz="0" w:space="0" w:color="auto"/>
      </w:divBdr>
    </w:div>
    <w:div w:id="87323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ps.rzes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rops.rzesz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BCD1-DE7A-4716-B0F0-73F4111D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1926</Words>
  <Characters>11561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akret</dc:creator>
  <cp:keywords/>
  <dc:description/>
  <cp:lastModifiedBy>akret</cp:lastModifiedBy>
  <cp:revision>17</cp:revision>
  <dcterms:created xsi:type="dcterms:W3CDTF">2022-05-13T12:28:00Z</dcterms:created>
  <dcterms:modified xsi:type="dcterms:W3CDTF">2022-09-15T11:58:00Z</dcterms:modified>
</cp:coreProperties>
</file>