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DD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68A74E" w14:textId="3430F259"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A700EF">
        <w:rPr>
          <w:rFonts w:ascii="Arial" w:eastAsia="Times New Roman" w:hAnsi="Arial" w:cs="Arial"/>
          <w:bCs/>
          <w:sz w:val="20"/>
          <w:szCs w:val="20"/>
          <w:lang w:eastAsia="pl-PL"/>
        </w:rPr>
        <w:t>43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14:paraId="75E71B06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14:paraId="3E049E28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2342A70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64CF696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19CA18C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30EE5585" w14:textId="77777777"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4253AB1B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1ED7F1D8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5D65A670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1FAEEEA8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15065FF3" w14:textId="77777777"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309BBA9B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14:paraId="6152912A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14:paraId="3797F5B0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5BB93D53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C727191" w14:textId="00228EEE"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558AB" w:rsidRPr="002F4DAD">
        <w:rPr>
          <w:rFonts w:ascii="Arial" w:hAnsi="Arial" w:cs="Arial"/>
          <w:b/>
          <w:bCs/>
          <w:sz w:val="20"/>
          <w:szCs w:val="20"/>
        </w:rPr>
        <w:t xml:space="preserve">„Budowa </w:t>
      </w:r>
      <w:r w:rsidR="00F558AB">
        <w:rPr>
          <w:rFonts w:ascii="Arial" w:hAnsi="Arial" w:cs="Arial"/>
          <w:b/>
          <w:bCs/>
          <w:sz w:val="20"/>
          <w:szCs w:val="20"/>
        </w:rPr>
        <w:t>zaplecza szatniowo-socjalnego na stadionie w Zblewie wraz z budową parkingu oraz budow</w:t>
      </w:r>
      <w:r w:rsidR="00A700EF">
        <w:rPr>
          <w:rFonts w:ascii="Arial" w:hAnsi="Arial" w:cs="Arial"/>
          <w:b/>
          <w:bCs/>
          <w:sz w:val="20"/>
          <w:szCs w:val="20"/>
        </w:rPr>
        <w:t>ą</w:t>
      </w:r>
      <w:bookmarkStart w:id="0" w:name="_GoBack"/>
      <w:bookmarkEnd w:id="0"/>
      <w:r w:rsidR="00F558AB">
        <w:rPr>
          <w:rFonts w:ascii="Arial" w:hAnsi="Arial" w:cs="Arial"/>
          <w:b/>
          <w:bCs/>
          <w:sz w:val="20"/>
          <w:szCs w:val="20"/>
        </w:rPr>
        <w:t xml:space="preserve"> toalet ogólnodostępnych dla kibiców</w:t>
      </w:r>
      <w:r w:rsidR="00F558AB" w:rsidRPr="002F4DAD">
        <w:rPr>
          <w:rFonts w:ascii="Arial" w:hAnsi="Arial" w:cs="Arial"/>
          <w:b/>
          <w:bCs/>
          <w:sz w:val="20"/>
          <w:szCs w:val="20"/>
        </w:rPr>
        <w:t>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7D7BAE66" w14:textId="77777777"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CDE8076" w14:textId="77777777"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14:paraId="4EF2D6A7" w14:textId="77777777"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14:paraId="5521AFD1" w14:textId="77777777"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62B507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DC787B0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14:paraId="7AAD42FA" w14:textId="77777777"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3EF5B11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858AE4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2E465C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04E293C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190DFA1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DDFEE7E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2CD2ACC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F917B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ACC619" w14:textId="77777777" w:rsidR="00F30BF5" w:rsidRPr="00F30BF5" w:rsidRDefault="00F30BF5" w:rsidP="00F30BF5"/>
    <w:p w14:paraId="37385937" w14:textId="77777777"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8B848" w14:textId="77777777" w:rsidR="009970F2" w:rsidRDefault="009970F2" w:rsidP="0028607D">
      <w:pPr>
        <w:spacing w:after="0" w:line="240" w:lineRule="auto"/>
      </w:pPr>
      <w:r>
        <w:separator/>
      </w:r>
    </w:p>
  </w:endnote>
  <w:endnote w:type="continuationSeparator" w:id="0">
    <w:p w14:paraId="6102B646" w14:textId="77777777" w:rsidR="009970F2" w:rsidRDefault="009970F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E8300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8F71CDC" wp14:editId="0B1AE6E9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4720A" w14:textId="77777777" w:rsidR="00041244" w:rsidRDefault="009970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870A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01C1FA92" wp14:editId="09B6585B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11AA0" w14:textId="77777777" w:rsidR="009970F2" w:rsidRDefault="009970F2" w:rsidP="0028607D">
      <w:pPr>
        <w:spacing w:after="0" w:line="240" w:lineRule="auto"/>
      </w:pPr>
      <w:r>
        <w:separator/>
      </w:r>
    </w:p>
  </w:footnote>
  <w:footnote w:type="continuationSeparator" w:id="0">
    <w:p w14:paraId="3BDF7670" w14:textId="77777777" w:rsidR="009970F2" w:rsidRDefault="009970F2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87917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1F2D60B" wp14:editId="5C0A0F3A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A531A" w14:textId="77777777" w:rsidR="00041244" w:rsidRDefault="009970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F7EEE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2193AF5" wp14:editId="3CF7995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08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D320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970F2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00EF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A4BBD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26820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10579"/>
    <w:rsid w:val="00F30BF5"/>
    <w:rsid w:val="00F3342A"/>
    <w:rsid w:val="00F558AB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A6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2021-07-20T11:49:00Z</cp:lastPrinted>
  <dcterms:created xsi:type="dcterms:W3CDTF">2021-04-12T09:35:00Z</dcterms:created>
  <dcterms:modified xsi:type="dcterms:W3CDTF">2021-07-20T11:49:00Z</dcterms:modified>
</cp:coreProperties>
</file>