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48" w:rsidRPr="003F249C" w:rsidRDefault="00316819" w:rsidP="00D52948">
      <w:pPr>
        <w:spacing w:after="0" w:line="240" w:lineRule="auto"/>
        <w:ind w:left="142" w:firstLine="85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52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52948" w:rsidRPr="003F249C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Z A T W I E R D Z A M</w:t>
      </w:r>
      <w:r w:rsidR="00D52948"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52948" w:rsidRPr="003F249C" w:rsidRDefault="00D52948" w:rsidP="00D5294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up. Komendanta </w:t>
      </w:r>
      <w:r w:rsidR="00092F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>Regionalnej Bazy Logistycznej</w:t>
      </w:r>
    </w:p>
    <w:p w:rsidR="00D52948" w:rsidRPr="00AB201D" w:rsidRDefault="00D52948" w:rsidP="00D5294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D52948" w:rsidRPr="003F249C" w:rsidRDefault="00D52948" w:rsidP="00D5294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SZEF WYDZIAŁU MATERIAŁOWEGO</w:t>
      </w:r>
    </w:p>
    <w:p w:rsidR="00EC2E63" w:rsidRDefault="00D52948" w:rsidP="00D5294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3 </w:t>
      </w:r>
      <w:r w:rsidRPr="005774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Regionalnej Bazy Logistycznej</w:t>
      </w:r>
    </w:p>
    <w:p w:rsidR="00AB201D" w:rsidRPr="00AB201D" w:rsidRDefault="00AB201D" w:rsidP="00D5294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D52948" w:rsidRPr="005774F4" w:rsidRDefault="00D52948" w:rsidP="009473C4">
      <w:pPr>
        <w:tabs>
          <w:tab w:val="num" w:pos="0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</w:t>
      </w:r>
      <w:r w:rsidR="00C943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473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</w:t>
      </w:r>
      <w:r w:rsidR="00F022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473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/-/ </w:t>
      </w:r>
      <w:r w:rsidRPr="005774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ppłk </w:t>
      </w:r>
      <w:r w:rsidR="00C943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Maciej PIKUŁA</w:t>
      </w:r>
    </w:p>
    <w:p w:rsidR="00D52948" w:rsidRPr="009473C4" w:rsidRDefault="00D52948" w:rsidP="00D52948">
      <w:pPr>
        <w:tabs>
          <w:tab w:val="num" w:pos="993"/>
        </w:tabs>
        <w:spacing w:after="0" w:line="240" w:lineRule="auto"/>
        <w:ind w:left="340"/>
        <w:rPr>
          <w:rFonts w:ascii="Times New Roman" w:eastAsia="Times New Roman" w:hAnsi="Times New Roman"/>
          <w:b/>
          <w:color w:val="000000" w:themeColor="text1"/>
          <w:sz w:val="12"/>
          <w:szCs w:val="12"/>
          <w:lang w:eastAsia="pl-PL"/>
        </w:rPr>
      </w:pPr>
      <w:r w:rsidRPr="005774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</w:t>
      </w:r>
    </w:p>
    <w:p w:rsidR="00D52948" w:rsidRPr="003F249C" w:rsidRDefault="009473C4" w:rsidP="00D52948">
      <w:pPr>
        <w:tabs>
          <w:tab w:val="num" w:pos="993"/>
        </w:tabs>
        <w:spacing w:after="0" w:line="240" w:lineRule="auto"/>
        <w:ind w:left="340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dnia 28</w:t>
      </w:r>
      <w:r w:rsidR="00F0224F">
        <w:rPr>
          <w:rFonts w:ascii="Times New Roman" w:eastAsia="Times New Roman" w:hAnsi="Times New Roman"/>
          <w:b/>
          <w:sz w:val="24"/>
          <w:szCs w:val="24"/>
          <w:lang w:eastAsia="pl-PL"/>
        </w:rPr>
        <w:t>.04</w:t>
      </w:r>
      <w:r w:rsidR="00C94361"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="00D52948" w:rsidRPr="003F24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52948" w:rsidRPr="003F249C" w:rsidRDefault="00D52948" w:rsidP="00D5294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52948" w:rsidRPr="003F249C" w:rsidRDefault="00D52948" w:rsidP="00D52948">
      <w:pPr>
        <w:rPr>
          <w:rFonts w:ascii="Times New Roman" w:hAnsi="Times New Roman"/>
          <w:color w:val="FF0000"/>
          <w:sz w:val="24"/>
          <w:szCs w:val="24"/>
        </w:rPr>
      </w:pPr>
    </w:p>
    <w:p w:rsidR="00D52948" w:rsidRPr="003F249C" w:rsidRDefault="00D52948" w:rsidP="00D5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49C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:rsidR="00D52948" w:rsidRPr="003F249C" w:rsidRDefault="00D52948" w:rsidP="00D52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49C">
        <w:rPr>
          <w:rFonts w:ascii="Times New Roman" w:hAnsi="Times New Roman"/>
          <w:b/>
          <w:sz w:val="24"/>
          <w:szCs w:val="24"/>
        </w:rPr>
        <w:t>W POSTĘPOWANIU</w:t>
      </w:r>
    </w:p>
    <w:p w:rsidR="00D52948" w:rsidRPr="003F249C" w:rsidRDefault="00D52948" w:rsidP="00D529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2948" w:rsidRPr="003F249C" w:rsidRDefault="00D52948" w:rsidP="00D52948">
      <w:pPr>
        <w:jc w:val="center"/>
        <w:rPr>
          <w:rFonts w:ascii="Times New Roman" w:hAnsi="Times New Roman"/>
          <w:b/>
          <w:sz w:val="24"/>
          <w:szCs w:val="24"/>
        </w:rPr>
      </w:pPr>
      <w:r w:rsidRPr="003F249C">
        <w:rPr>
          <w:rFonts w:ascii="Times New Roman" w:hAnsi="Times New Roman"/>
          <w:b/>
          <w:sz w:val="24"/>
          <w:szCs w:val="24"/>
        </w:rPr>
        <w:t>p.n.:</w:t>
      </w:r>
    </w:p>
    <w:p w:rsidR="00D52948" w:rsidRPr="003F249C" w:rsidRDefault="00D52948" w:rsidP="00D52948">
      <w:pPr>
        <w:jc w:val="center"/>
        <w:rPr>
          <w:rFonts w:ascii="Times New Roman" w:hAnsi="Times New Roman"/>
          <w:b/>
          <w:sz w:val="24"/>
          <w:szCs w:val="24"/>
        </w:rPr>
      </w:pPr>
      <w:r w:rsidRPr="008A71BC">
        <w:rPr>
          <w:rFonts w:ascii="Times New Roman" w:hAnsi="Times New Roman"/>
          <w:b/>
          <w:bCs/>
          <w:sz w:val="24"/>
          <w:szCs w:val="24"/>
        </w:rPr>
        <w:t>Dostawa przedmiotó</w:t>
      </w:r>
      <w:r w:rsidR="00F0224F">
        <w:rPr>
          <w:rFonts w:ascii="Times New Roman" w:hAnsi="Times New Roman"/>
          <w:b/>
          <w:bCs/>
          <w:sz w:val="24"/>
          <w:szCs w:val="24"/>
        </w:rPr>
        <w:t>w umundurowania i wyekwipowania</w:t>
      </w:r>
      <w:r w:rsidR="00EC2E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71B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F0224F">
        <w:rPr>
          <w:rFonts w:ascii="Times New Roman" w:hAnsi="Times New Roman"/>
          <w:b/>
          <w:bCs/>
          <w:sz w:val="24"/>
          <w:szCs w:val="24"/>
        </w:rPr>
        <w:t>śpiwór ni</w:t>
      </w:r>
      <w:r w:rsidR="008830A5">
        <w:rPr>
          <w:rFonts w:ascii="Times New Roman" w:hAnsi="Times New Roman"/>
          <w:b/>
          <w:bCs/>
          <w:sz w:val="24"/>
          <w:szCs w:val="24"/>
        </w:rPr>
        <w:t>eprzemakalny  z wkładką puchową i</w:t>
      </w:r>
      <w:r w:rsidR="00F0224F">
        <w:rPr>
          <w:rFonts w:ascii="Times New Roman" w:hAnsi="Times New Roman"/>
          <w:b/>
          <w:bCs/>
          <w:sz w:val="24"/>
          <w:szCs w:val="24"/>
        </w:rPr>
        <w:t xml:space="preserve"> pokrowiec na śpiwór ze stelażem wewnętrznym </w:t>
      </w:r>
      <w:r w:rsidR="00290FA9">
        <w:rPr>
          <w:rFonts w:ascii="Times New Roman" w:hAnsi="Times New Roman"/>
          <w:b/>
          <w:bCs/>
          <w:sz w:val="24"/>
          <w:szCs w:val="24"/>
        </w:rPr>
        <w:t>dla WS i ŻW</w:t>
      </w:r>
    </w:p>
    <w:p w:rsidR="00D52948" w:rsidRPr="003F249C" w:rsidRDefault="00D52948" w:rsidP="00D52948">
      <w:pPr>
        <w:jc w:val="center"/>
        <w:rPr>
          <w:rFonts w:ascii="Times New Roman" w:hAnsi="Times New Roman"/>
          <w:sz w:val="24"/>
          <w:szCs w:val="24"/>
        </w:rPr>
      </w:pPr>
      <w:r w:rsidRPr="003F249C">
        <w:rPr>
          <w:rFonts w:ascii="Times New Roman" w:hAnsi="Times New Roman"/>
          <w:sz w:val="24"/>
          <w:szCs w:val="24"/>
        </w:rPr>
        <w:t>prowadzonym w trybie przetargu nieograniczonego</w:t>
      </w:r>
    </w:p>
    <w:p w:rsidR="00D52948" w:rsidRPr="005774F4" w:rsidRDefault="00D52948" w:rsidP="00D52948">
      <w:pPr>
        <w:spacing w:before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Nr sprawy: </w:t>
      </w:r>
      <w:r w:rsidR="00412831">
        <w:rPr>
          <w:rFonts w:ascii="Times New Roman" w:hAnsi="Times New Roman"/>
          <w:b/>
          <w:color w:val="000000" w:themeColor="text1"/>
          <w:sz w:val="24"/>
          <w:szCs w:val="24"/>
        </w:rPr>
        <w:t>77</w:t>
      </w:r>
      <w:r w:rsidR="00AC4905">
        <w:rPr>
          <w:rFonts w:ascii="Times New Roman" w:hAnsi="Times New Roman"/>
          <w:b/>
          <w:color w:val="000000" w:themeColor="text1"/>
          <w:sz w:val="24"/>
          <w:szCs w:val="24"/>
        </w:rPr>
        <w:t>/2022</w:t>
      </w:r>
    </w:p>
    <w:p w:rsidR="00D52948" w:rsidRPr="003F249C" w:rsidRDefault="00D52948" w:rsidP="00D52948">
      <w:pPr>
        <w:pStyle w:val="Tytu"/>
        <w:rPr>
          <w:rFonts w:ascii="Times New Roman" w:hAnsi="Times New Roman"/>
          <w:b w:val="0"/>
          <w:bCs/>
          <w:i/>
          <w:color w:val="FF0000"/>
          <w:sz w:val="24"/>
          <w:szCs w:val="24"/>
          <w:lang w:val="pl-PL"/>
        </w:rPr>
      </w:pPr>
    </w:p>
    <w:p w:rsidR="00D52948" w:rsidRPr="003F249C" w:rsidRDefault="00D52948" w:rsidP="00D52948">
      <w:pPr>
        <w:pStyle w:val="Tytu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3F249C">
        <w:rPr>
          <w:rFonts w:ascii="Times New Roman" w:hAnsi="Times New Roman"/>
          <w:b w:val="0"/>
          <w:bCs/>
          <w:sz w:val="24"/>
          <w:szCs w:val="24"/>
        </w:rPr>
        <w:t>Wspólny Słownik Zamówień CPV:</w:t>
      </w:r>
      <w:r w:rsidRPr="003F249C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</w:t>
      </w:r>
      <w:r w:rsidR="00F0224F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39522540-4; 39563400-0</w:t>
      </w:r>
    </w:p>
    <w:p w:rsidR="00D52948" w:rsidRPr="003F249C" w:rsidRDefault="00D52948" w:rsidP="00D52948">
      <w:pPr>
        <w:pStyle w:val="Tytu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D52948" w:rsidRPr="003F249C" w:rsidRDefault="00D52948" w:rsidP="00D5294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2948" w:rsidRPr="003F249C" w:rsidRDefault="00D52948" w:rsidP="00D5294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2948" w:rsidRPr="003F249C" w:rsidRDefault="00D52948" w:rsidP="00D52948">
      <w:pPr>
        <w:pStyle w:val="Tytu"/>
        <w:rPr>
          <w:rFonts w:ascii="Times New Roman" w:hAnsi="Times New Roman"/>
          <w:sz w:val="24"/>
          <w:szCs w:val="24"/>
        </w:rPr>
      </w:pPr>
      <w:r w:rsidRPr="003F249C">
        <w:rPr>
          <w:rFonts w:ascii="Times New Roman" w:hAnsi="Times New Roman"/>
          <w:b w:val="0"/>
          <w:sz w:val="24"/>
          <w:szCs w:val="24"/>
        </w:rPr>
        <w:t>Wartość zamówienia</w:t>
      </w:r>
      <w:r w:rsidRPr="003F249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3F249C">
        <w:rPr>
          <w:rFonts w:ascii="Times New Roman" w:hAnsi="Times New Roman"/>
          <w:sz w:val="24"/>
          <w:szCs w:val="24"/>
          <w:lang w:val="pl-PL"/>
        </w:rPr>
        <w:t>jest równa lub</w:t>
      </w:r>
      <w:r w:rsidRPr="003F249C">
        <w:rPr>
          <w:rFonts w:ascii="Times New Roman" w:hAnsi="Times New Roman"/>
          <w:sz w:val="24"/>
          <w:szCs w:val="24"/>
        </w:rPr>
        <w:t xml:space="preserve"> przekracza </w:t>
      </w:r>
      <w:r w:rsidRPr="003F249C">
        <w:rPr>
          <w:rFonts w:ascii="Times New Roman" w:hAnsi="Times New Roman"/>
          <w:sz w:val="24"/>
          <w:szCs w:val="24"/>
          <w:lang w:val="pl-PL"/>
        </w:rPr>
        <w:t>progi unijne</w:t>
      </w:r>
      <w:r w:rsidRPr="003F249C">
        <w:rPr>
          <w:rFonts w:ascii="Times New Roman" w:hAnsi="Times New Roman"/>
          <w:b w:val="0"/>
          <w:sz w:val="24"/>
          <w:szCs w:val="24"/>
        </w:rPr>
        <w:t xml:space="preserve"> określon</w:t>
      </w:r>
      <w:r w:rsidRPr="003F249C">
        <w:rPr>
          <w:rFonts w:ascii="Times New Roman" w:hAnsi="Times New Roman"/>
          <w:b w:val="0"/>
          <w:sz w:val="24"/>
          <w:szCs w:val="24"/>
          <w:lang w:val="pl-PL"/>
        </w:rPr>
        <w:t>e</w:t>
      </w:r>
      <w:r w:rsidRPr="003F249C">
        <w:rPr>
          <w:rFonts w:ascii="Times New Roman" w:hAnsi="Times New Roman"/>
          <w:b w:val="0"/>
          <w:sz w:val="24"/>
          <w:szCs w:val="24"/>
        </w:rPr>
        <w:t xml:space="preserve"> na podstawie </w:t>
      </w:r>
      <w:r w:rsidRPr="003F249C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:rsidR="00D52948" w:rsidRPr="00AC5065" w:rsidRDefault="00D52948" w:rsidP="00D52948">
      <w:pPr>
        <w:rPr>
          <w:rFonts w:ascii="Times New Roman" w:hAnsi="Times New Roman"/>
          <w:b/>
          <w:sz w:val="24"/>
          <w:szCs w:val="24"/>
        </w:rPr>
      </w:pPr>
    </w:p>
    <w:p w:rsidR="00D52948" w:rsidRPr="005774F4" w:rsidRDefault="00D52948" w:rsidP="00842911">
      <w:pPr>
        <w:jc w:val="both"/>
        <w:rPr>
          <w:rFonts w:ascii="Times New Roman" w:hAnsi="Times New Roman"/>
          <w:i/>
          <w:color w:val="000000" w:themeColor="text1"/>
        </w:rPr>
      </w:pPr>
      <w:r w:rsidRPr="005774F4">
        <w:rPr>
          <w:rFonts w:ascii="Times New Roman" w:hAnsi="Times New Roman"/>
          <w:i/>
          <w:color w:val="000000" w:themeColor="text1"/>
        </w:rPr>
        <w:t xml:space="preserve">Ogłoszenie o zamówieniu zostało przekazane Urzędowi Publikacji Unii Europejskiej </w:t>
      </w:r>
      <w:r w:rsidRPr="005774F4">
        <w:rPr>
          <w:rFonts w:ascii="Times New Roman" w:hAnsi="Times New Roman"/>
          <w:i/>
          <w:color w:val="000000" w:themeColor="text1"/>
        </w:rPr>
        <w:br/>
        <w:t>w dniu</w:t>
      </w:r>
      <w:r w:rsidR="008830A5">
        <w:rPr>
          <w:rFonts w:ascii="Times New Roman" w:hAnsi="Times New Roman"/>
          <w:i/>
          <w:color w:val="000000" w:themeColor="text1"/>
        </w:rPr>
        <w:t xml:space="preserve"> 26.04</w:t>
      </w:r>
      <w:r w:rsidR="00C94361">
        <w:rPr>
          <w:rFonts w:ascii="Times New Roman" w:hAnsi="Times New Roman"/>
          <w:i/>
          <w:color w:val="000000" w:themeColor="text1"/>
        </w:rPr>
        <w:t>.2022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="00EC2E63">
        <w:rPr>
          <w:rFonts w:ascii="Times New Roman" w:hAnsi="Times New Roman"/>
          <w:i/>
          <w:color w:val="000000" w:themeColor="text1"/>
        </w:rPr>
        <w:t xml:space="preserve">r. i opublikowane w </w:t>
      </w:r>
      <w:r w:rsidR="008830A5">
        <w:rPr>
          <w:rFonts w:ascii="Times New Roman" w:hAnsi="Times New Roman"/>
          <w:i/>
          <w:color w:val="000000" w:themeColor="text1"/>
        </w:rPr>
        <w:t xml:space="preserve">dniu </w:t>
      </w:r>
      <w:r w:rsidR="009473C4">
        <w:rPr>
          <w:rFonts w:ascii="Times New Roman" w:hAnsi="Times New Roman"/>
          <w:i/>
          <w:color w:val="000000" w:themeColor="text1"/>
        </w:rPr>
        <w:t>29.04</w:t>
      </w:r>
      <w:r w:rsidR="00AC4905" w:rsidRPr="00040AB7">
        <w:rPr>
          <w:rFonts w:ascii="Times New Roman" w:hAnsi="Times New Roman"/>
          <w:i/>
          <w:color w:val="000000" w:themeColor="text1"/>
        </w:rPr>
        <w:t>.</w:t>
      </w:r>
      <w:r w:rsidR="00AC4905">
        <w:rPr>
          <w:rFonts w:ascii="Times New Roman" w:hAnsi="Times New Roman"/>
          <w:i/>
          <w:color w:val="000000" w:themeColor="text1"/>
        </w:rPr>
        <w:t>2022</w:t>
      </w:r>
      <w:r w:rsidRPr="005774F4">
        <w:rPr>
          <w:rFonts w:ascii="Times New Roman" w:hAnsi="Times New Roman"/>
          <w:i/>
          <w:color w:val="000000" w:themeColor="text1"/>
        </w:rPr>
        <w:t xml:space="preserve"> r.</w:t>
      </w:r>
      <w:r>
        <w:rPr>
          <w:rFonts w:ascii="Times New Roman" w:hAnsi="Times New Roman"/>
          <w:i/>
          <w:color w:val="000000" w:themeColor="text1"/>
        </w:rPr>
        <w:t xml:space="preserve"> pod </w:t>
      </w:r>
      <w:r w:rsidRPr="00842911">
        <w:rPr>
          <w:rFonts w:ascii="Times New Roman" w:hAnsi="Times New Roman"/>
          <w:i/>
          <w:color w:val="000000" w:themeColor="text1"/>
        </w:rPr>
        <w:t xml:space="preserve">numerem </w:t>
      </w:r>
      <w:hyperlink r:id="rId8" w:history="1">
        <w:r w:rsidR="009473C4" w:rsidRPr="009473C4">
          <w:rPr>
            <w:rStyle w:val="Hipercze"/>
            <w:rFonts w:ascii="Times New Roman" w:hAnsi="Times New Roman"/>
            <w:bCs/>
            <w:i/>
            <w:color w:val="000000" w:themeColor="text1"/>
            <w:u w:val="none"/>
          </w:rPr>
          <w:t>2022/S 084-224084</w:t>
        </w:r>
      </w:hyperlink>
      <w:r w:rsidR="009473C4" w:rsidRPr="009473C4">
        <w:rPr>
          <w:rFonts w:ascii="Times New Roman" w:hAnsi="Times New Roman"/>
          <w:bCs/>
          <w:i/>
          <w:color w:val="000000" w:themeColor="text1"/>
        </w:rPr>
        <w:t xml:space="preserve">. </w:t>
      </w:r>
      <w:r w:rsidRPr="005774F4">
        <w:rPr>
          <w:rFonts w:ascii="Times New Roman" w:hAnsi="Times New Roman"/>
          <w:i/>
          <w:color w:val="000000" w:themeColor="text1"/>
        </w:rPr>
        <w:t xml:space="preserve">Ogłoszenie o zamówieniu zostało udostępnione na stronie internetowej prowadzonego postępowania  </w:t>
      </w:r>
      <w:r w:rsidRPr="005774F4">
        <w:rPr>
          <w:rFonts w:ascii="Times New Roman" w:hAnsi="Times New Roman"/>
          <w:i/>
          <w:color w:val="000000" w:themeColor="text1"/>
          <w:u w:val="single"/>
        </w:rPr>
        <w:t>https://platformazakupowa.pl/pn/3rblog</w:t>
      </w:r>
      <w:r w:rsidR="009473C4">
        <w:rPr>
          <w:rFonts w:ascii="Times New Roman" w:hAnsi="Times New Roman"/>
          <w:i/>
          <w:color w:val="000000" w:themeColor="text1"/>
        </w:rPr>
        <w:t xml:space="preserve"> od dnia 29.04</w:t>
      </w:r>
      <w:r w:rsidR="00C94361">
        <w:rPr>
          <w:rFonts w:ascii="Times New Roman" w:hAnsi="Times New Roman"/>
          <w:i/>
          <w:color w:val="000000" w:themeColor="text1"/>
        </w:rPr>
        <w:t>.2022</w:t>
      </w:r>
      <w:r w:rsidRPr="005774F4">
        <w:rPr>
          <w:rFonts w:ascii="Times New Roman" w:hAnsi="Times New Roman"/>
          <w:i/>
          <w:color w:val="000000" w:themeColor="text1"/>
        </w:rPr>
        <w:t xml:space="preserve"> r. </w:t>
      </w:r>
    </w:p>
    <w:p w:rsidR="00D52948" w:rsidRDefault="00D52948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52948" w:rsidRDefault="00D52948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52948" w:rsidRDefault="00D52948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E5663" w:rsidRDefault="004E5663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94361" w:rsidRDefault="00C94361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473C4" w:rsidRPr="003F249C" w:rsidRDefault="009473C4" w:rsidP="00D5294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52948" w:rsidRPr="006902B7" w:rsidRDefault="00D52948" w:rsidP="00D52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B7">
        <w:rPr>
          <w:rFonts w:ascii="Times New Roman" w:hAnsi="Times New Roman"/>
          <w:b/>
          <w:sz w:val="24"/>
          <w:szCs w:val="24"/>
        </w:rPr>
        <w:t>Załączniki:</w:t>
      </w:r>
    </w:p>
    <w:p w:rsidR="00D52948" w:rsidRPr="006902B7" w:rsidRDefault="00D52948" w:rsidP="00D52948">
      <w:pPr>
        <w:spacing w:after="0"/>
        <w:rPr>
          <w:rFonts w:ascii="Times New Roman" w:hAnsi="Times New Roman"/>
          <w:i/>
          <w:szCs w:val="24"/>
        </w:rPr>
      </w:pPr>
      <w:r w:rsidRPr="006902B7">
        <w:rPr>
          <w:rFonts w:ascii="Times New Roman" w:hAnsi="Times New Roman"/>
          <w:i/>
          <w:szCs w:val="24"/>
        </w:rPr>
        <w:t>Załącznik nr 1 – Druk OFERTA</w:t>
      </w:r>
    </w:p>
    <w:p w:rsidR="00D52948" w:rsidRPr="006902B7" w:rsidRDefault="00D52948" w:rsidP="00D52948">
      <w:pPr>
        <w:spacing w:after="0"/>
        <w:rPr>
          <w:rFonts w:ascii="Times New Roman" w:hAnsi="Times New Roman"/>
          <w:i/>
          <w:szCs w:val="24"/>
        </w:rPr>
      </w:pPr>
      <w:r w:rsidRPr="006902B7">
        <w:rPr>
          <w:rFonts w:ascii="Times New Roman" w:hAnsi="Times New Roman"/>
          <w:i/>
          <w:szCs w:val="24"/>
        </w:rPr>
        <w:t>Załącznik nr 2 – Formularz cenowy</w:t>
      </w:r>
    </w:p>
    <w:p w:rsidR="00D52948" w:rsidRPr="006902B7" w:rsidRDefault="00D52948" w:rsidP="00D52948">
      <w:pPr>
        <w:spacing w:after="0"/>
        <w:rPr>
          <w:rFonts w:ascii="Times New Roman" w:hAnsi="Times New Roman"/>
          <w:i/>
          <w:szCs w:val="24"/>
        </w:rPr>
      </w:pPr>
      <w:r w:rsidRPr="006902B7">
        <w:rPr>
          <w:rFonts w:ascii="Times New Roman" w:hAnsi="Times New Roman"/>
          <w:i/>
          <w:szCs w:val="24"/>
        </w:rPr>
        <w:t xml:space="preserve">Załącznik nr 3 – Projektowane postanowienia umowy wraz z załącznikami </w:t>
      </w:r>
    </w:p>
    <w:p w:rsidR="00D52948" w:rsidRPr="006902B7" w:rsidRDefault="00D52948" w:rsidP="00D52948">
      <w:pPr>
        <w:spacing w:after="0"/>
        <w:ind w:left="1418" w:hanging="141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</w:t>
      </w:r>
      <w:r w:rsidR="0045419A">
        <w:rPr>
          <w:rFonts w:ascii="Times New Roman" w:hAnsi="Times New Roman"/>
          <w:i/>
          <w:szCs w:val="24"/>
        </w:rPr>
        <w:t>i</w:t>
      </w:r>
      <w:r w:rsidR="00C1077C">
        <w:rPr>
          <w:rFonts w:ascii="Times New Roman" w:hAnsi="Times New Roman"/>
          <w:i/>
          <w:szCs w:val="24"/>
        </w:rPr>
        <w:t xml:space="preserve"> nr 4A</w:t>
      </w:r>
      <w:r w:rsidR="0082226F">
        <w:rPr>
          <w:rFonts w:ascii="Times New Roman" w:hAnsi="Times New Roman" w:cs="Times New Roman"/>
          <w:i/>
          <w:szCs w:val="24"/>
        </w:rPr>
        <w:t xml:space="preserve"> i </w:t>
      </w:r>
      <w:r w:rsidR="0082226F">
        <w:rPr>
          <w:rFonts w:ascii="Times New Roman" w:hAnsi="Times New Roman"/>
          <w:i/>
          <w:szCs w:val="24"/>
        </w:rPr>
        <w:t>4B</w:t>
      </w:r>
      <w:r>
        <w:rPr>
          <w:rFonts w:ascii="Times New Roman" w:hAnsi="Times New Roman"/>
          <w:i/>
          <w:szCs w:val="24"/>
        </w:rPr>
        <w:t xml:space="preserve"> – WTU </w:t>
      </w:r>
    </w:p>
    <w:p w:rsidR="00D52948" w:rsidRDefault="00C94361" w:rsidP="00D52948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5 – </w:t>
      </w:r>
      <w:r w:rsidR="00D52948" w:rsidRPr="006902B7">
        <w:rPr>
          <w:rFonts w:ascii="Times New Roman" w:hAnsi="Times New Roman"/>
          <w:i/>
          <w:szCs w:val="24"/>
        </w:rPr>
        <w:t>Wymagania w zakresie znakowania kodem kreskowym</w:t>
      </w:r>
    </w:p>
    <w:p w:rsidR="00C94361" w:rsidRPr="006902B7" w:rsidRDefault="00C94361" w:rsidP="00D52948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6 – Klauzula jakościowa</w:t>
      </w:r>
    </w:p>
    <w:p w:rsidR="00D52948" w:rsidRPr="006902B7" w:rsidRDefault="00C94361" w:rsidP="00D52948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7</w:t>
      </w:r>
      <w:r w:rsidR="00D52948">
        <w:rPr>
          <w:rFonts w:ascii="Times New Roman" w:hAnsi="Times New Roman"/>
          <w:i/>
          <w:szCs w:val="24"/>
        </w:rPr>
        <w:t xml:space="preserve"> – Klauzula informacyjna </w:t>
      </w:r>
    </w:p>
    <w:p w:rsidR="00D52948" w:rsidRPr="00FA6374" w:rsidRDefault="00D52948" w:rsidP="00D529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948" w:rsidRPr="00833AC5" w:rsidRDefault="00D52948" w:rsidP="00E3529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</w:t>
      </w:r>
    </w:p>
    <w:p w:rsidR="00D52948" w:rsidRPr="00833AC5" w:rsidRDefault="00D52948" w:rsidP="00E352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3 Regionalna Baza Logistyczna,</w:t>
      </w:r>
    </w:p>
    <w:p w:rsidR="00D52948" w:rsidRPr="00833AC5" w:rsidRDefault="00E35298" w:rsidP="00E35298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>ul. Montelupich 3, 30-901 Kraków</w:t>
      </w:r>
    </w:p>
    <w:p w:rsidR="00D52948" w:rsidRPr="00833AC5" w:rsidRDefault="00E35298" w:rsidP="00E35298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>NIP: 676-243-19-02; REGON: 121390415</w:t>
      </w:r>
    </w:p>
    <w:p w:rsidR="00D52948" w:rsidRPr="00833AC5" w:rsidRDefault="00E35298" w:rsidP="00E35298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>Tel. 261 137 554, Godziny pracy: 7:00-15:00</w:t>
      </w:r>
    </w:p>
    <w:p w:rsidR="00D52948" w:rsidRPr="00833AC5" w:rsidRDefault="00E35298" w:rsidP="00E35298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 xml:space="preserve">strona internetowa zamawiającego: </w:t>
      </w:r>
      <w:hyperlink r:id="rId9" w:history="1">
        <w:r w:rsidR="007268CD" w:rsidRPr="00C15B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www.3rblog.wp.mil.pl</w:t>
        </w:r>
      </w:hyperlink>
      <w:r w:rsidR="007268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948" w:rsidRPr="00833AC5" w:rsidRDefault="00E35298" w:rsidP="00E35298">
      <w:pPr>
        <w:spacing w:after="12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 xml:space="preserve">adres poczty elektronicznej: </w:t>
      </w:r>
      <w:hyperlink r:id="rId10" w:history="1">
        <w:r w:rsidR="007268CD" w:rsidRPr="00C15B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3rblog.zamowieniapubliczne@ron.mil.pl</w:t>
        </w:r>
      </w:hyperlink>
      <w:r w:rsidR="007268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948" w:rsidRPr="00833AC5" w:rsidRDefault="00E35298" w:rsidP="00E35298">
      <w:pPr>
        <w:spacing w:after="0" w:line="240" w:lineRule="auto"/>
        <w:ind w:left="284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t>Postępowanie jest prowadzone przy użyciu platformy z</w:t>
      </w:r>
      <w:r w:rsidR="00D52948">
        <w:rPr>
          <w:rFonts w:ascii="Times New Roman" w:eastAsia="Calibri" w:hAnsi="Times New Roman" w:cs="Times New Roman"/>
          <w:sz w:val="24"/>
          <w:szCs w:val="24"/>
        </w:rPr>
        <w:t xml:space="preserve">akupowej dostępnej pod adresem: </w:t>
      </w:r>
      <w:hyperlink r:id="rId11" w:history="1">
        <w:r w:rsidR="007268CD" w:rsidRPr="00C15B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https://platformazakupowa.pl/pn/3rblog</w:t>
        </w:r>
      </w:hyperlink>
      <w:r w:rsidR="007268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52948" w:rsidRPr="00833AC5">
        <w:rPr>
          <w:rFonts w:ascii="Times New Roman" w:eastAsia="Calibri" w:hAnsi="Times New Roman" w:cs="Times New Roman"/>
          <w:sz w:val="24"/>
          <w:szCs w:val="24"/>
        </w:rPr>
        <w:br/>
      </w:r>
      <w:r w:rsidR="00D52948" w:rsidRPr="00833AC5">
        <w:rPr>
          <w:rFonts w:ascii="Times New Roman" w:eastAsia="Calibri" w:hAnsi="Times New Roman" w:cs="Times New Roman"/>
          <w:i/>
        </w:rPr>
        <w:t>Na tej stronie udostępniane będą zmiany i wyjaśnienia treści SWZ oraz inne dokumenty zamówienia bezpośrednio związane z postępowaniem o udzielenie zamówienia.</w:t>
      </w:r>
    </w:p>
    <w:p w:rsidR="00D52948" w:rsidRPr="00833AC5" w:rsidRDefault="00D52948" w:rsidP="00D52948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D52948" w:rsidRPr="00E35298" w:rsidRDefault="00D52948" w:rsidP="00E35298">
      <w:pPr>
        <w:pStyle w:val="Akapitzlist"/>
        <w:numPr>
          <w:ilvl w:val="0"/>
          <w:numId w:val="1"/>
        </w:numPr>
        <w:ind w:left="426" w:hanging="142"/>
        <w:jc w:val="both"/>
        <w:rPr>
          <w:rFonts w:eastAsia="Calibri"/>
          <w:b/>
        </w:rPr>
      </w:pPr>
      <w:r w:rsidRPr="00E35298">
        <w:rPr>
          <w:rFonts w:eastAsia="Calibri"/>
          <w:b/>
          <w:u w:val="single"/>
        </w:rPr>
        <w:t>Tryb udzielenia zamówienia</w:t>
      </w:r>
    </w:p>
    <w:p w:rsidR="00D52948" w:rsidRPr="00833AC5" w:rsidRDefault="00D52948" w:rsidP="00E3529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Zamówienie udzielane jest zgodnie z przepisami ustawy z dnia 11 września 2019 roku - Prawo zam</w:t>
      </w:r>
      <w:r w:rsidR="00C94361">
        <w:rPr>
          <w:rFonts w:ascii="Times New Roman" w:eastAsia="Calibri" w:hAnsi="Times New Roman" w:cs="Times New Roman"/>
          <w:sz w:val="24"/>
          <w:szCs w:val="24"/>
        </w:rPr>
        <w:t>ówień publicznych (Dz. U. z 2021 r.; poz. 1129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zm.) zwanej dalej „ustawą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trybie przetargu nieograniczonego.</w:t>
      </w:r>
    </w:p>
    <w:p w:rsidR="00D52948" w:rsidRPr="00833AC5" w:rsidRDefault="00D52948" w:rsidP="00E3529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prowadzonym postępowaniu Zamawiający przewiduje możliwość zastosowania procedury, o której mowa w art. 139 ustawy </w:t>
      </w:r>
      <w:proofErr w:type="spellStart"/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zgodnie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z którą Zamawiający może najpierw dokonać badania i oceny złożonych ofert, a następnie dokonać kwalifikacji podmiotowej wykonawcy, którego oferta została najwyżej oceniona, w zakresie braku podstaw wykluczenia oraz spełniania warunków udziału w postępowaniu.</w:t>
      </w:r>
    </w:p>
    <w:p w:rsidR="00D52948" w:rsidRPr="00833AC5" w:rsidRDefault="00D52948" w:rsidP="00E3529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 - Dz. U. z 2020 r. poz. 1740).</w:t>
      </w:r>
    </w:p>
    <w:p w:rsidR="00D52948" w:rsidRPr="00833AC5" w:rsidRDefault="00D52948" w:rsidP="00E3529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Rodzaj zamówienia – </w:t>
      </w:r>
      <w:r w:rsidRPr="00FC036F">
        <w:rPr>
          <w:rFonts w:ascii="Times New Roman" w:eastAsia="Calibri" w:hAnsi="Times New Roman" w:cs="Times New Roman"/>
          <w:sz w:val="24"/>
          <w:szCs w:val="24"/>
        </w:rPr>
        <w:t>dostawa.</w:t>
      </w:r>
    </w:p>
    <w:p w:rsidR="00D52948" w:rsidRPr="00833AC5" w:rsidRDefault="00D52948" w:rsidP="00E3529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celu przeliczenia na PLN wszystkich wartości i danych finansowych podanych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w innych walutach zamawiający zastosuje średni kurs Narodowego Banku Polskiego aktualny na dzień publikacji ogłoszenia o zamówieniu w Dzienniku Urzędowym Unii Europejskiej. </w:t>
      </w:r>
    </w:p>
    <w:p w:rsidR="00833AC5" w:rsidRPr="00AB201D" w:rsidRDefault="00833AC5" w:rsidP="00D52948">
      <w:pPr>
        <w:spacing w:after="0" w:line="240" w:lineRule="auto"/>
        <w:ind w:left="142" w:firstLine="851"/>
        <w:rPr>
          <w:rFonts w:ascii="Times New Roman" w:eastAsia="Calibri" w:hAnsi="Times New Roman" w:cs="Times New Roman"/>
          <w:color w:val="7030A0"/>
          <w:sz w:val="16"/>
          <w:szCs w:val="16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ind w:left="567" w:hanging="207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Przedmiot zamówienia</w:t>
      </w:r>
    </w:p>
    <w:p w:rsidR="00D52948" w:rsidRPr="00D52948" w:rsidRDefault="00D52948" w:rsidP="00D52948">
      <w:pPr>
        <w:numPr>
          <w:ilvl w:val="1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52948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Pr="00D529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dostawa przedmiotów umundurowania i wyekwipowania </w:t>
      </w:r>
      <w:r w:rsidR="007268CD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="007268CD">
        <w:rPr>
          <w:rFonts w:ascii="Times New Roman" w:hAnsi="Times New Roman"/>
          <w:b/>
          <w:color w:val="000000" w:themeColor="text1"/>
          <w:sz w:val="24"/>
          <w:szCs w:val="24"/>
        </w:rPr>
        <w:t>PUiW</w:t>
      </w:r>
      <w:proofErr w:type="spellEnd"/>
      <w:r w:rsidR="007268C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B18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294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D529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18FC">
        <w:rPr>
          <w:rFonts w:ascii="Times New Roman" w:hAnsi="Times New Roman"/>
          <w:b/>
          <w:bCs/>
          <w:color w:val="000000" w:themeColor="text1"/>
          <w:sz w:val="24"/>
          <w:szCs w:val="24"/>
        </w:rPr>
        <w:t>śpiwór nieprzemakalny z wkładką puchową oraz pokrowiec na śpiwór ze stelażem wewnętrznym</w:t>
      </w:r>
      <w:r w:rsidR="00290FA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dla WS i ŻW</w:t>
      </w:r>
      <w:r w:rsidRPr="00D529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52948" w:rsidRDefault="004B18FC" w:rsidP="00D52948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zamówienia obejmuje 2</w:t>
      </w:r>
      <w:r w:rsidR="00D52948" w:rsidRPr="00D529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zadania, tj.:</w:t>
      </w:r>
    </w:p>
    <w:p w:rsidR="004B18FC" w:rsidRPr="00D52948" w:rsidRDefault="004B18FC" w:rsidP="004B18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  <w:gridCol w:w="1275"/>
      </w:tblGrid>
      <w:tr w:rsidR="000B51E1" w:rsidRPr="000B51E1" w:rsidTr="004B18FC">
        <w:trPr>
          <w:trHeight w:val="179"/>
        </w:trPr>
        <w:tc>
          <w:tcPr>
            <w:tcW w:w="1559" w:type="dxa"/>
            <w:vAlign w:val="center"/>
          </w:tcPr>
          <w:p w:rsidR="000B51E1" w:rsidRPr="000B51E1" w:rsidRDefault="000B51E1" w:rsidP="000B51E1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1E1" w:rsidRPr="000B51E1" w:rsidRDefault="000B51E1" w:rsidP="000B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E1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275" w:type="dxa"/>
            <w:vAlign w:val="center"/>
          </w:tcPr>
          <w:p w:rsidR="000B51E1" w:rsidRPr="000B51E1" w:rsidRDefault="007268CD" w:rsidP="000B51E1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8A27CF" w:rsidRPr="000B51E1" w:rsidTr="004B18FC">
        <w:trPr>
          <w:trHeight w:val="46"/>
        </w:trPr>
        <w:tc>
          <w:tcPr>
            <w:tcW w:w="1559" w:type="dxa"/>
            <w:vAlign w:val="center"/>
          </w:tcPr>
          <w:p w:rsidR="008A27CF" w:rsidRPr="008A27CF" w:rsidRDefault="008A27CF" w:rsidP="008A27CF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A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CF" w:rsidRPr="008A27CF" w:rsidRDefault="004B18FC" w:rsidP="008A27C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Śpiwór nieprzemakalny z wkładką puchową</w:t>
            </w:r>
          </w:p>
        </w:tc>
        <w:tc>
          <w:tcPr>
            <w:tcW w:w="1275" w:type="dxa"/>
          </w:tcPr>
          <w:p w:rsidR="008A27CF" w:rsidRPr="008A27CF" w:rsidRDefault="004B18FC" w:rsidP="008A2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CF" w:rsidRPr="000B51E1" w:rsidTr="004B18FC">
        <w:trPr>
          <w:trHeight w:val="46"/>
        </w:trPr>
        <w:tc>
          <w:tcPr>
            <w:tcW w:w="1559" w:type="dxa"/>
            <w:vAlign w:val="center"/>
          </w:tcPr>
          <w:p w:rsidR="008A27CF" w:rsidRPr="008A27CF" w:rsidRDefault="008A27CF" w:rsidP="008A27CF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A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CF" w:rsidRPr="008A27CF" w:rsidRDefault="004B18FC" w:rsidP="006F0C4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Pokrowiec na śpiwór ze stelażem wewnętrznym</w:t>
            </w:r>
          </w:p>
        </w:tc>
        <w:tc>
          <w:tcPr>
            <w:tcW w:w="1275" w:type="dxa"/>
          </w:tcPr>
          <w:p w:rsidR="008A27CF" w:rsidRPr="008A27CF" w:rsidRDefault="004B18FC" w:rsidP="008A2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szt.</w:t>
            </w:r>
          </w:p>
        </w:tc>
      </w:tr>
    </w:tbl>
    <w:p w:rsidR="004B18FC" w:rsidRPr="00833AC5" w:rsidRDefault="004B18FC" w:rsidP="000B5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FC036F" w:rsidRDefault="00833AC5" w:rsidP="00FE19B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Przedmiot zamówienia musi spełniać wymagania określone w Wymaganiach 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Techniczno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– Użytkowych (WTU) </w:t>
      </w:r>
      <w:r w:rsidR="004B18FC">
        <w:rPr>
          <w:rFonts w:ascii="Times New Roman" w:eastAsia="Calibri" w:hAnsi="Times New Roman" w:cs="Times New Roman"/>
          <w:sz w:val="24"/>
          <w:szCs w:val="24"/>
        </w:rPr>
        <w:t>stanowiących załączniki</w:t>
      </w:r>
      <w:r w:rsidR="00FC0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nr 4A </w:t>
      </w:r>
      <w:r w:rsidR="004B18FC">
        <w:rPr>
          <w:rFonts w:ascii="Times New Roman" w:eastAsia="Calibri" w:hAnsi="Times New Roman" w:cs="Times New Roman"/>
          <w:sz w:val="24"/>
          <w:szCs w:val="24"/>
        </w:rPr>
        <w:t>oraz 4B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 do SWZ tj.:</w:t>
      </w:r>
    </w:p>
    <w:p w:rsidR="00833AC5" w:rsidRPr="00FC036F" w:rsidRDefault="004B18FC" w:rsidP="00975A39">
      <w:pPr>
        <w:spacing w:after="0" w:line="240" w:lineRule="auto"/>
        <w:ind w:left="720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dla zadania nr 1 </w:t>
      </w:r>
      <w:r w:rsidR="00FC036F">
        <w:rPr>
          <w:rFonts w:ascii="Times New Roman" w:eastAsia="Calibri" w:hAnsi="Times New Roman" w:cs="Times New Roman"/>
          <w:sz w:val="24"/>
          <w:szCs w:val="24"/>
        </w:rPr>
        <w:t>–</w:t>
      </w:r>
      <w:r w:rsidR="00D51104">
        <w:rPr>
          <w:rFonts w:ascii="Times New Roman" w:eastAsia="Calibri" w:hAnsi="Times New Roman" w:cs="Times New Roman"/>
          <w:sz w:val="24"/>
          <w:szCs w:val="24"/>
        </w:rPr>
        <w:t xml:space="preserve"> WTU 25/DKWS –</w:t>
      </w:r>
      <w:r w:rsidR="00FC0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AC5" w:rsidRPr="00FC036F">
        <w:rPr>
          <w:rFonts w:ascii="Times New Roman" w:eastAsia="Calibri" w:hAnsi="Times New Roman" w:cs="Times New Roman"/>
          <w:bCs/>
          <w:sz w:val="24"/>
          <w:szCs w:val="24"/>
        </w:rPr>
        <w:t>załącznik nr 4A</w:t>
      </w:r>
      <w:r w:rsidR="00833AC5" w:rsidRPr="00FC036F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FC036F" w:rsidRPr="00FC03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7CF" w:rsidRDefault="00FC036F" w:rsidP="00E82AE1">
      <w:pPr>
        <w:spacing w:after="0" w:line="240" w:lineRule="auto"/>
        <w:ind w:left="720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36F">
        <w:rPr>
          <w:rFonts w:ascii="Times New Roman" w:eastAsia="Calibri" w:hAnsi="Times New Roman" w:cs="Times New Roman"/>
          <w:sz w:val="24"/>
          <w:szCs w:val="24"/>
        </w:rPr>
        <w:t>- dla zada</w:t>
      </w:r>
      <w:r w:rsidR="004B18FC">
        <w:rPr>
          <w:rFonts w:ascii="Times New Roman" w:eastAsia="Calibri" w:hAnsi="Times New Roman" w:cs="Times New Roman"/>
          <w:sz w:val="24"/>
          <w:szCs w:val="24"/>
        </w:rPr>
        <w:t xml:space="preserve">nia nr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51104">
        <w:rPr>
          <w:rFonts w:ascii="Times New Roman" w:eastAsia="Calibri" w:hAnsi="Times New Roman" w:cs="Times New Roman"/>
          <w:sz w:val="24"/>
          <w:szCs w:val="24"/>
        </w:rPr>
        <w:t xml:space="preserve">WTU 121/DKWS – </w:t>
      </w:r>
      <w:r w:rsidR="00833AC5" w:rsidRPr="00FC036F">
        <w:rPr>
          <w:rFonts w:ascii="Times New Roman" w:eastAsia="Calibri" w:hAnsi="Times New Roman" w:cs="Times New Roman"/>
          <w:bCs/>
          <w:sz w:val="24"/>
          <w:szCs w:val="24"/>
        </w:rPr>
        <w:t>załącznik nr 4B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B18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7C656E" w:rsidRDefault="00833AC5" w:rsidP="00FC03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dostarczy przedmiot zamówienia wyprodukowany według wymagań określonych w odpowiednich WTU, o </w:t>
      </w:r>
      <w:r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których mowa powyżej.</w:t>
      </w:r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Wymagania </w:t>
      </w:r>
      <w:proofErr w:type="spellStart"/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Techniczno</w:t>
      </w:r>
      <w:proofErr w:type="spellEnd"/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Użytkowe są integralną częścią opisu przedmiotu zamówienia</w:t>
      </w:r>
    </w:p>
    <w:p w:rsidR="00833AC5" w:rsidRPr="00833AC5" w:rsidRDefault="00833AC5" w:rsidP="00FE19B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udzieli gwarancji na przedmiot zamówienia</w:t>
      </w:r>
      <w:r w:rsidR="00D46EC0">
        <w:rPr>
          <w:rFonts w:ascii="Times New Roman" w:eastAsia="Calibri" w:hAnsi="Times New Roman" w:cs="Times New Roman"/>
          <w:sz w:val="24"/>
          <w:szCs w:val="24"/>
        </w:rPr>
        <w:t xml:space="preserve"> na okres 36 miesięcy, liczonych od daty podpisania przez Odbiorcę „Protokołu przyjęcia – przekazania”</w:t>
      </w:r>
      <w:r w:rsidRPr="00833AC5">
        <w:rPr>
          <w:rFonts w:ascii="Times New Roman" w:eastAsia="Calibri" w:hAnsi="Times New Roman" w:cs="Times New Roman"/>
          <w:sz w:val="24"/>
          <w:szCs w:val="24"/>
        </w:rPr>
        <w:t>, na warunkach określonych w § 9 projektowanych postanowień umowy (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:rsidR="00833AC5" w:rsidRPr="00833AC5" w:rsidRDefault="00833AC5" w:rsidP="00FE19B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Transport, załadunek i rozładunek odbywać się będzie na koszt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i odpowiedzialność Wykonawcy.</w:t>
      </w:r>
    </w:p>
    <w:p w:rsidR="00833AC5" w:rsidRPr="00833AC5" w:rsidRDefault="00833AC5" w:rsidP="00FE19BB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Dostarczone przedmioty zamówienia muszą być fabrycznie nowe i pochodz</w:t>
      </w:r>
      <w:r w:rsidR="000B51E1">
        <w:rPr>
          <w:rFonts w:ascii="Times New Roman" w:eastAsia="Calibri" w:hAnsi="Times New Roman" w:cs="Times New Roman"/>
          <w:sz w:val="24"/>
          <w:szCs w:val="24"/>
        </w:rPr>
        <w:t xml:space="preserve">ić  </w:t>
      </w:r>
      <w:r w:rsidR="000B51E1">
        <w:rPr>
          <w:rFonts w:ascii="Times New Roman" w:eastAsia="Calibri" w:hAnsi="Times New Roman" w:cs="Times New Roman"/>
          <w:sz w:val="24"/>
          <w:szCs w:val="24"/>
        </w:rPr>
        <w:br/>
        <w:t>z bieżącej produkcji z 2022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roku. </w:t>
      </w:r>
      <w:r w:rsidR="000B5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1E1" w:rsidRDefault="00FA6374" w:rsidP="00FA637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>Zgodnie z Klauzulą jakościową n</w:t>
      </w:r>
      <w:r w:rsidR="00EB7DCF">
        <w:rPr>
          <w:rFonts w:ascii="Times New Roman" w:eastAsia="Calibri" w:hAnsi="Times New Roman" w:cs="Times New Roman"/>
          <w:sz w:val="24"/>
          <w:szCs w:val="24"/>
        </w:rPr>
        <w:t>r 5/3RBLog/2022</w:t>
      </w:r>
      <w:r w:rsidR="000B51E1">
        <w:rPr>
          <w:rFonts w:ascii="Times New Roman" w:eastAsia="Calibri" w:hAnsi="Times New Roman" w:cs="Times New Roman"/>
          <w:sz w:val="24"/>
          <w:szCs w:val="24"/>
        </w:rPr>
        <w:t xml:space="preserve"> (Załącznik nr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SWZ) p</w:t>
      </w:r>
      <w:r w:rsidRPr="00FA6374">
        <w:rPr>
          <w:rFonts w:ascii="Times New Roman" w:eastAsia="Calibri" w:hAnsi="Times New Roman" w:cs="Times New Roman"/>
          <w:sz w:val="24"/>
          <w:szCs w:val="24"/>
        </w:rPr>
        <w:t>rzedmiot zamówienia będzie podlegał nadzorowaniu jakości realizowanemu przez RPW zgodnie z AQAP 2131 wydanie C wersja 1.</w:t>
      </w:r>
    </w:p>
    <w:p w:rsidR="001D3276" w:rsidRDefault="000B51E1" w:rsidP="00FA637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System zarządzania jakością Wykonawcy musi być zgodny z PN-EN ISO 9001:2015.</w:t>
      </w:r>
      <w:r w:rsidR="00FA6374" w:rsidRPr="00FA6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AC5" w:rsidRPr="00797EEE" w:rsidRDefault="00833AC5" w:rsidP="00797EE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Poszczególne przedmioty oraz opakowania powinny być znakowane kodami kreskowymi zgodnie z postanowieniami decyzji nr 3/MON Ministra Obrony Narodowej z dnia 3 stycznia 2014 r. w sprawie wytycznych określających wymagania w zakresie znakowania kodem kreskowym wyrobów dostarczanych do resortu obrony narodowej (Dz. Urz. MON z dnia 7 stycznia 2014 r., poz. 11</w:t>
      </w:r>
      <w:r w:rsidR="001D3276">
        <w:rPr>
          <w:rFonts w:ascii="Times New Roman" w:eastAsia="Calibri" w:hAnsi="Times New Roman" w:cs="Times New Roman"/>
          <w:sz w:val="24"/>
          <w:szCs w:val="24"/>
        </w:rPr>
        <w:t xml:space="preserve">.) oraz przywołanym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jej treści standardem GS1. </w:t>
      </w:r>
      <w:r w:rsidR="004244C0" w:rsidRPr="004244C0">
        <w:rPr>
          <w:rFonts w:ascii="Times New Roman" w:eastAsia="Calibri" w:hAnsi="Times New Roman" w:cs="Times New Roman"/>
          <w:sz w:val="24"/>
          <w:szCs w:val="24"/>
          <w:lang w:val="x-none"/>
        </w:rPr>
        <w:t>Specyfikacja generalna GS1 oraz dokumenty pomocnicze dla dostawcy dostępne są na stronach internetowych www.gs1.org i www.gs1pl.org.</w:t>
      </w:r>
    </w:p>
    <w:p w:rsidR="007C656E" w:rsidRPr="007C656E" w:rsidRDefault="007C656E" w:rsidP="007C656E">
      <w:pPr>
        <w:pStyle w:val="Akapitzlist"/>
        <w:numPr>
          <w:ilvl w:val="1"/>
          <w:numId w:val="4"/>
        </w:numPr>
        <w:jc w:val="both"/>
        <w:rPr>
          <w:rFonts w:eastAsia="Calibri"/>
          <w:lang w:eastAsia="en-US"/>
        </w:rPr>
      </w:pPr>
      <w:r w:rsidRPr="007C656E">
        <w:rPr>
          <w:rFonts w:eastAsia="Calibri"/>
          <w:lang w:eastAsia="en-US"/>
        </w:rPr>
        <w:t xml:space="preserve">Zobowiązuje się Wykonawcę do przekazania wypełnionej karty wyrobu (według wzoru określonego w załączniku nr 6 o którym mowa w § 6 ust. 2) załącznika do decyzji, w postaci elektronicznej (format MS Excel) – na nośniku CD, do odbiorcy przedmiotu zamówienia wskazanego w „Planie dostaw umundurowania </w:t>
      </w:r>
      <w:r w:rsidR="000C6D29">
        <w:rPr>
          <w:rFonts w:eastAsia="Calibri"/>
          <w:lang w:eastAsia="en-US"/>
        </w:rPr>
        <w:br/>
      </w:r>
      <w:r w:rsidRPr="007C656E">
        <w:rPr>
          <w:rFonts w:eastAsia="Calibri"/>
          <w:lang w:eastAsia="en-US"/>
        </w:rPr>
        <w:t xml:space="preserve">i wyekwipowania”, nie później niż na 14 dni przed planowaną dostawą. 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</w:t>
      </w:r>
      <w:r w:rsidR="00EB7DCF">
        <w:rPr>
          <w:rFonts w:ascii="Times New Roman" w:eastAsia="Calibri" w:hAnsi="Times New Roman" w:cs="Times New Roman"/>
          <w:sz w:val="24"/>
          <w:szCs w:val="24"/>
        </w:rPr>
        <w:t>pecyfikacje ilościowe</w:t>
      </w:r>
      <w:r w:rsidR="007C656E">
        <w:rPr>
          <w:rFonts w:ascii="Times New Roman" w:eastAsia="Calibri" w:hAnsi="Times New Roman" w:cs="Times New Roman"/>
          <w:sz w:val="24"/>
          <w:szCs w:val="24"/>
        </w:rPr>
        <w:t xml:space="preserve"> na dostawy </w:t>
      </w:r>
      <w:proofErr w:type="spellStart"/>
      <w:r w:rsidR="007C656E">
        <w:rPr>
          <w:rFonts w:ascii="Times New Roman" w:eastAsia="Calibri" w:hAnsi="Times New Roman" w:cs="Times New Roman"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zostaną przekazane Wykonawcy w dniu podpisania umowy. </w:t>
      </w:r>
    </w:p>
    <w:p w:rsidR="00833AC5" w:rsidRDefault="00833AC5" w:rsidP="00B12EF4">
      <w:pPr>
        <w:numPr>
          <w:ilvl w:val="1"/>
          <w:numId w:val="4"/>
        </w:num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Warunki realizacji zamówienia określono w Projektowanych postanowienia umowy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stanowiących załącznik nr 3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 SWZ.</w:t>
      </w:r>
    </w:p>
    <w:p w:rsidR="005C712E" w:rsidRPr="005C712E" w:rsidRDefault="00975A39" w:rsidP="005C712E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A39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skorzystania z prawa opcji. Zamawiający  zastrzega, iż zamówienie określone jako „prawo opcji” jest uprawnieniem, nie zobowiązaniem</w:t>
      </w:r>
      <w:r w:rsidR="005C712E">
        <w:rPr>
          <w:rFonts w:ascii="Times New Roman" w:hAnsi="Times New Roman"/>
          <w:color w:val="000000" w:themeColor="text1"/>
          <w:sz w:val="24"/>
          <w:szCs w:val="24"/>
        </w:rPr>
        <w:t xml:space="preserve"> Zamawiającego</w:t>
      </w:r>
      <w:r w:rsidRPr="00975A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712E" w:rsidRPr="005C712E">
        <w:rPr>
          <w:rFonts w:ascii="Times New Roman" w:hAnsi="Times New Roman"/>
          <w:color w:val="000000" w:themeColor="text1"/>
          <w:sz w:val="24"/>
          <w:szCs w:val="24"/>
        </w:rPr>
        <w:t xml:space="preserve">Zamawiający może nie skorzystać z prawa opcji w szczególności w przypadku nieuzyskania środków finansowych na ten cel. </w:t>
      </w:r>
    </w:p>
    <w:p w:rsidR="005C712E" w:rsidRDefault="005C712E" w:rsidP="00B12EF4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712E">
        <w:rPr>
          <w:rFonts w:ascii="Times New Roman" w:hAnsi="Times New Roman"/>
          <w:color w:val="000000" w:themeColor="text1"/>
          <w:sz w:val="24"/>
          <w:szCs w:val="24"/>
        </w:rPr>
        <w:t>Zamawiający zastrzega iż przedmiot zamówienia zakupiony w ramach prawa opcji musi spełniać wszystkie wymogi jak dla zamówienia gwarantowanego.</w:t>
      </w:r>
    </w:p>
    <w:p w:rsidR="00975A39" w:rsidRDefault="00975A39" w:rsidP="00B12EF4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A39">
        <w:rPr>
          <w:rFonts w:ascii="Times New Roman" w:hAnsi="Times New Roman"/>
          <w:color w:val="000000" w:themeColor="text1"/>
          <w:sz w:val="24"/>
          <w:szCs w:val="24"/>
        </w:rPr>
        <w:t>W ramach opcji Zamawiający może zakupić dodatkowo:</w:t>
      </w:r>
    </w:p>
    <w:p w:rsidR="008830A5" w:rsidRPr="008830A5" w:rsidRDefault="008830A5" w:rsidP="008830A5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  <w:gridCol w:w="1275"/>
      </w:tblGrid>
      <w:tr w:rsidR="00EB7DCF" w:rsidRPr="000B51E1" w:rsidTr="00E35298">
        <w:trPr>
          <w:trHeight w:val="179"/>
        </w:trPr>
        <w:tc>
          <w:tcPr>
            <w:tcW w:w="1559" w:type="dxa"/>
            <w:vAlign w:val="center"/>
          </w:tcPr>
          <w:p w:rsidR="00EB7DCF" w:rsidRPr="000B51E1" w:rsidRDefault="00EB7DCF" w:rsidP="00E35298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CF" w:rsidRPr="000B51E1" w:rsidRDefault="00EB7DCF" w:rsidP="00E3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E1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275" w:type="dxa"/>
            <w:vAlign w:val="center"/>
          </w:tcPr>
          <w:p w:rsidR="00EB7DCF" w:rsidRPr="000B51E1" w:rsidRDefault="00EB7DCF" w:rsidP="00E35298">
            <w:pPr>
              <w:shd w:val="clear" w:color="auto" w:fill="FFFFFF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B7DCF" w:rsidRPr="008A27CF" w:rsidTr="00E35298">
        <w:trPr>
          <w:trHeight w:val="46"/>
        </w:trPr>
        <w:tc>
          <w:tcPr>
            <w:tcW w:w="1559" w:type="dxa"/>
            <w:vAlign w:val="center"/>
          </w:tcPr>
          <w:p w:rsidR="00EB7DCF" w:rsidRPr="008A27CF" w:rsidRDefault="00EB7DCF" w:rsidP="00E35298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A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CF" w:rsidRPr="008A27CF" w:rsidRDefault="00EB7DCF" w:rsidP="00E352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Śpiwór nieprzemakalny z wkładką puchową</w:t>
            </w:r>
          </w:p>
        </w:tc>
        <w:tc>
          <w:tcPr>
            <w:tcW w:w="1275" w:type="dxa"/>
          </w:tcPr>
          <w:p w:rsidR="00EB7DCF" w:rsidRPr="008A27CF" w:rsidRDefault="00EB7DCF" w:rsidP="00E3529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DCF" w:rsidRPr="008A27CF" w:rsidTr="00E35298">
        <w:trPr>
          <w:trHeight w:val="46"/>
        </w:trPr>
        <w:tc>
          <w:tcPr>
            <w:tcW w:w="1559" w:type="dxa"/>
            <w:vAlign w:val="center"/>
          </w:tcPr>
          <w:p w:rsidR="00EB7DCF" w:rsidRPr="008A27CF" w:rsidRDefault="00EB7DCF" w:rsidP="00E35298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A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CF" w:rsidRPr="008A27CF" w:rsidRDefault="00EB7DCF" w:rsidP="00E352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Pokrowiec na śpiwór ze stelażem wewnętrznym</w:t>
            </w:r>
          </w:p>
        </w:tc>
        <w:tc>
          <w:tcPr>
            <w:tcW w:w="1275" w:type="dxa"/>
          </w:tcPr>
          <w:p w:rsidR="00EB7DCF" w:rsidRPr="008A27CF" w:rsidRDefault="00EB7DCF" w:rsidP="00E3529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szt.</w:t>
            </w:r>
          </w:p>
        </w:tc>
      </w:tr>
    </w:tbl>
    <w:p w:rsidR="00EB7DCF" w:rsidRPr="008830A5" w:rsidRDefault="00EB7DCF" w:rsidP="00EB7DCF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752788" w:rsidRPr="00752788" w:rsidRDefault="00752788" w:rsidP="00752788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975A39" w:rsidRPr="00752788" w:rsidRDefault="00975A39" w:rsidP="00EB7DCF">
      <w:pPr>
        <w:pStyle w:val="Akapitzlist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color w:val="000000" w:themeColor="text1"/>
        </w:rPr>
      </w:pPr>
      <w:r w:rsidRPr="00752788">
        <w:rPr>
          <w:color w:val="000000" w:themeColor="text1"/>
        </w:rPr>
        <w:t>Wszelkie uregulowania dotyczące uruchomienia prawa opc</w:t>
      </w:r>
      <w:r w:rsidR="00EB7DCF">
        <w:rPr>
          <w:color w:val="000000" w:themeColor="text1"/>
        </w:rPr>
        <w:t xml:space="preserve">ji zostały zawarte </w:t>
      </w:r>
      <w:r w:rsidR="00EB7DCF">
        <w:rPr>
          <w:color w:val="000000" w:themeColor="text1"/>
        </w:rPr>
        <w:br/>
      </w:r>
      <w:r w:rsidRPr="00752788">
        <w:rPr>
          <w:color w:val="000000" w:themeColor="text1"/>
        </w:rPr>
        <w:t>w projektowanych postanowien</w:t>
      </w:r>
      <w:r w:rsidR="005668CD" w:rsidRPr="00752788">
        <w:rPr>
          <w:color w:val="000000" w:themeColor="text1"/>
        </w:rPr>
        <w:t>iach umowy (załącznik nr 3 do S</w:t>
      </w:r>
      <w:r w:rsidRPr="00752788">
        <w:rPr>
          <w:color w:val="000000" w:themeColor="text1"/>
        </w:rPr>
        <w:t>WZ).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na podstawie art. 134 ust. 2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informuje, że:</w:t>
      </w:r>
    </w:p>
    <w:p w:rsidR="00D6197A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dopuszcza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</w:t>
      </w:r>
      <w:r w:rsidR="00954DB2">
        <w:rPr>
          <w:rFonts w:ascii="Times New Roman" w:eastAsia="Calibri" w:hAnsi="Times New Roman" w:cs="Times New Roman"/>
          <w:sz w:val="24"/>
          <w:szCs w:val="24"/>
        </w:rPr>
        <w:t>ość składania ofert częściowych</w:t>
      </w:r>
      <w:r w:rsidRPr="00833AC5">
        <w:rPr>
          <w:rFonts w:ascii="Calibri" w:eastAsia="Calibri" w:hAnsi="Calibri" w:cs="Times New Roman"/>
        </w:rPr>
        <w:t xml:space="preserve"> </w:t>
      </w:r>
      <w:r w:rsidR="00D6197A">
        <w:rPr>
          <w:rFonts w:ascii="Times New Roman" w:eastAsia="Calibri" w:hAnsi="Times New Roman" w:cs="Times New Roman"/>
          <w:sz w:val="24"/>
          <w:szCs w:val="24"/>
        </w:rPr>
        <w:t xml:space="preserve">w odniesieniu do </w:t>
      </w:r>
      <w:r w:rsidR="00EB7DCF">
        <w:rPr>
          <w:rFonts w:ascii="Times New Roman" w:eastAsia="Calibri" w:hAnsi="Times New Roman" w:cs="Times New Roman"/>
          <w:sz w:val="24"/>
          <w:szCs w:val="24"/>
        </w:rPr>
        <w:t>2</w:t>
      </w:r>
      <w:r w:rsidR="00D6197A">
        <w:rPr>
          <w:rFonts w:ascii="Times New Roman" w:eastAsia="Calibri" w:hAnsi="Times New Roman" w:cs="Times New Roman"/>
          <w:sz w:val="24"/>
          <w:szCs w:val="24"/>
        </w:rPr>
        <w:t xml:space="preserve"> zadań,</w:t>
      </w:r>
    </w:p>
    <w:p w:rsidR="00833AC5" w:rsidRPr="00833AC5" w:rsidRDefault="00277EC5" w:rsidP="00060EF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</w:t>
      </w:r>
      <w:r w:rsidR="005B4F5E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EB108A">
        <w:rPr>
          <w:rFonts w:ascii="Times New Roman" w:eastAsia="Calibri" w:hAnsi="Times New Roman" w:cs="Times New Roman"/>
          <w:sz w:val="24"/>
          <w:szCs w:val="24"/>
        </w:rPr>
        <w:t>oże</w:t>
      </w:r>
      <w:r w:rsidR="004244C0">
        <w:rPr>
          <w:rFonts w:ascii="Times New Roman" w:eastAsia="Calibri" w:hAnsi="Times New Roman" w:cs="Times New Roman"/>
          <w:sz w:val="24"/>
          <w:szCs w:val="24"/>
        </w:rPr>
        <w:t xml:space="preserve"> złożyć ofertę n</w:t>
      </w:r>
      <w:r w:rsidR="00EB7DCF">
        <w:rPr>
          <w:rFonts w:ascii="Times New Roman" w:eastAsia="Calibri" w:hAnsi="Times New Roman" w:cs="Times New Roman"/>
          <w:sz w:val="24"/>
          <w:szCs w:val="24"/>
        </w:rPr>
        <w:t>a jedno lub dwa</w:t>
      </w:r>
      <w:r w:rsidR="00943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08A">
        <w:rPr>
          <w:rFonts w:ascii="Times New Roman" w:eastAsia="Calibri" w:hAnsi="Times New Roman" w:cs="Times New Roman"/>
          <w:sz w:val="24"/>
          <w:szCs w:val="24"/>
        </w:rPr>
        <w:t>zadania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dopuszcza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składania ofert wariantowych,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celem niniejszego postępowania nie jest zawarcie  umowy ramowej, 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udzielenia zamówień, o których mowa w art. 214 ust. 1 pkt 8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3AC5" w:rsidRPr="00833AC5" w:rsidRDefault="00060EFE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 przewiduje możliwości</w:t>
      </w:r>
      <w:r w:rsidR="00277EC5">
        <w:rPr>
          <w:rFonts w:ascii="Times New Roman" w:eastAsia="Calibri" w:hAnsi="Times New Roman" w:cs="Times New Roman"/>
          <w:sz w:val="24"/>
          <w:szCs w:val="24"/>
        </w:rPr>
        <w:t xml:space="preserve"> odbycia przez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ykonawcę wizji lokalnej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rozli</w:t>
      </w:r>
      <w:r w:rsidR="00060EFE">
        <w:rPr>
          <w:rFonts w:ascii="Times New Roman" w:eastAsia="Calibri" w:hAnsi="Times New Roman" w:cs="Times New Roman"/>
          <w:sz w:val="24"/>
          <w:szCs w:val="24"/>
        </w:rPr>
        <w:t>czenia pomiędzy Zamawiającym a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ykonawcą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walutach obcych,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przeprowadzenia aukcji elektronicznej, </w:t>
      </w:r>
    </w:p>
    <w:p w:rsidR="00833AC5" w:rsidRPr="00833AC5" w:rsidRDefault="00833AC5" w:rsidP="008830A5">
      <w:pPr>
        <w:numPr>
          <w:ilvl w:val="2"/>
          <w:numId w:val="5"/>
        </w:numPr>
        <w:spacing w:after="0" w:line="240" w:lineRule="auto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zwrotu kosztów udziału w niniejszym postępowaniu,</w:t>
      </w:r>
    </w:p>
    <w:p w:rsidR="00833AC5" w:rsidRPr="00833AC5" w:rsidRDefault="00833AC5" w:rsidP="008830A5">
      <w:pPr>
        <w:numPr>
          <w:ilvl w:val="2"/>
          <w:numId w:val="5"/>
        </w:numPr>
        <w:spacing w:after="0" w:line="240" w:lineRule="auto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nie zastrzega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ubiegania się o udzielen</w:t>
      </w:r>
      <w:r w:rsidR="00060EFE">
        <w:rPr>
          <w:rFonts w:ascii="Times New Roman" w:eastAsia="Calibri" w:hAnsi="Times New Roman" w:cs="Times New Roman"/>
          <w:sz w:val="24"/>
          <w:szCs w:val="24"/>
        </w:rPr>
        <w:t>ie zamówienia wyłącznie przez,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ykonawców, o których mowa w art. 94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zastrzega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obowią</w:t>
      </w:r>
      <w:r w:rsidR="00060EFE">
        <w:rPr>
          <w:rFonts w:ascii="Times New Roman" w:eastAsia="Calibri" w:hAnsi="Times New Roman" w:cs="Times New Roman"/>
          <w:sz w:val="24"/>
          <w:szCs w:val="24"/>
        </w:rPr>
        <w:t>zku osobistego wykonania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ykonawcę kluczowych zadań;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złożenia ofert w postaci katalogów elektronicznych,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wymaga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dołączenia katalogów elektronicznych do oferty.</w:t>
      </w:r>
    </w:p>
    <w:p w:rsidR="00833AC5" w:rsidRPr="00316819" w:rsidRDefault="00484EE5" w:rsidP="00833AC5">
      <w:pPr>
        <w:numPr>
          <w:ilvl w:val="1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przewiduje możliwość unieważnienia postępowania</w:t>
      </w:r>
      <w:r w:rsidR="000C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podstawie</w:t>
      </w:r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art. 257 ustawy </w:t>
      </w:r>
      <w:proofErr w:type="spellStart"/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sytuacji, gdy środki publiczne, które zamierzał przeznaczyć na sfinansowanie całości lub części zamówienia nie zostaną mu przyznane.</w:t>
      </w:r>
    </w:p>
    <w:p w:rsidR="00833AC5" w:rsidRPr="00484EE5" w:rsidRDefault="00833AC5" w:rsidP="00833AC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left="426" w:hanging="66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Informacja o przedmiotowych środkach dowodowych.</w:t>
      </w:r>
    </w:p>
    <w:p w:rsidR="00833AC5" w:rsidRPr="00752788" w:rsidRDefault="00833AC5" w:rsidP="00277C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 celu potwierdzenia </w:t>
      </w:r>
      <w:r w:rsidR="003B2F74"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czy</w:t>
      </w:r>
      <w:r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oferowane dostawy spełn</w:t>
      </w:r>
      <w:r w:rsidR="00277EC5"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iają wymagania określone przez Z</w:t>
      </w:r>
      <w:r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amawiającego we właściwych dla danego zadania WTU, </w:t>
      </w:r>
      <w:r w:rsidR="00E134DE" w:rsidRPr="0075278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wymagane jest </w:t>
      </w:r>
      <w:r w:rsidR="00E134DE"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złożenie przez Wykonawcę </w:t>
      </w:r>
      <w:r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ubiegającego się o ud</w:t>
      </w:r>
      <w:r w:rsidR="00B12EF4"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zielenie niniejszego zamówienia, wraz z ofertą,</w:t>
      </w:r>
      <w:r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</w:t>
      </w:r>
      <w:r w:rsidR="000C6D29"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277EC5"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edmiotowych środków dowodowych:</w:t>
      </w:r>
      <w:r w:rsidR="000C6D29"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080C" w:rsidRPr="008830A5" w:rsidRDefault="0086080C" w:rsidP="0086080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EB7DCF" w:rsidRDefault="00D519D2" w:rsidP="00277C96">
      <w:pPr>
        <w:pStyle w:val="Akapitzlist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bCs/>
          <w:color w:val="000000" w:themeColor="text1"/>
        </w:rPr>
      </w:pPr>
      <w:r w:rsidRPr="00752788">
        <w:rPr>
          <w:b/>
          <w:color w:val="000000" w:themeColor="text1"/>
        </w:rPr>
        <w:t>dla zadania nr 1 –</w:t>
      </w:r>
      <w:r w:rsidR="00EB7DCF" w:rsidRPr="00EB7DCF">
        <w:rPr>
          <w:rFonts w:eastAsiaTheme="minorHAnsi"/>
          <w:lang w:eastAsia="en-US"/>
        </w:rPr>
        <w:t xml:space="preserve"> </w:t>
      </w:r>
      <w:r w:rsidR="00EB7DCF" w:rsidRPr="00EB7DCF">
        <w:rPr>
          <w:b/>
          <w:color w:val="000000" w:themeColor="text1"/>
        </w:rPr>
        <w:t>Śpiwór nieprzemakalny z wkładką puchową</w:t>
      </w:r>
      <w:r w:rsidR="0086080C">
        <w:rPr>
          <w:bCs/>
          <w:color w:val="000000" w:themeColor="text1"/>
        </w:rPr>
        <w:tab/>
      </w:r>
    </w:p>
    <w:p w:rsidR="005E4039" w:rsidRPr="00954DB2" w:rsidRDefault="00EB7DCF" w:rsidP="00EB7DCF">
      <w:pPr>
        <w:pStyle w:val="Akapitzlist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Cs/>
          <w:color w:val="000000" w:themeColor="text1"/>
        </w:rPr>
      </w:pPr>
      <w:r w:rsidRPr="00954DB2">
        <w:rPr>
          <w:bCs/>
          <w:color w:val="000000" w:themeColor="text1"/>
        </w:rPr>
        <w:t xml:space="preserve">- </w:t>
      </w:r>
      <w:r w:rsidR="0086080C" w:rsidRPr="00954DB2">
        <w:rPr>
          <w:bCs/>
          <w:color w:val="000000" w:themeColor="text1"/>
        </w:rPr>
        <w:t>w</w:t>
      </w:r>
      <w:r w:rsidR="005E4039" w:rsidRPr="00954DB2">
        <w:rPr>
          <w:bCs/>
          <w:color w:val="000000" w:themeColor="text1"/>
        </w:rPr>
        <w:t xml:space="preserve"> celu oceny zgodności przedmiotu oferty z wymaganiami określonymi</w:t>
      </w:r>
    </w:p>
    <w:p w:rsidR="005E4039" w:rsidRPr="00954DB2" w:rsidRDefault="005E4039" w:rsidP="005E4039">
      <w:pPr>
        <w:pStyle w:val="Akapitzlist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bCs/>
          <w:color w:val="000000" w:themeColor="text1"/>
        </w:rPr>
      </w:pPr>
      <w:r w:rsidRPr="00954DB2">
        <w:rPr>
          <w:bCs/>
          <w:color w:val="000000" w:themeColor="text1"/>
        </w:rPr>
        <w:t xml:space="preserve">   w Wymagan</w:t>
      </w:r>
      <w:r w:rsidR="00954DB2" w:rsidRPr="00954DB2">
        <w:rPr>
          <w:bCs/>
          <w:color w:val="000000" w:themeColor="text1"/>
        </w:rPr>
        <w:t xml:space="preserve">iach </w:t>
      </w:r>
      <w:proofErr w:type="spellStart"/>
      <w:r w:rsidR="00954DB2" w:rsidRPr="00954DB2">
        <w:rPr>
          <w:bCs/>
          <w:color w:val="000000" w:themeColor="text1"/>
        </w:rPr>
        <w:t>Techniczno</w:t>
      </w:r>
      <w:proofErr w:type="spellEnd"/>
      <w:r w:rsidR="00954DB2" w:rsidRPr="00954DB2">
        <w:rPr>
          <w:bCs/>
          <w:color w:val="000000" w:themeColor="text1"/>
        </w:rPr>
        <w:t xml:space="preserve"> – Użytkowych 25</w:t>
      </w:r>
      <w:r w:rsidRPr="00954DB2">
        <w:rPr>
          <w:bCs/>
          <w:color w:val="000000" w:themeColor="text1"/>
        </w:rPr>
        <w:t>/DKWS wraz z ofertą na</w:t>
      </w:r>
      <w:r w:rsidR="00954DB2" w:rsidRPr="00954DB2">
        <w:rPr>
          <w:bCs/>
          <w:color w:val="000000" w:themeColor="text1"/>
        </w:rPr>
        <w:t>leży przedstawić jako wzór jeden komplet</w:t>
      </w:r>
      <w:r w:rsidRPr="00954DB2">
        <w:rPr>
          <w:bCs/>
          <w:color w:val="000000" w:themeColor="text1"/>
        </w:rPr>
        <w:t xml:space="preserve"> </w:t>
      </w:r>
      <w:r w:rsidR="00954DB2" w:rsidRPr="00954DB2">
        <w:rPr>
          <w:bCs/>
          <w:color w:val="000000" w:themeColor="text1"/>
        </w:rPr>
        <w:t>śpiwora nieprzemakalnego z wkładką puchową;</w:t>
      </w:r>
    </w:p>
    <w:p w:rsidR="005E4039" w:rsidRPr="00954DB2" w:rsidRDefault="0086080C" w:rsidP="00954DB2">
      <w:pPr>
        <w:pStyle w:val="Akapitzlist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bCs/>
          <w:color w:val="000000" w:themeColor="text1"/>
        </w:rPr>
      </w:pPr>
      <w:r w:rsidRPr="00954DB2">
        <w:rPr>
          <w:bCs/>
          <w:color w:val="000000" w:themeColor="text1"/>
        </w:rPr>
        <w:t>-</w:t>
      </w:r>
      <w:r w:rsidRPr="00954DB2">
        <w:rPr>
          <w:bCs/>
          <w:color w:val="000000" w:themeColor="text1"/>
        </w:rPr>
        <w:tab/>
        <w:t>w</w:t>
      </w:r>
      <w:r w:rsidR="005E4039" w:rsidRPr="00954DB2">
        <w:rPr>
          <w:bCs/>
          <w:color w:val="000000" w:themeColor="text1"/>
        </w:rPr>
        <w:t xml:space="preserve">ymagane jest złożenie przez oferenta (wraz z ofertą) </w:t>
      </w:r>
      <w:r w:rsidR="00954DB2" w:rsidRPr="00954DB2">
        <w:rPr>
          <w:bCs/>
          <w:color w:val="000000" w:themeColor="text1"/>
        </w:rPr>
        <w:t>oświadczenia o</w:t>
      </w:r>
      <w:r w:rsidR="005E4039" w:rsidRPr="00954DB2">
        <w:rPr>
          <w:bCs/>
          <w:color w:val="000000" w:themeColor="text1"/>
        </w:rPr>
        <w:t xml:space="preserve"> zgodności parametrów oferowanego </w:t>
      </w:r>
      <w:r w:rsidR="00954DB2" w:rsidRPr="00954DB2">
        <w:rPr>
          <w:bCs/>
          <w:color w:val="000000" w:themeColor="text1"/>
        </w:rPr>
        <w:t>śpiwora</w:t>
      </w:r>
      <w:r w:rsidR="005E4039" w:rsidRPr="00954DB2">
        <w:rPr>
          <w:bCs/>
          <w:color w:val="000000" w:themeColor="text1"/>
        </w:rPr>
        <w:t xml:space="preserve"> z zapisami zawartymi w WTU</w:t>
      </w:r>
      <w:r w:rsidR="00954DB2" w:rsidRPr="00954DB2">
        <w:rPr>
          <w:bCs/>
          <w:color w:val="000000" w:themeColor="text1"/>
        </w:rPr>
        <w:t xml:space="preserve"> nr 25/DKWS</w:t>
      </w:r>
      <w:r w:rsidR="005E4039" w:rsidRPr="00954DB2">
        <w:rPr>
          <w:bCs/>
          <w:color w:val="000000" w:themeColor="text1"/>
        </w:rPr>
        <w:t xml:space="preserve"> oraz dokumentach wystawionych przez producenta/importera lub oferenta o p</w:t>
      </w:r>
      <w:r w:rsidRPr="00954DB2">
        <w:rPr>
          <w:bCs/>
          <w:color w:val="000000" w:themeColor="text1"/>
        </w:rPr>
        <w:t>arametrach dzianiny zasadniczej;</w:t>
      </w:r>
    </w:p>
    <w:p w:rsidR="0086080C" w:rsidRPr="008830A5" w:rsidRDefault="0086080C" w:rsidP="005E4039">
      <w:pPr>
        <w:pStyle w:val="Akapitzlist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bCs/>
          <w:color w:val="000000" w:themeColor="text1"/>
          <w:sz w:val="12"/>
          <w:szCs w:val="12"/>
        </w:rPr>
      </w:pPr>
    </w:p>
    <w:p w:rsidR="00E134DE" w:rsidRPr="00954DB2" w:rsidRDefault="00833AC5" w:rsidP="00277C96">
      <w:pPr>
        <w:pStyle w:val="Akapitzlist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cs="Calibri"/>
          <w:color w:val="000000" w:themeColor="text1"/>
        </w:rPr>
      </w:pPr>
      <w:r w:rsidRPr="00954DB2">
        <w:rPr>
          <w:rFonts w:cs="Calibri"/>
          <w:b/>
          <w:color w:val="000000" w:themeColor="text1"/>
        </w:rPr>
        <w:t>d</w:t>
      </w:r>
      <w:r w:rsidR="00E134DE" w:rsidRPr="00954DB2">
        <w:rPr>
          <w:rFonts w:cs="Calibri"/>
          <w:b/>
          <w:color w:val="000000" w:themeColor="text1"/>
        </w:rPr>
        <w:t>la zadania nr 2</w:t>
      </w:r>
      <w:r w:rsidR="00D519D2" w:rsidRPr="00954DB2">
        <w:rPr>
          <w:rFonts w:cs="Calibri"/>
          <w:b/>
          <w:color w:val="000000" w:themeColor="text1"/>
        </w:rPr>
        <w:t xml:space="preserve"> – </w:t>
      </w:r>
      <w:r w:rsidR="00EB7DCF" w:rsidRPr="00954DB2">
        <w:rPr>
          <w:rFonts w:cs="Calibri"/>
          <w:b/>
          <w:color w:val="000000" w:themeColor="text1"/>
        </w:rPr>
        <w:t>Pokrowiec na śpiwór ze stelażem wewnętrznym</w:t>
      </w:r>
    </w:p>
    <w:p w:rsidR="0086080C" w:rsidRPr="00954DB2" w:rsidRDefault="0086080C" w:rsidP="0086080C">
      <w:pPr>
        <w:pStyle w:val="Akapitzlist"/>
        <w:tabs>
          <w:tab w:val="left" w:pos="1134"/>
        </w:tabs>
        <w:autoSpaceDE w:val="0"/>
        <w:autoSpaceDN w:val="0"/>
        <w:adjustRightInd w:val="0"/>
        <w:ind w:left="1276" w:hanging="142"/>
        <w:jc w:val="both"/>
        <w:rPr>
          <w:rFonts w:cs="Calibri"/>
          <w:bCs/>
          <w:color w:val="000000" w:themeColor="text1"/>
        </w:rPr>
      </w:pPr>
      <w:r w:rsidRPr="00954DB2">
        <w:rPr>
          <w:rFonts w:cs="Calibri"/>
          <w:bCs/>
          <w:color w:val="000000" w:themeColor="text1"/>
        </w:rPr>
        <w:t>-</w:t>
      </w:r>
      <w:r w:rsidRPr="00954DB2">
        <w:rPr>
          <w:rFonts w:cs="Calibri"/>
          <w:bCs/>
          <w:color w:val="000000" w:themeColor="text1"/>
        </w:rPr>
        <w:tab/>
        <w:t xml:space="preserve">w celu oceny zgodności przedmiotu oferty z wymaganiami określonymi </w:t>
      </w:r>
      <w:r w:rsidRPr="00954DB2">
        <w:rPr>
          <w:rFonts w:cs="Calibri"/>
          <w:bCs/>
          <w:color w:val="000000" w:themeColor="text1"/>
        </w:rPr>
        <w:br/>
        <w:t>w Wymaga</w:t>
      </w:r>
      <w:r w:rsidR="00954DB2" w:rsidRPr="00954DB2">
        <w:rPr>
          <w:rFonts w:cs="Calibri"/>
          <w:bCs/>
          <w:color w:val="000000" w:themeColor="text1"/>
        </w:rPr>
        <w:t xml:space="preserve">niach </w:t>
      </w:r>
      <w:proofErr w:type="spellStart"/>
      <w:r w:rsidR="00954DB2" w:rsidRPr="00954DB2">
        <w:rPr>
          <w:rFonts w:cs="Calibri"/>
          <w:bCs/>
          <w:color w:val="000000" w:themeColor="text1"/>
        </w:rPr>
        <w:t>Techniczno</w:t>
      </w:r>
      <w:proofErr w:type="spellEnd"/>
      <w:r w:rsidR="00954DB2" w:rsidRPr="00954DB2">
        <w:rPr>
          <w:rFonts w:cs="Calibri"/>
          <w:bCs/>
          <w:color w:val="000000" w:themeColor="text1"/>
        </w:rPr>
        <w:t xml:space="preserve"> – Użytkowych 121</w:t>
      </w:r>
      <w:r w:rsidRPr="00954DB2">
        <w:rPr>
          <w:rFonts w:cs="Calibri"/>
          <w:bCs/>
          <w:color w:val="000000" w:themeColor="text1"/>
        </w:rPr>
        <w:t xml:space="preserve">/DKWS wraz z ofertą należy przedstawić jako wzór </w:t>
      </w:r>
      <w:r w:rsidR="00954DB2" w:rsidRPr="00954DB2">
        <w:rPr>
          <w:rFonts w:cs="Calibri"/>
          <w:bCs/>
          <w:color w:val="000000" w:themeColor="text1"/>
        </w:rPr>
        <w:t>jedną sztukę pokrowca;</w:t>
      </w:r>
    </w:p>
    <w:p w:rsidR="0086080C" w:rsidRPr="00954DB2" w:rsidRDefault="0086080C" w:rsidP="00EB7DCF">
      <w:pPr>
        <w:pStyle w:val="Akapitzlist"/>
        <w:tabs>
          <w:tab w:val="left" w:pos="1134"/>
        </w:tabs>
        <w:autoSpaceDE w:val="0"/>
        <w:autoSpaceDN w:val="0"/>
        <w:adjustRightInd w:val="0"/>
        <w:ind w:left="1276" w:hanging="142"/>
        <w:jc w:val="both"/>
        <w:rPr>
          <w:rFonts w:cs="Calibri"/>
          <w:bCs/>
          <w:color w:val="000000" w:themeColor="text1"/>
        </w:rPr>
      </w:pPr>
      <w:r w:rsidRPr="00954DB2">
        <w:rPr>
          <w:rFonts w:cs="Calibri"/>
          <w:bCs/>
          <w:color w:val="000000" w:themeColor="text1"/>
        </w:rPr>
        <w:t>-</w:t>
      </w:r>
      <w:r w:rsidRPr="00954DB2">
        <w:rPr>
          <w:rFonts w:cs="Calibri"/>
          <w:bCs/>
          <w:color w:val="000000" w:themeColor="text1"/>
        </w:rPr>
        <w:tab/>
        <w:t xml:space="preserve">wymagane jest złożenie przez oferenta (wraz </w:t>
      </w:r>
      <w:r w:rsidR="00954DB2" w:rsidRPr="00954DB2">
        <w:rPr>
          <w:rFonts w:cs="Calibri"/>
          <w:bCs/>
          <w:color w:val="000000" w:themeColor="text1"/>
        </w:rPr>
        <w:t>z ofertą) wyników badań tkaniny</w:t>
      </w:r>
      <w:r w:rsidRPr="00954DB2">
        <w:rPr>
          <w:rFonts w:cs="Calibri"/>
          <w:bCs/>
          <w:color w:val="000000" w:themeColor="text1"/>
        </w:rPr>
        <w:t xml:space="preserve"> </w:t>
      </w:r>
      <w:r w:rsidR="00954DB2" w:rsidRPr="00954DB2">
        <w:rPr>
          <w:rFonts w:cs="Calibri"/>
          <w:bCs/>
          <w:color w:val="000000" w:themeColor="text1"/>
        </w:rPr>
        <w:t>zasadniczej</w:t>
      </w:r>
      <w:r w:rsidRPr="00954DB2">
        <w:rPr>
          <w:rFonts w:cs="Calibri"/>
          <w:bCs/>
          <w:color w:val="000000" w:themeColor="text1"/>
        </w:rPr>
        <w:t xml:space="preserve"> potwierdzonych przez akredytowane laboratorium stwierdzające wymagania zawarte w pkt.</w:t>
      </w:r>
      <w:r w:rsidR="00954DB2" w:rsidRPr="00954DB2">
        <w:rPr>
          <w:rFonts w:cs="Calibri"/>
          <w:bCs/>
          <w:color w:val="000000" w:themeColor="text1"/>
        </w:rPr>
        <w:t xml:space="preserve"> 6 tab. Nr 2,</w:t>
      </w:r>
      <w:r w:rsidRPr="00954DB2">
        <w:rPr>
          <w:rFonts w:cs="Calibri"/>
          <w:bCs/>
          <w:color w:val="000000" w:themeColor="text1"/>
        </w:rPr>
        <w:t xml:space="preserve"> oraz oświadczenia o zgodności parametrów oferowanego wyrobu z zapisami zawartymi w WTU</w:t>
      </w:r>
      <w:r w:rsidR="00954DB2" w:rsidRPr="00954DB2">
        <w:rPr>
          <w:rFonts w:cs="Calibri"/>
          <w:bCs/>
          <w:color w:val="000000" w:themeColor="text1"/>
        </w:rPr>
        <w:t xml:space="preserve"> nr 121/DKWS</w:t>
      </w:r>
      <w:r w:rsidRPr="00954DB2">
        <w:rPr>
          <w:rFonts w:cs="Calibri"/>
          <w:bCs/>
          <w:color w:val="000000" w:themeColor="text1"/>
        </w:rPr>
        <w:t xml:space="preserve"> oraz dokumentach wystawionych przez producenta/importera lub </w:t>
      </w:r>
      <w:r w:rsidR="00954DB2" w:rsidRPr="00954DB2">
        <w:rPr>
          <w:rFonts w:cs="Calibri"/>
          <w:bCs/>
          <w:color w:val="000000" w:themeColor="text1"/>
        </w:rPr>
        <w:t>oferenta o parametrach tkaniny zasadniczej.</w:t>
      </w:r>
    </w:p>
    <w:p w:rsidR="00AB201D" w:rsidRPr="008830A5" w:rsidRDefault="00AB201D" w:rsidP="00AB201D">
      <w:pPr>
        <w:pStyle w:val="Akapitzlist"/>
        <w:tabs>
          <w:tab w:val="left" w:pos="1134"/>
        </w:tabs>
        <w:autoSpaceDE w:val="0"/>
        <w:autoSpaceDN w:val="0"/>
        <w:adjustRightInd w:val="0"/>
        <w:ind w:left="1276"/>
        <w:jc w:val="both"/>
        <w:rPr>
          <w:rFonts w:cs="Calibri"/>
          <w:bCs/>
          <w:color w:val="000000" w:themeColor="text1"/>
          <w:sz w:val="12"/>
          <w:szCs w:val="12"/>
        </w:rPr>
      </w:pPr>
    </w:p>
    <w:p w:rsidR="00833AC5" w:rsidRPr="00316819" w:rsidRDefault="000C6D29" w:rsidP="00277C96">
      <w:pPr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85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Żądane w pkt 1 </w:t>
      </w:r>
      <w:r w:rsidR="00833AC5"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przedmiotowe środki dowodowe </w:t>
      </w:r>
      <w:r w:rsidR="00FA1B43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każdy W</w:t>
      </w:r>
      <w:r w:rsidR="00833AC5" w:rsidRPr="00316819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ykonawca ubiegający się o zamówienie  </w:t>
      </w:r>
      <w:r w:rsidR="00833AC5" w:rsidRPr="003168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składa wraz z ofertą.</w:t>
      </w:r>
    </w:p>
    <w:p w:rsidR="00833AC5" w:rsidRPr="00833AC5" w:rsidRDefault="006F46AC" w:rsidP="00833AC5">
      <w:pPr>
        <w:spacing w:after="8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W przypadku wykonawców wspólnie ubiegających się o udzielenie zamówienia przynajmniej jeden z nich zobowiązany jest złożyć wymienione </w:t>
      </w:r>
      <w:r w:rsidR="008830A5">
        <w:rPr>
          <w:rFonts w:ascii="Times New Roman" w:eastAsia="Calibri" w:hAnsi="Times New Roman" w:cs="Times New Roman"/>
          <w:i/>
          <w:sz w:val="24"/>
          <w:szCs w:val="24"/>
        </w:rPr>
        <w:t xml:space="preserve">w pkt 1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przedmiotowe środki dowodowe.</w:t>
      </w:r>
    </w:p>
    <w:p w:rsidR="00833AC5" w:rsidRPr="008830A5" w:rsidRDefault="00833AC5" w:rsidP="00833AC5">
      <w:pPr>
        <w:autoSpaceDE w:val="0"/>
        <w:autoSpaceDN w:val="0"/>
        <w:adjustRightInd w:val="0"/>
        <w:spacing w:after="60" w:line="240" w:lineRule="auto"/>
        <w:ind w:left="851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Sposób złożenia wzoru ofero</w:t>
      </w:r>
      <w:r w:rsidR="00484EE5"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wanego przedmiotu umundurowania </w:t>
      </w:r>
      <w:r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i wyekwipowania o</w:t>
      </w:r>
      <w:r w:rsidR="00FA1B43"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pisany został w rozdz. XV pkt. 2</w:t>
      </w:r>
      <w:r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niniejszej SWZ. </w:t>
      </w:r>
      <w:r w:rsidR="0094308C"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 </w:t>
      </w:r>
      <w:r w:rsidR="008830A5" w:rsidRPr="008830A5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</w:t>
      </w:r>
    </w:p>
    <w:p w:rsidR="00833AC5" w:rsidRDefault="00833AC5" w:rsidP="00277C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Zamawiający informuje, iż zgodnie z art. 107 ust. 2 ustawy </w:t>
      </w:r>
      <w:proofErr w:type="spellStart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nie przewiduje wzywania do złożenia lub uzupełnienia</w:t>
      </w: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wskazanych w pkt 1 przedmiotowych środk</w:t>
      </w:r>
      <w:r w:rsidR="00FA1B43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ów dowodowych w przypadku, gdy W</w:t>
      </w: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ykonawca nie złoży ich wraz z ofertą lub złożone wraz z ofertą przedmiotowe środki dowodowe będą niekompletne</w:t>
      </w:r>
      <w:r w:rsidR="00F43E6B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</w:t>
      </w:r>
    </w:p>
    <w:p w:rsidR="00833AC5" w:rsidRPr="00484EE5" w:rsidRDefault="00833AC5" w:rsidP="0023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12"/>
          <w:szCs w:val="12"/>
          <w:lang w:eastAsia="pl-PL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left="426" w:hanging="142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Termin i miejsce wykonania zamówienia</w:t>
      </w:r>
    </w:p>
    <w:p w:rsidR="00833AC5" w:rsidRDefault="00833AC5" w:rsidP="00833AC5">
      <w:p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Zakończenie: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6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dni </w:t>
      </w:r>
      <w:r w:rsidR="00C401D0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umowy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AC5" w:rsidRPr="00AB201D" w:rsidRDefault="00C23158" w:rsidP="00AB201D">
      <w:p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dostaw w ramach </w:t>
      </w:r>
      <w:r w:rsidR="00281D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ewentualnych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zamówień opcjonalnych</w:t>
      </w:r>
      <w:r w:rsidR="00A8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2567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1A46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poinformowania o uruchomieniu prawa opc</w:t>
      </w:r>
      <w:r w:rsidR="00D25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</w:p>
    <w:p w:rsidR="00F43E6B" w:rsidRPr="008830A5" w:rsidRDefault="00752788" w:rsidP="008830A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realizacji zamówienia</w:t>
      </w:r>
      <w:r w:rsidR="00833AC5" w:rsidRPr="00752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52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3RBLog,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 Materiałowy</w:t>
      </w:r>
      <w:r w:rsidR="00D25673" w:rsidRPr="00D256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C0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JAWIDZ</w:t>
      </w:r>
      <w:r w:rsidR="00883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left="567" w:hanging="207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lastRenderedPageBreak/>
        <w:t>Warunki udziału w postępowaniu oraz podstawy wykluczenia</w:t>
      </w:r>
    </w:p>
    <w:p w:rsidR="00833AC5" w:rsidRPr="00833AC5" w:rsidRDefault="00833AC5" w:rsidP="00040AB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którzy: </w:t>
      </w:r>
    </w:p>
    <w:p w:rsidR="00E6285E" w:rsidRDefault="00833AC5" w:rsidP="00040AB7">
      <w:pPr>
        <w:numPr>
          <w:ilvl w:val="4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podlegają wykluczeniu z postępowania z </w:t>
      </w:r>
      <w:r w:rsidR="00E6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powodu okoliczności wskazanych:</w:t>
      </w:r>
    </w:p>
    <w:p w:rsidR="00E6285E" w:rsidRPr="00E6285E" w:rsidRDefault="00E6285E" w:rsidP="00040AB7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76" w:hanging="283"/>
        <w:jc w:val="both"/>
      </w:pPr>
      <w:r w:rsidRPr="00E6285E">
        <w:t>w</w:t>
      </w:r>
      <w:r w:rsidR="00833AC5" w:rsidRPr="00E6285E">
        <w:t> art. 108 ust. 1</w:t>
      </w:r>
      <w:r w:rsidRPr="00E6285E">
        <w:t xml:space="preserve"> ustawy </w:t>
      </w:r>
      <w:proofErr w:type="spellStart"/>
      <w:r w:rsidRPr="00E6285E">
        <w:t>Pzp</w:t>
      </w:r>
      <w:proofErr w:type="spellEnd"/>
      <w:r w:rsidRPr="00E6285E">
        <w:t>;</w:t>
      </w:r>
    </w:p>
    <w:p w:rsidR="00833AC5" w:rsidRPr="00E6285E" w:rsidRDefault="00833AC5" w:rsidP="00040AB7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76" w:hanging="283"/>
        <w:jc w:val="both"/>
      </w:pPr>
      <w:r w:rsidRPr="00E6285E">
        <w:t xml:space="preserve">w art. 109 ust. 1 pkt. 1), 2), 3), 4) 8), 9), 10) ustawy </w:t>
      </w:r>
      <w:proofErr w:type="spellStart"/>
      <w:r w:rsidRPr="00E6285E">
        <w:t>Pzp</w:t>
      </w:r>
      <w:proofErr w:type="spellEnd"/>
      <w:r w:rsidRPr="00E6285E">
        <w:t xml:space="preserve">; </w:t>
      </w:r>
    </w:p>
    <w:p w:rsidR="00E6285E" w:rsidRPr="00040AB7" w:rsidRDefault="00E6285E" w:rsidP="00040AB7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76" w:hanging="283"/>
        <w:jc w:val="both"/>
        <w:rPr>
          <w:color w:val="000000" w:themeColor="text1"/>
        </w:rPr>
      </w:pPr>
      <w:r w:rsidRPr="00040AB7">
        <w:rPr>
          <w:color w:val="000000" w:themeColor="text1"/>
        </w:rPr>
        <w:t>w art. 7 ust. 1 ustawy z dnia 13 kwietnia 2022 r. o szczególnych rozwiązaniach w zakresie przeciwdziałaniu wspieraniu agresji na Ukrainę oraz służących ochronie bezpieczeństwa narodowego (Dz. U. z 2022 r. poz. 835);</w:t>
      </w:r>
    </w:p>
    <w:p w:rsidR="00E6285E" w:rsidRPr="00040AB7" w:rsidRDefault="00E6285E" w:rsidP="00040AB7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76" w:hanging="283"/>
        <w:jc w:val="both"/>
        <w:rPr>
          <w:color w:val="000000" w:themeColor="text1"/>
        </w:rPr>
      </w:pPr>
      <w:r w:rsidRPr="00040AB7">
        <w:rPr>
          <w:color w:val="000000" w:themeColor="text1"/>
        </w:rPr>
        <w:t>w art. 5 k rozporządzenia Rady UE 833/2014 w brzmieniu nadanym rozporządzeniem 2022/576 (Dz. Urz. UE nr L 111z 8.4.2022, str. 1), które ma zasięg ogólny, wiąże w całości i jest bezpośrednio stosowane we wszystkich państwach członkowskich.</w:t>
      </w:r>
    </w:p>
    <w:p w:rsidR="00677ACF" w:rsidRPr="00E6285E" w:rsidRDefault="00677ACF" w:rsidP="00E6285E">
      <w:pPr>
        <w:pStyle w:val="Akapitzlist"/>
        <w:autoSpaceDE w:val="0"/>
        <w:autoSpaceDN w:val="0"/>
        <w:adjustRightInd w:val="0"/>
        <w:ind w:left="1353"/>
        <w:jc w:val="both"/>
        <w:rPr>
          <w:u w:val="single"/>
        </w:rPr>
      </w:pPr>
    </w:p>
    <w:p w:rsidR="00833AC5" w:rsidRPr="00833AC5" w:rsidRDefault="00833AC5" w:rsidP="00833AC5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wykluczy z postępowania,</w:t>
      </w:r>
      <w:r w:rsidR="0094308C">
        <w:rPr>
          <w:rFonts w:ascii="Times New Roman" w:eastAsia="Calibri" w:hAnsi="Times New Roman" w:cs="Times New Roman"/>
          <w:sz w:val="24"/>
          <w:szCs w:val="24"/>
        </w:rPr>
        <w:t xml:space="preserve"> z zastrzeżeniem – odpowiednio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art. 109 ust. 3 oraz art. 110 ust. 2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Wykonawcę wobec którego zachodzi co najmniej jedna z przesłanek wykluczenia, o których mowa powyżej. </w:t>
      </w:r>
    </w:p>
    <w:p w:rsidR="00833AC5" w:rsidRPr="00833AC5" w:rsidRDefault="00833AC5" w:rsidP="00040AB7">
      <w:pPr>
        <w:numPr>
          <w:ilvl w:val="0"/>
          <w:numId w:val="28"/>
        </w:numPr>
        <w:spacing w:after="0" w:line="240" w:lineRule="auto"/>
        <w:ind w:left="114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273F6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ykonawców wspólnie ubiegających się o udzielenie zamówienia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podstawy wykluczenia określone w art. 108 ust. 1 oraz w art. 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pkt. 1), 2), 3), 4), 8), 9), 10)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273F68">
        <w:rPr>
          <w:rFonts w:ascii="Times New Roman" w:eastAsia="Calibri" w:hAnsi="Times New Roman" w:cs="Times New Roman"/>
          <w:sz w:val="24"/>
          <w:szCs w:val="24"/>
        </w:rPr>
        <w:t>mogą zachodzić wobec żadnego z 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się o udzielenie zamówienia.  </w:t>
      </w:r>
    </w:p>
    <w:p w:rsidR="00833AC5" w:rsidRPr="00785B81" w:rsidRDefault="00833AC5" w:rsidP="00277C96">
      <w:pPr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przypadku, </w:t>
      </w:r>
      <w:r w:rsidR="00273F68">
        <w:rPr>
          <w:rFonts w:ascii="Times New Roman" w:eastAsia="Calibri" w:hAnsi="Times New Roman" w:cs="Times New Roman"/>
          <w:b/>
          <w:sz w:val="24"/>
          <w:szCs w:val="24"/>
        </w:rPr>
        <w:t>gdy W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ykonawca, w celu potwierdzenia spełniania warunków udziału w postępowaniu będzie polegał na zdolnościach podmiotów udostępniających zasoby </w:t>
      </w:r>
      <w:r w:rsidR="00273F68">
        <w:rPr>
          <w:rFonts w:ascii="Times New Roman" w:eastAsia="Calibri" w:hAnsi="Times New Roman" w:cs="Times New Roman"/>
          <w:sz w:val="24"/>
          <w:szCs w:val="24"/>
        </w:rPr>
        <w:t>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amawiający będzie badał, czy nie zachodzą wobec tego podmiotu podstawy wykluczenia przewidziane wzglę</w:t>
      </w:r>
      <w:r w:rsidR="00273F68">
        <w:rPr>
          <w:rFonts w:ascii="Times New Roman" w:eastAsia="Calibri" w:hAnsi="Times New Roman" w:cs="Times New Roman"/>
          <w:sz w:val="24"/>
          <w:szCs w:val="24"/>
        </w:rPr>
        <w:t>dem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(określone w art. 108 ust. 1 oraz w art. 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pkt. 1), 2), 3), 4), 8), 9), 10)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5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5B81" w:rsidRPr="00785B81" w:rsidRDefault="00785B81" w:rsidP="00040AB7">
      <w:pPr>
        <w:pStyle w:val="Tekstpodstawowy2"/>
        <w:numPr>
          <w:ilvl w:val="0"/>
          <w:numId w:val="28"/>
        </w:numPr>
        <w:suppressAutoHyphens/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333E75">
        <w:rPr>
          <w:rFonts w:ascii="Times New Roman" w:hAnsi="Times New Roman"/>
          <w:sz w:val="24"/>
          <w:szCs w:val="24"/>
        </w:rPr>
        <w:t xml:space="preserve">W przypadku, gdy </w:t>
      </w:r>
      <w:r>
        <w:rPr>
          <w:rFonts w:ascii="Times New Roman" w:hAnsi="Times New Roman"/>
          <w:b/>
          <w:sz w:val="24"/>
          <w:szCs w:val="24"/>
        </w:rPr>
        <w:t>W</w:t>
      </w:r>
      <w:r w:rsidRPr="00333E75">
        <w:rPr>
          <w:rFonts w:ascii="Times New Roman" w:hAnsi="Times New Roman"/>
          <w:b/>
          <w:sz w:val="24"/>
          <w:szCs w:val="24"/>
        </w:rPr>
        <w:t>ykonawca zamierza powierzyć wykonanie części zamówienia podwykonawcy</w:t>
      </w:r>
      <w:r w:rsidRPr="00333E75">
        <w:rPr>
          <w:rFonts w:ascii="Times New Roman" w:hAnsi="Times New Roman"/>
          <w:sz w:val="24"/>
          <w:szCs w:val="24"/>
        </w:rPr>
        <w:t>, a podwykonawca nie jest jednocześnie podmiotem, na którego zasobac</w:t>
      </w:r>
      <w:r>
        <w:rPr>
          <w:rFonts w:ascii="Times New Roman" w:hAnsi="Times New Roman"/>
          <w:sz w:val="24"/>
          <w:szCs w:val="24"/>
        </w:rPr>
        <w:t>h W</w:t>
      </w:r>
      <w:r w:rsidRPr="00333E75">
        <w:rPr>
          <w:rFonts w:ascii="Times New Roman" w:hAnsi="Times New Roman"/>
          <w:sz w:val="24"/>
          <w:szCs w:val="24"/>
        </w:rPr>
        <w:t>ykonawca polega w celu wykazania spełniania wa</w:t>
      </w:r>
      <w:r w:rsidR="00334EF4">
        <w:rPr>
          <w:rFonts w:ascii="Times New Roman" w:hAnsi="Times New Roman"/>
          <w:sz w:val="24"/>
          <w:szCs w:val="24"/>
        </w:rPr>
        <w:t>runków udziału w postępowaniu, Z</w:t>
      </w:r>
      <w:r w:rsidRPr="00333E75">
        <w:rPr>
          <w:rFonts w:ascii="Times New Roman" w:hAnsi="Times New Roman"/>
          <w:sz w:val="24"/>
          <w:szCs w:val="24"/>
        </w:rPr>
        <w:t>amawiający będzie badał, czy nie zachodzą wobec tego podwykonawcy podstawy do wykluczenia przewidziane w ni</w:t>
      </w:r>
      <w:r>
        <w:rPr>
          <w:rFonts w:ascii="Times New Roman" w:hAnsi="Times New Roman"/>
          <w:sz w:val="24"/>
          <w:szCs w:val="24"/>
        </w:rPr>
        <w:t>niejszym postępowaniu względem W</w:t>
      </w:r>
      <w:r w:rsidRPr="00333E75">
        <w:rPr>
          <w:rFonts w:ascii="Times New Roman" w:hAnsi="Times New Roman"/>
          <w:sz w:val="24"/>
          <w:szCs w:val="24"/>
        </w:rPr>
        <w:t>ykonawcy (na podstawie oświadczenia podwykonawcy, o którym mowa w</w:t>
      </w:r>
      <w:r>
        <w:rPr>
          <w:rFonts w:ascii="Times New Roman" w:hAnsi="Times New Roman"/>
          <w:sz w:val="24"/>
          <w:szCs w:val="24"/>
        </w:rPr>
        <w:t xml:space="preserve"> rozdz. VI pkt 2</w:t>
      </w:r>
      <w:r w:rsidR="003C2469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 xml:space="preserve"> niniejszej SWZ).</w:t>
      </w:r>
    </w:p>
    <w:p w:rsidR="00833AC5" w:rsidRPr="00F43E6B" w:rsidRDefault="00833AC5" w:rsidP="00040AB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spełniają określone przez zamawiającego warunki ud</w:t>
      </w:r>
      <w:r w:rsidR="00F43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ziału w postępowaniu </w:t>
      </w:r>
      <w:r w:rsidR="00F43E6B" w:rsidRPr="00F43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dotyczące </w:t>
      </w:r>
      <w:r w:rsidRPr="00F4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sytuacji ekonomicznej lub finansowej</w:t>
      </w:r>
      <w:r w:rsidRPr="00F4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7A4A01" w:rsidRPr="00833AC5" w:rsidRDefault="00833AC5" w:rsidP="00040AB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p</w:t>
      </w:r>
      <w:r w:rsidR="00060F40">
        <w:rPr>
          <w:rFonts w:ascii="Times New Roman" w:eastAsia="Times New Roman" w:hAnsi="Times New Roman" w:cs="Times New Roman"/>
          <w:sz w:val="24"/>
          <w:szCs w:val="24"/>
          <w:lang w:eastAsia="pl-PL"/>
        </w:rPr>
        <w:t>oziom zdolności wymagany przez 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zakresie powyższego warunku to wykazanie przez</w:t>
      </w:r>
      <w:r w:rsidR="0006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ykonawcę, iż posiada on zdolność kredytową lub środki finansowe w wysokości nie mniejszej niż: </w:t>
      </w:r>
    </w:p>
    <w:p w:rsidR="00833AC5" w:rsidRPr="00EC4E74" w:rsidRDefault="00833AC5" w:rsidP="00040AB7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zadania nr 1:</w:t>
      </w:r>
      <w:r w:rsidR="00EC4E74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40.000</w:t>
      </w:r>
      <w:r w:rsidR="002017B4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</w:t>
      </w:r>
      <w:r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A7E3A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zł;</w:t>
      </w:r>
      <w:r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833AC5" w:rsidRPr="00EC4E74" w:rsidRDefault="00833AC5" w:rsidP="00040AB7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</w:t>
      </w:r>
      <w:r w:rsidR="00042A54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zadania nr 2:</w:t>
      </w:r>
      <w:r w:rsidR="00C401D0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4E74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="002017B4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000,00 </w:t>
      </w:r>
      <w:r w:rsidR="008A7E3A" w:rsidRPr="00EC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zł;</w:t>
      </w:r>
    </w:p>
    <w:p w:rsidR="00C401D0" w:rsidRPr="008A7E3A" w:rsidRDefault="00C401D0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33AC5" w:rsidRPr="00833AC5" w:rsidRDefault="00833AC5" w:rsidP="00040AB7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zamierza ubiegać si</w:t>
      </w:r>
      <w:r w:rsidR="00F43E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ę o udzielenie zamówienia na </w:t>
      </w:r>
      <w:r w:rsidR="00EC4E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dwa zadania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w celu potwierdzenia spełniania warunku dotyczącego sytuacji ekonomicznej lub finansowej, zobowiązany będzie wykazać, iż posiada zdolność kredytową lub środki finansowe w wysokości nie mniejszej niż </w:t>
      </w:r>
      <w:r w:rsidR="00EC4E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47.000,00 zł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33AC5" w:rsidRPr="00833AC5" w:rsidRDefault="00060F40" w:rsidP="00040AB7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ykonawców wspólnie ubiegających się o udzielenie zamówienia, 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spełnianie minimalnego pozi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omu zdolności wymaganego przez Z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amawiającego w odniesieniu do warunku dotyczącego </w:t>
      </w:r>
      <w:r w:rsidR="00833AC5" w:rsidRPr="00833AC5"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  <w:t xml:space="preserve">sytuacji finansowej 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musi wykazać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 w całości co najmniej jeden z W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ykonawców wspólnie 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lastRenderedPageBreak/>
        <w:t>ubiegających się o udz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ielenie zamówienia lub wszyscy W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ykonawcy wspólnie (</w:t>
      </w:r>
      <w:r w:rsidR="00833AC5" w:rsidRPr="00833A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dopuszczalne jest „sumowanie” spełniania powyższego warunku).</w:t>
      </w:r>
    </w:p>
    <w:p w:rsidR="002D422F" w:rsidRDefault="00833AC5" w:rsidP="00040AB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 w:hanging="283"/>
        <w:jc w:val="both"/>
        <w:rPr>
          <w:rFonts w:cs="Calibri"/>
          <w:b/>
        </w:rPr>
      </w:pPr>
      <w:r w:rsidRPr="002D422F">
        <w:rPr>
          <w:rFonts w:cs="Calibri"/>
        </w:rPr>
        <w:t xml:space="preserve">Z uwagi na fakt, iż w przedmiotowym postępowaniu Zamawiający przewidział możliwość </w:t>
      </w:r>
      <w:r w:rsidRPr="002D422F">
        <w:rPr>
          <w:rFonts w:cs="Calibri"/>
          <w:bCs/>
        </w:rPr>
        <w:t xml:space="preserve">zastosowania procedury, o której mowa w art.139 ustawy </w:t>
      </w:r>
      <w:proofErr w:type="spellStart"/>
      <w:r w:rsidRPr="002D422F">
        <w:rPr>
          <w:rFonts w:cs="Calibri"/>
          <w:bCs/>
        </w:rPr>
        <w:t>Pzp</w:t>
      </w:r>
      <w:proofErr w:type="spellEnd"/>
      <w:r w:rsidRPr="002D422F">
        <w:rPr>
          <w:rFonts w:cs="Calibri"/>
          <w:bCs/>
        </w:rPr>
        <w:t>, zgodnie z którą może najpierw dokonać badania i oceny ofert, a następnie dokonać kwalifikacji</w:t>
      </w:r>
      <w:r w:rsidR="00060F40" w:rsidRPr="002D422F">
        <w:rPr>
          <w:rFonts w:cs="Calibri"/>
        </w:rPr>
        <w:t xml:space="preserve"> podmiotowej W</w:t>
      </w:r>
      <w:r w:rsidRPr="002D422F">
        <w:rPr>
          <w:rFonts w:cs="Calibri"/>
        </w:rPr>
        <w:t xml:space="preserve">ykonawcy, którego oferta została najwyżej oceniona, w zakresie braku podstaw wykluczenia oraz spełniania warunków udziału </w:t>
      </w:r>
      <w:r w:rsidR="00060F40" w:rsidRPr="002D422F">
        <w:rPr>
          <w:rFonts w:cs="Calibri"/>
        </w:rPr>
        <w:t>w postępowaniu</w:t>
      </w:r>
      <w:r w:rsidRPr="002D422F">
        <w:rPr>
          <w:rFonts w:cs="Calibri"/>
        </w:rPr>
        <w:t xml:space="preserve"> </w:t>
      </w:r>
      <w:r w:rsidRPr="002D422F">
        <w:rPr>
          <w:rFonts w:cs="Calibri"/>
          <w:b/>
        </w:rPr>
        <w:t xml:space="preserve">- </w:t>
      </w:r>
      <w:r w:rsidRPr="002D422F">
        <w:rPr>
          <w:rFonts w:cs="Calibri"/>
        </w:rPr>
        <w:t xml:space="preserve">Wykonawcy biorący udział w postępowaniu </w:t>
      </w:r>
      <w:r w:rsidRPr="002D422F">
        <w:rPr>
          <w:rFonts w:cs="Calibri"/>
          <w:b/>
        </w:rPr>
        <w:t xml:space="preserve">nie są obowiązani do złożenia wraz z ofertą oświadczenia, </w:t>
      </w:r>
      <w:r w:rsidRPr="002D422F">
        <w:t xml:space="preserve">o niepodleganiu wykluczeniu oraz spełnianiu warunków udziału w postępowaniu, </w:t>
      </w:r>
      <w:r w:rsidRPr="002D422F">
        <w:rPr>
          <w:rFonts w:cs="Calibri"/>
          <w:b/>
        </w:rPr>
        <w:t xml:space="preserve">o którym mowa w art. 125 ust. 1 ustawy </w:t>
      </w:r>
      <w:proofErr w:type="spellStart"/>
      <w:r w:rsidRPr="002D422F">
        <w:rPr>
          <w:rFonts w:cs="Calibri"/>
          <w:b/>
        </w:rPr>
        <w:t>Pzp</w:t>
      </w:r>
      <w:proofErr w:type="spellEnd"/>
      <w:r w:rsidRPr="002D422F">
        <w:rPr>
          <w:rFonts w:cs="Calibri"/>
          <w:b/>
        </w:rPr>
        <w:t>.</w:t>
      </w:r>
    </w:p>
    <w:p w:rsidR="00833AC5" w:rsidRDefault="00833AC5" w:rsidP="00040AB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 w:hanging="283"/>
        <w:jc w:val="both"/>
        <w:rPr>
          <w:rFonts w:cs="Calibri"/>
          <w:b/>
        </w:rPr>
      </w:pPr>
      <w:r w:rsidRPr="002D422F">
        <w:rPr>
          <w:rFonts w:cs="Calibri"/>
        </w:rPr>
        <w:t xml:space="preserve">Zamawiający przewiduje możliwość żądania oświadczenia, o którym mowa </w:t>
      </w:r>
      <w:r w:rsidR="00060F40" w:rsidRPr="002D422F">
        <w:rPr>
          <w:rFonts w:cs="Calibri"/>
        </w:rPr>
        <w:br/>
      </w:r>
      <w:r w:rsidRPr="002D422F">
        <w:rPr>
          <w:rFonts w:cs="Calibri"/>
        </w:rPr>
        <w:t>w art. 125 u</w:t>
      </w:r>
      <w:r w:rsidR="00060F40" w:rsidRPr="002D422F">
        <w:rPr>
          <w:rFonts w:cs="Calibri"/>
        </w:rPr>
        <w:t xml:space="preserve">st. 1 ustawy </w:t>
      </w:r>
      <w:proofErr w:type="spellStart"/>
      <w:r w:rsidR="00060F40" w:rsidRPr="002D422F">
        <w:rPr>
          <w:rFonts w:cs="Calibri"/>
        </w:rPr>
        <w:t>Pzp</w:t>
      </w:r>
      <w:proofErr w:type="spellEnd"/>
      <w:r w:rsidR="00060F40" w:rsidRPr="002D422F">
        <w:rPr>
          <w:rFonts w:cs="Calibri"/>
        </w:rPr>
        <w:t>, wyłącznie od W</w:t>
      </w:r>
      <w:r w:rsidRPr="002D422F">
        <w:rPr>
          <w:rFonts w:cs="Calibri"/>
        </w:rPr>
        <w:t>ykonawcy, którego oferta została  najwyżej oceniona (w zakresie danego zadania). Oświadczenie składa się na formularzu</w:t>
      </w:r>
      <w:r w:rsidRPr="002D422F">
        <w:rPr>
          <w:rFonts w:eastAsia="Calibri"/>
          <w:b/>
        </w:rPr>
        <w:t xml:space="preserve"> </w:t>
      </w:r>
      <w:r w:rsidRPr="002D422F">
        <w:rPr>
          <w:rFonts w:cs="Calibri"/>
          <w:b/>
        </w:rPr>
        <w:t>Jednolitego Europejskiego Dokumentu Zamówienia (JEDZ).</w:t>
      </w:r>
    </w:p>
    <w:p w:rsidR="002D422F" w:rsidRPr="002D422F" w:rsidRDefault="00833AC5" w:rsidP="00040AB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 w:hanging="283"/>
        <w:jc w:val="both"/>
        <w:rPr>
          <w:rFonts w:cs="Calibri"/>
          <w:b/>
        </w:rPr>
      </w:pPr>
      <w:r w:rsidRPr="002D422F">
        <w:t xml:space="preserve">Wykonawca złoży </w:t>
      </w:r>
      <w:r w:rsidRPr="002D422F">
        <w:rPr>
          <w:color w:val="000000" w:themeColor="text1"/>
        </w:rPr>
        <w:t>oświadczenie JEDZ w odpowiedzi na wezwanie Zamawiającego. Wzór  formu</w:t>
      </w:r>
      <w:r w:rsidR="00060F40" w:rsidRPr="002D422F">
        <w:rPr>
          <w:color w:val="000000" w:themeColor="text1"/>
        </w:rPr>
        <w:t>larza JEDZ zostanie przekazany W</w:t>
      </w:r>
      <w:r w:rsidR="002D422F">
        <w:rPr>
          <w:color w:val="000000" w:themeColor="text1"/>
        </w:rPr>
        <w:t>ykonawcy wraz z wezwaniem.</w:t>
      </w:r>
    </w:p>
    <w:p w:rsidR="00833AC5" w:rsidRPr="002D422F" w:rsidRDefault="00833AC5" w:rsidP="00040AB7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709" w:hanging="283"/>
        <w:jc w:val="both"/>
        <w:rPr>
          <w:rFonts w:cs="Calibri"/>
          <w:b/>
        </w:rPr>
      </w:pPr>
      <w:r w:rsidRPr="002D422F">
        <w:rPr>
          <w:color w:val="000000" w:themeColor="text1"/>
        </w:rPr>
        <w:t xml:space="preserve"> Oświadczenie składane na formularzu JEDZ stanowi dowód potwierdzający brak podstaw wykluczenia oraz spełnianie warunków udziału w postępowaniu na dzień składania ofert</w:t>
      </w:r>
      <w:r w:rsidR="00060F40" w:rsidRPr="002D422F">
        <w:rPr>
          <w:color w:val="000000" w:themeColor="text1"/>
        </w:rPr>
        <w:t>,</w:t>
      </w:r>
      <w:r w:rsidRPr="002D422F">
        <w:rPr>
          <w:color w:val="000000" w:themeColor="text1"/>
        </w:rPr>
        <w:t xml:space="preserve"> tymczas</w:t>
      </w:r>
      <w:r w:rsidR="00060F40" w:rsidRPr="002D422F">
        <w:rPr>
          <w:color w:val="000000" w:themeColor="text1"/>
        </w:rPr>
        <w:t>owo zastępujący wymagane przez Z</w:t>
      </w:r>
      <w:r w:rsidRPr="002D422F">
        <w:rPr>
          <w:color w:val="000000" w:themeColor="text1"/>
        </w:rPr>
        <w:t>amawiającego podmiotowe środki dowodowe.</w:t>
      </w:r>
      <w:r w:rsidRPr="002D422F">
        <w:rPr>
          <w:b/>
          <w:color w:val="000000" w:themeColor="text1"/>
        </w:rPr>
        <w:t xml:space="preserve"> Oświadczenie składane jest w zakresie wymaganym przez Zamawiającego wskazanym w niniejszej SWZ </w:t>
      </w:r>
      <w:r w:rsidRPr="002D422F">
        <w:rPr>
          <w:bCs/>
          <w:color w:val="000000" w:themeColor="text1"/>
        </w:rPr>
        <w:t>(tj. w zakresie braku istnienia przesłanek wykluczenia przewidzianych w ninie</w:t>
      </w:r>
      <w:r w:rsidRPr="002D422F">
        <w:rPr>
          <w:color w:val="000000" w:themeColor="text1"/>
        </w:rPr>
        <w:t>jszym postępowaniu, spełniania warunków udziału w postępowaniu określonych przez Zamawiającego, określenia organu publicznego lub osoby trzeciej odpowiedzialnych za wystawienie dokumentów potwierdzających brak podstaw do wykluczenia oraz w stosownych przypadkach spełnianie warunków udziału w postępowaniu, oświadczenia w zakresie możliw</w:t>
      </w:r>
      <w:r w:rsidR="00060F40" w:rsidRPr="002D422F">
        <w:rPr>
          <w:color w:val="000000" w:themeColor="text1"/>
        </w:rPr>
        <w:t>ości przedstawienia na żądanie Z</w:t>
      </w:r>
      <w:r w:rsidRPr="002D422F">
        <w:rPr>
          <w:color w:val="000000" w:themeColor="text1"/>
        </w:rPr>
        <w:t>amawiającego i bez zwłoki dokumentów potwierdzających brak podstaw do wykluczenia oraz spełnianie warunków udziału w postępowaniu, polegania na zasobach podmiotu udostępniającego zasoby, ubiegania się o udzieleni</w:t>
      </w:r>
      <w:r w:rsidR="00060F40" w:rsidRPr="002D422F">
        <w:rPr>
          <w:color w:val="000000" w:themeColor="text1"/>
        </w:rPr>
        <w:t>e zamówienia wspólnie z innymi W</w:t>
      </w:r>
      <w:r w:rsidRPr="002D422F">
        <w:rPr>
          <w:color w:val="000000" w:themeColor="text1"/>
        </w:rPr>
        <w:t>ykonawcami, podwykonawstwa).</w:t>
      </w:r>
    </w:p>
    <w:p w:rsidR="00833AC5" w:rsidRPr="00513AC6" w:rsidRDefault="00833AC5" w:rsidP="00040AB7">
      <w:pPr>
        <w:spacing w:before="60" w:after="6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3AC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Zamawiający zas</w:t>
      </w:r>
      <w:r w:rsidR="00060F40" w:rsidRPr="00513AC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trzega, iż w celu potwierdzenia</w:t>
      </w:r>
      <w:r w:rsidRPr="00513AC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13AC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spełniania </w:t>
      </w:r>
      <w:r w:rsidRPr="00513AC6">
        <w:rPr>
          <w:rFonts w:ascii="Times New Roman" w:eastAsia="Calibri" w:hAnsi="Times New Roman" w:cs="Times New Roman"/>
          <w:i/>
          <w:sz w:val="24"/>
          <w:szCs w:val="24"/>
          <w:u w:val="single"/>
        </w:rPr>
        <w:t>warunków udziału w </w:t>
      </w:r>
      <w:r w:rsidR="00060F40" w:rsidRPr="00513AC6">
        <w:rPr>
          <w:rFonts w:ascii="Times New Roman" w:eastAsia="Calibri" w:hAnsi="Times New Roman" w:cs="Times New Roman"/>
          <w:i/>
          <w:sz w:val="24"/>
          <w:szCs w:val="24"/>
          <w:u w:val="single"/>
        </w:rPr>
        <w:t>postępowaniu określonych przez Z</w:t>
      </w:r>
      <w:r w:rsidRPr="00513AC6">
        <w:rPr>
          <w:rFonts w:ascii="Times New Roman" w:eastAsia="Calibri" w:hAnsi="Times New Roman" w:cs="Times New Roman"/>
          <w:i/>
          <w:sz w:val="24"/>
          <w:szCs w:val="24"/>
          <w:u w:val="single"/>
        </w:rPr>
        <w:t>amawiającego</w:t>
      </w:r>
      <w:r w:rsidR="00060F40" w:rsidRPr="00513AC6">
        <w:rPr>
          <w:rFonts w:ascii="Times New Roman" w:eastAsia="Calibri" w:hAnsi="Times New Roman" w:cs="Times New Roman"/>
          <w:i/>
          <w:sz w:val="24"/>
          <w:szCs w:val="24"/>
        </w:rPr>
        <w:t>, W</w:t>
      </w:r>
      <w:r w:rsidRPr="00513AC6">
        <w:rPr>
          <w:rFonts w:ascii="Times New Roman" w:eastAsia="Calibri" w:hAnsi="Times New Roman" w:cs="Times New Roman"/>
          <w:i/>
          <w:sz w:val="24"/>
          <w:szCs w:val="24"/>
        </w:rPr>
        <w:t xml:space="preserve">ykonawca może ograniczyć się do wypełnienia </w:t>
      </w:r>
      <w:r w:rsidRPr="00513AC6">
        <w:rPr>
          <w:rFonts w:ascii="Times New Roman" w:eastAsia="Calibri" w:hAnsi="Times New Roman" w:cs="Times New Roman"/>
          <w:b/>
          <w:i/>
          <w:sz w:val="24"/>
          <w:szCs w:val="24"/>
        </w:rPr>
        <w:t>sekcji α w części IV</w:t>
      </w:r>
      <w:r w:rsidRPr="00513AC6">
        <w:rPr>
          <w:rFonts w:ascii="Times New Roman" w:eastAsia="Calibri" w:hAnsi="Times New Roman" w:cs="Times New Roman"/>
          <w:i/>
          <w:sz w:val="24"/>
          <w:szCs w:val="24"/>
        </w:rPr>
        <w:t xml:space="preserve"> formularza JEDZ. </w:t>
      </w:r>
    </w:p>
    <w:p w:rsidR="00833AC5" w:rsidRPr="00513AC6" w:rsidRDefault="00833AC5" w:rsidP="00040AB7">
      <w:pPr>
        <w:suppressAutoHyphens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3AC6">
        <w:rPr>
          <w:rFonts w:ascii="Times New Roman" w:eastAsia="Calibri" w:hAnsi="Times New Roman" w:cs="Times New Roman"/>
          <w:i/>
          <w:sz w:val="24"/>
          <w:szCs w:val="24"/>
        </w:rPr>
        <w:t>Wypełnienie sekcji α w części IV formularza JEDZ jest r</w:t>
      </w:r>
      <w:r w:rsidR="00BF558B" w:rsidRPr="00513AC6">
        <w:rPr>
          <w:rFonts w:ascii="Times New Roman" w:eastAsia="Calibri" w:hAnsi="Times New Roman" w:cs="Times New Roman"/>
          <w:i/>
          <w:sz w:val="24"/>
          <w:szCs w:val="24"/>
        </w:rPr>
        <w:t>ównoznaczne ze złożeniem przez W</w:t>
      </w:r>
      <w:r w:rsidRPr="00513AC6">
        <w:rPr>
          <w:rFonts w:ascii="Times New Roman" w:eastAsia="Calibri" w:hAnsi="Times New Roman" w:cs="Times New Roman"/>
          <w:i/>
          <w:sz w:val="24"/>
          <w:szCs w:val="24"/>
        </w:rPr>
        <w:t>ykonawcę ogólnego oświadczenia o spełnianiu warunków udziału w niniejszym postępowaniu. Pozwala to wykonawcy na niewypełnianie innych pól części IV formularza JEDZ odnoszących się do poszczególnych warunków udziału w postępowaniu (kryteriów kwalifikacji) określonych przez Zamawiającego.</w:t>
      </w:r>
    </w:p>
    <w:p w:rsidR="00833AC5" w:rsidRPr="00833AC5" w:rsidRDefault="00833AC5" w:rsidP="00040AB7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JEDZ sporządza się zgodnie ze wzorem standardowego formularza określonego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w rozporządzeniu wykonawczym Komisji (UE) 2016/7 z dnia 5 stycznia 2016 r. ustanawiającym standardowy formularz jednolitego europejskiego dokumentu zamówienia (Dz. Urz. UE L 3 z 06.01.2016, str. 16). </w:t>
      </w:r>
    </w:p>
    <w:p w:rsidR="00833AC5" w:rsidRPr="00833AC5" w:rsidRDefault="00833AC5" w:rsidP="00040AB7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</w:t>
      </w:r>
      <w:r w:rsidR="00BF558B">
        <w:rPr>
          <w:rFonts w:ascii="Times New Roman" w:eastAsia="Calibri" w:hAnsi="Times New Roman" w:cs="Times New Roman"/>
          <w:sz w:val="24"/>
          <w:szCs w:val="24"/>
        </w:rPr>
        <w:t>jący wraz z wezwaniem przekaże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ykonawcy, którego oferta została  najwyżej oceniona w zakresie danego zadania, elektroniczny plik formularza jednolitego dokumentu (JEDZ) w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formacie .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  <w:szCs w:val="24"/>
        </w:rPr>
        <w:t>xml</w:t>
      </w:r>
      <w:proofErr w:type="spellEnd"/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nazwie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„espd-request.xml"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zaimportowania i wypełnienia.  </w:t>
      </w:r>
    </w:p>
    <w:p w:rsidR="00833AC5" w:rsidRPr="00833AC5" w:rsidRDefault="00833AC5" w:rsidP="00040AB7">
      <w:pPr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</w:t>
      </w:r>
      <w:r w:rsidR="00BF558B">
        <w:rPr>
          <w:rFonts w:ascii="Times New Roman" w:eastAsia="Calibri" w:hAnsi="Times New Roman" w:cs="Times New Roman"/>
          <w:sz w:val="24"/>
          <w:szCs w:val="24"/>
        </w:rPr>
        <w:t>ca zapisuje udostępniony przez 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amawiającego plik na swoim komputerze, następnie poprzez wskazany poniżej link otwiera program umożliwiający wypełnienie JEDZ, do którego importuje zapisany wcześniej plik.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>Formularz przygotowany przez Zamawiającego zawiera tylko pola przez niego wskazane, konieczne do wypełnienia przez wykonawcę. Wypełnienie formularza odbędzie si</w:t>
      </w:r>
      <w:r w:rsidR="00BF558B">
        <w:rPr>
          <w:rFonts w:ascii="Times New Roman" w:eastAsia="Calibri" w:hAnsi="Times New Roman" w:cs="Times New Roman"/>
          <w:sz w:val="24"/>
          <w:szCs w:val="24"/>
        </w:rPr>
        <w:t xml:space="preserve">ę w serwisie </w:t>
      </w:r>
      <w:proofErr w:type="spellStart"/>
      <w:r w:rsidR="00BF558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="00BF558B">
        <w:rPr>
          <w:rFonts w:ascii="Times New Roman" w:eastAsia="Calibri" w:hAnsi="Times New Roman" w:cs="Times New Roman"/>
          <w:sz w:val="24"/>
          <w:szCs w:val="24"/>
        </w:rPr>
        <w:t>. ESPD:</w:t>
      </w:r>
      <w:r w:rsidR="003C2469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3C2469" w:rsidRPr="000B0F0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https://espd.uzp.gov.pl/filter?lang=pl</w:t>
        </w:r>
      </w:hyperlink>
      <w:r w:rsidR="003C246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833AC5" w:rsidRPr="00833AC5" w:rsidRDefault="00833AC5" w:rsidP="00040AB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może wykorzystać jednolity dokument złożony w odrębnym postępowaniu o udzielenie zamówienia, jeżeli potwierdzi, że informacje w nim zawarte pozostają prawidłowe.</w:t>
      </w:r>
    </w:p>
    <w:p w:rsidR="00833AC5" w:rsidRPr="00833AC5" w:rsidRDefault="00833AC5" w:rsidP="00040AB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wra</w:t>
      </w:r>
      <w:r w:rsidR="00BF558B">
        <w:rPr>
          <w:rFonts w:ascii="Times New Roman" w:eastAsia="Calibri" w:hAnsi="Times New Roman" w:cs="Times New Roman"/>
          <w:sz w:val="24"/>
          <w:szCs w:val="24"/>
        </w:rPr>
        <w:t>z z wezwaniem przekaże również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ykonawcy, którego oferta została najwyżej oceniona, plik formularza jednolitego dokumentu (JEDZ) w 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formacie WORD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040AB7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 nie skorzystania przez Wykonawcę z serwisu internetowego ESPD, Wykonawca może skorzystać ze wzoru w formacie WORD. </w:t>
      </w:r>
    </w:p>
    <w:p w:rsidR="00833AC5" w:rsidRPr="00833AC5" w:rsidRDefault="00833AC5" w:rsidP="00EC4E74">
      <w:pPr>
        <w:spacing w:after="12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Dodatkowe informacje dotyczące sporządzenia oświadczenia JEDZ: </w:t>
      </w:r>
    </w:p>
    <w:p w:rsidR="00833AC5" w:rsidRPr="00833AC5" w:rsidRDefault="00833AC5" w:rsidP="00EC4E74">
      <w:pPr>
        <w:widowControl w:val="0"/>
        <w:numPr>
          <w:ilvl w:val="0"/>
          <w:numId w:val="30"/>
        </w:numPr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dopuszcza wszystkie formaty danych wymienione w Rozporządzeniu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:rsidR="00833AC5" w:rsidRPr="00833AC5" w:rsidRDefault="00833AC5" w:rsidP="00EC4E74">
      <w:pPr>
        <w:widowControl w:val="0"/>
        <w:numPr>
          <w:ilvl w:val="0"/>
          <w:numId w:val="30"/>
        </w:numPr>
        <w:spacing w:after="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 stwo</w:t>
      </w:r>
      <w:r w:rsidR="00BF558B">
        <w:rPr>
          <w:rFonts w:ascii="Times New Roman" w:eastAsia="Calibri" w:hAnsi="Times New Roman" w:cs="Times New Roman"/>
          <w:sz w:val="24"/>
          <w:szCs w:val="24"/>
        </w:rPr>
        <w:t>rzeniu lub wygenerowaniu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ykonawcę d</w:t>
      </w:r>
      <w:r w:rsidR="00BF558B">
        <w:rPr>
          <w:rFonts w:ascii="Times New Roman" w:eastAsia="Calibri" w:hAnsi="Times New Roman" w:cs="Times New Roman"/>
          <w:sz w:val="24"/>
          <w:szCs w:val="24"/>
        </w:rPr>
        <w:t>okumentu elektronicznego JEDZ,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podpisuje ww. dokument kwalifikowanym podpisem elektronicznym, wystawionym przez dostawcę kwalifikowanej usługi zaufania, będącego podmiotem świadczącym usługi certyfikacyjne - podpis elektroniczny, spełniające wymogi bezpieczeńs</w:t>
      </w:r>
      <w:r w:rsidR="00BF558B">
        <w:rPr>
          <w:rFonts w:ascii="Times New Roman" w:eastAsia="Calibri" w:hAnsi="Times New Roman" w:cs="Times New Roman"/>
          <w:sz w:val="24"/>
          <w:szCs w:val="24"/>
        </w:rPr>
        <w:t>twa określone w ustawie z dnia 5 września 2016r.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– o usługach zaufania oraz identyfikacji elektronicznej (Dz. U. z 2020 r. </w:t>
      </w:r>
      <w:r w:rsidR="00BF558B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poz. 1173, 2320).</w:t>
      </w:r>
    </w:p>
    <w:p w:rsidR="00833AC5" w:rsidRPr="00833AC5" w:rsidRDefault="00833AC5" w:rsidP="00EC4E74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Przy wykonywaniu czynności związanych z obsługą ww. formularza należy wspierać się informacjami zawartymi na stronie internetowe</w:t>
      </w:r>
      <w:r w:rsidR="00BF558B">
        <w:rPr>
          <w:rFonts w:ascii="Times New Roman" w:eastAsia="Calibri" w:hAnsi="Times New Roman" w:cs="Times New Roman"/>
          <w:sz w:val="24"/>
          <w:szCs w:val="24"/>
        </w:rPr>
        <w:t xml:space="preserve">j Urzędu Zamówień Publicznych  </w:t>
      </w:r>
      <w:r w:rsidRPr="00833AC5">
        <w:rPr>
          <w:rFonts w:ascii="Times New Roman" w:eastAsia="Calibri" w:hAnsi="Times New Roman" w:cs="Times New Roman"/>
          <w:sz w:val="24"/>
          <w:szCs w:val="24"/>
        </w:rPr>
        <w:t>w zakładce „E-Zamówienia” i dalej „JEDZ”.</w:t>
      </w:r>
    </w:p>
    <w:p w:rsidR="00833AC5" w:rsidRPr="00833AC5" w:rsidRDefault="00BF558B" w:rsidP="00EC4E74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ykonawców wspólnie ubiegających się o zamówienie, oświadczenie, o którym mowa powyżej składa </w:t>
      </w:r>
      <w:r w:rsidR="00833AC5"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Oświadczenia te potwierdzają brak podstaw wykluczenia oraz spełnianie warunków udziału w postępowani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 (w zakresie, w jakim każdy z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ykonawców wykazuje spełnianie warunków udziału w postępowaniu).</w:t>
      </w:r>
    </w:p>
    <w:p w:rsidR="00833AC5" w:rsidRPr="00833AC5" w:rsidRDefault="00833AC5" w:rsidP="00EC4E74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przypadku, </w:t>
      </w:r>
      <w:r w:rsidR="00BF55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gdy W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ykonawca w celu potwierdzenia spełniania warunków udziału w postępowaniu będzie polegał na zdolnościach lub sytuacji podmiotów udostępniających zasoby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wraz z własnym oświadczeniem,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którym zamieszcza jednocześnie informacje o tych podmiotach)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przedstawia także oświadczenie podmiotu udostępniającego zasoby potwierdzające brak podstaw wykluczenia tego podmiotu oraz spełnianie warunków udziału w postępowaniu w zakresie w jakim powołuje się na jego zasoby. </w:t>
      </w:r>
    </w:p>
    <w:p w:rsidR="00C401D0" w:rsidRDefault="00833AC5" w:rsidP="00EC4E74">
      <w:pPr>
        <w:numPr>
          <w:ilvl w:val="0"/>
          <w:numId w:val="10"/>
        </w:numPr>
        <w:tabs>
          <w:tab w:val="num" w:pos="709"/>
          <w:tab w:val="num" w:pos="106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Wykonawca, który 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zamierza powierzyć wykonanie części zamówienia podwykonawcy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(który nie jest jednocześnie podmiotem, na któr</w:t>
      </w:r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 zdolnościach lub sytuacji  W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ykonawca polega na zasadach określonych w a</w:t>
      </w:r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rt. 118 ustaw</w:t>
      </w:r>
      <w:r w:rsidR="007A4A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 na żądanie Z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amawiającego przedstawia także oświadczenie, o którym mowa powyżej dotyczące tego podwykonawcy potwierdzające iż nie zachodzą wobec niego podstawy wykluczenia z udziału w postępowaniu wypełnione i podpisane kwalifikowanym podpisem elektronicznym przez podwykonawcę (podwykonawca wypełnia tylko Część II i III JEDZ).</w:t>
      </w:r>
    </w:p>
    <w:p w:rsidR="00833AC5" w:rsidRPr="00AB201D" w:rsidRDefault="00833AC5" w:rsidP="0004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left="426" w:hanging="66"/>
        <w:jc w:val="both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Wykaz podmiotowych środków dowodowych</w:t>
      </w:r>
    </w:p>
    <w:p w:rsidR="00833AC5" w:rsidRPr="00040AB7" w:rsidRDefault="00833AC5" w:rsidP="00040AB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040AB7">
        <w:t xml:space="preserve">Zamawiający informuje, iż na podstawie </w:t>
      </w:r>
      <w:r w:rsidRPr="00040AB7">
        <w:rPr>
          <w:rFonts w:eastAsia="Calibri"/>
          <w:b/>
          <w:u w:val="single"/>
        </w:rPr>
        <w:t xml:space="preserve">art. 126 ust. </w:t>
      </w:r>
      <w:r w:rsidRPr="00040AB7">
        <w:rPr>
          <w:rFonts w:eastAsia="Calibri"/>
          <w:b/>
          <w:color w:val="000000"/>
          <w:u w:val="single"/>
        </w:rPr>
        <w:t xml:space="preserve">1 ustawy </w:t>
      </w:r>
      <w:proofErr w:type="spellStart"/>
      <w:r w:rsidRPr="00040AB7">
        <w:rPr>
          <w:rFonts w:eastAsia="Calibri"/>
          <w:b/>
          <w:color w:val="000000"/>
          <w:u w:val="single"/>
        </w:rPr>
        <w:t>Pzp</w:t>
      </w:r>
      <w:proofErr w:type="spellEnd"/>
      <w:r w:rsidRPr="00040AB7">
        <w:rPr>
          <w:rFonts w:eastAsia="Calibri"/>
          <w:b/>
          <w:color w:val="000000"/>
          <w:u w:val="single"/>
        </w:rPr>
        <w:t xml:space="preserve"> </w:t>
      </w:r>
      <w:r w:rsidRPr="00040AB7">
        <w:t>przed wyborem najkorzystniejszej oferty</w:t>
      </w:r>
      <w:r w:rsidRPr="00040AB7">
        <w:rPr>
          <w:rFonts w:eastAsia="Calibri"/>
          <w:b/>
          <w:color w:val="000000"/>
        </w:rPr>
        <w:t xml:space="preserve"> </w:t>
      </w:r>
      <w:r w:rsidRPr="00040AB7">
        <w:rPr>
          <w:b/>
          <w:bCs/>
        </w:rPr>
        <w:t xml:space="preserve">wezwie </w:t>
      </w:r>
      <w:r w:rsidRPr="00040AB7">
        <w:rPr>
          <w:bCs/>
        </w:rPr>
        <w:t>W</w:t>
      </w:r>
      <w:r w:rsidRPr="00040AB7">
        <w:t xml:space="preserve">ykonawcę, którego oferta została najwyżej </w:t>
      </w:r>
      <w:r w:rsidRPr="00040AB7">
        <w:lastRenderedPageBreak/>
        <w:t>oceniona w postępowaniu (w zakresie danego zadania), do złożenia w wyznaczonym terminie</w:t>
      </w:r>
      <w:r w:rsidRPr="00040AB7">
        <w:rPr>
          <w:b/>
          <w:bCs/>
        </w:rPr>
        <w:t xml:space="preserve">, </w:t>
      </w:r>
      <w:r w:rsidRPr="00040AB7">
        <w:t xml:space="preserve">nie krótszym niż </w:t>
      </w:r>
      <w:r w:rsidRPr="00040AB7">
        <w:rPr>
          <w:b/>
          <w:bCs/>
        </w:rPr>
        <w:t xml:space="preserve">10 </w:t>
      </w:r>
      <w:r w:rsidRPr="00040AB7">
        <w:t>dni, aktualnych na dzień złożenia następujących p</w:t>
      </w:r>
      <w:r w:rsidR="005A4E6F" w:rsidRPr="00040AB7">
        <w:t>odmiotowych środków dowodowych p</w:t>
      </w:r>
      <w:r w:rsidRPr="00040AB7">
        <w:t>otwierdzających brak podsta</w:t>
      </w:r>
      <w:r w:rsidR="005A4E6F" w:rsidRPr="00040AB7">
        <w:t>w do wykluczenia z postępowania oraz potwierdzających spełnianie warunków udziału w postępowaniu tj.:</w:t>
      </w:r>
    </w:p>
    <w:p w:rsidR="00833AC5" w:rsidRPr="00833AC5" w:rsidRDefault="00833AC5" w:rsidP="00277C96">
      <w:pPr>
        <w:numPr>
          <w:ilvl w:val="0"/>
          <w:numId w:val="11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informacji z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zakresie określonym w:</w:t>
      </w:r>
    </w:p>
    <w:p w:rsidR="00833AC5" w:rsidRPr="00833AC5" w:rsidRDefault="00833AC5" w:rsidP="00277C96">
      <w:pPr>
        <w:numPr>
          <w:ilvl w:val="0"/>
          <w:numId w:val="27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108 ust. 1 pkt 1 i 2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:rsidR="00833AC5" w:rsidRPr="00833AC5" w:rsidRDefault="00833AC5" w:rsidP="00277C96">
      <w:pPr>
        <w:numPr>
          <w:ilvl w:val="0"/>
          <w:numId w:val="27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108 ust. 1 pkt 4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orzeczenia zakazu ubiegania się o zamówienie publiczne tytułem środka karnego,</w:t>
      </w:r>
    </w:p>
    <w:p w:rsidR="00833AC5" w:rsidRPr="00833AC5" w:rsidRDefault="00833AC5" w:rsidP="00277C96">
      <w:pPr>
        <w:numPr>
          <w:ilvl w:val="0"/>
          <w:numId w:val="27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2 lit. a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:rsidR="00833AC5" w:rsidRPr="00833AC5" w:rsidRDefault="00833AC5" w:rsidP="00277C96">
      <w:pPr>
        <w:numPr>
          <w:ilvl w:val="0"/>
          <w:numId w:val="27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2 lit. b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ukarania za wykroczenie, za które wymierzono karę aresztu;</w:t>
      </w:r>
    </w:p>
    <w:p w:rsidR="00833AC5" w:rsidRPr="00833AC5" w:rsidRDefault="00833AC5" w:rsidP="00277C96">
      <w:pPr>
        <w:numPr>
          <w:ilvl w:val="0"/>
          <w:numId w:val="27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3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skazania za przestępstwo lub ukarania za wykroczenie, za które wymierzono karę aresztu</w:t>
      </w:r>
    </w:p>
    <w:p w:rsidR="00833AC5" w:rsidRPr="00833AC5" w:rsidRDefault="00833AC5" w:rsidP="00833AC5">
      <w:pPr>
        <w:spacing w:after="60" w:line="240" w:lineRule="auto"/>
        <w:ind w:left="127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sporządzonej nie wcześniej niż 6 miesięcy przed jej złożeniem; </w:t>
      </w:r>
    </w:p>
    <w:p w:rsidR="00833AC5" w:rsidRPr="00833AC5" w:rsidRDefault="00833AC5" w:rsidP="00277C96">
      <w:pPr>
        <w:numPr>
          <w:ilvl w:val="0"/>
          <w:numId w:val="11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oświadczenia  wykonawcy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 w  zakresie  art. 108   ust.   1   pkt   5  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o braku przynależności do tej samej grupy kapitałowej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 rozumieniu  ustawy  z  dnia  16  lutego 2007 r. o ochronie konkurencji i konsumentów </w:t>
      </w:r>
      <w:r w:rsidR="00BF558B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(Dz. U. z 2020 </w:t>
      </w:r>
      <w:r w:rsidR="00BF558B">
        <w:rPr>
          <w:rFonts w:ascii="Times New Roman" w:eastAsia="Calibri" w:hAnsi="Times New Roman" w:cs="Times New Roman"/>
          <w:sz w:val="24"/>
          <w:szCs w:val="24"/>
        </w:rPr>
        <w:t>r. poz. 1076 i 1086), z  innym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ykonawcą, który złożył odrębną ofertę, ofertę częściową w postępowaniu, albo oświadczenia o przynależności do tej samej grupy kapitałowej wraz z dokumentami lub informacjami potwierdzającymi przygotowanie oferty, oferty cz</w:t>
      </w:r>
      <w:r w:rsidR="00BF558B">
        <w:rPr>
          <w:rFonts w:ascii="Times New Roman" w:eastAsia="Calibri" w:hAnsi="Times New Roman" w:cs="Times New Roman"/>
          <w:sz w:val="24"/>
          <w:szCs w:val="24"/>
        </w:rPr>
        <w:t>ęściowej niezależnie od innego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 należącego do tej samej grupy kapitałowej</w:t>
      </w:r>
      <w:r w:rsidRPr="00833AC5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Pr="00833AC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833AC5" w:rsidRPr="00833AC5" w:rsidRDefault="00BF558B" w:rsidP="00277C9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27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ykonawców wspólnie ubiegających się o zamówienie, oświadczenie o którym mowa powyżej składa </w:t>
      </w:r>
      <w:r w:rsidR="00833AC5"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oddzielnie.</w:t>
      </w:r>
    </w:p>
    <w:p w:rsidR="00833AC5" w:rsidRPr="00833AC5" w:rsidRDefault="00833AC5" w:rsidP="00277C96">
      <w:pPr>
        <w:numPr>
          <w:ilvl w:val="0"/>
          <w:numId w:val="11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zaświadczenia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właściwego naczelnika urzędu skarbowego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potwierdzającego, że wykonawca nie zalega z opłacaniem podatków i opłat, w zakresie art. 109 </w:t>
      </w:r>
      <w:r w:rsidR="00BF558B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ust. 1 pkt 1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wystawionego nie wcześniej niż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3 miesiące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przed jego złożeniem, a w przypadku zalegania z opłacaniem podatków lub opłat do  złożenia wraz z zaświadczeniem dokumentów potwierdzających, że przed upływem terminu składani</w:t>
      </w:r>
      <w:r w:rsidR="00BF558B">
        <w:rPr>
          <w:rFonts w:ascii="Times New Roman" w:eastAsia="Calibri" w:hAnsi="Times New Roman" w:cs="Times New Roman"/>
          <w:sz w:val="24"/>
          <w:szCs w:val="24"/>
        </w:rPr>
        <w:t>a ofert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dokonał płatności należnych podatków lub opłat wraz z odsetkami lub grzywnami lub zawarł wiążące porozumienie w sprawie spłat tych należności;</w:t>
      </w:r>
    </w:p>
    <w:p w:rsidR="00833AC5" w:rsidRPr="00BE75B9" w:rsidRDefault="00833AC5" w:rsidP="00277C96">
      <w:pPr>
        <w:numPr>
          <w:ilvl w:val="0"/>
          <w:numId w:val="11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zaświadczenia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albo innego dokumentu </w:t>
      </w:r>
      <w:r w:rsidRPr="00833AC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właściwej terenowej jednostki organizacyjnej Zakładu Ubezpieczeń Społecznych </w:t>
      </w:r>
      <w:r w:rsidRPr="00833AC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lub właściwego oddziału regionalnego lub właściwej placówki terenowej Kasy Rolniczego Ubezpieczenia Społecznego </w:t>
      </w:r>
      <w:r w:rsidR="00BF558B">
        <w:rPr>
          <w:rFonts w:ascii="Times New Roman" w:eastAsia="TimesNewRoman" w:hAnsi="Times New Roman" w:cs="Times New Roman"/>
          <w:sz w:val="24"/>
          <w:szCs w:val="24"/>
          <w:lang w:eastAsia="pl-PL"/>
        </w:rPr>
        <w:t>potwierdzającego, że W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ykonawca nie zalega z opłacaniem składek na ubezpieczenia społeczne i zdrowotne, w zakresie art. 109 ust. 1 pkt 1 ustawy </w:t>
      </w:r>
      <w:proofErr w:type="spellStart"/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, wystawionego nie wcześniej niż </w:t>
      </w:r>
      <w:r w:rsidRPr="00833AC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3 miesiące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jego złożeniem, a w przypadku zalegania z opłacaniem składek na ubezpieczenia społeczne lub zdrowotne </w:t>
      </w:r>
      <w:r w:rsid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wraz z zaświadczeniem albo innym dokumentem Zamawiający żąda złożenia dokumentów potwierdzających, że </w:t>
      </w:r>
      <w:r w:rsidRP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przed u</w:t>
      </w:r>
      <w:r w:rsid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pływem terminu składania ofert W</w:t>
      </w:r>
      <w:r w:rsidRP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ykonawca dokonał płatności należnych składek na ubezpieczenia społeczne lub zdrowotne wraz z odsetkami lub grzywnami lub zawarł wiążące porozumienie w sprawie spłat tych należności</w:t>
      </w:r>
      <w:r w:rsidRPr="00BE75B9">
        <w:rPr>
          <w:rFonts w:ascii="Times New Roman" w:eastAsia="Calibri" w:hAnsi="Times New Roman" w:cs="Times New Roman"/>
          <w:color w:val="7030A0"/>
          <w:sz w:val="24"/>
          <w:szCs w:val="24"/>
        </w:rPr>
        <w:t>;</w:t>
      </w:r>
    </w:p>
    <w:p w:rsidR="00833AC5" w:rsidRPr="00833AC5" w:rsidRDefault="00833AC5" w:rsidP="00277C96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odpisu lub informacji z Krajowego Rejestru Sądowego lub z Ce</w:t>
      </w:r>
      <w:r w:rsidR="00BE75B9">
        <w:rPr>
          <w:rFonts w:ascii="Times New Roman" w:eastAsia="Calibri" w:hAnsi="Times New Roman" w:cs="Times New Roman"/>
          <w:b/>
          <w:sz w:val="24"/>
          <w:szCs w:val="24"/>
        </w:rPr>
        <w:t>ntralnej Ewidencji i Informacji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o Działalności Gospodarczej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 zakresie  art.  109 </w:t>
      </w:r>
      <w:r w:rsidR="00BE75B9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ust.  1  pkt  4 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sporządzonych nie wcześniej niż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3 miesiące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przed jej złożeniem, jeżeli odrębne przepisy wymagają wpisu do rejestru lub ewidencji;</w:t>
      </w:r>
    </w:p>
    <w:p w:rsidR="00833AC5" w:rsidRPr="00833AC5" w:rsidRDefault="00833AC5" w:rsidP="00277C96">
      <w:pPr>
        <w:numPr>
          <w:ilvl w:val="0"/>
          <w:numId w:val="11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788">
        <w:rPr>
          <w:rFonts w:ascii="Times New Roman" w:eastAsia="Calibri" w:hAnsi="Times New Roman" w:cs="Times New Roman"/>
          <w:b/>
          <w:sz w:val="24"/>
        </w:rPr>
        <w:lastRenderedPageBreak/>
        <w:t>oświadczenia Wykonawcy o ak</w:t>
      </w:r>
      <w:r w:rsidR="00BE75B9" w:rsidRPr="00752788">
        <w:rPr>
          <w:rFonts w:ascii="Times New Roman" w:eastAsia="Calibri" w:hAnsi="Times New Roman" w:cs="Times New Roman"/>
          <w:b/>
          <w:sz w:val="24"/>
        </w:rPr>
        <w:t>tualności informacji zawartych</w:t>
      </w:r>
      <w:r w:rsidR="00BE75B9" w:rsidRPr="00752788">
        <w:rPr>
          <w:rFonts w:ascii="Times New Roman" w:eastAsia="Calibri" w:hAnsi="Times New Roman" w:cs="Times New Roman"/>
          <w:b/>
          <w:sz w:val="24"/>
        </w:rPr>
        <w:br/>
      </w:r>
      <w:r w:rsidRPr="00752788">
        <w:rPr>
          <w:rFonts w:ascii="Times New Roman" w:eastAsia="Calibri" w:hAnsi="Times New Roman" w:cs="Times New Roman"/>
          <w:b/>
          <w:sz w:val="24"/>
        </w:rPr>
        <w:t>w oświadczeniu, o którym mowa</w:t>
      </w:r>
      <w:r w:rsidRPr="00833AC5">
        <w:rPr>
          <w:rFonts w:ascii="Times New Roman" w:eastAsia="Calibri" w:hAnsi="Times New Roman" w:cs="Times New Roman"/>
          <w:b/>
          <w:sz w:val="24"/>
        </w:rPr>
        <w:t xml:space="preserve"> w art. 125 ust 1 ustawy 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w zakresie podstaw wykluczenia z postępowania, o których mowa w: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3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4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orzeczenia zakazu ubiegania się o zamówienie publiczne tytułem środka zapobiegawczego,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5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zawarcia z innymi Wykonawcami porozumienia mającego na celu zakłócenie konkurencji,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6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1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odnośnie do naruszenia obowiązków dotyczących płatności podatków i opłat lokalnych, o których mowa w ustawie z dnia 12 stycznia 1991 r. o podatkach i opłatach lokalnych (Dz. U. z 2019r. poz. 1170),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Arial" w:hAnsi="Times New Roman" w:cs="Times New Roman"/>
          <w:sz w:val="24"/>
          <w:szCs w:val="24"/>
        </w:rPr>
        <w:t xml:space="preserve">art. 109 ust. 1 pkt 2 lit. b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</w:rPr>
        <w:t>, dotyczących ukarania za wykroczenie, za które wymierzono karę ograniczenia wolności lub karę grzywny;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2 lit. c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277C96">
      <w:pPr>
        <w:numPr>
          <w:ilvl w:val="0"/>
          <w:numId w:val="35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3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ukarania za wykroczenie, za które wymierzono karę ograniczenia wolności lub karę grzywny,</w:t>
      </w:r>
    </w:p>
    <w:p w:rsidR="00833AC5" w:rsidRPr="00833AC5" w:rsidRDefault="00833AC5" w:rsidP="00277C96">
      <w:pPr>
        <w:numPr>
          <w:ilvl w:val="0"/>
          <w:numId w:val="35"/>
        </w:numPr>
        <w:spacing w:after="60" w:line="240" w:lineRule="auto"/>
        <w:ind w:left="1276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ust.1 pkt 8 - 10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.</w:t>
      </w:r>
    </w:p>
    <w:p w:rsidR="00833AC5" w:rsidRPr="00833AC5" w:rsidRDefault="00833AC5" w:rsidP="00833AC5">
      <w:pPr>
        <w:spacing w:before="120"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granicami Rzeczypospolitej Polskiej, zamiast :  </w:t>
      </w:r>
    </w:p>
    <w:p w:rsidR="00833AC5" w:rsidRPr="00833AC5" w:rsidRDefault="00833AC5" w:rsidP="00277C96">
      <w:pPr>
        <w:numPr>
          <w:ilvl w:val="0"/>
          <w:numId w:val="37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z Krajowego Rejestru Karnego, o której mowa w pkt 1 lit. a)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informację z odpowiedniego rejestru, takiego jak rejestr sądowy albo, w przypadku braku takiego rejestru, inny równoważny dokument wydany przez właściwy organ sądowy lub a</w:t>
      </w:r>
      <w:r w:rsidR="00BE75B9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dministracyjny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w zakresie o którym mowa w art. 108 ust. 1 pkt 1, 2 i 4, oraz w art. 109 ust. 1 pkt 2 lit. a i b oraz pkt 3 ustawy wystawioną nie wcześniej niż 6 miesięcy przed jej złożeniem;</w:t>
      </w:r>
    </w:p>
    <w:p w:rsidR="00833AC5" w:rsidRPr="00833AC5" w:rsidRDefault="00833AC5" w:rsidP="00277C96">
      <w:pPr>
        <w:numPr>
          <w:ilvl w:val="0"/>
          <w:numId w:val="37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zaświadczenia, naczelnika urzędu skarbowego, o którym mowa w pkt 1 lit. c)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zaświadczenia albo innego </w:t>
      </w:r>
      <w:r w:rsidR="00BE7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dokumentu potwierdzającego, że W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ykonawca nie zalega z opłacaniem składek na ubezpieczenia społeczne lub zdrowotne, o którym mowa w pkt 1 lit. d),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albo informacji z Krajowego Rejestru Sądowego lub z Centralnej Ewidencji i Informacji o Działalności Gospodarczej, o których mowa w pkt 1 lit. e)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 dokument lub dokument</w:t>
      </w:r>
      <w:r w:rsidR="00BE75B9"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wystawione w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potwierdzające odpowiednio, że:</w:t>
      </w:r>
    </w:p>
    <w:p w:rsidR="00833AC5" w:rsidRPr="00833AC5" w:rsidRDefault="00833AC5" w:rsidP="00277C96">
      <w:pPr>
        <w:numPr>
          <w:ilvl w:val="0"/>
          <w:numId w:val="29"/>
        </w:numPr>
        <w:spacing w:after="0" w:line="240" w:lineRule="auto"/>
        <w:ind w:left="1560" w:right="-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naruszył obowiązków dotyczących płatności podatków, opłat, lub składek na ubezpieczenie społeczne lub zdrowotne,</w:t>
      </w:r>
    </w:p>
    <w:p w:rsidR="00833AC5" w:rsidRPr="00833AC5" w:rsidRDefault="00833AC5" w:rsidP="00277C96">
      <w:pPr>
        <w:numPr>
          <w:ilvl w:val="0"/>
          <w:numId w:val="29"/>
        </w:numPr>
        <w:spacing w:after="0" w:line="240" w:lineRule="auto"/>
        <w:ind w:left="1560" w:right="-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miejsca wszczęcia tej procedury.</w:t>
      </w:r>
    </w:p>
    <w:p w:rsidR="00833AC5" w:rsidRDefault="00833AC5" w:rsidP="00833AC5">
      <w:pPr>
        <w:tabs>
          <w:tab w:val="left" w:pos="1134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wystawiony/-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wcześniej niż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miesiące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ich złożeniem.</w:t>
      </w:r>
    </w:p>
    <w:p w:rsidR="00471927" w:rsidRPr="00471927" w:rsidRDefault="00471927" w:rsidP="00833AC5">
      <w:pPr>
        <w:tabs>
          <w:tab w:val="left" w:pos="1134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3AC5" w:rsidRPr="00833AC5" w:rsidRDefault="00833AC5" w:rsidP="00833AC5">
      <w:p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kraju, w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nie wydaje się dokumentów, o których mowa powyżej  lub gdy dokumenty te nie odnoszą się do wszystkich przypadków, o których m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w art. 108 ust. 1 pkt 1, 2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4, art. 109 ust. 1 pkt 1, 2 lit. a i b oraz pkt 3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, zastępuje się je odpowiednio w całości lub w części dokumentem zawiera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 odpowiednio oświadczenie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ykonawcy, ze wskazaniem osoby albo osób uprawnionych do jego reprezentacji, lub oświadczenie osoby, której dokument miał dotyczyć, złożone pod przysięgą,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lub, jeżeli w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ma siedzibę lub miejsce zamieszkania nie ma przepisów o oświadczeniu pod przysięgą,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złożone przed organem sądowym lub administracyjnym, notariuszem, organem samorządu zawodowego lub gospodarczego, właściwym ze względu na siedzibę lub miejsce zamieszkania Wykonawcy.</w:t>
      </w:r>
    </w:p>
    <w:p w:rsidR="00833AC5" w:rsidRPr="00833AC5" w:rsidRDefault="00833AC5" w:rsidP="00AB201D">
      <w:pPr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Powyższe zapisy (odnoszące się do Wy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stosuje się odpowiednio do podmiotów udostępniających zasoby na zasadach określonych w art. 118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oraz podwykonawców niebędących podmiotami udostępniającymi zasoby na tych zasadach, mających siedzibę lub miejsce zamieszkania poza terytorium Rzeczypospolitej Polskiej.</w:t>
      </w:r>
    </w:p>
    <w:p w:rsidR="00833AC5" w:rsidRPr="00316819" w:rsidRDefault="00833AC5" w:rsidP="00277C96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banku lub spółdzielczej kasy oszczędnościowo-kredytowej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potwierdzającej 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posiadanych środków fina</w:t>
      </w:r>
      <w:r w:rsidR="0047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nsowych lub zdolność kredytową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ykonawcy, w okresie nie wcześniejszym niż </w:t>
      </w:r>
      <w:r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 miesiące przed jej złożeniem.</w:t>
      </w:r>
    </w:p>
    <w:p w:rsidR="00833AC5" w:rsidRPr="00833AC5" w:rsidRDefault="00833AC5" w:rsidP="00833AC5">
      <w:pPr>
        <w:spacing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47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 z uzasadnionej przyczyny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nie może złożyć powyższej informacji, składa inny podmiotowy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dowodowy, który w wystarczający sposób potwier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dza spełnianie opisanego przez 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warunku udziału w postępowaniu dotyczącego sytuacji finansowej.</w:t>
      </w:r>
    </w:p>
    <w:p w:rsidR="00833AC5" w:rsidRPr="00833AC5" w:rsidRDefault="00833AC5" w:rsidP="00AB201D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podmiotowy środek dowodowy ma potwierdzać spełnienie warunku udziału w postępowaniu dotyczącego sytuacji finansowej określonego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rozdziale VI pkt 1 </w:t>
      </w:r>
      <w:proofErr w:type="spellStart"/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SWZ.</w:t>
      </w:r>
      <w:r w:rsidR="0049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33AC5" w:rsidRPr="00833AC5" w:rsidRDefault="00833AC5" w:rsidP="00040AB7">
      <w:pPr>
        <w:numPr>
          <w:ilvl w:val="3"/>
          <w:numId w:val="3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Wezwanie o którym mo</w:t>
      </w:r>
      <w:r w:rsidR="00471927">
        <w:rPr>
          <w:rFonts w:ascii="Times New Roman" w:eastAsia="Times New Roman" w:hAnsi="Times New Roman" w:cs="Calibri"/>
          <w:sz w:val="24"/>
          <w:szCs w:val="24"/>
          <w:lang w:eastAsia="pl-PL"/>
        </w:rPr>
        <w:t>wa w pkt 1 zostanie przekazane 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ykonawcy przy użyciu środka komunikacji el</w:t>
      </w:r>
      <w:r w:rsidR="005C712E">
        <w:rPr>
          <w:rFonts w:ascii="Times New Roman" w:eastAsia="Times New Roman" w:hAnsi="Times New Roman" w:cs="Calibri"/>
          <w:sz w:val="24"/>
          <w:szCs w:val="24"/>
          <w:lang w:eastAsia="pl-PL"/>
        </w:rPr>
        <w:t>ektronicznej, wskazanego przez Z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amawiającego.</w:t>
      </w:r>
    </w:p>
    <w:p w:rsidR="00833AC5" w:rsidRPr="00833AC5" w:rsidRDefault="00833AC5" w:rsidP="00040AB7">
      <w:pPr>
        <w:numPr>
          <w:ilvl w:val="3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Zamawiający nie będzie wzywał do złożenia podmiotowych środków dowodowych, o których mowa w niniejszym rozdziale,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="005C712E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o ile W</w:t>
      </w:r>
      <w:r w:rsidRPr="00F92C3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ykonawca wskaże w jednolitym dokumencie dane umożliwiające dostęp do tych środków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bądź w przypadku gdy podmiotowym środkiem dowodowym jest oświadczenie, którego treść odpowiada zakresowi oświadczenia, o którym mowa w art. 125 ust. 1 ustawy </w:t>
      </w:r>
      <w:proofErr w:type="spellStart"/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p w:rsidR="00833AC5" w:rsidRPr="00F92C31" w:rsidRDefault="00833AC5" w:rsidP="00040AB7">
      <w:pPr>
        <w:numPr>
          <w:ilvl w:val="3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Wykonawca nie jest zobowiązany do złożenia podmioto</w:t>
      </w:r>
      <w:r w:rsidR="00471927">
        <w:rPr>
          <w:rFonts w:ascii="Times New Roman" w:eastAsia="Times New Roman" w:hAnsi="Times New Roman" w:cs="Calibri"/>
          <w:sz w:val="24"/>
          <w:szCs w:val="24"/>
          <w:lang w:eastAsia="pl-PL"/>
        </w:rPr>
        <w:t>wych środków dowodowych, które z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amawiający posiada, </w:t>
      </w:r>
      <w:r w:rsidR="005C712E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jeżeli W</w:t>
      </w:r>
      <w:r w:rsidRPr="00F92C3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ykonawca wskaże te środki oraz potwierdzi ich prawidłowość i aktualność.</w:t>
      </w:r>
    </w:p>
    <w:p w:rsidR="00833AC5" w:rsidRPr="00833AC5" w:rsidRDefault="00833AC5" w:rsidP="00040AB7">
      <w:pPr>
        <w:numPr>
          <w:ilvl w:val="3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br/>
        <w:t xml:space="preserve">w sprawie podmiotowych środków dowodowych oraz innych dokumentów lub oświadczeń, jakich może żądać zamawiający od wykonawcy (Dz. U. z 2020 r., poz. 2415). </w:t>
      </w:r>
    </w:p>
    <w:p w:rsidR="00833AC5" w:rsidRPr="00833AC5" w:rsidRDefault="00833AC5" w:rsidP="00040AB7">
      <w:pPr>
        <w:numPr>
          <w:ilvl w:val="3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Podmiotowe środki dowodowe sporządza się i przekazuje w postępowaniu zgodnie z wymaganiami oraz w sposób określony w Rozporządzeniu Prezesa Rady Ministrów z dnia 30 grudnia 2020</w:t>
      </w:r>
      <w:r w:rsidR="00BE4EEF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r. w sprawie sposobu sporządzania </w:t>
      </w:r>
      <w:r w:rsidR="00252D78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br/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i przekazywania informacji oraz wymagań technicznych dla dokumentów elektronicznych oraz środków komunikacji elektronicznej w postępowaniu o udzielenie zamówienia publicznego lub konkursie. </w:t>
      </w:r>
    </w:p>
    <w:p w:rsidR="00833AC5" w:rsidRPr="00AB201D" w:rsidRDefault="00833AC5" w:rsidP="00833AC5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hanging="153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Wspólne ubieganie się Wykonawców o zamówienie</w:t>
      </w:r>
    </w:p>
    <w:p w:rsidR="00833AC5" w:rsidRP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mogą wspólnie ubiegać się o udzielenie zamówienia w rozumieniu art. 58 ust. 1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nawiają wówczas pełnomocnika do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 postępowaniu o udzielenie zamówienia albo do reprezentowania w postępowaniu i zawarcia umowy w sprawie zamówienia publicznego. </w:t>
      </w:r>
    </w:p>
    <w:p w:rsidR="00833AC5" w:rsidRP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="00471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każdego z tych </w:t>
      </w:r>
      <w:r w:rsidR="00471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</w:t>
      </w: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ykonawców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postępowaniu albo do reprezentowania w postępowaniu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i zawarcia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wspólnie ubiegający się o udzielenie zamówienia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 są przekazać wraz z ofertą.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kwalifikowanym pod</w:t>
      </w:r>
      <w:r w:rsidR="00471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pisem elektronicznym każdego z W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ykonawców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przekazane przy użyciu środka  komunikacji e</w:t>
      </w:r>
      <w:r w:rsidR="00471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lektronicznej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amawiającego.</w:t>
      </w:r>
    </w:p>
    <w:p w:rsidR="00833AC5" w:rsidRPr="00833AC5" w:rsidRDefault="00833AC5" w:rsidP="00833A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kwalifikowanym podpisem elektronicznym 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:rsid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spełniania warunkó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udziału w postępowaniu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zamówienie oraz sposób wykazania braku podstaw wy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kluczenia przez każdego z tych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 regulują zapisy rozdz. VI i VII niniejszej SWZ. </w:t>
      </w:r>
    </w:p>
    <w:p w:rsidR="00833AC5" w:rsidRPr="00AB201D" w:rsidRDefault="00833AC5" w:rsidP="0075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pl-PL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spacing w:line="276" w:lineRule="auto"/>
        <w:ind w:left="426" w:hanging="142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Poleganie na zdolnościach lub sytuacji podmiotów udostępniających zasoby</w:t>
      </w:r>
    </w:p>
    <w:p w:rsidR="00833AC5" w:rsidRPr="00833AC5" w:rsidRDefault="00833AC5" w:rsidP="002D422F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sytuacji finansowej podmiotów udostępniających zasoby, niezależnie od charakteru prawnego łączących go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nimi stosunków prawnych. </w:t>
      </w:r>
    </w:p>
    <w:p w:rsidR="00833AC5" w:rsidRPr="00833AC5" w:rsidRDefault="00833AC5" w:rsidP="002D422F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zasoby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Zobowiązanie podmiotu udostępniającego zasoby winno zostać sporządzone w  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 podmiotu udostępniającego zasoby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przekazane przy użyciu środka  komunikacji e</w:t>
      </w:r>
      <w:r w:rsidR="00785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lektronicznej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amawiającego.</w:t>
      </w:r>
    </w:p>
    <w:p w:rsidR="00833AC5" w:rsidRPr="00833AC5" w:rsidRDefault="00833AC5" w:rsidP="00833AC5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zobowiązanie zostanie sporządzone jako dokument w postaci papierowej i opatrzone własnoręcznym podpisem p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odmiotu udostępniającego zasoby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przekazuje się cyfrowe odwzorowanie tego dokumentu opatrzone kwalifikowanym podpisem elektronicznym poświadczającym zgodność cyfrowego odwzorowania z dokumentem w postaci papierowej. Poświadczenia zgodności cyfrowego odwzorowania z dokumentem w postaci papierowej dokonuje odpowiednio 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ykonawca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ykonawca wspólnie ubiegający się o udzielenie zamówienia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notariusz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33AC5" w:rsidRPr="00833AC5" w:rsidRDefault="00785B81" w:rsidP="002D422F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w celu potwierdzenia spełniania warunków udziału w postępowaniu będzie powoływał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zasoby innego podmiotu Z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będzie badał, czy nie zachodzą wobec takiego podmiotu podstawy wykluczenia wskazane w rozdziale VI SWZ. </w:t>
      </w:r>
    </w:p>
    <w:p w:rsidR="00833AC5" w:rsidRPr="00785B81" w:rsidRDefault="00833AC5" w:rsidP="00833AC5">
      <w:p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Wykonawca, który powołuje się na zasoby innych podmiotów, w celu wykazania braku istnienia wobec nich podstaw wykluczenia ora</w:t>
      </w:r>
      <w:r w:rsidR="00785B81">
        <w:rPr>
          <w:rFonts w:ascii="Times New Roman" w:eastAsia="Calibri" w:hAnsi="Times New Roman" w:cs="Times New Roman"/>
          <w:sz w:val="24"/>
          <w:szCs w:val="24"/>
        </w:rPr>
        <w:t xml:space="preserve">z spełnienia warunków udziału –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zakresie, w jakim powołuje się na ich zasoby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wezwanie </w:t>
      </w: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Zamawiającego</w:t>
      </w: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(o którym mowa w rozdz. VII) przedstawia w odniesieniu do tych podmiotów</w:t>
      </w:r>
      <w:r w:rsidR="00495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33AC5" w:rsidRPr="00785B81" w:rsidRDefault="00833AC5" w:rsidP="00833AC5">
      <w:p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oświadczenie tego podmiotu,</w:t>
      </w:r>
      <w:r w:rsidR="00413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którym mowa w rozdz. VI pkt </w:t>
      </w: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oraz </w:t>
      </w:r>
    </w:p>
    <w:p w:rsidR="00833AC5" w:rsidRPr="00785B81" w:rsidRDefault="00833AC5" w:rsidP="00833AC5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785B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podmiotowe środki dowodowe wskazane </w:t>
      </w:r>
      <w:r w:rsidRPr="00785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rozdz. VII pkt 1 lit. a) oraz od c) do f) </w:t>
      </w:r>
      <w:r w:rsidRP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potwierdzające, że nie zachodzą wobec tych podmiotów podstawy wykluczenia z post</w:t>
      </w:r>
      <w:r w:rsid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ępowania przewidziane względem W</w:t>
      </w:r>
      <w:r w:rsidRP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ykonawcy. </w:t>
      </w:r>
    </w:p>
    <w:p w:rsidR="00833AC5" w:rsidRPr="00833AC5" w:rsidRDefault="00785B81" w:rsidP="002D422F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Zgodnie z art. 123 ustawy, W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33AC5" w:rsidRPr="00833AC5" w:rsidRDefault="00785B81" w:rsidP="005A4E6F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Korzystanie przez W</w:t>
      </w:r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ykonawcę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 </w:t>
      </w:r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sytuacji finansowej lub ekonomicznej podmiotów udostępniających zasoby regulują szczegółowo przepisy art. 118-123 ustawy </w:t>
      </w:r>
      <w:proofErr w:type="spellStart"/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Pzp</w:t>
      </w:r>
      <w:proofErr w:type="spellEnd"/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33AC5" w:rsidRPr="00833AC5" w:rsidRDefault="00833AC5" w:rsidP="00E35298">
      <w:pPr>
        <w:numPr>
          <w:ilvl w:val="0"/>
          <w:numId w:val="1"/>
        </w:numPr>
        <w:spacing w:after="0" w:line="276" w:lineRule="auto"/>
        <w:ind w:left="426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Podwykonawcy</w:t>
      </w:r>
    </w:p>
    <w:p w:rsidR="00833AC5" w:rsidRPr="00833AC5" w:rsidRDefault="00833AC5" w:rsidP="00833AC5">
      <w:pPr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dopuszc</w:t>
      </w:r>
      <w:r w:rsidR="00971170">
        <w:rPr>
          <w:rFonts w:ascii="Times New Roman" w:eastAsia="Calibri" w:hAnsi="Times New Roman" w:cs="Times New Roman"/>
          <w:sz w:val="24"/>
          <w:szCs w:val="24"/>
        </w:rPr>
        <w:t>za możliwość powierzenia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ykonawcę wykonania części zamówienia podwykonawcy/-com. </w:t>
      </w:r>
    </w:p>
    <w:p w:rsidR="00833AC5" w:rsidRPr="00833AC5" w:rsidRDefault="00971170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gdy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zamierza powierzyć wykonanie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zamówienia podwykonawcy/-com,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mawiający żąda wskazania przez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ykonawcę w druku OFERTA części zamówienia (zakresu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czynności), których wykonanie w zakresie danego zadania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zamier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powierzyć podwykonawcy/-com 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oraz podania nazw/firm ewentualnych podwykonawcy/-</w:t>
      </w:r>
      <w:proofErr w:type="spellStart"/>
      <w:r w:rsidR="00833AC5" w:rsidRPr="00833AC5">
        <w:rPr>
          <w:rFonts w:ascii="Times New Roman" w:eastAsia="Calibri" w:hAnsi="Times New Roman" w:cs="Times New Roman"/>
          <w:sz w:val="24"/>
          <w:szCs w:val="24"/>
        </w:rPr>
        <w:t>ców</w:t>
      </w:r>
      <w:proofErr w:type="spellEnd"/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jeżeli są już znani (informację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przewidywanym podwykonawstwie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ykonawca zobowiązany jest podać również w oświadczeniu składanym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w formie JEDZ – część II sekcja D wraz z podaniem firm podwykonawców jeśli są już znani).</w:t>
      </w:r>
    </w:p>
    <w:p w:rsidR="00833AC5" w:rsidRPr="00833AC5" w:rsidRDefault="00971170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żądanie Zamawiającego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ykonawca przedstawia także oświadczenie,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o którym mowa w art. 125 ust. 1 ustawy </w:t>
      </w:r>
      <w:proofErr w:type="spellStart"/>
      <w:r w:rsidR="00833AC5"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(Jednolity Europejski Dokument Zamówienia)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>dotyczące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>tych podwykonawców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, którym zamierza powierzyć wykonanie części zamówienia, w celu wykazania braku istnienia wobec nich podstaw wykluczenia (podwykonawca wypełnia tylko Część II i III JEDZ).  </w:t>
      </w:r>
    </w:p>
    <w:p w:rsidR="00833AC5" w:rsidRPr="002324E1" w:rsidRDefault="00833AC5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A4A01" w:rsidRPr="005A4E6F" w:rsidRDefault="007A4A01" w:rsidP="003934D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833AC5" w:rsidRPr="006F46AC" w:rsidRDefault="00833AC5" w:rsidP="00E35298">
      <w:pPr>
        <w:numPr>
          <w:ilvl w:val="0"/>
          <w:numId w:val="1"/>
        </w:numPr>
        <w:spacing w:after="0" w:line="276" w:lineRule="auto"/>
        <w:ind w:left="426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Wadium</w:t>
      </w:r>
    </w:p>
    <w:p w:rsidR="006F46AC" w:rsidRPr="006F46AC" w:rsidRDefault="006F46AC" w:rsidP="006F4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       </w:t>
      </w:r>
      <w:r w:rsidRPr="006F46AC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Zamawiający nie wymaga wniesienia wadium w niniejszym postępowaniu.</w:t>
      </w:r>
    </w:p>
    <w:p w:rsidR="006F46AC" w:rsidRPr="008A7E3A" w:rsidRDefault="006F46AC" w:rsidP="006F46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</w:p>
    <w:p w:rsidR="00833AC5" w:rsidRPr="00833AC5" w:rsidRDefault="00833AC5" w:rsidP="00E3529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o środkach komunikacji elekt</w:t>
      </w:r>
      <w:r w:rsidR="009711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ronicznej, przy użyciu których </w:t>
      </w:r>
      <w:r w:rsidR="00E352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1170">
        <w:rPr>
          <w:rFonts w:ascii="Times New Roman" w:eastAsia="Calibri" w:hAnsi="Times New Roman" w:cs="Times New Roman"/>
          <w:b/>
          <w:sz w:val="24"/>
          <w:szCs w:val="24"/>
          <w:u w:val="single"/>
        </w:rPr>
        <w:t>Z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amawi</w:t>
      </w:r>
      <w:r w:rsidR="00971170">
        <w:rPr>
          <w:rFonts w:ascii="Times New Roman" w:eastAsia="Calibri" w:hAnsi="Times New Roman" w:cs="Times New Roman"/>
          <w:b/>
          <w:sz w:val="24"/>
          <w:szCs w:val="24"/>
          <w:u w:val="single"/>
        </w:rPr>
        <w:t>ający będzie komunikował się z W</w:t>
      </w:r>
      <w:r w:rsidR="0060784C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ykonawcami, oraz informacje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 wymaganiach technicznych i organizacyjnych sporządzania, wysyłania i odbierania korespondencji elektronicznej</w:t>
      </w:r>
    </w:p>
    <w:p w:rsidR="00F05FB6" w:rsidRPr="00AB201D" w:rsidRDefault="00833AC5" w:rsidP="00277C96">
      <w:pPr>
        <w:numPr>
          <w:ilvl w:val="0"/>
          <w:numId w:val="12"/>
        </w:numPr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między Wy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konawcami a Zamawiającym odbywa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 pośrednictwem internetowej platformy zakupowej: </w:t>
      </w:r>
      <w:hyperlink r:id="rId13" w:history="1">
        <w:r w:rsidRPr="00833A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https://platformazakupowa.pl/pn/3rblog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</w:t>
      </w:r>
    </w:p>
    <w:p w:rsidR="00833AC5" w:rsidRPr="00833AC5" w:rsidRDefault="00833AC5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zakresie komunikacji obejmującej </w:t>
      </w:r>
      <w:r w:rsidR="009711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przekazanie przez W</w:t>
      </w:r>
      <w:r w:rsidR="00F030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ykonawców</w:t>
      </w:r>
      <w:r w:rsidR="00513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wzorów </w:t>
      </w: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przedmiotu umundurowania i wyekwipowania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</w:t>
      </w:r>
      <w:r w:rsidR="0051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których</w:t>
      </w:r>
      <w:r w:rsidR="00D60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mowa w rozdz. IV pkt 1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na podstawie art. 65 ust. 4 ustawy </w:t>
      </w:r>
      <w:proofErr w:type="spellStart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odstępuje od użycia wskazanego powyżej</w:t>
      </w:r>
      <w:r w:rsidR="00513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środka komunikacji, w celu ich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przekazania (złożenia) Zamawiającemu.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33AC5" w:rsidRPr="00833AC5" w:rsidRDefault="00F030DF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Wzory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przedmiotu umundur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owania i wyekwipowania Wykonawcy przekazują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33AC5"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 pośrednictwem operatora pocztowego, osobiście lub za pośrednictwem posłańca, 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terminie oraz w 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sposób opisany w rozdz. XV pkt 2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niniejszej SWZ  .</w:t>
      </w:r>
    </w:p>
    <w:p w:rsidR="00833AC5" w:rsidRPr="00833AC5" w:rsidRDefault="00833AC5" w:rsidP="00277C96">
      <w:pPr>
        <w:numPr>
          <w:ilvl w:val="0"/>
          <w:numId w:val="12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zakupowej).</w:t>
      </w:r>
      <w:r w:rsidR="00D60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 między W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 </w:t>
      </w:r>
      <w:r w:rsidR="00D60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amawiającym odbywać się będzie za pośrednictwem poczty elektronicznej na adres: </w:t>
      </w:r>
      <w:hyperlink r:id="rId14" w:history="1">
        <w:r w:rsidR="00D01B38" w:rsidRPr="00D629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e.parfieniuk@ron.mil.pl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dla Wykonawców".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Wymagania techniczne i organizacyjne sporządzania i przekazywania korespondencji elektronicznej (w tym przekazywania ofert) za pośrednictwem wskazanego w pkt. 1 środka komunikacji elektronicznej zostały opisane </w:t>
      </w:r>
      <w:r w:rsidR="00D60B16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Regulaminie korzystania z platformy, który znajduje się na stornie internetowej platformy w zakładce „Regulamin".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elekt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roniczne przekazywane są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za pośrednictwem przycisku „</w:t>
      </w: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Wyślij wiadomość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” jako załączniki.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Wszelkie informacje, w tym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833AC5">
        <w:rPr>
          <w:rFonts w:ascii="Times New Roman" w:eastAsia="Calibri" w:hAnsi="Times New Roman" w:cs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Składając ofertę zaleca się zaplanowanie złożenia jej z wyprzedzeniem minimum 24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  <w:szCs w:val="24"/>
        </w:rPr>
        <w:t>h, aby zdążyć w terminie przewidzianym na jej złoż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enie w przypadku siły wyższej,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jak np. awaria </w:t>
      </w:r>
      <w:hyperlink r:id="rId15" w:history="1">
        <w:r w:rsidRPr="00833AC5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833AC5">
        <w:rPr>
          <w:rFonts w:ascii="Times New Roman" w:eastAsia="Calibri" w:hAnsi="Times New Roman" w:cs="Times New Roman"/>
          <w:sz w:val="24"/>
          <w:szCs w:val="24"/>
        </w:rPr>
        <w:t>, awaria Internetu, problemy techniczne związane z brakiem np. aktualnej przeglądarki, itp.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 datę przekazan</w:t>
      </w:r>
      <w:r w:rsidR="00971170">
        <w:rPr>
          <w:rFonts w:ascii="Times New Roman" w:eastAsia="Calibri" w:hAnsi="Times New Roman" w:cs="Times New Roman"/>
          <w:sz w:val="24"/>
          <w:szCs w:val="24"/>
        </w:rPr>
        <w:t>ia oferty przyjmuje się datę jej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przekazania w systemie poprzez kliknięcie przycisku „Złóż ofertę” w drugim kroku i wyświetlaniu komunikatu, że oferta została złożona.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We wszelkiej korespondencji związanej z niniejszym postępow</w:t>
      </w:r>
      <w:r w:rsidR="00971170">
        <w:rPr>
          <w:rFonts w:ascii="Times New Roman" w:eastAsia="Calibri" w:hAnsi="Times New Roman" w:cs="Times New Roman"/>
          <w:sz w:val="24"/>
          <w:szCs w:val="24"/>
        </w:rPr>
        <w:t>aniem Zamawiający i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posługują się numerem postępowania. 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przystępując do niniejszego postępowania o udzielenie zamówienia publicznego, </w:t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akceptuje zasady i warunki korzystania z Platformy Zakupowej</w:t>
      </w:r>
      <w:r w:rsidRPr="00833AC5">
        <w:rPr>
          <w:rFonts w:ascii="Times New Roman" w:eastAsia="Calibri" w:hAnsi="Times New Roman" w:cs="Times New Roman"/>
          <w:sz w:val="24"/>
          <w:szCs w:val="24"/>
        </w:rPr>
        <w:t>, określone w Regulaminie zamieszczonym na stronie internetowej pod adresem https://pla</w:t>
      </w:r>
      <w:r w:rsidR="00252D78">
        <w:rPr>
          <w:rFonts w:ascii="Times New Roman" w:eastAsia="Calibri" w:hAnsi="Times New Roman" w:cs="Times New Roman"/>
          <w:sz w:val="24"/>
          <w:szCs w:val="24"/>
        </w:rPr>
        <w:t>tformazakupowa.pl/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zakładc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e „Regulamin" oraz uznaje go za </w:t>
      </w:r>
      <w:r w:rsidRPr="00833AC5">
        <w:rPr>
          <w:rFonts w:ascii="Times New Roman" w:eastAsia="Calibri" w:hAnsi="Times New Roman" w:cs="Times New Roman"/>
          <w:sz w:val="24"/>
          <w:szCs w:val="24"/>
        </w:rPr>
        <w:t>wiążący</w:t>
      </w:r>
      <w:r w:rsidRPr="00833AC5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przez Zamawiającego do porozu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miewania się z Wykonawcami jest: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kwestiach formalnych – p. </w:t>
      </w:r>
      <w:r w:rsidR="00D01B38">
        <w:rPr>
          <w:rFonts w:ascii="Times New Roman" w:eastAsia="Times New Roman" w:hAnsi="Times New Roman" w:cs="Times New Roman"/>
          <w:sz w:val="24"/>
          <w:szCs w:val="24"/>
          <w:lang w:eastAsia="pl-PL"/>
        </w:rPr>
        <w:t>Ewa Parfieniuk, nr. telefonu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0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261 137 568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3AC5" w:rsidRPr="005C712E" w:rsidRDefault="00833AC5" w:rsidP="00833AC5">
      <w:pPr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7030A0"/>
          <w:sz w:val="12"/>
          <w:szCs w:val="12"/>
        </w:rPr>
      </w:pPr>
    </w:p>
    <w:p w:rsidR="00833AC5" w:rsidRPr="00833AC5" w:rsidRDefault="00833AC5" w:rsidP="00833A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dotyczące treści Specyfikacji Warunków Zamówienia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o wyjaśnienie treści SWZ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przekazuje za pośrednictwem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„Wyślij wiadomość”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dostępnego na platformazakupowa.pl w tym postępowaniu (jako załącznik lub jako tekst wpisany bezpośrednio do przesyłanej wiadomości).  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treści SWZ oraz jej ewentualne zmiany będą dokonywane zgodnie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135 i 137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3AC5" w:rsidRP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Treść zapytań wraz z wyjaśnieniami, 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zamieszczana będzie wyłącznie na stronie internetowej prowadzonego postępowania.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:rsidR="00833AC5" w:rsidRDefault="00833AC5" w:rsidP="00277C9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rozbieżności pomiędzy treścią niniejszej SWZ, a treścią udzielonych odpowiedzi, jako obowiązującą należy przyjąć treść wynikającą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udzielonych odpowiedzi.</w:t>
      </w:r>
    </w:p>
    <w:p w:rsidR="00752788" w:rsidRPr="00833AC5" w:rsidRDefault="00752788" w:rsidP="0075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AC5" w:rsidRPr="00E35298" w:rsidRDefault="00E35298" w:rsidP="00E35298">
      <w:pPr>
        <w:pStyle w:val="Akapitzlist"/>
        <w:numPr>
          <w:ilvl w:val="0"/>
          <w:numId w:val="1"/>
        </w:numPr>
        <w:ind w:left="567" w:firstLine="0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 </w:t>
      </w:r>
      <w:r w:rsidR="00833AC5" w:rsidRPr="00E35298">
        <w:rPr>
          <w:rFonts w:eastAsia="Calibri"/>
          <w:b/>
          <w:u w:val="single"/>
        </w:rPr>
        <w:t>Termin związania ofertą</w:t>
      </w:r>
    </w:p>
    <w:p w:rsidR="00833AC5" w:rsidRPr="0082226F" w:rsidRDefault="00833AC5" w:rsidP="00277C96">
      <w:pPr>
        <w:widowControl w:val="0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pozostaje związany </w:t>
      </w:r>
      <w:r w:rsidRPr="00B468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ofertą </w:t>
      </w:r>
      <w:r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B46872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04.09</w:t>
      </w:r>
      <w:r w:rsidR="009E28E5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r.</w:t>
      </w:r>
    </w:p>
    <w:p w:rsidR="00833AC5" w:rsidRPr="00833AC5" w:rsidRDefault="00833AC5" w:rsidP="00277C96">
      <w:pPr>
        <w:widowControl w:val="0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Pierwszym dniem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terminu związania ofertą jest dzień, w którym upływa termin składania ofert. </w:t>
      </w:r>
    </w:p>
    <w:p w:rsidR="00833AC5" w:rsidRPr="00833AC5" w:rsidRDefault="00833AC5" w:rsidP="00277C96">
      <w:pPr>
        <w:widowControl w:val="0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przypadku gdy wybór najkorzystniejszej oferty nie nastąpi przed upływem terminu, o którym mowa powyżej, Zamawiający przed jego upływem, zwróci się jednokrotnie do Wykonawców o wyrażenie zgody na przedłu</w:t>
      </w:r>
      <w:r w:rsidR="00252D78">
        <w:rPr>
          <w:rFonts w:ascii="Times New Roman" w:eastAsia="Calibri" w:hAnsi="Times New Roman" w:cs="Times New Roman"/>
          <w:sz w:val="24"/>
          <w:szCs w:val="24"/>
        </w:rPr>
        <w:t xml:space="preserve">żenie terminu związania ofertą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oznaczony okres nie dłuższy jednak niż 60 dni. Czynność ta wymaga złożenia przez Wykonawcę pisemnego oświadczenia o wyrażeniu zgody na przedłużenie terminu związania ofertą. Przedłużenie terminu związania ofertą możliwe jest </w:t>
      </w:r>
      <w:r w:rsidRPr="00D60B16">
        <w:rPr>
          <w:rFonts w:ascii="Times New Roman" w:eastAsia="Calibri" w:hAnsi="Times New Roman" w:cs="Times New Roman"/>
          <w:sz w:val="24"/>
          <w:szCs w:val="24"/>
          <w:u w:val="single"/>
        </w:rPr>
        <w:t>wyłącznie na wniosek Zamawiającego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277C96">
      <w:pPr>
        <w:widowControl w:val="0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przypadku, gdy Zamawiający żąda wniesienia wadium, przedłużenie terminu związania ofertą, następuje wraz z przedłużeniem okresu ważności wadium albo,  jeżeli nie jest to możliwie, z wniesieniem nowego wadium na przedłużony okres związania ofertą. </w:t>
      </w:r>
    </w:p>
    <w:p w:rsidR="00301D3C" w:rsidRDefault="00833AC5" w:rsidP="00277C96">
      <w:pPr>
        <w:widowControl w:val="0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Odmowa wyrażenia zgody na przedłużenie terminu związania ofertą nie powoduje utraty wadium.</w:t>
      </w:r>
    </w:p>
    <w:p w:rsidR="00833AC5" w:rsidRPr="005C712E" w:rsidRDefault="00833AC5" w:rsidP="00301D3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AC5" w:rsidRPr="00E35298" w:rsidRDefault="00833AC5" w:rsidP="00E35298">
      <w:pPr>
        <w:pStyle w:val="Akapitzlist"/>
        <w:numPr>
          <w:ilvl w:val="0"/>
          <w:numId w:val="1"/>
        </w:numPr>
        <w:ind w:hanging="153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Opis sposobu przygotowania i składania ofert</w:t>
      </w:r>
      <w:r w:rsidR="005E47BA">
        <w:rPr>
          <w:rFonts w:eastAsia="Calibri"/>
          <w:b/>
          <w:u w:val="single"/>
        </w:rPr>
        <w:t xml:space="preserve"> </w:t>
      </w:r>
    </w:p>
    <w:p w:rsidR="00833AC5" w:rsidRPr="00833AC5" w:rsidRDefault="00833AC5" w:rsidP="00277C9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w języku polskim, w postaci elektronicznej w formatach danych określonych w przepisach wydanych na podstawie art. 18 ustawy </w:t>
      </w:r>
      <w:r w:rsidR="00D60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 lutego 2005 r. o informatyzacji działalności podmiotów realizujących zadania publiczne, tj. Rozporządzeniu Rady Ministrów z dnia 12 kwietnia 2012 r.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Krajowych Ram Interoperacyjności, minimalnych wymagań dla rejestrów publicznych i wymiany informacji w postaci elektronicznej oraz minimalnych wymagań dla systemów teleinformatycznych.</w:t>
      </w:r>
    </w:p>
    <w:p w:rsidR="00833AC5" w:rsidRPr="00833AC5" w:rsidRDefault="00AA1B70" w:rsidP="00277C9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dla których Z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określił wzory w formie załączników (druk OFERTA, formularz cenowy) należy sporządzić zgodnie z tymi wzorami co do wymaganej w nich treści.  </w:t>
      </w:r>
    </w:p>
    <w:p w:rsidR="00833AC5" w:rsidRPr="00833AC5" w:rsidRDefault="00833AC5" w:rsidP="00277C9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musi zawierać następujące oświadczenia i dokumenty: </w:t>
      </w:r>
    </w:p>
    <w:p w:rsidR="00833AC5" w:rsidRPr="00833AC5" w:rsidRDefault="00833AC5" w:rsidP="00277C96">
      <w:pPr>
        <w:widowControl w:val="0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wypełniony i podpisany kwalifikowanym podpisem elektronicznym przez osoby upoważnione do reprezentowania wykonawcy 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druk </w:t>
      </w:r>
      <w:r w:rsidR="005E47BA"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OFERTA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sporządzony w postaci elektronicznej z wykorzystaniem wzoru stanowiącego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SWZ, zawierający wszystkie informacje i oświadczenia zawarte w jego treści.</w:t>
      </w:r>
    </w:p>
    <w:p w:rsidR="00833AC5" w:rsidRPr="00833AC5" w:rsidRDefault="00833AC5" w:rsidP="00D60B16">
      <w:pPr>
        <w:tabs>
          <w:tab w:val="left" w:pos="426"/>
        </w:tabs>
        <w:spacing w:before="120" w:after="120" w:line="240" w:lineRule="auto"/>
        <w:ind w:left="99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W przypadku składania oferty przez podmioty występujące wspólnie należy podać nazwy (firmy) o</w:t>
      </w:r>
      <w:r w:rsidR="00AA1B70">
        <w:rPr>
          <w:rFonts w:ascii="Times New Roman" w:eastAsia="Calibri" w:hAnsi="Times New Roman" w:cs="Times New Roman"/>
          <w:i/>
          <w:iCs/>
          <w:sz w:val="24"/>
          <w:szCs w:val="24"/>
        </w:rPr>
        <w:t>raz dokładne adresy wszystkich W</w:t>
      </w: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ykonawców składających ofertę wspólną</w:t>
      </w:r>
    </w:p>
    <w:p w:rsidR="00833AC5" w:rsidRPr="00833AC5" w:rsidRDefault="00833AC5" w:rsidP="00277C96">
      <w:pPr>
        <w:widowControl w:val="0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sporządzony w postaci elektronicznej wypełniony i podpisany kwalifikowanym podpisem elektronicznym przez osoby upoważnione do reprez</w:t>
      </w:r>
      <w:r w:rsidR="00AA1B70">
        <w:rPr>
          <w:rFonts w:ascii="Times New Roman" w:eastAsia="Calibri" w:hAnsi="Times New Roman" w:cs="Times New Roman"/>
          <w:sz w:val="24"/>
          <w:szCs w:val="24"/>
        </w:rPr>
        <w:t>entowania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  <w:r w:rsidR="008F06B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specyfikacji </w:t>
      </w:r>
      <w:r w:rsidR="00D01B38">
        <w:rPr>
          <w:rFonts w:ascii="Times New Roman" w:eastAsia="Calibri" w:hAnsi="Times New Roman" w:cs="Times New Roman"/>
          <w:sz w:val="24"/>
          <w:szCs w:val="24"/>
        </w:rPr>
        <w:t>(wypełniony w zakresie zadań</w:t>
      </w:r>
      <w:r w:rsidR="00AA1B70">
        <w:rPr>
          <w:rFonts w:ascii="Times New Roman" w:eastAsia="Calibri" w:hAnsi="Times New Roman" w:cs="Times New Roman"/>
          <w:sz w:val="24"/>
          <w:szCs w:val="24"/>
        </w:rPr>
        <w:t xml:space="preserve"> na które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składa ofertę</w:t>
      </w:r>
      <w:r w:rsidR="00D01B38">
        <w:rPr>
          <w:rFonts w:ascii="Times New Roman" w:eastAsia="Calibri" w:hAnsi="Times New Roman" w:cs="Times New Roman"/>
          <w:sz w:val="24"/>
          <w:szCs w:val="24"/>
        </w:rPr>
        <w:t>)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3AC5" w:rsidRPr="00833AC5" w:rsidRDefault="00833AC5" w:rsidP="00D60B16">
      <w:pPr>
        <w:widowControl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AC5">
        <w:rPr>
          <w:rFonts w:ascii="Times New Roman" w:eastAsia="Calibri" w:hAnsi="Times New Roman" w:cs="Times New Roman"/>
          <w:bCs/>
          <w:sz w:val="24"/>
          <w:szCs w:val="24"/>
        </w:rPr>
        <w:t>(Formularz winien zawierać wszystkie ewentualne zmiany wprowadzone w czasie trwania postępowania).</w:t>
      </w:r>
    </w:p>
    <w:p w:rsidR="00833AC5" w:rsidRPr="00833AC5" w:rsidRDefault="00AA1B70" w:rsidP="00277C96">
      <w:pPr>
        <w:numPr>
          <w:ilvl w:val="0"/>
          <w:numId w:val="40"/>
        </w:num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Wraz z ofertą W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ykonawca składa (przekazuje):</w:t>
      </w:r>
    </w:p>
    <w:p w:rsidR="00500F39" w:rsidRPr="00D60B16" w:rsidRDefault="003934D3" w:rsidP="00277C96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rzedmiotowe środki dowodowe wymienione</w:t>
      </w:r>
      <w:r w:rsidR="00500F39">
        <w:rPr>
          <w:rFonts w:ascii="Times New Roman" w:eastAsia="Calibri" w:hAnsi="Times New Roman" w:cs="Times New Roman"/>
          <w:sz w:val="24"/>
          <w:szCs w:val="24"/>
        </w:rPr>
        <w:t xml:space="preserve"> w rozdziale IV niniejszej SWZ.</w:t>
      </w:r>
    </w:p>
    <w:p w:rsidR="00833AC5" w:rsidRPr="00D60B16" w:rsidRDefault="00833AC5" w:rsidP="00833AC5">
      <w:pPr>
        <w:widowControl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UWAGA!</w:t>
      </w:r>
    </w:p>
    <w:p w:rsidR="00833AC5" w:rsidRPr="00D60B16" w:rsidRDefault="00833AC5" w:rsidP="00833AC5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0B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Wzór przedmiotu umundurowania i wyekwipowania</w:t>
      </w:r>
      <w:r w:rsidRPr="00D60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D60B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Wykonawca składa (przekazuje) </w:t>
      </w:r>
      <w:r w:rsidRPr="00D60B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za pośrednictwem operatora pocztowego, osobiście lub za pośrednictwem posłańca, w terminie oraz w sposób opisany w rozdz. XV niniejszej SWZ.</w:t>
      </w:r>
    </w:p>
    <w:p w:rsidR="00833AC5" w:rsidRPr="00833AC5" w:rsidRDefault="003934D3" w:rsidP="00277C96">
      <w:pPr>
        <w:widowControl w:val="0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ełnomocnictwo:</w:t>
      </w:r>
    </w:p>
    <w:p w:rsidR="00833AC5" w:rsidRPr="00833AC5" w:rsidRDefault="00833AC5" w:rsidP="00833AC5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dla osoby/osób podpisującej/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cych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ofertę do podejmowania zobowiązań w imi</w:t>
      </w:r>
      <w:r w:rsidR="00AA1B70">
        <w:rPr>
          <w:rFonts w:ascii="Times New Roman" w:eastAsia="Calibri" w:hAnsi="Times New Roman" w:cs="Times New Roman"/>
          <w:sz w:val="24"/>
          <w:szCs w:val="24"/>
        </w:rPr>
        <w:t>eniu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 składającego ofertę, gdy prawo do podpisania oferty nie wynika z innych dokumentów do niej załączonych (np. z Krajowego Rejestru Sądowego, Centralnej Ewidencji i Informacji o Działalności Gospodarczej lub innego właściwego rejestru);</w:t>
      </w:r>
    </w:p>
    <w:p w:rsidR="00833AC5" w:rsidRPr="00833AC5" w:rsidRDefault="00833AC5" w:rsidP="00833AC5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dla ustanowionego pełnomocnika, do reprezentowania w postępowaniu albo do reprezentowania w postępowa</w:t>
      </w:r>
      <w:r w:rsidR="00AA1B70">
        <w:rPr>
          <w:rFonts w:ascii="Times New Roman" w:eastAsia="Calibri" w:hAnsi="Times New Roman" w:cs="Times New Roman"/>
          <w:sz w:val="24"/>
          <w:szCs w:val="24"/>
        </w:rPr>
        <w:t>niu i zawarcia umowy – dotyczy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się o udzielenie zamówienia. Wymagana jest forma, rodzaj i zakres pełnomocnictwa właściwy do poszczególnych czynności. 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</w:t>
      </w:r>
      <w:r w:rsidR="00AA1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owanym podpisem elektronicznym W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ykonawcy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przekazane przy użyciu środka  komunikacji </w:t>
      </w:r>
      <w:r w:rsidR="00AA1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elektroniczne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amawiającego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hyperlink r:id="rId16" w:history="1">
        <w:r w:rsidRPr="00833A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https://platformazakupowa.pl/pn/3rblog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A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pełnomocnictwo zostało sporządzone jako dokument</w:t>
      </w:r>
      <w:r w:rsidR="00252D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postaci papierowej i opatrzone własnoręcznym podpisem - przekazuje się cyfrowe odwzorowanie tego dokumentu opatrzone kwalifikowanym podpisem elektronicznym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:rsidR="00833AC5" w:rsidRPr="00833AC5" w:rsidRDefault="00AA1B70" w:rsidP="00277C96">
      <w:pPr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obowiązanie pod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miotu udostępniającego zasoby – 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o którym mowa w rozdz. IX. </w:t>
      </w:r>
    </w:p>
    <w:p w:rsidR="00833AC5" w:rsidRPr="008F06BC" w:rsidRDefault="00833AC5" w:rsidP="00833AC5">
      <w:pPr>
        <w:spacing w:after="0" w:line="240" w:lineRule="auto"/>
        <w:ind w:left="1003"/>
        <w:jc w:val="both"/>
        <w:rPr>
          <w:rFonts w:ascii="Times New Roman" w:eastAsia="Calibri" w:hAnsi="Times New Roman" w:cs="Times New Roman"/>
          <w:b/>
          <w:color w:val="7030A0"/>
          <w:sz w:val="6"/>
          <w:szCs w:val="6"/>
        </w:rPr>
      </w:pPr>
    </w:p>
    <w:p w:rsidR="00833AC5" w:rsidRPr="00833AC5" w:rsidRDefault="00833AC5" w:rsidP="00277C96">
      <w:pPr>
        <w:numPr>
          <w:ilvl w:val="0"/>
          <w:numId w:val="40"/>
        </w:num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Forma dokumentów: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>www.platformazakupowa.pl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AA1B70">
        <w:rPr>
          <w:rFonts w:ascii="Times New Roman" w:eastAsia="Calibri" w:hAnsi="Times New Roman" w:cs="Times New Roman"/>
          <w:sz w:val="24"/>
          <w:szCs w:val="24"/>
        </w:rPr>
        <w:t>w tym postępowaniu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procesie składania ofe</w:t>
      </w:r>
      <w:r w:rsidR="00AA1B70">
        <w:rPr>
          <w:rFonts w:ascii="Times New Roman" w:eastAsia="Calibri" w:hAnsi="Times New Roman" w:cs="Times New Roman"/>
          <w:sz w:val="24"/>
          <w:szCs w:val="24"/>
        </w:rPr>
        <w:t>rty za pośrednictwem platformy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powinien złożyć kwalifikowany podpis elektroniczny osobno na każdym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z dokumentów przekazywanych za pośrednictwem platformy. Złożenie podpisu na platformie na etapie podsumowania ma charakter nieobowiązkowy, jednak pozwala zweryfikować ważność certyfikatu podpisu kwalifikowanego przed złożeniem oferty. 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informuje, iż jakakolwiek zmiana w treści lub nazwie dokumentu po jego podpisaniu, może spowodować naruszenie jego integralności.  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Wszelkie oświadczenia i inne dokumenty dot. niniejszego postępowania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(w tym m.</w:t>
      </w:r>
      <w:r w:rsidR="00AA1B70">
        <w:rPr>
          <w:rFonts w:ascii="Times New Roman" w:eastAsia="Calibri" w:hAnsi="Times New Roman" w:cs="Times New Roman"/>
          <w:sz w:val="24"/>
          <w:szCs w:val="24"/>
        </w:rPr>
        <w:t>in. podmiotowe środki dowodowe</w:t>
      </w:r>
      <w:r w:rsidR="009100CA">
        <w:rPr>
          <w:rFonts w:ascii="Times New Roman" w:eastAsia="Calibri" w:hAnsi="Times New Roman" w:cs="Times New Roman"/>
          <w:sz w:val="24"/>
          <w:szCs w:val="24"/>
        </w:rPr>
        <w:t xml:space="preserve"> oraz przedmiotowe środki dowodowe – poza wzorami przedmiotów zamówienia</w:t>
      </w:r>
      <w:r w:rsidR="00AA1B70">
        <w:rPr>
          <w:rFonts w:ascii="Times New Roman" w:eastAsia="Calibri" w:hAnsi="Times New Roman" w:cs="Times New Roman"/>
          <w:sz w:val="24"/>
          <w:szCs w:val="24"/>
        </w:rPr>
        <w:t>)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Wykonawca przekazuje odpowiednio jako dokument elektroniczny bądź cyfrowe odwzorowanie dokumentu opatrzone kwalifikowanym podpisem elektronicznym (dokument w formatach danych wymienionych w Rozporządzeniu Rady Ministrów z dnia 12 kwietnia 2012 r. w sprawie Krajowych Ram Interoperacyjności, minimalnych wymagań dla rejestrów publicznych i wymiany informacji w postaci elektronicznej oraz minimalnych wymagań dla systemów teleinformatycznych opatrzony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kwalifikowanym podpisem elektronicznym). 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dowodowe, przedmiotowe środki dowodowe oraz inne dokumenty lub oświadcze</w:t>
      </w:r>
      <w:r w:rsidR="00AA1B70">
        <w:rPr>
          <w:rFonts w:ascii="Times New Roman" w:eastAsia="Times New Roman" w:hAnsi="Times New Roman" w:cs="Times New Roman"/>
          <w:sz w:val="24"/>
          <w:szCs w:val="24"/>
          <w:lang w:eastAsia="pl-PL"/>
        </w:rPr>
        <w:t>nia sporządzone w języku obcym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przekazuje wraz z tłumaczeniem na język polski.  </w:t>
      </w:r>
    </w:p>
    <w:p w:rsidR="00833AC5" w:rsidRPr="00833AC5" w:rsidRDefault="00833AC5" w:rsidP="00277C9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, podmiotowych i przedmiotowych środków dowodowych oraz innych informacji, oświadczeń lub dokumentów przekazywanych w niniejszym postępowaniu musi być zgodny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z wymaganiami określonymi w Rozporządzeniu Prezesa Rady Ministrów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>z dnia 30 grudnia 2020 r. w sprawie sposobu sporządzenia i przekazywania informacji oraz wymagań technicznych dla dokumentów elektronicznych oraz środków komunikacji elektronicznej w postępowaniu o udzielenie zamówi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enia publicznego lub konkursie </w:t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:rsidR="00833AC5" w:rsidRPr="00833AC5" w:rsidRDefault="00833AC5" w:rsidP="00277C96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:rsidR="00833AC5" w:rsidRPr="00833AC5" w:rsidRDefault="00833AC5" w:rsidP="00277C96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Treść złożonej oferty musi być zgodna z wymaganiami określonymi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dokumentach zamówienia.</w:t>
      </w:r>
    </w:p>
    <w:p w:rsidR="00833AC5" w:rsidRPr="005C712E" w:rsidRDefault="00833AC5" w:rsidP="00277C96">
      <w:pPr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ponosi wszelkie koszty związane z przygotowaniem i złożeniem oferty.</w:t>
      </w:r>
    </w:p>
    <w:p w:rsidR="00833AC5" w:rsidRPr="00833AC5" w:rsidRDefault="00833AC5" w:rsidP="00833AC5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Tajemnica przedsiębiorstwa</w:t>
      </w:r>
    </w:p>
    <w:p w:rsidR="00833AC5" w:rsidRPr="00833AC5" w:rsidRDefault="00833AC5" w:rsidP="00277C96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nie ujawnia się informacji stanowiących tajemnicę przedsiębiorstwa, w rozumieniu ustawy z dnia 16 kwietnia 1993 r.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o zwalczaniu nieuczciwej konkurencji (Dz. U. z 2019 r. poz. 1</w:t>
      </w:r>
      <w:r w:rsidR="00AA1B70">
        <w:rPr>
          <w:rFonts w:ascii="Times New Roman" w:eastAsia="Calibri" w:hAnsi="Times New Roman" w:cs="Times New Roman"/>
          <w:sz w:val="24"/>
          <w:szCs w:val="24"/>
        </w:rPr>
        <w:t xml:space="preserve">010 i 1649), jeżeli Wykonawca,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wraz z przekazaniem takich informacji, </w:t>
      </w:r>
      <w:r w:rsidRPr="005429C9">
        <w:rPr>
          <w:rFonts w:ascii="Times New Roman" w:eastAsia="Calibri" w:hAnsi="Times New Roman" w:cs="Times New Roman"/>
          <w:sz w:val="24"/>
          <w:szCs w:val="24"/>
          <w:u w:val="single"/>
        </w:rPr>
        <w:t>zastrzegł, że nie mogą być one udostępniane, oraz wykazał, że zastrzeżone informację stanowią tajemnicę przedsiębiorstwa.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Wykonawca nie może zastrzec informacji, o których mowa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art. 222 ust. 5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277C96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</w:rPr>
        <w:t>W przypadku gdy oferta lub inne dokumenty elektroniczne przekazywane wraz z ofertą p</w:t>
      </w:r>
      <w:r w:rsidR="005E47BA">
        <w:rPr>
          <w:rFonts w:ascii="Times New Roman" w:eastAsia="Calibri" w:hAnsi="Times New Roman" w:cs="Times New Roman"/>
          <w:sz w:val="24"/>
        </w:rPr>
        <w:t xml:space="preserve">rzy użyciu platformazakupowa.pl </w:t>
      </w:r>
      <w:r w:rsidRPr="00833AC5">
        <w:rPr>
          <w:rFonts w:ascii="Times New Roman" w:eastAsia="Calibri" w:hAnsi="Times New Roman" w:cs="Times New Roman"/>
          <w:sz w:val="24"/>
        </w:rPr>
        <w:t>zawierają informacje stanowi</w:t>
      </w:r>
      <w:r w:rsidR="00AA1B70">
        <w:rPr>
          <w:rFonts w:ascii="Times New Roman" w:eastAsia="Calibri" w:hAnsi="Times New Roman" w:cs="Times New Roman"/>
          <w:sz w:val="24"/>
        </w:rPr>
        <w:t>ące tajemnicę przedsiębiorstwa W</w:t>
      </w:r>
      <w:r w:rsidRPr="00833AC5">
        <w:rPr>
          <w:rFonts w:ascii="Times New Roman" w:eastAsia="Calibri" w:hAnsi="Times New Roman" w:cs="Times New Roman"/>
          <w:sz w:val="24"/>
        </w:rPr>
        <w:t xml:space="preserve">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składania oferty lub wniosku”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</w:rPr>
        <w:t xml:space="preserve">dostępnym na platformazakupowa.pl w tym postępowaniu. </w:t>
      </w:r>
    </w:p>
    <w:p w:rsidR="00833AC5" w:rsidRPr="00833AC5" w:rsidRDefault="00833AC5" w:rsidP="00277C96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 W przypadku gdy oferta lub dokumenty przekazywane wraz z ofertą zawierają informacje stanowią</w:t>
      </w:r>
      <w:r w:rsidR="00AA1B70">
        <w:rPr>
          <w:rFonts w:ascii="Times New Roman" w:eastAsia="Calibri" w:hAnsi="Times New Roman" w:cs="Times New Roman"/>
          <w:sz w:val="24"/>
        </w:rPr>
        <w:t xml:space="preserve">ce tajemnicę przedsiębiorstwa – </w:t>
      </w:r>
      <w:r w:rsidRPr="00833AC5">
        <w:rPr>
          <w:rFonts w:ascii="Times New Roman" w:eastAsia="Calibri" w:hAnsi="Times New Roman" w:cs="Times New Roman"/>
          <w:sz w:val="24"/>
        </w:rPr>
        <w:t xml:space="preserve">Wykonawca winien złożyć ofertę w dwóch częściach – części jawnej oraz niejawnej. Brak jednoznacznego wskazania, które informacje stanowią tajemnicę przedsiębiorstwa oznaczać będzie, że wszelkie informacje zawarte w treści dokumentów przekazywanych </w:t>
      </w:r>
      <w:r w:rsidR="00252D78">
        <w:rPr>
          <w:rFonts w:ascii="Times New Roman" w:eastAsia="Calibri" w:hAnsi="Times New Roman" w:cs="Times New Roman"/>
          <w:sz w:val="24"/>
        </w:rPr>
        <w:br/>
      </w:r>
      <w:r w:rsidRPr="00833AC5">
        <w:rPr>
          <w:rFonts w:ascii="Times New Roman" w:eastAsia="Calibri" w:hAnsi="Times New Roman" w:cs="Times New Roman"/>
          <w:sz w:val="24"/>
        </w:rPr>
        <w:t>w niniejszym postępowaniu są jawne bez zastrzeżeń.</w:t>
      </w:r>
      <w:r w:rsidRPr="00833AC5">
        <w:rPr>
          <w:rFonts w:ascii="Garamond" w:eastAsia="Calibri" w:hAnsi="Garamond" w:cs="Times New Roman"/>
        </w:rPr>
        <w:t xml:space="preserve"> </w:t>
      </w:r>
    </w:p>
    <w:p w:rsidR="00833AC5" w:rsidRPr="00833AC5" w:rsidRDefault="00833AC5" w:rsidP="00277C96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Zastrzeżenie informacji, które nie stanowią tajemnicy przedsiębiorstwa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rozumieniu ustawy o zwalczaniu nieuczciwej konkurencji będzie</w:t>
      </w:r>
      <w:r w:rsidR="00252D78">
        <w:rPr>
          <w:rFonts w:ascii="Times New Roman" w:eastAsia="Calibri" w:hAnsi="Times New Roman" w:cs="Times New Roman"/>
          <w:sz w:val="24"/>
          <w:szCs w:val="24"/>
        </w:rPr>
        <w:t xml:space="preserve"> traktowane, jako bezskuteczne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i skutkować będzie zgodnie z uchwałą SN z 20 października 2005 (sygn. III CZP 74/05) ich odtajnieniem. </w:t>
      </w:r>
    </w:p>
    <w:p w:rsidR="00833AC5" w:rsidRDefault="00833AC5" w:rsidP="00277C96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in</w:t>
      </w:r>
      <w:r w:rsidR="00AA1B70">
        <w:rPr>
          <w:rFonts w:ascii="Times New Roman" w:eastAsia="Calibri" w:hAnsi="Times New Roman" w:cs="Times New Roman"/>
          <w:sz w:val="24"/>
          <w:szCs w:val="24"/>
        </w:rPr>
        <w:t>formuje, że w przypadku, kiedy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otrzyma od niego wezwanie w trybie art. 224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a złożone przez niego wyjaśnienia i/lub dowody stanowić będą tajemnicę przedsiębiorstwa w rozumieniu ustawy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samego zastrzeżenia, jednocześnie wykaże, iż dane informacje stanowią tajemnicę przedsiębiorstwa. </w:t>
      </w:r>
    </w:p>
    <w:p w:rsidR="005C712E" w:rsidRPr="00AB201D" w:rsidRDefault="005C712E" w:rsidP="005C712E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3AC5" w:rsidRPr="00833AC5" w:rsidRDefault="00833AC5" w:rsidP="00833AC5">
      <w:pPr>
        <w:widowControl w:val="0"/>
        <w:tabs>
          <w:tab w:val="left" w:pos="851"/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Zmiana /wycofanie oferty</w:t>
      </w:r>
    </w:p>
    <w:p w:rsidR="00833AC5" w:rsidRPr="00833AC5" w:rsidRDefault="00833AC5" w:rsidP="00277C96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instrukcji dostępnej na stronie platformy zakupowej.</w:t>
      </w:r>
    </w:p>
    <w:p w:rsidR="00833AC5" w:rsidRPr="00833AC5" w:rsidRDefault="00AA1B70" w:rsidP="00277C96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uwagi na to, że oferta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ykonawcy jest zaszyfrowana nie można jej edytować. Przez zmianę oferty rozumie się złożenie nowej oferty i wycofanie poprzedniej, jednak należy to zrobić przed upływem terminu zakończenia składania ofert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w postępowaniu.</w:t>
      </w:r>
    </w:p>
    <w:p w:rsidR="00833AC5" w:rsidRPr="00833AC5" w:rsidRDefault="00833AC5" w:rsidP="00277C96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Złożenie nowej oferty i wycofanie poprzedniej w p</w:t>
      </w:r>
      <w:r w:rsidR="00AA1B70">
        <w:rPr>
          <w:rFonts w:ascii="Times New Roman" w:eastAsia="Calibri" w:hAnsi="Times New Roman" w:cs="Times New Roman"/>
          <w:sz w:val="24"/>
          <w:szCs w:val="24"/>
        </w:rPr>
        <w:t>ostępowaniu, w którym 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amawiający dopuszcza złożenie tylko jednej oferty przed upływem terminu zakończenia składania ofert w postępowaniu powoduje wycofanie oferty poprzednio złożonej.</w:t>
      </w:r>
    </w:p>
    <w:p w:rsidR="00833AC5" w:rsidRPr="00AB201D" w:rsidRDefault="00833AC5" w:rsidP="0083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pl-PL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ind w:left="567" w:hanging="141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Miejsce oraz termin składania i otwarcia ofert</w:t>
      </w:r>
    </w:p>
    <w:p w:rsidR="00833AC5" w:rsidRPr="00833AC5" w:rsidRDefault="00833AC5" w:rsidP="00E35298">
      <w:pPr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Ofertę wraz z wymaganymi oświadczeniami i dokumentami należy przekazać za pośrednictwem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składania oferty lub wniosku”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na platformazakupowa.pl w tym postępowaniu w sposób określony w rozdz. XIV</w:t>
      </w:r>
    </w:p>
    <w:p w:rsidR="00833AC5" w:rsidRPr="0082226F" w:rsidRDefault="00833AC5" w:rsidP="00E35298">
      <w:pPr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</w:t>
      </w:r>
      <w:r w:rsidRPr="00752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B4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dniu </w:t>
      </w:r>
      <w:r w:rsid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10.06</w:t>
      </w:r>
      <w:r w:rsidR="009E28E5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.2022</w:t>
      </w:r>
      <w:r w:rsidR="00F92C31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r. o godz. 8</w:t>
      </w:r>
      <w:r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:00:00</w:t>
      </w:r>
    </w:p>
    <w:p w:rsidR="00833AC5" w:rsidRPr="00752788" w:rsidRDefault="00833AC5" w:rsidP="00E35298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527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UWAGA!</w:t>
      </w:r>
    </w:p>
    <w:p w:rsidR="005429C9" w:rsidRPr="00AB201D" w:rsidRDefault="00833AC5" w:rsidP="00E35298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Wzory przedmiotów umundurowania i wyekwipowania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żądane w tym postępowaniu jako przedmiotowe środki dowodowe</w:t>
      </w:r>
      <w:r w:rsidR="008222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których mowa w rozdz. IV pkt 1</w:t>
      </w:r>
      <w:r w:rsidR="008222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lit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</w:t>
      </w:r>
      <w:r w:rsidR="008222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lit b)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Wykonawca przekazuje na własny koszt i ryzyk</w:t>
      </w:r>
      <w:r w:rsidR="00542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 siedziby Zamawiającego tj.:</w:t>
      </w:r>
    </w:p>
    <w:p w:rsidR="00833AC5" w:rsidRPr="00833AC5" w:rsidRDefault="00833AC5" w:rsidP="00833AC5">
      <w:pPr>
        <w:spacing w:before="12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 Regionalna Baza Logistyczna,</w:t>
      </w:r>
    </w:p>
    <w:p w:rsidR="00833AC5" w:rsidRPr="00833AC5" w:rsidRDefault="00833AC5" w:rsidP="00833AC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30-901 Kraków, ul. Montelupich 3 – kancelaria jawna </w:t>
      </w:r>
    </w:p>
    <w:p w:rsidR="00833AC5" w:rsidRPr="000A0E69" w:rsidRDefault="00833AC5" w:rsidP="00833AC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</w:p>
    <w:p w:rsidR="00833AC5" w:rsidRPr="00252D78" w:rsidRDefault="00833AC5" w:rsidP="00252D78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Termin złożenia wzoru upływa wraz z upływem terminu składania ofert .</w:t>
      </w:r>
    </w:p>
    <w:p w:rsidR="00833AC5" w:rsidRPr="00833AC5" w:rsidRDefault="00833AC5" w:rsidP="00E35298">
      <w:pPr>
        <w:tabs>
          <w:tab w:val="left" w:pos="709"/>
          <w:tab w:val="left" w:pos="3544"/>
          <w:tab w:val="left" w:pos="3686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Wzory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należy złożyć (przekazać) w opakowaniu uniemożliwiającym ujawnienie jego zawartości</w:t>
      </w:r>
      <w:r w:rsidR="00AA1B7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opisanym w nw. sposób:</w:t>
      </w:r>
    </w:p>
    <w:p w:rsidR="005720A8" w:rsidRPr="00954DB2" w:rsidRDefault="00833AC5" w:rsidP="00ED449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Wzór przedmiotu umundurowania i wyekwipowania w postępowaniu pn.: </w:t>
      </w:r>
      <w:r w:rsidR="006148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6080C" w:rsidRPr="008608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„Dostawa przedmiotów umundurowania i wyekwipowania –</w:t>
      </w:r>
      <w:r w:rsidR="008222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śpiwór n</w:t>
      </w:r>
      <w:r w:rsidR="008830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ieprzemakalny z wkładką puchową i</w:t>
      </w:r>
      <w:r w:rsidR="008222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pokrowiec na śpiwór ze stelażem </w:t>
      </w:r>
      <w:r w:rsidR="0082226F" w:rsidRPr="00954DB2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wewnętrznym</w:t>
      </w:r>
      <w:r w:rsidR="009F1968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dla WS i ŻW</w:t>
      </w:r>
      <w:bookmarkStart w:id="0" w:name="_GoBack"/>
      <w:bookmarkEnd w:id="0"/>
      <w:r w:rsidR="0086080C" w:rsidRPr="00954DB2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”</w:t>
      </w:r>
      <w:r w:rsidR="00ED449E" w:rsidRPr="00954DB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954DB2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zadanie nr ………</w:t>
      </w:r>
      <w:r w:rsidR="008F06BC" w:rsidRPr="00954DB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33AC5" w:rsidRPr="00954DB2" w:rsidRDefault="00954DB2" w:rsidP="00F92C31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54DB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sprawa Nr 77</w:t>
      </w:r>
      <w:r w:rsidR="009E28E5" w:rsidRPr="00954DB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/2022</w:t>
      </w:r>
    </w:p>
    <w:p w:rsidR="00833AC5" w:rsidRPr="00B46872" w:rsidRDefault="00833AC5" w:rsidP="00833AC5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B468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nie otwierać przed </w:t>
      </w:r>
      <w:r w:rsidR="00B468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10.06</w:t>
      </w:r>
      <w:r w:rsidR="009E28E5" w:rsidRPr="00B468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.2022 </w:t>
      </w:r>
      <w:r w:rsidR="00F92C31" w:rsidRPr="00B468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r. godz. 08:3</w:t>
      </w:r>
      <w:r w:rsidRPr="00B468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0:00”</w:t>
      </w:r>
    </w:p>
    <w:p w:rsidR="00833AC5" w:rsidRPr="00833AC5" w:rsidRDefault="00833AC5" w:rsidP="00833AC5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bCs/>
          <w:i/>
          <w:sz w:val="24"/>
          <w:szCs w:val="24"/>
        </w:rPr>
        <w:t>oraz nazwa i dokła</w:t>
      </w:r>
      <w:r w:rsidR="00AA1B70">
        <w:rPr>
          <w:rFonts w:ascii="Times New Roman" w:eastAsia="Calibri" w:hAnsi="Times New Roman" w:cs="Times New Roman"/>
          <w:bCs/>
          <w:i/>
          <w:sz w:val="24"/>
          <w:szCs w:val="24"/>
        </w:rPr>
        <w:t>dny adres W</w:t>
      </w:r>
      <w:r w:rsidRPr="00833AC5">
        <w:rPr>
          <w:rFonts w:ascii="Times New Roman" w:eastAsia="Calibri" w:hAnsi="Times New Roman" w:cs="Times New Roman"/>
          <w:bCs/>
          <w:i/>
          <w:sz w:val="24"/>
          <w:szCs w:val="24"/>
        </w:rPr>
        <w:t>ykonawcy, wraz z numerem telefonu.</w:t>
      </w: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Wykonawca może przekazać wymagany wzór za pośrednictwem operatora pocztowego, osobiście lub za pośrednictwem posłańca.</w:t>
      </w: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Decydujące znaczenie dla oceny zachowania powyższego terminu ma data </w:t>
      </w:r>
      <w:r w:rsidR="0025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godzina złożenia/przekazania/wpływu przesyłki zawi</w:t>
      </w:r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erającej wzór </w:t>
      </w:r>
      <w:proofErr w:type="spellStart"/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PUiW</w:t>
      </w:r>
      <w:proofErr w:type="spellEnd"/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siedziby Z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amawiającego (tj. zarejestrowania przesyłki w kancelarii jawnej)</w:t>
      </w:r>
      <w:r w:rsidRPr="00833AC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</w:t>
      </w:r>
    </w:p>
    <w:p w:rsidR="00833AC5" w:rsidRPr="00833AC5" w:rsidRDefault="00833AC5" w:rsidP="00833A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 winien uwzględnić czas na dojście z biura przepustek do kancelarii, która znajduje się na terenie jednostki. Zamawiający nie ponosi odpowiedzialności za opóźnienie w przekazaniu przesyłki zawierającej wzór </w:t>
      </w:r>
      <w:proofErr w:type="spellStart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PUiW</w:t>
      </w:r>
      <w:proofErr w:type="spellEnd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pocztę lub firmę kurierską.</w:t>
      </w:r>
    </w:p>
    <w:p w:rsidR="00833AC5" w:rsidRPr="00833AC5" w:rsidRDefault="00833AC5" w:rsidP="00833AC5">
      <w:pPr>
        <w:tabs>
          <w:tab w:val="num" w:pos="851"/>
          <w:tab w:val="left" w:pos="1232"/>
        </w:tabs>
        <w:spacing w:after="20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Kancelaria jawna znajduje się na terenie 3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RBLog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, gdzie obowiązuje </w:t>
      </w:r>
      <w:r w:rsidRPr="00833AC5">
        <w:rPr>
          <w:rFonts w:ascii="Times New Roman" w:eastAsia="Calibri" w:hAnsi="Times New Roman" w:cs="Times New Roman"/>
          <w:i/>
          <w:sz w:val="24"/>
          <w:szCs w:val="24"/>
          <w:u w:val="single"/>
        </w:rPr>
        <w:t>system przepustek wydawanych przy wejściu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, po okazaniu dowodu tożsamości. Przekazując przesyłkę zawierającą wzór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należy uwzględnić czas na 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otrzymanie przepustki i dojście do kancelarii. Za moment wpłynięcia przesyłki zawierającej wzór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uznaje się czas jej zarejestrowania w kancelarii jawnej.</w:t>
      </w:r>
    </w:p>
    <w:p w:rsidR="00833AC5" w:rsidRPr="00833AC5" w:rsidRDefault="00833AC5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datę i godzinę wpływu (odbioru) oferty, przyjmuje się datę i godzinę złożenia wygenerowaną dla tej oferty przez platformazakupowa.pl </w:t>
      </w:r>
    </w:p>
    <w:p w:rsidR="00833AC5" w:rsidRPr="00833AC5" w:rsidRDefault="00833AC5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:rsidR="00833AC5" w:rsidRPr="00752788" w:rsidRDefault="00833AC5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Otwarcie ofert następuje niezwłocznie po upływie terminu składania ofert, nie później niż następnego </w:t>
      </w:r>
      <w:r w:rsidRPr="007527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dnia po dniu, w którym upłynął termin składania ofert.</w:t>
      </w:r>
    </w:p>
    <w:p w:rsidR="00833AC5" w:rsidRPr="00833AC5" w:rsidRDefault="00833AC5" w:rsidP="00277C9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Otwarcie ofert rozpocznie się w </w:t>
      </w:r>
      <w:r w:rsidRPr="00B468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dniu </w:t>
      </w:r>
      <w:r w:rsid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10.06</w:t>
      </w:r>
      <w:r w:rsidR="009E28E5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.2022</w:t>
      </w:r>
      <w:r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2C31"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r. o godzinie 8:3</w:t>
      </w:r>
      <w:r w:rsidRPr="00B46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0:00 </w:t>
      </w:r>
      <w:r w:rsidR="00252D78" w:rsidRPr="007527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0A0E6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833AC5">
        <w:rPr>
          <w:rFonts w:ascii="Times New Roman" w:eastAsia="Calibri" w:hAnsi="Times New Roman" w:cs="Times New Roman"/>
          <w:sz w:val="24"/>
          <w:szCs w:val="24"/>
        </w:rPr>
        <w:t>siedzibie Zamawiającego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833AC5" w:rsidRPr="00833AC5" w:rsidRDefault="00833AC5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Otwarcie ofert jest niepubliczne i nastąpi przy użyciu platformy zakupowej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3AC5" w:rsidRPr="00833AC5" w:rsidRDefault="00833AC5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:rsidR="00833AC5" w:rsidRPr="00833AC5" w:rsidRDefault="00AA1B70" w:rsidP="00277C96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Niezwłocznie po otwarciu ofert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amawiający udostępni na platformie zakupowej informacje o:</w:t>
      </w:r>
    </w:p>
    <w:p w:rsidR="00833AC5" w:rsidRPr="00833AC5" w:rsidRDefault="00833AC5" w:rsidP="00277C96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</w:t>
      </w:r>
      <w:r w:rsidR="00AA1B70">
        <w:rPr>
          <w:rFonts w:ascii="Times New Roman" w:eastAsia="Calibri" w:hAnsi="Times New Roman" w:cs="Times New Roman"/>
          <w:sz w:val="24"/>
          <w:szCs w:val="24"/>
        </w:rPr>
        <w:t>kania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ykonawców, których oferty zostały otwarte;</w:t>
      </w:r>
    </w:p>
    <w:p w:rsidR="00833AC5" w:rsidRPr="005720A8" w:rsidRDefault="00833AC5" w:rsidP="00277C96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zawartych w ofertach.</w:t>
      </w:r>
    </w:p>
    <w:p w:rsidR="005720A8" w:rsidRPr="007A4A01" w:rsidRDefault="005720A8" w:rsidP="005720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E35298" w:rsidRDefault="00833AC5" w:rsidP="00E35298">
      <w:pPr>
        <w:pStyle w:val="Akapitzlist"/>
        <w:numPr>
          <w:ilvl w:val="0"/>
          <w:numId w:val="1"/>
        </w:numPr>
        <w:ind w:hanging="153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>Opis sposobu obliczania ceny</w:t>
      </w:r>
    </w:p>
    <w:p w:rsidR="00833AC5" w:rsidRPr="00833AC5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Cenę za realizację przedmiotu </w:t>
      </w:r>
      <w:r w:rsidR="00AA1B70">
        <w:rPr>
          <w:rFonts w:ascii="Times New Roman" w:eastAsia="Calibri" w:hAnsi="Times New Roman" w:cs="Times New Roman"/>
          <w:sz w:val="24"/>
          <w:szCs w:val="24"/>
        </w:rPr>
        <w:t>zamówienia dla każdego zadania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poda w druku „Oferta” stanowiącym 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1 </w:t>
      </w:r>
      <w:r w:rsidRPr="00833AC5">
        <w:rPr>
          <w:rFonts w:ascii="Times New Roman" w:eastAsia="Calibri" w:hAnsi="Times New Roman" w:cs="Times New Roman"/>
          <w:bCs/>
          <w:iCs/>
          <w:sz w:val="24"/>
          <w:szCs w:val="24"/>
        </w:rPr>
        <w:t>do SWZ.</w:t>
      </w:r>
    </w:p>
    <w:p w:rsidR="00833AC5" w:rsidRPr="00833AC5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Ceną oferty jest wartość oferty netto powiększona o podatek od towarów i usług.</w:t>
      </w:r>
    </w:p>
    <w:p w:rsidR="00833AC5" w:rsidRPr="00833AC5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Ceny należy podać w złotych polskich (PLN), z dokładnością nie większą niż do dwóch miejsc po przecinku na każdym etapie wyliczania. Jeżeli parametr miejsca tysięcznego jest poniżej 5 to parametr setny zaokrągla się w dół, jeżeli parametr miejsca tysięcznego jest 5 i powyżej to parametr setny zaokrągla się w górę. Sposób obliczenia ceny oferty został podany w tabelach formularza cenowego (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2 </w:t>
      </w:r>
      <w:r w:rsidRPr="00833AC5">
        <w:rPr>
          <w:rFonts w:ascii="Times New Roman" w:eastAsia="Calibri" w:hAnsi="Times New Roman" w:cs="Times New Roman"/>
          <w:bCs/>
          <w:iCs/>
          <w:sz w:val="24"/>
          <w:szCs w:val="24"/>
        </w:rPr>
        <w:t>do SWZ</w:t>
      </w:r>
      <w:r w:rsidRPr="00833AC5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C9426A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Podana cena musi uwzględniać wszystkie koszty związane z należytą realizacją zamówienia, wynikające z dokumentów zamówieni</w:t>
      </w:r>
      <w:r w:rsidR="005A4E6F">
        <w:rPr>
          <w:rFonts w:ascii="Times New Roman" w:eastAsia="Calibri" w:hAnsi="Times New Roman" w:cs="Times New Roman"/>
          <w:sz w:val="24"/>
          <w:szCs w:val="24"/>
        </w:rPr>
        <w:t xml:space="preserve">a określonych w niniejszej SWZ </w:t>
      </w:r>
      <w:r w:rsidR="00C9426A">
        <w:rPr>
          <w:rFonts w:ascii="Times New Roman" w:eastAsia="Calibri" w:hAnsi="Times New Roman" w:cs="Times New Roman"/>
          <w:sz w:val="24"/>
          <w:szCs w:val="24"/>
        </w:rPr>
        <w:t>i jej załącznikach.</w:t>
      </w:r>
    </w:p>
    <w:p w:rsidR="00833AC5" w:rsidRPr="00E35298" w:rsidRDefault="00C9426A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8">
        <w:rPr>
          <w:rFonts w:ascii="Times New Roman" w:hAnsi="Times New Roman"/>
          <w:sz w:val="24"/>
          <w:szCs w:val="24"/>
        </w:rPr>
        <w:t xml:space="preserve">W zakresie zadań w których Zamawiający przewiduje skorzystanie z prawa opcji Wykonawca w formularzu cenowym wycenia przedmiot zamówienia podając wartość dla zakresu gwarantowanego danego zadania. W przypadku skorzystania przez Zmawiającego z prawa opcji, Wykonawcy będzie przysługiwało dodatkowe wynagrodzenie wg. cen jednostkowych określonych w formularzu cenowym jak </w:t>
      </w:r>
      <w:r w:rsidRPr="00E35298">
        <w:rPr>
          <w:rFonts w:ascii="Times New Roman" w:hAnsi="Times New Roman"/>
          <w:sz w:val="24"/>
          <w:szCs w:val="24"/>
        </w:rPr>
        <w:br/>
        <w:t>dla zamówienia podstawowego.</w:t>
      </w:r>
    </w:p>
    <w:p w:rsidR="00E35298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8">
        <w:rPr>
          <w:rFonts w:ascii="Times New Roman" w:eastAsia="Calibri" w:hAnsi="Times New Roman" w:cs="Times New Roman"/>
          <w:sz w:val="24"/>
          <w:szCs w:val="24"/>
        </w:rPr>
        <w:t>Zamawiający nie przewiduje możliwości zmiany ceny oferty chyba, że treść umowy stanowi inaczej.</w:t>
      </w:r>
    </w:p>
    <w:p w:rsidR="00833AC5" w:rsidRPr="00E35298" w:rsidRDefault="00833AC5" w:rsidP="00E35298">
      <w:pPr>
        <w:widowControl w:val="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 Jeżeli w postępowaniu złożona zostanie oferta, której wybór prowadziłby do </w:t>
      </w:r>
      <w:r w:rsidR="00AA1B70" w:rsidRPr="00E35298">
        <w:rPr>
          <w:rFonts w:ascii="Times New Roman" w:eastAsia="Calibri" w:hAnsi="Times New Roman" w:cs="Times New Roman"/>
          <w:sz w:val="24"/>
          <w:szCs w:val="24"/>
        </w:rPr>
        <w:t>powstania u Z</w:t>
      </w: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amawiającego obowiązku podatkowego </w:t>
      </w:r>
      <w:r w:rsidR="005A4E6F" w:rsidRPr="00E35298">
        <w:rPr>
          <w:rFonts w:ascii="Times New Roman" w:eastAsia="Calibri" w:hAnsi="Times New Roman" w:cs="Times New Roman"/>
          <w:sz w:val="24"/>
          <w:szCs w:val="24"/>
        </w:rPr>
        <w:t xml:space="preserve">zgodnie z przepisami </w:t>
      </w:r>
      <w:r w:rsidR="005A4E6F" w:rsidRPr="00E35298">
        <w:rPr>
          <w:rFonts w:ascii="Times New Roman" w:eastAsia="Calibri" w:hAnsi="Times New Roman" w:cs="Times New Roman"/>
          <w:sz w:val="24"/>
          <w:szCs w:val="24"/>
        </w:rPr>
        <w:br/>
        <w:t xml:space="preserve">o podatku </w:t>
      </w:r>
      <w:r w:rsidR="00AA1B70" w:rsidRPr="00E35298">
        <w:rPr>
          <w:rFonts w:ascii="Times New Roman" w:eastAsia="Calibri" w:hAnsi="Times New Roman" w:cs="Times New Roman"/>
          <w:sz w:val="24"/>
          <w:szCs w:val="24"/>
        </w:rPr>
        <w:t>od towarów i usług, Z</w:t>
      </w: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amawiający w celu oceny takiej oferty doliczy </w:t>
      </w:r>
      <w:r w:rsidRPr="00E35298">
        <w:rPr>
          <w:rFonts w:ascii="Times New Roman" w:eastAsia="Calibri" w:hAnsi="Times New Roman" w:cs="Times New Roman"/>
          <w:sz w:val="24"/>
          <w:szCs w:val="24"/>
        </w:rPr>
        <w:br/>
        <w:t>do przedstawionej w niej ceny podatek od towarów i usług, który miałby obowiązek rozliczyć zgodnie z tymi przepisami. W takim przypadku Wykonawca, składając ofertę,</w:t>
      </w:r>
      <w:r w:rsidR="00AA1B70" w:rsidRPr="00E35298">
        <w:rPr>
          <w:rFonts w:ascii="Times New Roman" w:eastAsia="Calibri" w:hAnsi="Times New Roman" w:cs="Times New Roman"/>
          <w:sz w:val="24"/>
          <w:szCs w:val="24"/>
        </w:rPr>
        <w:t xml:space="preserve"> jest zobligowany poinformować Z</w:t>
      </w:r>
      <w:r w:rsidRPr="00E35298">
        <w:rPr>
          <w:rFonts w:ascii="Times New Roman" w:eastAsia="Calibri" w:hAnsi="Times New Roman" w:cs="Times New Roman"/>
          <w:sz w:val="24"/>
          <w:szCs w:val="24"/>
        </w:rPr>
        <w:t>amawiającego, że wybór jego oferty b</w:t>
      </w:r>
      <w:r w:rsidR="00AA1B70" w:rsidRPr="00E35298">
        <w:rPr>
          <w:rFonts w:ascii="Times New Roman" w:eastAsia="Calibri" w:hAnsi="Times New Roman" w:cs="Times New Roman"/>
          <w:sz w:val="24"/>
          <w:szCs w:val="24"/>
        </w:rPr>
        <w:t>ędzie prowadzić do powstania u Z</w:t>
      </w: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amawiającego obowiązku podatkowego, wskazując nazwę (rodzaj) </w:t>
      </w:r>
      <w:r w:rsidRPr="00E35298">
        <w:rPr>
          <w:rFonts w:ascii="Times New Roman" w:eastAsia="Calibri" w:hAnsi="Times New Roman" w:cs="Times New Roman"/>
          <w:b/>
          <w:sz w:val="24"/>
          <w:szCs w:val="24"/>
        </w:rPr>
        <w:t>towaru</w:t>
      </w: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, których </w:t>
      </w:r>
      <w:r w:rsidRPr="00E35298">
        <w:rPr>
          <w:rFonts w:ascii="Times New Roman" w:eastAsia="Calibri" w:hAnsi="Times New Roman" w:cs="Times New Roman"/>
          <w:b/>
          <w:sz w:val="24"/>
          <w:szCs w:val="24"/>
        </w:rPr>
        <w:t>dostawa</w:t>
      </w:r>
      <w:r w:rsidRPr="00E35298">
        <w:rPr>
          <w:rFonts w:ascii="Times New Roman" w:eastAsia="Calibri" w:hAnsi="Times New Roman" w:cs="Times New Roman"/>
          <w:sz w:val="24"/>
          <w:szCs w:val="24"/>
        </w:rPr>
        <w:t xml:space="preserve"> będzie prowadzić do jego powstania, oraz wskazując ich wartość bez kwoty podatku</w:t>
      </w:r>
      <w:r w:rsidRPr="00E35298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. </w:t>
      </w:r>
    </w:p>
    <w:p w:rsidR="00833AC5" w:rsidRPr="007A4A01" w:rsidRDefault="00833AC5" w:rsidP="00833AC5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7030A0"/>
          <w:sz w:val="12"/>
          <w:szCs w:val="12"/>
        </w:rPr>
      </w:pPr>
    </w:p>
    <w:p w:rsidR="00833AC5" w:rsidRPr="00833AC5" w:rsidRDefault="008830A5" w:rsidP="00E35298">
      <w:pPr>
        <w:numPr>
          <w:ilvl w:val="0"/>
          <w:numId w:val="1"/>
        </w:numPr>
        <w:spacing w:after="0" w:line="240" w:lineRule="auto"/>
        <w:ind w:left="709"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:rsidR="009E28E5" w:rsidRPr="00A50FD2" w:rsidRDefault="00833AC5" w:rsidP="00E35298">
      <w:pPr>
        <w:numPr>
          <w:ilvl w:val="0"/>
          <w:numId w:val="24"/>
        </w:numPr>
        <w:tabs>
          <w:tab w:val="num" w:pos="993"/>
          <w:tab w:val="num" w:pos="1276"/>
        </w:tabs>
        <w:spacing w:after="120" w:line="240" w:lineRule="auto"/>
        <w:ind w:left="850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64"/>
        <w:gridCol w:w="3397"/>
      </w:tblGrid>
      <w:tr w:rsidR="00316819" w:rsidRPr="00833AC5" w:rsidTr="00252D78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9" w:rsidRPr="00833AC5" w:rsidRDefault="00316819" w:rsidP="00833A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9" w:rsidRPr="00833AC5" w:rsidRDefault="00316819" w:rsidP="0031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9" w:rsidRPr="00833AC5" w:rsidRDefault="00316819" w:rsidP="00833A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Znaczenie/waga kryterium w %</w:t>
            </w:r>
          </w:p>
        </w:tc>
      </w:tr>
      <w:tr w:rsidR="00316819" w:rsidRPr="00833AC5" w:rsidTr="00252D7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9" w:rsidRPr="00833AC5" w:rsidRDefault="00316819" w:rsidP="00833AC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9" w:rsidRPr="00833AC5" w:rsidRDefault="00316819" w:rsidP="0083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Cena oferty [C]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9" w:rsidRPr="00833AC5" w:rsidRDefault="00316819" w:rsidP="0083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B201D" w:rsidRDefault="00AB201D" w:rsidP="00060FC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833AC5" w:rsidRDefault="00833AC5" w:rsidP="00E3529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Zasady oceny w kryterium „cena oferty” (C):</w:t>
      </w:r>
    </w:p>
    <w:p w:rsidR="00833AC5" w:rsidRDefault="00833AC5" w:rsidP="00E3529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Do oceny będzie brana cena oferty podana przez wykonawcę w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załączniku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br/>
        <w:t>nr 1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  <w:t xml:space="preserve">z dokładnością </w:t>
      </w:r>
      <w:r w:rsidRPr="00833AC5">
        <w:rPr>
          <w:rFonts w:ascii="Times New Roman" w:eastAsia="Calibri" w:hAnsi="Times New Roman" w:cs="Times New Roman"/>
          <w:sz w:val="24"/>
          <w:szCs w:val="24"/>
        </w:rPr>
        <w:t>do dwóch miejsc po przecinku. Wynik traktowany będzie jako wartość punktowa oferty wg kryterium „cena oferty”.</w:t>
      </w:r>
    </w:p>
    <w:p w:rsidR="00A50FD2" w:rsidRDefault="00A50FD2" w:rsidP="00833A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0A8" w:rsidRPr="00301D3C" w:rsidRDefault="005720A8" w:rsidP="00833A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of. n.</w:t>
      </w: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= ----------------------- x 100</w:t>
      </w: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of. b.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– liczba punktów za kryterium cena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of. n. – oferta z najniższą ceną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of. b. – cena oferty badanej</w:t>
      </w:r>
    </w:p>
    <w:p w:rsidR="00833AC5" w:rsidRPr="007A4A01" w:rsidRDefault="00833AC5" w:rsidP="00833AC5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x-none"/>
        </w:rPr>
      </w:pPr>
    </w:p>
    <w:p w:rsidR="00833AC5" w:rsidRPr="00833AC5" w:rsidRDefault="00833AC5" w:rsidP="00E35298">
      <w:pPr>
        <w:widowControl w:val="0"/>
        <w:numPr>
          <w:ilvl w:val="0"/>
          <w:numId w:val="24"/>
        </w:numPr>
        <w:tabs>
          <w:tab w:val="num" w:pos="851"/>
          <w:tab w:val="left" w:pos="993"/>
        </w:tabs>
        <w:spacing w:after="0" w:line="240" w:lineRule="auto"/>
        <w:ind w:left="851" w:hanging="142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Ocena ofert dokonana zostanie oddzielnie w zakresie każdego z zadań.</w:t>
      </w:r>
    </w:p>
    <w:p w:rsidR="00833AC5" w:rsidRPr="00833AC5" w:rsidRDefault="00833AC5" w:rsidP="00E35298">
      <w:pPr>
        <w:widowControl w:val="0"/>
        <w:numPr>
          <w:ilvl w:val="0"/>
          <w:numId w:val="24"/>
        </w:numPr>
        <w:tabs>
          <w:tab w:val="num" w:pos="851"/>
          <w:tab w:val="left" w:pos="993"/>
        </w:tabs>
        <w:spacing w:after="0" w:line="240" w:lineRule="auto"/>
        <w:ind w:left="851" w:hanging="142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Zgodnie z art. 223 ust. 2 ustawy zamawiający poprawi w ofercie: </w:t>
      </w:r>
    </w:p>
    <w:p w:rsidR="00833AC5" w:rsidRPr="00833AC5" w:rsidRDefault="00833AC5" w:rsidP="00277C9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oczywiste omyłki pisarskie,</w:t>
      </w:r>
    </w:p>
    <w:p w:rsidR="00833AC5" w:rsidRPr="00833AC5" w:rsidRDefault="00833AC5" w:rsidP="00277C96">
      <w:pPr>
        <w:widowControl w:val="0"/>
        <w:numPr>
          <w:ilvl w:val="0"/>
          <w:numId w:val="18"/>
        </w:numPr>
        <w:spacing w:after="0" w:line="240" w:lineRule="auto"/>
        <w:ind w:left="1208" w:hanging="357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:rsidR="00833AC5" w:rsidRPr="00833AC5" w:rsidRDefault="00833AC5" w:rsidP="00277C9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:rsidR="00833AC5" w:rsidRPr="00833AC5" w:rsidRDefault="00833AC5" w:rsidP="00E35298">
      <w:pPr>
        <w:widowControl w:val="0"/>
        <w:spacing w:after="120" w:line="240" w:lineRule="auto"/>
        <w:ind w:left="1134" w:hanging="283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- ni</w:t>
      </w:r>
      <w:r w:rsidR="00741A78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ezwłocznie zawiadamiając o tym W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ykonawcę, którego oferta została poprawiona.</w:t>
      </w:r>
    </w:p>
    <w:p w:rsidR="00AB201D" w:rsidRPr="00AB201D" w:rsidRDefault="00833AC5" w:rsidP="00277C96">
      <w:pPr>
        <w:widowControl w:val="0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DejaVu Sans" w:hAnsi="Times New Roman" w:cs="Times New Roman"/>
          <w:b/>
          <w:color w:val="7030A0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</w:t>
      </w:r>
      <w:r w:rsidR="00741A78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ty, jeżeli w wyznaczonym przez Z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amawiającego terminie od dnia doręczenia zawiadomi</w:t>
      </w:r>
      <w:r w:rsidR="00741A78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enia o poprawieniu tych omyłek W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ykonawca zakwestionuje sposób ich po</w:t>
      </w:r>
      <w:r w:rsidR="000A0E69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 xml:space="preserve">prawienia zgodnie z brzmieniem 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 xml:space="preserve">art. 223 ust. 2 pkt. 3 ustawy </w:t>
      </w:r>
      <w:proofErr w:type="spellStart"/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Pzp</w:t>
      </w:r>
      <w:proofErr w:type="spellEnd"/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, przy czym brak odpowiedzi w wyznaczonym terminie Zamawiający uzna  za wyrażenie zgody na poprawienie omyłki</w:t>
      </w:r>
      <w:r w:rsidRPr="00833AC5">
        <w:rPr>
          <w:rFonts w:ascii="Times New Roman" w:eastAsia="DejaVu Sans" w:hAnsi="Times New Roman" w:cs="Times New Roman"/>
          <w:i/>
          <w:color w:val="7030A0"/>
          <w:sz w:val="24"/>
          <w:szCs w:val="24"/>
          <w:lang w:eastAsia="zh-CN" w:bidi="hi-IN"/>
        </w:rPr>
        <w:t>.</w:t>
      </w:r>
    </w:p>
    <w:p w:rsidR="00833AC5" w:rsidRPr="00752788" w:rsidRDefault="00833AC5" w:rsidP="00752788">
      <w:pPr>
        <w:widowControl w:val="0"/>
        <w:spacing w:after="0" w:line="240" w:lineRule="auto"/>
        <w:ind w:left="851"/>
        <w:jc w:val="both"/>
        <w:rPr>
          <w:rFonts w:ascii="Times New Roman" w:eastAsia="DejaVu Sans" w:hAnsi="Times New Roman" w:cs="Times New Roman"/>
          <w:b/>
          <w:color w:val="7030A0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i/>
          <w:color w:val="7030A0"/>
          <w:sz w:val="24"/>
          <w:szCs w:val="24"/>
          <w:lang w:eastAsia="zh-CN" w:bidi="hi-IN"/>
        </w:rPr>
        <w:t xml:space="preserve"> </w:t>
      </w:r>
    </w:p>
    <w:p w:rsidR="00833AC5" w:rsidRPr="00E35298" w:rsidRDefault="00E35298" w:rsidP="00E35298">
      <w:pPr>
        <w:pStyle w:val="Akapitzlist"/>
        <w:numPr>
          <w:ilvl w:val="0"/>
          <w:numId w:val="1"/>
        </w:numPr>
        <w:ind w:hanging="11"/>
        <w:jc w:val="both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 </w:t>
      </w:r>
      <w:r w:rsidR="00833AC5" w:rsidRPr="00E35298">
        <w:rPr>
          <w:rFonts w:eastAsia="Calibri"/>
          <w:b/>
          <w:u w:val="single"/>
        </w:rPr>
        <w:t>Informacja o formalnościach, jakie muszą zostać dopełnione po wyborze oferty w celu zawarcia umowy w sprawie zamówienia publicznego</w:t>
      </w:r>
    </w:p>
    <w:p w:rsidR="00833AC5" w:rsidRPr="00833AC5" w:rsidRDefault="00833AC5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zawrze umowę w sprawie zamówienia publicznego,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5A4E6F">
        <w:rPr>
          <w:rFonts w:ascii="Times New Roman" w:eastAsia="Calibri" w:hAnsi="Times New Roman" w:cs="Times New Roman"/>
          <w:sz w:val="24"/>
          <w:szCs w:val="24"/>
        </w:rPr>
        <w:t xml:space="preserve">z zastrzeżeniem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art. 577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 jeżeli zostało przesłane w inny sposób. </w:t>
      </w:r>
    </w:p>
    <w:p w:rsidR="00833AC5" w:rsidRPr="00833AC5" w:rsidRDefault="00833AC5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Osoby reprezentujące Wykonawcę przy podpisywaniu umowy powinny posiadać ze sobą dokumenty potwierdzające ich u</w:t>
      </w:r>
      <w:r w:rsidR="005E47BA">
        <w:rPr>
          <w:rFonts w:ascii="Times New Roman" w:eastAsia="Calibri" w:hAnsi="Times New Roman" w:cs="Times New Roman"/>
          <w:sz w:val="24"/>
          <w:szCs w:val="24"/>
        </w:rPr>
        <w:t xml:space="preserve">mocowanie do podpisania umowy,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ile umocowanie to nie będzie wynikać z dokumentów załączonych do oferty. </w:t>
      </w:r>
    </w:p>
    <w:p w:rsidR="00833AC5" w:rsidRPr="00833AC5" w:rsidRDefault="00833AC5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wyboru oferty złożonej przez Wykonawców wspólnie ubiegających się   o udzielenie zamówienia Zamawiający może żądać przed zawarciem umowy przedstawienia kopii umowy regulującej współpracę tych Wykonawców. </w:t>
      </w:r>
    </w:p>
    <w:p w:rsidR="00833AC5" w:rsidRPr="00833AC5" w:rsidRDefault="00833AC5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Treść zawartej umowy będzie odpowiadać treści projektowanych postanowień umowy, stanowiących 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3 </w:t>
      </w:r>
      <w:r w:rsidRPr="00833AC5">
        <w:rPr>
          <w:rFonts w:ascii="Times New Roman" w:eastAsia="Calibri" w:hAnsi="Times New Roman" w:cs="Times New Roman"/>
          <w:iCs/>
          <w:sz w:val="24"/>
          <w:szCs w:val="24"/>
        </w:rPr>
        <w:t>do SWZ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Umowa zostanie uzupełniona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>o informacje wynikające z wybranej oferty</w:t>
      </w:r>
      <w:r w:rsidRPr="00833A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. </w:t>
      </w:r>
    </w:p>
    <w:p w:rsidR="00833AC5" w:rsidRPr="00833AC5" w:rsidRDefault="00833AC5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Postanowienia określone w projektowanych postanowieniach umowy nie podlegają negocjacjom. </w:t>
      </w:r>
    </w:p>
    <w:p w:rsidR="000B09C7" w:rsidRDefault="00741A78" w:rsidP="00E35298">
      <w:pPr>
        <w:widowControl w:val="0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ykonawca, którego oferta została wybrana jako najkorzystniejsza, uchyla się od zawarcia umowy w sprawie zamówienia publicznego lub nie wnosi wymaganego zabezpieczen</w:t>
      </w:r>
      <w:r>
        <w:rPr>
          <w:rFonts w:ascii="Times New Roman" w:eastAsia="Calibri" w:hAnsi="Times New Roman" w:cs="Times New Roman"/>
          <w:sz w:val="24"/>
          <w:szCs w:val="24"/>
        </w:rPr>
        <w:t>ia należytego wykonania umowy</w:t>
      </w:r>
      <w:r w:rsidR="00412831">
        <w:rPr>
          <w:rFonts w:ascii="Times New Roman" w:eastAsia="Calibri" w:hAnsi="Times New Roman" w:cs="Times New Roman"/>
          <w:sz w:val="24"/>
          <w:szCs w:val="24"/>
        </w:rPr>
        <w:t xml:space="preserve"> (w przypadku gdy wniesienie zabezpieczenie należytego wykonania umowy było wymagane)</w:t>
      </w:r>
      <w:r>
        <w:rPr>
          <w:rFonts w:ascii="Times New Roman" w:eastAsia="Calibri" w:hAnsi="Times New Roman" w:cs="Times New Roman"/>
          <w:sz w:val="24"/>
          <w:szCs w:val="24"/>
        </w:rPr>
        <w:t>,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amawiający może dokonać ponownego badania i oceny ofert spośród ofert pozostałych w postępowaniu wykonawców oraz wybrać najkorzystniejszą ofertę albo unieważnić postępowanie.</w:t>
      </w:r>
    </w:p>
    <w:p w:rsidR="00E35298" w:rsidRDefault="00833AC5" w:rsidP="000B09C7">
      <w:pPr>
        <w:widowControl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AC5" w:rsidRPr="00E35298" w:rsidRDefault="00833AC5" w:rsidP="00E35298">
      <w:pPr>
        <w:pStyle w:val="Akapitzlist"/>
        <w:widowControl w:val="0"/>
        <w:numPr>
          <w:ilvl w:val="0"/>
          <w:numId w:val="1"/>
        </w:numPr>
        <w:ind w:hanging="153"/>
        <w:jc w:val="both"/>
        <w:rPr>
          <w:rFonts w:eastAsia="Calibri"/>
        </w:rPr>
      </w:pPr>
      <w:r w:rsidRPr="00E35298">
        <w:rPr>
          <w:rFonts w:eastAsia="Calibri"/>
          <w:b/>
          <w:u w:val="single"/>
        </w:rPr>
        <w:t>Zabezpieczenie należytego wykonania umowy</w:t>
      </w:r>
    </w:p>
    <w:p w:rsidR="00833AC5" w:rsidRPr="00833AC5" w:rsidRDefault="00A50FD2" w:rsidP="00E35298">
      <w:pPr>
        <w:tabs>
          <w:tab w:val="left" w:pos="284"/>
          <w:tab w:val="left" w:pos="9072"/>
        </w:tabs>
        <w:spacing w:after="0" w:line="240" w:lineRule="auto"/>
        <w:ind w:left="709"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postę</w:t>
      </w:r>
      <w:r w:rsidR="00741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 Z</w:t>
      </w:r>
      <w:r w:rsidR="00833AC5" w:rsidRPr="0083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r w:rsidR="00741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awiający nie będzie wymagał od W</w:t>
      </w:r>
      <w:r w:rsidR="00833AC5" w:rsidRPr="0083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ykonawcy wniesienia zabezpieczenia należytego wykonania umowy. </w:t>
      </w:r>
    </w:p>
    <w:p w:rsidR="00E35298" w:rsidRDefault="00E35298" w:rsidP="00E3529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3AC5" w:rsidRPr="00E35298" w:rsidRDefault="00833AC5" w:rsidP="001C3B3D">
      <w:pPr>
        <w:pStyle w:val="Akapitzlist"/>
        <w:numPr>
          <w:ilvl w:val="0"/>
          <w:numId w:val="1"/>
        </w:numPr>
        <w:ind w:hanging="294"/>
        <w:jc w:val="both"/>
        <w:rPr>
          <w:rFonts w:eastAsia="Calibri"/>
          <w:b/>
          <w:u w:val="single"/>
        </w:rPr>
      </w:pPr>
      <w:r w:rsidRPr="00E35298">
        <w:rPr>
          <w:rFonts w:eastAsia="Calibri"/>
          <w:b/>
          <w:u w:val="single"/>
        </w:rPr>
        <w:t xml:space="preserve">Projektowane postanowienia umowy w sprawie zamówienia publicznego, </w:t>
      </w:r>
      <w:r w:rsidRPr="00E35298">
        <w:rPr>
          <w:rFonts w:eastAsia="Calibri"/>
          <w:b/>
          <w:u w:val="single"/>
        </w:rPr>
        <w:br/>
        <w:t xml:space="preserve">które zostaną wprowadzone do treści umowy </w:t>
      </w:r>
    </w:p>
    <w:p w:rsidR="00833AC5" w:rsidRPr="00833AC5" w:rsidRDefault="00833AC5" w:rsidP="001C3B3D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postanowienia umowy określa </w:t>
      </w:r>
      <w:r w:rsidRPr="00833AC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3 </w:t>
      </w:r>
      <w:r w:rsidRPr="00833A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SWZ.</w:t>
      </w:r>
    </w:p>
    <w:p w:rsidR="00833AC5" w:rsidRPr="00833AC5" w:rsidRDefault="00833AC5" w:rsidP="001C3B3D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j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>ednoznaczne z akceptacją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projektowanych postanowień umowy.</w:t>
      </w:r>
    </w:p>
    <w:p w:rsidR="00833AC5" w:rsidRPr="00833AC5" w:rsidRDefault="00833AC5" w:rsidP="001C3B3D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umowy, może nastąpić za zgodą obu Stron wyrażoną na piśmie, w formie aneksu do umowy, pod ryg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nieważności takiej zmiany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i zakres</w:t>
      </w:r>
      <w:r w:rsidR="0054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określonych w projektowanych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postanowieniach umowy.</w:t>
      </w:r>
    </w:p>
    <w:p w:rsidR="007A4A01" w:rsidRPr="00127190" w:rsidRDefault="00833AC5" w:rsidP="001C3B3D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:rsidR="00833AC5" w:rsidRPr="007A4A01" w:rsidRDefault="00833AC5" w:rsidP="00833AC5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3AC5" w:rsidRPr="001C3B3D" w:rsidRDefault="00833AC5" w:rsidP="001C3B3D">
      <w:pPr>
        <w:pStyle w:val="Akapitzlist"/>
        <w:numPr>
          <w:ilvl w:val="0"/>
          <w:numId w:val="1"/>
        </w:numPr>
        <w:spacing w:line="276" w:lineRule="auto"/>
        <w:ind w:hanging="153"/>
        <w:rPr>
          <w:rFonts w:eastAsia="Calibri"/>
          <w:b/>
          <w:u w:val="single"/>
        </w:rPr>
      </w:pPr>
      <w:r w:rsidRPr="001C3B3D">
        <w:rPr>
          <w:rFonts w:eastAsia="Calibri"/>
          <w:b/>
          <w:u w:val="single"/>
        </w:rPr>
        <w:t>Środki ochrony prawnej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Wykonawcy, a także innemu podmiotowi, jeżeli ma lub miał interes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uzyskaniu danego zamówienia oraz poniósł lub może ponieść szkodę w wyniku naruszenia przez Zamawiającego przepisów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środki ochrony prawnej określone w dziale IX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dla postępowań, których wartość przekracza progi unijne.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wnoszenia środków ochrony prawnej wobec ogłoszenia wszczynającego postępowanie o udzielenie zamówienia oraz dokumentów zamówienia przysługują również organizacjom wp</w:t>
      </w:r>
      <w:r w:rsidR="001C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isanym na listę, o której mowa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469 pkt 15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</w:t>
      </w:r>
      <w:r w:rsidR="00752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Rzecznikowi Małych i Średnich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Przedsiębiorców. 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:rsidR="00833AC5" w:rsidRPr="00833AC5" w:rsidRDefault="00833AC5" w:rsidP="001C3B3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niezgodną z przepisami usta</w:t>
      </w:r>
      <w:r w:rsidR="008F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</w:t>
      </w:r>
      <w:proofErr w:type="spellStart"/>
      <w:r w:rsidR="008F06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F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czynność zamawiającego,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podjętą </w:t>
      </w:r>
      <w:r w:rsidR="008F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w tym, na projektowane postanowienie umowy,</w:t>
      </w:r>
    </w:p>
    <w:p w:rsidR="00833AC5" w:rsidRPr="00833AC5" w:rsidRDefault="00833AC5" w:rsidP="001C3B3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postepo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waniu o udzielenie zamówienia,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której Zamawiający był obowiązany na podstawie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powinno zawierać m.in. wskazanie czynności lub zaniechania czynności Zamawiającego, której zarzuca się niezgodność z przepisami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zwięzłe przedstawienie zarzutów, żądanie co do sposobu rozstrzygnięcia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odwołania oraz wskazanie okoliczności faktycznych i prawnych uzasadniających wniesienie odwołania oraz wskazanie dowodów na popa</w:t>
      </w:r>
      <w:r w:rsidR="005429C9">
        <w:rPr>
          <w:rFonts w:ascii="Times New Roman" w:eastAsia="Times New Roman" w:hAnsi="Times New Roman" w:cs="Times New Roman"/>
          <w:sz w:val="24"/>
          <w:szCs w:val="24"/>
          <w:lang w:eastAsia="pl-PL"/>
        </w:rPr>
        <w:t>rcie przytoczonych okoliczności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do Prezesa Izby w formie pisemnej albo formie elektronicznej albo w postaci elektronicznej opatrzone podpisem zaufanym. 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w terminie 10 dni od dnia przekazania informacji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 czynności Zamawiającego stanowiącej podstawę jego wniesienia jeżeli informacja została przekazana przy użyciu środków komunikacji elektronicznej albo w terminie 15 dni jeżeli informacja została przekazana w inny sposób.</w:t>
      </w:r>
    </w:p>
    <w:p w:rsidR="00833AC5" w:rsidRPr="00833AC5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treści ogłoszenia wszczynającego w postępowaniu o udzielenie zamówienia lub wobec treści dokumentów zamówien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wnosi się w terminie 10 dni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publikacji ogłoszenia w Dzienniku Urzędowym Unii Europejskiej lub zamieszczenia dokumentów zamówienia na stronie internetowej.</w:t>
      </w:r>
    </w:p>
    <w:p w:rsidR="00252D78" w:rsidRPr="005A4E6F" w:rsidRDefault="00833AC5" w:rsidP="001C3B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 przypadkach innych niż określone w pkt. 7 i 8 wnosi się w terminie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dni od dnia, w którym powzięto lub przy zachowaniu należytej staranności można było powziąć wiadomość o okolicznościach stanowiących podstawę jego wniesienia</w:t>
      </w:r>
      <w:r w:rsidRPr="00833AC5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</w:t>
      </w:r>
    </w:p>
    <w:p w:rsidR="00833AC5" w:rsidRPr="007A4A01" w:rsidRDefault="00833AC5" w:rsidP="00833AC5">
      <w:pPr>
        <w:spacing w:after="0" w:line="276" w:lineRule="auto"/>
        <w:rPr>
          <w:rFonts w:ascii="Times New Roman" w:eastAsia="Calibri" w:hAnsi="Times New Roman" w:cs="Times New Roman"/>
          <w:b/>
          <w:color w:val="7030A0"/>
          <w:sz w:val="12"/>
          <w:szCs w:val="12"/>
          <w:u w:val="single"/>
        </w:rPr>
      </w:pPr>
    </w:p>
    <w:p w:rsidR="00833AC5" w:rsidRPr="00833AC5" w:rsidRDefault="00833AC5" w:rsidP="001C3B3D">
      <w:pPr>
        <w:numPr>
          <w:ilvl w:val="0"/>
          <w:numId w:val="1"/>
        </w:numPr>
        <w:spacing w:after="0" w:line="276" w:lineRule="auto"/>
        <w:ind w:left="426" w:firstLine="14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833AC5" w:rsidRPr="00833AC5" w:rsidRDefault="00833AC5" w:rsidP="001C3B3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 i 2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833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dalej „RODO”, informuję, że: 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                           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inspektorem ochrony danych osobowych w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R</w:t>
      </w:r>
      <w:r w:rsidR="00252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egionalnej Bazie Logistycznej,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Montelupich 3, 30-901 Kraków </w:t>
      </w:r>
      <w:r w:rsidR="00F92C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należy kontaktować się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</w:t>
      </w:r>
      <w:proofErr w:type="spellStart"/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</w:t>
      </w:r>
      <w:proofErr w:type="spellEnd"/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261 13 78 01.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RODO w celach wynikających z prawnie uzasadnionych interesów realizowanych przez Administratora  w związku z prowadzoną procedurą </w:t>
      </w:r>
      <w:r w:rsidR="005A4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udzielenie przedmiotowego zamówienia;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odbiorcami danych osobowych będą osoby lub podmioty, którym udostępniona zostanie dokumentacja postępowania w oparciu o obowiązujące u Zamawiającego  procedury udzielania zamówień i przepisy prawa;  </w:t>
      </w:r>
    </w:p>
    <w:p w:rsidR="00833AC5" w:rsidRPr="00F84A81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uwagi na fakt, iż przetwarzanie danych </w:t>
      </w:r>
      <w:r w:rsidRPr="004B6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osobowych następuje w zakresie powierzonego Administrato</w:t>
      </w:r>
      <w:r w:rsidR="00F92C31" w:rsidRPr="004B6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rowi zadania publicznego, pn.: </w:t>
      </w:r>
      <w:r w:rsidR="00ED449E" w:rsidRPr="00ED44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„Dostawa </w:t>
      </w:r>
      <w:r w:rsidR="00ED449E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przedmiotów umundurowania i wyekwipowania</w:t>
      </w:r>
      <w:r w:rsidR="0082226F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– śpiwór </w:t>
      </w:r>
      <w:r w:rsidR="0082226F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n</w:t>
      </w:r>
      <w:r w:rsidR="008830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ieprzemakalny z wkładką puchową i</w:t>
      </w:r>
      <w:r w:rsidR="0082226F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pokrowiec na śpiwór ze stel</w:t>
      </w:r>
      <w:r w:rsidR="00EC4E74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ażem wewnętrznym”, sprawa nr 77</w:t>
      </w:r>
      <w:r w:rsidR="009E28E5" w:rsidRPr="00EC4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/2022</w:t>
      </w:r>
      <w:r w:rsidR="008F06BC" w:rsidRPr="00EC4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Administrator </w:t>
      </w:r>
      <w:r w:rsidR="008F06BC" w:rsidRPr="00F84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jest </w:t>
      </w:r>
      <w:r w:rsidRPr="00F84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uprawniony do ich przetwarzania i przechowywania co najmniej przez okres realizacji tego zadania, nie krócej niż przez 4 lat od dnia zakończenia procedury o udzielenie tego zamówienia;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sposób zautomatyzowany, stosownie do art. 22 RODO;</w:t>
      </w:r>
    </w:p>
    <w:p w:rsidR="00833AC5" w:rsidRPr="00833AC5" w:rsidRDefault="00833AC5" w:rsidP="001C3B3D">
      <w:pPr>
        <w:numPr>
          <w:ilvl w:val="0"/>
          <w:numId w:val="32"/>
        </w:numPr>
        <w:suppressAutoHyphens/>
        <w:spacing w:after="15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 fizyczna, której dane dotyczą posiada: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:rsidR="00833AC5" w:rsidRPr="00833AC5" w:rsidRDefault="001C3B3D" w:rsidP="00833AC5">
      <w:pPr>
        <w:suppressAutoHyphens/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833AC5"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osobie fizycznej, której dane dotyczą nie przysługuje: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:rsidR="00833AC5" w:rsidRPr="005A4E6F" w:rsidRDefault="00833AC5" w:rsidP="005A4E6F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33AC5" w:rsidRPr="00833AC5" w:rsidRDefault="00833AC5" w:rsidP="00833AC5">
      <w:p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  <w:t>Wyjaśnienie:</w:t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o udzielenie zamówienia publicznego ani zmianą postanowień umowy w zakresie niezgodnym </w:t>
      </w:r>
      <w:r w:rsidR="005A4E6F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br/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z ustawą </w:t>
      </w:r>
      <w:proofErr w:type="spellStart"/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:rsidR="007D41F8" w:rsidRPr="008F06BC" w:rsidRDefault="00833AC5" w:rsidP="008F06BC">
      <w:p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  <w:t>Wyjaśnienie:</w:t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7D41F8" w:rsidRPr="008F06BC" w:rsidSect="008830A5">
      <w:headerReference w:type="default" r:id="rId17"/>
      <w:footerReference w:type="default" r:id="rId18"/>
      <w:pgSz w:w="11906" w:h="16838"/>
      <w:pgMar w:top="709" w:right="1274" w:bottom="993" w:left="1985" w:header="426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7E" w:rsidRDefault="0069597E" w:rsidP="00C255F5">
      <w:pPr>
        <w:spacing w:after="0" w:line="240" w:lineRule="auto"/>
      </w:pPr>
      <w:r>
        <w:separator/>
      </w:r>
    </w:p>
  </w:endnote>
  <w:endnote w:type="continuationSeparator" w:id="0">
    <w:p w:rsidR="0069597E" w:rsidRDefault="0069597E" w:rsidP="00C2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8" w:rsidRPr="008F06BC" w:rsidRDefault="00E35298" w:rsidP="00833AC5">
    <w:pPr>
      <w:pStyle w:val="Stopka"/>
      <w:spacing w:after="0"/>
      <w:jc w:val="both"/>
      <w:rPr>
        <w:i/>
        <w:sz w:val="4"/>
        <w:szCs w:val="4"/>
      </w:rPr>
    </w:pPr>
  </w:p>
  <w:p w:rsidR="00E35298" w:rsidRPr="00D47962" w:rsidRDefault="00E35298" w:rsidP="00C255F5">
    <w:pPr>
      <w:pStyle w:val="Stopka"/>
      <w:pBdr>
        <w:top w:val="single" w:sz="4" w:space="1" w:color="auto"/>
      </w:pBdr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  <w:color w:val="000000" w:themeColor="text1"/>
      </w:rPr>
      <w:t>Sprawa  77</w:t>
    </w:r>
    <w:r w:rsidRPr="00412831">
      <w:rPr>
        <w:rFonts w:ascii="Times New Roman" w:eastAsia="Times New Roman" w:hAnsi="Times New Roman"/>
        <w:bCs/>
        <w:color w:val="000000" w:themeColor="text1"/>
      </w:rPr>
      <w:t>/2022</w:t>
    </w:r>
    <w:r w:rsidRPr="00D47962">
      <w:rPr>
        <w:rFonts w:ascii="Times New Roman" w:eastAsia="Times New Roman" w:hAnsi="Times New Roman"/>
        <w:sz w:val="20"/>
        <w:szCs w:val="20"/>
      </w:rPr>
      <w:tab/>
    </w:r>
    <w:r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Pr="00D47962">
      <w:rPr>
        <w:rFonts w:ascii="Times New Roman" w:eastAsia="Times New Roman" w:hAnsi="Times New Roman"/>
        <w:sz w:val="20"/>
        <w:szCs w:val="20"/>
      </w:rPr>
      <w:fldChar w:fldCharType="begin"/>
    </w:r>
    <w:r w:rsidRPr="00D47962">
      <w:rPr>
        <w:rFonts w:ascii="Times New Roman" w:hAnsi="Times New Roman"/>
        <w:sz w:val="20"/>
        <w:szCs w:val="20"/>
      </w:rPr>
      <w:instrText>PAGE    \* MERGEFORMAT</w:instrText>
    </w:r>
    <w:r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9F1968" w:rsidRPr="009F1968">
      <w:rPr>
        <w:rFonts w:ascii="Times New Roman" w:eastAsia="Times New Roman" w:hAnsi="Times New Roman"/>
        <w:noProof/>
        <w:sz w:val="20"/>
        <w:szCs w:val="20"/>
      </w:rPr>
      <w:t>5</w:t>
    </w:r>
    <w:r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7E" w:rsidRDefault="0069597E" w:rsidP="00C255F5">
      <w:pPr>
        <w:spacing w:after="0" w:line="240" w:lineRule="auto"/>
      </w:pPr>
      <w:r>
        <w:separator/>
      </w:r>
    </w:p>
  </w:footnote>
  <w:footnote w:type="continuationSeparator" w:id="0">
    <w:p w:rsidR="0069597E" w:rsidRDefault="0069597E" w:rsidP="00C2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8" w:rsidRDefault="00E35298" w:rsidP="00C255F5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 Kraków</w:t>
    </w:r>
  </w:p>
  <w:p w:rsidR="00E35298" w:rsidRPr="009C5F57" w:rsidRDefault="00E35298" w:rsidP="00060EFE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DE3C5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186F49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74FCE"/>
    <w:multiLevelType w:val="hybridMultilevel"/>
    <w:tmpl w:val="81506A8A"/>
    <w:lvl w:ilvl="0" w:tplc="39B4035E">
      <w:start w:val="19"/>
      <w:numFmt w:val="upperRoman"/>
      <w:lvlText w:val="%1&gt;"/>
      <w:lvlJc w:val="left"/>
      <w:pPr>
        <w:ind w:left="1080" w:hanging="720"/>
      </w:pPr>
      <w:rPr>
        <w:rFonts w:hint="default"/>
        <w:b w:val="0"/>
        <w:sz w:val="1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23335"/>
    <w:multiLevelType w:val="hybridMultilevel"/>
    <w:tmpl w:val="737830EE"/>
    <w:lvl w:ilvl="0" w:tplc="A29E2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269"/>
    <w:multiLevelType w:val="hybridMultilevel"/>
    <w:tmpl w:val="212AB320"/>
    <w:lvl w:ilvl="0" w:tplc="6B702C08">
      <w:start w:val="1"/>
      <w:numFmt w:val="lowerLetter"/>
      <w:lvlText w:val="%1)"/>
      <w:lvlJc w:val="left"/>
      <w:pPr>
        <w:ind w:left="911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04366E0"/>
    <w:multiLevelType w:val="hybridMultilevel"/>
    <w:tmpl w:val="E2FC58F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F50AF4"/>
    <w:multiLevelType w:val="hybridMultilevel"/>
    <w:tmpl w:val="7AB2946E"/>
    <w:lvl w:ilvl="0" w:tplc="CA4C67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131"/>
    <w:multiLevelType w:val="hybridMultilevel"/>
    <w:tmpl w:val="8BA496E6"/>
    <w:lvl w:ilvl="0" w:tplc="616609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57BD2"/>
    <w:multiLevelType w:val="hybridMultilevel"/>
    <w:tmpl w:val="B14417A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D3E44F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3F6"/>
    <w:multiLevelType w:val="hybridMultilevel"/>
    <w:tmpl w:val="D5A494DE"/>
    <w:lvl w:ilvl="0" w:tplc="6FCA0E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DFD5AD7"/>
    <w:multiLevelType w:val="hybridMultilevel"/>
    <w:tmpl w:val="6E24C8B6"/>
    <w:lvl w:ilvl="0" w:tplc="FB48BBF2">
      <w:start w:val="1"/>
      <w:numFmt w:val="bullet"/>
      <w:lvlText w:val="-"/>
      <w:lvlJc w:val="left"/>
      <w:pPr>
        <w:ind w:left="18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6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47C47"/>
    <w:multiLevelType w:val="hybridMultilevel"/>
    <w:tmpl w:val="C664729E"/>
    <w:lvl w:ilvl="0" w:tplc="A2EA9B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EEC"/>
    <w:multiLevelType w:val="hybridMultilevel"/>
    <w:tmpl w:val="D3064EAA"/>
    <w:lvl w:ilvl="0" w:tplc="92122554">
      <w:start w:val="7"/>
      <w:numFmt w:val="lowerLetter"/>
      <w:lvlText w:val="%1)"/>
      <w:lvlJc w:val="left"/>
      <w:pPr>
        <w:ind w:left="911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0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0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1D20"/>
    <w:multiLevelType w:val="multilevel"/>
    <w:tmpl w:val="515A69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2C0AE5"/>
    <w:multiLevelType w:val="hybridMultilevel"/>
    <w:tmpl w:val="2A962A2C"/>
    <w:lvl w:ilvl="0" w:tplc="FB48BB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A20715"/>
    <w:multiLevelType w:val="hybridMultilevel"/>
    <w:tmpl w:val="CD2CAE30"/>
    <w:lvl w:ilvl="0" w:tplc="73B2104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9"/>
  </w:num>
  <w:num w:numId="4">
    <w:abstractNumId w:val="14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7"/>
  </w:num>
  <w:num w:numId="9">
    <w:abstractNumId w:val="27"/>
  </w:num>
  <w:num w:numId="10">
    <w:abstractNumId w:val="11"/>
  </w:num>
  <w:num w:numId="11">
    <w:abstractNumId w:val="29"/>
  </w:num>
  <w:num w:numId="12">
    <w:abstractNumId w:val="10"/>
  </w:num>
  <w:num w:numId="13">
    <w:abstractNumId w:val="36"/>
  </w:num>
  <w:num w:numId="14">
    <w:abstractNumId w:val="32"/>
  </w:num>
  <w:num w:numId="15">
    <w:abstractNumId w:val="33"/>
  </w:num>
  <w:num w:numId="16">
    <w:abstractNumId w:val="15"/>
  </w:num>
  <w:num w:numId="17">
    <w:abstractNumId w:val="40"/>
  </w:num>
  <w:num w:numId="18">
    <w:abstractNumId w:val="19"/>
  </w:num>
  <w:num w:numId="19">
    <w:abstractNumId w:val="7"/>
  </w:num>
  <w:num w:numId="20">
    <w:abstractNumId w:val="30"/>
  </w:num>
  <w:num w:numId="21">
    <w:abstractNumId w:val="26"/>
  </w:num>
  <w:num w:numId="22">
    <w:abstractNumId w:val="39"/>
  </w:num>
  <w:num w:numId="23">
    <w:abstractNumId w:val="6"/>
  </w:num>
  <w:num w:numId="24">
    <w:abstractNumId w:val="24"/>
  </w:num>
  <w:num w:numId="25">
    <w:abstractNumId w:val="2"/>
  </w:num>
  <w:num w:numId="26">
    <w:abstractNumId w:val="21"/>
  </w:num>
  <w:num w:numId="27">
    <w:abstractNumId w:val="25"/>
  </w:num>
  <w:num w:numId="28">
    <w:abstractNumId w:val="1"/>
  </w:num>
  <w:num w:numId="29">
    <w:abstractNumId w:val="8"/>
  </w:num>
  <w:num w:numId="30">
    <w:abstractNumId w:val="44"/>
  </w:num>
  <w:num w:numId="31">
    <w:abstractNumId w:val="43"/>
  </w:num>
  <w:num w:numId="32">
    <w:abstractNumId w:val="31"/>
  </w:num>
  <w:num w:numId="33">
    <w:abstractNumId w:val="5"/>
  </w:num>
  <w:num w:numId="34">
    <w:abstractNumId w:val="38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5"/>
  </w:num>
  <w:num w:numId="38">
    <w:abstractNumId w:val="16"/>
  </w:num>
  <w:num w:numId="39">
    <w:abstractNumId w:val="28"/>
  </w:num>
  <w:num w:numId="40">
    <w:abstractNumId w:val="34"/>
  </w:num>
  <w:num w:numId="41">
    <w:abstractNumId w:val="4"/>
  </w:num>
  <w:num w:numId="42">
    <w:abstractNumId w:val="13"/>
  </w:num>
  <w:num w:numId="43">
    <w:abstractNumId w:val="20"/>
  </w:num>
  <w:num w:numId="44">
    <w:abstractNumId w:val="23"/>
  </w:num>
  <w:num w:numId="45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E"/>
    <w:rsid w:val="000149F3"/>
    <w:rsid w:val="00014BC8"/>
    <w:rsid w:val="00033A08"/>
    <w:rsid w:val="00040AB7"/>
    <w:rsid w:val="00042A54"/>
    <w:rsid w:val="00055A63"/>
    <w:rsid w:val="00060EFE"/>
    <w:rsid w:val="00060F40"/>
    <w:rsid w:val="00060FC9"/>
    <w:rsid w:val="000865C8"/>
    <w:rsid w:val="00087DFB"/>
    <w:rsid w:val="00092F27"/>
    <w:rsid w:val="000935D3"/>
    <w:rsid w:val="000A0E69"/>
    <w:rsid w:val="000A59B0"/>
    <w:rsid w:val="000B09C7"/>
    <w:rsid w:val="000B51E1"/>
    <w:rsid w:val="000C4FAB"/>
    <w:rsid w:val="000C6D29"/>
    <w:rsid w:val="000E1451"/>
    <w:rsid w:val="001013CA"/>
    <w:rsid w:val="00106C8B"/>
    <w:rsid w:val="00112436"/>
    <w:rsid w:val="0011641C"/>
    <w:rsid w:val="0012196B"/>
    <w:rsid w:val="00122398"/>
    <w:rsid w:val="00127190"/>
    <w:rsid w:val="00135F02"/>
    <w:rsid w:val="00155273"/>
    <w:rsid w:val="0016486A"/>
    <w:rsid w:val="00174978"/>
    <w:rsid w:val="001A0C90"/>
    <w:rsid w:val="001C3B3D"/>
    <w:rsid w:val="001D3276"/>
    <w:rsid w:val="001F43B7"/>
    <w:rsid w:val="001F6C3F"/>
    <w:rsid w:val="002017B4"/>
    <w:rsid w:val="002324E1"/>
    <w:rsid w:val="002348EA"/>
    <w:rsid w:val="002471C2"/>
    <w:rsid w:val="00252D78"/>
    <w:rsid w:val="00257E93"/>
    <w:rsid w:val="00260D4A"/>
    <w:rsid w:val="00273F68"/>
    <w:rsid w:val="00277C96"/>
    <w:rsid w:val="00277EC5"/>
    <w:rsid w:val="00281DB5"/>
    <w:rsid w:val="00290FA9"/>
    <w:rsid w:val="002B4107"/>
    <w:rsid w:val="002B4FD6"/>
    <w:rsid w:val="002C393A"/>
    <w:rsid w:val="002D1BC8"/>
    <w:rsid w:val="002D422F"/>
    <w:rsid w:val="002D5019"/>
    <w:rsid w:val="002D5340"/>
    <w:rsid w:val="002E0BE0"/>
    <w:rsid w:val="00301976"/>
    <w:rsid w:val="00301D3C"/>
    <w:rsid w:val="003118F3"/>
    <w:rsid w:val="00316819"/>
    <w:rsid w:val="00334EF4"/>
    <w:rsid w:val="0038360A"/>
    <w:rsid w:val="00385923"/>
    <w:rsid w:val="003934D3"/>
    <w:rsid w:val="00397660"/>
    <w:rsid w:val="003A25FF"/>
    <w:rsid w:val="003B2F74"/>
    <w:rsid w:val="003B69E5"/>
    <w:rsid w:val="003C2469"/>
    <w:rsid w:val="003D397C"/>
    <w:rsid w:val="0040213B"/>
    <w:rsid w:val="00404194"/>
    <w:rsid w:val="00412831"/>
    <w:rsid w:val="00413004"/>
    <w:rsid w:val="004244C0"/>
    <w:rsid w:val="0045419A"/>
    <w:rsid w:val="00462DE7"/>
    <w:rsid w:val="00471927"/>
    <w:rsid w:val="00484EE5"/>
    <w:rsid w:val="00495B69"/>
    <w:rsid w:val="004B18FC"/>
    <w:rsid w:val="004B6098"/>
    <w:rsid w:val="004B76B0"/>
    <w:rsid w:val="004C1525"/>
    <w:rsid w:val="004E5663"/>
    <w:rsid w:val="00500F39"/>
    <w:rsid w:val="00513AC6"/>
    <w:rsid w:val="00531AC2"/>
    <w:rsid w:val="005429C9"/>
    <w:rsid w:val="005668CD"/>
    <w:rsid w:val="0057019C"/>
    <w:rsid w:val="005720A8"/>
    <w:rsid w:val="005A4E6F"/>
    <w:rsid w:val="005A59EC"/>
    <w:rsid w:val="005A6AA5"/>
    <w:rsid w:val="005A747D"/>
    <w:rsid w:val="005B3149"/>
    <w:rsid w:val="005B4F5E"/>
    <w:rsid w:val="005B7CE9"/>
    <w:rsid w:val="005C712E"/>
    <w:rsid w:val="005E4039"/>
    <w:rsid w:val="005E47BA"/>
    <w:rsid w:val="0060784C"/>
    <w:rsid w:val="00614852"/>
    <w:rsid w:val="00677ACF"/>
    <w:rsid w:val="00693E34"/>
    <w:rsid w:val="0069597E"/>
    <w:rsid w:val="006F0C4C"/>
    <w:rsid w:val="006F46AC"/>
    <w:rsid w:val="00711E2C"/>
    <w:rsid w:val="007268CD"/>
    <w:rsid w:val="00741A78"/>
    <w:rsid w:val="00742786"/>
    <w:rsid w:val="00752788"/>
    <w:rsid w:val="007734E3"/>
    <w:rsid w:val="007768E1"/>
    <w:rsid w:val="00785B81"/>
    <w:rsid w:val="00797EEE"/>
    <w:rsid w:val="007A4A01"/>
    <w:rsid w:val="007C03D0"/>
    <w:rsid w:val="007C656E"/>
    <w:rsid w:val="007D23BA"/>
    <w:rsid w:val="007D3A41"/>
    <w:rsid w:val="007D41F8"/>
    <w:rsid w:val="007F1CC6"/>
    <w:rsid w:val="00810B4F"/>
    <w:rsid w:val="00817AD7"/>
    <w:rsid w:val="0082226F"/>
    <w:rsid w:val="00826239"/>
    <w:rsid w:val="00833AC5"/>
    <w:rsid w:val="00834FB1"/>
    <w:rsid w:val="008422EA"/>
    <w:rsid w:val="00842911"/>
    <w:rsid w:val="0086080C"/>
    <w:rsid w:val="008830A5"/>
    <w:rsid w:val="008926E8"/>
    <w:rsid w:val="008A27CF"/>
    <w:rsid w:val="008A3C74"/>
    <w:rsid w:val="008A7E3A"/>
    <w:rsid w:val="008B08EC"/>
    <w:rsid w:val="008B3B5D"/>
    <w:rsid w:val="008D0A8C"/>
    <w:rsid w:val="008D12A7"/>
    <w:rsid w:val="008F06BC"/>
    <w:rsid w:val="008F0E67"/>
    <w:rsid w:val="009100CA"/>
    <w:rsid w:val="0094308C"/>
    <w:rsid w:val="00946AE0"/>
    <w:rsid w:val="00946C2A"/>
    <w:rsid w:val="009473C4"/>
    <w:rsid w:val="00954DB2"/>
    <w:rsid w:val="009708D4"/>
    <w:rsid w:val="00971170"/>
    <w:rsid w:val="00975A39"/>
    <w:rsid w:val="00977C88"/>
    <w:rsid w:val="009A1313"/>
    <w:rsid w:val="009E28E5"/>
    <w:rsid w:val="009E7E31"/>
    <w:rsid w:val="009F1968"/>
    <w:rsid w:val="00A066E4"/>
    <w:rsid w:val="00A10E0B"/>
    <w:rsid w:val="00A317AE"/>
    <w:rsid w:val="00A47E54"/>
    <w:rsid w:val="00A50428"/>
    <w:rsid w:val="00A50FD2"/>
    <w:rsid w:val="00A574E5"/>
    <w:rsid w:val="00A81A46"/>
    <w:rsid w:val="00A821FC"/>
    <w:rsid w:val="00AA0381"/>
    <w:rsid w:val="00AA1B70"/>
    <w:rsid w:val="00AB16C6"/>
    <w:rsid w:val="00AB201D"/>
    <w:rsid w:val="00AC4905"/>
    <w:rsid w:val="00AD06CD"/>
    <w:rsid w:val="00AF09EE"/>
    <w:rsid w:val="00AF7439"/>
    <w:rsid w:val="00B022A6"/>
    <w:rsid w:val="00B12EF4"/>
    <w:rsid w:val="00B31ED6"/>
    <w:rsid w:val="00B46872"/>
    <w:rsid w:val="00BC7114"/>
    <w:rsid w:val="00BD1F3D"/>
    <w:rsid w:val="00BD2706"/>
    <w:rsid w:val="00BE4B71"/>
    <w:rsid w:val="00BE4EEF"/>
    <w:rsid w:val="00BE75B9"/>
    <w:rsid w:val="00BF558B"/>
    <w:rsid w:val="00C01DE4"/>
    <w:rsid w:val="00C1077C"/>
    <w:rsid w:val="00C122EC"/>
    <w:rsid w:val="00C21EFB"/>
    <w:rsid w:val="00C23158"/>
    <w:rsid w:val="00C23D25"/>
    <w:rsid w:val="00C255F5"/>
    <w:rsid w:val="00C401D0"/>
    <w:rsid w:val="00C56152"/>
    <w:rsid w:val="00C7549E"/>
    <w:rsid w:val="00C9426A"/>
    <w:rsid w:val="00C94361"/>
    <w:rsid w:val="00CA14D0"/>
    <w:rsid w:val="00CA4BEF"/>
    <w:rsid w:val="00CA5386"/>
    <w:rsid w:val="00CA705A"/>
    <w:rsid w:val="00CF6D3C"/>
    <w:rsid w:val="00D01B38"/>
    <w:rsid w:val="00D06331"/>
    <w:rsid w:val="00D25673"/>
    <w:rsid w:val="00D4620B"/>
    <w:rsid w:val="00D46EC0"/>
    <w:rsid w:val="00D51104"/>
    <w:rsid w:val="00D519D2"/>
    <w:rsid w:val="00D52948"/>
    <w:rsid w:val="00D60B16"/>
    <w:rsid w:val="00D6197A"/>
    <w:rsid w:val="00D70972"/>
    <w:rsid w:val="00DA359C"/>
    <w:rsid w:val="00DD7E1F"/>
    <w:rsid w:val="00E06A8D"/>
    <w:rsid w:val="00E134DE"/>
    <w:rsid w:val="00E1739E"/>
    <w:rsid w:val="00E20363"/>
    <w:rsid w:val="00E27085"/>
    <w:rsid w:val="00E35298"/>
    <w:rsid w:val="00E35BBA"/>
    <w:rsid w:val="00E47EE3"/>
    <w:rsid w:val="00E54ED1"/>
    <w:rsid w:val="00E5756D"/>
    <w:rsid w:val="00E6285E"/>
    <w:rsid w:val="00E82AE1"/>
    <w:rsid w:val="00E937E1"/>
    <w:rsid w:val="00EA3C4E"/>
    <w:rsid w:val="00EB108A"/>
    <w:rsid w:val="00EB34A4"/>
    <w:rsid w:val="00EB7DCF"/>
    <w:rsid w:val="00EC2E63"/>
    <w:rsid w:val="00EC4E74"/>
    <w:rsid w:val="00ED449E"/>
    <w:rsid w:val="00ED46E1"/>
    <w:rsid w:val="00EE5E37"/>
    <w:rsid w:val="00EF3001"/>
    <w:rsid w:val="00F0224F"/>
    <w:rsid w:val="00F030DF"/>
    <w:rsid w:val="00F05FB6"/>
    <w:rsid w:val="00F07D9F"/>
    <w:rsid w:val="00F43E6B"/>
    <w:rsid w:val="00F53F04"/>
    <w:rsid w:val="00F545B9"/>
    <w:rsid w:val="00F56C73"/>
    <w:rsid w:val="00F649CE"/>
    <w:rsid w:val="00F65162"/>
    <w:rsid w:val="00F74BCE"/>
    <w:rsid w:val="00F77418"/>
    <w:rsid w:val="00F84A81"/>
    <w:rsid w:val="00F86AFB"/>
    <w:rsid w:val="00F92C31"/>
    <w:rsid w:val="00FA1B43"/>
    <w:rsid w:val="00FA6374"/>
    <w:rsid w:val="00FC036F"/>
    <w:rsid w:val="00FC3E29"/>
    <w:rsid w:val="00FE19BB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7DD2"/>
  <w15:chartTrackingRefBased/>
  <w15:docId w15:val="{B49F6528-E3B4-4892-9B9A-B18BC3AC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FB6"/>
  </w:style>
  <w:style w:type="paragraph" w:styleId="Nagwek1">
    <w:name w:val="heading 1"/>
    <w:basedOn w:val="Normalny"/>
    <w:next w:val="Normalny"/>
    <w:link w:val="Nagwek1Znak"/>
    <w:qFormat/>
    <w:rsid w:val="00833AC5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833AC5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33A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AC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33AC5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33A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AC5"/>
  </w:style>
  <w:style w:type="paragraph" w:styleId="Nagwek">
    <w:name w:val="header"/>
    <w:basedOn w:val="Normalny"/>
    <w:link w:val="NagwekZnak"/>
    <w:uiPriority w:val="99"/>
    <w:unhideWhenUsed/>
    <w:rsid w:val="00833AC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33A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AC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3AC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833AC5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 w:cs="Times New Roman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3AC5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33AC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33AC5"/>
    <w:rPr>
      <w:rFonts w:ascii="Arial" w:eastAsia="Times New Roman" w:hAnsi="Arial" w:cs="Times New Roman"/>
      <w:b/>
      <w:sz w:val="20"/>
      <w:szCs w:val="28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833A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3AC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3A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A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33A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AC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3AC5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83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833A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3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33AC5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83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3AC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3AC5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833A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3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A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AC5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833AC5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833AC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3A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3AC5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833A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33A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833AC5"/>
  </w:style>
  <w:style w:type="character" w:styleId="UyteHipercze">
    <w:name w:val="FollowedHyperlink"/>
    <w:uiPriority w:val="99"/>
    <w:semiHidden/>
    <w:unhideWhenUsed/>
    <w:rsid w:val="00833AC5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AC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9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24084-2022:TEXT:PL:HTML" TargetMode="External"/><Relationship Id="rId13" Type="http://schemas.openxmlformats.org/officeDocument/2006/relationships/hyperlink" Target="https://platformazakupowa.pl/pn/3rblo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3rblo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3rblog.zamowieniapubliczne@ron.mil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rblog.wp.mil.pl" TargetMode="External"/><Relationship Id="rId14" Type="http://schemas.openxmlformats.org/officeDocument/2006/relationships/hyperlink" Target="mailto:e.parfieniuk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61C6-0B7F-4372-B250-CC3C7F6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9603</Words>
  <Characters>57621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116</cp:revision>
  <cp:lastPrinted>2022-04-28T05:45:00Z</cp:lastPrinted>
  <dcterms:created xsi:type="dcterms:W3CDTF">2021-05-04T08:51:00Z</dcterms:created>
  <dcterms:modified xsi:type="dcterms:W3CDTF">2022-04-29T11:36:00Z</dcterms:modified>
</cp:coreProperties>
</file>