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D67D63" w14:textId="77777777" w:rsidR="0048768D" w:rsidRPr="00BD6D1B" w:rsidRDefault="0048768D" w:rsidP="001F34A7">
      <w:pPr>
        <w:pStyle w:val="Nagwek"/>
        <w:spacing w:line="360" w:lineRule="auto"/>
        <w:rPr>
          <w:rFonts w:cstheme="minorHAnsi"/>
          <w:sz w:val="24"/>
          <w:szCs w:val="24"/>
        </w:rPr>
      </w:pPr>
      <w:r w:rsidRPr="00BD6D1B">
        <w:rPr>
          <w:rFonts w:cstheme="minorHAnsi"/>
          <w:sz w:val="24"/>
          <w:szCs w:val="24"/>
        </w:rPr>
        <w:t>ZP.26.1.86.2023</w:t>
      </w:r>
      <w:r w:rsidRPr="00BD6D1B">
        <w:rPr>
          <w:rFonts w:cstheme="minorHAnsi"/>
          <w:sz w:val="24"/>
          <w:szCs w:val="24"/>
        </w:rPr>
        <w:br/>
        <w:t>Załącznik numer 3 do Specyfikacji Warunków Zamówienia</w:t>
      </w:r>
    </w:p>
    <w:p w14:paraId="7C951B0C" w14:textId="77777777" w:rsidR="0048768D" w:rsidRPr="00BD6D1B" w:rsidRDefault="0048768D" w:rsidP="001F34A7">
      <w:pPr>
        <w:pStyle w:val="Nagwek"/>
        <w:spacing w:line="360" w:lineRule="auto"/>
        <w:jc w:val="center"/>
        <w:rPr>
          <w:rFonts w:cstheme="minorHAnsi"/>
          <w:sz w:val="24"/>
          <w:szCs w:val="24"/>
        </w:rPr>
      </w:pPr>
    </w:p>
    <w:p w14:paraId="7F3BA4A0" w14:textId="77777777" w:rsidR="0048768D" w:rsidRPr="00BD6D1B" w:rsidRDefault="0048768D" w:rsidP="001F34A7">
      <w:pPr>
        <w:pStyle w:val="Nagwek"/>
        <w:spacing w:line="360" w:lineRule="auto"/>
        <w:ind w:left="-142"/>
        <w:jc w:val="center"/>
        <w:rPr>
          <w:rFonts w:cstheme="minorHAnsi"/>
          <w:b/>
          <w:sz w:val="24"/>
          <w:szCs w:val="24"/>
        </w:rPr>
      </w:pPr>
      <w:r w:rsidRPr="00BD6D1B">
        <w:rPr>
          <w:rFonts w:cstheme="minorHAnsi"/>
          <w:b/>
          <w:sz w:val="24"/>
          <w:szCs w:val="24"/>
        </w:rPr>
        <w:t>Specyfikacja techniczna</w:t>
      </w:r>
    </w:p>
    <w:p w14:paraId="2E278556" w14:textId="77777777" w:rsidR="0048768D" w:rsidRPr="00BD6D1B" w:rsidRDefault="0048768D" w:rsidP="001F34A7">
      <w:pPr>
        <w:pStyle w:val="Nagwek"/>
        <w:spacing w:line="360" w:lineRule="auto"/>
        <w:jc w:val="center"/>
        <w:rPr>
          <w:rFonts w:cstheme="minorHAnsi"/>
          <w:b/>
          <w:sz w:val="24"/>
          <w:szCs w:val="24"/>
        </w:rPr>
      </w:pPr>
    </w:p>
    <w:p w14:paraId="15282B85" w14:textId="062CF100" w:rsidR="00893D18" w:rsidRDefault="0048768D" w:rsidP="001F34A7">
      <w:pPr>
        <w:rPr>
          <w:rFonts w:asciiTheme="minorHAnsi" w:hAnsiTheme="minorHAnsi"/>
          <w:b/>
        </w:rPr>
      </w:pPr>
      <w:r w:rsidRPr="00BD6D1B">
        <w:rPr>
          <w:rFonts w:asciiTheme="minorHAnsi" w:hAnsiTheme="minorHAnsi"/>
          <w:b/>
        </w:rPr>
        <w:t xml:space="preserve">Zadanie </w:t>
      </w:r>
      <w:r>
        <w:rPr>
          <w:rFonts w:asciiTheme="minorHAnsi" w:hAnsiTheme="minorHAnsi"/>
          <w:b/>
        </w:rPr>
        <w:t xml:space="preserve">8: Fotel biurowy (3 sztuki) </w:t>
      </w:r>
    </w:p>
    <w:p w14:paraId="19229EBA" w14:textId="6C9AF29F" w:rsidR="0048768D" w:rsidRDefault="0048768D" w:rsidP="001F34A7"/>
    <w:p w14:paraId="4B611BA2" w14:textId="77777777" w:rsidR="001F34A7" w:rsidRPr="001F34A7" w:rsidRDefault="001F34A7" w:rsidP="001F34A7">
      <w:pPr>
        <w:pStyle w:val="NormalnyWeb"/>
        <w:spacing w:before="0" w:beforeAutospacing="0" w:after="0" w:afterAutospacing="0" w:line="360" w:lineRule="auto"/>
        <w:rPr>
          <w:rFonts w:ascii="Calibri" w:hAnsi="Calibri" w:cs="Calibri"/>
          <w:b/>
        </w:rPr>
      </w:pPr>
      <w:bookmarkStart w:id="0" w:name="_GoBack"/>
      <w:bookmarkEnd w:id="0"/>
      <w:r w:rsidRPr="001F34A7">
        <w:rPr>
          <w:rFonts w:ascii="Calibri" w:hAnsi="Calibri" w:cs="Calibri"/>
          <w:b/>
        </w:rPr>
        <w:t>Wymiary:</w:t>
      </w:r>
    </w:p>
    <w:p w14:paraId="676DE559" w14:textId="77777777" w:rsidR="001F34A7" w:rsidRPr="001F34A7" w:rsidRDefault="001F34A7" w:rsidP="001F34A7">
      <w:pPr>
        <w:pStyle w:val="NormalnyWeb"/>
        <w:spacing w:before="0" w:beforeAutospacing="0" w:after="0" w:afterAutospacing="0" w:line="360" w:lineRule="auto"/>
        <w:rPr>
          <w:rFonts w:ascii="Calibri" w:hAnsi="Calibri" w:cs="Calibri"/>
        </w:rPr>
      </w:pPr>
      <w:r w:rsidRPr="001F34A7">
        <w:rPr>
          <w:rFonts w:ascii="Calibri" w:hAnsi="Calibri" w:cs="Calibri"/>
        </w:rPr>
        <w:t xml:space="preserve">- szerokość: min. 65 cm, </w:t>
      </w:r>
    </w:p>
    <w:p w14:paraId="7E047CD1" w14:textId="77777777" w:rsidR="001F34A7" w:rsidRPr="001F34A7" w:rsidRDefault="001F34A7" w:rsidP="001F34A7">
      <w:pPr>
        <w:pStyle w:val="NormalnyWeb"/>
        <w:spacing w:before="0" w:beforeAutospacing="0" w:after="0" w:afterAutospacing="0" w:line="360" w:lineRule="auto"/>
        <w:rPr>
          <w:rFonts w:ascii="Calibri" w:hAnsi="Calibri" w:cs="Calibri"/>
        </w:rPr>
      </w:pPr>
      <w:r w:rsidRPr="001F34A7">
        <w:rPr>
          <w:rFonts w:ascii="Calibri" w:hAnsi="Calibri" w:cs="Calibri"/>
        </w:rPr>
        <w:t xml:space="preserve">- wysokość: min. 93-104 cm, </w:t>
      </w:r>
    </w:p>
    <w:p w14:paraId="0D3556F0" w14:textId="77777777" w:rsidR="001F34A7" w:rsidRPr="001F34A7" w:rsidRDefault="001F34A7" w:rsidP="001F34A7">
      <w:pPr>
        <w:pStyle w:val="NormalnyWeb"/>
        <w:spacing w:before="0" w:beforeAutospacing="0" w:after="0" w:afterAutospacing="0" w:line="360" w:lineRule="auto"/>
        <w:rPr>
          <w:rFonts w:ascii="Calibri" w:hAnsi="Calibri" w:cs="Calibri"/>
        </w:rPr>
      </w:pPr>
      <w:r w:rsidRPr="001F34A7">
        <w:rPr>
          <w:rFonts w:ascii="Calibri" w:hAnsi="Calibri" w:cs="Calibri"/>
        </w:rPr>
        <w:t>- głębokość: min. 65 cm,</w:t>
      </w:r>
    </w:p>
    <w:p w14:paraId="5254F626" w14:textId="77777777" w:rsidR="001F34A7" w:rsidRPr="001F34A7" w:rsidRDefault="001F34A7" w:rsidP="001F34A7">
      <w:pPr>
        <w:pStyle w:val="NormalnyWeb"/>
        <w:spacing w:before="0" w:beforeAutospacing="0" w:after="0" w:afterAutospacing="0" w:line="360" w:lineRule="auto"/>
        <w:rPr>
          <w:rFonts w:ascii="Calibri" w:hAnsi="Calibri" w:cs="Calibri"/>
        </w:rPr>
      </w:pPr>
      <w:r w:rsidRPr="001F34A7">
        <w:rPr>
          <w:rFonts w:ascii="Calibri" w:hAnsi="Calibri" w:cs="Calibri"/>
        </w:rPr>
        <w:t>- wysokość siedziska: min. 42-54 cm,</w:t>
      </w:r>
    </w:p>
    <w:p w14:paraId="2073FC27" w14:textId="77777777" w:rsidR="001F34A7" w:rsidRPr="001F34A7" w:rsidRDefault="001F34A7" w:rsidP="001F34A7">
      <w:pPr>
        <w:pStyle w:val="NormalnyWeb"/>
        <w:spacing w:before="0" w:beforeAutospacing="0" w:after="0" w:afterAutospacing="0" w:line="360" w:lineRule="auto"/>
        <w:rPr>
          <w:rFonts w:ascii="Calibri" w:hAnsi="Calibri" w:cs="Calibri"/>
        </w:rPr>
      </w:pPr>
      <w:r w:rsidRPr="001F34A7">
        <w:rPr>
          <w:rFonts w:ascii="Calibri" w:hAnsi="Calibri" w:cs="Calibri"/>
        </w:rPr>
        <w:t>- głębokość siedziska: min. 45 cm.</w:t>
      </w:r>
    </w:p>
    <w:p w14:paraId="0F5AB68D" w14:textId="77777777" w:rsidR="001F34A7" w:rsidRDefault="001F34A7" w:rsidP="001F34A7"/>
    <w:p w14:paraId="6B3D25A0" w14:textId="77777777" w:rsidR="0048768D" w:rsidRDefault="00A3097D" w:rsidP="001F34A7">
      <w:pPr>
        <w:ind w:left="1416" w:hanging="1416"/>
      </w:pPr>
      <w:r w:rsidRPr="0048768D">
        <w:rPr>
          <w:b/>
        </w:rPr>
        <w:t>Materiał</w:t>
      </w:r>
      <w:r>
        <w:t>:</w:t>
      </w:r>
      <w:r>
        <w:tab/>
      </w:r>
    </w:p>
    <w:p w14:paraId="70109379" w14:textId="3B63B6FA" w:rsidR="00A3097D" w:rsidRDefault="0048768D" w:rsidP="001F34A7">
      <w:pPr>
        <w:ind w:left="1416" w:hanging="1416"/>
      </w:pPr>
      <w:r>
        <w:t>- s</w:t>
      </w:r>
      <w:r w:rsidR="00A3097D">
        <w:t xml:space="preserve">iedzisko: </w:t>
      </w:r>
      <w:r>
        <w:t>p</w:t>
      </w:r>
      <w:r w:rsidR="00A3097D">
        <w:t xml:space="preserve">ianka, </w:t>
      </w:r>
      <w:r>
        <w:t>s</w:t>
      </w:r>
      <w:r w:rsidR="00A3097D">
        <w:t xml:space="preserve">klejka, </w:t>
      </w:r>
      <w:r>
        <w:t>s</w:t>
      </w:r>
      <w:r w:rsidR="00A3097D">
        <w:t>iatka poliestrowa</w:t>
      </w:r>
      <w:r>
        <w:t>,</w:t>
      </w:r>
    </w:p>
    <w:p w14:paraId="692DB3C6" w14:textId="4F21EC3A" w:rsidR="00A3097D" w:rsidRDefault="0048768D" w:rsidP="001F34A7">
      <w:r>
        <w:t>- o</w:t>
      </w:r>
      <w:r w:rsidR="00A3097D">
        <w:t xml:space="preserve">parcie: </w:t>
      </w:r>
      <w:r>
        <w:t>s</w:t>
      </w:r>
      <w:r w:rsidR="00A3097D">
        <w:t xml:space="preserve">iatka poliestrowa, </w:t>
      </w:r>
      <w:r>
        <w:t>s</w:t>
      </w:r>
      <w:r w:rsidR="00A3097D">
        <w:t>tal</w:t>
      </w:r>
      <w:r>
        <w:t>,</w:t>
      </w:r>
    </w:p>
    <w:p w14:paraId="2C1D884E" w14:textId="6982A65C" w:rsidR="00A3097D" w:rsidRDefault="0048768D" w:rsidP="001F34A7">
      <w:r>
        <w:t>- p</w:t>
      </w:r>
      <w:r w:rsidR="00A3097D">
        <w:t xml:space="preserve">odłokietnik: PP (polipropylen), </w:t>
      </w:r>
      <w:r>
        <w:t>s</w:t>
      </w:r>
      <w:r w:rsidR="00A3097D">
        <w:t>tal</w:t>
      </w:r>
      <w:r>
        <w:t>,</w:t>
      </w:r>
    </w:p>
    <w:p w14:paraId="529DB8E3" w14:textId="0013AC3E" w:rsidR="00A3097D" w:rsidRDefault="0048768D" w:rsidP="001F34A7">
      <w:r>
        <w:t>- n</w:t>
      </w:r>
      <w:r w:rsidR="00A3097D">
        <w:t xml:space="preserve">oga: </w:t>
      </w:r>
      <w:r>
        <w:t>p</w:t>
      </w:r>
      <w:r w:rsidR="00A3097D">
        <w:t xml:space="preserve">oliamid, </w:t>
      </w:r>
      <w:r>
        <w:t>s</w:t>
      </w:r>
      <w:r w:rsidR="00A3097D">
        <w:t>tal</w:t>
      </w:r>
      <w:r>
        <w:t>.</w:t>
      </w:r>
    </w:p>
    <w:p w14:paraId="517A1A84" w14:textId="77777777" w:rsidR="0048768D" w:rsidRDefault="00A3097D" w:rsidP="001F34A7">
      <w:r w:rsidRPr="0048768D">
        <w:rPr>
          <w:b/>
        </w:rPr>
        <w:t>Siedzisko</w:t>
      </w:r>
      <w:r>
        <w:t>:</w:t>
      </w:r>
      <w:r>
        <w:tab/>
      </w:r>
    </w:p>
    <w:p w14:paraId="702E7986" w14:textId="77777777" w:rsidR="0048768D" w:rsidRDefault="0048768D" w:rsidP="001F34A7">
      <w:r>
        <w:t>- t</w:t>
      </w:r>
      <w:r w:rsidR="00A3097D">
        <w:t xml:space="preserve">kanina: </w:t>
      </w:r>
      <w:r>
        <w:t>s</w:t>
      </w:r>
      <w:r w:rsidR="00A3097D">
        <w:t xml:space="preserve">iatka poliestrowa, </w:t>
      </w:r>
    </w:p>
    <w:p w14:paraId="07CAC3A5" w14:textId="0DB59578" w:rsidR="00A3097D" w:rsidRDefault="0048768D" w:rsidP="001F34A7">
      <w:r>
        <w:t>- m</w:t>
      </w:r>
      <w:r w:rsidR="00A3097D">
        <w:t xml:space="preserve">ateriał pianki: </w:t>
      </w:r>
      <w:r>
        <w:t>p</w:t>
      </w:r>
      <w:r w:rsidR="00A3097D">
        <w:t>ianka</w:t>
      </w:r>
      <w:r>
        <w:t>.</w:t>
      </w:r>
    </w:p>
    <w:p w14:paraId="3CACD784" w14:textId="77777777" w:rsidR="0048768D" w:rsidRDefault="00A3097D" w:rsidP="001F34A7">
      <w:pPr>
        <w:ind w:left="1416" w:hanging="1416"/>
      </w:pPr>
      <w:r w:rsidRPr="0048768D">
        <w:rPr>
          <w:b/>
        </w:rPr>
        <w:t>Oparcie</w:t>
      </w:r>
      <w:r>
        <w:t>:</w:t>
      </w:r>
      <w:r>
        <w:tab/>
      </w:r>
    </w:p>
    <w:p w14:paraId="2CC6CCAC" w14:textId="77777777" w:rsidR="0048768D" w:rsidRDefault="0048768D" w:rsidP="001F34A7">
      <w:pPr>
        <w:ind w:left="1416" w:hanging="1416"/>
      </w:pPr>
      <w:r>
        <w:t>- t</w:t>
      </w:r>
      <w:r w:rsidR="00A3097D">
        <w:t xml:space="preserve">kanina: </w:t>
      </w:r>
      <w:r>
        <w:t>s</w:t>
      </w:r>
      <w:r w:rsidR="00A3097D">
        <w:t xml:space="preserve">iatka poliestrowa, </w:t>
      </w:r>
    </w:p>
    <w:p w14:paraId="611DE026" w14:textId="77777777" w:rsidR="0048768D" w:rsidRDefault="0048768D" w:rsidP="001F34A7">
      <w:pPr>
        <w:ind w:left="1416" w:hanging="1416"/>
      </w:pPr>
      <w:r>
        <w:t>- m</w:t>
      </w:r>
      <w:r w:rsidR="00A3097D">
        <w:t xml:space="preserve">ateriał pianki: </w:t>
      </w:r>
      <w:r>
        <w:t>p</w:t>
      </w:r>
      <w:r w:rsidR="00A3097D">
        <w:t>ianka poliuretanowa</w:t>
      </w:r>
      <w:r w:rsidR="00E70EF0">
        <w:t xml:space="preserve">, </w:t>
      </w:r>
    </w:p>
    <w:p w14:paraId="08C048FE" w14:textId="2296536C" w:rsidR="00A3097D" w:rsidRDefault="0048768D" w:rsidP="001F34A7">
      <w:pPr>
        <w:ind w:left="1416" w:hanging="1416"/>
      </w:pPr>
      <w:r>
        <w:t>- w</w:t>
      </w:r>
      <w:r w:rsidR="00E70EF0">
        <w:t xml:space="preserve">ysokie i zakrzywione dające </w:t>
      </w:r>
      <w:r w:rsidR="00E70EF0" w:rsidRPr="00E70EF0">
        <w:t>wsparcie w części lędźwiowej</w:t>
      </w:r>
      <w:r>
        <w:t>.</w:t>
      </w:r>
    </w:p>
    <w:p w14:paraId="0660B1B1" w14:textId="77777777" w:rsidR="0048768D" w:rsidRDefault="00A3097D" w:rsidP="001F34A7">
      <w:pPr>
        <w:ind w:left="1416" w:hanging="1416"/>
      </w:pPr>
      <w:r w:rsidRPr="0048768D">
        <w:rPr>
          <w:b/>
        </w:rPr>
        <w:t>Zagłówek</w:t>
      </w:r>
      <w:r>
        <w:t>:</w:t>
      </w:r>
      <w:r>
        <w:tab/>
      </w:r>
    </w:p>
    <w:p w14:paraId="07751C20" w14:textId="77777777" w:rsidR="0048768D" w:rsidRDefault="0048768D" w:rsidP="001F34A7">
      <w:pPr>
        <w:ind w:left="1416" w:hanging="1416"/>
      </w:pPr>
      <w:r>
        <w:t>- t</w:t>
      </w:r>
      <w:r w:rsidR="00A3097D">
        <w:t xml:space="preserve">kanina: </w:t>
      </w:r>
      <w:r>
        <w:t>s</w:t>
      </w:r>
      <w:r w:rsidR="00A3097D">
        <w:t xml:space="preserve">iatka poliestrowa, </w:t>
      </w:r>
    </w:p>
    <w:p w14:paraId="53BCE6A7" w14:textId="0A33C1E9" w:rsidR="00A3097D" w:rsidRDefault="0048768D" w:rsidP="001F34A7">
      <w:pPr>
        <w:ind w:left="1416" w:hanging="1416"/>
      </w:pPr>
      <w:r>
        <w:t xml:space="preserve"> - m</w:t>
      </w:r>
      <w:r w:rsidR="00A3097D">
        <w:t xml:space="preserve">ateriał pianki: </w:t>
      </w:r>
      <w:r>
        <w:t>p</w:t>
      </w:r>
      <w:r w:rsidR="00A3097D">
        <w:t>ianka poliuretanowa</w:t>
      </w:r>
      <w:r>
        <w:t>.</w:t>
      </w:r>
    </w:p>
    <w:p w14:paraId="7EA2CCA6" w14:textId="77777777" w:rsidR="0048768D" w:rsidRDefault="0048768D" w:rsidP="001F34A7">
      <w:pPr>
        <w:ind w:left="1416" w:hanging="1416"/>
      </w:pPr>
    </w:p>
    <w:p w14:paraId="10E97F38" w14:textId="63AF86AB" w:rsidR="00A3097D" w:rsidRPr="0048768D" w:rsidRDefault="00A3097D" w:rsidP="001F34A7">
      <w:r w:rsidRPr="0048768D">
        <w:t>Rama siedziska:</w:t>
      </w:r>
      <w:r w:rsidR="0048768D" w:rsidRPr="0048768D">
        <w:t xml:space="preserve"> </w:t>
      </w:r>
      <w:r w:rsidRPr="0048768D">
        <w:t xml:space="preserve">PP (polipropylen), </w:t>
      </w:r>
      <w:r w:rsidR="0048768D" w:rsidRPr="0048768D">
        <w:t>s</w:t>
      </w:r>
      <w:r w:rsidRPr="0048768D">
        <w:t>klejka</w:t>
      </w:r>
      <w:r w:rsidR="0048768D" w:rsidRPr="0048768D">
        <w:t>.</w:t>
      </w:r>
    </w:p>
    <w:p w14:paraId="68C2460E" w14:textId="20456D1E" w:rsidR="00A3097D" w:rsidRPr="0048768D" w:rsidRDefault="00A3097D" w:rsidP="001F34A7">
      <w:r w:rsidRPr="0048768D">
        <w:t>Obróbka:</w:t>
      </w:r>
      <w:r w:rsidR="0048768D" w:rsidRPr="0048768D">
        <w:t xml:space="preserve"> c</w:t>
      </w:r>
      <w:r w:rsidRPr="0048768D">
        <w:t>hromowane</w:t>
      </w:r>
    </w:p>
    <w:p w14:paraId="00068891" w14:textId="17395006" w:rsidR="00A3097D" w:rsidRPr="0048768D" w:rsidRDefault="00A3097D" w:rsidP="001F34A7">
      <w:r w:rsidRPr="0048768D">
        <w:lastRenderedPageBreak/>
        <w:t>Obicie:</w:t>
      </w:r>
      <w:r w:rsidRPr="0048768D">
        <w:tab/>
      </w:r>
      <w:r w:rsidR="0048768D" w:rsidRPr="0048768D">
        <w:t>s</w:t>
      </w:r>
      <w:r w:rsidRPr="0048768D">
        <w:t>iedzisko</w:t>
      </w:r>
    </w:p>
    <w:p w14:paraId="15B1D15C" w14:textId="0DC3695E" w:rsidR="00A3097D" w:rsidRDefault="00A3097D" w:rsidP="001F34A7">
      <w:r w:rsidRPr="0048768D">
        <w:t>Kolor</w:t>
      </w:r>
      <w:r>
        <w:t>:</w:t>
      </w:r>
      <w:r w:rsidR="0048768D">
        <w:t xml:space="preserve"> c</w:t>
      </w:r>
      <w:r>
        <w:t>zarny</w:t>
      </w:r>
      <w:r w:rsidR="0048768D">
        <w:t>.</w:t>
      </w:r>
    </w:p>
    <w:p w14:paraId="1CAE0063" w14:textId="77777777" w:rsidR="0048768D" w:rsidRDefault="0048768D" w:rsidP="001F34A7"/>
    <w:p w14:paraId="0CBE079B" w14:textId="77777777" w:rsidR="0048768D" w:rsidRDefault="00A3097D" w:rsidP="001F34A7">
      <w:pPr>
        <w:ind w:left="1416" w:hanging="1416"/>
      </w:pPr>
      <w:r w:rsidRPr="0048768D">
        <w:rPr>
          <w:b/>
        </w:rPr>
        <w:t>Funkcja</w:t>
      </w:r>
      <w:r>
        <w:t>:</w:t>
      </w:r>
    </w:p>
    <w:p w14:paraId="5667D21D" w14:textId="77777777" w:rsidR="0048768D" w:rsidRDefault="0048768D" w:rsidP="001F34A7">
      <w:pPr>
        <w:ind w:left="1416" w:hanging="1416"/>
      </w:pPr>
      <w:r>
        <w:t>- k</w:t>
      </w:r>
      <w:r w:rsidR="00A3097D">
        <w:t xml:space="preserve">ółka z funkcją zatrzymywania, </w:t>
      </w:r>
    </w:p>
    <w:p w14:paraId="0C0153AA" w14:textId="77777777" w:rsidR="0048768D" w:rsidRDefault="0048768D" w:rsidP="001F34A7">
      <w:pPr>
        <w:ind w:left="1416" w:hanging="1416"/>
      </w:pPr>
      <w:r>
        <w:t>- s</w:t>
      </w:r>
      <w:r w:rsidR="00A3097D">
        <w:t xml:space="preserve">iłownik gazowy, </w:t>
      </w:r>
    </w:p>
    <w:p w14:paraId="2FDD7F37" w14:textId="77777777" w:rsidR="0048768D" w:rsidRDefault="0048768D" w:rsidP="001F34A7">
      <w:pPr>
        <w:ind w:left="1416" w:hanging="1416"/>
      </w:pPr>
      <w:r>
        <w:t>- m</w:t>
      </w:r>
      <w:r w:rsidR="00A3097D">
        <w:t xml:space="preserve">echanizm blokujący, </w:t>
      </w:r>
    </w:p>
    <w:p w14:paraId="6E39068B" w14:textId="77777777" w:rsidR="0048768D" w:rsidRDefault="0048768D" w:rsidP="001F34A7">
      <w:pPr>
        <w:ind w:left="1416" w:hanging="1416"/>
      </w:pPr>
      <w:r>
        <w:t>- n</w:t>
      </w:r>
      <w:r w:rsidR="00A3097D">
        <w:t xml:space="preserve">ylonowa podstawa, </w:t>
      </w:r>
    </w:p>
    <w:p w14:paraId="61B9701E" w14:textId="6B520D85" w:rsidR="00A3097D" w:rsidRDefault="0048768D" w:rsidP="001F34A7">
      <w:pPr>
        <w:ind w:left="1416" w:hanging="1416"/>
      </w:pPr>
      <w:r>
        <w:t>- b</w:t>
      </w:r>
      <w:r w:rsidR="00A3097D">
        <w:t>ezstopniowe odchylanie</w:t>
      </w:r>
      <w:r>
        <w:t>.</w:t>
      </w:r>
    </w:p>
    <w:p w14:paraId="79F60F29" w14:textId="09DFE2D3" w:rsidR="00893D18" w:rsidRDefault="00A3097D" w:rsidP="001F34A7">
      <w:pPr>
        <w:jc w:val="both"/>
      </w:pPr>
      <w:r>
        <w:t>Wyposażenie:</w:t>
      </w:r>
      <w:r>
        <w:tab/>
      </w:r>
      <w:r w:rsidR="0048768D">
        <w:t>r</w:t>
      </w:r>
      <w:r>
        <w:t>egulacja wysokości</w:t>
      </w:r>
      <w:r w:rsidR="0048768D">
        <w:t>.</w:t>
      </w:r>
    </w:p>
    <w:p w14:paraId="3DFA4ECF" w14:textId="77777777" w:rsidR="001F34A7" w:rsidRDefault="001F34A7" w:rsidP="0048768D">
      <w:pPr>
        <w:jc w:val="both"/>
      </w:pPr>
    </w:p>
    <w:sectPr w:rsidR="001F34A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D0502"/>
    <w:multiLevelType w:val="hybridMultilevel"/>
    <w:tmpl w:val="A918AD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3D18"/>
    <w:rsid w:val="00006A70"/>
    <w:rsid w:val="001F34A7"/>
    <w:rsid w:val="004007CD"/>
    <w:rsid w:val="004076EE"/>
    <w:rsid w:val="0048768D"/>
    <w:rsid w:val="005472C5"/>
    <w:rsid w:val="00682FC1"/>
    <w:rsid w:val="007E1406"/>
    <w:rsid w:val="00893D18"/>
    <w:rsid w:val="00A249F5"/>
    <w:rsid w:val="00A3097D"/>
    <w:rsid w:val="00C76542"/>
    <w:rsid w:val="00DC328B"/>
    <w:rsid w:val="00E70EF0"/>
    <w:rsid w:val="00EA4236"/>
    <w:rsid w:val="00EF3829"/>
    <w:rsid w:val="00FB4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AF6B2D"/>
  <w15:chartTrackingRefBased/>
  <w15:docId w15:val="{39ADB5B6-C572-4FE7-94C1-A93556D336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Theme="minorHAnsi" w:hAnsi="Calibri" w:cstheme="minorHAnsi"/>
        <w:bCs/>
        <w:sz w:val="24"/>
        <w:szCs w:val="24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249F5"/>
    <w:pPr>
      <w:spacing w:after="0" w:line="360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FB4211"/>
    <w:pPr>
      <w:keepNext/>
      <w:keepLines/>
      <w:widowControl w:val="0"/>
      <w:spacing w:before="240" w:line="240" w:lineRule="auto"/>
      <w:outlineLvl w:val="0"/>
    </w:pPr>
    <w:rPr>
      <w:rFonts w:eastAsiaTheme="majorEastAsia" w:cstheme="majorBidi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B4211"/>
    <w:pPr>
      <w:keepNext/>
      <w:keepLines/>
      <w:widowControl w:val="0"/>
      <w:spacing w:before="40" w:line="240" w:lineRule="auto"/>
      <w:outlineLvl w:val="1"/>
    </w:pPr>
    <w:rPr>
      <w:rFonts w:eastAsiaTheme="majorEastAsia" w:cstheme="majorBidi"/>
      <w:sz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B4211"/>
    <w:rPr>
      <w:rFonts w:eastAsiaTheme="majorEastAsia" w:cstheme="majorBidi"/>
    </w:rPr>
  </w:style>
  <w:style w:type="character" w:customStyle="1" w:styleId="Nagwek2Znak">
    <w:name w:val="Nagłówek 2 Znak"/>
    <w:basedOn w:val="Domylnaczcionkaakapitu"/>
    <w:link w:val="Nagwek2"/>
    <w:uiPriority w:val="9"/>
    <w:rsid w:val="00FB4211"/>
    <w:rPr>
      <w:rFonts w:eastAsiaTheme="majorEastAsia" w:cstheme="majorBidi"/>
      <w:sz w:val="26"/>
    </w:rPr>
  </w:style>
  <w:style w:type="character" w:styleId="Hipercze">
    <w:name w:val="Hyperlink"/>
    <w:basedOn w:val="Domylnaczcionkaakapitu"/>
    <w:uiPriority w:val="99"/>
    <w:unhideWhenUsed/>
    <w:rsid w:val="00E70EF0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70EF0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E70EF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8768D"/>
    <w:pPr>
      <w:tabs>
        <w:tab w:val="center" w:pos="4536"/>
        <w:tab w:val="right" w:pos="9072"/>
      </w:tabs>
      <w:spacing w:line="240" w:lineRule="auto"/>
    </w:pPr>
    <w:rPr>
      <w:rFonts w:asciiTheme="minorHAnsi" w:hAnsiTheme="minorHAnsi" w:cstheme="minorBidi"/>
      <w:bCs w:val="0"/>
      <w:sz w:val="22"/>
      <w:szCs w:val="22"/>
    </w:rPr>
  </w:style>
  <w:style w:type="character" w:customStyle="1" w:styleId="NagwekZnak">
    <w:name w:val="Nagłówek Znak"/>
    <w:basedOn w:val="Domylnaczcionkaakapitu"/>
    <w:link w:val="Nagwek"/>
    <w:uiPriority w:val="99"/>
    <w:rsid w:val="0048768D"/>
    <w:rPr>
      <w:rFonts w:asciiTheme="minorHAnsi" w:hAnsiTheme="minorHAnsi" w:cstheme="minorBidi"/>
      <w:bCs w:val="0"/>
      <w:sz w:val="22"/>
      <w:szCs w:val="22"/>
    </w:rPr>
  </w:style>
  <w:style w:type="paragraph" w:styleId="NormalnyWeb">
    <w:name w:val="Normal (Web)"/>
    <w:basedOn w:val="Normalny"/>
    <w:uiPriority w:val="99"/>
    <w:semiHidden/>
    <w:unhideWhenUsed/>
    <w:rsid w:val="001F34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Cs w:val="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456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147</Words>
  <Characters>883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Folentarska</dc:creator>
  <cp:keywords/>
  <dc:description/>
  <cp:lastModifiedBy>Magdalena Pruszek-Iskra</cp:lastModifiedBy>
  <cp:revision>3</cp:revision>
  <cp:lastPrinted>2023-09-15T06:25:00Z</cp:lastPrinted>
  <dcterms:created xsi:type="dcterms:W3CDTF">2023-10-30T08:29:00Z</dcterms:created>
  <dcterms:modified xsi:type="dcterms:W3CDTF">2023-10-30T09:15:00Z</dcterms:modified>
</cp:coreProperties>
</file>