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6E5F2" w14:textId="425DA717" w:rsidR="00C44CBB" w:rsidRPr="00E95430" w:rsidRDefault="00CC10F5" w:rsidP="003B2C92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u w:val="single"/>
          <w:lang w:eastAsia="en-US"/>
        </w:rPr>
      </w:pPr>
      <w:bookmarkStart w:id="0" w:name="_Hlk53394761"/>
      <w:r w:rsidRPr="00E95430">
        <w:rPr>
          <w:rFonts w:ascii="Calibri" w:eastAsiaTheme="majorEastAsia" w:hAnsi="Calibri" w:cs="Calibri"/>
          <w:b/>
          <w:noProof/>
          <w:sz w:val="22"/>
          <w:szCs w:val="22"/>
          <w:u w:val="single"/>
        </w:rPr>
        <w:drawing>
          <wp:inline distT="0" distB="0" distL="0" distR="0" wp14:anchorId="56E1F5CF" wp14:editId="5E9EF63B">
            <wp:extent cx="5760720" cy="755544"/>
            <wp:effectExtent l="0" t="0" r="0" b="6985"/>
            <wp:docPr id="1" name="Obraz 1" descr="C:\Users\dariapietrzak\AppData\Local\Microsoft\Windows\INetCache\Content.Outlook\T5T7TNFD\UE_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iapietrzak\AppData\Local\Microsoft\Windows\INetCache\Content.Outlook\T5T7TNFD\UE_F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87620" w14:textId="52F06D99" w:rsidR="00504E07" w:rsidRPr="00E95430" w:rsidRDefault="00504E07" w:rsidP="003B2C9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SPECYFIKACJA WARUNKÓW ZAMÓWIENIA (dalej: SWZ)</w:t>
      </w:r>
    </w:p>
    <w:p w14:paraId="20188C02" w14:textId="77777777" w:rsidR="00504E07" w:rsidRPr="00E95430" w:rsidRDefault="00504E07" w:rsidP="003B2C9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68BFEF28" w14:textId="2F8CDBFF" w:rsidR="00504E07" w:rsidRPr="00E95430" w:rsidRDefault="00504E07" w:rsidP="003B2C9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w postępowaniu o</w:t>
      </w:r>
      <w:r w:rsidR="00DA2ED7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udzielenie zamówienia publicznego prowadzonym</w:t>
      </w:r>
    </w:p>
    <w:p w14:paraId="1E65BC89" w14:textId="77777777" w:rsidR="000D18AC" w:rsidRPr="00E95430" w:rsidRDefault="00504E07" w:rsidP="000D18A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w trybie</w:t>
      </w:r>
      <w:r w:rsidR="00BA1B0E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przetargu nieograniczonego </w:t>
      </w:r>
      <w:r w:rsidR="000D18AC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na podstawie art. 132 ustawy z 11 września 2019 r. – Prawo zamówień publicznych </w:t>
      </w:r>
    </w:p>
    <w:p w14:paraId="0D337910" w14:textId="6BAA65C9" w:rsidR="00147FF8" w:rsidRDefault="000D18AC" w:rsidP="00147FF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(t. j. Dz.U. </w:t>
      </w:r>
      <w:r w:rsidR="00B523AA">
        <w:rPr>
          <w:rFonts w:ascii="Calibri" w:eastAsiaTheme="majorEastAsia" w:hAnsi="Calibri" w:cs="Calibri"/>
          <w:sz w:val="22"/>
          <w:szCs w:val="22"/>
          <w:lang w:eastAsia="en-US"/>
        </w:rPr>
        <w:t xml:space="preserve">z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202</w:t>
      </w:r>
      <w:r w:rsidR="001F668C" w:rsidRPr="00E95430">
        <w:rPr>
          <w:rFonts w:ascii="Calibri" w:eastAsiaTheme="majorEastAsia" w:hAnsi="Calibri" w:cs="Calibri"/>
          <w:sz w:val="22"/>
          <w:szCs w:val="22"/>
          <w:lang w:eastAsia="en-US"/>
        </w:rPr>
        <w:t>2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r. poz. </w:t>
      </w:r>
      <w:r w:rsidR="001F668C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1710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ze zm.) – dalej: ustawa Pzp</w:t>
      </w:r>
      <w:r w:rsidR="00147FF8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14:paraId="2646C7D8" w14:textId="26E2B6F7" w:rsidR="00504E07" w:rsidRPr="00E95430" w:rsidRDefault="00147FF8" w:rsidP="00147FF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 zastosowaniem procedury, </w:t>
      </w:r>
      <w:r w:rsidRPr="00147FF8">
        <w:rPr>
          <w:rFonts w:ascii="Calibri" w:eastAsiaTheme="majorEastAsia" w:hAnsi="Calibri" w:cs="Calibri"/>
          <w:sz w:val="22"/>
          <w:szCs w:val="22"/>
          <w:lang w:eastAsia="en-US"/>
        </w:rPr>
        <w:t>o której mowa w art. 139 ust. 1 ustawy Pzp</w:t>
      </w:r>
    </w:p>
    <w:p w14:paraId="1AFCF2B9" w14:textId="0E3A6892" w:rsidR="008174C3" w:rsidRPr="008174C3" w:rsidRDefault="00504E07" w:rsidP="008174C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b/>
          <w:bCs/>
          <w:i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pn.</w:t>
      </w:r>
      <w:r w:rsidR="00D15DB9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8174C3" w:rsidRPr="008174C3">
        <w:rPr>
          <w:rFonts w:ascii="Calibri" w:eastAsiaTheme="majorEastAsia" w:hAnsi="Calibri" w:cs="Calibri"/>
          <w:b/>
          <w:bCs/>
          <w:i/>
          <w:sz w:val="22"/>
          <w:szCs w:val="22"/>
          <w:lang w:eastAsia="en-US"/>
        </w:rPr>
        <w:t>Dostawa fabrycznie nowego samojezdnego podnośnika serwisowego do Zakładu Unieszkodliwiania Odpadów Komunalnych "Orli Staw”</w:t>
      </w:r>
    </w:p>
    <w:bookmarkEnd w:id="0"/>
    <w:p w14:paraId="5BA407DB" w14:textId="2E76AA60" w:rsidR="00236611" w:rsidRPr="00E95430" w:rsidRDefault="00236611" w:rsidP="008174C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 xml:space="preserve">Znak sprawy: </w:t>
      </w:r>
      <w:r w:rsidR="006804C7" w:rsidRPr="00E95430"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JRP</w:t>
      </w:r>
      <w:r w:rsidR="00DD7F25" w:rsidRPr="00E95430"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.271.1</w:t>
      </w:r>
      <w:r w:rsidR="006804C7" w:rsidRPr="00E95430"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.</w:t>
      </w:r>
      <w:r w:rsidR="008174C3"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2</w:t>
      </w:r>
      <w:r w:rsidR="0001725B"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.2023</w:t>
      </w:r>
    </w:p>
    <w:p w14:paraId="2D805836" w14:textId="77777777" w:rsidR="00DD7F25" w:rsidRPr="00E95430" w:rsidRDefault="00DD7F25" w:rsidP="003B2C92">
      <w:pPr>
        <w:spacing w:line="276" w:lineRule="auto"/>
        <w:outlineLvl w:val="5"/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>ZWiązek komunalny gmin „czyste miasto, czysta gmina”</w:t>
      </w:r>
    </w:p>
    <w:p w14:paraId="2FC4CDF5" w14:textId="77777777" w:rsidR="00DD7F25" w:rsidRPr="00E95430" w:rsidRDefault="00DD7F25" w:rsidP="003B2C92">
      <w:pPr>
        <w:spacing w:line="276" w:lineRule="auto"/>
        <w:outlineLvl w:val="5"/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>z siedzibą przy placu św. józefa 5, 62 - 800 kalisz</w:t>
      </w:r>
    </w:p>
    <w:p w14:paraId="2C1E0EA4" w14:textId="00C80337" w:rsidR="00DD7F25" w:rsidRPr="00E95430" w:rsidRDefault="00DD7F25" w:rsidP="003B2C92">
      <w:pPr>
        <w:spacing w:line="276" w:lineRule="auto"/>
        <w:outlineLvl w:val="5"/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>REGON: 250810478, NIP: 6181844896</w:t>
      </w:r>
      <w:r w:rsidR="008B71CA" w:rsidRPr="00E95430"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>F</w:t>
      </w:r>
    </w:p>
    <w:p w14:paraId="18246CDE" w14:textId="77777777" w:rsidR="00DD7F25" w:rsidRPr="00E95430" w:rsidRDefault="00DD7F25" w:rsidP="003B2C92">
      <w:pPr>
        <w:spacing w:line="276" w:lineRule="auto"/>
        <w:outlineLvl w:val="5"/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>adres korespondencyjny: zakład unieszkodliwiania odpadów komunalnych „orli staw”, orli staw 2, 62-834 ceków</w:t>
      </w:r>
    </w:p>
    <w:p w14:paraId="48713878" w14:textId="77777777" w:rsidR="00DD7F25" w:rsidRPr="00E95430" w:rsidRDefault="00DD7F25" w:rsidP="003B2C92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3A9039CC" w14:textId="7EAC8BB2" w:rsidR="00DD7F25" w:rsidRPr="00E95430" w:rsidRDefault="00DD7F25" w:rsidP="003B2C92">
      <w:pPr>
        <w:spacing w:line="276" w:lineRule="auto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tel. :+48 62/7635650,</w:t>
      </w: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br/>
        <w:t xml:space="preserve">Godziny pracy: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7.30-15.30</w:t>
      </w:r>
    </w:p>
    <w:p w14:paraId="4A0617A8" w14:textId="77777777" w:rsidR="00DD7F25" w:rsidRPr="00E95430" w:rsidRDefault="00DD7F25" w:rsidP="003B2C92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66C66BFC" w14:textId="77777777" w:rsidR="00DD7F25" w:rsidRPr="00E95430" w:rsidRDefault="00DD7F25" w:rsidP="003B2C92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Adres strony internetowej prowadzonego postępowania: </w:t>
      </w:r>
      <w:hyperlink r:id="rId10" w:history="1">
        <w:r w:rsidRPr="00E95430">
          <w:rPr>
            <w:rStyle w:val="Hipercze"/>
            <w:rFonts w:ascii="Calibri" w:hAnsi="Calibri" w:cs="Calibri"/>
            <w:sz w:val="22"/>
            <w:szCs w:val="22"/>
          </w:rPr>
          <w:t>https://platformazakupowa.pl/pn/czystemiasto</w:t>
        </w:r>
      </w:hyperlink>
      <w:r w:rsidRPr="00E95430">
        <w:rPr>
          <w:rFonts w:ascii="Calibri" w:hAnsi="Calibri" w:cs="Calibri"/>
          <w:color w:val="0B5394"/>
          <w:sz w:val="22"/>
          <w:szCs w:val="22"/>
        </w:rPr>
        <w:t>  </w:t>
      </w: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</w:p>
    <w:p w14:paraId="65298839" w14:textId="77777777" w:rsidR="00DD7F25" w:rsidRPr="00E95430" w:rsidRDefault="00DD7F25" w:rsidP="003B2C92">
      <w:pPr>
        <w:spacing w:line="276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E9543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Na tej stronie udostępniane będą zmiany i wyjaśnienia treści SWZ oraz inne dokumenty zamówienia bezpośrednio związane z postępowaniem o udzielenie zamówienia.</w:t>
      </w:r>
    </w:p>
    <w:p w14:paraId="055BDF35" w14:textId="77777777" w:rsidR="00DD7F25" w:rsidRPr="00E95430" w:rsidRDefault="00DD7F25" w:rsidP="003B2C92">
      <w:pPr>
        <w:spacing w:line="276" w:lineRule="auto"/>
        <w:rPr>
          <w:rFonts w:ascii="Calibri" w:eastAsiaTheme="majorEastAsia" w:hAnsi="Calibri" w:cs="Calibri"/>
          <w:sz w:val="22"/>
          <w:szCs w:val="22"/>
          <w:u w:val="single"/>
          <w:lang w:eastAsia="en-US"/>
        </w:rPr>
      </w:pP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Adres poczty elektronicznej: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przetargi@czystemiasto.pl </w:t>
      </w:r>
    </w:p>
    <w:p w14:paraId="308EA855" w14:textId="77777777" w:rsidR="00DD7F25" w:rsidRPr="00E95430" w:rsidRDefault="00DD7F25" w:rsidP="003B2C92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u w:val="single"/>
          <w:lang w:eastAsia="en-US"/>
        </w:rPr>
      </w:pPr>
    </w:p>
    <w:p w14:paraId="6BDC8192" w14:textId="77777777" w:rsidR="00DD7F25" w:rsidRPr="00E95430" w:rsidRDefault="00DD7F25" w:rsidP="003B2C92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Nazwa zamówienia:</w:t>
      </w:r>
    </w:p>
    <w:p w14:paraId="62BC5DDA" w14:textId="5967CE21" w:rsidR="00504E07" w:rsidRPr="00E95430" w:rsidRDefault="008174C3">
      <w:pPr>
        <w:spacing w:line="276" w:lineRule="auto"/>
        <w:jc w:val="center"/>
        <w:rPr>
          <w:rFonts w:ascii="Calibri" w:eastAsiaTheme="majorEastAsia" w:hAnsi="Calibri" w:cs="Calibri"/>
          <w:i/>
          <w:sz w:val="22"/>
          <w:szCs w:val="22"/>
          <w:lang w:eastAsia="en-US"/>
        </w:rPr>
      </w:pPr>
      <w:r w:rsidRPr="008174C3">
        <w:rPr>
          <w:rFonts w:ascii="Calibri" w:eastAsiaTheme="majorEastAsia" w:hAnsi="Calibri" w:cs="Calibri"/>
          <w:b/>
          <w:bCs/>
          <w:i/>
          <w:color w:val="002060"/>
          <w:sz w:val="22"/>
          <w:szCs w:val="22"/>
          <w:lang w:eastAsia="en-US"/>
        </w:rPr>
        <w:t>Dostawa fabrycznie nowego samojezdnego podnośnika serwisowego do Zakładu Unieszkodliwiania Odpadów Komunalnych "Orli Staw”</w:t>
      </w:r>
    </w:p>
    <w:p w14:paraId="3778A3D9" w14:textId="6FC8B828" w:rsidR="00236611" w:rsidRPr="00E95430" w:rsidRDefault="00236611" w:rsidP="003B2C92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Wartość zamówienia </w:t>
      </w:r>
      <w:r w:rsidR="00C813A0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zawiera się w progach unijnych </w:t>
      </w:r>
      <w:r w:rsidR="008E5DF9" w:rsidRPr="00E95430">
        <w:rPr>
          <w:rFonts w:ascii="Calibri" w:eastAsiaTheme="majorEastAsia" w:hAnsi="Calibri" w:cs="Calibri"/>
          <w:sz w:val="22"/>
          <w:szCs w:val="22"/>
          <w:lang w:eastAsia="en-US"/>
        </w:rPr>
        <w:t>określon</w:t>
      </w:r>
      <w:r w:rsidR="00C813A0" w:rsidRPr="00E95430">
        <w:rPr>
          <w:rFonts w:ascii="Calibri" w:eastAsiaTheme="majorEastAsia" w:hAnsi="Calibri" w:cs="Calibri"/>
          <w:sz w:val="22"/>
          <w:szCs w:val="22"/>
          <w:lang w:eastAsia="en-US"/>
        </w:rPr>
        <w:t>ych</w:t>
      </w:r>
      <w:r w:rsidR="008E5DF9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na podstawie art. 3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ustawy</w:t>
      </w:r>
      <w:r w:rsidR="00AA4F20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EA7F4C" w:rsidRPr="00E95430">
        <w:rPr>
          <w:rFonts w:ascii="Calibri" w:eastAsiaTheme="majorEastAsia" w:hAnsi="Calibri" w:cs="Calibri"/>
          <w:sz w:val="22"/>
          <w:szCs w:val="22"/>
          <w:lang w:eastAsia="en-US"/>
        </w:rPr>
        <w:t>Pzp.</w:t>
      </w:r>
    </w:p>
    <w:p w14:paraId="5E04A765" w14:textId="77777777" w:rsidR="00270F6B" w:rsidRPr="00E95430" w:rsidRDefault="00270F6B" w:rsidP="003B2C92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7580DC5A" w14:textId="0148C9A5" w:rsidR="00270F6B" w:rsidRPr="00E95430" w:rsidRDefault="00270F6B" w:rsidP="003B2C92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Zamówienie</w:t>
      </w:r>
      <w:r w:rsidR="00066918">
        <w:rPr>
          <w:rFonts w:ascii="Calibri" w:eastAsiaTheme="majorEastAsia" w:hAnsi="Calibri" w:cs="Calibri"/>
          <w:sz w:val="22"/>
          <w:szCs w:val="22"/>
          <w:lang w:eastAsia="en-US"/>
        </w:rPr>
        <w:t xml:space="preserve"> to wchodzi w zakres Projektu pn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. „Modernizacja ZUOK Orli Staw jako Regionalnego Centrum Recyklingu” współfinansowanego ze środków Unii Europejskiej w ramach Programu Operacyjnego Infrastruktura i Środowisko 2014-2020, II oś priorytetowa, działanie 2.2. Gospodarka odpadami komunalnymi – jako Zadanie nr </w:t>
      </w:r>
      <w:r w:rsidR="00CD7BAD">
        <w:rPr>
          <w:rFonts w:ascii="Calibri" w:eastAsiaTheme="majorEastAsia" w:hAnsi="Calibri" w:cs="Calibri"/>
          <w:sz w:val="22"/>
          <w:szCs w:val="22"/>
          <w:lang w:eastAsia="en-US"/>
        </w:rPr>
        <w:t>11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Numer projektu: POIS.02.02.00-00-0017/17.</w:t>
      </w:r>
    </w:p>
    <w:p w14:paraId="292388FD" w14:textId="77777777" w:rsidR="00EC45FB" w:rsidRPr="00E95430" w:rsidRDefault="00EC45FB" w:rsidP="003B2C92">
      <w:pPr>
        <w:spacing w:after="200" w:line="276" w:lineRule="auto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15D61596" w14:textId="4CA05CB2" w:rsidR="00D370B0" w:rsidRPr="00E95430" w:rsidRDefault="00302399" w:rsidP="00AE33B2">
      <w:pPr>
        <w:spacing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Marzec</w:t>
      </w:r>
      <w:r w:rsidR="0001725B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, 2023 </w:t>
      </w:r>
      <w:r w:rsidR="00DD7F25"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roku</w:t>
      </w:r>
    </w:p>
    <w:p w14:paraId="49781530" w14:textId="77777777" w:rsidR="001F668C" w:rsidRPr="00E95430" w:rsidRDefault="001F668C" w:rsidP="003B2C92">
      <w:pPr>
        <w:spacing w:after="200"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1ED1BAE4" w14:textId="77777777" w:rsidR="001F668C" w:rsidRPr="00E95430" w:rsidRDefault="001F668C" w:rsidP="003B2C92">
      <w:pPr>
        <w:spacing w:after="200"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77E2DCB7" w14:textId="77777777" w:rsidR="00CE223F" w:rsidRDefault="00CE223F" w:rsidP="003B2C92">
      <w:pPr>
        <w:spacing w:after="200"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219999E9" w14:textId="7E3CFCF4" w:rsidR="00D03518" w:rsidRPr="00E95430" w:rsidRDefault="00D03518" w:rsidP="003B2C92">
      <w:pPr>
        <w:spacing w:after="200"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lastRenderedPageBreak/>
        <w:t>Spis treści:</w:t>
      </w:r>
    </w:p>
    <w:p w14:paraId="1CB2463B" w14:textId="3422BA02" w:rsidR="00D03518" w:rsidRPr="00E95430" w:rsidRDefault="00D03518" w:rsidP="003B2C92">
      <w:pPr>
        <w:spacing w:after="200" w:line="276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I – Informacje </w:t>
      </w:r>
      <w:r w:rsidR="009F6209"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o</w:t>
      </w: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gólne</w:t>
      </w:r>
    </w:p>
    <w:p w14:paraId="67A183F0" w14:textId="23C1124F" w:rsidR="007B6AA5" w:rsidRPr="00E95430" w:rsidRDefault="007B6AA5" w:rsidP="003B2C92">
      <w:pPr>
        <w:numPr>
          <w:ilvl w:val="0"/>
          <w:numId w:val="2"/>
        </w:numPr>
        <w:shd w:val="clear" w:color="auto" w:fill="D6E3BC" w:themeFill="accent3" w:themeFillTint="66"/>
        <w:spacing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Wykonawcy/podwykonawcy/podmioty trzecie udostępniające wykonawcy swój potencjał</w:t>
      </w:r>
    </w:p>
    <w:p w14:paraId="3A4F8207" w14:textId="77777777" w:rsidR="007B6AA5" w:rsidRPr="00E95430" w:rsidRDefault="007B6AA5" w:rsidP="003B2C92">
      <w:pPr>
        <w:numPr>
          <w:ilvl w:val="0"/>
          <w:numId w:val="2"/>
        </w:numPr>
        <w:shd w:val="clear" w:color="auto" w:fill="D6E3BC" w:themeFill="accent3" w:themeFillTint="66"/>
        <w:spacing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Komunikacja w postępowaniu</w:t>
      </w:r>
    </w:p>
    <w:p w14:paraId="173C1957" w14:textId="77777777" w:rsidR="007B6AA5" w:rsidRPr="00E95430" w:rsidRDefault="007B6AA5" w:rsidP="003B2C92">
      <w:pPr>
        <w:numPr>
          <w:ilvl w:val="0"/>
          <w:numId w:val="2"/>
        </w:numPr>
        <w:shd w:val="clear" w:color="auto" w:fill="D6E3BC" w:themeFill="accent3" w:themeFillTint="66"/>
        <w:spacing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Wizja lokalna</w:t>
      </w:r>
    </w:p>
    <w:p w14:paraId="77A4ED6D" w14:textId="01AE3E4C" w:rsidR="007B6AA5" w:rsidRPr="00E95430" w:rsidRDefault="00F75359" w:rsidP="003B2C92">
      <w:pPr>
        <w:numPr>
          <w:ilvl w:val="0"/>
          <w:numId w:val="2"/>
        </w:numPr>
        <w:shd w:val="clear" w:color="auto" w:fill="D6E3BC" w:themeFill="accent3" w:themeFillTint="66"/>
        <w:spacing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Oferty częściowe</w:t>
      </w:r>
    </w:p>
    <w:p w14:paraId="0D35721A" w14:textId="77777777" w:rsidR="007B6AA5" w:rsidRPr="00E95430" w:rsidRDefault="007B6AA5" w:rsidP="003B2C92">
      <w:pPr>
        <w:numPr>
          <w:ilvl w:val="0"/>
          <w:numId w:val="2"/>
        </w:numPr>
        <w:shd w:val="clear" w:color="auto" w:fill="D6E3BC" w:themeFill="accent3" w:themeFillTint="66"/>
        <w:spacing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Oferty wariantowe</w:t>
      </w:r>
    </w:p>
    <w:p w14:paraId="5666FA87" w14:textId="77777777" w:rsidR="007B6AA5" w:rsidRPr="00E95430" w:rsidRDefault="007B6AA5" w:rsidP="003B2C92">
      <w:pPr>
        <w:numPr>
          <w:ilvl w:val="0"/>
          <w:numId w:val="2"/>
        </w:numPr>
        <w:shd w:val="clear" w:color="auto" w:fill="D6E3BC" w:themeFill="accent3" w:themeFillTint="66"/>
        <w:spacing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Katalogi elektroniczne </w:t>
      </w:r>
    </w:p>
    <w:p w14:paraId="47A5F7E4" w14:textId="77777777" w:rsidR="007B6AA5" w:rsidRPr="00E95430" w:rsidRDefault="007B6AA5" w:rsidP="003B2C92">
      <w:pPr>
        <w:numPr>
          <w:ilvl w:val="0"/>
          <w:numId w:val="2"/>
        </w:numPr>
        <w:shd w:val="clear" w:color="auto" w:fill="D6E3BC" w:themeFill="accent3" w:themeFillTint="66"/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Umowa ramowa</w:t>
      </w:r>
    </w:p>
    <w:p w14:paraId="4523C06B" w14:textId="77777777" w:rsidR="007B6AA5" w:rsidRPr="00E95430" w:rsidRDefault="007B6AA5" w:rsidP="003B2C92">
      <w:pPr>
        <w:numPr>
          <w:ilvl w:val="0"/>
          <w:numId w:val="2"/>
        </w:numPr>
        <w:shd w:val="clear" w:color="auto" w:fill="D6E3BC" w:themeFill="accent3" w:themeFillTint="66"/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Aukcja elektroniczna</w:t>
      </w:r>
    </w:p>
    <w:p w14:paraId="07999381" w14:textId="670ED52C" w:rsidR="007B6AA5" w:rsidRPr="00E95430" w:rsidRDefault="007B6AA5" w:rsidP="003B2C92">
      <w:pPr>
        <w:numPr>
          <w:ilvl w:val="0"/>
          <w:numId w:val="2"/>
        </w:numPr>
        <w:shd w:val="clear" w:color="auto" w:fill="D6E3BC" w:themeFill="accent3" w:themeFillTint="66"/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Zamówienia, o któryc</w:t>
      </w:r>
      <w:r w:rsidR="00FF49D0" w:rsidRPr="00E95430">
        <w:rPr>
          <w:rFonts w:ascii="Calibri" w:hAnsi="Calibri" w:cs="Calibri"/>
          <w:b/>
          <w:sz w:val="22"/>
          <w:szCs w:val="22"/>
          <w:lang w:eastAsia="en-US"/>
        </w:rPr>
        <w:t>h mowa w art. 214 ust. 1 pkt</w:t>
      </w:r>
      <w:r w:rsidRPr="00E95430">
        <w:rPr>
          <w:rFonts w:ascii="Calibri" w:hAnsi="Calibri" w:cs="Calibri"/>
          <w:b/>
          <w:sz w:val="22"/>
          <w:szCs w:val="22"/>
          <w:lang w:eastAsia="en-US"/>
        </w:rPr>
        <w:t xml:space="preserve"> 8 ustawy Pzp</w:t>
      </w:r>
    </w:p>
    <w:p w14:paraId="29BC6C0B" w14:textId="77777777" w:rsidR="007B6AA5" w:rsidRPr="00E95430" w:rsidRDefault="007B6AA5" w:rsidP="003B2C92">
      <w:pPr>
        <w:numPr>
          <w:ilvl w:val="0"/>
          <w:numId w:val="2"/>
        </w:numPr>
        <w:shd w:val="clear" w:color="auto" w:fill="D6E3BC" w:themeFill="accent3" w:themeFillTint="66"/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Rozliczenia w walutach obcych</w:t>
      </w:r>
    </w:p>
    <w:p w14:paraId="3C89B3F8" w14:textId="77777777" w:rsidR="007B6AA5" w:rsidRPr="00E95430" w:rsidRDefault="007B6AA5" w:rsidP="003B2C92">
      <w:pPr>
        <w:numPr>
          <w:ilvl w:val="0"/>
          <w:numId w:val="2"/>
        </w:numPr>
        <w:shd w:val="clear" w:color="auto" w:fill="D6E3BC" w:themeFill="accent3" w:themeFillTint="66"/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Zwrot kosztów udziału w postępowaniu</w:t>
      </w:r>
    </w:p>
    <w:p w14:paraId="09C9FFFF" w14:textId="77777777" w:rsidR="007B6AA5" w:rsidRPr="00E95430" w:rsidRDefault="007B6AA5" w:rsidP="003B2C92">
      <w:pPr>
        <w:numPr>
          <w:ilvl w:val="0"/>
          <w:numId w:val="2"/>
        </w:numPr>
        <w:shd w:val="clear" w:color="auto" w:fill="D6E3BC" w:themeFill="accent3" w:themeFillTint="66"/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Zaliczki na poczet udzielenia zamówienia</w:t>
      </w:r>
    </w:p>
    <w:p w14:paraId="256E9761" w14:textId="230D0C01" w:rsidR="007B6AA5" w:rsidRPr="00E95430" w:rsidRDefault="007B6AA5" w:rsidP="003B2C92">
      <w:pPr>
        <w:numPr>
          <w:ilvl w:val="0"/>
          <w:numId w:val="2"/>
        </w:numPr>
        <w:shd w:val="clear" w:color="auto" w:fill="D6E3BC" w:themeFill="accent3" w:themeFillTint="66"/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Pouczenie o środkach ochrony prawnej</w:t>
      </w:r>
    </w:p>
    <w:p w14:paraId="280666C5" w14:textId="4DE5AA2B" w:rsidR="007B6AA5" w:rsidRPr="00E95430" w:rsidRDefault="007B6AA5" w:rsidP="003B2C92">
      <w:pPr>
        <w:numPr>
          <w:ilvl w:val="0"/>
          <w:numId w:val="2"/>
        </w:numPr>
        <w:shd w:val="clear" w:color="auto" w:fill="D6E3BC" w:themeFill="accent3" w:themeFillTint="66"/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 xml:space="preserve">Ochrona danych osobowych zebranych przez </w:t>
      </w:r>
      <w:r w:rsidR="00A71B26" w:rsidRPr="00E95430">
        <w:rPr>
          <w:rFonts w:ascii="Calibri" w:hAnsi="Calibri" w:cs="Calibri"/>
          <w:b/>
          <w:sz w:val="22"/>
          <w:szCs w:val="22"/>
          <w:lang w:eastAsia="en-US"/>
        </w:rPr>
        <w:t>z</w:t>
      </w:r>
      <w:r w:rsidRPr="00E95430">
        <w:rPr>
          <w:rFonts w:ascii="Calibri" w:hAnsi="Calibri" w:cs="Calibri"/>
          <w:b/>
          <w:sz w:val="22"/>
          <w:szCs w:val="22"/>
          <w:lang w:eastAsia="en-US"/>
        </w:rPr>
        <w:t>amawiającego w toku postępowania</w:t>
      </w:r>
    </w:p>
    <w:p w14:paraId="42568C23" w14:textId="413E5612" w:rsidR="001A131C" w:rsidRPr="00E95430" w:rsidRDefault="00031C5D" w:rsidP="003B2C92">
      <w:pPr>
        <w:spacing w:after="200" w:line="276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br/>
      </w:r>
      <w:r w:rsidR="00D03518"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II </w:t>
      </w: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–</w:t>
      </w:r>
      <w:r w:rsidR="001A131C"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Wymagania stawiane </w:t>
      </w:r>
      <w:r w:rsidR="00BA1B0E"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w</w:t>
      </w:r>
      <w:r w:rsidR="001A131C"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ykonawcy </w:t>
      </w:r>
    </w:p>
    <w:p w14:paraId="5877FFF3" w14:textId="79531EC8" w:rsidR="007B6AA5" w:rsidRPr="00E95430" w:rsidRDefault="007B6AA5" w:rsidP="003B2C92">
      <w:pPr>
        <w:numPr>
          <w:ilvl w:val="0"/>
          <w:numId w:val="32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Przedmiot zamówienia</w:t>
      </w:r>
    </w:p>
    <w:p w14:paraId="1C9A23C7" w14:textId="6B89EA38" w:rsidR="007B6AA5" w:rsidRPr="00E95430" w:rsidRDefault="007B6AA5" w:rsidP="003B2C92">
      <w:pPr>
        <w:numPr>
          <w:ilvl w:val="0"/>
          <w:numId w:val="32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Rozwiązania równoważne</w:t>
      </w:r>
      <w:r w:rsidR="00F75359" w:rsidRPr="00E95430">
        <w:rPr>
          <w:rFonts w:ascii="Calibri" w:hAnsi="Calibri" w:cs="Calibri"/>
          <w:b/>
          <w:sz w:val="22"/>
          <w:szCs w:val="22"/>
          <w:lang w:eastAsia="en-US"/>
        </w:rPr>
        <w:t xml:space="preserve"> - wykaz rozwiązań równoważnych</w:t>
      </w:r>
    </w:p>
    <w:p w14:paraId="287ED47F" w14:textId="5AFC763B" w:rsidR="007B6AA5" w:rsidRPr="00E95430" w:rsidRDefault="007B6AA5" w:rsidP="003B2C92">
      <w:pPr>
        <w:numPr>
          <w:ilvl w:val="0"/>
          <w:numId w:val="32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Wymagania w zakresie zatrudniania</w:t>
      </w:r>
      <w:r w:rsidR="00031C5D" w:rsidRPr="00E95430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Pr="00E95430">
        <w:rPr>
          <w:rFonts w:ascii="Calibri" w:hAnsi="Calibri" w:cs="Calibri"/>
          <w:b/>
          <w:sz w:val="22"/>
          <w:szCs w:val="22"/>
          <w:lang w:eastAsia="en-US"/>
        </w:rPr>
        <w:t>przez wykonawcę lub podwykonawcę osób na podstawie stosunku pracy</w:t>
      </w:r>
    </w:p>
    <w:p w14:paraId="49CA0A90" w14:textId="6B506709" w:rsidR="007B6AA5" w:rsidRPr="00E95430" w:rsidRDefault="007B6AA5" w:rsidP="003B2C92">
      <w:pPr>
        <w:numPr>
          <w:ilvl w:val="0"/>
          <w:numId w:val="32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Wymagania w zakresie zatrudnienia osób, o których mowa</w:t>
      </w:r>
      <w:r w:rsidR="00031C5D" w:rsidRPr="00E95430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Pr="00E95430">
        <w:rPr>
          <w:rFonts w:ascii="Calibri" w:hAnsi="Calibri" w:cs="Calibri"/>
          <w:b/>
          <w:sz w:val="22"/>
          <w:szCs w:val="22"/>
          <w:lang w:eastAsia="en-US"/>
        </w:rPr>
        <w:t>w art. 96 ust. 2 pkt 2 ustawy Pzp</w:t>
      </w:r>
    </w:p>
    <w:p w14:paraId="67041698" w14:textId="77777777" w:rsidR="007B6AA5" w:rsidRPr="00E95430" w:rsidRDefault="007B6AA5" w:rsidP="003B2C92">
      <w:pPr>
        <w:numPr>
          <w:ilvl w:val="0"/>
          <w:numId w:val="32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Informacja o przedmiotowych środkach dowodowych</w:t>
      </w:r>
    </w:p>
    <w:p w14:paraId="22E3AEB8" w14:textId="77777777" w:rsidR="007B6AA5" w:rsidRPr="00E95430" w:rsidRDefault="007B6AA5" w:rsidP="003B2C92">
      <w:pPr>
        <w:numPr>
          <w:ilvl w:val="0"/>
          <w:numId w:val="32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 xml:space="preserve">Termin wykonania zamówienia </w:t>
      </w:r>
    </w:p>
    <w:p w14:paraId="13B29918" w14:textId="77777777" w:rsidR="007B6AA5" w:rsidRPr="00E95430" w:rsidRDefault="007B6AA5" w:rsidP="003B2C92">
      <w:pPr>
        <w:numPr>
          <w:ilvl w:val="0"/>
          <w:numId w:val="32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Informacja o warunkach udziału w postępowaniu o udzielenie zamówienia</w:t>
      </w:r>
    </w:p>
    <w:p w14:paraId="45A7F5CD" w14:textId="77777777" w:rsidR="007B6AA5" w:rsidRPr="00E95430" w:rsidRDefault="007B6AA5" w:rsidP="003B2C92">
      <w:pPr>
        <w:numPr>
          <w:ilvl w:val="0"/>
          <w:numId w:val="32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Podstawy wykluczenia</w:t>
      </w:r>
    </w:p>
    <w:p w14:paraId="578D8945" w14:textId="2175DA00" w:rsidR="007B6AA5" w:rsidRPr="00E95430" w:rsidRDefault="007B6AA5" w:rsidP="003B2C92">
      <w:pPr>
        <w:numPr>
          <w:ilvl w:val="0"/>
          <w:numId w:val="32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Wykaz</w:t>
      </w:r>
      <w:r w:rsidR="00C945DB" w:rsidRPr="00E95430">
        <w:rPr>
          <w:rFonts w:ascii="Calibri" w:hAnsi="Calibri" w:cs="Calibri"/>
          <w:b/>
          <w:sz w:val="22"/>
          <w:szCs w:val="22"/>
          <w:lang w:eastAsia="en-US"/>
        </w:rPr>
        <w:t xml:space="preserve"> dokumentów</w:t>
      </w:r>
    </w:p>
    <w:p w14:paraId="6BD80710" w14:textId="77777777" w:rsidR="007B6AA5" w:rsidRPr="00E95430" w:rsidRDefault="007B6AA5" w:rsidP="003B2C92">
      <w:pPr>
        <w:numPr>
          <w:ilvl w:val="0"/>
          <w:numId w:val="32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Wymagania dotyczące wadium</w:t>
      </w:r>
    </w:p>
    <w:p w14:paraId="5993D956" w14:textId="77777777" w:rsidR="007B6AA5" w:rsidRPr="00E95430" w:rsidRDefault="007B6AA5" w:rsidP="003B2C92">
      <w:pPr>
        <w:numPr>
          <w:ilvl w:val="0"/>
          <w:numId w:val="32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 xml:space="preserve">Sposób przygotowania ofert </w:t>
      </w:r>
    </w:p>
    <w:p w14:paraId="18A14DA3" w14:textId="37EE8592" w:rsidR="007B6AA5" w:rsidRPr="00E95430" w:rsidRDefault="00F75359" w:rsidP="003B2C92">
      <w:pPr>
        <w:numPr>
          <w:ilvl w:val="0"/>
          <w:numId w:val="32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Opis sposobu obliczenia ceny</w:t>
      </w:r>
    </w:p>
    <w:p w14:paraId="1E58E68D" w14:textId="6DC06511" w:rsidR="007B6AA5" w:rsidRPr="00E95430" w:rsidRDefault="00031C5D" w:rsidP="003B2C92">
      <w:pPr>
        <w:spacing w:after="200" w:line="276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br/>
      </w:r>
      <w:r w:rsidR="00C54BC6"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III </w:t>
      </w: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–</w:t>
      </w:r>
      <w:r w:rsidR="00C54BC6"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Informacje o przebiegu postępowania</w:t>
      </w:r>
    </w:p>
    <w:p w14:paraId="53918012" w14:textId="29E06067" w:rsidR="007B6AA5" w:rsidRPr="00E95430" w:rsidRDefault="007B6AA5" w:rsidP="003B2C92">
      <w:pPr>
        <w:numPr>
          <w:ilvl w:val="0"/>
          <w:numId w:val="33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 xml:space="preserve">Sposób porozumiewania się </w:t>
      </w:r>
      <w:r w:rsidR="00A71B26" w:rsidRPr="00E95430">
        <w:rPr>
          <w:rFonts w:ascii="Calibri" w:hAnsi="Calibri" w:cs="Calibri"/>
          <w:b/>
          <w:sz w:val="22"/>
          <w:szCs w:val="22"/>
          <w:lang w:eastAsia="en-US"/>
        </w:rPr>
        <w:t>z</w:t>
      </w:r>
      <w:r w:rsidRPr="00E95430">
        <w:rPr>
          <w:rFonts w:ascii="Calibri" w:hAnsi="Calibri" w:cs="Calibri"/>
          <w:b/>
          <w:sz w:val="22"/>
          <w:szCs w:val="22"/>
          <w:lang w:eastAsia="en-US"/>
        </w:rPr>
        <w:t xml:space="preserve">amawiającego z </w:t>
      </w:r>
      <w:r w:rsidR="00A71B26" w:rsidRPr="00E95430">
        <w:rPr>
          <w:rFonts w:ascii="Calibri" w:hAnsi="Calibri" w:cs="Calibri"/>
          <w:b/>
          <w:sz w:val="22"/>
          <w:szCs w:val="22"/>
          <w:lang w:eastAsia="en-US"/>
        </w:rPr>
        <w:t>w</w:t>
      </w:r>
      <w:r w:rsidRPr="00E95430">
        <w:rPr>
          <w:rFonts w:ascii="Calibri" w:hAnsi="Calibri" w:cs="Calibri"/>
          <w:b/>
          <w:sz w:val="22"/>
          <w:szCs w:val="22"/>
          <w:lang w:eastAsia="en-US"/>
        </w:rPr>
        <w:t>ykonawcami</w:t>
      </w:r>
    </w:p>
    <w:p w14:paraId="5B2E7F1D" w14:textId="12E0CF82" w:rsidR="00031C5D" w:rsidRPr="00E95430" w:rsidRDefault="007B6AA5" w:rsidP="003B2C92">
      <w:pPr>
        <w:numPr>
          <w:ilvl w:val="0"/>
          <w:numId w:val="33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Sposób oraz termin składania ofert</w:t>
      </w:r>
      <w:r w:rsidR="004D35BF" w:rsidRPr="00E95430">
        <w:rPr>
          <w:rFonts w:ascii="Calibri" w:hAnsi="Calibri" w:cs="Calibri"/>
          <w:b/>
          <w:sz w:val="22"/>
          <w:szCs w:val="22"/>
          <w:lang w:eastAsia="en-US"/>
        </w:rPr>
        <w:t>. Termin otwarcia ofert</w:t>
      </w:r>
    </w:p>
    <w:p w14:paraId="5783D094" w14:textId="77777777" w:rsidR="007B6AA5" w:rsidRPr="00E95430" w:rsidRDefault="007B6AA5" w:rsidP="003B2C92">
      <w:pPr>
        <w:numPr>
          <w:ilvl w:val="0"/>
          <w:numId w:val="33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Termin związania ofertą</w:t>
      </w:r>
    </w:p>
    <w:p w14:paraId="76E5B07A" w14:textId="21CF50F5" w:rsidR="007B6AA5" w:rsidRPr="00E95430" w:rsidRDefault="007B6AA5" w:rsidP="003B2C92">
      <w:pPr>
        <w:numPr>
          <w:ilvl w:val="0"/>
          <w:numId w:val="33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Opis kryteriów oceny ofert wraz z podaniem wag tych kryteriów i sposobu oceny ofert</w:t>
      </w:r>
    </w:p>
    <w:p w14:paraId="64B03C0B" w14:textId="29617D2E" w:rsidR="007B6AA5" w:rsidRPr="00E95430" w:rsidRDefault="007B6AA5" w:rsidP="003B2C92">
      <w:pPr>
        <w:numPr>
          <w:ilvl w:val="0"/>
          <w:numId w:val="33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Projektowane postanowienia umowy w sprawie zamówienia publicznego, które zostaną wprowadzone do umowy w sprawie zamówienia publicznego</w:t>
      </w:r>
    </w:p>
    <w:p w14:paraId="3BD25B30" w14:textId="77777777" w:rsidR="00031C5D" w:rsidRPr="00E95430" w:rsidRDefault="007B6AA5" w:rsidP="003B2C92">
      <w:pPr>
        <w:numPr>
          <w:ilvl w:val="0"/>
          <w:numId w:val="33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 xml:space="preserve">Zabezpieczenie należytego wykonania umowy </w:t>
      </w:r>
    </w:p>
    <w:p w14:paraId="5CD088D8" w14:textId="15CCE24B" w:rsidR="007B6AA5" w:rsidRPr="00E95430" w:rsidRDefault="00031C5D" w:rsidP="003B2C92">
      <w:pPr>
        <w:numPr>
          <w:ilvl w:val="0"/>
          <w:numId w:val="33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lastRenderedPageBreak/>
        <w:t>I</w:t>
      </w:r>
      <w:r w:rsidR="007B6AA5" w:rsidRPr="00E95430">
        <w:rPr>
          <w:rFonts w:ascii="Calibri" w:hAnsi="Calibri" w:cs="Calibri"/>
          <w:b/>
          <w:sz w:val="22"/>
          <w:szCs w:val="22"/>
          <w:lang w:eastAsia="en-US"/>
        </w:rPr>
        <w:t>nformacje o formalnościach, jakie muszą zostać dopełnione po wyborze oferty w celu zawarcia umowy w</w:t>
      </w:r>
      <w:r w:rsidR="00496ECB" w:rsidRPr="00E95430">
        <w:rPr>
          <w:rFonts w:ascii="Calibri" w:hAnsi="Calibri" w:cs="Calibri"/>
          <w:b/>
          <w:sz w:val="22"/>
          <w:szCs w:val="22"/>
          <w:lang w:eastAsia="en-US"/>
        </w:rPr>
        <w:t xml:space="preserve"> sprawie zamówienia publicznego</w:t>
      </w:r>
    </w:p>
    <w:p w14:paraId="23B18C20" w14:textId="378986AE" w:rsidR="00236611" w:rsidRPr="00E95430" w:rsidRDefault="00496ECB" w:rsidP="003B2C92">
      <w:pPr>
        <w:numPr>
          <w:ilvl w:val="0"/>
          <w:numId w:val="33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color w:val="333333"/>
          <w:sz w:val="22"/>
          <w:szCs w:val="22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Unieważnienie postępowania</w:t>
      </w:r>
    </w:p>
    <w:p w14:paraId="320088EB" w14:textId="77777777" w:rsidR="00496ECB" w:rsidRPr="00E95430" w:rsidRDefault="00496ECB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i/>
          <w:color w:val="002060"/>
          <w:sz w:val="22"/>
          <w:szCs w:val="22"/>
          <w:lang w:eastAsia="en-US"/>
        </w:rPr>
      </w:pPr>
    </w:p>
    <w:p w14:paraId="3BC9C33A" w14:textId="315DB677" w:rsidR="009C4529" w:rsidRPr="00E95430" w:rsidRDefault="00587F52" w:rsidP="003B2C9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6" w:lineRule="auto"/>
        <w:ind w:left="284" w:hanging="284"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Informacje ogólne</w:t>
      </w:r>
    </w:p>
    <w:p w14:paraId="46536F06" w14:textId="55AFB47F" w:rsidR="009C4529" w:rsidRPr="00E95430" w:rsidRDefault="009C4529" w:rsidP="003B2C92">
      <w:pPr>
        <w:numPr>
          <w:ilvl w:val="0"/>
          <w:numId w:val="31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Wykonawcy</w:t>
      </w:r>
      <w:r w:rsidR="00E90B9E"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/podwykonawcy/p</w:t>
      </w:r>
      <w:r w:rsidR="00D03518"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odmioty trzecie udostępniające w</w:t>
      </w:r>
      <w:r w:rsidR="00E90B9E"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ykonawcy swój potencjał</w:t>
      </w:r>
    </w:p>
    <w:p w14:paraId="498D8838" w14:textId="77777777" w:rsidR="00FC5AAB" w:rsidRPr="00E95430" w:rsidRDefault="00FC5AAB" w:rsidP="003B2C92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09D702B0" w14:textId="0317F7E4" w:rsidR="009C4529" w:rsidRPr="00E95430" w:rsidRDefault="009C4529" w:rsidP="003B2C92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>Wykonawcą</w:t>
      </w: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 w:rsidR="00412BC8"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>jest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osoba fizyczna, osoba prawna albo jednostka organizacyjna nieposiadająca osobowości prawnej, </w:t>
      </w:r>
      <w:r w:rsidR="00412BC8" w:rsidRPr="00E95430">
        <w:rPr>
          <w:rFonts w:ascii="Calibri" w:eastAsiaTheme="majorEastAsia" w:hAnsi="Calibri" w:cs="Calibri"/>
          <w:sz w:val="22"/>
          <w:szCs w:val="22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031C5D" w:rsidRPr="00E95430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2F1DC555" w14:textId="25AE4272" w:rsidR="00B07F86" w:rsidRPr="00E95430" w:rsidRDefault="00B07F86" w:rsidP="003B2C92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</w:t>
      </w:r>
      <w:r w:rsidRPr="00E95430">
        <w:rPr>
          <w:rFonts w:ascii="Calibri" w:eastAsiaTheme="majorEastAsia" w:hAnsi="Calibri" w:cs="Calibri"/>
          <w:sz w:val="22"/>
          <w:szCs w:val="22"/>
          <w:u w:val="single"/>
          <w:lang w:eastAsia="en-US"/>
        </w:rPr>
        <w:t>nie zastrzega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możliwości ubiegania się o udzielenie zamówienia wyłącznie przez wykonawców, o których mowa w art. 94</w:t>
      </w:r>
      <w:r w:rsidR="00447382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ustawy Pzp,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tj. mający</w:t>
      </w:r>
      <w:r w:rsidR="00031C5D" w:rsidRPr="00E95430">
        <w:rPr>
          <w:rFonts w:ascii="Calibri" w:eastAsiaTheme="majorEastAsia" w:hAnsi="Calibri" w:cs="Calibri"/>
          <w:sz w:val="22"/>
          <w:szCs w:val="22"/>
          <w:lang w:eastAsia="en-US"/>
        </w:rPr>
        <w:t>ch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status zakładu pracy chronionej, spółdzielnie socjalne oraz inn</w:t>
      </w:r>
      <w:r w:rsidR="00031C5D" w:rsidRPr="00E95430">
        <w:rPr>
          <w:rFonts w:ascii="Calibri" w:eastAsiaTheme="majorEastAsia" w:hAnsi="Calibri" w:cs="Calibri"/>
          <w:sz w:val="22"/>
          <w:szCs w:val="22"/>
          <w:lang w:eastAsia="en-US"/>
        </w:rPr>
        <w:t>ych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wykonawc</w:t>
      </w:r>
      <w:r w:rsidR="00031C5D" w:rsidRPr="00E95430">
        <w:rPr>
          <w:rFonts w:ascii="Calibri" w:eastAsiaTheme="majorEastAsia" w:hAnsi="Calibri" w:cs="Calibri"/>
          <w:sz w:val="22"/>
          <w:szCs w:val="22"/>
          <w:lang w:eastAsia="en-US"/>
        </w:rPr>
        <w:t>ów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</w:t>
      </w:r>
      <w:r w:rsidR="00031C5D" w:rsidRPr="00E95430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55CB588B" w14:textId="770D1276" w:rsidR="00C11069" w:rsidRPr="00E95430" w:rsidRDefault="00B174FF" w:rsidP="003B2C92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  <w:t>Za</w:t>
      </w:r>
      <w:r w:rsidR="00D03518" w:rsidRPr="00E95430"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  <w:t>mówienie może zostać udzielone w</w:t>
      </w:r>
      <w:r w:rsidRPr="00E95430"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  <w:t>ykonawcy, który</w:t>
      </w:r>
      <w:r w:rsidR="00C11069" w:rsidRPr="00E95430"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  <w:t>:</w:t>
      </w:r>
    </w:p>
    <w:p w14:paraId="46ABA577" w14:textId="542F04FC" w:rsidR="008A4646" w:rsidRPr="00E95430" w:rsidRDefault="00202A74" w:rsidP="003B2C92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–</w:t>
      </w:r>
      <w:r w:rsidR="00B174FF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spełnia warunki udziału w postępowaniu opisane w </w:t>
      </w:r>
      <w:r w:rsidR="008174C3">
        <w:rPr>
          <w:rFonts w:ascii="Calibri" w:eastAsiaTheme="majorEastAsia" w:hAnsi="Calibri" w:cs="Calibri"/>
          <w:sz w:val="22"/>
          <w:szCs w:val="22"/>
          <w:lang w:eastAsia="en-US"/>
        </w:rPr>
        <w:t xml:space="preserve">pkt. </w:t>
      </w:r>
      <w:r w:rsidR="00DE25A4" w:rsidRPr="00E95430">
        <w:rPr>
          <w:rFonts w:ascii="Calibri" w:eastAsiaTheme="majorEastAsia" w:hAnsi="Calibri" w:cs="Calibri"/>
          <w:sz w:val="22"/>
          <w:szCs w:val="22"/>
          <w:lang w:eastAsia="en-US"/>
        </w:rPr>
        <w:t>II.</w:t>
      </w:r>
      <w:r w:rsidR="00C55760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7</w:t>
      </w:r>
      <w:r w:rsidR="00DE25A4" w:rsidRPr="00E95430">
        <w:rPr>
          <w:rFonts w:ascii="Calibri" w:eastAsiaTheme="majorEastAsia" w:hAnsi="Calibri" w:cs="Calibri"/>
          <w:sz w:val="22"/>
          <w:szCs w:val="22"/>
          <w:lang w:eastAsia="en-US"/>
        </w:rPr>
        <w:t>.</w:t>
      </w:r>
      <w:r w:rsidR="00C55760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C11069" w:rsidRPr="00E95430">
        <w:rPr>
          <w:rFonts w:ascii="Calibri" w:eastAsiaTheme="majorEastAsia" w:hAnsi="Calibri" w:cs="Calibri"/>
          <w:sz w:val="22"/>
          <w:szCs w:val="22"/>
          <w:lang w:eastAsia="en-US"/>
        </w:rPr>
        <w:t>S</w:t>
      </w:r>
      <w:r w:rsidR="00B174FF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WZ, </w:t>
      </w:r>
    </w:p>
    <w:p w14:paraId="52FA0ECF" w14:textId="2ADF2432" w:rsidR="00556B97" w:rsidRPr="00E95430" w:rsidRDefault="00202A74" w:rsidP="003B2C92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5171F5">
        <w:rPr>
          <w:rFonts w:ascii="Calibri" w:eastAsiaTheme="majorEastAsia" w:hAnsi="Calibri" w:cs="Calibri"/>
          <w:sz w:val="22"/>
          <w:szCs w:val="22"/>
          <w:lang w:eastAsia="en-US"/>
        </w:rPr>
        <w:t xml:space="preserve">– </w:t>
      </w:r>
      <w:r w:rsidR="00B174FF" w:rsidRPr="005171F5">
        <w:rPr>
          <w:rFonts w:ascii="Calibri" w:eastAsiaTheme="majorEastAsia" w:hAnsi="Calibri" w:cs="Calibri"/>
          <w:sz w:val="22"/>
          <w:szCs w:val="22"/>
          <w:lang w:eastAsia="en-US"/>
        </w:rPr>
        <w:t xml:space="preserve">nie podlega wykluczeniu na podstawie art. </w:t>
      </w:r>
      <w:r w:rsidR="00C11069" w:rsidRPr="005171F5">
        <w:rPr>
          <w:rFonts w:ascii="Calibri" w:eastAsiaTheme="majorEastAsia" w:hAnsi="Calibri" w:cs="Calibri"/>
          <w:sz w:val="22"/>
          <w:szCs w:val="22"/>
          <w:lang w:eastAsia="en-US"/>
        </w:rPr>
        <w:t>108 ust. 1</w:t>
      </w:r>
      <w:r w:rsidR="00F82F5C" w:rsidRPr="005171F5"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 w:rsidR="00C11069" w:rsidRPr="005171F5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556B97" w:rsidRPr="005171F5">
        <w:rPr>
          <w:rFonts w:ascii="Calibri" w:eastAsiaTheme="majorEastAsia" w:hAnsi="Calibri" w:cs="Calibri"/>
          <w:sz w:val="22"/>
          <w:szCs w:val="22"/>
          <w:lang w:eastAsia="en-US"/>
        </w:rPr>
        <w:t xml:space="preserve"> art. 109 ust. 1 pkt 1 i 4 </w:t>
      </w:r>
      <w:r w:rsidR="00C11069" w:rsidRPr="005171F5">
        <w:rPr>
          <w:rFonts w:ascii="Calibri" w:eastAsiaTheme="majorEastAsia" w:hAnsi="Calibri" w:cs="Calibri"/>
          <w:sz w:val="22"/>
          <w:szCs w:val="22"/>
          <w:lang w:eastAsia="en-US"/>
        </w:rPr>
        <w:t>ustawy Pzp</w:t>
      </w:r>
      <w:r w:rsidR="00F82F5C" w:rsidRPr="005171F5"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 w:rsidR="00775B6E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 art. 5k rozporządzenia Rady (UE) nr 833/2014 z dnia 31 lipca 2014 r. dotyczącego środków ograniczających w związku z działaniami Rosji destabilizującymi sytuację na Ukrainie (Dz. Urz. UE nr L 229 z 31.7.2014, str. 1),</w:t>
      </w:r>
      <w:r w:rsidR="00066918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775B6E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w brzmieniu nadanym rozporządzeniem Rady (UE) 2022/576 </w:t>
      </w:r>
      <w:r w:rsidR="00CC418A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775B6E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w sprawie zmiany rozporządzenia (UE) nr 833/2014 dotyczącego środków ograniczających </w:t>
      </w:r>
      <w:r w:rsidR="00CC418A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775B6E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w związku z działaniami Rosji destabilizującymi sytuację na Ukrainie (Dz. Urz. UE nr L 111 </w:t>
      </w:r>
      <w:r w:rsidR="00CC418A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775B6E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z 8.4.2022, str. 1) oraz na podstawie art. 7 ust. 1 ustawy z dnia 13 kwietnia 2022 roku </w:t>
      </w:r>
      <w:r w:rsidR="00CC418A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775B6E" w:rsidRPr="00E95430">
        <w:rPr>
          <w:rFonts w:ascii="Calibri" w:eastAsiaTheme="majorEastAsia" w:hAnsi="Calibri" w:cs="Calibri"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="00556B97" w:rsidRPr="00E95430">
        <w:rPr>
          <w:rFonts w:ascii="Calibri" w:eastAsiaTheme="majorEastAsia" w:hAnsi="Calibri" w:cs="Calibri"/>
          <w:sz w:val="22"/>
          <w:szCs w:val="22"/>
          <w:lang w:eastAsia="en-US"/>
        </w:rPr>
        <w:t>,</w:t>
      </w:r>
    </w:p>
    <w:p w14:paraId="41C80905" w14:textId="5E170CDD" w:rsidR="00B07F86" w:rsidRPr="00E95430" w:rsidRDefault="00202A74" w:rsidP="003B2C92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– </w:t>
      </w:r>
      <w:r w:rsidR="00B174FF" w:rsidRPr="00E95430">
        <w:rPr>
          <w:rFonts w:ascii="Calibri" w:eastAsiaTheme="majorEastAsia" w:hAnsi="Calibri" w:cs="Calibri"/>
          <w:sz w:val="22"/>
          <w:szCs w:val="22"/>
          <w:lang w:eastAsia="en-US"/>
        </w:rPr>
        <w:t>złożył of</w:t>
      </w:r>
      <w:r w:rsidR="00C11069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ertę niepodlegającą odrzuceniu na podstawie art. 226 </w:t>
      </w:r>
      <w:r w:rsidR="00852CFA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ust. 1 </w:t>
      </w:r>
      <w:r w:rsidR="00C11069" w:rsidRPr="00E95430">
        <w:rPr>
          <w:rFonts w:ascii="Calibri" w:eastAsiaTheme="majorEastAsia" w:hAnsi="Calibri" w:cs="Calibri"/>
          <w:sz w:val="22"/>
          <w:szCs w:val="22"/>
          <w:lang w:eastAsia="en-US"/>
        </w:rPr>
        <w:t>ustawy Pzp.</w:t>
      </w:r>
    </w:p>
    <w:p w14:paraId="33BE7A88" w14:textId="1C552A85" w:rsidR="00DD0276" w:rsidRPr="00E95430" w:rsidRDefault="00FE361A" w:rsidP="003B2C92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Wykonawcy mogą ubiegać się wspólnie o udzielenie zamówienia</w:t>
      </w:r>
      <w:r w:rsidR="00D41BC1"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.</w:t>
      </w:r>
    </w:p>
    <w:p w14:paraId="37EEE173" w14:textId="2D6F727F" w:rsidR="00E90B9E" w:rsidRPr="00E95430" w:rsidRDefault="00FE361A" w:rsidP="003B2C92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W takim przypadku</w:t>
      </w:r>
      <w:r w:rsidR="00E90B9E" w:rsidRPr="00E95430">
        <w:rPr>
          <w:rFonts w:ascii="Calibri" w:eastAsiaTheme="majorEastAsia" w:hAnsi="Calibri" w:cs="Calibri"/>
          <w:sz w:val="22"/>
          <w:szCs w:val="22"/>
          <w:lang w:eastAsia="en-US"/>
        </w:rPr>
        <w:t>:</w:t>
      </w:r>
    </w:p>
    <w:p w14:paraId="30465187" w14:textId="6CF4B4E2" w:rsidR="00E90B9E" w:rsidRPr="00E95430" w:rsidRDefault="00E90B9E" w:rsidP="00BC5DFA">
      <w:pPr>
        <w:numPr>
          <w:ilvl w:val="0"/>
          <w:numId w:val="8"/>
        </w:numPr>
        <w:spacing w:after="200" w:line="276" w:lineRule="auto"/>
        <w:ind w:left="709" w:hanging="283"/>
        <w:contextualSpacing/>
        <w:jc w:val="both"/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Wykonawcy występujący wspólnie są zobowiązani do ustanowienia </w:t>
      </w:r>
      <w:r w:rsidR="008760A9"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>p</w:t>
      </w:r>
      <w:r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ełnomocnika do reprezentowania ich w postępowaniu albo do reprezentowania ich w postępowaniu </w:t>
      </w:r>
      <w:r w:rsidR="002B5A24">
        <w:rPr>
          <w:rFonts w:ascii="Calibri" w:eastAsiaTheme="majorEastAsia" w:hAnsi="Calibri" w:cs="Calibri"/>
          <w:bCs/>
          <w:sz w:val="22"/>
          <w:szCs w:val="22"/>
          <w:lang w:eastAsia="en-US"/>
        </w:rPr>
        <w:br/>
      </w:r>
      <w:r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>i zawarcia umowy w sprawie przedmiotowego zamówienia publicznego.</w:t>
      </w:r>
    </w:p>
    <w:p w14:paraId="3CE04730" w14:textId="06037F25" w:rsidR="002E2F67" w:rsidRPr="00E95430" w:rsidRDefault="00E90B9E" w:rsidP="00BC5DFA">
      <w:pPr>
        <w:numPr>
          <w:ilvl w:val="0"/>
          <w:numId w:val="10"/>
        </w:numPr>
        <w:spacing w:line="276" w:lineRule="auto"/>
        <w:ind w:left="709" w:hanging="283"/>
        <w:contextualSpacing/>
        <w:jc w:val="both"/>
        <w:rPr>
          <w:rFonts w:ascii="Calibri" w:eastAsiaTheme="majorEastAsia" w:hAnsi="Calibri" w:cs="Calibri"/>
          <w:bCs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>Wszelka korespon</w:t>
      </w:r>
      <w:r w:rsidR="00D03518"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dencja prowadzona będzie przez </w:t>
      </w:r>
      <w:r w:rsidR="008760A9"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>z</w:t>
      </w:r>
      <w:r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amawiającego wyłącznie </w:t>
      </w:r>
      <w:r w:rsidR="007B35B5">
        <w:rPr>
          <w:rFonts w:ascii="Calibri" w:eastAsiaTheme="majorEastAsia" w:hAnsi="Calibri" w:cs="Calibri"/>
          <w:bCs/>
          <w:sz w:val="22"/>
          <w:szCs w:val="22"/>
          <w:lang w:eastAsia="en-US"/>
        </w:rPr>
        <w:br/>
      </w:r>
      <w:r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z </w:t>
      </w:r>
      <w:r w:rsidR="008760A9"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>p</w:t>
      </w:r>
      <w:r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>ełnomocnikiem.</w:t>
      </w:r>
      <w:r w:rsidR="00465AC6"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 </w:t>
      </w:r>
    </w:p>
    <w:p w14:paraId="1127C752" w14:textId="7C2423E1" w:rsidR="00BC5DFA" w:rsidRPr="00E95430" w:rsidRDefault="00BC5DFA" w:rsidP="002B5A24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="Calibri" w:eastAsiaTheme="majorEastAsia" w:hAnsi="Calibri" w:cs="Calibri"/>
          <w:bCs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>Zamawiający będzie żądał przed zawarciem umowy w sprawie zamówienia publicznego przedłożenia kopii umowy regulującej współpracę tych wykonawców.</w:t>
      </w:r>
    </w:p>
    <w:p w14:paraId="4C4FFBAE" w14:textId="553A4700" w:rsidR="00C4221C" w:rsidRPr="00E95430" w:rsidRDefault="00C4221C" w:rsidP="002B5A24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Potencjał </w:t>
      </w:r>
      <w:r w:rsidR="00B72EA1"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podmiotu udostępniającego zasoby/</w:t>
      </w: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podmiotu trzeciego </w:t>
      </w:r>
    </w:p>
    <w:p w14:paraId="137F4946" w14:textId="2F9948EB" w:rsidR="00587F52" w:rsidRPr="00E95430" w:rsidRDefault="009C4529" w:rsidP="003B2C92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i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W celu </w:t>
      </w:r>
      <w:r w:rsidR="00E90B9E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potwierdzenia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spełnienia wa</w:t>
      </w:r>
      <w:r w:rsidR="00D03518" w:rsidRPr="00E95430">
        <w:rPr>
          <w:rFonts w:ascii="Calibri" w:eastAsiaTheme="majorEastAsia" w:hAnsi="Calibri" w:cs="Calibri"/>
          <w:sz w:val="22"/>
          <w:szCs w:val="22"/>
          <w:lang w:eastAsia="en-US"/>
        </w:rPr>
        <w:t>runków udziału w postępowaniu w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ykonawca może polegać na potencjale podmiotu trzeciego na zasadach opisanych w art.</w:t>
      </w:r>
      <w:r w:rsidR="00B174FF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9F6209" w:rsidRPr="00E95430">
        <w:rPr>
          <w:rFonts w:ascii="Calibri" w:eastAsiaTheme="majorEastAsia" w:hAnsi="Calibri" w:cs="Calibri"/>
          <w:sz w:val="22"/>
          <w:szCs w:val="22"/>
          <w:lang w:eastAsia="en-US"/>
        </w:rPr>
        <w:t>118</w:t>
      </w:r>
      <w:r w:rsidR="00A71B26" w:rsidRPr="00E95430">
        <w:rPr>
          <w:rFonts w:ascii="Calibri" w:eastAsiaTheme="majorEastAsia" w:hAnsi="Calibri" w:cs="Calibri"/>
          <w:sz w:val="22"/>
          <w:szCs w:val="22"/>
          <w:lang w:eastAsia="en-US"/>
        </w:rPr>
        <w:t>–</w:t>
      </w:r>
      <w:r w:rsidR="009F6209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123 </w:t>
      </w:r>
      <w:r w:rsidR="00B174FF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ustawy Pzp.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Podmio</w:t>
      </w:r>
      <w:r w:rsidR="009F6209" w:rsidRPr="00E95430">
        <w:rPr>
          <w:rFonts w:ascii="Calibri" w:eastAsiaTheme="majorEastAsia" w:hAnsi="Calibri" w:cs="Calibri"/>
          <w:sz w:val="22"/>
          <w:szCs w:val="22"/>
          <w:lang w:eastAsia="en-US"/>
        </w:rPr>
        <w:t>t trzeci, na potencjał którego w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ykonawca powołuje się w celu wykazania spełnienia warunków udziału w postępowaniu, nie może podlegać wykluczeniu na podstawie art. </w:t>
      </w:r>
      <w:r w:rsidR="009F6209" w:rsidRPr="00E95430">
        <w:rPr>
          <w:rFonts w:ascii="Calibri" w:eastAsiaTheme="majorEastAsia" w:hAnsi="Calibri" w:cs="Calibri"/>
          <w:sz w:val="22"/>
          <w:szCs w:val="22"/>
          <w:lang w:eastAsia="en-US"/>
        </w:rPr>
        <w:t>108 ust. 1</w:t>
      </w:r>
      <w:r w:rsidR="00F82F5C" w:rsidRPr="00E95430"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 w:rsidR="009F6209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556B97" w:rsidRPr="00E95430">
        <w:rPr>
          <w:rFonts w:ascii="Calibri" w:eastAsiaTheme="majorEastAsia" w:hAnsi="Calibri" w:cs="Calibri"/>
          <w:sz w:val="22"/>
          <w:szCs w:val="22"/>
          <w:lang w:eastAsia="en-US"/>
        </w:rPr>
        <w:t>art. 109 ust. 1 pkt 1 i 4</w:t>
      </w:r>
      <w:r w:rsidR="009F6209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ustawy Pzp</w:t>
      </w:r>
      <w:r w:rsidR="00F82F5C" w:rsidRPr="00E95430"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 w:rsidR="003B2C92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art. 5k rozporządzenia Rady (UE) nr 833/2014 z dnia 31 lipca 2014 r. dotyczącego środków ograniczających w związku z działaniami Rosji destabilizującymi sytuację na </w:t>
      </w:r>
      <w:r w:rsidR="003B2C92" w:rsidRPr="00E95430"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>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 oraz  na podstawie art. 7 ust. 1 ustawy z dnia 13 kwietnia 2022 roku o szczególnych rozwiązaniach w zakresie przeciwdziałania wspieraniu agresji na Ukrainę oraz służących ochronie bezpieczeństwa narodowego</w:t>
      </w:r>
      <w:r w:rsidR="00556B97" w:rsidRPr="00E95430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0452E656" w14:textId="7B5B240A" w:rsidR="00C75797" w:rsidRPr="00E95430" w:rsidRDefault="00C75797" w:rsidP="003B2C92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Podwykonawstwo</w:t>
      </w:r>
    </w:p>
    <w:p w14:paraId="6C9B56C0" w14:textId="627DAD7B" w:rsidR="008760A9" w:rsidRPr="00E95430" w:rsidRDefault="00587F52" w:rsidP="003B2C92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i/>
          <w:color w:val="002060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Zamawiający nie zastrzega</w:t>
      </w:r>
      <w:r w:rsidR="003A4994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9F6209" w:rsidRPr="00E95430">
        <w:rPr>
          <w:rFonts w:ascii="Calibri" w:eastAsiaTheme="majorEastAsia" w:hAnsi="Calibri" w:cs="Calibri"/>
          <w:sz w:val="22"/>
          <w:szCs w:val="22"/>
          <w:lang w:eastAsia="en-US"/>
        </w:rPr>
        <w:t>obowiązk</w:t>
      </w:r>
      <w:r w:rsidR="003A4994" w:rsidRPr="00E95430">
        <w:rPr>
          <w:rFonts w:ascii="Calibri" w:eastAsiaTheme="majorEastAsia" w:hAnsi="Calibri" w:cs="Calibri"/>
          <w:sz w:val="22"/>
          <w:szCs w:val="22"/>
          <w:lang w:eastAsia="en-US"/>
        </w:rPr>
        <w:t>u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osobistego wykonania przez </w:t>
      </w:r>
      <w:r w:rsidR="008760A9" w:rsidRPr="00E95430"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ykonawcę kluczowych </w:t>
      </w:r>
      <w:r w:rsidR="00C4221C" w:rsidRPr="00E95430">
        <w:rPr>
          <w:rFonts w:ascii="Calibri" w:eastAsiaTheme="majorEastAsia" w:hAnsi="Calibri" w:cs="Calibri"/>
          <w:sz w:val="22"/>
          <w:szCs w:val="22"/>
          <w:lang w:eastAsia="en-US"/>
        </w:rPr>
        <w:t>zadań</w:t>
      </w:r>
      <w:r w:rsidR="00BA1ED7" w:rsidRPr="00E95430">
        <w:rPr>
          <w:rFonts w:ascii="Calibri" w:eastAsiaTheme="majorEastAsia" w:hAnsi="Calibri" w:cs="Calibri"/>
          <w:sz w:val="22"/>
          <w:szCs w:val="22"/>
          <w:lang w:eastAsia="en-US"/>
        </w:rPr>
        <w:t>, ani nie zastrzega obowiązku osobistego wykonania przez poszczególnych wykonawców wspólnie ubiegających się o udzielenie zamówienia kluczowych zadań</w:t>
      </w:r>
      <w:r w:rsidR="003A4994" w:rsidRPr="00E95430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487DCEF4" w14:textId="55A78E7C" w:rsidR="00587F52" w:rsidRPr="00E95430" w:rsidRDefault="00587F52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Wykonawca jest zobowiązany wskazać w </w:t>
      </w:r>
      <w:r w:rsidR="00FF5F28" w:rsidRPr="00E95430">
        <w:rPr>
          <w:rFonts w:ascii="Calibri" w:eastAsiaTheme="majorEastAsia" w:hAnsi="Calibri" w:cs="Calibri"/>
          <w:sz w:val="22"/>
          <w:szCs w:val="22"/>
          <w:lang w:eastAsia="en-US"/>
        </w:rPr>
        <w:t>JEDZ w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części</w:t>
      </w:r>
      <w:r w:rsidR="00FF5F28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II </w:t>
      </w:r>
      <w:r w:rsidR="00BB6588" w:rsidRPr="00E95430">
        <w:rPr>
          <w:rFonts w:ascii="Calibri" w:eastAsiaTheme="majorEastAsia" w:hAnsi="Calibri" w:cs="Calibri"/>
          <w:sz w:val="22"/>
          <w:szCs w:val="22"/>
          <w:lang w:eastAsia="en-US"/>
        </w:rPr>
        <w:t>Sekcja D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FF5F28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części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zamówienia</w:t>
      </w:r>
      <w:r w:rsidR="00A71B26" w:rsidRPr="00E95430"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których wykonanie zamierza powierzyć podwykonawcom i podać firmy podwykonawców, </w:t>
      </w:r>
      <w:r w:rsidR="0062224D" w:rsidRPr="00E95430">
        <w:rPr>
          <w:rFonts w:ascii="Calibri" w:eastAsiaTheme="majorEastAsia" w:hAnsi="Calibri" w:cs="Calibri"/>
          <w:sz w:val="22"/>
          <w:szCs w:val="22"/>
          <w:lang w:eastAsia="en-US"/>
        </w:rPr>
        <w:t>jeśli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są już znane.</w:t>
      </w:r>
    </w:p>
    <w:p w14:paraId="6815EB88" w14:textId="77777777" w:rsidR="007D2B47" w:rsidRPr="00E95430" w:rsidRDefault="007D2B47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i/>
          <w:color w:val="C00000"/>
          <w:sz w:val="22"/>
          <w:szCs w:val="22"/>
          <w:lang w:eastAsia="en-US"/>
        </w:rPr>
      </w:pPr>
    </w:p>
    <w:p w14:paraId="7ECF459B" w14:textId="1627E19A" w:rsidR="009C4529" w:rsidRPr="00E95430" w:rsidRDefault="00587F52" w:rsidP="003B2C92">
      <w:pPr>
        <w:numPr>
          <w:ilvl w:val="0"/>
          <w:numId w:val="31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Komunikacja </w:t>
      </w:r>
      <w:r w:rsidR="00B174FF"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w postępowaniu</w:t>
      </w:r>
    </w:p>
    <w:p w14:paraId="301EC232" w14:textId="77777777" w:rsidR="00FC5AAB" w:rsidRPr="00E95430" w:rsidRDefault="00FC5AAB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5191D9AD" w14:textId="2FF3B791" w:rsidR="006C24DA" w:rsidRPr="00E95430" w:rsidRDefault="00F754E9" w:rsidP="003B2C92">
      <w:pPr>
        <w:spacing w:line="276" w:lineRule="auto"/>
        <w:jc w:val="both"/>
        <w:rPr>
          <w:rFonts w:ascii="Calibri" w:eastAsiaTheme="majorEastAsia" w:hAnsi="Calibri" w:cs="Calibri"/>
          <w:strike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Komunikacja w postępowaniu o udzielenie zamówienia odbywa się przy użyciu środków </w:t>
      </w:r>
      <w:r w:rsidR="005B0B0D" w:rsidRPr="00E95430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komunikacji elektronicznej, </w:t>
      </w:r>
      <w:r w:rsidR="00587F52" w:rsidRPr="00E95430">
        <w:rPr>
          <w:rFonts w:ascii="Calibri" w:eastAsiaTheme="majorEastAsia" w:hAnsi="Calibri" w:cs="Calibri"/>
          <w:sz w:val="22"/>
          <w:szCs w:val="22"/>
          <w:lang w:eastAsia="en-US"/>
        </w:rPr>
        <w:t>za poś</w:t>
      </w:r>
      <w:r w:rsidR="00D4155E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rednictwem platformy zakupowej </w:t>
      </w:r>
      <w:r w:rsidR="00587F52" w:rsidRPr="00E95430">
        <w:rPr>
          <w:rFonts w:ascii="Calibri" w:eastAsiaTheme="majorEastAsia" w:hAnsi="Calibri" w:cs="Calibri"/>
          <w:sz w:val="22"/>
          <w:szCs w:val="22"/>
          <w:lang w:eastAsia="en-US"/>
        </w:rPr>
        <w:t>pod adresem</w:t>
      </w:r>
      <w:r w:rsidR="008A4646" w:rsidRPr="00E95430">
        <w:rPr>
          <w:rFonts w:ascii="Calibri" w:eastAsiaTheme="majorEastAsia" w:hAnsi="Calibri" w:cs="Calibri"/>
          <w:sz w:val="22"/>
          <w:szCs w:val="22"/>
          <w:lang w:eastAsia="en-US"/>
        </w:rPr>
        <w:t>:</w:t>
      </w:r>
      <w:r w:rsidR="00587F52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hyperlink r:id="rId11" w:history="1">
        <w:r w:rsidR="008A4646" w:rsidRPr="00E95430">
          <w:rPr>
            <w:rStyle w:val="Hipercze"/>
            <w:rFonts w:ascii="Calibri" w:hAnsi="Calibri" w:cs="Calibri"/>
            <w:sz w:val="22"/>
            <w:szCs w:val="22"/>
          </w:rPr>
          <w:t>https://platformazakupowa.pl/pn/czystemiasto</w:t>
        </w:r>
      </w:hyperlink>
      <w:r w:rsidR="005B0B0D" w:rsidRPr="00E95430">
        <w:rPr>
          <w:rFonts w:ascii="Calibri" w:hAnsi="Calibri" w:cs="Calibri"/>
          <w:color w:val="0B5394"/>
          <w:sz w:val="22"/>
          <w:szCs w:val="22"/>
        </w:rPr>
        <w:t xml:space="preserve">, </w:t>
      </w:r>
      <w:r w:rsidR="00587F52" w:rsidRPr="00E95430">
        <w:rPr>
          <w:rFonts w:ascii="Calibri" w:eastAsiaTheme="majorEastAsia" w:hAnsi="Calibri" w:cs="Calibri"/>
          <w:sz w:val="22"/>
          <w:szCs w:val="22"/>
          <w:lang w:eastAsia="en-US"/>
        </w:rPr>
        <w:t>zwanej dalej</w:t>
      </w:r>
      <w:r w:rsidR="00BD1495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także</w:t>
      </w:r>
      <w:r w:rsidR="00587F52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587F52"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>Platformą</w:t>
      </w:r>
      <w:r w:rsidR="00D21C85"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>/Platformą zakupową/systemem</w:t>
      </w:r>
      <w:r w:rsidR="00587F52" w:rsidRPr="00E95430">
        <w:rPr>
          <w:rFonts w:ascii="Calibri" w:eastAsiaTheme="majorEastAsia" w:hAnsi="Calibri" w:cs="Calibri"/>
          <w:sz w:val="22"/>
          <w:szCs w:val="22"/>
          <w:lang w:eastAsia="en-US"/>
        </w:rPr>
        <w:t>. Szczegółowe informacje dotyczące przyjętego w postępowaniu sposobu komunikacji</w:t>
      </w:r>
      <w:r w:rsidR="00D41BC1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587F52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znajdują się w </w:t>
      </w:r>
      <w:r w:rsidR="002B5A24">
        <w:rPr>
          <w:rFonts w:ascii="Calibri" w:eastAsiaTheme="majorEastAsia" w:hAnsi="Calibri" w:cs="Calibri"/>
          <w:sz w:val="22"/>
          <w:szCs w:val="22"/>
          <w:lang w:eastAsia="en-US"/>
        </w:rPr>
        <w:t xml:space="preserve">pkt. </w:t>
      </w:r>
      <w:r w:rsidR="00814EB5" w:rsidRPr="00E95430">
        <w:rPr>
          <w:rFonts w:ascii="Calibri" w:eastAsiaTheme="majorEastAsia" w:hAnsi="Calibri" w:cs="Calibri"/>
          <w:sz w:val="22"/>
          <w:szCs w:val="22"/>
          <w:lang w:eastAsia="en-US"/>
        </w:rPr>
        <w:t>III</w:t>
      </w:r>
      <w:r w:rsidR="00476A73" w:rsidRPr="00E95430">
        <w:rPr>
          <w:rFonts w:ascii="Calibri" w:eastAsiaTheme="majorEastAsia" w:hAnsi="Calibri" w:cs="Calibri"/>
          <w:sz w:val="22"/>
          <w:szCs w:val="22"/>
          <w:lang w:eastAsia="en-US"/>
        </w:rPr>
        <w:t>.</w:t>
      </w:r>
      <w:r w:rsidR="00814EB5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1</w:t>
      </w:r>
      <w:r w:rsidR="00476A73" w:rsidRPr="00E95430">
        <w:rPr>
          <w:rFonts w:ascii="Calibri" w:eastAsiaTheme="majorEastAsia" w:hAnsi="Calibri" w:cs="Calibri"/>
          <w:sz w:val="22"/>
          <w:szCs w:val="22"/>
          <w:lang w:eastAsia="en-US"/>
        </w:rPr>
        <w:t>)</w:t>
      </w:r>
      <w:r w:rsidR="00814EB5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587F52" w:rsidRPr="00E95430">
        <w:rPr>
          <w:rFonts w:ascii="Calibri" w:eastAsiaTheme="majorEastAsia" w:hAnsi="Calibri" w:cs="Calibri"/>
          <w:sz w:val="22"/>
          <w:szCs w:val="22"/>
          <w:lang w:eastAsia="en-US"/>
        </w:rPr>
        <w:t>ninie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jszej S</w:t>
      </w:r>
      <w:r w:rsidR="00587F52" w:rsidRPr="00E95430">
        <w:rPr>
          <w:rFonts w:ascii="Calibri" w:eastAsiaTheme="majorEastAsia" w:hAnsi="Calibri" w:cs="Calibri"/>
          <w:sz w:val="22"/>
          <w:szCs w:val="22"/>
          <w:lang w:eastAsia="en-US"/>
        </w:rPr>
        <w:t>WZ</w:t>
      </w:r>
      <w:r w:rsidR="006C24DA" w:rsidRPr="00E95430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3FC3BC7C" w14:textId="77777777" w:rsidR="00A71B26" w:rsidRPr="00E95430" w:rsidRDefault="00A71B26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5EC43029" w14:textId="395AF4B2" w:rsidR="000A7C2E" w:rsidRPr="00E95430" w:rsidRDefault="00594F01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bCs/>
          <w:color w:val="000000" w:themeColor="text1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UWAGA! </w:t>
      </w:r>
      <w:r w:rsidRPr="00E95430">
        <w:rPr>
          <w:rFonts w:ascii="Calibri" w:eastAsiaTheme="majorEastAsia" w:hAnsi="Calibri" w:cs="Calibri"/>
          <w:bCs/>
          <w:color w:val="000000" w:themeColor="text1"/>
          <w:sz w:val="22"/>
          <w:szCs w:val="22"/>
          <w:lang w:eastAsia="en-US"/>
        </w:rPr>
        <w:t xml:space="preserve">Przed przystąpieniem do składania oferty </w:t>
      </w:r>
      <w:r w:rsidR="00A71B26" w:rsidRPr="00E95430">
        <w:rPr>
          <w:rFonts w:ascii="Calibri" w:eastAsiaTheme="majorEastAsia" w:hAnsi="Calibri" w:cs="Calibri"/>
          <w:bCs/>
          <w:color w:val="000000" w:themeColor="text1"/>
          <w:sz w:val="22"/>
          <w:szCs w:val="22"/>
          <w:lang w:eastAsia="en-US"/>
        </w:rPr>
        <w:t>w</w:t>
      </w:r>
      <w:r w:rsidRPr="00E95430">
        <w:rPr>
          <w:rFonts w:ascii="Calibri" w:eastAsiaTheme="majorEastAsia" w:hAnsi="Calibri" w:cs="Calibri"/>
          <w:bCs/>
          <w:color w:val="000000" w:themeColor="text1"/>
          <w:sz w:val="22"/>
          <w:szCs w:val="22"/>
          <w:lang w:eastAsia="en-US"/>
        </w:rPr>
        <w:t xml:space="preserve">ykonawca </w:t>
      </w:r>
      <w:r w:rsidR="00A71B26" w:rsidRPr="00E95430">
        <w:rPr>
          <w:rFonts w:ascii="Calibri" w:eastAsiaTheme="majorEastAsia" w:hAnsi="Calibri" w:cs="Calibri"/>
          <w:bCs/>
          <w:color w:val="000000" w:themeColor="text1"/>
          <w:sz w:val="22"/>
          <w:szCs w:val="22"/>
          <w:lang w:eastAsia="en-US"/>
        </w:rPr>
        <w:t xml:space="preserve">jest </w:t>
      </w:r>
      <w:r w:rsidRPr="00E95430">
        <w:rPr>
          <w:rFonts w:ascii="Calibri" w:eastAsiaTheme="majorEastAsia" w:hAnsi="Calibri" w:cs="Calibri"/>
          <w:bCs/>
          <w:color w:val="000000" w:themeColor="text1"/>
          <w:sz w:val="22"/>
          <w:szCs w:val="22"/>
          <w:lang w:eastAsia="en-US"/>
        </w:rPr>
        <w:t xml:space="preserve">zobowiązany zapoznać się </w:t>
      </w:r>
      <w:r w:rsidR="000A7C2E" w:rsidRPr="00E95430">
        <w:rPr>
          <w:rFonts w:ascii="Calibri" w:eastAsiaTheme="majorEastAsia" w:hAnsi="Calibri" w:cs="Calibri"/>
          <w:bCs/>
          <w:color w:val="000000" w:themeColor="text1"/>
          <w:sz w:val="22"/>
          <w:szCs w:val="22"/>
          <w:lang w:eastAsia="en-US"/>
        </w:rPr>
        <w:br/>
      </w:r>
      <w:r w:rsidRPr="00E95430">
        <w:rPr>
          <w:rFonts w:ascii="Calibri" w:eastAsiaTheme="majorEastAsia" w:hAnsi="Calibri" w:cs="Calibri"/>
          <w:bCs/>
          <w:color w:val="000000" w:themeColor="text1"/>
          <w:sz w:val="22"/>
          <w:szCs w:val="22"/>
          <w:lang w:eastAsia="en-US"/>
        </w:rPr>
        <w:t>z Instrukcją korzystania z Pla</w:t>
      </w:r>
      <w:r w:rsidR="00C75797" w:rsidRPr="00E95430">
        <w:rPr>
          <w:rFonts w:ascii="Calibri" w:eastAsiaTheme="majorEastAsia" w:hAnsi="Calibri" w:cs="Calibri"/>
          <w:bCs/>
          <w:color w:val="000000" w:themeColor="text1"/>
          <w:sz w:val="22"/>
          <w:szCs w:val="22"/>
          <w:lang w:eastAsia="en-US"/>
        </w:rPr>
        <w:t>tformy zakupowej</w:t>
      </w:r>
      <w:r w:rsidR="008A4646" w:rsidRPr="00E95430">
        <w:rPr>
          <w:rFonts w:ascii="Calibri" w:eastAsiaTheme="majorEastAsia" w:hAnsi="Calibri" w:cs="Calibri"/>
          <w:bCs/>
          <w:color w:val="000000" w:themeColor="text1"/>
          <w:sz w:val="22"/>
          <w:szCs w:val="22"/>
          <w:lang w:eastAsia="en-US"/>
        </w:rPr>
        <w:t>.</w:t>
      </w:r>
      <w:r w:rsidR="00C75797" w:rsidRPr="00E95430">
        <w:rPr>
          <w:rFonts w:ascii="Calibri" w:eastAsiaTheme="majorEastAsia" w:hAnsi="Calibri" w:cs="Calibri"/>
          <w:bCs/>
          <w:color w:val="000000" w:themeColor="text1"/>
          <w:sz w:val="22"/>
          <w:szCs w:val="22"/>
          <w:lang w:eastAsia="en-US"/>
        </w:rPr>
        <w:t xml:space="preserve"> </w:t>
      </w:r>
      <w:r w:rsidRPr="00E95430">
        <w:rPr>
          <w:rFonts w:ascii="Calibri" w:eastAsiaTheme="majorEastAsia" w:hAnsi="Calibri" w:cs="Calibri"/>
          <w:bCs/>
          <w:color w:val="000000" w:themeColor="text1"/>
          <w:sz w:val="22"/>
          <w:szCs w:val="22"/>
          <w:lang w:eastAsia="en-US"/>
        </w:rPr>
        <w:t xml:space="preserve"> Instrukcja została zamiesz</w:t>
      </w:r>
      <w:r w:rsidR="003F38C6" w:rsidRPr="00E95430">
        <w:rPr>
          <w:rFonts w:ascii="Calibri" w:eastAsiaTheme="majorEastAsia" w:hAnsi="Calibri" w:cs="Calibri"/>
          <w:bCs/>
          <w:color w:val="000000" w:themeColor="text1"/>
          <w:sz w:val="22"/>
          <w:szCs w:val="22"/>
          <w:lang w:eastAsia="en-US"/>
        </w:rPr>
        <w:t>cz</w:t>
      </w:r>
      <w:r w:rsidRPr="00E95430">
        <w:rPr>
          <w:rFonts w:ascii="Calibri" w:eastAsiaTheme="majorEastAsia" w:hAnsi="Calibri" w:cs="Calibri"/>
          <w:bCs/>
          <w:color w:val="000000" w:themeColor="text1"/>
          <w:sz w:val="22"/>
          <w:szCs w:val="22"/>
          <w:lang w:eastAsia="en-US"/>
        </w:rPr>
        <w:t>ona</w:t>
      </w:r>
      <w:r w:rsidR="000A7C2E" w:rsidRPr="00E95430">
        <w:rPr>
          <w:rFonts w:ascii="Calibri" w:eastAsiaTheme="majorEastAsia" w:hAnsi="Calibri" w:cs="Calibri"/>
          <w:bCs/>
          <w:color w:val="000000" w:themeColor="text1"/>
          <w:sz w:val="22"/>
          <w:szCs w:val="22"/>
          <w:lang w:eastAsia="en-US"/>
        </w:rPr>
        <w:t xml:space="preserve"> na stronie:</w:t>
      </w:r>
    </w:p>
    <w:p w14:paraId="55593025" w14:textId="2911C2AB" w:rsidR="000A7C2E" w:rsidRPr="00E95430" w:rsidRDefault="008213E7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bCs/>
          <w:color w:val="000000" w:themeColor="text1"/>
          <w:sz w:val="22"/>
          <w:szCs w:val="22"/>
          <w:lang w:eastAsia="en-US"/>
        </w:rPr>
      </w:pPr>
      <w:hyperlink r:id="rId12" w:history="1">
        <w:r w:rsidR="000A7C2E" w:rsidRPr="00E95430">
          <w:rPr>
            <w:rStyle w:val="Hipercze"/>
            <w:rFonts w:ascii="Calibri" w:eastAsiaTheme="majorEastAsia" w:hAnsi="Calibri" w:cs="Calibri"/>
            <w:bCs/>
            <w:sz w:val="22"/>
            <w:szCs w:val="22"/>
            <w:lang w:eastAsia="en-US"/>
          </w:rPr>
          <w:t>https://platformazakupowa.pl/strona/45-instrukcje</w:t>
        </w:r>
      </w:hyperlink>
      <w:r w:rsidR="000A7C2E" w:rsidRPr="00E95430">
        <w:rPr>
          <w:rFonts w:ascii="Calibri" w:eastAsiaTheme="majorEastAsia" w:hAnsi="Calibri" w:cs="Calibri"/>
          <w:bCs/>
          <w:color w:val="000000" w:themeColor="text1"/>
          <w:sz w:val="22"/>
          <w:szCs w:val="22"/>
          <w:lang w:eastAsia="en-US"/>
        </w:rPr>
        <w:t>.</w:t>
      </w:r>
    </w:p>
    <w:p w14:paraId="5A880991" w14:textId="7FBEB0CE" w:rsidR="00FE361A" w:rsidRPr="00E95430" w:rsidRDefault="00FE361A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59F36EDE" w14:textId="6AF126FE" w:rsidR="00C75797" w:rsidRPr="00E95430" w:rsidRDefault="00C75797" w:rsidP="003B2C92">
      <w:pPr>
        <w:numPr>
          <w:ilvl w:val="0"/>
          <w:numId w:val="31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Wizja lokalna</w:t>
      </w:r>
    </w:p>
    <w:p w14:paraId="2EF8C388" w14:textId="77777777" w:rsidR="00FC5AAB" w:rsidRPr="00E95430" w:rsidRDefault="00FC5AAB" w:rsidP="003B2C92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5D273EC7" w14:textId="6DB7CFEF" w:rsidR="00667596" w:rsidRPr="00E95430" w:rsidRDefault="00667596" w:rsidP="003B2C92">
      <w:pPr>
        <w:spacing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Zamawiający nie przewiduje obowiązku</w:t>
      </w:r>
      <w:r w:rsidR="00891046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odbyci</w:t>
      </w:r>
      <w:r w:rsidR="00A71B26" w:rsidRPr="00E95430">
        <w:rPr>
          <w:rFonts w:ascii="Calibri" w:eastAsiaTheme="majorEastAsia" w:hAnsi="Calibri" w:cs="Calibri"/>
          <w:sz w:val="22"/>
          <w:szCs w:val="22"/>
          <w:lang w:eastAsia="en-US"/>
        </w:rPr>
        <w:t>a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przez wykonawcę wizji lokalnej oraz sprawdzeni</w:t>
      </w:r>
      <w:r w:rsidR="00A71B26" w:rsidRPr="00E95430">
        <w:rPr>
          <w:rFonts w:ascii="Calibri" w:eastAsiaTheme="majorEastAsia" w:hAnsi="Calibri" w:cs="Calibri"/>
          <w:sz w:val="22"/>
          <w:szCs w:val="22"/>
          <w:lang w:eastAsia="en-US"/>
        </w:rPr>
        <w:t>a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przez wykonawcę dokumentów niezb</w:t>
      </w:r>
      <w:r w:rsidR="00324D72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ędnych do realizacji zamówienia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dostępnych na miejscu </w:t>
      </w:r>
      <w:r w:rsidR="00EB27C8" w:rsidRPr="00E95430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u zamawiającego</w:t>
      </w:r>
      <w:r w:rsidR="00282787" w:rsidRPr="00E95430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7008B7CF" w14:textId="77777777" w:rsidR="00282787" w:rsidRPr="00E95430" w:rsidRDefault="00282787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i/>
          <w:color w:val="002060"/>
          <w:sz w:val="22"/>
          <w:szCs w:val="22"/>
          <w:lang w:eastAsia="en-US"/>
        </w:rPr>
      </w:pPr>
    </w:p>
    <w:p w14:paraId="1322E908" w14:textId="3A2F0082" w:rsidR="00C75797" w:rsidRPr="00E95430" w:rsidRDefault="00D6601C" w:rsidP="003B2C92">
      <w:pPr>
        <w:numPr>
          <w:ilvl w:val="0"/>
          <w:numId w:val="31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Oferty częściowe</w:t>
      </w:r>
    </w:p>
    <w:p w14:paraId="6A1BF91A" w14:textId="77777777" w:rsidR="00FC5AAB" w:rsidRPr="00E95430" w:rsidRDefault="00FC5AAB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6F2CA1A2" w14:textId="342D7B26" w:rsidR="00FD5736" w:rsidRPr="00E95430" w:rsidRDefault="00FD5736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Zamawiający nie dopuszcza możliwości składania ofert częściowych.</w:t>
      </w:r>
    </w:p>
    <w:p w14:paraId="7E4EE564" w14:textId="77777777" w:rsidR="00C75797" w:rsidRPr="00E95430" w:rsidRDefault="00C75797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</w:rPr>
      </w:pPr>
    </w:p>
    <w:p w14:paraId="2DDA5142" w14:textId="03DCBB47" w:rsidR="00C75797" w:rsidRPr="00E95430" w:rsidRDefault="00C75797" w:rsidP="003B2C92">
      <w:pPr>
        <w:numPr>
          <w:ilvl w:val="0"/>
          <w:numId w:val="31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Oferty wariantowe</w:t>
      </w:r>
    </w:p>
    <w:p w14:paraId="2111AFE6" w14:textId="77777777" w:rsidR="00A73B0F" w:rsidRPr="00E95430" w:rsidRDefault="00A73B0F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18D3F6EC" w14:textId="71AE5DF4" w:rsidR="00C75797" w:rsidRPr="00E95430" w:rsidRDefault="00B47ACC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Z</w:t>
      </w:r>
      <w:r w:rsidR="00C75797" w:rsidRPr="00E95430">
        <w:rPr>
          <w:rFonts w:ascii="Calibri" w:eastAsiaTheme="majorEastAsia" w:hAnsi="Calibri" w:cs="Calibri"/>
          <w:sz w:val="22"/>
          <w:szCs w:val="22"/>
          <w:lang w:eastAsia="en-US"/>
        </w:rPr>
        <w:t>amawiający</w:t>
      </w:r>
      <w:r w:rsidR="00D6601C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C75797" w:rsidRPr="00E95430">
        <w:rPr>
          <w:rFonts w:ascii="Calibri" w:eastAsiaTheme="majorEastAsia" w:hAnsi="Calibri" w:cs="Calibri"/>
          <w:sz w:val="22"/>
          <w:szCs w:val="22"/>
          <w:lang w:eastAsia="en-US"/>
        </w:rPr>
        <w:t>nie dopuszcza możliwości</w:t>
      </w:r>
      <w:r w:rsidR="008A4646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C75797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złożenia oferty wariantowej, o której mowa w </w:t>
      </w:r>
      <w:r w:rsidR="000530B3" w:rsidRPr="00E95430">
        <w:rPr>
          <w:rFonts w:ascii="Calibri" w:eastAsiaTheme="majorEastAsia" w:hAnsi="Calibri" w:cs="Calibri"/>
          <w:sz w:val="22"/>
          <w:szCs w:val="22"/>
          <w:lang w:eastAsia="en-US"/>
        </w:rPr>
        <w:t>art. 92</w:t>
      </w:r>
      <w:r w:rsidR="00C75797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ustawy Pzp</w:t>
      </w:r>
      <w:r w:rsidR="00250710" w:rsidRPr="00E95430"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 w:rsidR="00C75797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tzn. oferty przewidującej odmienny sposób wykonania zamówien</w:t>
      </w:r>
      <w:r w:rsidR="00A73B0F" w:rsidRPr="00E95430">
        <w:rPr>
          <w:rFonts w:ascii="Calibri" w:eastAsiaTheme="majorEastAsia" w:hAnsi="Calibri" w:cs="Calibri"/>
          <w:sz w:val="22"/>
          <w:szCs w:val="22"/>
          <w:lang w:eastAsia="en-US"/>
        </w:rPr>
        <w:t>ia niż określony w niniejszej S</w:t>
      </w:r>
      <w:r w:rsidR="00C75797" w:rsidRPr="00E95430">
        <w:rPr>
          <w:rFonts w:ascii="Calibri" w:eastAsiaTheme="majorEastAsia" w:hAnsi="Calibri" w:cs="Calibri"/>
          <w:sz w:val="22"/>
          <w:szCs w:val="22"/>
          <w:lang w:eastAsia="en-US"/>
        </w:rPr>
        <w:t>WZ.</w:t>
      </w:r>
    </w:p>
    <w:p w14:paraId="04B1B5C2" w14:textId="77777777" w:rsidR="006568A4" w:rsidRPr="00E95430" w:rsidRDefault="006568A4" w:rsidP="003B2C92">
      <w:pPr>
        <w:shd w:val="clear" w:color="auto" w:fill="FFFFFF"/>
        <w:spacing w:line="276" w:lineRule="auto"/>
        <w:ind w:left="720"/>
        <w:rPr>
          <w:rFonts w:ascii="Calibri" w:eastAsiaTheme="majorEastAsia" w:hAnsi="Calibri" w:cs="Calibri"/>
          <w:i/>
          <w:color w:val="002060"/>
          <w:sz w:val="22"/>
          <w:szCs w:val="22"/>
          <w:lang w:eastAsia="en-US"/>
        </w:rPr>
      </w:pPr>
    </w:p>
    <w:p w14:paraId="40DC6E4A" w14:textId="5C192B7D" w:rsidR="00C75797" w:rsidRPr="00E95430" w:rsidRDefault="007B6AA5" w:rsidP="003B2C92">
      <w:pPr>
        <w:numPr>
          <w:ilvl w:val="0"/>
          <w:numId w:val="31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i/>
          <w:color w:val="C00000"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Katalogi elektroniczne</w:t>
      </w:r>
      <w:r w:rsidR="009050E2" w:rsidRPr="00E95430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</w:p>
    <w:p w14:paraId="62B92824" w14:textId="77777777" w:rsidR="00B35FA4" w:rsidRPr="00E95430" w:rsidRDefault="00B35FA4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3C8C86CD" w14:textId="612CD6E4" w:rsidR="00C75797" w:rsidRPr="00E95430" w:rsidRDefault="00BA1B0E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Z</w:t>
      </w:r>
      <w:r w:rsidR="00D6601C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amawiający </w:t>
      </w:r>
      <w:r w:rsidR="00A73B0F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nie dopuszcza </w:t>
      </w:r>
      <w:r w:rsidR="000A6251" w:rsidRPr="00E95430">
        <w:rPr>
          <w:rFonts w:ascii="Calibri" w:eastAsiaTheme="majorEastAsia" w:hAnsi="Calibri" w:cs="Calibri"/>
          <w:sz w:val="22"/>
          <w:szCs w:val="22"/>
          <w:lang w:eastAsia="en-US"/>
        </w:rPr>
        <w:t>i nie wymaga</w:t>
      </w:r>
      <w:r w:rsidR="00D6601C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C75797" w:rsidRPr="00E95430">
        <w:rPr>
          <w:rFonts w:ascii="Calibri" w:eastAsiaTheme="majorEastAsia" w:hAnsi="Calibri" w:cs="Calibri"/>
          <w:sz w:val="22"/>
          <w:szCs w:val="22"/>
          <w:lang w:eastAsia="en-US"/>
        </w:rPr>
        <w:t>dołączenia katal</w:t>
      </w:r>
      <w:r w:rsidR="009050E2" w:rsidRPr="00E95430">
        <w:rPr>
          <w:rFonts w:ascii="Calibri" w:eastAsiaTheme="majorEastAsia" w:hAnsi="Calibri" w:cs="Calibri"/>
          <w:sz w:val="22"/>
          <w:szCs w:val="22"/>
          <w:lang w:eastAsia="en-US"/>
        </w:rPr>
        <w:t>ogów elektronicznych do oferty</w:t>
      </w:r>
      <w:r w:rsidR="00A71B26" w:rsidRPr="00E95430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2D338FCA" w14:textId="77777777" w:rsidR="009050E2" w:rsidRPr="00E95430" w:rsidRDefault="009050E2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158D9F58" w14:textId="1FE50B87" w:rsidR="007C0085" w:rsidRPr="00E95430" w:rsidRDefault="00BD5A6F" w:rsidP="003B2C92">
      <w:pPr>
        <w:numPr>
          <w:ilvl w:val="0"/>
          <w:numId w:val="31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lastRenderedPageBreak/>
        <w:t>Umowa ramowa</w:t>
      </w:r>
    </w:p>
    <w:p w14:paraId="2CAB6B2A" w14:textId="77777777" w:rsidR="00FC5AAB" w:rsidRPr="00E95430" w:rsidRDefault="00FC5AAB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5466FFC0" w14:textId="3028C4A5" w:rsidR="00FE361A" w:rsidRPr="00E95430" w:rsidRDefault="00FE361A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</w:t>
      </w:r>
      <w:r w:rsidR="00BD5A6F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nie przewiduje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zawarcia umowy ramowej, o</w:t>
      </w:r>
      <w:r w:rsidR="00DA2ED7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której mowa w art. </w:t>
      </w:r>
      <w:r w:rsidR="00324D72" w:rsidRPr="00E95430">
        <w:rPr>
          <w:rFonts w:ascii="Calibri" w:eastAsiaTheme="majorEastAsia" w:hAnsi="Calibri" w:cs="Calibri"/>
          <w:sz w:val="22"/>
          <w:szCs w:val="22"/>
          <w:lang w:eastAsia="en-US"/>
        </w:rPr>
        <w:t>311</w:t>
      </w:r>
      <w:r w:rsidR="00F203CE" w:rsidRPr="00E95430">
        <w:rPr>
          <w:rFonts w:ascii="Calibri" w:eastAsiaTheme="majorEastAsia" w:hAnsi="Calibri" w:cs="Calibri"/>
          <w:sz w:val="22"/>
          <w:szCs w:val="22"/>
          <w:lang w:eastAsia="en-US"/>
        </w:rPr>
        <w:t>–</w:t>
      </w:r>
      <w:r w:rsidR="00324D72" w:rsidRPr="00E95430">
        <w:rPr>
          <w:rFonts w:ascii="Calibri" w:eastAsiaTheme="majorEastAsia" w:hAnsi="Calibri" w:cs="Calibri"/>
          <w:sz w:val="22"/>
          <w:szCs w:val="22"/>
          <w:lang w:eastAsia="en-US"/>
        </w:rPr>
        <w:t>315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ustawy Pzp</w:t>
      </w:r>
      <w:r w:rsidR="00F203CE" w:rsidRPr="00E95430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6167E09E" w14:textId="77777777" w:rsidR="00BD5A6F" w:rsidRPr="00E95430" w:rsidRDefault="00BD5A6F" w:rsidP="003B2C92">
      <w:pPr>
        <w:shd w:val="clear" w:color="auto" w:fill="FFFFFF"/>
        <w:spacing w:line="276" w:lineRule="auto"/>
        <w:rPr>
          <w:rFonts w:ascii="Calibri" w:eastAsiaTheme="majorEastAsia" w:hAnsi="Calibri" w:cs="Calibri"/>
          <w:i/>
          <w:color w:val="002060"/>
          <w:sz w:val="22"/>
          <w:szCs w:val="22"/>
          <w:lang w:eastAsia="en-US"/>
        </w:rPr>
      </w:pPr>
    </w:p>
    <w:p w14:paraId="455B8A2A" w14:textId="63D04A9E" w:rsidR="00BD5A6F" w:rsidRPr="00E95430" w:rsidRDefault="00BD5A6F" w:rsidP="003B2C92">
      <w:pPr>
        <w:numPr>
          <w:ilvl w:val="0"/>
          <w:numId w:val="31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Aukcja elektroniczna</w:t>
      </w:r>
    </w:p>
    <w:p w14:paraId="1932FAD6" w14:textId="77777777" w:rsidR="00BD5A6F" w:rsidRPr="00E95430" w:rsidRDefault="00BD5A6F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0E6E5AF2" w14:textId="4ABEC74F" w:rsidR="00FE361A" w:rsidRPr="00E95430" w:rsidRDefault="00BD5A6F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Zamawiają</w:t>
      </w:r>
      <w:r w:rsidR="00DD334E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cy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nie przewiduje </w:t>
      </w:r>
      <w:r w:rsidR="00FE361A" w:rsidRPr="00E95430">
        <w:rPr>
          <w:rFonts w:ascii="Calibri" w:eastAsiaTheme="majorEastAsia" w:hAnsi="Calibri" w:cs="Calibri"/>
          <w:sz w:val="22"/>
          <w:szCs w:val="22"/>
          <w:lang w:eastAsia="en-US"/>
        </w:rPr>
        <w:t>przeprowadzenia aukcji elektronicznej, o</w:t>
      </w:r>
      <w:r w:rsidR="00DA2ED7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FE361A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której mowa w art. </w:t>
      </w:r>
      <w:r w:rsidR="00324D72" w:rsidRPr="00E95430">
        <w:rPr>
          <w:rFonts w:ascii="Calibri" w:eastAsiaTheme="majorEastAsia" w:hAnsi="Calibri" w:cs="Calibri"/>
          <w:sz w:val="22"/>
          <w:szCs w:val="22"/>
          <w:lang w:eastAsia="en-US"/>
        </w:rPr>
        <w:t>227</w:t>
      </w:r>
      <w:r w:rsidR="00F203CE" w:rsidRPr="00E95430">
        <w:rPr>
          <w:rFonts w:ascii="Calibri" w:eastAsiaTheme="majorEastAsia" w:hAnsi="Calibri" w:cs="Calibri"/>
          <w:sz w:val="22"/>
          <w:szCs w:val="22"/>
          <w:lang w:eastAsia="en-US"/>
        </w:rPr>
        <w:t>–</w:t>
      </w:r>
      <w:r w:rsidR="00324D72" w:rsidRPr="00E95430">
        <w:rPr>
          <w:rFonts w:ascii="Calibri" w:eastAsiaTheme="majorEastAsia" w:hAnsi="Calibri" w:cs="Calibri"/>
          <w:sz w:val="22"/>
          <w:szCs w:val="22"/>
          <w:lang w:eastAsia="en-US"/>
        </w:rPr>
        <w:t>238</w:t>
      </w:r>
      <w:r w:rsidR="00FE361A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ustawy Pzp</w:t>
      </w:r>
      <w:r w:rsidR="00F203CE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. </w:t>
      </w:r>
    </w:p>
    <w:p w14:paraId="6AE27A6D" w14:textId="77777777" w:rsidR="00BD5A6F" w:rsidRPr="00E95430" w:rsidRDefault="00BD5A6F" w:rsidP="003B2C92">
      <w:pPr>
        <w:shd w:val="clear" w:color="auto" w:fill="FFFFFF"/>
        <w:spacing w:line="276" w:lineRule="auto"/>
        <w:rPr>
          <w:rFonts w:ascii="Calibri" w:eastAsiaTheme="majorEastAsia" w:hAnsi="Calibri" w:cs="Calibri"/>
          <w:i/>
          <w:color w:val="002060"/>
          <w:sz w:val="22"/>
          <w:szCs w:val="22"/>
          <w:lang w:eastAsia="en-US"/>
        </w:rPr>
      </w:pPr>
    </w:p>
    <w:p w14:paraId="7F747492" w14:textId="6AD99BBF" w:rsidR="00324D72" w:rsidRPr="00E95430" w:rsidRDefault="00BD5A6F" w:rsidP="003B2C92">
      <w:pPr>
        <w:numPr>
          <w:ilvl w:val="0"/>
          <w:numId w:val="31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Zamówienia, o których mowa w art. 214 ust. 1 pkt 8 ustawy Pzp</w:t>
      </w:r>
    </w:p>
    <w:p w14:paraId="3B6FC368" w14:textId="77777777" w:rsidR="00FC5AAB" w:rsidRPr="00E95430" w:rsidRDefault="00FC5AAB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1F0E5CA9" w14:textId="37ED1C19" w:rsidR="00F203CE" w:rsidRPr="00E95430" w:rsidRDefault="00BD5A6F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</w:t>
      </w:r>
      <w:r w:rsidR="00B7649A" w:rsidRPr="00E95430">
        <w:rPr>
          <w:rFonts w:ascii="Calibri" w:eastAsiaTheme="majorEastAsia" w:hAnsi="Calibri" w:cs="Calibri"/>
          <w:sz w:val="22"/>
          <w:szCs w:val="22"/>
          <w:lang w:eastAsia="en-US"/>
        </w:rPr>
        <w:t>n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ie przewiduje </w:t>
      </w:r>
      <w:r w:rsidR="00FE361A" w:rsidRPr="00E95430">
        <w:rPr>
          <w:rFonts w:ascii="Calibri" w:eastAsiaTheme="majorEastAsia" w:hAnsi="Calibri" w:cs="Calibri"/>
          <w:sz w:val="22"/>
          <w:szCs w:val="22"/>
          <w:lang w:eastAsia="en-US"/>
        </w:rPr>
        <w:t>udzielania</w:t>
      </w:r>
      <w:r w:rsidR="00B7649A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FE361A" w:rsidRPr="00E95430">
        <w:rPr>
          <w:rFonts w:ascii="Calibri" w:eastAsiaTheme="majorEastAsia" w:hAnsi="Calibri" w:cs="Calibri"/>
          <w:sz w:val="22"/>
          <w:szCs w:val="22"/>
          <w:lang w:eastAsia="en-US"/>
        </w:rPr>
        <w:t>zamówień</w:t>
      </w:r>
      <w:r w:rsidR="00324D72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na podstawie</w:t>
      </w:r>
      <w:r w:rsidR="00FE361A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324D72" w:rsidRPr="00E95430">
        <w:rPr>
          <w:rFonts w:ascii="Calibri" w:eastAsiaTheme="majorEastAsia" w:hAnsi="Calibri" w:cs="Calibri"/>
          <w:sz w:val="22"/>
          <w:szCs w:val="22"/>
          <w:lang w:eastAsia="en-US"/>
        </w:rPr>
        <w:t>a</w:t>
      </w:r>
      <w:r w:rsidR="00667596" w:rsidRPr="00E95430">
        <w:rPr>
          <w:rFonts w:ascii="Calibri" w:eastAsiaTheme="majorEastAsia" w:hAnsi="Calibri" w:cs="Calibri"/>
          <w:sz w:val="22"/>
          <w:szCs w:val="22"/>
          <w:lang w:eastAsia="en-US"/>
        </w:rPr>
        <w:t>rt. 214 ust. 1 pkt 8</w:t>
      </w:r>
      <w:r w:rsidR="00324D72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ustawy Pzp</w:t>
      </w:r>
      <w:r w:rsidR="00B7649A" w:rsidRPr="00E95430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3AA3A27F" w14:textId="7085C68B" w:rsidR="00FE361A" w:rsidRPr="00E95430" w:rsidRDefault="00FE361A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329DBEE6" w14:textId="0ECF95C6" w:rsidR="00FE361A" w:rsidRPr="00E95430" w:rsidRDefault="00B63974" w:rsidP="003B2C92">
      <w:pPr>
        <w:numPr>
          <w:ilvl w:val="0"/>
          <w:numId w:val="31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Rozliczenia w walutach obcych</w:t>
      </w:r>
    </w:p>
    <w:p w14:paraId="547C9808" w14:textId="77777777" w:rsidR="00FC5AAB" w:rsidRPr="00E95430" w:rsidRDefault="00FC5AAB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0B6919D2" w14:textId="0BCE8EB3" w:rsidR="00B63974" w:rsidRPr="00E95430" w:rsidRDefault="00B63974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</w:t>
      </w:r>
      <w:r w:rsidR="00B7649A" w:rsidRPr="00E95430">
        <w:rPr>
          <w:rFonts w:ascii="Calibri" w:eastAsiaTheme="majorEastAsia" w:hAnsi="Calibri" w:cs="Calibri"/>
          <w:sz w:val="22"/>
          <w:szCs w:val="22"/>
          <w:lang w:eastAsia="en-US"/>
        </w:rPr>
        <w:t>ni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e przewiduje rozliczenia w walutach obcych</w:t>
      </w:r>
      <w:r w:rsidR="00B7649A" w:rsidRPr="00E95430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1BCB0149" w14:textId="77777777" w:rsidR="00B63974" w:rsidRPr="00E95430" w:rsidRDefault="00B63974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7FD10223" w14:textId="104BEAAF" w:rsidR="00AD13F0" w:rsidRPr="00E95430" w:rsidRDefault="00AD13F0" w:rsidP="003B2C92">
      <w:pPr>
        <w:numPr>
          <w:ilvl w:val="0"/>
          <w:numId w:val="31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Zwrot kosztów udziału w postępowaniu</w:t>
      </w:r>
    </w:p>
    <w:p w14:paraId="41532B53" w14:textId="77777777" w:rsidR="00FC5AAB" w:rsidRPr="00E95430" w:rsidRDefault="00FC5AAB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080C7130" w14:textId="3D2481AB" w:rsidR="00FE361A" w:rsidRPr="00E95430" w:rsidRDefault="00AD13F0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nie przewiduje </w:t>
      </w:r>
      <w:r w:rsidR="00FE361A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zwrotu kosztów udziału w postępowaniu. </w:t>
      </w:r>
    </w:p>
    <w:p w14:paraId="0293ECC2" w14:textId="77777777" w:rsidR="00AD13F0" w:rsidRPr="00E95430" w:rsidRDefault="00AD13F0" w:rsidP="003B2C92">
      <w:pPr>
        <w:shd w:val="clear" w:color="auto" w:fill="FFFFFF"/>
        <w:spacing w:line="276" w:lineRule="auto"/>
        <w:rPr>
          <w:rFonts w:ascii="Calibri" w:eastAsiaTheme="majorEastAsia" w:hAnsi="Calibri" w:cs="Calibri"/>
          <w:i/>
          <w:color w:val="002060"/>
          <w:sz w:val="22"/>
          <w:szCs w:val="22"/>
          <w:lang w:eastAsia="en-US"/>
        </w:rPr>
      </w:pPr>
    </w:p>
    <w:p w14:paraId="7CA8B78D" w14:textId="6F96A1F8" w:rsidR="00AD13F0" w:rsidRPr="00E95430" w:rsidRDefault="00AD13F0" w:rsidP="003B2C92">
      <w:pPr>
        <w:numPr>
          <w:ilvl w:val="0"/>
          <w:numId w:val="31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Zaliczki na poczet udzielenia zamówienia</w:t>
      </w:r>
    </w:p>
    <w:p w14:paraId="780823AE" w14:textId="77777777" w:rsidR="00FC5AAB" w:rsidRPr="00E95430" w:rsidRDefault="00FC5AAB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3D096C54" w14:textId="7C97FAC8" w:rsidR="006F69FC" w:rsidRPr="00E95430" w:rsidRDefault="00B7649A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</w:t>
      </w:r>
      <w:r w:rsidR="00683F59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nie przewiduje </w:t>
      </w:r>
      <w:r w:rsidR="006F69FC" w:rsidRPr="00E95430">
        <w:rPr>
          <w:rFonts w:ascii="Calibri" w:eastAsiaTheme="majorEastAsia" w:hAnsi="Calibri" w:cs="Calibri"/>
          <w:sz w:val="22"/>
          <w:szCs w:val="22"/>
          <w:lang w:eastAsia="en-US"/>
        </w:rPr>
        <w:t>udzielania zaliczek na poczet wykonania zamówienia</w:t>
      </w:r>
      <w:r w:rsidR="00683F59" w:rsidRPr="00E95430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12487BA2" w14:textId="77777777" w:rsidR="00683F59" w:rsidRPr="00E95430" w:rsidRDefault="00683F59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bCs/>
          <w:color w:val="C00000"/>
          <w:sz w:val="22"/>
          <w:szCs w:val="22"/>
          <w:lang w:eastAsia="en-US"/>
        </w:rPr>
      </w:pPr>
    </w:p>
    <w:p w14:paraId="1A3D0A5A" w14:textId="24516C0B" w:rsidR="00581F72" w:rsidRPr="00E95430" w:rsidRDefault="00581F72" w:rsidP="003B2C92">
      <w:pPr>
        <w:numPr>
          <w:ilvl w:val="0"/>
          <w:numId w:val="31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Pouczenie o środkach ochrony prawnej</w:t>
      </w:r>
    </w:p>
    <w:p w14:paraId="1EB4E05D" w14:textId="77777777" w:rsidR="00FC5AAB" w:rsidRPr="00E95430" w:rsidRDefault="00FC5AAB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005D008E" w14:textId="5E16B8D9" w:rsidR="00581F72" w:rsidRPr="00E95430" w:rsidRDefault="00581F72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 w:rsidR="003F38C6" w:rsidRPr="00E95430">
        <w:rPr>
          <w:rFonts w:ascii="Calibri" w:eastAsiaTheme="majorEastAsia" w:hAnsi="Calibri" w:cs="Calibri"/>
          <w:sz w:val="22"/>
          <w:szCs w:val="22"/>
          <w:lang w:eastAsia="en-US"/>
        </w:rPr>
        <w:t>d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ziale </w:t>
      </w:r>
      <w:r w:rsidR="009F62A5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IX ustawy Pzp </w:t>
      </w:r>
      <w:r w:rsidR="00CF308B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9F62A5" w:rsidRPr="00E95430">
        <w:rPr>
          <w:rFonts w:ascii="Calibri" w:eastAsiaTheme="majorEastAsia" w:hAnsi="Calibri" w:cs="Calibri"/>
          <w:sz w:val="22"/>
          <w:szCs w:val="22"/>
          <w:lang w:eastAsia="en-US"/>
        </w:rPr>
        <w:t>(art. 505</w:t>
      </w:r>
      <w:r w:rsidR="00F203CE" w:rsidRPr="00E95430">
        <w:rPr>
          <w:rFonts w:ascii="Calibri" w:eastAsiaTheme="majorEastAsia" w:hAnsi="Calibri" w:cs="Calibri"/>
          <w:sz w:val="22"/>
          <w:szCs w:val="22"/>
          <w:lang w:eastAsia="en-US"/>
        </w:rPr>
        <w:t>–</w:t>
      </w:r>
      <w:r w:rsidR="009F62A5" w:rsidRPr="00E95430">
        <w:rPr>
          <w:rFonts w:ascii="Calibri" w:eastAsiaTheme="majorEastAsia" w:hAnsi="Calibri" w:cs="Calibri"/>
          <w:sz w:val="22"/>
          <w:szCs w:val="22"/>
          <w:lang w:eastAsia="en-US"/>
        </w:rPr>
        <w:t>590).</w:t>
      </w:r>
    </w:p>
    <w:p w14:paraId="188ED4AF" w14:textId="38739E7B" w:rsidR="009C4529" w:rsidRPr="00E95430" w:rsidRDefault="009C4529" w:rsidP="003B2C92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72D77F11" w14:textId="58DF5340" w:rsidR="00587F52" w:rsidRPr="00E95430" w:rsidRDefault="00587F52" w:rsidP="003B2C92">
      <w:pPr>
        <w:numPr>
          <w:ilvl w:val="0"/>
          <w:numId w:val="31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 xml:space="preserve">Ochrona danych osobowych zebranych przez </w:t>
      </w:r>
      <w:r w:rsidR="00EA7D77" w:rsidRPr="00E95430">
        <w:rPr>
          <w:rFonts w:ascii="Calibri" w:hAnsi="Calibri" w:cs="Calibri"/>
          <w:b/>
          <w:sz w:val="22"/>
          <w:szCs w:val="22"/>
          <w:lang w:eastAsia="en-US"/>
        </w:rPr>
        <w:t>z</w:t>
      </w:r>
      <w:r w:rsidRPr="00E95430">
        <w:rPr>
          <w:rFonts w:ascii="Calibri" w:hAnsi="Calibri" w:cs="Calibri"/>
          <w:b/>
          <w:sz w:val="22"/>
          <w:szCs w:val="22"/>
          <w:lang w:eastAsia="en-US"/>
        </w:rPr>
        <w:t>amawiającego w toku postępowania</w:t>
      </w:r>
    </w:p>
    <w:p w14:paraId="2EE0E16D" w14:textId="77777777" w:rsidR="00FC5AAB" w:rsidRPr="00E95430" w:rsidRDefault="00FC5AAB" w:rsidP="003B2C92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5032A08B" w14:textId="392B22A8" w:rsidR="00587F52" w:rsidRPr="00E95430" w:rsidRDefault="00587F52" w:rsidP="003B2C92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Zamawiający oświadcza, że spełnia wymogi określone w rozporządzeniu Parlamentu Europejskiego i Rady (UE) 2016/679 z</w:t>
      </w:r>
      <w:r w:rsidR="00DA2ED7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27 kwietnia 2016 r. w sprawie ochrony osób fizycznych w związku z przetwarzaniem danych osobowych i w sprawie swobodnego przepływu takich danych oraz uchylenia dyrektywy 95/46/WE (ogólne rozporządzenie o ochronie danych) (Dz.</w:t>
      </w:r>
      <w:r w:rsidR="00CD53D6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Urz. UE L 119 z 4</w:t>
      </w:r>
      <w:r w:rsidR="00B84F95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maja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2016</w:t>
      </w:r>
      <w:r w:rsidR="00B84F95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r.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)</w:t>
      </w:r>
      <w:r w:rsidR="00E908AE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–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dalej</w:t>
      </w:r>
      <w:r w:rsidR="00E908AE" w:rsidRPr="00E95430">
        <w:rPr>
          <w:rFonts w:ascii="Calibri" w:eastAsiaTheme="majorEastAsia" w:hAnsi="Calibri" w:cs="Calibri"/>
          <w:sz w:val="22"/>
          <w:szCs w:val="22"/>
          <w:lang w:eastAsia="en-US"/>
        </w:rPr>
        <w:t>: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RODO</w:t>
      </w:r>
      <w:r w:rsidR="00E908AE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–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tym samym dane osobowe podane przez </w:t>
      </w:r>
      <w:r w:rsidR="00E908AE" w:rsidRPr="00E95430"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ykonawcę</w:t>
      </w:r>
      <w:r w:rsidR="00DA2ED7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będą przetwarzane zgodnie z RODO oraz zgodnie z przepisami krajowymi.</w:t>
      </w:r>
    </w:p>
    <w:p w14:paraId="4145C798" w14:textId="3890A028" w:rsidR="00587F52" w:rsidRPr="00E95430" w:rsidRDefault="00587F52" w:rsidP="005F2F64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Dane osobowe </w:t>
      </w:r>
      <w:r w:rsidR="00E908AE" w:rsidRPr="00E95430"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ykonawcy przetwarzane będą na podstawie art. 6 ust. 1 lit. c RODO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br/>
        <w:t>w celu związanym z przedmiotowym postępowaniem o udzielenie zamówienia publicznego pn.</w:t>
      </w:r>
      <w:r w:rsidR="005F2F64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9238C2" w:rsidRPr="009238C2">
        <w:rPr>
          <w:rFonts w:ascii="Calibri" w:eastAsiaTheme="majorEastAsia" w:hAnsi="Calibri" w:cs="Calibri"/>
          <w:b/>
          <w:bCs/>
          <w:i/>
          <w:sz w:val="22"/>
          <w:szCs w:val="22"/>
          <w:lang w:eastAsia="en-US"/>
        </w:rPr>
        <w:t>Dostawa fabrycznie nowego samojezdnego podnośnika serwisowego do Zakładu Unieszkodliwiania Odpadów Komunalnych "Orli Staw”</w:t>
      </w:r>
      <w:r w:rsidR="009238C2">
        <w:rPr>
          <w:rFonts w:ascii="Calibri" w:eastAsiaTheme="majorEastAsia" w:hAnsi="Calibri" w:cs="Calibri"/>
          <w:b/>
          <w:bCs/>
          <w:i/>
          <w:sz w:val="22"/>
          <w:szCs w:val="22"/>
          <w:lang w:eastAsia="en-US"/>
        </w:rPr>
        <w:t xml:space="preserve"> </w:t>
      </w:r>
      <w:r w:rsidR="009238C2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2D06D68E" w14:textId="1013473A" w:rsidR="00587F52" w:rsidRPr="00E95430" w:rsidRDefault="00587F52" w:rsidP="003B2C92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 xml:space="preserve">Odbiorcami przekazanych przez </w:t>
      </w:r>
      <w:r w:rsidR="00E908AE" w:rsidRPr="00E95430"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ykonawcę danych osobowych będą osoby lub podmioty, którym udostępniona zostanie dokumentacja postępowania </w:t>
      </w:r>
      <w:r w:rsidR="00E908AE" w:rsidRPr="00E95430">
        <w:rPr>
          <w:rFonts w:ascii="Calibri" w:eastAsiaTheme="majorEastAsia" w:hAnsi="Calibri" w:cs="Calibri"/>
          <w:sz w:val="22"/>
          <w:szCs w:val="22"/>
          <w:lang w:eastAsia="en-US"/>
        </w:rPr>
        <w:t>zgodnie z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art. </w:t>
      </w:r>
      <w:r w:rsidR="00CD7C9C" w:rsidRPr="00E95430">
        <w:rPr>
          <w:rFonts w:ascii="Calibri" w:eastAsiaTheme="majorEastAsia" w:hAnsi="Calibri" w:cs="Calibri"/>
          <w:sz w:val="22"/>
          <w:szCs w:val="22"/>
          <w:lang w:eastAsia="en-US"/>
        </w:rPr>
        <w:t>1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8 oraz art. </w:t>
      </w:r>
      <w:r w:rsidR="00CD7C9C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74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ustawy Pzp, a także art. 6 ustawy z 6 września 2001 r</w:t>
      </w:r>
      <w:r w:rsidR="00E908AE" w:rsidRPr="00E95430">
        <w:rPr>
          <w:rFonts w:ascii="Calibri" w:eastAsiaTheme="majorEastAsia" w:hAnsi="Calibri" w:cs="Calibri"/>
          <w:sz w:val="22"/>
          <w:szCs w:val="22"/>
          <w:lang w:eastAsia="en-US"/>
        </w:rPr>
        <w:t>.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o dostępie do informacji publicznej.</w:t>
      </w:r>
    </w:p>
    <w:p w14:paraId="273707EE" w14:textId="5CD5D2D5" w:rsidR="00352806" w:rsidRPr="00E95430" w:rsidRDefault="00587F52" w:rsidP="003B2C92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Dane osobowe </w:t>
      </w:r>
      <w:r w:rsidR="00E908AE" w:rsidRPr="00E95430"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ykonawcy</w:t>
      </w:r>
      <w:r w:rsidR="00E908AE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zawarte w protokole po</w:t>
      </w:r>
      <w:r w:rsidR="009303A8" w:rsidRPr="00E95430">
        <w:rPr>
          <w:rFonts w:ascii="Calibri" w:eastAsiaTheme="majorEastAsia" w:hAnsi="Calibri" w:cs="Calibri"/>
          <w:sz w:val="22"/>
          <w:szCs w:val="22"/>
          <w:lang w:eastAsia="en-US"/>
        </w:rPr>
        <w:t>stępowania będą przechowywane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przez okres 4 lat od dnia zakończenia postępowania o udzielenie zamówienia</w:t>
      </w:r>
      <w:r w:rsidR="00E908AE" w:rsidRPr="00E95430">
        <w:rPr>
          <w:rFonts w:ascii="Calibri" w:eastAsiaTheme="majorEastAsia" w:hAnsi="Calibri" w:cs="Calibri"/>
          <w:sz w:val="22"/>
          <w:szCs w:val="22"/>
          <w:lang w:eastAsia="en-US"/>
        </w:rPr>
        <w:t>. J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eżeli czas trwania umowy przekracza 4 lata, okres przechowywania obejmuje cały czas trwania umowy.</w:t>
      </w:r>
    </w:p>
    <w:p w14:paraId="15CB4109" w14:textId="3B307856" w:rsidR="00587F52" w:rsidRPr="00E95430" w:rsidRDefault="00587F52" w:rsidP="003B2C92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bCs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Klauzula informacyjna, o której mowa w art. 13 ust. 1 i 2 ROD</w:t>
      </w:r>
      <w:r w:rsidR="00A87297" w:rsidRPr="00E95430">
        <w:rPr>
          <w:rFonts w:ascii="Calibri" w:eastAsiaTheme="majorEastAsia" w:hAnsi="Calibri" w:cs="Calibri"/>
          <w:sz w:val="22"/>
          <w:szCs w:val="22"/>
          <w:lang w:eastAsia="en-US"/>
        </w:rPr>
        <w:t>O</w:t>
      </w:r>
      <w:r w:rsidR="00B84F95" w:rsidRPr="00E95430"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 w:rsidR="00A87297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znajdu</w:t>
      </w:r>
      <w:r w:rsidR="00814EB5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je się </w:t>
      </w:r>
      <w:r w:rsidR="00814EB5"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w </w:t>
      </w:r>
      <w:r w:rsidR="00B70551"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>Z</w:t>
      </w:r>
      <w:r w:rsidR="00814EB5"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ałączniku nr </w:t>
      </w:r>
      <w:r w:rsidR="00B70551"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>5</w:t>
      </w:r>
      <w:r w:rsidR="0006100D"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 </w:t>
      </w:r>
      <w:r w:rsidR="009303A8"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>do SWZ</w:t>
      </w:r>
      <w:r w:rsidR="00E908AE"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>.</w:t>
      </w:r>
    </w:p>
    <w:p w14:paraId="318AA5DA" w14:textId="33D5F67D" w:rsidR="00587F52" w:rsidRPr="00E95430" w:rsidRDefault="00587F52" w:rsidP="003B2C92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nie planuje przetwarzania danych osobowych </w:t>
      </w:r>
      <w:r w:rsidR="00E908AE" w:rsidRPr="00E95430"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ykonawcy w celu innym niż cel określony w </w:t>
      </w:r>
      <w:r w:rsidR="00352806" w:rsidRPr="00E95430">
        <w:rPr>
          <w:rFonts w:ascii="Calibri" w:eastAsiaTheme="majorEastAsia" w:hAnsi="Calibri" w:cs="Calibri"/>
          <w:sz w:val="22"/>
          <w:szCs w:val="22"/>
          <w:lang w:eastAsia="en-US"/>
        </w:rPr>
        <w:t>lit. b</w:t>
      </w:r>
      <w:r w:rsidR="00E908AE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powyżej. Jeżeli administrator będzie planował przetwarzać dane osobowe </w:t>
      </w:r>
      <w:r w:rsidR="00E43491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w celu innym niż cel, w którym dane osobowe zostały zebrane (tj. cel określony w </w:t>
      </w:r>
      <w:r w:rsidR="00352806" w:rsidRPr="00E95430">
        <w:rPr>
          <w:rFonts w:ascii="Calibri" w:eastAsiaTheme="majorEastAsia" w:hAnsi="Calibri" w:cs="Calibri"/>
          <w:sz w:val="22"/>
          <w:szCs w:val="22"/>
          <w:lang w:eastAsia="en-US"/>
        </w:rPr>
        <w:t>lit. b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powyżej), przed takim dalszym przetwarzaniem poinformuje on osobę, której dane dotyczą, o tym innym celu oraz udzieli jej wszelkich innych stosownych informacji, o których mowa w art. 13 ust. 2 RODO.</w:t>
      </w:r>
    </w:p>
    <w:p w14:paraId="2F095CC9" w14:textId="325DF7D2" w:rsidR="00587F52" w:rsidRPr="00E95430" w:rsidRDefault="00587F52" w:rsidP="003B2C92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Wykonawca jest zobowiązany, w związku z udziałem w przedmiotowym postępowaniu, do wypełnienia wszystkich obowiązków formalnoprawnych wymaganych przez RODO i związanych </w:t>
      </w:r>
      <w:r w:rsidR="00E43491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z udziałem w przedmiotowym postępowaniu o udzielenie zamówienia. </w:t>
      </w:r>
      <w:r w:rsidR="00E908AE" w:rsidRPr="00E95430">
        <w:rPr>
          <w:rFonts w:ascii="Calibri" w:eastAsiaTheme="majorEastAsia" w:hAnsi="Calibri" w:cs="Calibri"/>
          <w:sz w:val="22"/>
          <w:szCs w:val="22"/>
          <w:lang w:eastAsia="en-US"/>
        </w:rPr>
        <w:t>Należą d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o </w:t>
      </w:r>
      <w:r w:rsidR="00E908AE" w:rsidRPr="00E95430">
        <w:rPr>
          <w:rFonts w:ascii="Calibri" w:eastAsiaTheme="majorEastAsia" w:hAnsi="Calibri" w:cs="Calibri"/>
          <w:sz w:val="22"/>
          <w:szCs w:val="22"/>
          <w:lang w:eastAsia="en-US"/>
        </w:rPr>
        <w:t>nich obowiązki informacyjne z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:</w:t>
      </w:r>
    </w:p>
    <w:p w14:paraId="15395487" w14:textId="3CC9951B" w:rsidR="00587F52" w:rsidRPr="00E95430" w:rsidRDefault="00587F52" w:rsidP="003B2C92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art. 13 RODO względem osób fizycznych, których dane osobowe dotyczą i od których dane te </w:t>
      </w:r>
      <w:r w:rsidR="00E908AE" w:rsidRPr="00E95430"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ykonawca bezpośrednio pozyskał i przekazał </w:t>
      </w:r>
      <w:r w:rsidR="00E908AE" w:rsidRPr="00E95430">
        <w:rPr>
          <w:rFonts w:ascii="Calibri" w:eastAsiaTheme="majorEastAsia" w:hAnsi="Calibri" w:cs="Calibri"/>
          <w:sz w:val="22"/>
          <w:szCs w:val="22"/>
          <w:lang w:eastAsia="en-US"/>
        </w:rPr>
        <w:t>z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amawiającemu w treści oferty lub dokumentów składanych na żądanie </w:t>
      </w:r>
      <w:r w:rsidR="00E908AE" w:rsidRPr="00E95430">
        <w:rPr>
          <w:rFonts w:ascii="Calibri" w:eastAsiaTheme="majorEastAsia" w:hAnsi="Calibri" w:cs="Calibri"/>
          <w:sz w:val="22"/>
          <w:szCs w:val="22"/>
          <w:lang w:eastAsia="en-US"/>
        </w:rPr>
        <w:t>z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amawi</w:t>
      </w:r>
      <w:r w:rsidR="009C14AF" w:rsidRPr="00E95430">
        <w:rPr>
          <w:rFonts w:ascii="Calibri" w:eastAsiaTheme="majorEastAsia" w:hAnsi="Calibri" w:cs="Calibri"/>
          <w:sz w:val="22"/>
          <w:szCs w:val="22"/>
          <w:lang w:eastAsia="en-US"/>
        </w:rPr>
        <w:t>ają</w:t>
      </w:r>
      <w:r w:rsidR="00352806" w:rsidRPr="00E95430">
        <w:rPr>
          <w:rFonts w:ascii="Calibri" w:eastAsiaTheme="majorEastAsia" w:hAnsi="Calibri" w:cs="Calibri"/>
          <w:sz w:val="22"/>
          <w:szCs w:val="22"/>
          <w:lang w:eastAsia="en-US"/>
        </w:rPr>
        <w:t>cego,</w:t>
      </w:r>
    </w:p>
    <w:p w14:paraId="54D815FC" w14:textId="3AF0C3B9" w:rsidR="00352806" w:rsidRPr="00E95430" w:rsidRDefault="00587F52" w:rsidP="003B2C92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art. 14 RODO względem osób fizycznych, których dane </w:t>
      </w:r>
      <w:r w:rsidR="00E908AE" w:rsidRPr="00E95430"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ykonawca pozyskał w sposób pośredni, a które to dane </w:t>
      </w:r>
      <w:r w:rsidR="00E908AE" w:rsidRPr="00E95430"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ykonawca przekazuje </w:t>
      </w:r>
      <w:r w:rsidR="00E908AE" w:rsidRPr="00E95430">
        <w:rPr>
          <w:rFonts w:ascii="Calibri" w:eastAsiaTheme="majorEastAsia" w:hAnsi="Calibri" w:cs="Calibri"/>
          <w:sz w:val="22"/>
          <w:szCs w:val="22"/>
          <w:lang w:eastAsia="en-US"/>
        </w:rPr>
        <w:t>z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amawiającemu w treści oferty lub dokumentów składanych na żądanie </w:t>
      </w:r>
      <w:r w:rsidR="00E908AE" w:rsidRPr="00E95430">
        <w:rPr>
          <w:rFonts w:ascii="Calibri" w:eastAsiaTheme="majorEastAsia" w:hAnsi="Calibri" w:cs="Calibri"/>
          <w:sz w:val="22"/>
          <w:szCs w:val="22"/>
          <w:lang w:eastAsia="en-US"/>
        </w:rPr>
        <w:t>z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amawi</w:t>
      </w:r>
      <w:r w:rsidR="00352806" w:rsidRPr="00E95430">
        <w:rPr>
          <w:rFonts w:ascii="Calibri" w:eastAsiaTheme="majorEastAsia" w:hAnsi="Calibri" w:cs="Calibri"/>
          <w:sz w:val="22"/>
          <w:szCs w:val="22"/>
          <w:lang w:eastAsia="en-US"/>
        </w:rPr>
        <w:t>ającego</w:t>
      </w:r>
      <w:r w:rsidR="00E908AE" w:rsidRPr="00E95430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7441BB12" w14:textId="59F90808" w:rsidR="00814EB5" w:rsidRPr="00E95430" w:rsidRDefault="00587F52" w:rsidP="003B2C92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bCs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W celu zapewnienia, że </w:t>
      </w:r>
      <w:r w:rsidR="00E908AE" w:rsidRPr="00E95430"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zku z udziałem </w:t>
      </w:r>
      <w:r w:rsidR="00E43491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352806" w:rsidRPr="00E95430">
        <w:rPr>
          <w:rFonts w:ascii="Calibri" w:eastAsiaTheme="majorEastAsia" w:hAnsi="Calibri" w:cs="Calibri"/>
          <w:sz w:val="22"/>
          <w:szCs w:val="22"/>
          <w:lang w:eastAsia="en-US"/>
        </w:rPr>
        <w:t>w postępowaniu, w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ykonawca składa oświadczeni</w:t>
      </w:r>
      <w:r w:rsidR="00E908AE" w:rsidRPr="00E95430">
        <w:rPr>
          <w:rFonts w:ascii="Calibri" w:eastAsiaTheme="majorEastAsia" w:hAnsi="Calibri" w:cs="Calibri"/>
          <w:sz w:val="22"/>
          <w:szCs w:val="22"/>
          <w:lang w:eastAsia="en-US"/>
        </w:rPr>
        <w:t>e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o wypełnieniu przez niego obowiązków informacyjnych przewidzianych w art. 13 lub art. 14 RODO – treść oświadczenia została zawarta </w:t>
      </w:r>
      <w:r w:rsidR="00BB1F32"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>w Z</w:t>
      </w:r>
      <w:r w:rsidR="00352806"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>ałączniku nr</w:t>
      </w:r>
      <w:r w:rsidR="0006100D"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 </w:t>
      </w:r>
      <w:r w:rsidR="00CD53D6"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>3</w:t>
      </w:r>
      <w:r w:rsidR="00352806"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 </w:t>
      </w:r>
      <w:r w:rsidR="009303A8"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>do S</w:t>
      </w:r>
      <w:r w:rsidR="00814EB5"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WZ </w:t>
      </w:r>
      <w:r w:rsidR="00CD53D6"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(Formularz </w:t>
      </w:r>
      <w:r w:rsidR="00BB1F32"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>O</w:t>
      </w:r>
      <w:r w:rsidR="00CD53D6"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>ferty)</w:t>
      </w:r>
      <w:r w:rsidR="00814EB5"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>.</w:t>
      </w:r>
    </w:p>
    <w:p w14:paraId="396FC7B2" w14:textId="45D8541D" w:rsidR="00587F52" w:rsidRPr="00E95430" w:rsidRDefault="009303A8" w:rsidP="003B2C92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Z</w:t>
      </w:r>
      <w:r w:rsidR="00587F52" w:rsidRPr="00E95430">
        <w:rPr>
          <w:rFonts w:ascii="Calibri" w:eastAsiaTheme="majorEastAsia" w:hAnsi="Calibri" w:cs="Calibri"/>
          <w:sz w:val="22"/>
          <w:szCs w:val="22"/>
          <w:lang w:eastAsia="en-US"/>
        </w:rPr>
        <w:t>amawiający informuje, że:</w:t>
      </w:r>
    </w:p>
    <w:p w14:paraId="663355A2" w14:textId="1040D2BD" w:rsidR="00E23757" w:rsidRPr="00E95430" w:rsidRDefault="00E23757" w:rsidP="003B2C92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udostępnia dane osobowe, o których mowa w art. 10 RODO (dane osobowe dotyczące wyroków skazujących i czynów zabronionych)</w:t>
      </w:r>
      <w:r w:rsidR="0087589C" w:rsidRPr="00E95430"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w celu umożliwienia korzystania ze środków ochrony prawnej, o których mowa w dziale IX</w:t>
      </w:r>
      <w:r w:rsidR="00D41BC1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ustawy Pzp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, do upływu terminu na ich wniesienie.</w:t>
      </w:r>
    </w:p>
    <w:p w14:paraId="5A69165F" w14:textId="11CE0096" w:rsidR="00E23757" w:rsidRPr="00E95430" w:rsidRDefault="00E23757" w:rsidP="003B2C92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Udostępnianie protokołu i załączników do protokołu ma zastosowanie do wszystkich danych osobowych, z wyjątkiem </w:t>
      </w:r>
      <w:r w:rsidR="00E908AE" w:rsidRPr="00E95430">
        <w:rPr>
          <w:rFonts w:ascii="Calibri" w:eastAsiaTheme="majorEastAsia" w:hAnsi="Calibri" w:cs="Calibri"/>
          <w:sz w:val="22"/>
          <w:szCs w:val="22"/>
          <w:lang w:eastAsia="en-US"/>
        </w:rPr>
        <w:t>tych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104CC3DF" w14:textId="2839F775" w:rsidR="00587F52" w:rsidRPr="00E95430" w:rsidRDefault="009303A8" w:rsidP="003B2C92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W przypadku korzystania przez osobę, której dane osobowe są przetwarzane przez zamawiającego, z uprawnienia, o którym mowa w art. 15 ust. 1</w:t>
      </w:r>
      <w:r w:rsidR="00E908AE" w:rsidRPr="00E95430">
        <w:rPr>
          <w:rFonts w:ascii="Calibri" w:eastAsiaTheme="majorEastAsia" w:hAnsi="Calibri" w:cs="Calibri"/>
          <w:sz w:val="22"/>
          <w:szCs w:val="22"/>
          <w:lang w:eastAsia="en-US"/>
        </w:rPr>
        <w:t>–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3 </w:t>
      </w:r>
      <w:r w:rsidR="00587F52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RODO (związanych </w:t>
      </w:r>
      <w:r w:rsidR="00E43491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587F52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z prawem wykonawcy do uzyskania od administratora potwierdzenia, czy przetwarzane są dane osobowe jego dotyczące, prawem wykonawcy do bycia poinformowanym </w:t>
      </w:r>
      <w:r w:rsidR="00E43491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587F52" w:rsidRPr="00E95430"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>o odpowiednich zabezpieczeniach, o których mowa w art. 46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RODO</w:t>
      </w:r>
      <w:r w:rsidR="00587F52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, związanych </w:t>
      </w:r>
      <w:r w:rsidR="00E43491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587F52" w:rsidRPr="00E95430">
        <w:rPr>
          <w:rFonts w:ascii="Calibri" w:eastAsiaTheme="majorEastAsia" w:hAnsi="Calibri" w:cs="Calibri"/>
          <w:sz w:val="22"/>
          <w:szCs w:val="22"/>
          <w:lang w:eastAsia="en-US"/>
        </w:rPr>
        <w:t>z przekazaniem jego danych osobowych do państwa trzeciego lub organizacji międzynarodowej oraz prawe</w:t>
      </w:r>
      <w:r w:rsidR="00E908AE" w:rsidRPr="00E95430">
        <w:rPr>
          <w:rFonts w:ascii="Calibri" w:eastAsiaTheme="majorEastAsia" w:hAnsi="Calibri" w:cs="Calibri"/>
          <w:sz w:val="22"/>
          <w:szCs w:val="22"/>
          <w:lang w:eastAsia="en-US"/>
        </w:rPr>
        <w:t>m</w:t>
      </w:r>
      <w:r w:rsidR="00587F52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otrzymania przez </w:t>
      </w:r>
      <w:r w:rsidR="00E908AE" w:rsidRPr="00E95430"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="00587F52" w:rsidRPr="00E95430">
        <w:rPr>
          <w:rFonts w:ascii="Calibri" w:eastAsiaTheme="majorEastAsia" w:hAnsi="Calibri" w:cs="Calibri"/>
          <w:sz w:val="22"/>
          <w:szCs w:val="22"/>
          <w:lang w:eastAsia="en-US"/>
        </w:rPr>
        <w:t>ykonawcę od administratora kopii danych osobowyc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h podlegających przetwarzaniu), zamawiający może żądać od osoby występującej z żądaniem wskazania dodatkowych informacji, mających na celu sprecyzowanie nazwy lub daty zakończonego postępowania o udzielenie zamówienia.</w:t>
      </w:r>
    </w:p>
    <w:p w14:paraId="7A38E101" w14:textId="10511FD0" w:rsidR="009303A8" w:rsidRPr="00E95430" w:rsidRDefault="009F62A5" w:rsidP="003B2C92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Skorzystanie przez osobę, której dane osobowe dotyczą, z uprawnienia, o którym mowa w art. 16 RODO (z uprawnienia do sprostowania lub uzupełnienia danych osobowych), </w:t>
      </w:r>
      <w:r w:rsidR="009303A8" w:rsidRPr="00E95430">
        <w:rPr>
          <w:rFonts w:ascii="Calibri" w:eastAsiaTheme="majorEastAsia" w:hAnsi="Calibri" w:cs="Calibri"/>
          <w:sz w:val="22"/>
          <w:szCs w:val="22"/>
          <w:lang w:eastAsia="en-US"/>
        </w:rPr>
        <w:t>nie może naruszać integralności protokołu postępowania oraz jego załączników</w:t>
      </w:r>
      <w:r w:rsidR="00E908AE" w:rsidRPr="00E95430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6E0FEDAB" w14:textId="7670A36E" w:rsidR="007515D3" w:rsidRPr="00E95430" w:rsidRDefault="007515D3" w:rsidP="003B2C92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5F2EE5C1" w14:textId="52D7188C" w:rsidR="00E23757" w:rsidRPr="00E95430" w:rsidRDefault="00E908AE" w:rsidP="003B2C92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W </w:t>
      </w:r>
      <w:r w:rsidR="009303A8" w:rsidRPr="00E95430">
        <w:rPr>
          <w:rFonts w:ascii="Calibri" w:eastAsiaTheme="majorEastAsia" w:hAnsi="Calibri" w:cs="Calibri"/>
          <w:sz w:val="22"/>
          <w:szCs w:val="22"/>
          <w:lang w:eastAsia="en-US"/>
        </w:rPr>
        <w:t>przypadku gdy wniesienie żądania dotyczącego prawa, o którym mowa w art. 18 ust. 1 RODO</w:t>
      </w:r>
      <w:r w:rsidR="0087589C" w:rsidRPr="00E95430"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 w:rsidR="009303A8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9F62A5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spowoduje ograniczenie przetwarzania danych osobowych zawartych w protokole postępowania lub załącznikach do tego protokołu, od dnia zakończenia postępowania </w:t>
      </w:r>
      <w:r w:rsidR="00E43491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9F62A5" w:rsidRPr="00E95430">
        <w:rPr>
          <w:rFonts w:ascii="Calibri" w:eastAsiaTheme="majorEastAsia" w:hAnsi="Calibri" w:cs="Calibri"/>
          <w:sz w:val="22"/>
          <w:szCs w:val="22"/>
          <w:lang w:eastAsia="en-US"/>
        </w:rPr>
        <w:t>o udzielenie zamówienia zamawiający nie udostępnia tych danych, chyba że zachodzą przesłanki, o których mowa w art. 18 ust. 2 rozporządzenia 2016/679.</w:t>
      </w:r>
    </w:p>
    <w:p w14:paraId="2FD82350" w14:textId="37C2A1D8" w:rsidR="00B403E9" w:rsidRPr="00E95430" w:rsidRDefault="00412BC8" w:rsidP="003B2C92">
      <w:pPr>
        <w:shd w:val="clear" w:color="auto" w:fill="FFFFFF" w:themeFill="background1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Do spraw nieuregulowanych w S</w:t>
      </w:r>
      <w:r w:rsidR="00FE361A" w:rsidRPr="00E95430">
        <w:rPr>
          <w:rFonts w:ascii="Calibri" w:hAnsi="Calibri" w:cs="Calibri"/>
          <w:b/>
          <w:sz w:val="22"/>
          <w:szCs w:val="22"/>
          <w:lang w:eastAsia="en-US"/>
        </w:rPr>
        <w:t xml:space="preserve">WZ mają zastosowanie przepisy </w:t>
      </w:r>
      <w:r w:rsidRPr="00E95430">
        <w:rPr>
          <w:rFonts w:ascii="Calibri" w:hAnsi="Calibri" w:cs="Calibri"/>
          <w:b/>
          <w:sz w:val="22"/>
          <w:szCs w:val="22"/>
          <w:lang w:eastAsia="en-US"/>
        </w:rPr>
        <w:t>ustawy z 11 września 2019 r</w:t>
      </w:r>
      <w:r w:rsidR="003E40F7" w:rsidRPr="00E95430">
        <w:rPr>
          <w:rFonts w:ascii="Calibri" w:hAnsi="Calibri" w:cs="Calibri"/>
          <w:b/>
          <w:sz w:val="22"/>
          <w:szCs w:val="22"/>
          <w:lang w:eastAsia="en-US"/>
        </w:rPr>
        <w:t xml:space="preserve">. – </w:t>
      </w:r>
      <w:r w:rsidRPr="00E95430">
        <w:rPr>
          <w:rFonts w:ascii="Calibri" w:hAnsi="Calibri" w:cs="Calibri"/>
          <w:b/>
          <w:sz w:val="22"/>
          <w:szCs w:val="22"/>
          <w:lang w:eastAsia="en-US"/>
        </w:rPr>
        <w:t>Prawo zamówień publicznych (</w:t>
      </w:r>
      <w:r w:rsidR="00871902" w:rsidRPr="00E95430">
        <w:rPr>
          <w:rFonts w:ascii="Calibri" w:hAnsi="Calibri" w:cs="Calibri"/>
          <w:b/>
          <w:sz w:val="22"/>
          <w:szCs w:val="22"/>
          <w:lang w:eastAsia="en-US"/>
        </w:rPr>
        <w:t xml:space="preserve">t. j. </w:t>
      </w:r>
      <w:r w:rsidRPr="00E95430">
        <w:rPr>
          <w:rFonts w:ascii="Calibri" w:hAnsi="Calibri" w:cs="Calibri"/>
          <w:b/>
          <w:sz w:val="22"/>
          <w:szCs w:val="22"/>
          <w:lang w:eastAsia="en-US"/>
        </w:rPr>
        <w:t xml:space="preserve">Dz.U. </w:t>
      </w:r>
      <w:r w:rsidR="0006100D" w:rsidRPr="00E95430">
        <w:rPr>
          <w:rFonts w:ascii="Calibri" w:hAnsi="Calibri" w:cs="Calibri"/>
          <w:b/>
          <w:sz w:val="22"/>
          <w:szCs w:val="22"/>
          <w:lang w:eastAsia="en-US"/>
        </w:rPr>
        <w:t>z 20</w:t>
      </w:r>
      <w:r w:rsidR="00B56A91" w:rsidRPr="00E95430">
        <w:rPr>
          <w:rFonts w:ascii="Calibri" w:hAnsi="Calibri" w:cs="Calibri"/>
          <w:b/>
          <w:sz w:val="22"/>
          <w:szCs w:val="22"/>
          <w:lang w:eastAsia="en-US"/>
        </w:rPr>
        <w:t>22</w:t>
      </w:r>
      <w:r w:rsidR="00871902" w:rsidRPr="00E95430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06100D" w:rsidRPr="00E95430">
        <w:rPr>
          <w:rFonts w:ascii="Calibri" w:hAnsi="Calibri" w:cs="Calibri"/>
          <w:b/>
          <w:sz w:val="22"/>
          <w:szCs w:val="22"/>
          <w:lang w:eastAsia="en-US"/>
        </w:rPr>
        <w:t xml:space="preserve">r. </w:t>
      </w:r>
      <w:r w:rsidRPr="00E95430">
        <w:rPr>
          <w:rFonts w:ascii="Calibri" w:hAnsi="Calibri" w:cs="Calibri"/>
          <w:b/>
          <w:sz w:val="22"/>
          <w:szCs w:val="22"/>
          <w:lang w:eastAsia="en-US"/>
        </w:rPr>
        <w:t xml:space="preserve">poz. </w:t>
      </w:r>
      <w:r w:rsidR="00B56A91" w:rsidRPr="00E95430">
        <w:rPr>
          <w:rFonts w:ascii="Calibri" w:hAnsi="Calibri" w:cs="Calibri"/>
          <w:b/>
          <w:sz w:val="22"/>
          <w:szCs w:val="22"/>
          <w:lang w:eastAsia="en-US"/>
        </w:rPr>
        <w:t xml:space="preserve">1710 </w:t>
      </w:r>
      <w:r w:rsidR="003E40F7" w:rsidRPr="00E95430">
        <w:rPr>
          <w:rFonts w:ascii="Calibri" w:hAnsi="Calibri" w:cs="Calibri"/>
          <w:b/>
          <w:sz w:val="22"/>
          <w:szCs w:val="22"/>
          <w:lang w:eastAsia="en-US"/>
        </w:rPr>
        <w:t>ze zm.</w:t>
      </w:r>
      <w:r w:rsidRPr="00E95430">
        <w:rPr>
          <w:rFonts w:ascii="Calibri" w:hAnsi="Calibri" w:cs="Calibri"/>
          <w:b/>
          <w:sz w:val="22"/>
          <w:szCs w:val="22"/>
          <w:lang w:eastAsia="en-US"/>
        </w:rPr>
        <w:t>)</w:t>
      </w:r>
      <w:r w:rsidR="00B403E9" w:rsidRPr="00E95430">
        <w:rPr>
          <w:rFonts w:ascii="Calibri" w:hAnsi="Calibri" w:cs="Calibri"/>
          <w:b/>
          <w:sz w:val="22"/>
          <w:szCs w:val="22"/>
          <w:lang w:eastAsia="en-US"/>
        </w:rPr>
        <w:t xml:space="preserve">, </w:t>
      </w:r>
      <w:bookmarkStart w:id="1" w:name="_Hlk63428980"/>
      <w:r w:rsidR="00B403E9" w:rsidRPr="00E95430">
        <w:rPr>
          <w:rFonts w:ascii="Calibri" w:hAnsi="Calibri" w:cs="Calibri"/>
          <w:b/>
          <w:sz w:val="22"/>
          <w:szCs w:val="22"/>
          <w:lang w:eastAsia="en-US"/>
        </w:rPr>
        <w:t>rozporządzenia Ministra Rozwoju, Pracy i Technologii z dnia 23 grudnia 2020 r. w sprawie podmiotowych środków dowodowych oraz innych dokumentów lub oświadczeń, jakich może żądać zamawiający od wykonawcy (Dz. U.</w:t>
      </w:r>
      <w:r w:rsidR="00CE223F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E43491">
        <w:rPr>
          <w:rFonts w:ascii="Calibri" w:hAnsi="Calibri" w:cs="Calibri"/>
          <w:b/>
          <w:sz w:val="22"/>
          <w:szCs w:val="22"/>
          <w:lang w:eastAsia="en-US"/>
        </w:rPr>
        <w:t>z</w:t>
      </w:r>
      <w:r w:rsidR="00B403E9" w:rsidRPr="00E95430">
        <w:rPr>
          <w:rFonts w:ascii="Calibri" w:hAnsi="Calibri" w:cs="Calibri"/>
          <w:b/>
          <w:sz w:val="22"/>
          <w:szCs w:val="22"/>
          <w:lang w:eastAsia="en-US"/>
        </w:rPr>
        <w:t xml:space="preserve"> 2020</w:t>
      </w:r>
      <w:r w:rsidR="002B5A24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B403E9" w:rsidRPr="00E95430">
        <w:rPr>
          <w:rFonts w:ascii="Calibri" w:hAnsi="Calibri" w:cs="Calibri"/>
          <w:b/>
          <w:sz w:val="22"/>
          <w:szCs w:val="22"/>
          <w:lang w:eastAsia="en-US"/>
        </w:rPr>
        <w:t xml:space="preserve">r. poz. 2415), </w:t>
      </w:r>
      <w:bookmarkStart w:id="2" w:name="_Hlk63084379"/>
      <w:bookmarkEnd w:id="1"/>
      <w:r w:rsidR="00B403E9" w:rsidRPr="00E95430">
        <w:rPr>
          <w:rFonts w:ascii="Calibri" w:hAnsi="Calibri" w:cs="Calibri"/>
          <w:b/>
          <w:sz w:val="22"/>
          <w:szCs w:val="22"/>
          <w:lang w:eastAsia="en-US"/>
        </w:rPr>
        <w:t>rozporządzenia Prezesa Rady Ministrów z dnia 3</w:t>
      </w:r>
      <w:r w:rsidR="00D21C85" w:rsidRPr="00E95430">
        <w:rPr>
          <w:rFonts w:ascii="Calibri" w:hAnsi="Calibri" w:cs="Calibri"/>
          <w:b/>
          <w:sz w:val="22"/>
          <w:szCs w:val="22"/>
          <w:lang w:eastAsia="en-US"/>
        </w:rPr>
        <w:t>0</w:t>
      </w:r>
      <w:r w:rsidR="00B403E9" w:rsidRPr="00E95430">
        <w:rPr>
          <w:rFonts w:ascii="Calibri" w:hAnsi="Calibri" w:cs="Calibri"/>
          <w:b/>
          <w:sz w:val="22"/>
          <w:szCs w:val="22"/>
          <w:lang w:eastAsia="en-US"/>
        </w:rPr>
        <w:t xml:space="preserve"> grudnia 2020 r. w sprawie sposobu sporządzania i przekazywania informacji oraz wymagań technicznych dla dokumentów elektronicznych oraz środków komunikacji elektronicznej w postępowaniu </w:t>
      </w:r>
      <w:r w:rsidR="002B5A24">
        <w:rPr>
          <w:rFonts w:ascii="Calibri" w:hAnsi="Calibri" w:cs="Calibri"/>
          <w:b/>
          <w:sz w:val="22"/>
          <w:szCs w:val="22"/>
          <w:lang w:eastAsia="en-US"/>
        </w:rPr>
        <w:br/>
      </w:r>
      <w:r w:rsidR="00B403E9" w:rsidRPr="00E95430">
        <w:rPr>
          <w:rFonts w:ascii="Calibri" w:hAnsi="Calibri" w:cs="Calibri"/>
          <w:b/>
          <w:sz w:val="22"/>
          <w:szCs w:val="22"/>
          <w:lang w:eastAsia="en-US"/>
        </w:rPr>
        <w:t>o udzielenie zamówienia publicznego lub konkursie (Dz. U. z 2020 r. poz. 2452)</w:t>
      </w:r>
      <w:bookmarkEnd w:id="2"/>
      <w:r w:rsidR="00B403E9" w:rsidRPr="00E95430">
        <w:rPr>
          <w:rFonts w:ascii="Calibri" w:hAnsi="Calibri" w:cs="Calibri"/>
          <w:b/>
          <w:sz w:val="22"/>
          <w:szCs w:val="22"/>
          <w:lang w:eastAsia="en-US"/>
        </w:rPr>
        <w:t>.</w:t>
      </w:r>
    </w:p>
    <w:p w14:paraId="37049839" w14:textId="77777777" w:rsidR="00B403E9" w:rsidRPr="00E95430" w:rsidRDefault="00B403E9" w:rsidP="003B2C92">
      <w:pPr>
        <w:shd w:val="clear" w:color="auto" w:fill="FFFFFF" w:themeFill="background1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14:paraId="10F544BB" w14:textId="77777777" w:rsidR="00493561" w:rsidRPr="00E95430" w:rsidRDefault="00493561" w:rsidP="003B2C92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b/>
          <w:sz w:val="22"/>
          <w:szCs w:val="22"/>
          <w:u w:val="single"/>
          <w:lang w:eastAsia="en-US"/>
        </w:rPr>
      </w:pPr>
    </w:p>
    <w:p w14:paraId="5309CF5F" w14:textId="173F919D" w:rsidR="00AA4F20" w:rsidRPr="00E95430" w:rsidRDefault="00FE361A" w:rsidP="003B2C9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6" w:lineRule="auto"/>
        <w:ind w:left="284" w:hanging="284"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Wymagania stawiane </w:t>
      </w:r>
      <w:r w:rsidR="003E40F7"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w</w:t>
      </w: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ykonawcy </w:t>
      </w:r>
    </w:p>
    <w:p w14:paraId="07C33FD9" w14:textId="68750FB1" w:rsidR="00FE361A" w:rsidRPr="00E95430" w:rsidRDefault="00FE361A" w:rsidP="003B2C92">
      <w:pPr>
        <w:numPr>
          <w:ilvl w:val="0"/>
          <w:numId w:val="34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Przedmiot zamówienia</w:t>
      </w:r>
    </w:p>
    <w:p w14:paraId="79CD3F7B" w14:textId="77777777" w:rsidR="00FC5AAB" w:rsidRPr="00E95430" w:rsidRDefault="00FC5AAB" w:rsidP="003B2C92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47AA437C" w14:textId="3C140545" w:rsidR="00A5666E" w:rsidRPr="00E95430" w:rsidRDefault="003C354D" w:rsidP="002F51A4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Przed</w:t>
      </w:r>
      <w:r w:rsidR="004507D2" w:rsidRPr="00E95430">
        <w:rPr>
          <w:rFonts w:ascii="Calibri" w:eastAsiaTheme="majorEastAsia" w:hAnsi="Calibri" w:cs="Calibri"/>
          <w:sz w:val="22"/>
          <w:szCs w:val="22"/>
          <w:lang w:eastAsia="en-US"/>
        </w:rPr>
        <w:t>miotem zamówienia jest dostawa</w:t>
      </w:r>
      <w:r w:rsidR="002F51A4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fabrycznie nowego </w:t>
      </w:r>
      <w:r w:rsidR="009238C2" w:rsidRPr="009238C2">
        <w:rPr>
          <w:rFonts w:asciiTheme="minorHAnsi" w:hAnsiTheme="minorHAnsi" w:cstheme="minorHAnsi"/>
          <w:sz w:val="22"/>
          <w:szCs w:val="22"/>
        </w:rPr>
        <w:t xml:space="preserve">samojezdnego podnośnika serwisowego </w:t>
      </w:r>
      <w:r w:rsidR="002F51A4" w:rsidRPr="00E95430">
        <w:rPr>
          <w:rFonts w:ascii="Calibri" w:eastAsiaTheme="majorEastAsia" w:hAnsi="Calibri" w:cs="Calibri"/>
          <w:sz w:val="22"/>
          <w:szCs w:val="22"/>
          <w:lang w:eastAsia="en-US"/>
        </w:rPr>
        <w:t>do Zakładu Unieszkodliwiania Odpadów Komunalnych "Orli Staw”</w:t>
      </w:r>
      <w:r w:rsidR="004507D2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, Orli Staw 2, </w:t>
      </w:r>
      <w:r w:rsidR="00CC418A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4507D2" w:rsidRPr="00E95430">
        <w:rPr>
          <w:rFonts w:ascii="Calibri" w:eastAsiaTheme="majorEastAsia" w:hAnsi="Calibri" w:cs="Calibri"/>
          <w:sz w:val="22"/>
          <w:szCs w:val="22"/>
          <w:lang w:eastAsia="en-US"/>
        </w:rPr>
        <w:t>62-834 Ceków.</w:t>
      </w:r>
      <w:r w:rsidR="00454799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14:paraId="3E6CFA9B" w14:textId="77777777" w:rsidR="004E6888" w:rsidRPr="00E95430" w:rsidRDefault="00EC45FB" w:rsidP="003B2C92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Wspólny Słownik Zamówień: </w:t>
      </w:r>
    </w:p>
    <w:p w14:paraId="4FC3D76D" w14:textId="12B81CC5" w:rsidR="004E6888" w:rsidRPr="002B5A24" w:rsidRDefault="004E6888" w:rsidP="003B2C92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2B5A24">
        <w:rPr>
          <w:rFonts w:ascii="Calibri" w:eastAsiaTheme="majorEastAsia" w:hAnsi="Calibri" w:cs="Calibri"/>
          <w:b/>
          <w:sz w:val="22"/>
          <w:szCs w:val="22"/>
          <w:lang w:eastAsia="en-US"/>
        </w:rPr>
        <w:t>Kod główny:</w:t>
      </w:r>
    </w:p>
    <w:p w14:paraId="4C85E8B3" w14:textId="77777777" w:rsidR="00B96913" w:rsidRDefault="00F25C44" w:rsidP="003B2C92">
      <w:pPr>
        <w:spacing w:after="200" w:line="276" w:lineRule="auto"/>
        <w:ind w:left="360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B5A24">
        <w:rPr>
          <w:rFonts w:ascii="Calibri" w:hAnsi="Calibri" w:cs="Calibri"/>
          <w:color w:val="000000" w:themeColor="text1"/>
          <w:sz w:val="22"/>
          <w:szCs w:val="22"/>
        </w:rPr>
        <w:t xml:space="preserve">42415210-3 – pojazdy techniczne wyposażone w urządzenia podnośnikowe </w:t>
      </w:r>
    </w:p>
    <w:p w14:paraId="594AA456" w14:textId="483CF4DE" w:rsidR="004E6888" w:rsidRPr="002B5A24" w:rsidRDefault="004E6888" w:rsidP="003B2C92">
      <w:pPr>
        <w:spacing w:after="200" w:line="276" w:lineRule="auto"/>
        <w:ind w:left="360"/>
        <w:contextualSpacing/>
        <w:jc w:val="both"/>
        <w:rPr>
          <w:rFonts w:ascii="Calibri" w:hAnsi="Calibri" w:cs="Calibri"/>
          <w:bCs/>
          <w:color w:val="000000" w:themeColor="text1"/>
          <w:sz w:val="22"/>
          <w:szCs w:val="22"/>
          <w:lang w:eastAsia="x-none"/>
        </w:rPr>
      </w:pPr>
      <w:r w:rsidRPr="002B5A24">
        <w:rPr>
          <w:rFonts w:ascii="Calibri" w:hAnsi="Calibri" w:cs="Calibri"/>
          <w:b/>
          <w:bCs/>
          <w:color w:val="000000" w:themeColor="text1"/>
          <w:sz w:val="22"/>
          <w:szCs w:val="22"/>
          <w:lang w:eastAsia="x-none"/>
        </w:rPr>
        <w:t>Kod dodatkowy:</w:t>
      </w:r>
    </w:p>
    <w:p w14:paraId="747B91C5" w14:textId="161AB52E" w:rsidR="003E1825" w:rsidRPr="002B5A24" w:rsidRDefault="00F25C44" w:rsidP="003B2C92">
      <w:pPr>
        <w:spacing w:after="200" w:line="276" w:lineRule="auto"/>
        <w:ind w:left="360"/>
        <w:contextualSpacing/>
        <w:jc w:val="both"/>
        <w:rPr>
          <w:rFonts w:ascii="Calibri" w:hAnsi="Calibri" w:cs="Calibri"/>
          <w:bCs/>
          <w:sz w:val="22"/>
          <w:szCs w:val="22"/>
          <w:lang w:eastAsia="x-none"/>
        </w:rPr>
      </w:pPr>
      <w:r w:rsidRPr="002B5A24">
        <w:rPr>
          <w:rFonts w:ascii="Calibri" w:hAnsi="Calibri" w:cs="Calibri"/>
          <w:bCs/>
          <w:sz w:val="22"/>
          <w:szCs w:val="22"/>
          <w:lang w:eastAsia="x-none"/>
        </w:rPr>
        <w:t xml:space="preserve">42415100-9 – pojazdy z podnośnikami </w:t>
      </w:r>
    </w:p>
    <w:p w14:paraId="05345F5E" w14:textId="4E81AE87" w:rsidR="006E3586" w:rsidRPr="00B96913" w:rsidRDefault="00F25C44" w:rsidP="003B2C92">
      <w:pPr>
        <w:spacing w:after="200" w:line="276" w:lineRule="auto"/>
        <w:ind w:left="360"/>
        <w:contextualSpacing/>
        <w:jc w:val="both"/>
        <w:rPr>
          <w:rFonts w:ascii="Calibri" w:hAnsi="Calibri" w:cs="Calibri"/>
          <w:bCs/>
          <w:sz w:val="22"/>
          <w:szCs w:val="22"/>
          <w:lang w:eastAsia="x-none"/>
        </w:rPr>
      </w:pPr>
      <w:r w:rsidRPr="002B5A24">
        <w:rPr>
          <w:rFonts w:ascii="Calibri" w:hAnsi="Calibri" w:cs="Calibri"/>
          <w:bCs/>
          <w:sz w:val="22"/>
          <w:szCs w:val="22"/>
          <w:lang w:eastAsia="x-none"/>
        </w:rPr>
        <w:t xml:space="preserve">42415200-0 – pojazdy techniczne </w:t>
      </w:r>
    </w:p>
    <w:p w14:paraId="3514FDBB" w14:textId="41232189" w:rsidR="00AA4F20" w:rsidRPr="00E95430" w:rsidRDefault="00070241" w:rsidP="003B2C92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O</w:t>
      </w:r>
      <w:r w:rsidR="00AA4F20"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pis przed</w:t>
      </w:r>
      <w:r w:rsidR="00116EAA"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miotu zamówienia, opis wymagań z</w:t>
      </w:r>
      <w:r w:rsidR="00AA4F20"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amawiającego </w:t>
      </w:r>
      <w:r w:rsidR="001A131C"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w zakresie realizacji</w:t>
      </w:r>
      <w:r w:rsidR="00AA4F20"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i odbioru określają:</w:t>
      </w:r>
    </w:p>
    <w:p w14:paraId="0156CF5F" w14:textId="2E1CA980" w:rsidR="00AA4F20" w:rsidRPr="00E95430" w:rsidRDefault="001532F5" w:rsidP="003B2C9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bCs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O</w:t>
      </w:r>
      <w:r w:rsidR="00AA4F20" w:rsidRPr="00E95430">
        <w:rPr>
          <w:rFonts w:ascii="Calibri" w:eastAsiaTheme="majorEastAsia" w:hAnsi="Calibri" w:cs="Calibri"/>
          <w:sz w:val="22"/>
          <w:szCs w:val="22"/>
          <w:lang w:eastAsia="en-US"/>
        </w:rPr>
        <w:t>pi</w:t>
      </w:r>
      <w:r w:rsidR="001A131C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s przedmiotu zamówienia </w:t>
      </w:r>
      <w:r w:rsidR="007515D3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–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Z</w:t>
      </w:r>
      <w:r w:rsidR="007515D3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ałącznik nr </w:t>
      </w:r>
      <w:r w:rsidR="00B7649A" w:rsidRPr="00E95430">
        <w:rPr>
          <w:rFonts w:ascii="Calibri" w:eastAsiaTheme="majorEastAsia" w:hAnsi="Calibri" w:cs="Calibri"/>
          <w:sz w:val="22"/>
          <w:szCs w:val="22"/>
          <w:lang w:eastAsia="en-US"/>
        </w:rPr>
        <w:t>1</w:t>
      </w:r>
      <w:r w:rsidR="007515D3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do S</w:t>
      </w:r>
      <w:r w:rsidR="00AA4F20" w:rsidRPr="00E95430">
        <w:rPr>
          <w:rFonts w:ascii="Calibri" w:eastAsiaTheme="majorEastAsia" w:hAnsi="Calibri" w:cs="Calibri"/>
          <w:sz w:val="22"/>
          <w:szCs w:val="22"/>
          <w:lang w:eastAsia="en-US"/>
        </w:rPr>
        <w:t>WZ,</w:t>
      </w:r>
    </w:p>
    <w:p w14:paraId="7A5E1A38" w14:textId="554670DD" w:rsidR="00AA4F20" w:rsidRPr="00E95430" w:rsidRDefault="001532F5" w:rsidP="003B2C9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P</w:t>
      </w:r>
      <w:r w:rsidR="00A87478" w:rsidRPr="00E95430">
        <w:rPr>
          <w:rFonts w:ascii="Calibri" w:eastAsiaTheme="majorEastAsia" w:hAnsi="Calibri" w:cs="Calibri"/>
          <w:sz w:val="22"/>
          <w:szCs w:val="22"/>
          <w:lang w:eastAsia="en-US"/>
        </w:rPr>
        <w:t>rojektowane postanowienia umowy</w:t>
      </w:r>
      <w:r w:rsidR="007515D3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–</w:t>
      </w:r>
      <w:r w:rsidR="003E40F7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Z</w:t>
      </w:r>
      <w:r w:rsidR="007515D3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ałącznik nr </w:t>
      </w:r>
      <w:r w:rsidR="00B7649A" w:rsidRPr="00E95430">
        <w:rPr>
          <w:rFonts w:ascii="Calibri" w:eastAsiaTheme="majorEastAsia" w:hAnsi="Calibri" w:cs="Calibri"/>
          <w:sz w:val="22"/>
          <w:szCs w:val="22"/>
          <w:lang w:eastAsia="en-US"/>
        </w:rPr>
        <w:t>2</w:t>
      </w:r>
      <w:r w:rsidR="00AA4F20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do </w:t>
      </w:r>
      <w:r w:rsidR="00496ECB" w:rsidRPr="00E95430">
        <w:rPr>
          <w:rFonts w:ascii="Calibri" w:eastAsiaTheme="majorEastAsia" w:hAnsi="Calibri" w:cs="Calibri"/>
          <w:sz w:val="22"/>
          <w:szCs w:val="22"/>
          <w:lang w:eastAsia="en-US"/>
        </w:rPr>
        <w:t>SWZ</w:t>
      </w:r>
      <w:r w:rsidR="00AA4F20" w:rsidRPr="00E95430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0F2774EE" w14:textId="3F873382" w:rsidR="00AA4F20" w:rsidRPr="00E95430" w:rsidRDefault="00AA4F20" w:rsidP="003B2C92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 xml:space="preserve">Wszystkie wymagania określone w dokumentach </w:t>
      </w:r>
      <w:r w:rsidR="00D6601C" w:rsidRPr="00E95430">
        <w:rPr>
          <w:rFonts w:ascii="Calibri" w:eastAsiaTheme="majorEastAsia" w:hAnsi="Calibri" w:cs="Calibri"/>
          <w:sz w:val="22"/>
          <w:szCs w:val="22"/>
          <w:lang w:eastAsia="en-US"/>
        </w:rPr>
        <w:t>zamówienia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stanowią wymagania minimalne, a ich</w:t>
      </w:r>
      <w:r w:rsidR="00AC33A3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spełnienie jest obligatoryjne. Niespełnienie wymagań minimalnych </w:t>
      </w:r>
      <w:r w:rsidR="003E40F7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będzie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skutkować odrzuce</w:t>
      </w:r>
      <w:r w:rsidR="00A87478" w:rsidRPr="00E95430">
        <w:rPr>
          <w:rFonts w:ascii="Calibri" w:eastAsiaTheme="majorEastAsia" w:hAnsi="Calibri" w:cs="Calibri"/>
          <w:sz w:val="22"/>
          <w:szCs w:val="22"/>
          <w:lang w:eastAsia="en-US"/>
        </w:rPr>
        <w:t>niem</w:t>
      </w:r>
      <w:r w:rsidR="0093244E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A87478" w:rsidRPr="00E95430">
        <w:rPr>
          <w:rFonts w:ascii="Calibri" w:eastAsiaTheme="majorEastAsia" w:hAnsi="Calibri" w:cs="Calibri"/>
          <w:sz w:val="22"/>
          <w:szCs w:val="22"/>
          <w:lang w:eastAsia="en-US"/>
        </w:rPr>
        <w:t>oferty jako niezgodnej</w:t>
      </w:r>
      <w:r w:rsidR="00B70A64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A87478" w:rsidRPr="00E95430">
        <w:rPr>
          <w:rFonts w:ascii="Calibri" w:eastAsiaTheme="majorEastAsia" w:hAnsi="Calibri" w:cs="Calibri"/>
          <w:sz w:val="22"/>
          <w:szCs w:val="22"/>
          <w:lang w:eastAsia="en-US"/>
        </w:rPr>
        <w:t>z warunkami zamówienia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na podstawie art. </w:t>
      </w:r>
      <w:r w:rsidR="00A87478" w:rsidRPr="00E95430">
        <w:rPr>
          <w:rFonts w:ascii="Calibri" w:eastAsiaTheme="majorEastAsia" w:hAnsi="Calibri" w:cs="Calibri"/>
          <w:sz w:val="22"/>
          <w:szCs w:val="22"/>
          <w:lang w:eastAsia="en-US"/>
        </w:rPr>
        <w:t>226 ust. 1 pkt 5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ustawy Pzp.</w:t>
      </w:r>
    </w:p>
    <w:p w14:paraId="103EF0F4" w14:textId="2ECCF41E" w:rsidR="00AA4F20" w:rsidRPr="00E95430" w:rsidRDefault="00EC45FB" w:rsidP="003B2C92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Gwarancja</w:t>
      </w:r>
      <w:r w:rsidR="000F0D75"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jakości</w:t>
      </w: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i rękojmia</w:t>
      </w:r>
    </w:p>
    <w:p w14:paraId="0C11DCF9" w14:textId="2977809C" w:rsidR="004B75FE" w:rsidRPr="00192A85" w:rsidRDefault="004B33B9" w:rsidP="003B2C92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192A85">
        <w:rPr>
          <w:rFonts w:ascii="Calibri" w:eastAsiaTheme="majorEastAsia" w:hAnsi="Calibri" w:cs="Calibri"/>
          <w:sz w:val="22"/>
          <w:szCs w:val="22"/>
          <w:lang w:eastAsia="en-US"/>
        </w:rPr>
        <w:t xml:space="preserve">Gwarancja jakości </w:t>
      </w:r>
      <w:r w:rsidR="005A122B" w:rsidRPr="00192A85">
        <w:rPr>
          <w:rFonts w:ascii="Calibri" w:eastAsiaTheme="majorEastAsia" w:hAnsi="Calibri" w:cs="Calibri"/>
          <w:sz w:val="22"/>
          <w:szCs w:val="22"/>
          <w:lang w:eastAsia="en-US"/>
        </w:rPr>
        <w:t xml:space="preserve">fabrycznie nowego </w:t>
      </w:r>
      <w:r w:rsidR="009238C2">
        <w:rPr>
          <w:rFonts w:ascii="Calibri" w:eastAsiaTheme="majorEastAsia" w:hAnsi="Calibri" w:cs="Calibri"/>
          <w:sz w:val="22"/>
          <w:szCs w:val="22"/>
          <w:lang w:eastAsia="en-US"/>
        </w:rPr>
        <w:t xml:space="preserve">samojezdnego podnośnika serwisowego </w:t>
      </w:r>
      <w:r w:rsidRPr="007F61F3">
        <w:rPr>
          <w:rFonts w:ascii="Calibri" w:hAnsi="Calibri" w:cs="Calibri"/>
          <w:iCs/>
          <w:sz w:val="22"/>
          <w:szCs w:val="22"/>
          <w:lang w:eastAsia="x-none"/>
        </w:rPr>
        <w:t>stanowi</w:t>
      </w:r>
      <w:r w:rsidR="00EC7B1A" w:rsidRPr="007F61F3">
        <w:rPr>
          <w:rFonts w:ascii="Calibri" w:hAnsi="Calibri" w:cs="Calibri"/>
          <w:iCs/>
          <w:sz w:val="22"/>
          <w:szCs w:val="22"/>
          <w:lang w:eastAsia="x-none"/>
        </w:rPr>
        <w:t xml:space="preserve"> jedno </w:t>
      </w:r>
      <w:r w:rsidR="002A0619">
        <w:rPr>
          <w:rFonts w:ascii="Calibri" w:hAnsi="Calibri" w:cs="Calibri"/>
          <w:iCs/>
          <w:sz w:val="22"/>
          <w:szCs w:val="22"/>
          <w:lang w:eastAsia="x-none"/>
        </w:rPr>
        <w:br/>
      </w:r>
      <w:r w:rsidR="00EC7B1A" w:rsidRPr="007F61F3">
        <w:rPr>
          <w:rFonts w:ascii="Calibri" w:hAnsi="Calibri" w:cs="Calibri"/>
          <w:iCs/>
          <w:sz w:val="22"/>
          <w:szCs w:val="22"/>
          <w:lang w:eastAsia="x-none"/>
        </w:rPr>
        <w:t>z</w:t>
      </w:r>
      <w:r w:rsidRPr="007F61F3">
        <w:rPr>
          <w:rFonts w:ascii="Calibri" w:hAnsi="Calibri" w:cs="Calibri"/>
          <w:iCs/>
          <w:sz w:val="22"/>
          <w:szCs w:val="22"/>
          <w:lang w:eastAsia="x-none"/>
        </w:rPr>
        <w:t xml:space="preserve"> </w:t>
      </w:r>
      <w:r w:rsidR="004B75FE" w:rsidRPr="007F61F3">
        <w:rPr>
          <w:rFonts w:ascii="Calibri" w:hAnsi="Calibri" w:cs="Calibri"/>
          <w:iCs/>
          <w:sz w:val="22"/>
          <w:szCs w:val="22"/>
          <w:lang w:eastAsia="x-none"/>
        </w:rPr>
        <w:t>kryteri</w:t>
      </w:r>
      <w:r w:rsidR="00FA2831" w:rsidRPr="007F61F3">
        <w:rPr>
          <w:rFonts w:ascii="Calibri" w:hAnsi="Calibri" w:cs="Calibri"/>
          <w:iCs/>
          <w:sz w:val="22"/>
          <w:szCs w:val="22"/>
          <w:lang w:eastAsia="x-none"/>
        </w:rPr>
        <w:t>ów</w:t>
      </w:r>
      <w:r w:rsidR="004B75FE" w:rsidRPr="007F61F3">
        <w:rPr>
          <w:rFonts w:ascii="Calibri" w:hAnsi="Calibri" w:cs="Calibri"/>
          <w:iCs/>
          <w:sz w:val="22"/>
          <w:szCs w:val="22"/>
          <w:lang w:eastAsia="x-none"/>
        </w:rPr>
        <w:t xml:space="preserve"> oceny ofert</w:t>
      </w:r>
      <w:r w:rsidR="00B76581" w:rsidRPr="007F61F3">
        <w:rPr>
          <w:rFonts w:ascii="Calibri" w:hAnsi="Calibri" w:cs="Calibri"/>
          <w:iCs/>
          <w:sz w:val="22"/>
          <w:szCs w:val="22"/>
          <w:lang w:eastAsia="x-none"/>
        </w:rPr>
        <w:t xml:space="preserve"> i opisan</w:t>
      </w:r>
      <w:r w:rsidR="00EC7B1A" w:rsidRPr="007F61F3">
        <w:rPr>
          <w:rFonts w:ascii="Calibri" w:hAnsi="Calibri" w:cs="Calibri"/>
          <w:iCs/>
          <w:sz w:val="22"/>
          <w:szCs w:val="22"/>
          <w:lang w:eastAsia="x-none"/>
        </w:rPr>
        <w:t>e</w:t>
      </w:r>
      <w:r w:rsidR="00B76581" w:rsidRPr="007F61F3">
        <w:rPr>
          <w:rFonts w:ascii="Calibri" w:hAnsi="Calibri" w:cs="Calibri"/>
          <w:iCs/>
          <w:sz w:val="22"/>
          <w:szCs w:val="22"/>
          <w:lang w:eastAsia="x-none"/>
        </w:rPr>
        <w:t xml:space="preserve"> został</w:t>
      </w:r>
      <w:r w:rsidR="00EC7B1A" w:rsidRPr="007F61F3">
        <w:rPr>
          <w:rFonts w:ascii="Calibri" w:hAnsi="Calibri" w:cs="Calibri"/>
          <w:iCs/>
          <w:sz w:val="22"/>
          <w:szCs w:val="22"/>
          <w:lang w:eastAsia="x-none"/>
        </w:rPr>
        <w:t>o</w:t>
      </w:r>
      <w:r w:rsidR="00B76581" w:rsidRPr="007F61F3">
        <w:rPr>
          <w:rFonts w:ascii="Calibri" w:hAnsi="Calibri" w:cs="Calibri"/>
          <w:iCs/>
          <w:sz w:val="22"/>
          <w:szCs w:val="22"/>
          <w:lang w:eastAsia="x-none"/>
        </w:rPr>
        <w:t xml:space="preserve"> w </w:t>
      </w:r>
      <w:r w:rsidR="000F0D75" w:rsidRPr="007F61F3">
        <w:rPr>
          <w:rFonts w:ascii="Calibri" w:hAnsi="Calibri" w:cs="Calibri"/>
          <w:iCs/>
          <w:sz w:val="22"/>
          <w:szCs w:val="22"/>
          <w:lang w:eastAsia="x-none"/>
        </w:rPr>
        <w:t>pkt</w:t>
      </w:r>
      <w:r w:rsidR="00856D0F">
        <w:rPr>
          <w:rFonts w:ascii="Calibri" w:hAnsi="Calibri" w:cs="Calibri"/>
          <w:iCs/>
          <w:sz w:val="22"/>
          <w:szCs w:val="22"/>
          <w:lang w:eastAsia="x-none"/>
        </w:rPr>
        <w:t>.</w:t>
      </w:r>
      <w:r w:rsidR="000F0D75" w:rsidRPr="007F61F3">
        <w:rPr>
          <w:rFonts w:ascii="Calibri" w:hAnsi="Calibri" w:cs="Calibri"/>
          <w:iCs/>
          <w:sz w:val="22"/>
          <w:szCs w:val="22"/>
          <w:lang w:eastAsia="x-none"/>
        </w:rPr>
        <w:t xml:space="preserve"> III.4.2)b) SWZ</w:t>
      </w:r>
      <w:r w:rsidR="004B75FE" w:rsidRPr="007F61F3">
        <w:rPr>
          <w:rFonts w:ascii="Calibri" w:hAnsi="Calibri" w:cs="Calibri"/>
          <w:iCs/>
          <w:sz w:val="22"/>
          <w:szCs w:val="22"/>
          <w:lang w:eastAsia="x-none"/>
        </w:rPr>
        <w:t>.</w:t>
      </w:r>
    </w:p>
    <w:p w14:paraId="1CD911EE" w14:textId="77777777" w:rsidR="004B33B9" w:rsidRPr="00192A85" w:rsidRDefault="004B33B9" w:rsidP="003B2C92">
      <w:pPr>
        <w:spacing w:line="276" w:lineRule="auto"/>
        <w:jc w:val="both"/>
        <w:rPr>
          <w:rFonts w:ascii="Calibri" w:hAnsi="Calibri" w:cs="Calibri"/>
          <w:iCs/>
          <w:sz w:val="22"/>
          <w:szCs w:val="22"/>
          <w:lang w:eastAsia="x-none"/>
        </w:rPr>
      </w:pPr>
    </w:p>
    <w:p w14:paraId="6981F75E" w14:textId="79760C82" w:rsidR="004B33B9" w:rsidRPr="00E95430" w:rsidRDefault="004B33B9" w:rsidP="00AE33B2">
      <w:pPr>
        <w:spacing w:line="276" w:lineRule="auto"/>
        <w:jc w:val="both"/>
        <w:rPr>
          <w:rFonts w:ascii="Calibri" w:hAnsi="Calibri" w:cs="Calibri"/>
          <w:iCs/>
          <w:sz w:val="22"/>
          <w:szCs w:val="22"/>
          <w:lang w:eastAsia="x-none"/>
        </w:rPr>
      </w:pPr>
      <w:r w:rsidRPr="00192A85">
        <w:rPr>
          <w:rFonts w:ascii="Calibri" w:hAnsi="Calibri" w:cs="Calibri"/>
          <w:iCs/>
          <w:sz w:val="22"/>
          <w:szCs w:val="22"/>
          <w:lang w:eastAsia="x-none"/>
        </w:rPr>
        <w:t>Wymagany okres rękojmi</w:t>
      </w:r>
      <w:r w:rsidR="00E95430" w:rsidRPr="00192A85">
        <w:rPr>
          <w:rFonts w:ascii="Calibri" w:hAnsi="Calibri" w:cs="Calibri"/>
          <w:iCs/>
          <w:sz w:val="22"/>
          <w:szCs w:val="22"/>
          <w:lang w:eastAsia="x-none"/>
        </w:rPr>
        <w:t xml:space="preserve"> za wady</w:t>
      </w:r>
      <w:r w:rsidRPr="00192A85">
        <w:rPr>
          <w:rFonts w:ascii="Calibri" w:hAnsi="Calibri" w:cs="Calibri"/>
          <w:iCs/>
          <w:sz w:val="22"/>
          <w:szCs w:val="22"/>
          <w:lang w:eastAsia="x-none"/>
        </w:rPr>
        <w:t xml:space="preserve"> </w:t>
      </w:r>
      <w:r w:rsidR="00C00175">
        <w:rPr>
          <w:rFonts w:ascii="Calibri" w:hAnsi="Calibri" w:cs="Calibri"/>
          <w:iCs/>
          <w:sz w:val="22"/>
          <w:szCs w:val="22"/>
          <w:lang w:eastAsia="x-none"/>
        </w:rPr>
        <w:t>fizyczne</w:t>
      </w:r>
      <w:r w:rsidRPr="00192A85">
        <w:rPr>
          <w:rFonts w:ascii="Calibri" w:hAnsi="Calibri" w:cs="Calibri"/>
          <w:iCs/>
          <w:sz w:val="22"/>
          <w:szCs w:val="22"/>
          <w:lang w:eastAsia="x-none"/>
        </w:rPr>
        <w:t xml:space="preserve"> </w:t>
      </w:r>
      <w:r w:rsidR="00C00175" w:rsidRPr="00192A85">
        <w:rPr>
          <w:rFonts w:ascii="Calibri" w:eastAsiaTheme="majorEastAsia" w:hAnsi="Calibri" w:cs="Calibri"/>
          <w:sz w:val="22"/>
          <w:szCs w:val="22"/>
          <w:lang w:eastAsia="en-US"/>
        </w:rPr>
        <w:t xml:space="preserve">fabrycznie nowego </w:t>
      </w:r>
      <w:r w:rsidR="009238C2">
        <w:rPr>
          <w:rFonts w:ascii="Calibri" w:eastAsiaTheme="majorEastAsia" w:hAnsi="Calibri" w:cs="Calibri"/>
          <w:sz w:val="22"/>
          <w:szCs w:val="22"/>
          <w:lang w:eastAsia="en-US"/>
        </w:rPr>
        <w:t>samojezdnego podnośnika serwisowego</w:t>
      </w:r>
      <w:r w:rsidR="00C00175"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 w:rsidR="00C00175" w:rsidRPr="00192A85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192A85">
        <w:rPr>
          <w:rFonts w:ascii="Calibri" w:hAnsi="Calibri" w:cs="Calibri"/>
          <w:iCs/>
          <w:sz w:val="22"/>
          <w:szCs w:val="22"/>
          <w:lang w:eastAsia="x-none"/>
        </w:rPr>
        <w:t>wynosi 24 miesiące od dnia podpisan</w:t>
      </w:r>
      <w:r w:rsidR="006A4343" w:rsidRPr="00192A85">
        <w:rPr>
          <w:rFonts w:ascii="Calibri" w:hAnsi="Calibri" w:cs="Calibri"/>
          <w:iCs/>
          <w:sz w:val="22"/>
          <w:szCs w:val="22"/>
          <w:lang w:eastAsia="x-none"/>
        </w:rPr>
        <w:t xml:space="preserve">ia przez obie strony umowy </w:t>
      </w:r>
      <w:r w:rsidR="002A0619">
        <w:rPr>
          <w:rFonts w:ascii="Calibri" w:hAnsi="Calibri" w:cs="Calibri"/>
          <w:iCs/>
          <w:sz w:val="22"/>
          <w:szCs w:val="22"/>
          <w:lang w:eastAsia="x-none"/>
        </w:rPr>
        <w:t>P</w:t>
      </w:r>
      <w:r w:rsidRPr="00192A85">
        <w:rPr>
          <w:rFonts w:ascii="Calibri" w:hAnsi="Calibri" w:cs="Calibri"/>
          <w:iCs/>
          <w:sz w:val="22"/>
          <w:szCs w:val="22"/>
          <w:lang w:eastAsia="x-none"/>
        </w:rPr>
        <w:t xml:space="preserve">rotokołu </w:t>
      </w:r>
      <w:r w:rsidR="00CC353F">
        <w:rPr>
          <w:rFonts w:ascii="Calibri" w:hAnsi="Calibri" w:cs="Calibri"/>
          <w:iCs/>
          <w:sz w:val="22"/>
          <w:szCs w:val="22"/>
          <w:lang w:eastAsia="x-none"/>
        </w:rPr>
        <w:t>O</w:t>
      </w:r>
      <w:r w:rsidR="006A4343" w:rsidRPr="00192A85">
        <w:rPr>
          <w:rFonts w:ascii="Calibri" w:hAnsi="Calibri" w:cs="Calibri"/>
          <w:iCs/>
          <w:sz w:val="22"/>
          <w:szCs w:val="22"/>
          <w:lang w:eastAsia="x-none"/>
        </w:rPr>
        <w:t>dbior</w:t>
      </w:r>
      <w:r w:rsidR="009238C2">
        <w:rPr>
          <w:rFonts w:ascii="Calibri" w:hAnsi="Calibri" w:cs="Calibri"/>
          <w:iCs/>
          <w:sz w:val="22"/>
          <w:szCs w:val="22"/>
          <w:lang w:eastAsia="x-none"/>
        </w:rPr>
        <w:t>u</w:t>
      </w:r>
      <w:r w:rsidRPr="00192A85">
        <w:rPr>
          <w:rFonts w:ascii="Calibri" w:hAnsi="Calibri" w:cs="Calibri"/>
          <w:iCs/>
          <w:sz w:val="22"/>
          <w:szCs w:val="22"/>
          <w:lang w:eastAsia="x-none"/>
        </w:rPr>
        <w:t>.</w:t>
      </w:r>
    </w:p>
    <w:p w14:paraId="17325DAB" w14:textId="77777777" w:rsidR="00F04C1F" w:rsidRPr="00E95430" w:rsidRDefault="00F04C1F" w:rsidP="00AE33B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3BC7802" w14:textId="38B032F7" w:rsidR="00447382" w:rsidRPr="00E95430" w:rsidRDefault="00447382" w:rsidP="003B2C92">
      <w:pPr>
        <w:numPr>
          <w:ilvl w:val="0"/>
          <w:numId w:val="34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 xml:space="preserve">Rozwiązania równoważne </w:t>
      </w:r>
      <w:r w:rsidR="005139C7" w:rsidRPr="00E95430">
        <w:rPr>
          <w:rFonts w:ascii="Calibri" w:hAnsi="Calibri" w:cs="Calibri"/>
          <w:b/>
          <w:sz w:val="22"/>
          <w:szCs w:val="22"/>
          <w:lang w:eastAsia="en-US"/>
        </w:rPr>
        <w:t xml:space="preserve">- </w:t>
      </w:r>
      <w:r w:rsidR="00561FC8" w:rsidRPr="00E95430">
        <w:rPr>
          <w:rFonts w:ascii="Calibri" w:hAnsi="Calibri" w:cs="Calibri"/>
          <w:b/>
          <w:sz w:val="22"/>
          <w:szCs w:val="22"/>
          <w:lang w:eastAsia="en-US"/>
        </w:rPr>
        <w:t>W</w:t>
      </w:r>
      <w:r w:rsidR="005139C7" w:rsidRPr="00E95430">
        <w:rPr>
          <w:rFonts w:ascii="Calibri" w:hAnsi="Calibri" w:cs="Calibri"/>
          <w:b/>
          <w:sz w:val="22"/>
          <w:szCs w:val="22"/>
          <w:lang w:eastAsia="en-US"/>
        </w:rPr>
        <w:t>ykaz rozwiązań równoważnych</w:t>
      </w:r>
      <w:r w:rsidR="00E373EA" w:rsidRPr="00E95430">
        <w:rPr>
          <w:rFonts w:ascii="Calibri" w:hAnsi="Calibri" w:cs="Calibri"/>
          <w:b/>
          <w:sz w:val="22"/>
          <w:szCs w:val="22"/>
          <w:lang w:eastAsia="en-US"/>
        </w:rPr>
        <w:t xml:space="preserve"> – jeżeli dotyczy</w:t>
      </w:r>
    </w:p>
    <w:p w14:paraId="6A1687C5" w14:textId="646CCFA6" w:rsidR="00BA1ED7" w:rsidRPr="00E95430" w:rsidRDefault="00BA1ED7" w:rsidP="003B2C92">
      <w:pPr>
        <w:spacing w:after="200" w:line="276" w:lineRule="auto"/>
        <w:ind w:left="72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47B1D99F" w14:textId="7EEB41D7" w:rsidR="00B45CD8" w:rsidRPr="00E95430" w:rsidRDefault="00B45CD8" w:rsidP="003B2C92">
      <w:pPr>
        <w:numPr>
          <w:ilvl w:val="0"/>
          <w:numId w:val="53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Wszędzie tam, gdzie przedmiot zamówienia jest opisany przez odniesienie do norm, ocen technicznych, specyfikacji technicznych i systemów referencji technicznych zamawiający dopuszcza zastosowanie rozwiązań równoważnych w stosunku do opisanych w SWZ</w:t>
      </w:r>
      <w:r w:rsidR="003A1DED" w:rsidRPr="00E95430">
        <w:rPr>
          <w:rFonts w:ascii="Calibri" w:eastAsiaTheme="majorEastAsia" w:hAnsi="Calibri" w:cs="Calibri"/>
          <w:sz w:val="22"/>
          <w:szCs w:val="22"/>
          <w:lang w:eastAsia="en-US"/>
        </w:rPr>
        <w:t>, a odniesieniu takiemu towarzyszą wyrazy „lub równoważne”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3D670BB7" w14:textId="4A84C4C6" w:rsidR="00BA1ED7" w:rsidRPr="00E95430" w:rsidRDefault="00BA1ED7" w:rsidP="003B2C92">
      <w:pPr>
        <w:numPr>
          <w:ilvl w:val="0"/>
          <w:numId w:val="53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Wszędzie tam, gdzie przedmiot zamówienia jest opisany ze wskazaniem znaków towarowych, nazw własnych, patentów lub pochodzenia źródła lub szczególnego procesu przyjmuje się, że wskazaniom takim towarzyszą wyrazy „lub równoważny”.</w:t>
      </w:r>
    </w:p>
    <w:p w14:paraId="6553DE44" w14:textId="77777777" w:rsidR="00B45CD8" w:rsidRPr="00E95430" w:rsidRDefault="00B45CD8" w:rsidP="003B2C92">
      <w:pPr>
        <w:numPr>
          <w:ilvl w:val="0"/>
          <w:numId w:val="53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Wszystkie zaproponowane przez wykonawcę równoważne rozwiązania muszą posiadać parametry techniczne i funkcjonalne nie gorsze od określonych w SWZ, posiadać stosowne dopuszczenia i atesty.</w:t>
      </w:r>
    </w:p>
    <w:p w14:paraId="5D82C1B3" w14:textId="1C5A3977" w:rsidR="00B45CD8" w:rsidRPr="00E95430" w:rsidRDefault="00B45CD8" w:rsidP="003B2C92">
      <w:pPr>
        <w:numPr>
          <w:ilvl w:val="0"/>
          <w:numId w:val="53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Wykonawca, który powołuje się na rozwiązania równoważne, jest zobowiązany wykazać, że oferowane przez niego rozwiązani</w:t>
      </w:r>
      <w:r w:rsidR="00CD7C9C" w:rsidRPr="00E95430">
        <w:rPr>
          <w:rFonts w:ascii="Calibri" w:eastAsiaTheme="majorEastAsia" w:hAnsi="Calibri" w:cs="Calibri"/>
          <w:sz w:val="22"/>
          <w:szCs w:val="22"/>
          <w:lang w:eastAsia="en-US"/>
        </w:rPr>
        <w:t>a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spełnia</w:t>
      </w:r>
      <w:r w:rsidR="00CD7C9C" w:rsidRPr="00E95430">
        <w:rPr>
          <w:rFonts w:ascii="Calibri" w:eastAsiaTheme="majorEastAsia" w:hAnsi="Calibri" w:cs="Calibri"/>
          <w:sz w:val="22"/>
          <w:szCs w:val="22"/>
          <w:lang w:eastAsia="en-US"/>
        </w:rPr>
        <w:t>ją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wymagania określone przez zamawiającego.</w:t>
      </w:r>
      <w:r w:rsidR="002A0619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W takim przypadku, wykonawca składa wraz z ofertą </w:t>
      </w: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Wykaz rozwiązań równoważnych</w:t>
      </w:r>
      <w:r w:rsidR="0061226E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2B5A24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61226E" w:rsidRPr="00E95430">
        <w:rPr>
          <w:rFonts w:ascii="Calibri" w:eastAsiaTheme="majorEastAsia" w:hAnsi="Calibri" w:cs="Calibri"/>
          <w:sz w:val="22"/>
          <w:szCs w:val="22"/>
          <w:lang w:eastAsia="en-US"/>
        </w:rPr>
        <w:t>w szczególności</w:t>
      </w:r>
      <w:r w:rsidR="00147D62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wraz z ich opisem,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normam</w:t>
      </w:r>
      <w:r w:rsidR="00CD7C9C" w:rsidRPr="00E95430">
        <w:rPr>
          <w:rFonts w:ascii="Calibri" w:eastAsiaTheme="majorEastAsia" w:hAnsi="Calibri" w:cs="Calibri"/>
          <w:sz w:val="22"/>
          <w:szCs w:val="22"/>
          <w:lang w:eastAsia="en-US"/>
        </w:rPr>
        <w:t>i,</w:t>
      </w:r>
      <w:r w:rsidR="00157C66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oświadczeniem dotyczącym zgodności zaproponowanych rozwiązań równoważnych z wymaganiami/cechami/kryteriami określonymi w opisie przedmiotu zamówienia</w:t>
      </w:r>
      <w:r w:rsidR="00CD7C9C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oraz z zestawieniem wszystkich zaproponowanych elementów równoważnych, by wykazać ich równoważność w stosunku do elementów opisanych w SWZ.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14:paraId="0A980B40" w14:textId="77777777" w:rsidR="007C0085" w:rsidRPr="00E95430" w:rsidRDefault="007C0085" w:rsidP="004D2230">
      <w:pPr>
        <w:spacing w:after="200" w:line="276" w:lineRule="auto"/>
        <w:ind w:left="720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14:paraId="7472276C" w14:textId="54C84002" w:rsidR="007515D3" w:rsidRPr="00E95430" w:rsidRDefault="0089169E" w:rsidP="003B2C92">
      <w:pPr>
        <w:numPr>
          <w:ilvl w:val="0"/>
          <w:numId w:val="34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W</w:t>
      </w:r>
      <w:r w:rsidR="007C0085" w:rsidRPr="00E95430">
        <w:rPr>
          <w:rFonts w:ascii="Calibri" w:hAnsi="Calibri" w:cs="Calibri"/>
          <w:b/>
          <w:sz w:val="22"/>
          <w:szCs w:val="22"/>
          <w:lang w:eastAsia="en-US"/>
        </w:rPr>
        <w:t xml:space="preserve">ymagania w zakresie </w:t>
      </w:r>
      <w:r w:rsidRPr="00E95430">
        <w:rPr>
          <w:rFonts w:ascii="Calibri" w:hAnsi="Calibri" w:cs="Calibri"/>
          <w:b/>
          <w:sz w:val="22"/>
          <w:szCs w:val="22"/>
          <w:lang w:eastAsia="en-US"/>
        </w:rPr>
        <w:t>zatrudniania przez wykonawcę lub podwykonawcę osób na podstawie stosunku pracy</w:t>
      </w:r>
      <w:r w:rsidR="00E17853" w:rsidRPr="00E95430">
        <w:rPr>
          <w:rFonts w:ascii="Calibri" w:hAnsi="Calibri" w:cs="Calibri"/>
          <w:b/>
          <w:sz w:val="22"/>
          <w:szCs w:val="22"/>
          <w:lang w:eastAsia="en-US"/>
        </w:rPr>
        <w:t>.</w:t>
      </w:r>
    </w:p>
    <w:p w14:paraId="7870B1DB" w14:textId="1130FAC6" w:rsidR="00C82A6D" w:rsidRPr="00E95430" w:rsidRDefault="00C82A6D" w:rsidP="003B2C9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1558839" w14:textId="1664200A" w:rsidR="0089169E" w:rsidRPr="00E95430" w:rsidRDefault="00E17853" w:rsidP="003B2C9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Nie dotyczy.</w:t>
      </w:r>
    </w:p>
    <w:p w14:paraId="4147CC43" w14:textId="66FFC079" w:rsidR="0089169E" w:rsidRPr="00E95430" w:rsidRDefault="0089169E" w:rsidP="003B2C92">
      <w:pPr>
        <w:shd w:val="clear" w:color="auto" w:fill="FFFFFF"/>
        <w:spacing w:line="276" w:lineRule="auto"/>
        <w:rPr>
          <w:rFonts w:ascii="Calibri" w:hAnsi="Calibri" w:cs="Calibri"/>
          <w:color w:val="333333"/>
          <w:sz w:val="22"/>
          <w:szCs w:val="22"/>
        </w:rPr>
      </w:pPr>
    </w:p>
    <w:p w14:paraId="594C8800" w14:textId="0D41956B" w:rsidR="0089169E" w:rsidRPr="00E95430" w:rsidRDefault="0089169E" w:rsidP="003B2C92">
      <w:pPr>
        <w:numPr>
          <w:ilvl w:val="0"/>
          <w:numId w:val="34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Wy</w:t>
      </w:r>
      <w:r w:rsidR="007C0085" w:rsidRPr="00E95430">
        <w:rPr>
          <w:rFonts w:ascii="Calibri" w:hAnsi="Calibri" w:cs="Calibri"/>
          <w:b/>
          <w:sz w:val="22"/>
          <w:szCs w:val="22"/>
          <w:lang w:eastAsia="en-US"/>
        </w:rPr>
        <w:t>magania w zakresie zatrudnienia osób, o których mowa</w:t>
      </w:r>
      <w:r w:rsidR="007B6AA5" w:rsidRPr="00E95430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7C0085" w:rsidRPr="00E95430">
        <w:rPr>
          <w:rFonts w:ascii="Calibri" w:hAnsi="Calibri" w:cs="Calibri"/>
          <w:b/>
          <w:sz w:val="22"/>
          <w:szCs w:val="22"/>
          <w:lang w:eastAsia="en-US"/>
        </w:rPr>
        <w:t>w art. 96 ust. 2 pkt 2</w:t>
      </w:r>
      <w:r w:rsidR="007515D3" w:rsidRPr="00E95430">
        <w:rPr>
          <w:rFonts w:ascii="Calibri" w:hAnsi="Calibri" w:cs="Calibri"/>
          <w:b/>
          <w:sz w:val="22"/>
          <w:szCs w:val="22"/>
          <w:lang w:eastAsia="en-US"/>
        </w:rPr>
        <w:t xml:space="preserve"> ustawy Pzp</w:t>
      </w:r>
    </w:p>
    <w:p w14:paraId="4ADABCF9" w14:textId="77777777" w:rsidR="007C0085" w:rsidRPr="00E95430" w:rsidRDefault="007C0085" w:rsidP="003B2C92">
      <w:pPr>
        <w:spacing w:line="276" w:lineRule="auto"/>
        <w:ind w:left="-142"/>
        <w:jc w:val="both"/>
        <w:rPr>
          <w:rFonts w:ascii="Calibri" w:hAnsi="Calibri" w:cs="Calibri"/>
          <w:sz w:val="22"/>
          <w:szCs w:val="22"/>
        </w:rPr>
      </w:pPr>
    </w:p>
    <w:p w14:paraId="15C775DE" w14:textId="214C7D32" w:rsidR="00B07F86" w:rsidRPr="00CE223F" w:rsidRDefault="00E17853" w:rsidP="003B2C92">
      <w:pPr>
        <w:shd w:val="clear" w:color="auto" w:fill="FFFFFF"/>
        <w:spacing w:line="276" w:lineRule="auto"/>
        <w:rPr>
          <w:rFonts w:ascii="Calibri" w:hAnsi="Calibri" w:cs="Calibri"/>
          <w:sz w:val="22"/>
          <w:szCs w:val="22"/>
        </w:rPr>
      </w:pPr>
      <w:r w:rsidRPr="00CE223F">
        <w:rPr>
          <w:rFonts w:ascii="Calibri" w:hAnsi="Calibri" w:cs="Calibri"/>
          <w:sz w:val="22"/>
          <w:szCs w:val="22"/>
        </w:rPr>
        <w:t>Nie dotyczy.</w:t>
      </w:r>
    </w:p>
    <w:p w14:paraId="0E6BB34B" w14:textId="77777777" w:rsidR="00E17853" w:rsidRPr="00E95430" w:rsidRDefault="00E17853" w:rsidP="003B2C92">
      <w:pPr>
        <w:shd w:val="clear" w:color="auto" w:fill="FFFFFF"/>
        <w:spacing w:line="276" w:lineRule="auto"/>
        <w:rPr>
          <w:rFonts w:ascii="Calibri" w:hAnsi="Calibri" w:cs="Calibri"/>
          <w:color w:val="333333"/>
          <w:sz w:val="22"/>
          <w:szCs w:val="22"/>
        </w:rPr>
      </w:pPr>
    </w:p>
    <w:p w14:paraId="1503DA3D" w14:textId="4FD80391" w:rsidR="00F04C1F" w:rsidRPr="00E95430" w:rsidRDefault="00F04C1F" w:rsidP="003B2C92">
      <w:pPr>
        <w:numPr>
          <w:ilvl w:val="0"/>
          <w:numId w:val="34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Informacja o przedmiotowych środkach dowodowych</w:t>
      </w:r>
    </w:p>
    <w:p w14:paraId="75966903" w14:textId="77777777" w:rsidR="00F04C1F" w:rsidRPr="00E95430" w:rsidRDefault="00F04C1F" w:rsidP="003B2C92">
      <w:pPr>
        <w:spacing w:line="276" w:lineRule="auto"/>
        <w:ind w:left="-142"/>
        <w:jc w:val="both"/>
        <w:rPr>
          <w:rFonts w:ascii="Calibri" w:hAnsi="Calibri" w:cs="Calibri"/>
          <w:i/>
          <w:color w:val="C00000"/>
          <w:sz w:val="22"/>
          <w:szCs w:val="22"/>
        </w:rPr>
      </w:pPr>
    </w:p>
    <w:p w14:paraId="14EAEBF1" w14:textId="77777777" w:rsidR="00B45CD8" w:rsidRPr="00E95430" w:rsidRDefault="00B45CD8" w:rsidP="003B2C92">
      <w:pPr>
        <w:spacing w:line="276" w:lineRule="auto"/>
        <w:ind w:left="-142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Zamawiający żąda, by wykonawca złożył wraz z ofertą następujące przedmiotowe środki dowodowe: </w:t>
      </w:r>
    </w:p>
    <w:p w14:paraId="136A295C" w14:textId="4C5B4F3D" w:rsidR="00B45CD8" w:rsidRPr="00E95430" w:rsidRDefault="00B45CD8" w:rsidP="003B2C92">
      <w:pPr>
        <w:numPr>
          <w:ilvl w:val="0"/>
          <w:numId w:val="5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Wykaz rozwiązań równoważnych, o którym stanowi </w:t>
      </w:r>
      <w:r w:rsidR="002B5A24">
        <w:rPr>
          <w:rFonts w:ascii="Calibri" w:hAnsi="Calibri" w:cs="Calibri"/>
          <w:sz w:val="22"/>
          <w:szCs w:val="22"/>
        </w:rPr>
        <w:t xml:space="preserve">pkt </w:t>
      </w:r>
      <w:r w:rsidRPr="00E95430">
        <w:rPr>
          <w:rFonts w:ascii="Calibri" w:hAnsi="Calibri" w:cs="Calibri"/>
          <w:sz w:val="22"/>
          <w:szCs w:val="22"/>
        </w:rPr>
        <w:t>II.2. SWZ</w:t>
      </w:r>
      <w:r w:rsidR="00F82F5C" w:rsidRPr="00E95430">
        <w:rPr>
          <w:rFonts w:ascii="Calibri" w:hAnsi="Calibri" w:cs="Calibri"/>
          <w:sz w:val="22"/>
          <w:szCs w:val="22"/>
        </w:rPr>
        <w:t xml:space="preserve"> – jeżeli dotyczy</w:t>
      </w:r>
      <w:r w:rsidRPr="00E95430">
        <w:rPr>
          <w:rFonts w:ascii="Calibri" w:hAnsi="Calibri" w:cs="Calibri"/>
          <w:sz w:val="22"/>
          <w:szCs w:val="22"/>
        </w:rPr>
        <w:t>.</w:t>
      </w:r>
    </w:p>
    <w:p w14:paraId="24C89262" w14:textId="037CAD49" w:rsidR="009D68BC" w:rsidRPr="00E95430" w:rsidRDefault="009543B7" w:rsidP="00821A0E">
      <w:pPr>
        <w:numPr>
          <w:ilvl w:val="0"/>
          <w:numId w:val="5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color w:val="000000" w:themeColor="text1"/>
          <w:sz w:val="22"/>
          <w:szCs w:val="22"/>
        </w:rPr>
        <w:lastRenderedPageBreak/>
        <w:t>Wykaz parametrów technicznych</w:t>
      </w:r>
      <w:r w:rsidR="00821A0E" w:rsidRPr="00E9543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80A2F" w:rsidRPr="00E95430">
        <w:rPr>
          <w:rFonts w:ascii="Calibri" w:hAnsi="Calibri" w:cs="Calibri"/>
          <w:color w:val="000000" w:themeColor="text1"/>
          <w:sz w:val="22"/>
          <w:szCs w:val="22"/>
        </w:rPr>
        <w:t xml:space="preserve">oferowanego </w:t>
      </w:r>
      <w:r w:rsidR="00821A0E" w:rsidRPr="00E95430">
        <w:rPr>
          <w:rFonts w:ascii="Calibri" w:hAnsi="Calibri" w:cs="Calibri"/>
          <w:color w:val="000000" w:themeColor="text1"/>
          <w:sz w:val="22"/>
          <w:szCs w:val="22"/>
        </w:rPr>
        <w:t xml:space="preserve">fabrycznie nowego </w:t>
      </w:r>
      <w:r w:rsidR="009238C2" w:rsidRPr="009238C2">
        <w:rPr>
          <w:rFonts w:ascii="Calibri" w:hAnsi="Calibri" w:cs="Calibri"/>
          <w:color w:val="000000" w:themeColor="text1"/>
          <w:sz w:val="22"/>
          <w:szCs w:val="22"/>
        </w:rPr>
        <w:t>samojezdnego podnośnika serwisowego</w:t>
      </w:r>
      <w:r w:rsidR="009238C2" w:rsidRPr="009238C2" w:rsidDel="009238C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86984" w:rsidRPr="00E95430">
        <w:rPr>
          <w:rFonts w:ascii="Calibri" w:hAnsi="Calibri" w:cs="Calibri"/>
          <w:sz w:val="22"/>
          <w:szCs w:val="22"/>
        </w:rPr>
        <w:t>(</w:t>
      </w:r>
      <w:r w:rsidR="00D86984" w:rsidRPr="00CC353F">
        <w:rPr>
          <w:rFonts w:ascii="Calibri" w:hAnsi="Calibri" w:cs="Calibri"/>
          <w:sz w:val="22"/>
          <w:szCs w:val="22"/>
        </w:rPr>
        <w:t xml:space="preserve">Załącznik nr 3.2 do Formularza </w:t>
      </w:r>
      <w:r w:rsidR="00E373EA" w:rsidRPr="00CC353F">
        <w:rPr>
          <w:rFonts w:ascii="Calibri" w:hAnsi="Calibri" w:cs="Calibri"/>
          <w:sz w:val="22"/>
          <w:szCs w:val="22"/>
        </w:rPr>
        <w:t>O</w:t>
      </w:r>
      <w:r w:rsidR="00D86984" w:rsidRPr="00CC353F">
        <w:rPr>
          <w:rFonts w:ascii="Calibri" w:hAnsi="Calibri" w:cs="Calibri"/>
          <w:sz w:val="22"/>
          <w:szCs w:val="22"/>
        </w:rPr>
        <w:t>ferty</w:t>
      </w:r>
      <w:r w:rsidR="00F82F5C" w:rsidRPr="00CC353F">
        <w:rPr>
          <w:rFonts w:ascii="Calibri" w:hAnsi="Calibri" w:cs="Calibri"/>
          <w:sz w:val="22"/>
          <w:szCs w:val="22"/>
        </w:rPr>
        <w:t xml:space="preserve"> - </w:t>
      </w:r>
      <w:r w:rsidR="00F82F5C" w:rsidRPr="002B5A24">
        <w:rPr>
          <w:rFonts w:ascii="Calibri" w:hAnsi="Calibri" w:cs="Calibri"/>
          <w:sz w:val="22"/>
          <w:szCs w:val="22"/>
          <w:u w:val="single"/>
        </w:rPr>
        <w:t>obligatoryjny</w:t>
      </w:r>
      <w:r w:rsidR="00D86984" w:rsidRPr="00CC353F">
        <w:rPr>
          <w:rFonts w:ascii="Calibri" w:hAnsi="Calibri" w:cs="Calibri"/>
          <w:sz w:val="22"/>
          <w:szCs w:val="22"/>
        </w:rPr>
        <w:t>).</w:t>
      </w:r>
    </w:p>
    <w:p w14:paraId="0209B313" w14:textId="77777777" w:rsidR="00F72E97" w:rsidRPr="00E95430" w:rsidRDefault="00F72E97" w:rsidP="004D2230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4FC37FE1" w14:textId="2898C806" w:rsidR="00C813A0" w:rsidRPr="00E95430" w:rsidRDefault="00C813A0" w:rsidP="004D2230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Jeżeli wykonawca nie złoży</w:t>
      </w:r>
      <w:r w:rsidR="007A3B2F">
        <w:rPr>
          <w:rFonts w:ascii="Calibri" w:eastAsiaTheme="majorEastAsia" w:hAnsi="Calibri" w:cs="Calibri"/>
          <w:sz w:val="22"/>
          <w:szCs w:val="22"/>
          <w:lang w:eastAsia="en-US"/>
        </w:rPr>
        <w:t xml:space="preserve"> (</w:t>
      </w:r>
      <w:r w:rsidR="00B77C7A">
        <w:rPr>
          <w:rFonts w:ascii="Calibri" w:eastAsiaTheme="majorEastAsia" w:hAnsi="Calibri" w:cs="Calibri"/>
          <w:sz w:val="22"/>
          <w:szCs w:val="22"/>
          <w:lang w:eastAsia="en-US"/>
        </w:rPr>
        <w:t xml:space="preserve">odpowiednio </w:t>
      </w:r>
      <w:r w:rsidR="007A3B2F">
        <w:rPr>
          <w:rFonts w:ascii="Calibri" w:eastAsiaTheme="majorEastAsia" w:hAnsi="Calibri" w:cs="Calibri"/>
          <w:sz w:val="22"/>
          <w:szCs w:val="22"/>
          <w:lang w:eastAsia="en-US"/>
        </w:rPr>
        <w:t xml:space="preserve">zgodnie z postanowieniami pkt. 1 i 2 powyżej)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1076C6" w:rsidRPr="00E95430">
        <w:rPr>
          <w:rFonts w:ascii="Calibri" w:eastAsiaTheme="majorEastAsia" w:hAnsi="Calibri" w:cs="Calibri"/>
          <w:sz w:val="22"/>
          <w:szCs w:val="22"/>
          <w:lang w:eastAsia="en-US"/>
        </w:rPr>
        <w:t>ww. Wykazów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, o który</w:t>
      </w:r>
      <w:r w:rsidR="00690F30" w:rsidRPr="00E95430">
        <w:rPr>
          <w:rFonts w:ascii="Calibri" w:eastAsiaTheme="majorEastAsia" w:hAnsi="Calibri" w:cs="Calibri"/>
          <w:sz w:val="22"/>
          <w:szCs w:val="22"/>
          <w:lang w:eastAsia="en-US"/>
        </w:rPr>
        <w:t>ch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mowa w </w:t>
      </w:r>
      <w:r w:rsidR="00690F30" w:rsidRPr="00E95430">
        <w:rPr>
          <w:rFonts w:ascii="Calibri" w:eastAsiaTheme="majorEastAsia" w:hAnsi="Calibri" w:cs="Calibri"/>
          <w:sz w:val="22"/>
          <w:szCs w:val="22"/>
          <w:lang w:eastAsia="en-US"/>
        </w:rPr>
        <w:t>niniejszym punkcie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SWZ lub </w:t>
      </w:r>
      <w:r w:rsidR="001076C6" w:rsidRPr="00E95430">
        <w:rPr>
          <w:rFonts w:ascii="Calibri" w:eastAsiaTheme="majorEastAsia" w:hAnsi="Calibri" w:cs="Calibri"/>
          <w:sz w:val="22"/>
          <w:szCs w:val="22"/>
          <w:lang w:eastAsia="en-US"/>
        </w:rPr>
        <w:t>złożon</w:t>
      </w:r>
      <w:r w:rsidR="001076C6">
        <w:rPr>
          <w:rFonts w:ascii="Calibri" w:eastAsiaTheme="majorEastAsia" w:hAnsi="Calibri" w:cs="Calibri"/>
          <w:sz w:val="22"/>
          <w:szCs w:val="22"/>
          <w:lang w:eastAsia="en-US"/>
        </w:rPr>
        <w:t>e</w:t>
      </w:r>
      <w:r w:rsidR="001076C6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Wykazy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będ</w:t>
      </w:r>
      <w:r w:rsidR="001076C6">
        <w:rPr>
          <w:rFonts w:ascii="Calibri" w:eastAsiaTheme="majorEastAsia" w:hAnsi="Calibri" w:cs="Calibri"/>
          <w:sz w:val="22"/>
          <w:szCs w:val="22"/>
          <w:lang w:eastAsia="en-US"/>
        </w:rPr>
        <w:t>ą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1076C6" w:rsidRPr="00E95430">
        <w:rPr>
          <w:rFonts w:ascii="Calibri" w:eastAsiaTheme="majorEastAsia" w:hAnsi="Calibri" w:cs="Calibri"/>
          <w:sz w:val="22"/>
          <w:szCs w:val="22"/>
          <w:lang w:eastAsia="en-US"/>
        </w:rPr>
        <w:t>niekompletne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zamawiający wezwie do </w:t>
      </w:r>
      <w:r w:rsidR="00690F30" w:rsidRPr="00E95430">
        <w:rPr>
          <w:rFonts w:ascii="Calibri" w:eastAsiaTheme="majorEastAsia" w:hAnsi="Calibri" w:cs="Calibri"/>
          <w:sz w:val="22"/>
          <w:szCs w:val="22"/>
          <w:lang w:eastAsia="en-US"/>
        </w:rPr>
        <w:t>ich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złożenia lub uzupełnienia w wyznaczonym terminie określonym przez zamawiającego, chyba że oferta będzie podlegać odrzuceniu albo będą zachodzić przesłanki unieważnienia postępowania.</w:t>
      </w:r>
    </w:p>
    <w:p w14:paraId="415AB44B" w14:textId="77777777" w:rsidR="00C813A0" w:rsidRPr="00E95430" w:rsidRDefault="00C813A0" w:rsidP="004D2230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37F8EB5C" w14:textId="44213F61" w:rsidR="00AA4F20" w:rsidRPr="00E95430" w:rsidRDefault="00EC45FB" w:rsidP="003B2C92">
      <w:pPr>
        <w:numPr>
          <w:ilvl w:val="0"/>
          <w:numId w:val="34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 xml:space="preserve">Termin </w:t>
      </w:r>
      <w:r w:rsidR="00F04C1F" w:rsidRPr="00E95430">
        <w:rPr>
          <w:rFonts w:ascii="Calibri" w:hAnsi="Calibri" w:cs="Calibri"/>
          <w:b/>
          <w:sz w:val="22"/>
          <w:szCs w:val="22"/>
          <w:lang w:eastAsia="en-US"/>
        </w:rPr>
        <w:t xml:space="preserve">wykonania zamówienia </w:t>
      </w:r>
    </w:p>
    <w:p w14:paraId="4B71B962" w14:textId="77777777" w:rsidR="00FC5AAB" w:rsidRPr="00E95430" w:rsidRDefault="00FC5AAB" w:rsidP="003B2C92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4771156F" w14:textId="02C88A81" w:rsidR="00F04C1F" w:rsidRPr="00E95430" w:rsidRDefault="00AA4F20" w:rsidP="003B2C92">
      <w:pPr>
        <w:spacing w:line="276" w:lineRule="auto"/>
        <w:jc w:val="both"/>
        <w:rPr>
          <w:rFonts w:ascii="Calibri" w:eastAsiaTheme="majorEastAsia" w:hAnsi="Calibri" w:cs="Calibri"/>
          <w:bCs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Zamawiający wymaga</w:t>
      </w:r>
      <w:r w:rsidR="00D164DB" w:rsidRPr="00E95430"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aby zamówienie zostało wykonane </w:t>
      </w:r>
      <w:r w:rsidR="00F04C1F"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>w terminie</w:t>
      </w:r>
      <w:r w:rsidR="00E17853"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 do</w:t>
      </w:r>
      <w:r w:rsidR="00533432"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 </w:t>
      </w:r>
      <w:r w:rsidR="001E6ECF" w:rsidRPr="002A0619"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  <w:t xml:space="preserve">90 </w:t>
      </w:r>
      <w:r w:rsidR="001E4C0E" w:rsidRPr="002A0619"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  <w:t>dni</w:t>
      </w:r>
      <w:r w:rsidR="001E4C0E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 </w:t>
      </w:r>
      <w:r w:rsidR="00F04C1F"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od dnia </w:t>
      </w:r>
      <w:r w:rsidR="00924101"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>zawarcia umowy</w:t>
      </w:r>
      <w:r w:rsidR="00F04C1F"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>.</w:t>
      </w:r>
    </w:p>
    <w:p w14:paraId="15FCD49A" w14:textId="77777777" w:rsidR="00F04C1F" w:rsidRPr="00E95430" w:rsidRDefault="00F04C1F" w:rsidP="003B2C92">
      <w:pPr>
        <w:spacing w:line="276" w:lineRule="auto"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14051EC8" w14:textId="023C93C6" w:rsidR="00587F52" w:rsidRPr="00E95430" w:rsidRDefault="00F04C1F" w:rsidP="003B2C92">
      <w:pPr>
        <w:numPr>
          <w:ilvl w:val="0"/>
          <w:numId w:val="34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Informacja o warunkach udziału w postępowaniu o udzielenie zamówienia</w:t>
      </w:r>
    </w:p>
    <w:p w14:paraId="435C6656" w14:textId="77777777" w:rsidR="00FC5AAB" w:rsidRPr="00E95430" w:rsidRDefault="00FC5AAB" w:rsidP="003B2C92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404CDA32" w14:textId="7FC4E751" w:rsidR="002E2F67" w:rsidRPr="00E95430" w:rsidRDefault="00F04C1F" w:rsidP="003B2C92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Na podstawie art. 112 </w:t>
      </w:r>
      <w:r w:rsidR="00AA4F20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ustawy Pzp </w:t>
      </w:r>
      <w:r w:rsidR="00533432" w:rsidRPr="00E95430">
        <w:rPr>
          <w:rFonts w:ascii="Calibri" w:eastAsiaTheme="majorEastAsia" w:hAnsi="Calibri" w:cs="Calibri"/>
          <w:sz w:val="22"/>
          <w:szCs w:val="22"/>
          <w:lang w:eastAsia="en-US"/>
        </w:rPr>
        <w:t>z</w:t>
      </w:r>
      <w:r w:rsidR="00AA4F20" w:rsidRPr="00E95430">
        <w:rPr>
          <w:rFonts w:ascii="Calibri" w:eastAsiaTheme="majorEastAsia" w:hAnsi="Calibri" w:cs="Calibri"/>
          <w:sz w:val="22"/>
          <w:szCs w:val="22"/>
          <w:lang w:eastAsia="en-US"/>
        </w:rPr>
        <w:t>amawiający określa warunek udziału w postępowaniu dotyczący</w:t>
      </w:r>
      <w:r w:rsidR="005F7C2D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2E2F67" w:rsidRPr="00E95430">
        <w:rPr>
          <w:rFonts w:ascii="Calibri" w:eastAsiaTheme="majorEastAsia" w:hAnsi="Calibri" w:cs="Calibri"/>
          <w:b/>
          <w:sz w:val="22"/>
          <w:szCs w:val="22"/>
          <w:u w:val="single"/>
          <w:lang w:eastAsia="en-US"/>
        </w:rPr>
        <w:t>zdolności technicznej lub zawodowej.</w:t>
      </w:r>
    </w:p>
    <w:p w14:paraId="281656F7" w14:textId="65FBBC29" w:rsidR="00C93179" w:rsidRPr="00E95430" w:rsidRDefault="003E3324" w:rsidP="000E6B4D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7C63A9">
        <w:rPr>
          <w:rFonts w:ascii="Calibri" w:eastAsiaTheme="majorEastAsia" w:hAnsi="Calibri" w:cs="Calibri"/>
          <w:sz w:val="22"/>
          <w:szCs w:val="22"/>
          <w:lang w:eastAsia="en-US"/>
        </w:rPr>
        <w:t>Zamawiający uzna, że wykonawca spełnia warunek w zakresie zdolności technicznej lub zawodowej, jeżeli: wykonawca wykaże, że w okresie ostatnich 3 lat przed u</w:t>
      </w:r>
      <w:r w:rsidR="000E6B4D" w:rsidRPr="007C63A9">
        <w:rPr>
          <w:rFonts w:ascii="Calibri" w:eastAsiaTheme="majorEastAsia" w:hAnsi="Calibri" w:cs="Calibri"/>
          <w:sz w:val="22"/>
          <w:szCs w:val="22"/>
          <w:lang w:eastAsia="en-US"/>
        </w:rPr>
        <w:t xml:space="preserve">pływem terminu składania ofert, </w:t>
      </w:r>
      <w:r w:rsidR="000E6B4D" w:rsidRPr="007C63A9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Pr="007C63A9">
        <w:rPr>
          <w:rFonts w:ascii="Calibri" w:eastAsiaTheme="majorEastAsia" w:hAnsi="Calibri" w:cs="Calibri"/>
          <w:sz w:val="22"/>
          <w:szCs w:val="22"/>
          <w:lang w:eastAsia="en-US"/>
        </w:rPr>
        <w:t>a jeżeli okres prowadzenia działalności jest krótszy – w tym okresie</w:t>
      </w:r>
      <w:r w:rsidR="00C93179" w:rsidRPr="007C63A9">
        <w:rPr>
          <w:rFonts w:ascii="Calibri" w:eastAsiaTheme="majorEastAsia" w:hAnsi="Calibri" w:cs="Calibri"/>
          <w:sz w:val="22"/>
          <w:szCs w:val="22"/>
          <w:lang w:eastAsia="en-US"/>
        </w:rPr>
        <w:t>, wykonał należycie</w:t>
      </w:r>
      <w:r w:rsidR="001E6ECF" w:rsidRPr="007C63A9">
        <w:rPr>
          <w:rFonts w:ascii="Calibri" w:eastAsiaTheme="majorEastAsia" w:hAnsi="Calibri" w:cs="Calibri"/>
          <w:sz w:val="22"/>
          <w:szCs w:val="22"/>
          <w:lang w:eastAsia="en-US"/>
        </w:rPr>
        <w:t xml:space="preserve"> minimum 3 dostawy, w zakres których</w:t>
      </w:r>
      <w:r w:rsidR="002C6BB8" w:rsidRPr="007C63A9">
        <w:rPr>
          <w:rFonts w:ascii="Calibri" w:eastAsiaTheme="majorEastAsia" w:hAnsi="Calibri" w:cs="Calibri"/>
          <w:sz w:val="22"/>
          <w:szCs w:val="22"/>
          <w:lang w:eastAsia="en-US"/>
        </w:rPr>
        <w:t xml:space="preserve"> (dla każdej)</w:t>
      </w:r>
      <w:r w:rsidR="001E6ECF" w:rsidRPr="007C63A9">
        <w:rPr>
          <w:rFonts w:ascii="Calibri" w:eastAsiaTheme="majorEastAsia" w:hAnsi="Calibri" w:cs="Calibri"/>
          <w:sz w:val="22"/>
          <w:szCs w:val="22"/>
          <w:lang w:eastAsia="en-US"/>
        </w:rPr>
        <w:t xml:space="preserve"> wchodził samojezdn</w:t>
      </w:r>
      <w:r w:rsidR="002C6BB8" w:rsidRPr="007C63A9">
        <w:rPr>
          <w:rFonts w:ascii="Calibri" w:eastAsiaTheme="majorEastAsia" w:hAnsi="Calibri" w:cs="Calibri"/>
          <w:sz w:val="22"/>
          <w:szCs w:val="22"/>
          <w:lang w:eastAsia="en-US"/>
        </w:rPr>
        <w:t>y</w:t>
      </w:r>
      <w:r w:rsidR="001E6ECF" w:rsidRPr="007C63A9">
        <w:rPr>
          <w:rFonts w:ascii="Calibri" w:eastAsiaTheme="majorEastAsia" w:hAnsi="Calibri" w:cs="Calibri"/>
          <w:sz w:val="22"/>
          <w:szCs w:val="22"/>
          <w:lang w:eastAsia="en-US"/>
        </w:rPr>
        <w:t xml:space="preserve"> podnośnik </w:t>
      </w:r>
      <w:r w:rsidR="007C63A9">
        <w:rPr>
          <w:rFonts w:ascii="Calibri" w:eastAsiaTheme="majorEastAsia" w:hAnsi="Calibri" w:cs="Calibri"/>
          <w:sz w:val="22"/>
          <w:szCs w:val="22"/>
          <w:lang w:eastAsia="en-US"/>
        </w:rPr>
        <w:t xml:space="preserve">przegubowo - </w:t>
      </w:r>
      <w:r w:rsidR="001E6ECF" w:rsidRPr="007C63A9">
        <w:rPr>
          <w:rFonts w:ascii="Calibri" w:eastAsiaTheme="majorEastAsia" w:hAnsi="Calibri" w:cs="Calibri"/>
          <w:sz w:val="22"/>
          <w:szCs w:val="22"/>
          <w:lang w:eastAsia="en-US"/>
        </w:rPr>
        <w:t>teleskopow</w:t>
      </w:r>
      <w:r w:rsidR="002C6BB8" w:rsidRPr="007C63A9">
        <w:rPr>
          <w:rFonts w:ascii="Calibri" w:eastAsiaTheme="majorEastAsia" w:hAnsi="Calibri" w:cs="Calibri"/>
          <w:sz w:val="22"/>
          <w:szCs w:val="22"/>
          <w:lang w:eastAsia="en-US"/>
        </w:rPr>
        <w:t>y</w:t>
      </w:r>
      <w:r w:rsidR="001E6ECF" w:rsidRPr="007C63A9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2A0619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1E6ECF" w:rsidRPr="007C63A9">
        <w:rPr>
          <w:rFonts w:ascii="Calibri" w:eastAsiaTheme="majorEastAsia" w:hAnsi="Calibri" w:cs="Calibri"/>
          <w:sz w:val="22"/>
          <w:szCs w:val="22"/>
          <w:lang w:eastAsia="en-US"/>
        </w:rPr>
        <w:t>o maksymalnej wysokości podnoszenia min. 12 m.</w:t>
      </w:r>
    </w:p>
    <w:p w14:paraId="6B7EE606" w14:textId="77777777" w:rsidR="003E3324" w:rsidRPr="00E95430" w:rsidRDefault="003E3324" w:rsidP="003E3324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7DF36835" w14:textId="77777777" w:rsidR="003E3324" w:rsidRPr="00E95430" w:rsidRDefault="003E3324" w:rsidP="003E3324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uzna za wystarczające wskazanie w Wykazie, o którym mowa w </w:t>
      </w:r>
      <w:r w:rsidRPr="002C6BB8">
        <w:rPr>
          <w:rFonts w:ascii="Calibri" w:eastAsiaTheme="majorEastAsia" w:hAnsi="Calibri" w:cs="Calibri"/>
          <w:sz w:val="22"/>
          <w:szCs w:val="22"/>
          <w:lang w:eastAsia="en-US"/>
        </w:rPr>
        <w:t>pkt. II.9.2)1.1)a)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SWZ tylko takich dostaw, które potwierdzą spełnianie warunku postawionego przez zamawiającego.</w:t>
      </w:r>
    </w:p>
    <w:p w14:paraId="0796A9FD" w14:textId="56ADF105" w:rsidR="00ED4F3C" w:rsidRPr="00E95430" w:rsidRDefault="003E3324" w:rsidP="00B63F23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Wykonawca może w celu potwierdzenia spełniania w</w:t>
      </w:r>
      <w:r w:rsidR="00B63F23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arunków udziału w postępowaniu, </w:t>
      </w:r>
      <w:r w:rsidR="00B63F23" w:rsidRPr="00E95430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w stosownych sytuacjach oraz w odniesieniu do konkretnego zamówien</w:t>
      </w:r>
      <w:r w:rsidR="00B63F23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ia, lub jego części, polegać na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zdolnościach technicznych lub zawodowych lub sytuacji finansowej lub ekonomicznej podmiotów udostępniających zasoby, niezależnie od charakteru prawnego łączących go z nim stosunków prawnych.</w:t>
      </w:r>
    </w:p>
    <w:p w14:paraId="73565458" w14:textId="409498F8" w:rsidR="002E2F67" w:rsidRPr="00E95430" w:rsidRDefault="002E2F67" w:rsidP="003B2C92">
      <w:pPr>
        <w:shd w:val="clear" w:color="auto" w:fill="FFFFFF"/>
        <w:spacing w:line="276" w:lineRule="auto"/>
        <w:rPr>
          <w:rFonts w:ascii="Calibri" w:hAnsi="Calibri" w:cs="Calibri"/>
          <w:sz w:val="22"/>
          <w:szCs w:val="22"/>
        </w:rPr>
      </w:pPr>
    </w:p>
    <w:p w14:paraId="031F079F" w14:textId="3F5CC777" w:rsidR="00AA4F20" w:rsidRPr="00E95430" w:rsidRDefault="00587F52" w:rsidP="003B2C92">
      <w:pPr>
        <w:numPr>
          <w:ilvl w:val="0"/>
          <w:numId w:val="34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Podstawy wykluczenia</w:t>
      </w:r>
    </w:p>
    <w:p w14:paraId="608D8E59" w14:textId="77777777" w:rsidR="002724F9" w:rsidRPr="00E95430" w:rsidRDefault="002724F9" w:rsidP="003B2C92">
      <w:pPr>
        <w:autoSpaceDE w:val="0"/>
        <w:autoSpaceDN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</w:p>
    <w:p w14:paraId="34580652" w14:textId="74F211F0" w:rsidR="009C4529" w:rsidRPr="00E95430" w:rsidRDefault="00AA4F20" w:rsidP="003B2C92">
      <w:pPr>
        <w:autoSpaceDE w:val="0"/>
        <w:autoSpaceDN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Zamawiający </w:t>
      </w:r>
      <w:r w:rsidRPr="00E95430">
        <w:rPr>
          <w:rFonts w:ascii="Calibri" w:hAnsi="Calibri" w:cs="Calibri"/>
          <w:bCs/>
          <w:sz w:val="22"/>
          <w:szCs w:val="22"/>
        </w:rPr>
        <w:t>wykluczy</w:t>
      </w:r>
      <w:r w:rsidRPr="00E95430">
        <w:rPr>
          <w:rFonts w:ascii="Calibri" w:hAnsi="Calibri" w:cs="Calibri"/>
          <w:sz w:val="22"/>
          <w:szCs w:val="22"/>
        </w:rPr>
        <w:t xml:space="preserve"> z postępowania </w:t>
      </w:r>
      <w:r w:rsidR="00BA338B" w:rsidRPr="00E95430">
        <w:rPr>
          <w:rFonts w:ascii="Calibri" w:hAnsi="Calibri" w:cs="Calibri"/>
          <w:sz w:val="22"/>
          <w:szCs w:val="22"/>
        </w:rPr>
        <w:t>w</w:t>
      </w:r>
      <w:r w:rsidRPr="00E95430">
        <w:rPr>
          <w:rFonts w:ascii="Calibri" w:hAnsi="Calibri" w:cs="Calibri"/>
          <w:sz w:val="22"/>
          <w:szCs w:val="22"/>
        </w:rPr>
        <w:t>ykonawców</w:t>
      </w:r>
      <w:r w:rsidR="00406A96" w:rsidRPr="00E95430">
        <w:rPr>
          <w:rFonts w:ascii="Calibri" w:hAnsi="Calibri" w:cs="Calibri"/>
          <w:sz w:val="22"/>
          <w:szCs w:val="22"/>
        </w:rPr>
        <w:t>,</w:t>
      </w:r>
      <w:r w:rsidRPr="00E95430">
        <w:rPr>
          <w:rFonts w:ascii="Calibri" w:hAnsi="Calibri" w:cs="Calibri"/>
          <w:sz w:val="22"/>
          <w:szCs w:val="22"/>
        </w:rPr>
        <w:t xml:space="preserve"> wobec których zachodzą </w:t>
      </w:r>
      <w:r w:rsidR="00F82F5C" w:rsidRPr="00E95430">
        <w:rPr>
          <w:rFonts w:ascii="Calibri" w:hAnsi="Calibri" w:cs="Calibri"/>
          <w:sz w:val="22"/>
          <w:szCs w:val="22"/>
        </w:rPr>
        <w:t xml:space="preserve">następujące </w:t>
      </w:r>
      <w:r w:rsidRPr="00E95430">
        <w:rPr>
          <w:rFonts w:ascii="Calibri" w:hAnsi="Calibri" w:cs="Calibri"/>
          <w:sz w:val="22"/>
          <w:szCs w:val="22"/>
        </w:rPr>
        <w:t>podstawy wykluczenia</w:t>
      </w:r>
      <w:r w:rsidR="00F82F5C" w:rsidRPr="00E95430">
        <w:rPr>
          <w:rFonts w:ascii="Calibri" w:hAnsi="Calibri" w:cs="Calibri"/>
          <w:sz w:val="22"/>
          <w:szCs w:val="22"/>
        </w:rPr>
        <w:t>:</w:t>
      </w:r>
    </w:p>
    <w:p w14:paraId="5F9DF258" w14:textId="05A70C1E" w:rsidR="00EE1C20" w:rsidRPr="00E95430" w:rsidRDefault="00234931" w:rsidP="003B2C92">
      <w:pPr>
        <w:pStyle w:val="Akapitzlist"/>
        <w:numPr>
          <w:ilvl w:val="0"/>
          <w:numId w:val="88"/>
        </w:numPr>
        <w:shd w:val="clear" w:color="auto" w:fill="FFFFFF"/>
        <w:spacing w:line="276" w:lineRule="auto"/>
        <w:rPr>
          <w:rFonts w:ascii="Calibri" w:eastAsiaTheme="majorEastAsia" w:hAnsi="Calibri" w:cs="Calibri"/>
          <w:b/>
          <w:i/>
          <w:color w:val="002060"/>
          <w:sz w:val="22"/>
          <w:szCs w:val="22"/>
          <w:lang w:eastAsia="en-US"/>
        </w:rPr>
      </w:pPr>
      <w:r w:rsidRPr="00E95430">
        <w:rPr>
          <w:rFonts w:ascii="Calibri" w:hAnsi="Calibri" w:cs="Calibri"/>
          <w:sz w:val="22"/>
          <w:szCs w:val="22"/>
        </w:rPr>
        <w:t>Na podstawie art. 108 ust. 1 ustawy Pzp z</w:t>
      </w:r>
      <w:r w:rsidR="00EE1C20" w:rsidRPr="00E95430">
        <w:rPr>
          <w:rFonts w:ascii="Calibri" w:hAnsi="Calibri" w:cs="Calibri"/>
          <w:sz w:val="22"/>
          <w:szCs w:val="22"/>
        </w:rPr>
        <w:t xml:space="preserve"> postępowania o udzielenie zamówienia wyklucza się wykonawcę:</w:t>
      </w:r>
    </w:p>
    <w:p w14:paraId="11AC0F72" w14:textId="77777777" w:rsidR="00EE1C20" w:rsidRPr="00E95430" w:rsidRDefault="00EE1C20" w:rsidP="007D1736">
      <w:pPr>
        <w:pStyle w:val="Akapitzlist"/>
        <w:numPr>
          <w:ilvl w:val="0"/>
          <w:numId w:val="38"/>
        </w:numPr>
        <w:shd w:val="clear" w:color="auto" w:fill="FFFFFF"/>
        <w:spacing w:line="276" w:lineRule="auto"/>
        <w:ind w:left="851" w:hanging="284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będącego osobą fizyczną, którego prawomocnie skazano za przestępstwo: </w:t>
      </w:r>
    </w:p>
    <w:p w14:paraId="10D94C27" w14:textId="77777777" w:rsidR="00EE1C20" w:rsidRPr="00E95430" w:rsidRDefault="00EE1C20" w:rsidP="007D1736">
      <w:pPr>
        <w:pStyle w:val="Akapitzlist"/>
        <w:numPr>
          <w:ilvl w:val="0"/>
          <w:numId w:val="39"/>
        </w:numPr>
        <w:shd w:val="clear" w:color="auto" w:fill="FFFFFF"/>
        <w:spacing w:line="276" w:lineRule="auto"/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7B4B2F6F" w14:textId="77777777" w:rsidR="00EE1C20" w:rsidRPr="00E95430" w:rsidRDefault="00EE1C20" w:rsidP="007D1736">
      <w:pPr>
        <w:pStyle w:val="Akapitzlist"/>
        <w:numPr>
          <w:ilvl w:val="0"/>
          <w:numId w:val="39"/>
        </w:numPr>
        <w:shd w:val="clear" w:color="auto" w:fill="FFFFFF"/>
        <w:spacing w:line="276" w:lineRule="auto"/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handlu ludźmi, o którym mowa w art. 189a Kodeksu karnego,</w:t>
      </w:r>
    </w:p>
    <w:p w14:paraId="0E67A92B" w14:textId="5790F75C" w:rsidR="00EE1C20" w:rsidRPr="00E95430" w:rsidRDefault="000E0DE5" w:rsidP="000A3462">
      <w:pPr>
        <w:pStyle w:val="Akapitzlist"/>
        <w:numPr>
          <w:ilvl w:val="0"/>
          <w:numId w:val="39"/>
        </w:numPr>
        <w:shd w:val="clear" w:color="auto" w:fill="FFFFFF"/>
        <w:spacing w:line="276" w:lineRule="auto"/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lastRenderedPageBreak/>
        <w:t xml:space="preserve">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</w:t>
      </w:r>
      <w:r w:rsidR="007F61F3">
        <w:rPr>
          <w:rFonts w:ascii="Calibri" w:hAnsi="Calibri" w:cs="Calibri"/>
          <w:sz w:val="22"/>
          <w:szCs w:val="22"/>
        </w:rPr>
        <w:br/>
      </w:r>
      <w:r w:rsidRPr="00E95430">
        <w:rPr>
          <w:rFonts w:ascii="Calibri" w:hAnsi="Calibri" w:cs="Calibri"/>
          <w:sz w:val="22"/>
          <w:szCs w:val="22"/>
        </w:rPr>
        <w:t>(Dz. U. z 2022 r. poz. 463, 583 i 974)</w:t>
      </w:r>
      <w:r w:rsidR="00EE1C20" w:rsidRPr="00E95430">
        <w:rPr>
          <w:rFonts w:ascii="Calibri" w:hAnsi="Calibri" w:cs="Calibri"/>
          <w:sz w:val="22"/>
          <w:szCs w:val="22"/>
        </w:rPr>
        <w:t>,</w:t>
      </w:r>
    </w:p>
    <w:p w14:paraId="39D18334" w14:textId="6F6E6D65" w:rsidR="00EE1C20" w:rsidRPr="00E95430" w:rsidRDefault="00EE1C20" w:rsidP="007D1736">
      <w:pPr>
        <w:pStyle w:val="Akapitzlist"/>
        <w:numPr>
          <w:ilvl w:val="0"/>
          <w:numId w:val="39"/>
        </w:numPr>
        <w:shd w:val="clear" w:color="auto" w:fill="FFFFFF"/>
        <w:spacing w:line="276" w:lineRule="auto"/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7F61F3">
        <w:rPr>
          <w:rFonts w:ascii="Calibri" w:hAnsi="Calibri" w:cs="Calibri"/>
          <w:sz w:val="22"/>
          <w:szCs w:val="22"/>
        </w:rPr>
        <w:br/>
      </w:r>
      <w:r w:rsidRPr="00E95430">
        <w:rPr>
          <w:rFonts w:ascii="Calibri" w:hAnsi="Calibri" w:cs="Calibri"/>
          <w:sz w:val="22"/>
          <w:szCs w:val="22"/>
        </w:rPr>
        <w:t xml:space="preserve">w art. 299 Kodeksu karnego, </w:t>
      </w:r>
    </w:p>
    <w:p w14:paraId="35A33EA7" w14:textId="77777777" w:rsidR="00EE1C20" w:rsidRPr="00E95430" w:rsidRDefault="00EE1C20" w:rsidP="007D1736">
      <w:pPr>
        <w:pStyle w:val="Akapitzlist"/>
        <w:numPr>
          <w:ilvl w:val="0"/>
          <w:numId w:val="39"/>
        </w:numPr>
        <w:shd w:val="clear" w:color="auto" w:fill="FFFFFF"/>
        <w:spacing w:line="276" w:lineRule="auto"/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o charakterze terrorystycznym, o którym mowa w art. 115 § 20 Kodeksu karnego, lub mające na celu popełnienie tego przestępstwa, </w:t>
      </w:r>
    </w:p>
    <w:p w14:paraId="52A76190" w14:textId="51235EF5" w:rsidR="00EE1C20" w:rsidRPr="00E95430" w:rsidRDefault="000E0DE5" w:rsidP="000E0DE5">
      <w:pPr>
        <w:pStyle w:val="Akapitzlist"/>
        <w:numPr>
          <w:ilvl w:val="0"/>
          <w:numId w:val="39"/>
        </w:numPr>
        <w:shd w:val="clear" w:color="auto" w:fill="FFFFFF"/>
        <w:spacing w:line="276" w:lineRule="auto"/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p 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7A56A36E" w14:textId="77777777" w:rsidR="00EE1C20" w:rsidRPr="00E95430" w:rsidRDefault="00EE1C20" w:rsidP="007D1736">
      <w:pPr>
        <w:pStyle w:val="Akapitzlist"/>
        <w:numPr>
          <w:ilvl w:val="0"/>
          <w:numId w:val="39"/>
        </w:numPr>
        <w:shd w:val="clear" w:color="auto" w:fill="FFFFFF"/>
        <w:spacing w:line="276" w:lineRule="auto"/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eastAsiaTheme="majorEastAsia" w:hAnsi="Calibri" w:cs="Calibri"/>
          <w:b/>
          <w:i/>
          <w:color w:val="002060"/>
          <w:sz w:val="22"/>
          <w:szCs w:val="22"/>
          <w:lang w:eastAsia="en-US"/>
        </w:rPr>
        <w:t xml:space="preserve"> </w:t>
      </w:r>
      <w:r w:rsidRPr="00E95430">
        <w:rPr>
          <w:rFonts w:ascii="Calibri" w:hAnsi="Calibri" w:cs="Calibri"/>
          <w:sz w:val="22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68C8B629" w14:textId="77777777" w:rsidR="00EE1C20" w:rsidRPr="00E95430" w:rsidRDefault="00EE1C20" w:rsidP="007D1736">
      <w:pPr>
        <w:pStyle w:val="Akapitzlist"/>
        <w:numPr>
          <w:ilvl w:val="0"/>
          <w:numId w:val="39"/>
        </w:numPr>
        <w:shd w:val="clear" w:color="auto" w:fill="FFFFFF"/>
        <w:spacing w:line="276" w:lineRule="auto"/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77011ED4" w14:textId="77777777" w:rsidR="00EE1C20" w:rsidRPr="00E95430" w:rsidRDefault="00EE1C20" w:rsidP="003B2C92">
      <w:pPr>
        <w:shd w:val="clear" w:color="auto" w:fill="FFFFFF"/>
        <w:spacing w:line="276" w:lineRule="auto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– lub za odpowiedni czyn zabroniony określony w przepisach prawa obcego;</w:t>
      </w:r>
    </w:p>
    <w:p w14:paraId="0108A65A" w14:textId="77777777" w:rsidR="00EE1C20" w:rsidRPr="00E95430" w:rsidRDefault="00EE1C20" w:rsidP="007D1736">
      <w:pPr>
        <w:pStyle w:val="Akapitzlist"/>
        <w:numPr>
          <w:ilvl w:val="0"/>
          <w:numId w:val="38"/>
        </w:numPr>
        <w:shd w:val="clear" w:color="auto" w:fill="FFFFFF"/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43E27D92" w14:textId="7A67A7E2" w:rsidR="00EE1C20" w:rsidRPr="00E95430" w:rsidRDefault="00EE1C20" w:rsidP="007D1736">
      <w:pPr>
        <w:pStyle w:val="Akapitzlist"/>
        <w:numPr>
          <w:ilvl w:val="0"/>
          <w:numId w:val="38"/>
        </w:numPr>
        <w:shd w:val="clear" w:color="auto" w:fill="FFFFFF"/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wobec którego wydano prawomocny wyrok sądu lub ostateczną decyzję administracyjną </w:t>
      </w:r>
      <w:r w:rsidR="007F61F3">
        <w:rPr>
          <w:rFonts w:ascii="Calibri" w:hAnsi="Calibri" w:cs="Calibri"/>
          <w:sz w:val="22"/>
          <w:szCs w:val="22"/>
        </w:rPr>
        <w:br/>
      </w:r>
      <w:r w:rsidRPr="00E95430">
        <w:rPr>
          <w:rFonts w:ascii="Calibri" w:hAnsi="Calibri" w:cs="Calibri"/>
          <w:sz w:val="22"/>
          <w:szCs w:val="22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2F830B1" w14:textId="77777777" w:rsidR="00EE1C20" w:rsidRPr="00E95430" w:rsidRDefault="00EE1C20" w:rsidP="007D1736">
      <w:pPr>
        <w:pStyle w:val="Akapitzlist"/>
        <w:numPr>
          <w:ilvl w:val="0"/>
          <w:numId w:val="40"/>
        </w:numPr>
        <w:shd w:val="clear" w:color="auto" w:fill="FFFFFF"/>
        <w:spacing w:line="276" w:lineRule="auto"/>
        <w:ind w:left="851" w:hanging="284"/>
        <w:jc w:val="both"/>
        <w:rPr>
          <w:rFonts w:ascii="Calibri" w:eastAsiaTheme="majorEastAsia" w:hAnsi="Calibri" w:cs="Calibri"/>
          <w:b/>
          <w:i/>
          <w:color w:val="002060"/>
          <w:sz w:val="22"/>
          <w:szCs w:val="22"/>
          <w:lang w:eastAsia="en-US"/>
        </w:rPr>
      </w:pPr>
      <w:r w:rsidRPr="00E95430">
        <w:rPr>
          <w:rFonts w:ascii="Calibri" w:hAnsi="Calibri" w:cs="Calibri"/>
          <w:sz w:val="22"/>
          <w:szCs w:val="22"/>
        </w:rPr>
        <w:t>wobec którego prawomocnie orzeczono zakaz ubiegania się o zamówienia publiczne;</w:t>
      </w:r>
    </w:p>
    <w:p w14:paraId="415B9A14" w14:textId="75A09464" w:rsidR="00EE1C20" w:rsidRPr="00E95430" w:rsidRDefault="00EE1C20" w:rsidP="007D1736">
      <w:pPr>
        <w:pStyle w:val="Akapitzlist"/>
        <w:numPr>
          <w:ilvl w:val="0"/>
          <w:numId w:val="40"/>
        </w:numPr>
        <w:shd w:val="clear" w:color="auto" w:fill="FFFFFF"/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</w:t>
      </w:r>
      <w:r w:rsidR="007F61F3">
        <w:rPr>
          <w:rFonts w:ascii="Calibri" w:hAnsi="Calibri" w:cs="Calibri"/>
          <w:sz w:val="22"/>
          <w:szCs w:val="22"/>
        </w:rPr>
        <w:br/>
      </w:r>
      <w:r w:rsidRPr="00E95430">
        <w:rPr>
          <w:rFonts w:ascii="Calibri" w:hAnsi="Calibri" w:cs="Calibri"/>
          <w:sz w:val="22"/>
          <w:szCs w:val="22"/>
        </w:rPr>
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9670EB5" w14:textId="2C69B3F2" w:rsidR="00EE1C20" w:rsidRPr="00E95430" w:rsidRDefault="00EE1C20" w:rsidP="007D1736">
      <w:pPr>
        <w:pStyle w:val="Akapitzlist"/>
        <w:numPr>
          <w:ilvl w:val="0"/>
          <w:numId w:val="40"/>
        </w:numPr>
        <w:shd w:val="clear" w:color="auto" w:fill="FFFFFF"/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</w:t>
      </w:r>
      <w:r w:rsidRPr="00E95430">
        <w:rPr>
          <w:rFonts w:ascii="Calibri" w:hAnsi="Calibri" w:cs="Calibri"/>
          <w:sz w:val="22"/>
          <w:szCs w:val="22"/>
        </w:rPr>
        <w:lastRenderedPageBreak/>
        <w:t xml:space="preserve">może być wyeliminowane w inny sposób niż przez wykluczenie wykonawcy z udziału </w:t>
      </w:r>
      <w:r w:rsidR="007F61F3">
        <w:rPr>
          <w:rFonts w:ascii="Calibri" w:hAnsi="Calibri" w:cs="Calibri"/>
          <w:sz w:val="22"/>
          <w:szCs w:val="22"/>
        </w:rPr>
        <w:br/>
      </w:r>
      <w:r w:rsidRPr="00E95430">
        <w:rPr>
          <w:rFonts w:ascii="Calibri" w:hAnsi="Calibri" w:cs="Calibri"/>
          <w:sz w:val="22"/>
          <w:szCs w:val="22"/>
        </w:rPr>
        <w:t>w postępowaniu o udzielenie zamówienia.</w:t>
      </w:r>
    </w:p>
    <w:p w14:paraId="655F861D" w14:textId="77777777" w:rsidR="00AA14F9" w:rsidRPr="00E95430" w:rsidRDefault="00AA14F9" w:rsidP="003B2C92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A49B0CE" w14:textId="58742DA9" w:rsidR="002724F9" w:rsidRPr="00E95430" w:rsidRDefault="00234931" w:rsidP="003B2C92">
      <w:pPr>
        <w:pStyle w:val="Akapitzlist"/>
        <w:numPr>
          <w:ilvl w:val="0"/>
          <w:numId w:val="88"/>
        </w:num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Z</w:t>
      </w:r>
      <w:r w:rsidR="00AA14F9" w:rsidRPr="00E95430">
        <w:rPr>
          <w:rFonts w:ascii="Calibri" w:hAnsi="Calibri" w:cs="Calibri"/>
          <w:sz w:val="22"/>
          <w:szCs w:val="22"/>
        </w:rPr>
        <w:t>amawiający wyklucz</w:t>
      </w:r>
      <w:r w:rsidR="00B956B7" w:rsidRPr="00E95430">
        <w:rPr>
          <w:rFonts w:ascii="Calibri" w:hAnsi="Calibri" w:cs="Calibri"/>
          <w:sz w:val="22"/>
          <w:szCs w:val="22"/>
        </w:rPr>
        <w:t>y</w:t>
      </w:r>
      <w:r w:rsidR="00AA14F9" w:rsidRPr="00E95430">
        <w:rPr>
          <w:rFonts w:ascii="Calibri" w:hAnsi="Calibri" w:cs="Calibri"/>
          <w:sz w:val="22"/>
          <w:szCs w:val="22"/>
        </w:rPr>
        <w:t xml:space="preserve"> </w:t>
      </w:r>
      <w:r w:rsidRPr="00E95430">
        <w:rPr>
          <w:rFonts w:ascii="Calibri" w:hAnsi="Calibri" w:cs="Calibri"/>
          <w:sz w:val="22"/>
          <w:szCs w:val="22"/>
        </w:rPr>
        <w:t xml:space="preserve">również </w:t>
      </w:r>
      <w:r w:rsidR="00AA14F9" w:rsidRPr="00E95430">
        <w:rPr>
          <w:rFonts w:ascii="Calibri" w:hAnsi="Calibri" w:cs="Calibri"/>
          <w:sz w:val="22"/>
          <w:szCs w:val="22"/>
        </w:rPr>
        <w:t>wykonawc</w:t>
      </w:r>
      <w:r w:rsidR="00B956B7" w:rsidRPr="00E95430">
        <w:rPr>
          <w:rFonts w:ascii="Calibri" w:hAnsi="Calibri" w:cs="Calibri"/>
          <w:sz w:val="22"/>
          <w:szCs w:val="22"/>
        </w:rPr>
        <w:t>ę</w:t>
      </w:r>
      <w:r w:rsidR="00AA14F9" w:rsidRPr="00E95430">
        <w:rPr>
          <w:rFonts w:ascii="Calibri" w:hAnsi="Calibri" w:cs="Calibri"/>
          <w:sz w:val="22"/>
          <w:szCs w:val="22"/>
        </w:rPr>
        <w:t xml:space="preserve"> z postępowania na podstawie</w:t>
      </w:r>
      <w:r w:rsidR="002724F9" w:rsidRPr="00E95430">
        <w:rPr>
          <w:rFonts w:ascii="Calibri" w:hAnsi="Calibri" w:cs="Calibri"/>
          <w:sz w:val="22"/>
          <w:szCs w:val="22"/>
        </w:rPr>
        <w:t>:</w:t>
      </w:r>
    </w:p>
    <w:p w14:paraId="0680B26B" w14:textId="6E2908E1" w:rsidR="002724F9" w:rsidRPr="00E95430" w:rsidRDefault="00AA14F9" w:rsidP="007D1736">
      <w:pPr>
        <w:pStyle w:val="Akapitzlist"/>
        <w:numPr>
          <w:ilvl w:val="0"/>
          <w:numId w:val="75"/>
        </w:numPr>
        <w:shd w:val="clear" w:color="auto" w:fill="FFFFFF"/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art. 109 ust. 1</w:t>
      </w:r>
      <w:r w:rsidR="00B956B7" w:rsidRPr="00E95430">
        <w:rPr>
          <w:rFonts w:ascii="Calibri" w:hAnsi="Calibri" w:cs="Calibri"/>
          <w:sz w:val="22"/>
          <w:szCs w:val="22"/>
        </w:rPr>
        <w:t xml:space="preserve"> pkt 1</w:t>
      </w:r>
      <w:r w:rsidR="0067082E" w:rsidRPr="00E95430">
        <w:rPr>
          <w:rFonts w:ascii="Calibri" w:hAnsi="Calibri" w:cs="Calibri"/>
          <w:sz w:val="22"/>
          <w:szCs w:val="22"/>
        </w:rPr>
        <w:t xml:space="preserve"> </w:t>
      </w:r>
      <w:r w:rsidRPr="00E95430">
        <w:rPr>
          <w:rFonts w:ascii="Calibri" w:hAnsi="Calibri" w:cs="Calibri"/>
          <w:sz w:val="22"/>
          <w:szCs w:val="22"/>
        </w:rPr>
        <w:t>ustawy PZP</w:t>
      </w:r>
      <w:r w:rsidR="002724F9" w:rsidRPr="00E95430">
        <w:rPr>
          <w:rFonts w:ascii="Calibri" w:hAnsi="Calibri" w:cs="Calibri"/>
          <w:sz w:val="22"/>
          <w:szCs w:val="22"/>
        </w:rPr>
        <w:t xml:space="preserve">, tj. wykonawcę  który naruszył obowiązki dotyczące płatności podatków, opłat lub składek na ubezpieczenia społeczne lub zdrowotne, </w:t>
      </w:r>
      <w:r w:rsidR="007F61F3">
        <w:rPr>
          <w:rFonts w:ascii="Calibri" w:hAnsi="Calibri" w:cs="Calibri"/>
          <w:sz w:val="22"/>
          <w:szCs w:val="22"/>
        </w:rPr>
        <w:br/>
      </w:r>
      <w:r w:rsidR="002724F9" w:rsidRPr="00E95430">
        <w:rPr>
          <w:rFonts w:ascii="Calibri" w:hAnsi="Calibri" w:cs="Calibri"/>
          <w:sz w:val="22"/>
          <w:szCs w:val="22"/>
        </w:rPr>
        <w:t xml:space="preserve">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należności, </w:t>
      </w:r>
    </w:p>
    <w:p w14:paraId="123A8D44" w14:textId="5C3ED3B9" w:rsidR="00AA14F9" w:rsidRPr="00E95430" w:rsidRDefault="002724F9" w:rsidP="007D1736">
      <w:pPr>
        <w:pStyle w:val="Akapitzlist"/>
        <w:shd w:val="clear" w:color="auto" w:fill="FFFFFF"/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oraz</w:t>
      </w:r>
    </w:p>
    <w:p w14:paraId="2763796D" w14:textId="374681E5" w:rsidR="002724F9" w:rsidRPr="00E95430" w:rsidRDefault="002724F9" w:rsidP="007D1736">
      <w:pPr>
        <w:pStyle w:val="Akapitzlist"/>
        <w:numPr>
          <w:ilvl w:val="0"/>
          <w:numId w:val="75"/>
        </w:numPr>
        <w:shd w:val="clear" w:color="auto" w:fill="FFFFFF"/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art. 109 ust. 1 pkt 4 ustawy Pzp, tj. wykonawcę,  w stosunku  do którego otwarto likwidację, ogłoszono upadłość, którego aktywami zarządza likwidator lub sąd, zawarł układ </w:t>
      </w:r>
      <w:r w:rsidR="007F61F3">
        <w:rPr>
          <w:rFonts w:ascii="Calibri" w:hAnsi="Calibri" w:cs="Calibri"/>
          <w:sz w:val="22"/>
          <w:szCs w:val="22"/>
        </w:rPr>
        <w:br/>
      </w:r>
      <w:r w:rsidRPr="00E95430">
        <w:rPr>
          <w:rFonts w:ascii="Calibri" w:hAnsi="Calibri" w:cs="Calibri"/>
          <w:sz w:val="22"/>
          <w:szCs w:val="22"/>
        </w:rPr>
        <w:t>z wierzycielami, którego działalność gospodarcza jest zawieszona albo znajduje się on w innej tego rodzaju sytuacji wynikającej z podobnej procedury przewidzianej w przepisach miejsca wszczęcia tej procedury.</w:t>
      </w:r>
    </w:p>
    <w:p w14:paraId="3E6634D9" w14:textId="77777777" w:rsidR="00DF5580" w:rsidRPr="00E95430" w:rsidRDefault="00DF5580" w:rsidP="003B2C92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52A97A1" w14:textId="073BC452" w:rsidR="00DF5580" w:rsidRPr="00E95430" w:rsidRDefault="00234931" w:rsidP="002C6BB8">
      <w:pPr>
        <w:pStyle w:val="Akapitzlist"/>
        <w:numPr>
          <w:ilvl w:val="0"/>
          <w:numId w:val="88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E95430">
        <w:rPr>
          <w:rFonts w:asciiTheme="minorHAnsi" w:eastAsia="Calibri" w:hAnsiTheme="minorHAnsi" w:cstheme="minorHAnsi"/>
          <w:sz w:val="22"/>
          <w:szCs w:val="22"/>
        </w:rPr>
        <w:t>N</w:t>
      </w:r>
      <w:r w:rsidR="00DF5580" w:rsidRPr="00E95430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a podstawie art. </w:t>
      </w:r>
      <w:r w:rsidR="00DF5580" w:rsidRPr="00E95430">
        <w:rPr>
          <w:rFonts w:asciiTheme="minorHAnsi" w:eastAsia="Calibri" w:hAnsiTheme="minorHAnsi" w:cstheme="minorHAnsi"/>
          <w:sz w:val="22"/>
          <w:szCs w:val="22"/>
        </w:rPr>
        <w:t>7</w:t>
      </w:r>
      <w:r w:rsidR="00DF5580" w:rsidRPr="00E95430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 ust. 1</w:t>
      </w:r>
      <w:r w:rsidR="00DF5580" w:rsidRPr="00E95430">
        <w:rPr>
          <w:rFonts w:asciiTheme="minorHAnsi" w:eastAsia="Calibri" w:hAnsiTheme="minorHAnsi" w:cstheme="minorHAnsi"/>
          <w:sz w:val="22"/>
          <w:szCs w:val="22"/>
        </w:rPr>
        <w:t xml:space="preserve"> pkt 1-3</w:t>
      </w:r>
      <w:r w:rsidR="00DF5580" w:rsidRPr="00E95430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 </w:t>
      </w:r>
      <w:r w:rsidR="00DF5580" w:rsidRPr="00E95430">
        <w:rPr>
          <w:rFonts w:asciiTheme="minorHAnsi" w:eastAsia="Calibri" w:hAnsiTheme="minorHAnsi" w:cstheme="minorHAnsi"/>
          <w:sz w:val="22"/>
          <w:szCs w:val="22"/>
        </w:rPr>
        <w:t>ustawy z dnia 13 kwietnia 2022 r. o szczególnych rozwiązaniach w zakresie przeciwdziałania wspieraniu agresji na Ukrainę oraz służących ochronie bezpieczeństwa narodowego</w:t>
      </w:r>
      <w:r w:rsidRPr="00E95430">
        <w:rPr>
          <w:rFonts w:asciiTheme="minorHAnsi" w:eastAsia="Calibri" w:hAnsiTheme="minorHAnsi" w:cstheme="minorHAnsi"/>
          <w:sz w:val="22"/>
          <w:szCs w:val="22"/>
        </w:rPr>
        <w:t xml:space="preserve"> z postępowania</w:t>
      </w:r>
      <w:r w:rsidR="00DF5580" w:rsidRPr="00E95430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 o udzielenie zamówienia</w:t>
      </w:r>
      <w:r w:rsidRPr="00E95430">
        <w:rPr>
          <w:rFonts w:asciiTheme="minorHAnsi" w:eastAsia="Calibri" w:hAnsiTheme="minorHAnsi" w:cstheme="minorHAnsi"/>
          <w:sz w:val="22"/>
          <w:szCs w:val="22"/>
        </w:rPr>
        <w:t xml:space="preserve"> wyklucza się</w:t>
      </w:r>
      <w:r w:rsidR="00DF5580" w:rsidRPr="00E95430">
        <w:rPr>
          <w:rFonts w:asciiTheme="minorHAnsi" w:eastAsia="Calibri" w:hAnsiTheme="minorHAnsi" w:cstheme="minorHAnsi"/>
          <w:sz w:val="22"/>
          <w:szCs w:val="22"/>
          <w:lang w:val="x-none"/>
        </w:rPr>
        <w:t>:</w:t>
      </w:r>
    </w:p>
    <w:p w14:paraId="3E07D6E7" w14:textId="77777777" w:rsidR="00DF5580" w:rsidRPr="00E95430" w:rsidRDefault="00DF5580" w:rsidP="002C6BB8">
      <w:pPr>
        <w:numPr>
          <w:ilvl w:val="0"/>
          <w:numId w:val="86"/>
        </w:numPr>
        <w:spacing w:line="276" w:lineRule="auto"/>
        <w:ind w:left="851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E95430">
        <w:rPr>
          <w:rFonts w:asciiTheme="minorHAnsi" w:eastAsia="Calibri" w:hAnsiTheme="minorHAnsi" w:cstheme="minorHAnsi"/>
          <w:sz w:val="22"/>
          <w:szCs w:val="22"/>
          <w:lang w:val="x-none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Pr="00E95430">
        <w:rPr>
          <w:rFonts w:asciiTheme="minorHAnsi" w:eastAsia="Calibri" w:hAnsiTheme="minorHAnsi" w:cstheme="minorHAnsi"/>
          <w:sz w:val="22"/>
          <w:szCs w:val="22"/>
        </w:rPr>
        <w:t xml:space="preserve"> ww. ustawy</w:t>
      </w:r>
      <w:r w:rsidRPr="00E95430">
        <w:rPr>
          <w:rFonts w:asciiTheme="minorHAnsi" w:eastAsia="Calibri" w:hAnsiTheme="minorHAnsi" w:cstheme="minorHAnsi"/>
          <w:sz w:val="22"/>
          <w:szCs w:val="22"/>
          <w:lang w:val="x-none"/>
        </w:rPr>
        <w:t>;</w:t>
      </w:r>
    </w:p>
    <w:p w14:paraId="4DCC2679" w14:textId="16BA769A" w:rsidR="00DF5580" w:rsidRPr="00E95430" w:rsidRDefault="00DF5580" w:rsidP="003B2C92">
      <w:pPr>
        <w:numPr>
          <w:ilvl w:val="0"/>
          <w:numId w:val="86"/>
        </w:numPr>
        <w:spacing w:after="200" w:line="276" w:lineRule="auto"/>
        <w:ind w:left="851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E95430">
        <w:rPr>
          <w:rFonts w:asciiTheme="minorHAnsi" w:eastAsia="Calibri" w:hAnsiTheme="minorHAnsi" w:cstheme="minorHAnsi"/>
          <w:sz w:val="22"/>
          <w:szCs w:val="22"/>
          <w:lang w:val="x-none"/>
        </w:rPr>
        <w:t>wykonawcę oraz uczestnika konkursu, którego beneficjentem rzeczywistym w rozumieniu ustawy z dnia 1 marca 2018 r. o przeciwdziałaniu praniu pieniędzy oraz finansowaniu terroryzmu (Dz. U. z 2022 r. poz. 593</w:t>
      </w:r>
      <w:r w:rsidR="004F3E52">
        <w:rPr>
          <w:rFonts w:asciiTheme="minorHAnsi" w:eastAsia="Calibri" w:hAnsiTheme="minorHAnsi" w:cstheme="minorHAnsi"/>
          <w:sz w:val="22"/>
          <w:szCs w:val="22"/>
        </w:rPr>
        <w:t xml:space="preserve"> ze zm.</w:t>
      </w:r>
      <w:r w:rsidRPr="00E95430">
        <w:rPr>
          <w:rFonts w:asciiTheme="minorHAnsi" w:eastAsia="Calibri" w:hAnsiTheme="minorHAnsi" w:cstheme="minorHAnsi"/>
          <w:sz w:val="22"/>
          <w:szCs w:val="22"/>
          <w:lang w:val="x-none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E95430">
        <w:rPr>
          <w:rFonts w:asciiTheme="minorHAnsi" w:eastAsia="Calibri" w:hAnsiTheme="minorHAnsi" w:cstheme="minorHAnsi"/>
          <w:sz w:val="22"/>
          <w:szCs w:val="22"/>
        </w:rPr>
        <w:t xml:space="preserve"> ww. ustawy</w:t>
      </w:r>
      <w:r w:rsidRPr="00E95430">
        <w:rPr>
          <w:rFonts w:asciiTheme="minorHAnsi" w:eastAsia="Calibri" w:hAnsiTheme="minorHAnsi" w:cstheme="minorHAnsi"/>
          <w:sz w:val="22"/>
          <w:szCs w:val="22"/>
          <w:lang w:val="x-none"/>
        </w:rPr>
        <w:t>;</w:t>
      </w:r>
    </w:p>
    <w:p w14:paraId="2BECBF88" w14:textId="0A64A5D6" w:rsidR="00DF5580" w:rsidRPr="00E95430" w:rsidRDefault="00DF5580" w:rsidP="003B2C92">
      <w:pPr>
        <w:numPr>
          <w:ilvl w:val="0"/>
          <w:numId w:val="86"/>
        </w:numPr>
        <w:spacing w:after="200" w:line="276" w:lineRule="auto"/>
        <w:ind w:left="851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E95430">
        <w:rPr>
          <w:rFonts w:asciiTheme="minorHAnsi" w:eastAsia="Calibri" w:hAnsiTheme="minorHAnsi" w:cstheme="minorHAnsi"/>
          <w:sz w:val="22"/>
          <w:szCs w:val="22"/>
          <w:lang w:val="x-none"/>
        </w:rPr>
        <w:t>wykonawcę oraz uczestnika konkursu, którego jednostką dominującą w rozumieniu art. 3 ust. 1 pkt 37 ustawy z dnia 29 września 1994 r. o rachunkowości (Dz. U. z 2021 r. poz. 217</w:t>
      </w:r>
      <w:r w:rsidR="004F3E52">
        <w:rPr>
          <w:rFonts w:asciiTheme="minorHAnsi" w:eastAsia="Calibri" w:hAnsiTheme="minorHAnsi" w:cstheme="minorHAnsi"/>
          <w:sz w:val="22"/>
          <w:szCs w:val="22"/>
        </w:rPr>
        <w:t xml:space="preserve"> ze zm.</w:t>
      </w:r>
      <w:r w:rsidRPr="00E95430">
        <w:rPr>
          <w:rFonts w:asciiTheme="minorHAnsi" w:eastAsia="Calibri" w:hAnsiTheme="minorHAnsi" w:cstheme="minorHAnsi"/>
          <w:sz w:val="22"/>
          <w:szCs w:val="22"/>
          <w:lang w:val="x-none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E95430">
        <w:rPr>
          <w:rFonts w:asciiTheme="minorHAnsi" w:eastAsia="Calibri" w:hAnsiTheme="minorHAnsi" w:cstheme="minorHAnsi"/>
          <w:sz w:val="22"/>
          <w:szCs w:val="22"/>
        </w:rPr>
        <w:t xml:space="preserve"> ww. ustawy</w:t>
      </w:r>
      <w:r w:rsidRPr="00E95430">
        <w:rPr>
          <w:rFonts w:asciiTheme="minorHAnsi" w:eastAsia="Calibri" w:hAnsiTheme="minorHAnsi" w:cstheme="minorHAnsi"/>
          <w:sz w:val="22"/>
          <w:szCs w:val="22"/>
          <w:lang w:val="x-none"/>
        </w:rPr>
        <w:t>.</w:t>
      </w:r>
    </w:p>
    <w:p w14:paraId="347C9A80" w14:textId="1AE72A00" w:rsidR="00DF5580" w:rsidRPr="00E95430" w:rsidRDefault="00DF5580" w:rsidP="003B2C92">
      <w:pPr>
        <w:numPr>
          <w:ilvl w:val="0"/>
          <w:numId w:val="87"/>
        </w:numPr>
        <w:spacing w:after="200" w:line="276" w:lineRule="auto"/>
        <w:ind w:left="851" w:hanging="425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95430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Wykluczenie następuje na okres trwania okoliczności określonych w </w:t>
      </w:r>
      <w:r w:rsidRPr="00E95430">
        <w:rPr>
          <w:rFonts w:asciiTheme="minorHAnsi" w:eastAsia="Calibri" w:hAnsiTheme="minorHAnsi" w:cstheme="minorHAnsi"/>
          <w:sz w:val="22"/>
          <w:szCs w:val="22"/>
        </w:rPr>
        <w:t xml:space="preserve">art. 7 </w:t>
      </w:r>
      <w:r w:rsidRPr="00E95430">
        <w:rPr>
          <w:rFonts w:asciiTheme="minorHAnsi" w:eastAsia="Calibri" w:hAnsiTheme="minorHAnsi" w:cstheme="minorHAnsi"/>
          <w:sz w:val="22"/>
          <w:szCs w:val="22"/>
          <w:lang w:val="x-none"/>
        </w:rPr>
        <w:t>ust. 1</w:t>
      </w:r>
      <w:r w:rsidRPr="00E95430">
        <w:rPr>
          <w:rFonts w:asciiTheme="minorHAnsi" w:eastAsia="Calibri" w:hAnsiTheme="minorHAnsi" w:cstheme="minorHAnsi"/>
          <w:sz w:val="22"/>
          <w:szCs w:val="22"/>
        </w:rPr>
        <w:t>. ustawy</w:t>
      </w:r>
      <w:r w:rsidR="00234931" w:rsidRPr="00E95430">
        <w:rPr>
          <w:rFonts w:asciiTheme="minorHAnsi" w:eastAsia="Calibri" w:hAnsiTheme="minorHAnsi" w:cstheme="minorHAnsi"/>
          <w:sz w:val="22"/>
          <w:szCs w:val="22"/>
        </w:rPr>
        <w:t xml:space="preserve"> o której mowa w pkt. 3 powyżej</w:t>
      </w:r>
      <w:r w:rsidRPr="00E95430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B3FEF07" w14:textId="3142FBEC" w:rsidR="00DF5580" w:rsidRPr="00E95430" w:rsidRDefault="00DF5580" w:rsidP="003B2C92">
      <w:pPr>
        <w:numPr>
          <w:ilvl w:val="0"/>
          <w:numId w:val="87"/>
        </w:numPr>
        <w:spacing w:after="200" w:line="276" w:lineRule="auto"/>
        <w:ind w:left="851" w:hanging="425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95430">
        <w:rPr>
          <w:rFonts w:asciiTheme="minorHAnsi" w:eastAsia="Calibri" w:hAnsiTheme="minorHAnsi" w:cstheme="minorHAnsi"/>
          <w:sz w:val="22"/>
          <w:szCs w:val="22"/>
        </w:rPr>
        <w:t>W przypadku wykonawcy lub uczestnika konkursu wykluczonego na podstawie art. 7 ust. 1  ustawy</w:t>
      </w:r>
      <w:r w:rsidR="00234931" w:rsidRPr="00E95430">
        <w:rPr>
          <w:rFonts w:asciiTheme="minorHAnsi" w:eastAsia="Calibri" w:hAnsiTheme="minorHAnsi" w:cstheme="minorHAnsi"/>
          <w:sz w:val="22"/>
          <w:szCs w:val="22"/>
        </w:rPr>
        <w:t xml:space="preserve"> o której mowa w pkt . 3 powyżej</w:t>
      </w:r>
      <w:r w:rsidRPr="00E95430">
        <w:rPr>
          <w:rFonts w:asciiTheme="minorHAnsi" w:eastAsia="Calibri" w:hAnsiTheme="minorHAnsi" w:cstheme="minorHAnsi"/>
          <w:sz w:val="22"/>
          <w:szCs w:val="22"/>
        </w:rPr>
        <w:t xml:space="preserve">, zamawiający odrzuca wniosek o dopuszczenie do udziału w postępowaniu o udzielnie zamówienia publicznego lub ofertę takiego wykonawcy lub uczestnika konkursu, nie zaprasza go do złożenia oferty wstępnej, oferty podlegającej </w:t>
      </w:r>
      <w:r w:rsidRPr="00E95430">
        <w:rPr>
          <w:rFonts w:asciiTheme="minorHAnsi" w:eastAsia="Calibri" w:hAnsiTheme="minorHAnsi" w:cstheme="minorHAnsi"/>
          <w:sz w:val="22"/>
          <w:szCs w:val="22"/>
        </w:rPr>
        <w:lastRenderedPageBreak/>
        <w:t>negocjacjom, oferty dodatkowej, oferty lub oferty ostatecznej, nie zaprasza go do negocjacji lub dialogu, a także nie prowadzi z takim wykonawcą negocjacji lub dialogu, odrzuca wniosek o dopuszczenie do udziału w konkursie, nie zaprasza do złożenia pracy konkursowej lub nie przeprowadza oceny pracy konkursowej, odpowiednio do trybu stosowanego do udzielenia zamówienia publicznego oraz etapu prowadzonego postępowania o udzielenie zamówienia publicznego.</w:t>
      </w:r>
    </w:p>
    <w:p w14:paraId="4EC1A0CE" w14:textId="064FEE44" w:rsidR="00DF5580" w:rsidRPr="00E95430" w:rsidRDefault="00DF5580" w:rsidP="003B2C92">
      <w:pPr>
        <w:numPr>
          <w:ilvl w:val="0"/>
          <w:numId w:val="87"/>
        </w:numPr>
        <w:spacing w:after="200" w:line="276" w:lineRule="auto"/>
        <w:ind w:left="851" w:hanging="425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95430">
        <w:rPr>
          <w:rFonts w:asciiTheme="minorHAnsi" w:eastAsia="Calibri" w:hAnsiTheme="minorHAnsi" w:cstheme="minorHAnsi"/>
          <w:sz w:val="22"/>
          <w:szCs w:val="22"/>
        </w:rPr>
        <w:t>Osoba lub podmiot podlegające wykluczeniu na podstawie art. 7 ust. 1  ustawy</w:t>
      </w:r>
      <w:r w:rsidR="00234931" w:rsidRPr="00E95430">
        <w:rPr>
          <w:rFonts w:asciiTheme="minorHAnsi" w:eastAsia="Calibri" w:hAnsiTheme="minorHAnsi" w:cstheme="minorHAnsi"/>
          <w:sz w:val="22"/>
          <w:szCs w:val="22"/>
        </w:rPr>
        <w:t xml:space="preserve"> o której mowa w pkt. 3 powyżej </w:t>
      </w:r>
      <w:r w:rsidRPr="00E95430">
        <w:rPr>
          <w:rFonts w:asciiTheme="minorHAnsi" w:eastAsia="Calibri" w:hAnsiTheme="minorHAnsi" w:cstheme="minorHAnsi"/>
          <w:sz w:val="22"/>
          <w:szCs w:val="22"/>
        </w:rPr>
        <w:t>, które w 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542E0B0" w14:textId="4374487F" w:rsidR="00DF5580" w:rsidRPr="00E95430" w:rsidRDefault="00DF5580" w:rsidP="00FC178E">
      <w:pPr>
        <w:numPr>
          <w:ilvl w:val="0"/>
          <w:numId w:val="87"/>
        </w:numPr>
        <w:spacing w:line="276" w:lineRule="auto"/>
        <w:ind w:left="851" w:hanging="425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95430">
        <w:rPr>
          <w:rFonts w:asciiTheme="minorHAnsi" w:eastAsia="Calibri" w:hAnsiTheme="minorHAnsi" w:cstheme="minorHAnsi"/>
          <w:sz w:val="22"/>
          <w:szCs w:val="22"/>
        </w:rPr>
        <w:t>Karę pieniężną, o której mowa w art. 7 ust. 6 ustawy</w:t>
      </w:r>
      <w:r w:rsidR="00234931" w:rsidRPr="00E95430">
        <w:rPr>
          <w:rFonts w:asciiTheme="minorHAnsi" w:eastAsia="Calibri" w:hAnsiTheme="minorHAnsi" w:cstheme="minorHAnsi"/>
          <w:sz w:val="22"/>
          <w:szCs w:val="22"/>
        </w:rPr>
        <w:t xml:space="preserve"> o której mowa w pkt. 3 powyżej</w:t>
      </w:r>
      <w:r w:rsidRPr="00E95430">
        <w:rPr>
          <w:rFonts w:asciiTheme="minorHAnsi" w:eastAsia="Calibri" w:hAnsiTheme="minorHAnsi" w:cstheme="minorHAnsi"/>
          <w:sz w:val="22"/>
          <w:szCs w:val="22"/>
        </w:rPr>
        <w:t>, nakłada Prezes Urzędu Zamówień Publicznych, w drodze decyzji, w wysokości do 20 000 000 zł.</w:t>
      </w:r>
    </w:p>
    <w:p w14:paraId="2868066E" w14:textId="6B0AE3B0" w:rsidR="00441393" w:rsidRPr="00E95430" w:rsidRDefault="00303904" w:rsidP="00FC178E">
      <w:pPr>
        <w:pStyle w:val="Tekstprzypisudolnego"/>
        <w:numPr>
          <w:ilvl w:val="0"/>
          <w:numId w:val="8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5430">
        <w:rPr>
          <w:rFonts w:asciiTheme="minorHAnsi" w:eastAsia="Calibri" w:hAnsiTheme="minorHAnsi" w:cstheme="minorHAnsi"/>
          <w:sz w:val="22"/>
          <w:szCs w:val="22"/>
          <w:lang w:eastAsia="en-US"/>
        </w:rPr>
        <w:t>Wykonawca nie może podlegać wykluczeniu na podstawie art.</w:t>
      </w:r>
      <w:r w:rsidR="00DF5580" w:rsidRPr="00E954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5 k rozporządzenia 833/2014 w brzmieniu nadanym rozporządzeniem 2022/576</w:t>
      </w:r>
      <w:r w:rsidRPr="00E95430">
        <w:rPr>
          <w:rFonts w:asciiTheme="minorHAnsi" w:eastAsia="Calibri" w:hAnsiTheme="minorHAnsi" w:cstheme="minorHAnsi"/>
          <w:sz w:val="22"/>
          <w:szCs w:val="22"/>
          <w:lang w:eastAsia="en-US"/>
        </w:rPr>
        <w:t>, który ma zastosowanie w niniejszym postępowaniu.</w:t>
      </w:r>
      <w:r w:rsidR="00DF5580" w:rsidRPr="00E954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441393" w:rsidRPr="00E95430">
        <w:rPr>
          <w:rFonts w:asciiTheme="minorHAnsi" w:hAnsiTheme="minorHAnsi" w:cstheme="minorHAnsi"/>
          <w:sz w:val="22"/>
          <w:szCs w:val="2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9CB81ED" w14:textId="77777777" w:rsidR="00441393" w:rsidRPr="00E95430" w:rsidRDefault="00441393" w:rsidP="005171F5">
      <w:pPr>
        <w:pStyle w:val="Tekstprzypisudolnego"/>
        <w:numPr>
          <w:ilvl w:val="0"/>
          <w:numId w:val="93"/>
        </w:numPr>
        <w:spacing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E95430">
        <w:rPr>
          <w:rFonts w:asciiTheme="minorHAnsi" w:hAnsiTheme="minorHAnsi" w:cstheme="minorHAnsi"/>
          <w:sz w:val="22"/>
          <w:szCs w:val="22"/>
        </w:rPr>
        <w:t>obywateli rosyjskich lub osób fizycznych lub prawnych, podmiotów lub organów z siedzibą w Rosji;</w:t>
      </w:r>
    </w:p>
    <w:p w14:paraId="4F444461" w14:textId="504A5940" w:rsidR="00441393" w:rsidRPr="00E95430" w:rsidRDefault="00441393" w:rsidP="00CC418A">
      <w:pPr>
        <w:pStyle w:val="Tekstprzypisudolnego"/>
        <w:numPr>
          <w:ilvl w:val="0"/>
          <w:numId w:val="93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02557314"/>
      <w:r w:rsidRPr="00E95430">
        <w:rPr>
          <w:rFonts w:asciiTheme="minorHAnsi" w:hAnsiTheme="minorHAnsi" w:cstheme="minorHAnsi"/>
          <w:sz w:val="22"/>
          <w:szCs w:val="22"/>
        </w:rPr>
        <w:t>osób prawnych, podmiotów lub organów, do których prawa własności bezpośrednio lub pośrednio w ponad 50% należą do podmiotu, o którym mowa w </w:t>
      </w:r>
      <w:r w:rsidR="0092777F" w:rsidRPr="00E95430">
        <w:rPr>
          <w:rFonts w:asciiTheme="minorHAnsi" w:hAnsiTheme="minorHAnsi" w:cstheme="minorHAnsi"/>
          <w:sz w:val="22"/>
          <w:szCs w:val="22"/>
        </w:rPr>
        <w:t>pkt. 4.1)</w:t>
      </w:r>
      <w:r w:rsidR="00C870C5">
        <w:rPr>
          <w:rFonts w:asciiTheme="minorHAnsi" w:hAnsiTheme="minorHAnsi" w:cstheme="minorHAnsi"/>
          <w:sz w:val="22"/>
          <w:szCs w:val="22"/>
        </w:rPr>
        <w:t xml:space="preserve"> powyżej</w:t>
      </w:r>
      <w:r w:rsidRPr="00E95430">
        <w:rPr>
          <w:rFonts w:asciiTheme="minorHAnsi" w:hAnsiTheme="minorHAnsi" w:cstheme="minorHAnsi"/>
          <w:sz w:val="22"/>
          <w:szCs w:val="22"/>
        </w:rPr>
        <w:t>; lub</w:t>
      </w:r>
      <w:bookmarkEnd w:id="3"/>
    </w:p>
    <w:p w14:paraId="61A22188" w14:textId="05177C60" w:rsidR="00441393" w:rsidRPr="00E95430" w:rsidRDefault="00441393" w:rsidP="005171F5">
      <w:pPr>
        <w:pStyle w:val="Tekstprzypisudolnego"/>
        <w:numPr>
          <w:ilvl w:val="0"/>
          <w:numId w:val="93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95430">
        <w:rPr>
          <w:rFonts w:asciiTheme="minorHAnsi" w:hAnsiTheme="minorHAnsi" w:cstheme="minorHAnsi"/>
          <w:sz w:val="22"/>
          <w:szCs w:val="22"/>
        </w:rPr>
        <w:t>osób fizycznych lub prawnych, podmiotów lub organów działających w imieniu lub pod kierunkiem podmiotu, o którym mowa w </w:t>
      </w:r>
      <w:r w:rsidR="0092777F" w:rsidRPr="00E95430">
        <w:rPr>
          <w:rFonts w:asciiTheme="minorHAnsi" w:hAnsiTheme="minorHAnsi" w:cstheme="minorHAnsi"/>
          <w:sz w:val="22"/>
          <w:szCs w:val="22"/>
        </w:rPr>
        <w:t>pkt. 4.1</w:t>
      </w:r>
      <w:r w:rsidRPr="00E95430">
        <w:rPr>
          <w:rFonts w:asciiTheme="minorHAnsi" w:hAnsiTheme="minorHAnsi" w:cstheme="minorHAnsi"/>
          <w:sz w:val="22"/>
          <w:szCs w:val="22"/>
        </w:rPr>
        <w:t>)</w:t>
      </w:r>
      <w:r w:rsidR="00C870C5">
        <w:rPr>
          <w:rFonts w:asciiTheme="minorHAnsi" w:hAnsiTheme="minorHAnsi" w:cstheme="minorHAnsi"/>
          <w:sz w:val="22"/>
          <w:szCs w:val="22"/>
        </w:rPr>
        <w:t xml:space="preserve"> powyżej </w:t>
      </w:r>
      <w:r w:rsidRPr="00E95430">
        <w:rPr>
          <w:rFonts w:asciiTheme="minorHAnsi" w:hAnsiTheme="minorHAnsi" w:cstheme="minorHAnsi"/>
          <w:sz w:val="22"/>
          <w:szCs w:val="22"/>
        </w:rPr>
        <w:t>lub</w:t>
      </w:r>
      <w:r w:rsidR="0092777F" w:rsidRPr="00E95430">
        <w:rPr>
          <w:rFonts w:asciiTheme="minorHAnsi" w:hAnsiTheme="minorHAnsi" w:cstheme="minorHAnsi"/>
          <w:sz w:val="22"/>
          <w:szCs w:val="22"/>
        </w:rPr>
        <w:t xml:space="preserve"> 4.2)</w:t>
      </w:r>
      <w:r w:rsidR="00CC418A">
        <w:rPr>
          <w:rFonts w:asciiTheme="minorHAnsi" w:hAnsiTheme="minorHAnsi" w:cstheme="minorHAnsi"/>
          <w:sz w:val="22"/>
          <w:szCs w:val="22"/>
        </w:rPr>
        <w:t xml:space="preserve"> powyżej</w:t>
      </w:r>
      <w:r w:rsidRPr="00E95430">
        <w:rPr>
          <w:rFonts w:asciiTheme="minorHAnsi" w:hAnsiTheme="minorHAnsi" w:cstheme="minorHAnsi"/>
          <w:sz w:val="22"/>
          <w:szCs w:val="22"/>
        </w:rPr>
        <w:t>,</w:t>
      </w:r>
      <w:r w:rsidR="0092777F" w:rsidRPr="00E95430">
        <w:rPr>
          <w:rFonts w:asciiTheme="minorHAnsi" w:hAnsiTheme="minorHAnsi" w:cstheme="minorHAnsi"/>
          <w:sz w:val="22"/>
          <w:szCs w:val="22"/>
        </w:rPr>
        <w:t xml:space="preserve"> w tym </w:t>
      </w:r>
      <w:r w:rsidRPr="00E95430">
        <w:rPr>
          <w:rFonts w:asciiTheme="minorHAnsi" w:hAnsiTheme="minorHAnsi" w:cstheme="minorHAnsi"/>
          <w:sz w:val="22"/>
          <w:szCs w:val="22"/>
        </w:rPr>
        <w:t>podwykonawców, dostawców lub podmiotów, na których zdolności polega się w rozumieniu dyrektyw w sprawie zamówień publicznych, w przypadku gdy przypada na nich ponad 10 % wartości zamówienia.</w:t>
      </w:r>
    </w:p>
    <w:p w14:paraId="62C9A814" w14:textId="72963FFE" w:rsidR="00DF5580" w:rsidRPr="00E95430" w:rsidRDefault="00DF5580" w:rsidP="00FC178E">
      <w:pPr>
        <w:pStyle w:val="Akapitzlist"/>
        <w:numPr>
          <w:ilvl w:val="0"/>
          <w:numId w:val="88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95430">
        <w:rPr>
          <w:rFonts w:asciiTheme="minorHAnsi" w:eastAsia="Calibri" w:hAnsiTheme="minorHAnsi" w:cstheme="minorHAnsi"/>
          <w:sz w:val="22"/>
          <w:szCs w:val="22"/>
          <w:lang w:eastAsia="en-US"/>
        </w:rPr>
        <w:t>W przypadku wspólnego ubiegania się wykonawców o udzielenie zamówienia zamawiający bada, czy nie zachodzą</w:t>
      </w:r>
      <w:r w:rsidR="00303904" w:rsidRPr="00E95430">
        <w:rPr>
          <w:rFonts w:asciiTheme="minorHAnsi" w:eastAsia="Calibri" w:hAnsiTheme="minorHAnsi" w:cstheme="minorHAnsi"/>
          <w:sz w:val="22"/>
          <w:szCs w:val="22"/>
          <w:lang w:eastAsia="en-US"/>
        </w:rPr>
        <w:t>, ww.,</w:t>
      </w:r>
      <w:r w:rsidRPr="00E954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podstawy wykluczenia wobec każdego z tych wykonawców.</w:t>
      </w:r>
    </w:p>
    <w:p w14:paraId="6D42048B" w14:textId="02B541DC" w:rsidR="00DF5580" w:rsidRPr="00E95430" w:rsidRDefault="00DF5580" w:rsidP="00FC178E">
      <w:pPr>
        <w:spacing w:after="200" w:line="276" w:lineRule="auto"/>
        <w:ind w:left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954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sytuacji, gdy </w:t>
      </w:r>
      <w:r w:rsidR="00234931" w:rsidRPr="00E95430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E954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polega na zasobach innych podmiotów na zasadach określonych </w:t>
      </w:r>
      <w:r w:rsidR="00CE4B89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E95430">
        <w:rPr>
          <w:rFonts w:asciiTheme="minorHAnsi" w:eastAsia="Calibri" w:hAnsiTheme="minorHAnsi" w:cstheme="minorHAnsi"/>
          <w:sz w:val="22"/>
          <w:szCs w:val="22"/>
          <w:lang w:eastAsia="en-US"/>
        </w:rPr>
        <w:t>w art. 118 ustawy Pzp, podmiot trzeci nie może podlegać wykluczeniu</w:t>
      </w:r>
      <w:r w:rsidR="00526D32" w:rsidRPr="00E954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zakresie wskazanym</w:t>
      </w:r>
      <w:r w:rsidR="00234931" w:rsidRPr="00E954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dla wykonawcy</w:t>
      </w:r>
      <w:r w:rsidR="00526D32" w:rsidRPr="00E954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powyżej</w:t>
      </w:r>
      <w:r w:rsidRPr="00E95430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1F63C328" w14:textId="77777777" w:rsidR="00B40D1F" w:rsidRPr="00E95430" w:rsidRDefault="00B40D1F" w:rsidP="003B2C92">
      <w:pPr>
        <w:shd w:val="clear" w:color="auto" w:fill="FFFFFF"/>
        <w:spacing w:line="276" w:lineRule="auto"/>
        <w:rPr>
          <w:rFonts w:ascii="Calibri" w:eastAsiaTheme="majorEastAsia" w:hAnsi="Calibri" w:cs="Calibri"/>
          <w:b/>
          <w:i/>
          <w:color w:val="002060"/>
          <w:sz w:val="22"/>
          <w:szCs w:val="22"/>
          <w:lang w:eastAsia="en-US"/>
        </w:rPr>
      </w:pPr>
    </w:p>
    <w:p w14:paraId="3C828E6F" w14:textId="35E8452C" w:rsidR="009D4DAE" w:rsidRPr="00E95430" w:rsidRDefault="00E4228F" w:rsidP="003B2C92">
      <w:pPr>
        <w:numPr>
          <w:ilvl w:val="0"/>
          <w:numId w:val="34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Wykaz dokumentów</w:t>
      </w:r>
    </w:p>
    <w:p w14:paraId="237C7A08" w14:textId="02C2C610" w:rsidR="009615B1" w:rsidRPr="00E95430" w:rsidRDefault="009615B1" w:rsidP="003B2C92">
      <w:pPr>
        <w:numPr>
          <w:ilvl w:val="0"/>
          <w:numId w:val="18"/>
        </w:numPr>
        <w:shd w:val="clear" w:color="auto" w:fill="DAEEF3" w:themeFill="accent5" w:themeFillTint="33"/>
        <w:spacing w:before="240"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E95430">
        <w:rPr>
          <w:rFonts w:ascii="Calibri" w:hAnsi="Calibri" w:cs="Calibri"/>
          <w:b/>
          <w:sz w:val="22"/>
          <w:szCs w:val="22"/>
        </w:rPr>
        <w:t>DOKUMENTY SKŁADANE RAZEM Z OFERTĄ</w:t>
      </w:r>
    </w:p>
    <w:p w14:paraId="5663EBF5" w14:textId="7FFA8302" w:rsidR="0019527A" w:rsidRPr="00E95430" w:rsidRDefault="00F41590" w:rsidP="003B2C92">
      <w:pPr>
        <w:numPr>
          <w:ilvl w:val="0"/>
          <w:numId w:val="37"/>
        </w:numPr>
        <w:autoSpaceDE w:val="0"/>
        <w:autoSpaceDN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Ofert</w:t>
      </w:r>
      <w:r w:rsidR="005F7C2D" w:rsidRPr="00E95430">
        <w:rPr>
          <w:rFonts w:ascii="Calibri" w:hAnsi="Calibri" w:cs="Calibri"/>
          <w:sz w:val="22"/>
          <w:szCs w:val="22"/>
        </w:rPr>
        <w:t>ę</w:t>
      </w:r>
      <w:r w:rsidR="0019527A" w:rsidRPr="00E95430">
        <w:rPr>
          <w:rFonts w:ascii="Calibri" w:hAnsi="Calibri" w:cs="Calibri"/>
          <w:sz w:val="22"/>
          <w:szCs w:val="22"/>
        </w:rPr>
        <w:t xml:space="preserve"> </w:t>
      </w:r>
      <w:r w:rsidRPr="00E95430">
        <w:rPr>
          <w:rFonts w:ascii="Calibri" w:hAnsi="Calibri" w:cs="Calibri"/>
          <w:sz w:val="22"/>
          <w:szCs w:val="22"/>
        </w:rPr>
        <w:t>należy złożyć, pod rygorem nieważności w formie elektronicznej</w:t>
      </w:r>
      <w:r w:rsidR="009D68BC" w:rsidRPr="00E95430">
        <w:rPr>
          <w:rFonts w:ascii="Calibri" w:hAnsi="Calibri" w:cs="Calibri"/>
          <w:sz w:val="22"/>
          <w:szCs w:val="22"/>
        </w:rPr>
        <w:t xml:space="preserve"> tj. w postaci elektronicznej opatrzonej kwalifikowanym podpisem elektronicznym</w:t>
      </w:r>
      <w:r w:rsidRPr="00E95430">
        <w:rPr>
          <w:rFonts w:ascii="Calibri" w:hAnsi="Calibri" w:cs="Calibri"/>
          <w:sz w:val="22"/>
          <w:szCs w:val="22"/>
        </w:rPr>
        <w:t>.</w:t>
      </w:r>
    </w:p>
    <w:p w14:paraId="6C9AC839" w14:textId="3F10FEF1" w:rsidR="00256344" w:rsidRPr="00E95430" w:rsidRDefault="0019527A" w:rsidP="004D2230">
      <w:pPr>
        <w:numPr>
          <w:ilvl w:val="0"/>
          <w:numId w:val="37"/>
        </w:numPr>
        <w:autoSpaceDE w:val="0"/>
        <w:autoSpaceDN w:val="0"/>
        <w:spacing w:before="120" w:after="120" w:line="276" w:lineRule="auto"/>
        <w:jc w:val="both"/>
        <w:rPr>
          <w:rFonts w:ascii="Calibri" w:hAnsi="Calibri" w:cs="Calibri"/>
          <w:strike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lastRenderedPageBreak/>
        <w:t xml:space="preserve">Przez ofertę należy rozumieć wypełniony Formularz </w:t>
      </w:r>
      <w:r w:rsidR="00CA5E83" w:rsidRPr="00E95430">
        <w:rPr>
          <w:rFonts w:ascii="Calibri" w:hAnsi="Calibri" w:cs="Calibri"/>
          <w:sz w:val="22"/>
          <w:szCs w:val="22"/>
        </w:rPr>
        <w:t>Oferty</w:t>
      </w:r>
      <w:r w:rsidRPr="00E95430">
        <w:rPr>
          <w:rFonts w:ascii="Calibri" w:hAnsi="Calibri" w:cs="Calibri"/>
          <w:sz w:val="22"/>
          <w:szCs w:val="22"/>
        </w:rPr>
        <w:t xml:space="preserve">, którego wzór stanowi załącznik nr 3 do SWZ oraz Oświadczenie wykonawcy dotyczące spełnienia wymaganych parametrów, którego </w:t>
      </w:r>
      <w:r w:rsidRPr="00CE49B1">
        <w:rPr>
          <w:rFonts w:ascii="Calibri" w:hAnsi="Calibri" w:cs="Calibri"/>
          <w:sz w:val="22"/>
          <w:szCs w:val="22"/>
        </w:rPr>
        <w:t xml:space="preserve">wzór stanowi Załącznik nr 3.1 do Formularza </w:t>
      </w:r>
      <w:r w:rsidR="00CA5E83" w:rsidRPr="00CE49B1">
        <w:rPr>
          <w:rFonts w:ascii="Calibri" w:hAnsi="Calibri" w:cs="Calibri"/>
          <w:sz w:val="22"/>
          <w:szCs w:val="22"/>
        </w:rPr>
        <w:t>O</w:t>
      </w:r>
      <w:r w:rsidRPr="00CE49B1">
        <w:rPr>
          <w:rFonts w:ascii="Calibri" w:hAnsi="Calibri" w:cs="Calibri"/>
          <w:sz w:val="22"/>
          <w:szCs w:val="22"/>
        </w:rPr>
        <w:t>ferty</w:t>
      </w:r>
      <w:r w:rsidRPr="00E95430">
        <w:rPr>
          <w:rFonts w:ascii="Calibri" w:hAnsi="Calibri" w:cs="Calibri"/>
          <w:sz w:val="22"/>
          <w:szCs w:val="22"/>
        </w:rPr>
        <w:t>.</w:t>
      </w:r>
    </w:p>
    <w:p w14:paraId="35B8F177" w14:textId="5B29C652" w:rsidR="00A94AE7" w:rsidRPr="00E95430" w:rsidRDefault="00A94AE7" w:rsidP="003B2C92">
      <w:pPr>
        <w:numPr>
          <w:ilvl w:val="0"/>
          <w:numId w:val="37"/>
        </w:numPr>
        <w:autoSpaceDE w:val="0"/>
        <w:autoSpaceDN w:val="0"/>
        <w:spacing w:before="120" w:after="120" w:line="276" w:lineRule="auto"/>
        <w:jc w:val="both"/>
      </w:pPr>
      <w:r w:rsidRPr="00E95430">
        <w:rPr>
          <w:rFonts w:ascii="Calibri" w:hAnsi="Calibri" w:cs="Calibri"/>
          <w:sz w:val="22"/>
          <w:szCs w:val="22"/>
        </w:rPr>
        <w:t>Wykonawca wraz z ofertą zobo</w:t>
      </w:r>
      <w:r w:rsidR="00CB758C">
        <w:rPr>
          <w:rFonts w:ascii="Calibri" w:hAnsi="Calibri" w:cs="Calibri"/>
          <w:sz w:val="22"/>
          <w:szCs w:val="22"/>
        </w:rPr>
        <w:t>wiązany jest złożyć oświadczenie</w:t>
      </w:r>
      <w:r w:rsidRPr="00E95430">
        <w:rPr>
          <w:rFonts w:ascii="Calibri" w:hAnsi="Calibri" w:cs="Calibri"/>
          <w:sz w:val="22"/>
          <w:szCs w:val="22"/>
        </w:rPr>
        <w:t xml:space="preserve"> o niepodleganiu wykluczeniu </w:t>
      </w:r>
      <w:r w:rsidRPr="00E95430">
        <w:rPr>
          <w:rFonts w:ascii="Calibri" w:hAnsi="Calibri" w:cs="Calibri"/>
          <w:sz w:val="22"/>
          <w:szCs w:val="22"/>
        </w:rPr>
        <w:br/>
        <w:t>w zakresie wskazanym w</w:t>
      </w:r>
      <w:r w:rsidR="00377A6F">
        <w:rPr>
          <w:rFonts w:ascii="Calibri" w:hAnsi="Calibri" w:cs="Calibri"/>
          <w:sz w:val="22"/>
          <w:szCs w:val="22"/>
        </w:rPr>
        <w:t xml:space="preserve"> pkt.</w:t>
      </w:r>
      <w:r w:rsidRPr="00E95430">
        <w:rPr>
          <w:rFonts w:ascii="Calibri" w:hAnsi="Calibri" w:cs="Calibri"/>
          <w:sz w:val="22"/>
          <w:szCs w:val="22"/>
        </w:rPr>
        <w:t xml:space="preserve"> II.8. SWZ oraz spełnianiu warunków udziału w postępowaniu </w:t>
      </w:r>
      <w:r w:rsidR="00377A6F">
        <w:rPr>
          <w:rFonts w:ascii="Calibri" w:hAnsi="Calibri" w:cs="Calibri"/>
          <w:sz w:val="22"/>
          <w:szCs w:val="22"/>
        </w:rPr>
        <w:br/>
      </w:r>
      <w:r w:rsidRPr="00E95430">
        <w:rPr>
          <w:rFonts w:ascii="Calibri" w:hAnsi="Calibri" w:cs="Calibri"/>
          <w:sz w:val="22"/>
          <w:szCs w:val="22"/>
        </w:rPr>
        <w:t xml:space="preserve">w zakresie wskazanym w </w:t>
      </w:r>
      <w:r w:rsidR="00377A6F">
        <w:rPr>
          <w:rFonts w:ascii="Calibri" w:hAnsi="Calibri" w:cs="Calibri"/>
          <w:sz w:val="22"/>
          <w:szCs w:val="22"/>
        </w:rPr>
        <w:t xml:space="preserve">pkt. </w:t>
      </w:r>
      <w:r w:rsidRPr="00E95430">
        <w:rPr>
          <w:rFonts w:ascii="Calibri" w:hAnsi="Calibri" w:cs="Calibri"/>
          <w:sz w:val="22"/>
          <w:szCs w:val="22"/>
        </w:rPr>
        <w:t>II. 7. SWZ. Wykonawca składa oś</w:t>
      </w:r>
      <w:r w:rsidR="00CB758C">
        <w:rPr>
          <w:rFonts w:ascii="Calibri" w:hAnsi="Calibri" w:cs="Calibri"/>
          <w:sz w:val="22"/>
          <w:szCs w:val="22"/>
        </w:rPr>
        <w:t>wiadczenie</w:t>
      </w:r>
      <w:r w:rsidR="007A6C78">
        <w:rPr>
          <w:rFonts w:ascii="Calibri" w:hAnsi="Calibri" w:cs="Calibri"/>
          <w:sz w:val="22"/>
          <w:szCs w:val="22"/>
        </w:rPr>
        <w:t xml:space="preserve"> na formularzu JEDZ. </w:t>
      </w:r>
      <w:r w:rsidRPr="00E95430">
        <w:rPr>
          <w:rFonts w:ascii="Calibri" w:hAnsi="Calibri" w:cs="Calibri"/>
          <w:sz w:val="22"/>
          <w:szCs w:val="22"/>
        </w:rPr>
        <w:t xml:space="preserve">JEDZ stanowi dowód potwierdzający brak podstaw wykluczenia oraz spełnianie warunków udziału w postępowaniu, na dzień składania ofert oraz stanowi dowód tymczasowo zastępujący wymagane przez zamawiającego podmiotowe środki dowodowe, wskazane w </w:t>
      </w:r>
      <w:r w:rsidR="00377A6F">
        <w:rPr>
          <w:rFonts w:ascii="Calibri" w:hAnsi="Calibri" w:cs="Calibri"/>
          <w:sz w:val="22"/>
          <w:szCs w:val="22"/>
        </w:rPr>
        <w:t xml:space="preserve">pkt. </w:t>
      </w:r>
      <w:r w:rsidR="001070F3">
        <w:rPr>
          <w:rFonts w:ascii="Calibri" w:hAnsi="Calibri" w:cs="Calibri"/>
          <w:sz w:val="22"/>
          <w:szCs w:val="22"/>
        </w:rPr>
        <w:t xml:space="preserve">II 9.2) </w:t>
      </w:r>
      <w:r w:rsidR="00CB758C">
        <w:rPr>
          <w:rFonts w:ascii="Calibri" w:hAnsi="Calibri" w:cs="Calibri"/>
          <w:sz w:val="22"/>
          <w:szCs w:val="22"/>
        </w:rPr>
        <w:t>SWZ. Oświadczenie to</w:t>
      </w:r>
      <w:r w:rsidRPr="00E95430">
        <w:rPr>
          <w:rFonts w:ascii="Calibri" w:hAnsi="Calibri" w:cs="Calibri"/>
          <w:sz w:val="22"/>
          <w:szCs w:val="22"/>
        </w:rPr>
        <w:t xml:space="preserve"> wykonawca jest zobowiązany złożyć na formularzu jednolitego europejskiego dokumentu zamówienia (JEDZ), sporządzonym zgodnie ze wzorem standardowego formularza określonego w rozporządzeniu wykonawczym Komisji (UE) 2016/7 z dnia 5 stycznia 2016 roku ustanawiającym standardowy formularz JEDZ (DZ. Urz. UE L 3 z 06.01.2016, str. 16).</w:t>
      </w:r>
    </w:p>
    <w:p w14:paraId="13143FE5" w14:textId="77777777" w:rsidR="00A94AE7" w:rsidRPr="00E95430" w:rsidRDefault="00A94AE7" w:rsidP="003B2C92">
      <w:pPr>
        <w:numPr>
          <w:ilvl w:val="0"/>
          <w:numId w:val="37"/>
        </w:numPr>
        <w:autoSpaceDE w:val="0"/>
        <w:autoSpaceDN w:val="0"/>
        <w:spacing w:after="120" w:line="276" w:lineRule="auto"/>
        <w:jc w:val="both"/>
      </w:pPr>
      <w:r w:rsidRPr="00E95430">
        <w:rPr>
          <w:rFonts w:ascii="Calibri" w:hAnsi="Calibri" w:cs="Calibri"/>
          <w:sz w:val="22"/>
          <w:szCs w:val="22"/>
        </w:rPr>
        <w:t xml:space="preserve">Wykonawca składa JEDZ, pod rygorem nieważności </w:t>
      </w:r>
      <w:r w:rsidRPr="00E95430">
        <w:rPr>
          <w:rFonts w:ascii="Calibri" w:hAnsi="Calibri" w:cs="Calibri"/>
          <w:bCs/>
          <w:sz w:val="22"/>
          <w:szCs w:val="22"/>
        </w:rPr>
        <w:t>w postaci dokumentu elektronicznego podpisanego kwalifikowanym podpisem elektronicznym</w:t>
      </w:r>
      <w:r w:rsidRPr="00E95430">
        <w:rPr>
          <w:rFonts w:ascii="Calibri" w:hAnsi="Calibri" w:cs="Calibri"/>
          <w:sz w:val="22"/>
          <w:szCs w:val="22"/>
        </w:rPr>
        <w:t xml:space="preserve"> przez osobę upoważnioną do reprezentowania wykonawcy zgodnie z formą reprezentacji określoną w dokumencie rejestrowym właściwym dla formy organizacyjnej lub innym dokumencie.</w:t>
      </w:r>
    </w:p>
    <w:p w14:paraId="0AE3E99E" w14:textId="77777777" w:rsidR="00A94AE7" w:rsidRPr="00E95430" w:rsidRDefault="00A94AE7" w:rsidP="003B2C92">
      <w:pPr>
        <w:numPr>
          <w:ilvl w:val="0"/>
          <w:numId w:val="37"/>
        </w:numPr>
        <w:autoSpaceDE w:val="0"/>
        <w:autoSpaceDN w:val="0"/>
        <w:spacing w:after="120" w:line="276" w:lineRule="auto"/>
        <w:jc w:val="both"/>
      </w:pPr>
      <w:r w:rsidRPr="00E95430">
        <w:rPr>
          <w:rFonts w:ascii="Calibri" w:hAnsi="Calibri" w:cs="Calibri"/>
          <w:sz w:val="22"/>
          <w:szCs w:val="22"/>
        </w:rPr>
        <w:t xml:space="preserve">JEDZ sporządza </w:t>
      </w:r>
      <w:r w:rsidRPr="00E95430">
        <w:rPr>
          <w:rFonts w:ascii="Calibri" w:hAnsi="Calibri" w:cs="Calibri"/>
          <w:bCs/>
          <w:sz w:val="22"/>
          <w:szCs w:val="22"/>
        </w:rPr>
        <w:t>odrębnie</w:t>
      </w:r>
      <w:r w:rsidRPr="00E95430">
        <w:rPr>
          <w:rFonts w:ascii="Calibri" w:hAnsi="Calibri" w:cs="Calibri"/>
          <w:sz w:val="22"/>
          <w:szCs w:val="22"/>
        </w:rPr>
        <w:t>:</w:t>
      </w:r>
    </w:p>
    <w:p w14:paraId="6486196E" w14:textId="77777777" w:rsidR="00A94AE7" w:rsidRPr="00E95430" w:rsidRDefault="00A94AE7" w:rsidP="003B2C92">
      <w:pPr>
        <w:numPr>
          <w:ilvl w:val="0"/>
          <w:numId w:val="13"/>
        </w:numPr>
        <w:spacing w:line="276" w:lineRule="auto"/>
        <w:ind w:left="709" w:right="20" w:hanging="283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wykonawca/każdy spośród wykonawców wspólnie ubiegających się o udzielenie zamówienia. </w:t>
      </w:r>
      <w:r w:rsidRPr="00E95430">
        <w:rPr>
          <w:rFonts w:ascii="Calibri" w:hAnsi="Calibri" w:cs="Calibri"/>
          <w:sz w:val="22"/>
          <w:szCs w:val="22"/>
        </w:rPr>
        <w:br/>
        <w:t>W takim przypadku JEDZ potwierdza brak podstaw wykluczenia wykonawcy oraz spełnianie warunków udziału w postępowaniu w zakresie, w jakim każdy z wykonawców wykazuje spełnianie warunków udziału w postępowaniu;</w:t>
      </w:r>
    </w:p>
    <w:p w14:paraId="078A724C" w14:textId="6E77E579" w:rsidR="00A94AE7" w:rsidRPr="00E95430" w:rsidRDefault="00A94AE7" w:rsidP="003B2C92">
      <w:pPr>
        <w:numPr>
          <w:ilvl w:val="0"/>
          <w:numId w:val="13"/>
        </w:numPr>
        <w:spacing w:line="276" w:lineRule="auto"/>
        <w:ind w:left="709" w:right="20" w:hanging="283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podmiot trzeci, na którego potencjał powołuje się wykonawca celem potwierdzenia spełnienia warunków udziału w postępowaniu. W takim przypadku JEDZ potwierdza brak podstaw wykluczenia podmiotu oraz spełnianie warunków udziału w postępowaniu </w:t>
      </w:r>
      <w:r w:rsidR="005171F5">
        <w:rPr>
          <w:rFonts w:ascii="Calibri" w:hAnsi="Calibri" w:cs="Calibri"/>
          <w:sz w:val="22"/>
          <w:szCs w:val="22"/>
        </w:rPr>
        <w:br/>
      </w:r>
      <w:r w:rsidRPr="00E95430">
        <w:rPr>
          <w:rFonts w:ascii="Calibri" w:hAnsi="Calibri" w:cs="Calibri"/>
          <w:sz w:val="22"/>
          <w:szCs w:val="22"/>
        </w:rPr>
        <w:t>w zakresie, w jakim podmiot udostępnia swoje zasoby wykonawcy.</w:t>
      </w:r>
    </w:p>
    <w:p w14:paraId="654F7F36" w14:textId="77777777" w:rsidR="00A94AE7" w:rsidRPr="00E95430" w:rsidRDefault="00A94AE7" w:rsidP="003B2C92">
      <w:pPr>
        <w:numPr>
          <w:ilvl w:val="0"/>
          <w:numId w:val="37"/>
        </w:numPr>
        <w:autoSpaceDE w:val="0"/>
        <w:autoSpaceDN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Wykonawca sporządzi oświadczenie JEDZ:</w:t>
      </w:r>
    </w:p>
    <w:p w14:paraId="35D01DE6" w14:textId="77777777" w:rsidR="00A94AE7" w:rsidRPr="00E95430" w:rsidRDefault="00A94AE7" w:rsidP="003B2C92">
      <w:pPr>
        <w:numPr>
          <w:ilvl w:val="0"/>
          <w:numId w:val="13"/>
        </w:numPr>
        <w:spacing w:line="276" w:lineRule="auto"/>
        <w:ind w:left="709" w:right="20" w:hanging="283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przy wykorzystaniu narzędzia dostępnego poprzez stronę internetową </w:t>
      </w:r>
      <w:hyperlink r:id="rId13" w:history="1">
        <w:r w:rsidRPr="00E95430">
          <w:rPr>
            <w:rFonts w:ascii="Calibri" w:hAnsi="Calibri" w:cs="Calibri"/>
            <w:color w:val="0000FF"/>
            <w:sz w:val="22"/>
            <w:szCs w:val="22"/>
            <w:u w:val="single"/>
          </w:rPr>
          <w:t>https://espd.uzp.gov.pl/</w:t>
        </w:r>
      </w:hyperlink>
      <w:r w:rsidRPr="00E95430">
        <w:rPr>
          <w:rFonts w:ascii="Calibri" w:hAnsi="Calibri" w:cs="Calibri"/>
          <w:color w:val="0000FF"/>
          <w:sz w:val="22"/>
          <w:szCs w:val="22"/>
          <w:u w:val="single"/>
        </w:rPr>
        <w:t xml:space="preserve"> </w:t>
      </w:r>
      <w:r w:rsidRPr="00E95430">
        <w:rPr>
          <w:rFonts w:ascii="Calibri" w:hAnsi="Calibri" w:cs="Calibri"/>
          <w:sz w:val="22"/>
          <w:szCs w:val="22"/>
        </w:rPr>
        <w:t xml:space="preserve">lub </w:t>
      </w:r>
    </w:p>
    <w:p w14:paraId="0C17CDE2" w14:textId="77777777" w:rsidR="00A94AE7" w:rsidRPr="00E95430" w:rsidRDefault="00A94AE7" w:rsidP="003B2C92">
      <w:pPr>
        <w:numPr>
          <w:ilvl w:val="0"/>
          <w:numId w:val="13"/>
        </w:numPr>
        <w:spacing w:line="276" w:lineRule="auto"/>
        <w:ind w:left="709" w:right="20" w:hanging="283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za pośrednictwem innych dostępnych narzędzi lub oprogramowania, które umożliwiają wypełnienie JEDZ i utworzenie dokumentu elektronicznego.</w:t>
      </w:r>
    </w:p>
    <w:p w14:paraId="08421BF7" w14:textId="77777777" w:rsidR="00A94AE7" w:rsidRPr="00E95430" w:rsidRDefault="00A94AE7" w:rsidP="003B2C92">
      <w:pPr>
        <w:numPr>
          <w:ilvl w:val="0"/>
          <w:numId w:val="37"/>
        </w:numPr>
        <w:autoSpaceDE w:val="0"/>
        <w:autoSpaceDN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Instrukcja wypełniania formularza JEDZ znajduje się na stronie internetowej Urzędu Zamówień Publicznych pod adresem: </w:t>
      </w:r>
    </w:p>
    <w:p w14:paraId="02E6AD33" w14:textId="260BE870" w:rsidR="00C80E3C" w:rsidRPr="00E95430" w:rsidRDefault="008213E7" w:rsidP="00C80E3C">
      <w:pPr>
        <w:autoSpaceDE w:val="0"/>
        <w:autoSpaceDN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hyperlink r:id="rId14" w:history="1">
        <w:r w:rsidR="00C80E3C" w:rsidRPr="00E95430">
          <w:rPr>
            <w:rStyle w:val="Hipercze"/>
            <w:rFonts w:ascii="Calibri" w:hAnsi="Calibri" w:cs="Calibri"/>
            <w:sz w:val="22"/>
            <w:szCs w:val="22"/>
          </w:rPr>
          <w:t>https://www.uzp.gov.pl/__data/assets/pdf_file/0022/54904/Jednolity-Europejski-Dokument-Zamowienia-instrukcja-2022.04.29.pdf</w:t>
        </w:r>
      </w:hyperlink>
      <w:r w:rsidR="00C80E3C" w:rsidRPr="00E95430">
        <w:rPr>
          <w:rFonts w:ascii="Calibri" w:hAnsi="Calibri" w:cs="Calibri"/>
          <w:sz w:val="22"/>
          <w:szCs w:val="22"/>
        </w:rPr>
        <w:t xml:space="preserve"> </w:t>
      </w:r>
    </w:p>
    <w:p w14:paraId="4BBA15B6" w14:textId="71088233" w:rsidR="00A94AE7" w:rsidRPr="00E95430" w:rsidRDefault="00A94AE7" w:rsidP="003B2C92">
      <w:pPr>
        <w:numPr>
          <w:ilvl w:val="0"/>
          <w:numId w:val="37"/>
        </w:numPr>
        <w:autoSpaceDE w:val="0"/>
        <w:autoSpaceDN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Wykonawca zobowiązany jest do wypełnienia JEDZ w takim zakresie, aby zamawiający był </w:t>
      </w:r>
      <w:r w:rsidR="005171F5">
        <w:rPr>
          <w:rFonts w:ascii="Calibri" w:hAnsi="Calibri" w:cs="Calibri"/>
          <w:sz w:val="22"/>
          <w:szCs w:val="22"/>
        </w:rPr>
        <w:br/>
      </w:r>
      <w:r w:rsidRPr="00E95430">
        <w:rPr>
          <w:rFonts w:ascii="Calibri" w:hAnsi="Calibri" w:cs="Calibri"/>
          <w:sz w:val="22"/>
          <w:szCs w:val="22"/>
        </w:rPr>
        <w:t>w stanie zweryfikować czy nie podlega on wykluczeniu i spełnia warunki udziału w postępowaniu określone w SWZ.</w:t>
      </w:r>
    </w:p>
    <w:p w14:paraId="3CDFBF9C" w14:textId="77777777" w:rsidR="00A94AE7" w:rsidRPr="00E95430" w:rsidRDefault="00A94AE7" w:rsidP="003B2C92">
      <w:pPr>
        <w:numPr>
          <w:ilvl w:val="0"/>
          <w:numId w:val="37"/>
        </w:numPr>
        <w:autoSpaceDE w:val="0"/>
        <w:autoSpaceDN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Plik JEDZ powinien być wypełniony w języku polskim w sposób czytelny i jednoznaczny co do zawartych w nim treści oświadczeń. Zamawiający wskazuje, iż w zakresie Części IV JEDZ pn. „Kryteria kwalifikacji” wykonawca może ograniczyć się do wypełnienia tylko sekcji α i nie musi wypełniać żadnej z pozostałych sekcji Części IV, czyli sekcji A-D.</w:t>
      </w:r>
    </w:p>
    <w:p w14:paraId="6EC68B00" w14:textId="06E628E3" w:rsidR="00A94AE7" w:rsidRPr="00E95430" w:rsidRDefault="00A94AE7" w:rsidP="003B2C92">
      <w:pPr>
        <w:numPr>
          <w:ilvl w:val="0"/>
          <w:numId w:val="37"/>
        </w:numPr>
        <w:autoSpaceDE w:val="0"/>
        <w:autoSpaceDN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bCs/>
          <w:sz w:val="22"/>
          <w:szCs w:val="22"/>
        </w:rPr>
        <w:lastRenderedPageBreak/>
        <w:t>Samooczyszczenie</w:t>
      </w:r>
      <w:r w:rsidRPr="00E95430">
        <w:rPr>
          <w:rFonts w:ascii="Calibri" w:hAnsi="Calibri" w:cs="Calibri"/>
          <w:sz w:val="22"/>
          <w:szCs w:val="22"/>
        </w:rPr>
        <w:t xml:space="preserve"> – w okolicznościach określonych w art. 108 ust. 1 pkt 1, 2, 5 oraz art. 109 ust. 1 </w:t>
      </w:r>
      <w:r w:rsidRPr="00CE4B89">
        <w:rPr>
          <w:rFonts w:ascii="Calibri" w:hAnsi="Calibri" w:cs="Calibri"/>
          <w:sz w:val="22"/>
          <w:szCs w:val="22"/>
        </w:rPr>
        <w:t>pkt 4</w:t>
      </w:r>
      <w:r w:rsidR="005171F5">
        <w:rPr>
          <w:rFonts w:ascii="Calibri" w:hAnsi="Calibri" w:cs="Calibri"/>
          <w:sz w:val="22"/>
          <w:szCs w:val="22"/>
        </w:rPr>
        <w:t xml:space="preserve"> </w:t>
      </w:r>
      <w:r w:rsidRPr="00E95430">
        <w:rPr>
          <w:rFonts w:ascii="Calibri" w:hAnsi="Calibri" w:cs="Calibri"/>
          <w:sz w:val="22"/>
          <w:szCs w:val="22"/>
        </w:rPr>
        <w:t xml:space="preserve">ustawy Pzp wykonawca nie podlega wykluczeniu, jeżeli udowodni zamawiającemu, że spełnił </w:t>
      </w:r>
      <w:r w:rsidRPr="00E95430">
        <w:rPr>
          <w:rFonts w:ascii="Calibri" w:hAnsi="Calibri" w:cs="Calibri"/>
          <w:bCs/>
          <w:sz w:val="22"/>
          <w:szCs w:val="22"/>
        </w:rPr>
        <w:t>łącznie</w:t>
      </w:r>
      <w:r w:rsidRPr="00E95430">
        <w:rPr>
          <w:rFonts w:ascii="Calibri" w:hAnsi="Calibri" w:cs="Calibri"/>
          <w:sz w:val="22"/>
          <w:szCs w:val="22"/>
        </w:rPr>
        <w:t xml:space="preserve"> następujące przesłanki:</w:t>
      </w:r>
    </w:p>
    <w:p w14:paraId="51CF7C34" w14:textId="77777777" w:rsidR="00A94AE7" w:rsidRPr="00E95430" w:rsidRDefault="00A94AE7" w:rsidP="003B2C92">
      <w:pPr>
        <w:numPr>
          <w:ilvl w:val="0"/>
          <w:numId w:val="84"/>
        </w:numPr>
        <w:spacing w:line="276" w:lineRule="auto"/>
        <w:ind w:left="709" w:right="20" w:hanging="283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1FDCC4D0" w14:textId="77777777" w:rsidR="00A94AE7" w:rsidRPr="00E95430" w:rsidRDefault="00A94AE7" w:rsidP="003B2C92">
      <w:pPr>
        <w:numPr>
          <w:ilvl w:val="0"/>
          <w:numId w:val="84"/>
        </w:numPr>
        <w:spacing w:line="276" w:lineRule="auto"/>
        <w:ind w:left="709" w:right="20" w:hanging="283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737724F1" w14:textId="77777777" w:rsidR="00A94AE7" w:rsidRPr="00E95430" w:rsidRDefault="00A94AE7" w:rsidP="003B2C92">
      <w:pPr>
        <w:numPr>
          <w:ilvl w:val="0"/>
          <w:numId w:val="84"/>
        </w:numPr>
        <w:spacing w:line="276" w:lineRule="auto"/>
        <w:ind w:left="709" w:right="20" w:hanging="283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podjął konkretne środki techniczne, organizacyjne i kadrowe, odpowiednie dla zapobiegania dalszym przestępstwom, wykroczeniom lub nieprawidłowemu postępowaniu, </w:t>
      </w:r>
      <w:r w:rsidRPr="00E95430">
        <w:rPr>
          <w:rFonts w:ascii="Calibri" w:hAnsi="Calibri" w:cs="Calibri"/>
          <w:sz w:val="22"/>
          <w:szCs w:val="22"/>
        </w:rPr>
        <w:br/>
        <w:t>w szczególności:</w:t>
      </w:r>
    </w:p>
    <w:p w14:paraId="3CD13965" w14:textId="77777777" w:rsidR="00A94AE7" w:rsidRPr="00E95430" w:rsidRDefault="00A94AE7" w:rsidP="003B2C92">
      <w:pPr>
        <w:numPr>
          <w:ilvl w:val="0"/>
          <w:numId w:val="85"/>
        </w:numPr>
        <w:spacing w:line="276" w:lineRule="auto"/>
        <w:ind w:left="993" w:right="20" w:hanging="284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zerwał wszelkie powiązania z osobami lub podmiotami odpowiedzialnymi za nieprawidłowe postępowanie wykonawcy,</w:t>
      </w:r>
    </w:p>
    <w:p w14:paraId="4193BDAB" w14:textId="77777777" w:rsidR="00A94AE7" w:rsidRPr="00E95430" w:rsidRDefault="00A94AE7" w:rsidP="003B2C92">
      <w:pPr>
        <w:numPr>
          <w:ilvl w:val="0"/>
          <w:numId w:val="85"/>
        </w:numPr>
        <w:spacing w:line="276" w:lineRule="auto"/>
        <w:ind w:left="993" w:right="20" w:hanging="284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zreorganizował personel,</w:t>
      </w:r>
    </w:p>
    <w:p w14:paraId="5BE02B20" w14:textId="77777777" w:rsidR="00A94AE7" w:rsidRPr="00E95430" w:rsidRDefault="00A94AE7" w:rsidP="003B2C92">
      <w:pPr>
        <w:numPr>
          <w:ilvl w:val="0"/>
          <w:numId w:val="85"/>
        </w:numPr>
        <w:spacing w:line="276" w:lineRule="auto"/>
        <w:ind w:left="993" w:right="20" w:hanging="284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wdrożył system sprawozdawczości i kontroli,</w:t>
      </w:r>
    </w:p>
    <w:p w14:paraId="41E35AF1" w14:textId="77777777" w:rsidR="00A94AE7" w:rsidRPr="00E95430" w:rsidRDefault="00A94AE7" w:rsidP="003B2C92">
      <w:pPr>
        <w:numPr>
          <w:ilvl w:val="0"/>
          <w:numId w:val="85"/>
        </w:numPr>
        <w:spacing w:line="276" w:lineRule="auto"/>
        <w:ind w:left="993" w:right="20" w:hanging="284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utworzył struktury audytu wewnętrznego do monitorowania przestrzegania przepisów, wewnętrznych regulacji lub standardów,</w:t>
      </w:r>
    </w:p>
    <w:p w14:paraId="4A24B41B" w14:textId="77777777" w:rsidR="00A94AE7" w:rsidRPr="00E95430" w:rsidRDefault="00A94AE7" w:rsidP="003B2C92">
      <w:pPr>
        <w:numPr>
          <w:ilvl w:val="0"/>
          <w:numId w:val="85"/>
        </w:numPr>
        <w:spacing w:line="276" w:lineRule="auto"/>
        <w:ind w:left="993" w:right="20" w:hanging="284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7D1E4081" w14:textId="77777777" w:rsidR="00A94AE7" w:rsidRPr="00E95430" w:rsidRDefault="00A94AE7" w:rsidP="003B2C92">
      <w:pPr>
        <w:spacing w:line="276" w:lineRule="auto"/>
        <w:ind w:left="360" w:right="20"/>
        <w:jc w:val="both"/>
        <w:rPr>
          <w:rFonts w:ascii="Calibri" w:hAnsi="Calibri" w:cs="Calibri"/>
          <w:bCs/>
          <w:sz w:val="22"/>
          <w:szCs w:val="22"/>
        </w:rPr>
      </w:pPr>
      <w:r w:rsidRPr="00E95430">
        <w:rPr>
          <w:rFonts w:ascii="Calibri" w:hAnsi="Calibri" w:cs="Calibri"/>
          <w:bCs/>
          <w:sz w:val="22"/>
          <w:szCs w:val="22"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14:paraId="0C27FBE1" w14:textId="0C9D86C2" w:rsidR="00A94AE7" w:rsidRPr="00E95430" w:rsidRDefault="00A94AE7" w:rsidP="003B2C92">
      <w:pPr>
        <w:numPr>
          <w:ilvl w:val="0"/>
          <w:numId w:val="37"/>
        </w:numPr>
        <w:autoSpaceDE w:val="0"/>
        <w:autoSpaceDN w:val="0"/>
        <w:spacing w:before="120" w:after="120"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Wykonawca, który zamierza powierzyć wykonanie części zamówienia podwykonawcom, na etapie postępowania o udzielenie zamówienia publicznego jest zobowiązany wypełnić część II sekcja D JEDZ, w tym, jeśli jest to wiadome, podać nazwy firm podwykonawców.</w:t>
      </w:r>
    </w:p>
    <w:p w14:paraId="27E97DE9" w14:textId="72195474" w:rsidR="00D0550B" w:rsidRPr="007A6C78" w:rsidRDefault="00D0550B" w:rsidP="003B2C92">
      <w:pPr>
        <w:numPr>
          <w:ilvl w:val="0"/>
          <w:numId w:val="37"/>
        </w:numPr>
        <w:autoSpaceDE w:val="0"/>
        <w:autoSpaceDN w:val="0"/>
        <w:spacing w:before="120" w:after="120" w:line="276" w:lineRule="auto"/>
        <w:jc w:val="both"/>
        <w:rPr>
          <w:rFonts w:ascii="Calibri" w:hAnsi="Calibri" w:cs="Calibri"/>
          <w:b/>
          <w:i/>
          <w:iCs/>
          <w:sz w:val="22"/>
          <w:szCs w:val="22"/>
          <w:u w:val="single"/>
        </w:rPr>
      </w:pPr>
      <w:r w:rsidRPr="007A6C78">
        <w:rPr>
          <w:rFonts w:ascii="Calibri" w:hAnsi="Calibri" w:cs="Calibri"/>
          <w:b/>
          <w:sz w:val="22"/>
          <w:szCs w:val="22"/>
          <w:u w:val="single"/>
        </w:rPr>
        <w:t>Do oferty wykonawca załącza również</w:t>
      </w:r>
      <w:r w:rsidR="00EF45B0" w:rsidRPr="007A6C78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4EB3DA59" w14:textId="2AAA58DB" w:rsidR="00D0550B" w:rsidRPr="00E95430" w:rsidRDefault="000F1B84" w:rsidP="000F1B84">
      <w:pPr>
        <w:pStyle w:val="Akapitzlist"/>
        <w:numPr>
          <w:ilvl w:val="0"/>
          <w:numId w:val="36"/>
        </w:numPr>
        <w:rPr>
          <w:rFonts w:ascii="Calibri" w:hAnsi="Calibri" w:cs="Calibri"/>
          <w:b/>
          <w:sz w:val="22"/>
          <w:szCs w:val="22"/>
        </w:rPr>
      </w:pPr>
      <w:r w:rsidRPr="00E95430">
        <w:rPr>
          <w:rFonts w:ascii="Calibri" w:hAnsi="Calibri" w:cs="Calibri"/>
          <w:b/>
          <w:sz w:val="22"/>
          <w:szCs w:val="22"/>
        </w:rPr>
        <w:t>dokumenty potwierdzające umocowanie do reprezentowania wykonawcy/pełnomocnictwo – jeżeli dotyczy:</w:t>
      </w:r>
    </w:p>
    <w:p w14:paraId="252D0C13" w14:textId="79B97755" w:rsidR="000F1B84" w:rsidRPr="00E95430" w:rsidRDefault="000F1B84" w:rsidP="000F1B84">
      <w:pPr>
        <w:pStyle w:val="Akapitzlist"/>
        <w:spacing w:before="240" w:line="276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E95430">
        <w:rPr>
          <w:rFonts w:asciiTheme="minorHAnsi" w:hAnsiTheme="minorHAnsi" w:cstheme="minorHAnsi"/>
          <w:b/>
          <w:bCs/>
          <w:sz w:val="22"/>
          <w:szCs w:val="22"/>
        </w:rPr>
        <w:t xml:space="preserve">odpis lub informację z Krajowego Rejestru Sądowego, Centralnej Ewidencji i Informacji </w:t>
      </w:r>
      <w:r w:rsidRPr="00E95430">
        <w:rPr>
          <w:rFonts w:asciiTheme="minorHAnsi" w:hAnsiTheme="minorHAnsi" w:cstheme="minorHAnsi"/>
          <w:b/>
          <w:bCs/>
          <w:sz w:val="22"/>
          <w:szCs w:val="22"/>
        </w:rPr>
        <w:br/>
        <w:t>o Działalności Gospodarczej lub innego właściwego rejestru w celu potwierdzenia, że osoba działająca w imieniu wykonawcy jest umocowana do jego reprezentowania. Wykonawca nie jest zobowiązany do złożenia tych dokumentów, jeżeli zamawiający może je uzyskać za pomocą bezpłatnych i ogólnodostępnych baz danych, o ile wykonawca wskazał dane umożliwiające dostęp do tych dokumentów.</w:t>
      </w:r>
    </w:p>
    <w:p w14:paraId="4C35041A" w14:textId="77777777" w:rsidR="000F1B84" w:rsidRPr="00E95430" w:rsidRDefault="000F1B84" w:rsidP="000F1B84">
      <w:pPr>
        <w:spacing w:before="240" w:line="276" w:lineRule="auto"/>
        <w:ind w:left="360" w:right="-108"/>
        <w:jc w:val="both"/>
        <w:rPr>
          <w:rFonts w:ascii="Calibri" w:hAnsi="Calibri" w:cs="Calibri"/>
          <w:b/>
          <w:sz w:val="22"/>
          <w:szCs w:val="22"/>
        </w:rPr>
      </w:pPr>
      <w:r w:rsidRPr="00E95430">
        <w:rPr>
          <w:rFonts w:asciiTheme="minorHAnsi" w:hAnsiTheme="minorHAnsi" w:cstheme="minorHAnsi"/>
          <w:b/>
          <w:bCs/>
          <w:sz w:val="22"/>
          <w:szCs w:val="22"/>
        </w:rPr>
        <w:t>Jeżeli w imieniu wykonawcy działa osoba której umocowanie do jego reprezentowania nie wynika z ww. dokumentów do oferty wykonawca załącza również</w:t>
      </w:r>
      <w:r w:rsidRPr="00E95430">
        <w:rPr>
          <w:rFonts w:ascii="Calibri" w:hAnsi="Calibri" w:cs="Calibri"/>
          <w:b/>
          <w:sz w:val="22"/>
          <w:szCs w:val="22"/>
        </w:rPr>
        <w:t xml:space="preserve"> pełnomocnictwo lub inny dokument potwierdzający umocowanie do reprezentowania wykonawcy.</w:t>
      </w:r>
    </w:p>
    <w:p w14:paraId="28EB3310" w14:textId="77777777" w:rsidR="000F1B84" w:rsidRPr="00E95430" w:rsidRDefault="000F1B84" w:rsidP="000F1B84">
      <w:pPr>
        <w:ind w:left="360" w:right="-108"/>
        <w:jc w:val="both"/>
        <w:rPr>
          <w:rFonts w:ascii="Calibri" w:hAnsi="Calibri" w:cs="Calibri"/>
          <w:b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W przypadku wykonawców ubiegających się wspólnie o udzielenie zamówienia, wykonawcy zobowiązani są do ustanowienia </w:t>
      </w:r>
      <w:r w:rsidRPr="00E95430">
        <w:rPr>
          <w:rFonts w:ascii="Calibri" w:hAnsi="Calibri" w:cs="Calibri"/>
          <w:b/>
          <w:sz w:val="22"/>
          <w:szCs w:val="22"/>
        </w:rPr>
        <w:t xml:space="preserve">pełnomocnika. </w:t>
      </w:r>
      <w:r w:rsidRPr="00E95430">
        <w:rPr>
          <w:rFonts w:ascii="Calibri" w:hAnsi="Calibri" w:cs="Calibri"/>
          <w:sz w:val="22"/>
          <w:szCs w:val="22"/>
        </w:rPr>
        <w:t xml:space="preserve">Jeżeli w imieniu wykonawców wspólnie ubiegających się o udzielenie zamówienia działa osoba, której umocowanie do ich reprezentowania nie wynika z dokumentów rejestrowych, wspólnie ubiegający się o udzielenie </w:t>
      </w:r>
      <w:r w:rsidRPr="00E95430">
        <w:rPr>
          <w:rFonts w:ascii="Calibri" w:hAnsi="Calibri" w:cs="Calibri"/>
          <w:sz w:val="22"/>
          <w:szCs w:val="22"/>
        </w:rPr>
        <w:lastRenderedPageBreak/>
        <w:t xml:space="preserve">zamówienia </w:t>
      </w:r>
      <w:r w:rsidRPr="00E95430">
        <w:rPr>
          <w:rFonts w:ascii="Calibri" w:hAnsi="Calibri" w:cs="Calibri"/>
          <w:b/>
          <w:sz w:val="22"/>
          <w:szCs w:val="22"/>
        </w:rPr>
        <w:t>winni dołączyć do oferty pełnomocnictwo lub inny dokument potwierdzający umocowanie tej osoby do ich reprezentowania w przedmiotowym postępowaniu.</w:t>
      </w:r>
    </w:p>
    <w:p w14:paraId="6212A994" w14:textId="77777777" w:rsidR="000F1B84" w:rsidRPr="00E95430" w:rsidRDefault="000F1B84" w:rsidP="000F1B84">
      <w:pPr>
        <w:spacing w:after="200" w:line="252" w:lineRule="auto"/>
        <w:ind w:left="360"/>
        <w:contextualSpacing/>
        <w:jc w:val="both"/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Pełnomocnictwo lub inny dokument potwierdzający umocowanie do reprezentowania </w:t>
      </w:r>
      <w:r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br/>
        <w:t>w przedmiotowym postępowaniu powinny zawierać w szczególności wskazanie:</w:t>
      </w:r>
    </w:p>
    <w:p w14:paraId="01007886" w14:textId="77777777" w:rsidR="000F1B84" w:rsidRPr="00E95430" w:rsidRDefault="000F1B84" w:rsidP="005171F5">
      <w:pPr>
        <w:numPr>
          <w:ilvl w:val="0"/>
          <w:numId w:val="9"/>
        </w:numPr>
        <w:spacing w:after="200" w:line="252" w:lineRule="auto"/>
        <w:ind w:left="720" w:hanging="294"/>
        <w:contextualSpacing/>
        <w:jc w:val="both"/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>postępowania o zamówienie publiczne, którego dotyczy,</w:t>
      </w:r>
    </w:p>
    <w:p w14:paraId="0A1C536C" w14:textId="6957272D" w:rsidR="000F1B84" w:rsidRPr="00E95430" w:rsidRDefault="000F1B84" w:rsidP="005171F5">
      <w:pPr>
        <w:numPr>
          <w:ilvl w:val="0"/>
          <w:numId w:val="9"/>
        </w:numPr>
        <w:spacing w:after="200" w:line="252" w:lineRule="auto"/>
        <w:ind w:left="720" w:hanging="294"/>
        <w:contextualSpacing/>
        <w:jc w:val="both"/>
        <w:rPr>
          <w:rFonts w:ascii="Calibri" w:eastAsiaTheme="majorEastAsia" w:hAnsi="Calibri" w:cs="Calibri"/>
          <w:bCs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>wszystkich wykonawców ubiegających się wspólnie o udzielenie zamówienia wymienionych</w:t>
      </w:r>
      <w:r w:rsidR="005171F5">
        <w:rPr>
          <w:rFonts w:ascii="Calibri" w:eastAsiaTheme="majorEastAsia" w:hAnsi="Calibri" w:cs="Calibri"/>
          <w:bCs/>
          <w:sz w:val="22"/>
          <w:szCs w:val="22"/>
          <w:lang w:eastAsia="en-US"/>
        </w:rPr>
        <w:br/>
      </w:r>
      <w:r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>z nazwy z określeniem adresu siedziby,</w:t>
      </w:r>
    </w:p>
    <w:p w14:paraId="7BB90630" w14:textId="77777777" w:rsidR="000F1B84" w:rsidRPr="00E95430" w:rsidRDefault="000F1B84" w:rsidP="005171F5">
      <w:pPr>
        <w:numPr>
          <w:ilvl w:val="0"/>
          <w:numId w:val="9"/>
        </w:numPr>
        <w:spacing w:after="200" w:line="252" w:lineRule="auto"/>
        <w:ind w:left="720" w:hanging="294"/>
        <w:contextualSpacing/>
        <w:jc w:val="both"/>
        <w:rPr>
          <w:rFonts w:ascii="Calibri" w:eastAsiaTheme="majorEastAsia" w:hAnsi="Calibri" w:cs="Calibri"/>
          <w:bCs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Cs/>
          <w:sz w:val="22"/>
          <w:szCs w:val="22"/>
          <w:lang w:eastAsia="en-US"/>
        </w:rPr>
        <w:t>ustanowionego pełnomocnika oraz zakresu jego umocowania.</w:t>
      </w:r>
    </w:p>
    <w:p w14:paraId="042F4E5F" w14:textId="77777777" w:rsidR="000F1B84" w:rsidRPr="00E95430" w:rsidRDefault="000F1B84" w:rsidP="000F1B84">
      <w:pPr>
        <w:spacing w:before="240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Jeżeli w imieniu podmiotu trzeciego działa osoba, której umocowanie do jego reprezentowania nie wynika z dokumentów rejestrowych wykonawca winien dołączyć do oferty pełnomocnictwo lub inny dokument potwierdzający umocowanie tej osoby do reprezentowania podmiotu trzeciego. </w:t>
      </w:r>
    </w:p>
    <w:p w14:paraId="25DE562D" w14:textId="77777777" w:rsidR="000F1B84" w:rsidRPr="00E95430" w:rsidRDefault="000F1B84" w:rsidP="000F1B84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</w:p>
    <w:p w14:paraId="5D9CB0A5" w14:textId="77777777" w:rsidR="000F1B84" w:rsidRPr="00E95430" w:rsidRDefault="000F1B84" w:rsidP="000F1B84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  <w:r w:rsidRPr="00E95430">
        <w:rPr>
          <w:rFonts w:ascii="Calibri" w:hAnsi="Calibri" w:cs="Calibri"/>
          <w:b/>
          <w:sz w:val="22"/>
          <w:szCs w:val="22"/>
        </w:rPr>
        <w:t>Wymagana forma dla pełnomocnictwa:</w:t>
      </w:r>
    </w:p>
    <w:p w14:paraId="5F31A1E6" w14:textId="77777777" w:rsidR="000F1B84" w:rsidRPr="00E95430" w:rsidRDefault="000F1B84" w:rsidP="000F1B84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Pełnomocnictwo przekazuje się w formie elektronicznej tj. postaci elektronicznej opatrzonej kwalifikowanym podpisem elektronicznym.</w:t>
      </w:r>
    </w:p>
    <w:p w14:paraId="0E1CED58" w14:textId="77777777" w:rsidR="000F1B84" w:rsidRPr="00E95430" w:rsidRDefault="000F1B84" w:rsidP="000F1B84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W przypadku, gdy </w:t>
      </w:r>
      <w:r w:rsidRPr="00E95430">
        <w:rPr>
          <w:rFonts w:ascii="Calibri" w:hAnsi="Calibri" w:cs="Calibri"/>
          <w:b/>
          <w:sz w:val="22"/>
          <w:szCs w:val="22"/>
        </w:rPr>
        <w:t>pełnomocnictwo</w:t>
      </w:r>
      <w:r w:rsidRPr="00E95430">
        <w:rPr>
          <w:rFonts w:ascii="Calibri" w:hAnsi="Calibri" w:cs="Calibri"/>
          <w:sz w:val="22"/>
          <w:szCs w:val="22"/>
        </w:rPr>
        <w:t xml:space="preserve"> zostało sporządzone jako dokument w postaci papierowej </w:t>
      </w:r>
      <w:r w:rsidRPr="00E95430">
        <w:rPr>
          <w:rFonts w:ascii="Calibri" w:hAnsi="Calibri" w:cs="Calibri"/>
          <w:sz w:val="22"/>
          <w:szCs w:val="22"/>
        </w:rPr>
        <w:br/>
        <w:t>i opatrzone własnoręcznym podpisem, przekazuje się cyfrowe odwzorowanie tego dokumentu opatrzone kwalifikowanym podpisem elektronicznym, poświadczające zgodność cyfrowego odwzorowania z dokumentem w postaci papierowej. Przez cyfrowe odwzorowanie, rozumieć należy dokument elektroniczny będący kopią elektroniczną treści zapisanej w postaci papierowej, umożliwiający zapoznanie się z tą treścią i jej zrozumienie, bez konieczności bezpośredniego dostępu do oryginału.</w:t>
      </w:r>
    </w:p>
    <w:p w14:paraId="06C9F4F5" w14:textId="77777777" w:rsidR="000F1B84" w:rsidRPr="00E95430" w:rsidRDefault="000F1B84" w:rsidP="000F1B84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Poświadczenia zgodności cyfrowego odwzorowania z dokumentem w postaci papierowej dokonuje mocodawca lub notariusz.</w:t>
      </w:r>
    </w:p>
    <w:p w14:paraId="0CC70006" w14:textId="77777777" w:rsidR="000F1B84" w:rsidRPr="00E95430" w:rsidRDefault="000F1B84" w:rsidP="000F1B84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</w:p>
    <w:p w14:paraId="49588F51" w14:textId="77777777" w:rsidR="000F1B84" w:rsidRPr="00E95430" w:rsidRDefault="000F1B84" w:rsidP="000F1B84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b/>
          <w:sz w:val="22"/>
          <w:szCs w:val="22"/>
        </w:rPr>
        <w:t>Wymagana forma dla</w:t>
      </w:r>
      <w:r w:rsidRPr="00E95430">
        <w:rPr>
          <w:rFonts w:ascii="Calibri" w:hAnsi="Calibri" w:cs="Calibri"/>
          <w:sz w:val="22"/>
          <w:szCs w:val="22"/>
        </w:rPr>
        <w:t xml:space="preserve"> </w:t>
      </w:r>
      <w:r w:rsidRPr="00E95430">
        <w:rPr>
          <w:rFonts w:ascii="Calibri" w:hAnsi="Calibri" w:cs="Calibri"/>
          <w:b/>
          <w:sz w:val="22"/>
          <w:szCs w:val="22"/>
        </w:rPr>
        <w:t>dokumentów potwierdzających umocowanie do reprezentowania</w:t>
      </w:r>
      <w:r w:rsidRPr="00E95430">
        <w:rPr>
          <w:rFonts w:ascii="Calibri" w:hAnsi="Calibri" w:cs="Calibri"/>
          <w:sz w:val="22"/>
          <w:szCs w:val="22"/>
        </w:rPr>
        <w:t xml:space="preserve">, </w:t>
      </w:r>
      <w:r w:rsidRPr="00E95430">
        <w:rPr>
          <w:rFonts w:ascii="Calibri" w:hAnsi="Calibri" w:cs="Calibri"/>
          <w:sz w:val="22"/>
          <w:szCs w:val="22"/>
          <w:u w:val="single"/>
        </w:rPr>
        <w:t>wystawionych przez</w:t>
      </w:r>
      <w:r w:rsidRPr="00E95430">
        <w:rPr>
          <w:rFonts w:ascii="Calibri" w:hAnsi="Calibri" w:cs="Calibri"/>
          <w:sz w:val="22"/>
          <w:szCs w:val="22"/>
        </w:rPr>
        <w:t xml:space="preserve"> </w:t>
      </w:r>
      <w:r w:rsidRPr="00E95430">
        <w:rPr>
          <w:rFonts w:ascii="Calibri" w:hAnsi="Calibri" w:cs="Calibri"/>
          <w:sz w:val="22"/>
          <w:szCs w:val="22"/>
          <w:u w:val="single"/>
        </w:rPr>
        <w:t>upoważnione podmioty inne niż wykonawca, wykonawcy wspólnie ubiegający się o udzielenie zamówienia lub podmiot trzeci</w:t>
      </w:r>
      <w:r w:rsidRPr="00E95430">
        <w:rPr>
          <w:rFonts w:ascii="Calibri" w:hAnsi="Calibri" w:cs="Calibri"/>
          <w:sz w:val="22"/>
          <w:szCs w:val="22"/>
        </w:rPr>
        <w:t xml:space="preserve">: </w:t>
      </w:r>
    </w:p>
    <w:p w14:paraId="657EE58C" w14:textId="77777777" w:rsidR="000F1B84" w:rsidRPr="00E95430" w:rsidRDefault="000F1B84" w:rsidP="000F1B84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</w:p>
    <w:p w14:paraId="503924DE" w14:textId="77777777" w:rsidR="000F1B84" w:rsidRPr="00E95430" w:rsidRDefault="000F1B84" w:rsidP="000F1B84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W przypadku gdy </w:t>
      </w:r>
      <w:r w:rsidRPr="00E95430">
        <w:rPr>
          <w:rFonts w:ascii="Calibri" w:hAnsi="Calibri" w:cs="Calibri"/>
          <w:b/>
          <w:sz w:val="22"/>
          <w:szCs w:val="22"/>
        </w:rPr>
        <w:t xml:space="preserve">dokumenty potwierdzające umocowanie do reprezentowania </w:t>
      </w:r>
      <w:r w:rsidRPr="00E95430">
        <w:rPr>
          <w:rFonts w:ascii="Calibri" w:hAnsi="Calibri" w:cs="Calibri"/>
          <w:sz w:val="22"/>
          <w:szCs w:val="22"/>
        </w:rPr>
        <w:t xml:space="preserve">odpowiednio wykonawcy, wykonawców wspólnie ubiegających się o udzielenie zamówienia publicznego lub podmiotu trzeciego </w:t>
      </w:r>
      <w:r w:rsidRPr="00E95430">
        <w:rPr>
          <w:rFonts w:ascii="Calibri" w:hAnsi="Calibri" w:cs="Calibri"/>
          <w:b/>
          <w:sz w:val="22"/>
          <w:szCs w:val="22"/>
          <w:u w:val="single"/>
        </w:rPr>
        <w:t>zostały wystawione przez upoważnione podmioty</w:t>
      </w:r>
      <w:r w:rsidRPr="00E95430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E95430">
        <w:rPr>
          <w:rFonts w:ascii="Calibri" w:hAnsi="Calibri" w:cs="Calibri"/>
          <w:b/>
          <w:sz w:val="22"/>
          <w:szCs w:val="22"/>
          <w:u w:val="single"/>
        </w:rPr>
        <w:t>inne niż wykonawca, wykonawcy wspólnie ubiegający się o udzielenie zamówienia lub podmiot trzeci</w:t>
      </w:r>
      <w:r w:rsidRPr="00E95430">
        <w:rPr>
          <w:rFonts w:ascii="Calibri" w:hAnsi="Calibri" w:cs="Calibri"/>
          <w:sz w:val="22"/>
          <w:szCs w:val="22"/>
        </w:rPr>
        <w:t xml:space="preserve"> , </w:t>
      </w:r>
      <w:r w:rsidRPr="00E95430">
        <w:rPr>
          <w:rFonts w:ascii="Calibri" w:hAnsi="Calibri" w:cs="Calibri"/>
          <w:b/>
          <w:sz w:val="22"/>
          <w:szCs w:val="22"/>
        </w:rPr>
        <w:t>jako dokument elektroniczny, przekazuje się ten dokument.</w:t>
      </w:r>
    </w:p>
    <w:p w14:paraId="3B483FE6" w14:textId="77777777" w:rsidR="000F1B84" w:rsidRPr="00E95430" w:rsidRDefault="000F1B84" w:rsidP="000F1B84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</w:p>
    <w:p w14:paraId="5DC83FEE" w14:textId="77777777" w:rsidR="000F1B84" w:rsidRPr="00E95430" w:rsidRDefault="000F1B84" w:rsidP="000F1B84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W przypadku gdy </w:t>
      </w:r>
      <w:r w:rsidRPr="00E95430">
        <w:rPr>
          <w:rFonts w:ascii="Calibri" w:hAnsi="Calibri" w:cs="Calibri"/>
          <w:b/>
          <w:sz w:val="22"/>
          <w:szCs w:val="22"/>
        </w:rPr>
        <w:t xml:space="preserve">dokumenty potwierdzające umocowanie do reprezentowania </w:t>
      </w:r>
      <w:r w:rsidRPr="00E95430">
        <w:rPr>
          <w:rFonts w:ascii="Calibri" w:hAnsi="Calibri" w:cs="Calibri"/>
          <w:sz w:val="22"/>
          <w:szCs w:val="22"/>
        </w:rPr>
        <w:t xml:space="preserve">odpowiednio wykonawcy, wykonawców wspólnie ubiegających się o udzielenie zamówienia publicznego lub podmiotu trzeciego </w:t>
      </w:r>
      <w:r w:rsidRPr="00E95430">
        <w:rPr>
          <w:rFonts w:ascii="Calibri" w:hAnsi="Calibri" w:cs="Calibri"/>
          <w:b/>
          <w:sz w:val="22"/>
          <w:szCs w:val="22"/>
          <w:u w:val="single"/>
        </w:rPr>
        <w:t>zostały wystawione przez upoważnione podmioty,</w:t>
      </w:r>
      <w:r w:rsidRPr="00E95430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E95430">
        <w:rPr>
          <w:rFonts w:ascii="Calibri" w:hAnsi="Calibri" w:cs="Calibri"/>
          <w:b/>
          <w:sz w:val="22"/>
          <w:szCs w:val="22"/>
          <w:u w:val="single"/>
        </w:rPr>
        <w:t>inne niż wykonawca, wykonawcy wspólnie ubiegający się o udzielenie zamówienia lub podmiot trzeci</w:t>
      </w:r>
      <w:r w:rsidRPr="00E95430">
        <w:rPr>
          <w:rFonts w:ascii="Calibri" w:hAnsi="Calibri" w:cs="Calibri"/>
          <w:b/>
          <w:sz w:val="22"/>
          <w:szCs w:val="22"/>
        </w:rPr>
        <w:t>,</w:t>
      </w:r>
      <w:r w:rsidRPr="00E95430">
        <w:rPr>
          <w:rFonts w:ascii="Calibri" w:hAnsi="Calibri" w:cs="Calibri"/>
          <w:sz w:val="22"/>
          <w:szCs w:val="22"/>
        </w:rPr>
        <w:t xml:space="preserve"> </w:t>
      </w:r>
      <w:r w:rsidRPr="00E95430">
        <w:rPr>
          <w:rFonts w:ascii="Calibri" w:hAnsi="Calibri" w:cs="Calibri"/>
          <w:b/>
          <w:sz w:val="22"/>
          <w:szCs w:val="22"/>
        </w:rPr>
        <w:t>jako dokument w postaci papierowej</w:t>
      </w:r>
      <w:r w:rsidRPr="00E95430">
        <w:rPr>
          <w:rFonts w:ascii="Calibri" w:hAnsi="Calibri" w:cs="Calibri"/>
          <w:sz w:val="22"/>
          <w:szCs w:val="22"/>
        </w:rPr>
        <w:t xml:space="preserve">, </w:t>
      </w:r>
      <w:r w:rsidRPr="00E95430">
        <w:rPr>
          <w:rFonts w:ascii="Calibri" w:hAnsi="Calibri" w:cs="Calibri"/>
          <w:b/>
          <w:sz w:val="22"/>
          <w:szCs w:val="22"/>
        </w:rPr>
        <w:t>przekazuje się cyfrowe odwzorowanie tego dokumentu</w:t>
      </w:r>
      <w:r w:rsidRPr="00E95430">
        <w:rPr>
          <w:rFonts w:ascii="Calibri" w:hAnsi="Calibri" w:cs="Calibri"/>
          <w:sz w:val="22"/>
          <w:szCs w:val="22"/>
        </w:rPr>
        <w:t xml:space="preserve"> </w:t>
      </w:r>
      <w:r w:rsidRPr="00E95430">
        <w:rPr>
          <w:rFonts w:ascii="Calibri" w:hAnsi="Calibri" w:cs="Calibri"/>
          <w:b/>
          <w:sz w:val="22"/>
          <w:szCs w:val="22"/>
        </w:rPr>
        <w:t xml:space="preserve">opatrzone kwalifikowanym podpisem elektronicznym, poświadczające zgodność cyfrowego odwzorowania </w:t>
      </w:r>
      <w:r w:rsidRPr="00E95430">
        <w:rPr>
          <w:rFonts w:ascii="Calibri" w:hAnsi="Calibri" w:cs="Calibri"/>
          <w:b/>
          <w:sz w:val="22"/>
          <w:szCs w:val="22"/>
        </w:rPr>
        <w:br/>
        <w:t xml:space="preserve">z dokumentem w postaci papierowej. </w:t>
      </w:r>
      <w:r w:rsidRPr="00E95430">
        <w:rPr>
          <w:rFonts w:ascii="Calibri" w:hAnsi="Calibri" w:cs="Calibri"/>
          <w:sz w:val="22"/>
          <w:szCs w:val="22"/>
        </w:rPr>
        <w:t xml:space="preserve">Poświadczenia zgodności cyfrowego odwzorowania </w:t>
      </w:r>
      <w:r w:rsidRPr="00E95430">
        <w:rPr>
          <w:rFonts w:ascii="Calibri" w:hAnsi="Calibri" w:cs="Calibri"/>
          <w:sz w:val="22"/>
          <w:szCs w:val="22"/>
        </w:rPr>
        <w:br/>
        <w:t>z dokumentem w postaci papierowej dokonuje odpowiednio wykonawca, wykonawcy wspólnie ubiegający się o udzielenie zamówienia publicznego, podmiot trzeci  lub notariusz.</w:t>
      </w:r>
    </w:p>
    <w:p w14:paraId="41777240" w14:textId="56EB2BE3" w:rsidR="006F7EE1" w:rsidRPr="00E95430" w:rsidRDefault="00C72C78" w:rsidP="003B2C92">
      <w:pPr>
        <w:numPr>
          <w:ilvl w:val="0"/>
          <w:numId w:val="36"/>
        </w:numPr>
        <w:spacing w:before="240" w:line="276" w:lineRule="auto"/>
        <w:ind w:right="-108"/>
        <w:jc w:val="both"/>
        <w:rPr>
          <w:rFonts w:ascii="Calibri" w:hAnsi="Calibri" w:cs="Calibri"/>
          <w:b/>
          <w:sz w:val="22"/>
          <w:szCs w:val="22"/>
        </w:rPr>
      </w:pPr>
      <w:r w:rsidRPr="00E95430">
        <w:rPr>
          <w:rFonts w:ascii="Calibri" w:hAnsi="Calibri" w:cs="Calibri"/>
          <w:b/>
          <w:sz w:val="22"/>
          <w:szCs w:val="22"/>
        </w:rPr>
        <w:t>Przedmio</w:t>
      </w:r>
      <w:r w:rsidR="009F3887" w:rsidRPr="00E95430">
        <w:rPr>
          <w:rFonts w:ascii="Calibri" w:hAnsi="Calibri" w:cs="Calibri"/>
          <w:b/>
          <w:sz w:val="22"/>
          <w:szCs w:val="22"/>
        </w:rPr>
        <w:t>towe środki dowodowe</w:t>
      </w:r>
      <w:r w:rsidR="006F7EE1" w:rsidRPr="00E95430">
        <w:rPr>
          <w:rFonts w:ascii="Calibri" w:hAnsi="Calibri" w:cs="Calibri"/>
          <w:b/>
          <w:sz w:val="22"/>
          <w:szCs w:val="22"/>
        </w:rPr>
        <w:t>:</w:t>
      </w:r>
    </w:p>
    <w:p w14:paraId="023A8B65" w14:textId="26BF1595" w:rsidR="006F7EE1" w:rsidRPr="00E95430" w:rsidRDefault="006F7EE1" w:rsidP="00914220">
      <w:pPr>
        <w:pStyle w:val="Akapitzlist"/>
        <w:numPr>
          <w:ilvl w:val="0"/>
          <w:numId w:val="79"/>
        </w:numPr>
        <w:spacing w:line="276" w:lineRule="auto"/>
        <w:ind w:left="567" w:right="-108" w:hanging="283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Wykaz rozwiązań równoważnych</w:t>
      </w:r>
      <w:r w:rsidR="009F3887" w:rsidRPr="00E95430">
        <w:rPr>
          <w:rFonts w:ascii="Calibri" w:hAnsi="Calibri" w:cs="Calibri"/>
          <w:sz w:val="22"/>
          <w:szCs w:val="22"/>
        </w:rPr>
        <w:t xml:space="preserve"> - jeżeli dotyczy</w:t>
      </w:r>
      <w:r w:rsidR="005139C7" w:rsidRPr="00E95430">
        <w:rPr>
          <w:rFonts w:ascii="Calibri" w:hAnsi="Calibri" w:cs="Calibri"/>
          <w:sz w:val="22"/>
          <w:szCs w:val="22"/>
        </w:rPr>
        <w:t>,</w:t>
      </w:r>
    </w:p>
    <w:p w14:paraId="7955599C" w14:textId="5B23FA7A" w:rsidR="006F7EE1" w:rsidRPr="00E95430" w:rsidRDefault="00AD66EB" w:rsidP="00914220">
      <w:pPr>
        <w:pStyle w:val="Akapitzlist"/>
        <w:numPr>
          <w:ilvl w:val="0"/>
          <w:numId w:val="79"/>
        </w:numPr>
        <w:spacing w:line="276" w:lineRule="auto"/>
        <w:ind w:left="567" w:right="-108" w:hanging="283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Wykaz </w:t>
      </w:r>
      <w:r w:rsidR="003129BD" w:rsidRPr="00E95430">
        <w:rPr>
          <w:rFonts w:ascii="Calibri" w:hAnsi="Calibri" w:cs="Calibri"/>
          <w:sz w:val="22"/>
          <w:szCs w:val="22"/>
        </w:rPr>
        <w:t xml:space="preserve">parametrów technicznych </w:t>
      </w:r>
      <w:r w:rsidR="009826D2" w:rsidRPr="00E95430">
        <w:rPr>
          <w:rFonts w:ascii="Calibri" w:hAnsi="Calibri" w:cs="Calibri"/>
          <w:sz w:val="22"/>
          <w:szCs w:val="22"/>
        </w:rPr>
        <w:t xml:space="preserve">oferowanego </w:t>
      </w:r>
      <w:r w:rsidR="003129BD" w:rsidRPr="00E95430">
        <w:rPr>
          <w:rFonts w:ascii="Calibri" w:hAnsi="Calibri" w:cs="Calibri"/>
          <w:sz w:val="22"/>
          <w:szCs w:val="22"/>
        </w:rPr>
        <w:t xml:space="preserve">fabrycznie nowego </w:t>
      </w:r>
      <w:r w:rsidR="003471C1" w:rsidRPr="003471C1">
        <w:rPr>
          <w:rFonts w:ascii="Calibri" w:hAnsi="Calibri" w:cs="Calibri"/>
          <w:sz w:val="22"/>
          <w:szCs w:val="22"/>
        </w:rPr>
        <w:t>samojezdnego podnośnika serwisowego</w:t>
      </w:r>
      <w:r w:rsidR="003471C1" w:rsidRPr="003471C1" w:rsidDel="000560EE">
        <w:rPr>
          <w:rFonts w:ascii="Calibri" w:hAnsi="Calibri" w:cs="Calibri"/>
          <w:sz w:val="22"/>
          <w:szCs w:val="22"/>
        </w:rPr>
        <w:t xml:space="preserve"> </w:t>
      </w:r>
      <w:r w:rsidR="00A44B58" w:rsidRPr="00E95430">
        <w:rPr>
          <w:rFonts w:ascii="Calibri" w:hAnsi="Calibri" w:cs="Calibri"/>
          <w:sz w:val="22"/>
          <w:szCs w:val="22"/>
        </w:rPr>
        <w:t>(</w:t>
      </w:r>
      <w:r w:rsidR="00D75D7C" w:rsidRPr="00A17A3F">
        <w:rPr>
          <w:rFonts w:ascii="Calibri" w:hAnsi="Calibri" w:cs="Calibri"/>
          <w:sz w:val="22"/>
          <w:szCs w:val="22"/>
        </w:rPr>
        <w:t xml:space="preserve">Załącznik nr </w:t>
      </w:r>
      <w:r w:rsidR="005A15AD" w:rsidRPr="00A17A3F">
        <w:rPr>
          <w:rFonts w:ascii="Calibri" w:hAnsi="Calibri" w:cs="Calibri"/>
          <w:sz w:val="22"/>
          <w:szCs w:val="22"/>
        </w:rPr>
        <w:t>3.2</w:t>
      </w:r>
      <w:r w:rsidR="00D75D7C" w:rsidRPr="00A17A3F">
        <w:rPr>
          <w:rFonts w:ascii="Calibri" w:hAnsi="Calibri" w:cs="Calibri"/>
          <w:sz w:val="22"/>
          <w:szCs w:val="22"/>
        </w:rPr>
        <w:t xml:space="preserve"> do</w:t>
      </w:r>
      <w:r w:rsidR="005A15AD" w:rsidRPr="00A17A3F">
        <w:rPr>
          <w:rFonts w:ascii="Calibri" w:hAnsi="Calibri" w:cs="Calibri"/>
          <w:sz w:val="22"/>
          <w:szCs w:val="22"/>
        </w:rPr>
        <w:t xml:space="preserve"> Formularza Oferty</w:t>
      </w:r>
      <w:r w:rsidR="00D75D7C" w:rsidRPr="00A17A3F">
        <w:rPr>
          <w:rFonts w:ascii="Calibri" w:hAnsi="Calibri" w:cs="Calibri"/>
          <w:sz w:val="22"/>
          <w:szCs w:val="22"/>
        </w:rPr>
        <w:t xml:space="preserve"> - </w:t>
      </w:r>
      <w:r w:rsidR="00A44B58" w:rsidRPr="00A17A3F">
        <w:rPr>
          <w:rFonts w:ascii="Calibri" w:hAnsi="Calibri" w:cs="Calibri"/>
          <w:sz w:val="22"/>
          <w:szCs w:val="22"/>
        </w:rPr>
        <w:t>obligatoryjny</w:t>
      </w:r>
      <w:r w:rsidR="00A44B58" w:rsidRPr="00E95430">
        <w:rPr>
          <w:rFonts w:ascii="Calibri" w:hAnsi="Calibri" w:cs="Calibri"/>
          <w:sz w:val="22"/>
          <w:szCs w:val="22"/>
        </w:rPr>
        <w:t>)</w:t>
      </w:r>
      <w:r w:rsidR="00677C57" w:rsidRPr="00E95430">
        <w:rPr>
          <w:rFonts w:ascii="Calibri" w:hAnsi="Calibri" w:cs="Calibri"/>
          <w:sz w:val="22"/>
          <w:szCs w:val="22"/>
        </w:rPr>
        <w:t>.</w:t>
      </w:r>
    </w:p>
    <w:p w14:paraId="66283C11" w14:textId="77777777" w:rsidR="00914220" w:rsidRDefault="00914220" w:rsidP="003B2C92">
      <w:pPr>
        <w:spacing w:after="200" w:line="252" w:lineRule="auto"/>
        <w:ind w:left="426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1BCDBC78" w14:textId="77777777" w:rsidR="00CE223F" w:rsidRDefault="00CE223F" w:rsidP="003B2C92">
      <w:pPr>
        <w:spacing w:after="200" w:line="252" w:lineRule="auto"/>
        <w:ind w:left="426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7EF72ED1" w14:textId="77777777" w:rsidR="002E794C" w:rsidRPr="00E95430" w:rsidRDefault="002E794C" w:rsidP="003B2C92">
      <w:pPr>
        <w:spacing w:after="200" w:line="252" w:lineRule="auto"/>
        <w:ind w:left="426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lastRenderedPageBreak/>
        <w:t>Wymagana forma:</w:t>
      </w:r>
    </w:p>
    <w:p w14:paraId="6BCC068D" w14:textId="0E4D0B3E" w:rsidR="002E794C" w:rsidRPr="00E95430" w:rsidRDefault="002E794C" w:rsidP="003B2C92">
      <w:pPr>
        <w:spacing w:after="200" w:line="252" w:lineRule="auto"/>
        <w:ind w:left="426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Wykaz</w:t>
      </w:r>
      <w:r w:rsidR="0019527A" w:rsidRPr="00E95430">
        <w:rPr>
          <w:rFonts w:ascii="Calibri" w:eastAsiaTheme="majorEastAsia" w:hAnsi="Calibri" w:cs="Calibri"/>
          <w:sz w:val="22"/>
          <w:szCs w:val="22"/>
          <w:lang w:eastAsia="en-US"/>
        </w:rPr>
        <w:t>y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przekazuje się w formie elektronicznej </w:t>
      </w:r>
      <w:r w:rsidR="006500C3" w:rsidRPr="00E95430">
        <w:rPr>
          <w:rFonts w:ascii="Calibri" w:eastAsiaTheme="majorEastAsia" w:hAnsi="Calibri" w:cs="Calibri"/>
          <w:sz w:val="22"/>
          <w:szCs w:val="22"/>
          <w:lang w:eastAsia="en-US"/>
        </w:rPr>
        <w:t>tj. w postaci elektronicznej opatrzonej kwalifikowanym podpisem elektronicznym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60986DF2" w14:textId="6CFA91AA" w:rsidR="00E24015" w:rsidRPr="00E95430" w:rsidRDefault="00E24015" w:rsidP="003B2C92">
      <w:pPr>
        <w:pStyle w:val="Tekstpodstawowy"/>
        <w:ind w:left="426" w:right="20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W przypadku gdy ww. </w:t>
      </w:r>
      <w:r w:rsidR="00C813A0" w:rsidRPr="00E95430">
        <w:rPr>
          <w:rFonts w:ascii="Calibri" w:hAnsi="Calibri" w:cs="Calibri"/>
          <w:sz w:val="22"/>
          <w:szCs w:val="22"/>
        </w:rPr>
        <w:t>W</w:t>
      </w:r>
      <w:r w:rsidRPr="00E95430">
        <w:rPr>
          <w:rFonts w:ascii="Calibri" w:hAnsi="Calibri" w:cs="Calibri"/>
          <w:sz w:val="22"/>
          <w:szCs w:val="22"/>
        </w:rPr>
        <w:t xml:space="preserve">ykazy zostały sporządzone jako dokumenty w postaci papierowej </w:t>
      </w:r>
      <w:r w:rsidR="00E95EB7" w:rsidRPr="00E95430">
        <w:rPr>
          <w:rFonts w:ascii="Calibri" w:hAnsi="Calibri" w:cs="Calibri"/>
          <w:sz w:val="22"/>
          <w:szCs w:val="22"/>
        </w:rPr>
        <w:br/>
      </w:r>
      <w:r w:rsidRPr="00E95430">
        <w:rPr>
          <w:rFonts w:ascii="Calibri" w:hAnsi="Calibri" w:cs="Calibri"/>
          <w:sz w:val="22"/>
          <w:szCs w:val="22"/>
        </w:rPr>
        <w:t>i opatrzone własnoręcznym podpisem, przekazuje się cyfrowe odwzorowanie tego dokumentu opatrzone kwalifikowanym podpisem elektronicznym, poświadczającym zgodność cyfrowego odwzorowania z dokumentem w postaci papierowej.</w:t>
      </w:r>
    </w:p>
    <w:p w14:paraId="1F380BC4" w14:textId="6F2DF202" w:rsidR="00D0550B" w:rsidRPr="00E95430" w:rsidRDefault="00E24015" w:rsidP="003B2C92">
      <w:pPr>
        <w:spacing w:before="240" w:line="276" w:lineRule="auto"/>
        <w:ind w:right="-108"/>
        <w:jc w:val="both"/>
        <w:rPr>
          <w:rFonts w:ascii="Calibri" w:eastAsiaTheme="majorEastAsia" w:hAnsi="Calibri" w:cs="Calibri"/>
          <w:i/>
          <w:color w:val="002060"/>
          <w:sz w:val="22"/>
          <w:szCs w:val="22"/>
          <w:lang w:eastAsia="en-US"/>
        </w:rPr>
      </w:pPr>
      <w:r w:rsidRPr="00E95430">
        <w:rPr>
          <w:rFonts w:ascii="Calibri" w:hAnsi="Calibri" w:cs="Calibri"/>
          <w:sz w:val="22"/>
          <w:szCs w:val="22"/>
        </w:rPr>
        <w:t>Poświadczenia zgodności cyfrowego odwzorowania z dokumentem w postaci papierowej, dokonuje odpowiednio wykonawca lub wykonawca wspólnie ubiegający się o udzielenie zamówienia lub notariusz.</w:t>
      </w:r>
    </w:p>
    <w:p w14:paraId="506D9B5A" w14:textId="49F63197" w:rsidR="009615B1" w:rsidRPr="00E95430" w:rsidRDefault="009615B1" w:rsidP="003B2C92">
      <w:pPr>
        <w:numPr>
          <w:ilvl w:val="0"/>
          <w:numId w:val="36"/>
        </w:numPr>
        <w:spacing w:before="240" w:line="276" w:lineRule="auto"/>
        <w:ind w:right="-108"/>
        <w:jc w:val="both"/>
        <w:rPr>
          <w:rFonts w:ascii="Calibri" w:hAnsi="Calibri" w:cs="Calibri"/>
          <w:b/>
          <w:sz w:val="22"/>
          <w:szCs w:val="22"/>
        </w:rPr>
      </w:pPr>
      <w:r w:rsidRPr="00E95430">
        <w:rPr>
          <w:rFonts w:ascii="Calibri" w:hAnsi="Calibri" w:cs="Calibri"/>
          <w:b/>
          <w:sz w:val="22"/>
          <w:szCs w:val="22"/>
        </w:rPr>
        <w:t>Zobowiązanie podmiotu trzeciego</w:t>
      </w:r>
      <w:r w:rsidR="00FF5B63" w:rsidRPr="00E95430">
        <w:rPr>
          <w:rFonts w:ascii="Calibri" w:hAnsi="Calibri" w:cs="Calibri"/>
          <w:b/>
          <w:sz w:val="22"/>
          <w:szCs w:val="22"/>
        </w:rPr>
        <w:t xml:space="preserve"> – jeżeli dotyczy</w:t>
      </w:r>
    </w:p>
    <w:p w14:paraId="03FFC211" w14:textId="77777777" w:rsidR="006500C3" w:rsidRPr="00E95430" w:rsidRDefault="006500C3" w:rsidP="003B2C92">
      <w:pPr>
        <w:pStyle w:val="Tekstpodstawowy"/>
        <w:numPr>
          <w:ilvl w:val="0"/>
          <w:numId w:val="19"/>
        </w:numPr>
        <w:ind w:right="20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05C4A92C" w14:textId="77777777" w:rsidR="006500C3" w:rsidRPr="00E95430" w:rsidRDefault="006500C3" w:rsidP="003B2C92">
      <w:pPr>
        <w:pStyle w:val="Tekstpodstawowy"/>
        <w:numPr>
          <w:ilvl w:val="0"/>
          <w:numId w:val="28"/>
        </w:numPr>
        <w:ind w:right="20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zakres dostępnych wykonawcy zasobów podmiotu udostępniającego zasoby;</w:t>
      </w:r>
    </w:p>
    <w:p w14:paraId="1C709C0D" w14:textId="01F14DDC" w:rsidR="006500C3" w:rsidRPr="00E95430" w:rsidRDefault="006500C3" w:rsidP="00FD2FAA">
      <w:pPr>
        <w:pStyle w:val="Tekstpodstawowy"/>
        <w:numPr>
          <w:ilvl w:val="0"/>
          <w:numId w:val="28"/>
        </w:numPr>
        <w:ind w:right="20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sposób i okres udostępnienia wykonawcy i wykorzystania przez niego zasobów podmiotu udostępniającego te zas</w:t>
      </w:r>
      <w:r w:rsidR="00FD2FAA" w:rsidRPr="00E95430">
        <w:rPr>
          <w:rFonts w:ascii="Calibri" w:hAnsi="Calibri" w:cs="Calibri"/>
          <w:sz w:val="22"/>
          <w:szCs w:val="22"/>
        </w:rPr>
        <w:t>oby przy wykonywaniu zamówienia</w:t>
      </w:r>
      <w:r w:rsidRPr="00E95430">
        <w:rPr>
          <w:rFonts w:ascii="Calibri" w:hAnsi="Calibri" w:cs="Calibri"/>
          <w:sz w:val="22"/>
          <w:szCs w:val="22"/>
        </w:rPr>
        <w:t>.</w:t>
      </w:r>
    </w:p>
    <w:p w14:paraId="3095554F" w14:textId="77777777" w:rsidR="00914220" w:rsidRDefault="00914220" w:rsidP="003B2C92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</w:p>
    <w:p w14:paraId="271F6741" w14:textId="77777777" w:rsidR="006500C3" w:rsidRPr="00E95430" w:rsidRDefault="006500C3" w:rsidP="003B2C92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  <w:r w:rsidRPr="00E95430">
        <w:rPr>
          <w:rFonts w:ascii="Calibri" w:hAnsi="Calibri" w:cs="Calibri"/>
          <w:b/>
          <w:sz w:val="22"/>
          <w:szCs w:val="22"/>
        </w:rPr>
        <w:t>Wymagana forma:</w:t>
      </w:r>
    </w:p>
    <w:p w14:paraId="7AC8FBDB" w14:textId="04F9165E" w:rsidR="006500C3" w:rsidRPr="00E95430" w:rsidRDefault="006500C3" w:rsidP="003B2C92">
      <w:pPr>
        <w:pStyle w:val="Tekstpodstawowy"/>
        <w:spacing w:after="0"/>
        <w:ind w:right="20"/>
        <w:jc w:val="both"/>
        <w:rPr>
          <w:rFonts w:ascii="Calibri" w:hAnsi="Calibri" w:cs="Calibri"/>
          <w:strike/>
          <w:sz w:val="22"/>
          <w:szCs w:val="22"/>
        </w:rPr>
      </w:pPr>
      <w:bookmarkStart w:id="4" w:name="_Hlk62401269"/>
      <w:r w:rsidRPr="00E95430">
        <w:rPr>
          <w:rFonts w:ascii="Calibri" w:hAnsi="Calibri" w:cs="Calibri"/>
          <w:sz w:val="22"/>
          <w:szCs w:val="22"/>
        </w:rPr>
        <w:t>Zobowiązanie musi być złożone w formie elektronicznej tj. w postaci elektronicznej opatrzonej kwalifikowanym podpisem elektronicznym.</w:t>
      </w:r>
    </w:p>
    <w:p w14:paraId="10A8186F" w14:textId="2E2DF5C0" w:rsidR="006500C3" w:rsidRPr="00E95430" w:rsidRDefault="006500C3" w:rsidP="003B2C92">
      <w:pPr>
        <w:widowControl w:val="0"/>
        <w:spacing w:line="120" w:lineRule="atLeas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95430">
        <w:rPr>
          <w:rFonts w:ascii="Calibri" w:eastAsia="Calibri" w:hAnsi="Calibri" w:cs="Calibri"/>
          <w:sz w:val="22"/>
          <w:szCs w:val="22"/>
          <w:lang w:eastAsia="en-US"/>
        </w:rPr>
        <w:t xml:space="preserve">W przypadku gdy zobowiązanie zostało sporządzone jako dokument w postaci papierowej </w:t>
      </w:r>
      <w:r w:rsidRPr="00E95430">
        <w:rPr>
          <w:rFonts w:ascii="Calibri" w:eastAsia="Calibri" w:hAnsi="Calibri" w:cs="Calibri"/>
          <w:sz w:val="22"/>
          <w:szCs w:val="22"/>
          <w:lang w:eastAsia="en-US"/>
        </w:rPr>
        <w:br/>
        <w:t>i opatrzone własnoręcznym podpisem, przekazuje się cyfrowe odwzorowanie tego dokumentu opatrzone kwalifikowanym podpisem elektronicznym,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  <w:bookmarkEnd w:id="4"/>
    </w:p>
    <w:p w14:paraId="343985D7" w14:textId="77777777" w:rsidR="006500C3" w:rsidRPr="00E95430" w:rsidRDefault="006500C3" w:rsidP="003B2C92">
      <w:pPr>
        <w:widowControl w:val="0"/>
        <w:spacing w:line="120" w:lineRule="atLeast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7092613" w14:textId="77777777" w:rsidR="00D0550B" w:rsidRPr="00E95430" w:rsidRDefault="00D0550B" w:rsidP="00F6686D">
      <w:pPr>
        <w:numPr>
          <w:ilvl w:val="0"/>
          <w:numId w:val="36"/>
        </w:numPr>
        <w:spacing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 w:rsidRPr="00E95430">
        <w:rPr>
          <w:rFonts w:ascii="Calibri" w:hAnsi="Calibri" w:cs="Calibri"/>
          <w:b/>
          <w:sz w:val="22"/>
          <w:szCs w:val="22"/>
        </w:rPr>
        <w:t>Wadium</w:t>
      </w:r>
    </w:p>
    <w:p w14:paraId="56FAE74C" w14:textId="77777777" w:rsidR="00D833A2" w:rsidRPr="00E95430" w:rsidRDefault="00D833A2" w:rsidP="00F6686D">
      <w:pPr>
        <w:spacing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 w:rsidRPr="00E95430">
        <w:rPr>
          <w:rFonts w:ascii="Calibri" w:hAnsi="Calibri" w:cs="Calibri"/>
          <w:b/>
          <w:sz w:val="22"/>
          <w:szCs w:val="22"/>
        </w:rPr>
        <w:t>Wymagana forma:</w:t>
      </w:r>
    </w:p>
    <w:p w14:paraId="728836FB" w14:textId="27F41EA2" w:rsidR="00D833A2" w:rsidRPr="00E95430" w:rsidRDefault="00D833A2" w:rsidP="003B2C9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Wadium wnoszone w formie poręczeń lub gwarancji musi być złożone jako </w:t>
      </w:r>
      <w:r w:rsidRPr="00E95430">
        <w:rPr>
          <w:rFonts w:ascii="Calibri" w:hAnsi="Calibri" w:cs="Calibri"/>
          <w:b/>
          <w:sz w:val="22"/>
          <w:szCs w:val="22"/>
        </w:rPr>
        <w:t xml:space="preserve">oryginał </w:t>
      </w:r>
      <w:r w:rsidRPr="00E95430">
        <w:rPr>
          <w:rFonts w:ascii="Calibri" w:hAnsi="Calibri" w:cs="Calibri"/>
          <w:sz w:val="22"/>
          <w:szCs w:val="22"/>
        </w:rPr>
        <w:t xml:space="preserve">gwarancji lub poręczenia </w:t>
      </w:r>
      <w:r w:rsidRPr="00E95430">
        <w:rPr>
          <w:rFonts w:ascii="Calibri" w:hAnsi="Calibri" w:cs="Calibri"/>
          <w:b/>
          <w:sz w:val="22"/>
          <w:szCs w:val="22"/>
        </w:rPr>
        <w:t xml:space="preserve">w postaci </w:t>
      </w:r>
      <w:r w:rsidR="009F3887" w:rsidRPr="00E95430">
        <w:rPr>
          <w:rFonts w:ascii="Calibri" w:hAnsi="Calibri" w:cs="Calibri"/>
          <w:b/>
          <w:sz w:val="22"/>
          <w:szCs w:val="22"/>
        </w:rPr>
        <w:t>elektronicznej</w:t>
      </w:r>
      <w:r w:rsidRPr="00E95430">
        <w:rPr>
          <w:rFonts w:ascii="Calibri" w:hAnsi="Calibri" w:cs="Calibri"/>
          <w:b/>
          <w:sz w:val="22"/>
          <w:szCs w:val="22"/>
        </w:rPr>
        <w:t>.</w:t>
      </w:r>
    </w:p>
    <w:p w14:paraId="6EB23C5C" w14:textId="6BF67836" w:rsidR="00D833A2" w:rsidRPr="00E95430" w:rsidRDefault="00D833A2" w:rsidP="003B2C92">
      <w:pPr>
        <w:pStyle w:val="Tekstpodstawowy"/>
        <w:numPr>
          <w:ilvl w:val="0"/>
          <w:numId w:val="12"/>
        </w:numPr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Zamawiający zaleca załączenie do oferty dokumentu potwierdzającego wniesienie wadium </w:t>
      </w:r>
      <w:r w:rsidR="00914220">
        <w:rPr>
          <w:rFonts w:ascii="Calibri" w:hAnsi="Calibri" w:cs="Calibri"/>
          <w:sz w:val="22"/>
          <w:szCs w:val="22"/>
        </w:rPr>
        <w:br/>
      </w:r>
      <w:r w:rsidRPr="00E95430">
        <w:rPr>
          <w:rFonts w:ascii="Calibri" w:hAnsi="Calibri" w:cs="Calibri"/>
          <w:sz w:val="22"/>
          <w:szCs w:val="22"/>
        </w:rPr>
        <w:t>w pieniądzu na rachunek bankowy zamawiającego. Czynność ta skróci czas badania ofert.</w:t>
      </w:r>
    </w:p>
    <w:p w14:paraId="5014BAC5" w14:textId="5138A6EF" w:rsidR="00D833A2" w:rsidRPr="00E95430" w:rsidRDefault="00F41590" w:rsidP="003B2C92">
      <w:pPr>
        <w:numPr>
          <w:ilvl w:val="0"/>
          <w:numId w:val="36"/>
        </w:numPr>
        <w:spacing w:before="240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b/>
          <w:sz w:val="22"/>
          <w:szCs w:val="22"/>
        </w:rPr>
        <w:t>Zastrzeżenie tajemnicy przedsiębiorstwa</w:t>
      </w:r>
      <w:r w:rsidR="00FF5B63" w:rsidRPr="00E95430">
        <w:rPr>
          <w:rFonts w:ascii="Calibri" w:hAnsi="Calibri" w:cs="Calibri"/>
          <w:b/>
          <w:sz w:val="22"/>
          <w:szCs w:val="22"/>
        </w:rPr>
        <w:t xml:space="preserve"> (jeżeli dotyczy)</w:t>
      </w:r>
      <w:r w:rsidR="001F1792" w:rsidRPr="00E95430">
        <w:rPr>
          <w:rFonts w:ascii="Calibri" w:hAnsi="Calibri" w:cs="Calibri"/>
          <w:b/>
          <w:sz w:val="22"/>
          <w:szCs w:val="22"/>
        </w:rPr>
        <w:t xml:space="preserve"> </w:t>
      </w:r>
      <w:r w:rsidR="001F1792" w:rsidRPr="00E95430">
        <w:rPr>
          <w:rFonts w:ascii="Calibri" w:hAnsi="Calibri" w:cs="Calibri"/>
          <w:bCs/>
          <w:sz w:val="22"/>
          <w:szCs w:val="22"/>
        </w:rPr>
        <w:t xml:space="preserve">– </w:t>
      </w:r>
      <w:r w:rsidR="00D833A2" w:rsidRPr="00E95430">
        <w:rPr>
          <w:rFonts w:ascii="Calibri" w:hAnsi="Calibri" w:cs="Calibri"/>
          <w:sz w:val="22"/>
          <w:szCs w:val="22"/>
        </w:rPr>
        <w:t xml:space="preserve">w sytuacji, gdy oferta lub inne dokumenty składane w toku postępowania będą zawierały tajemnicę przedsiębiorstwa, wykonawca, </w:t>
      </w:r>
      <w:r w:rsidR="00D833A2" w:rsidRPr="00E95430">
        <w:rPr>
          <w:rFonts w:ascii="Calibri" w:hAnsi="Calibri" w:cs="Calibri"/>
          <w:b/>
          <w:sz w:val="22"/>
          <w:szCs w:val="22"/>
        </w:rPr>
        <w:t xml:space="preserve">wraz z przekazaniem takich informacji, </w:t>
      </w:r>
      <w:r w:rsidR="00D833A2" w:rsidRPr="00E95430">
        <w:rPr>
          <w:rFonts w:ascii="Calibri" w:hAnsi="Calibri" w:cs="Calibri"/>
          <w:sz w:val="22"/>
          <w:szCs w:val="22"/>
        </w:rPr>
        <w:t xml:space="preserve">zastrzega, że nie mogą być one udostępniane, oraz wykazuje, że zastrzeżone informacje stanowią tajemnicę przedsiębiorstwa </w:t>
      </w:r>
      <w:r w:rsidR="009349A7">
        <w:rPr>
          <w:rFonts w:ascii="Calibri" w:hAnsi="Calibri" w:cs="Calibri"/>
          <w:sz w:val="22"/>
          <w:szCs w:val="22"/>
        </w:rPr>
        <w:br/>
      </w:r>
      <w:r w:rsidR="00D833A2" w:rsidRPr="00E95430">
        <w:rPr>
          <w:rFonts w:ascii="Calibri" w:hAnsi="Calibri" w:cs="Calibri"/>
          <w:sz w:val="22"/>
          <w:szCs w:val="22"/>
        </w:rPr>
        <w:t>w rozumieniu przepisów ustawy z 16 kwietnia 1993 r. o zwalczaniu nieuczciwej konkurencji.</w:t>
      </w:r>
    </w:p>
    <w:p w14:paraId="63A3198C" w14:textId="77777777" w:rsidR="00D833A2" w:rsidRPr="00E95430" w:rsidRDefault="00D833A2" w:rsidP="003B2C92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</w:p>
    <w:p w14:paraId="338D242D" w14:textId="77777777" w:rsidR="00D833A2" w:rsidRPr="00E95430" w:rsidRDefault="00D833A2" w:rsidP="003B2C92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  <w:r w:rsidRPr="00E95430">
        <w:rPr>
          <w:rFonts w:ascii="Calibri" w:hAnsi="Calibri" w:cs="Calibri"/>
          <w:b/>
          <w:sz w:val="22"/>
          <w:szCs w:val="22"/>
        </w:rPr>
        <w:t>Wymagana forma:</w:t>
      </w:r>
    </w:p>
    <w:p w14:paraId="6D33A3A9" w14:textId="795C5AB7" w:rsidR="00744AEA" w:rsidRPr="00E95430" w:rsidRDefault="00D833A2" w:rsidP="003B2C92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Dokument musi być złożony w formie elektronicznej </w:t>
      </w:r>
      <w:r w:rsidR="005E2018" w:rsidRPr="00E95430">
        <w:rPr>
          <w:rFonts w:ascii="Calibri" w:hAnsi="Calibri" w:cs="Calibri"/>
          <w:sz w:val="22"/>
          <w:szCs w:val="22"/>
        </w:rPr>
        <w:t>tj. w postaci elektronicznej opatrzonej kwalifikowanym podpisem elektronicznym</w:t>
      </w:r>
      <w:r w:rsidRPr="00E95430">
        <w:rPr>
          <w:rFonts w:ascii="Calibri" w:hAnsi="Calibri" w:cs="Calibri"/>
          <w:sz w:val="22"/>
          <w:szCs w:val="22"/>
        </w:rPr>
        <w:t xml:space="preserve"> osoby upoważnionej do reprezentowania wykonawców zgodnie z formą reprezentacji określoną w dokumencie rejestrowym właściwym dla formy organizacyjnej lub innym dokumencie.</w:t>
      </w:r>
    </w:p>
    <w:p w14:paraId="67B3C1B7" w14:textId="77777777" w:rsidR="00D153A7" w:rsidRPr="00E95430" w:rsidRDefault="00D153A7" w:rsidP="003B2C92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</w:p>
    <w:p w14:paraId="163CF5A1" w14:textId="0A1D2E42" w:rsidR="00303904" w:rsidRPr="00E95430" w:rsidRDefault="003904E5" w:rsidP="004D2230">
      <w:pPr>
        <w:pStyle w:val="Tekstpodstawowy"/>
        <w:numPr>
          <w:ilvl w:val="0"/>
          <w:numId w:val="36"/>
        </w:numPr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b/>
          <w:sz w:val="22"/>
          <w:szCs w:val="22"/>
        </w:rPr>
        <w:t>Oświadczeni</w:t>
      </w:r>
      <w:r w:rsidR="00913EC1" w:rsidRPr="00E95430">
        <w:rPr>
          <w:rFonts w:ascii="Calibri" w:hAnsi="Calibri" w:cs="Calibri"/>
          <w:b/>
          <w:sz w:val="22"/>
          <w:szCs w:val="22"/>
        </w:rPr>
        <w:t>a</w:t>
      </w:r>
      <w:r w:rsidR="001F3357" w:rsidRPr="00E95430">
        <w:rPr>
          <w:rFonts w:ascii="Calibri" w:hAnsi="Calibri" w:cs="Calibri"/>
          <w:b/>
          <w:sz w:val="22"/>
          <w:szCs w:val="22"/>
        </w:rPr>
        <w:t xml:space="preserve"> dotyczące przesłanek wykluczenia z </w:t>
      </w:r>
      <w:r w:rsidR="001F3357"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art. 5k rozporządzenia 833/2014 oraz art. 7 ust. 1 ustawy o szczególnych rozwiązaniach w zakresie przeciwdziałania wspieraniu agresji na Ukrainę oraz służących ochronie bezpieczeństwa narodowego</w:t>
      </w:r>
      <w:r w:rsidR="005D492D" w:rsidRPr="00E95430">
        <w:rPr>
          <w:rFonts w:ascii="Calibri" w:eastAsiaTheme="majorEastAsia" w:hAnsi="Calibri" w:cs="Calibri"/>
          <w:sz w:val="22"/>
          <w:szCs w:val="22"/>
          <w:lang w:eastAsia="en-US"/>
        </w:rPr>
        <w:t>, których</w:t>
      </w:r>
      <w:r w:rsidR="00FA6C81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wzór stanowi </w:t>
      </w:r>
      <w:r w:rsidR="00FA6C81" w:rsidRPr="00CE223F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Załącznik nr 6 </w:t>
      </w:r>
      <w:r w:rsidR="00FA6C81" w:rsidRPr="00E95430">
        <w:rPr>
          <w:rFonts w:ascii="Calibri" w:eastAsiaTheme="majorEastAsia" w:hAnsi="Calibri" w:cs="Calibri"/>
          <w:sz w:val="22"/>
          <w:szCs w:val="22"/>
          <w:lang w:eastAsia="en-US"/>
        </w:rPr>
        <w:t>do SWZ</w:t>
      </w:r>
      <w:r w:rsidR="008B2EA0" w:rsidRPr="00E95430">
        <w:rPr>
          <w:rFonts w:ascii="Calibri" w:eastAsiaTheme="majorEastAsia" w:hAnsi="Calibri" w:cs="Calibri"/>
          <w:sz w:val="22"/>
          <w:szCs w:val="22"/>
          <w:lang w:eastAsia="en-US"/>
        </w:rPr>
        <w:t>, a w</w:t>
      </w:r>
      <w:r w:rsidR="001E0BDB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przypadku gdy wykonawca polega na </w:t>
      </w:r>
      <w:r w:rsidR="008B2EA0" w:rsidRPr="00E95430">
        <w:rPr>
          <w:rFonts w:ascii="Calibri" w:eastAsiaTheme="majorEastAsia" w:hAnsi="Calibri" w:cs="Calibri"/>
          <w:sz w:val="22"/>
          <w:szCs w:val="22"/>
          <w:lang w:eastAsia="en-US"/>
        </w:rPr>
        <w:t>potencjale podmiotu udostępniającego</w:t>
      </w:r>
      <w:r w:rsidR="001E0BDB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zasoby </w:t>
      </w:r>
      <w:r w:rsidR="008B2EA0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– </w:t>
      </w:r>
      <w:r w:rsidR="00545578">
        <w:rPr>
          <w:rFonts w:ascii="Calibri" w:eastAsiaTheme="majorEastAsia" w:hAnsi="Calibri" w:cs="Calibri"/>
          <w:sz w:val="22"/>
          <w:szCs w:val="22"/>
          <w:lang w:eastAsia="en-US"/>
        </w:rPr>
        <w:t>również Oświadczenia, których</w:t>
      </w:r>
      <w:r w:rsidR="000264D0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wzór stanowi </w:t>
      </w:r>
      <w:r w:rsidR="008B2EA0" w:rsidRPr="00CE223F">
        <w:rPr>
          <w:rFonts w:ascii="Calibri" w:eastAsiaTheme="majorEastAsia" w:hAnsi="Calibri" w:cs="Calibri"/>
          <w:b/>
          <w:sz w:val="22"/>
          <w:szCs w:val="22"/>
          <w:lang w:eastAsia="en-US"/>
        </w:rPr>
        <w:t>Załącznik nr 7</w:t>
      </w:r>
      <w:r w:rsidR="008B2EA0" w:rsidRPr="00914220">
        <w:rPr>
          <w:rFonts w:ascii="Calibri" w:eastAsiaTheme="majorEastAsia" w:hAnsi="Calibri" w:cs="Calibri"/>
          <w:sz w:val="22"/>
          <w:szCs w:val="22"/>
          <w:lang w:eastAsia="en-US"/>
        </w:rPr>
        <w:t xml:space="preserve"> do SWZ.</w:t>
      </w:r>
    </w:p>
    <w:p w14:paraId="2628B2C5" w14:textId="77777777" w:rsidR="001F3357" w:rsidRPr="00E95430" w:rsidRDefault="001F3357" w:rsidP="004D2230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</w:p>
    <w:p w14:paraId="4F2E12AD" w14:textId="306AF1A7" w:rsidR="001F3357" w:rsidRPr="00E95430" w:rsidRDefault="001F3357" w:rsidP="004D2230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  <w:r w:rsidRPr="00E95430">
        <w:rPr>
          <w:rFonts w:ascii="Calibri" w:hAnsi="Calibri" w:cs="Calibri"/>
          <w:b/>
          <w:sz w:val="22"/>
          <w:szCs w:val="22"/>
        </w:rPr>
        <w:t>Wymagana forma</w:t>
      </w:r>
      <w:r w:rsidR="008B2EA0" w:rsidRPr="00E95430">
        <w:rPr>
          <w:rFonts w:ascii="Calibri" w:hAnsi="Calibri" w:cs="Calibri"/>
          <w:b/>
          <w:sz w:val="22"/>
          <w:szCs w:val="22"/>
        </w:rPr>
        <w:t xml:space="preserve"> dla </w:t>
      </w:r>
      <w:r w:rsidR="0039263C" w:rsidRPr="00E95430">
        <w:rPr>
          <w:rFonts w:ascii="Calibri" w:hAnsi="Calibri" w:cs="Calibri"/>
          <w:b/>
          <w:sz w:val="22"/>
          <w:szCs w:val="22"/>
        </w:rPr>
        <w:t>Oświadcze</w:t>
      </w:r>
      <w:r w:rsidR="002624C6" w:rsidRPr="00E95430">
        <w:rPr>
          <w:rFonts w:ascii="Calibri" w:hAnsi="Calibri" w:cs="Calibri"/>
          <w:b/>
          <w:sz w:val="22"/>
          <w:szCs w:val="22"/>
        </w:rPr>
        <w:t>ń</w:t>
      </w:r>
      <w:r w:rsidR="008B2EA0" w:rsidRPr="00E95430">
        <w:rPr>
          <w:rFonts w:ascii="Calibri" w:hAnsi="Calibri" w:cs="Calibri"/>
          <w:b/>
          <w:sz w:val="22"/>
          <w:szCs w:val="22"/>
        </w:rPr>
        <w:t xml:space="preserve"> składan</w:t>
      </w:r>
      <w:r w:rsidR="002624C6" w:rsidRPr="00E95430">
        <w:rPr>
          <w:rFonts w:ascii="Calibri" w:hAnsi="Calibri" w:cs="Calibri"/>
          <w:b/>
          <w:sz w:val="22"/>
          <w:szCs w:val="22"/>
        </w:rPr>
        <w:t>ych</w:t>
      </w:r>
      <w:r w:rsidR="008B2EA0" w:rsidRPr="00E95430">
        <w:rPr>
          <w:rFonts w:ascii="Calibri" w:hAnsi="Calibri" w:cs="Calibri"/>
          <w:b/>
          <w:sz w:val="22"/>
          <w:szCs w:val="22"/>
        </w:rPr>
        <w:t xml:space="preserve"> przez wykonawcę/wykonawc</w:t>
      </w:r>
      <w:r w:rsidR="005D492D" w:rsidRPr="00E95430">
        <w:rPr>
          <w:rFonts w:ascii="Calibri" w:hAnsi="Calibri" w:cs="Calibri"/>
          <w:b/>
          <w:sz w:val="22"/>
          <w:szCs w:val="22"/>
        </w:rPr>
        <w:t>ę</w:t>
      </w:r>
      <w:r w:rsidR="008B2EA0" w:rsidRPr="00E95430">
        <w:rPr>
          <w:rFonts w:ascii="Calibri" w:hAnsi="Calibri" w:cs="Calibri"/>
          <w:b/>
          <w:sz w:val="22"/>
          <w:szCs w:val="22"/>
        </w:rPr>
        <w:t xml:space="preserve"> wspólnie </w:t>
      </w:r>
      <w:r w:rsidR="0039263C" w:rsidRPr="00E95430">
        <w:rPr>
          <w:rFonts w:ascii="Calibri" w:hAnsi="Calibri" w:cs="Calibri"/>
          <w:b/>
          <w:sz w:val="22"/>
          <w:szCs w:val="22"/>
        </w:rPr>
        <w:t>ubiegając</w:t>
      </w:r>
      <w:r w:rsidR="005D492D" w:rsidRPr="00E95430">
        <w:rPr>
          <w:rFonts w:ascii="Calibri" w:hAnsi="Calibri" w:cs="Calibri"/>
          <w:b/>
          <w:sz w:val="22"/>
          <w:szCs w:val="22"/>
        </w:rPr>
        <w:t xml:space="preserve">ego </w:t>
      </w:r>
      <w:r w:rsidR="008B2EA0" w:rsidRPr="00E95430">
        <w:rPr>
          <w:rFonts w:ascii="Calibri" w:hAnsi="Calibri" w:cs="Calibri"/>
          <w:b/>
          <w:sz w:val="22"/>
          <w:szCs w:val="22"/>
        </w:rPr>
        <w:t xml:space="preserve">się o udzielenie </w:t>
      </w:r>
      <w:r w:rsidR="0039263C" w:rsidRPr="00E95430">
        <w:rPr>
          <w:rFonts w:ascii="Calibri" w:hAnsi="Calibri" w:cs="Calibri"/>
          <w:b/>
          <w:sz w:val="22"/>
          <w:szCs w:val="22"/>
        </w:rPr>
        <w:t>zamówienia</w:t>
      </w:r>
      <w:r w:rsidR="009F3E86" w:rsidRPr="00E95430">
        <w:rPr>
          <w:rFonts w:ascii="Calibri" w:hAnsi="Calibri" w:cs="Calibri"/>
          <w:b/>
          <w:sz w:val="22"/>
          <w:szCs w:val="22"/>
        </w:rPr>
        <w:t>/podmiot udostępniający zasoby</w:t>
      </w:r>
      <w:r w:rsidRPr="00E95430">
        <w:rPr>
          <w:rFonts w:ascii="Calibri" w:hAnsi="Calibri" w:cs="Calibri"/>
          <w:b/>
          <w:sz w:val="22"/>
          <w:szCs w:val="22"/>
        </w:rPr>
        <w:t>:</w:t>
      </w:r>
    </w:p>
    <w:p w14:paraId="358F491F" w14:textId="696E9884" w:rsidR="001F3357" w:rsidRPr="00E95430" w:rsidRDefault="005D492D" w:rsidP="004D2230">
      <w:pPr>
        <w:pStyle w:val="Tekstpodstawowy"/>
        <w:spacing w:after="0"/>
        <w:ind w:right="20"/>
        <w:jc w:val="both"/>
        <w:rPr>
          <w:rFonts w:ascii="Calibri" w:hAnsi="Calibri" w:cs="Calibri"/>
          <w:strike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Oświadczenia</w:t>
      </w:r>
      <w:r w:rsidR="001F3357" w:rsidRPr="00E95430">
        <w:rPr>
          <w:rFonts w:ascii="Calibri" w:hAnsi="Calibri" w:cs="Calibri"/>
          <w:sz w:val="22"/>
          <w:szCs w:val="22"/>
        </w:rPr>
        <w:t xml:space="preserve"> mus</w:t>
      </w:r>
      <w:r w:rsidR="003471C1">
        <w:rPr>
          <w:rFonts w:ascii="Calibri" w:hAnsi="Calibri" w:cs="Calibri"/>
          <w:sz w:val="22"/>
          <w:szCs w:val="22"/>
        </w:rPr>
        <w:t>zą</w:t>
      </w:r>
      <w:r w:rsidR="001F3357" w:rsidRPr="00E95430">
        <w:rPr>
          <w:rFonts w:ascii="Calibri" w:hAnsi="Calibri" w:cs="Calibri"/>
          <w:sz w:val="22"/>
          <w:szCs w:val="22"/>
        </w:rPr>
        <w:t xml:space="preserve"> być złożone w formie elektronicznej</w:t>
      </w:r>
      <w:r w:rsidR="00D153A7" w:rsidRPr="00E95430">
        <w:rPr>
          <w:rFonts w:ascii="Calibri" w:hAnsi="Calibri" w:cs="Calibri"/>
          <w:sz w:val="22"/>
          <w:szCs w:val="22"/>
        </w:rPr>
        <w:t>,</w:t>
      </w:r>
      <w:r w:rsidR="001F3357" w:rsidRPr="00E95430">
        <w:rPr>
          <w:rFonts w:ascii="Calibri" w:hAnsi="Calibri" w:cs="Calibri"/>
          <w:sz w:val="22"/>
          <w:szCs w:val="22"/>
        </w:rPr>
        <w:t xml:space="preserve"> tj. w postaci elektronicznej opatrzonej kwalifikowanym podpisem elektronicznym.</w:t>
      </w:r>
    </w:p>
    <w:p w14:paraId="54F4FA22" w14:textId="5EC5C1C7" w:rsidR="001F3357" w:rsidRPr="00E95430" w:rsidRDefault="001F3357" w:rsidP="004D2230">
      <w:pPr>
        <w:widowControl w:val="0"/>
        <w:spacing w:line="120" w:lineRule="atLeas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95430">
        <w:rPr>
          <w:rFonts w:ascii="Calibri" w:eastAsia="Calibri" w:hAnsi="Calibri" w:cs="Calibri"/>
          <w:sz w:val="22"/>
          <w:szCs w:val="22"/>
          <w:lang w:eastAsia="en-US"/>
        </w:rPr>
        <w:t xml:space="preserve">W przypadku gdy </w:t>
      </w:r>
      <w:r w:rsidR="005D492D" w:rsidRPr="00E95430">
        <w:rPr>
          <w:rFonts w:ascii="Calibri" w:eastAsia="Calibri" w:hAnsi="Calibri" w:cs="Calibri"/>
          <w:sz w:val="22"/>
          <w:szCs w:val="22"/>
          <w:lang w:eastAsia="en-US"/>
        </w:rPr>
        <w:t>Oświadczenia</w:t>
      </w:r>
      <w:r w:rsidRPr="00E95430">
        <w:rPr>
          <w:rFonts w:ascii="Calibri" w:eastAsia="Calibri" w:hAnsi="Calibri" w:cs="Calibri"/>
          <w:sz w:val="22"/>
          <w:szCs w:val="22"/>
          <w:lang w:eastAsia="en-US"/>
        </w:rPr>
        <w:t xml:space="preserve"> został</w:t>
      </w:r>
      <w:r w:rsidR="005D492D" w:rsidRPr="00E95430">
        <w:rPr>
          <w:rFonts w:ascii="Calibri" w:eastAsia="Calibri" w:hAnsi="Calibri" w:cs="Calibri"/>
          <w:sz w:val="22"/>
          <w:szCs w:val="22"/>
          <w:lang w:eastAsia="en-US"/>
        </w:rPr>
        <w:t xml:space="preserve">y </w:t>
      </w:r>
      <w:r w:rsidRPr="00E95430">
        <w:rPr>
          <w:rFonts w:ascii="Calibri" w:eastAsia="Calibri" w:hAnsi="Calibri" w:cs="Calibri"/>
          <w:sz w:val="22"/>
          <w:szCs w:val="22"/>
          <w:lang w:eastAsia="en-US"/>
        </w:rPr>
        <w:t xml:space="preserve">sporządzone jako dokument w postaci papierowej </w:t>
      </w:r>
      <w:r w:rsidRPr="00E95430">
        <w:rPr>
          <w:rFonts w:ascii="Calibri" w:eastAsia="Calibri" w:hAnsi="Calibri" w:cs="Calibri"/>
          <w:sz w:val="22"/>
          <w:szCs w:val="22"/>
          <w:lang w:eastAsia="en-US"/>
        </w:rPr>
        <w:br/>
        <w:t>i opatrzone własnoręcznym podpisem, przekazuje się cyfrowe odwzorowanie tego dokumentu opatrzone kwalifikowanym podpisem elektronicznym, poświadczającym zgodność cyfrowego odwzorowania z dokumentem w postaci papierowej. Poświadczenia zgodności cyfrowego odwzorowania z dokumentem w postaci papierowej, dokonuje odpowiednio wykonawca</w:t>
      </w:r>
      <w:r w:rsidR="00DE102D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E95430">
        <w:rPr>
          <w:rFonts w:ascii="Calibri" w:eastAsia="Calibri" w:hAnsi="Calibri" w:cs="Calibri"/>
          <w:sz w:val="22"/>
          <w:szCs w:val="22"/>
          <w:lang w:eastAsia="en-US"/>
        </w:rPr>
        <w:t xml:space="preserve">  wykonawca wspólnie ubiegający się o udzielenie zamówienia</w:t>
      </w:r>
      <w:r w:rsidR="00DE102D">
        <w:rPr>
          <w:rFonts w:ascii="Calibri" w:eastAsia="Calibri" w:hAnsi="Calibri" w:cs="Calibri"/>
          <w:sz w:val="22"/>
          <w:szCs w:val="22"/>
          <w:lang w:eastAsia="en-US"/>
        </w:rPr>
        <w:t>, podmiot udostępniający zasoby</w:t>
      </w:r>
      <w:r w:rsidRPr="00E95430">
        <w:rPr>
          <w:rFonts w:ascii="Calibri" w:eastAsia="Calibri" w:hAnsi="Calibri" w:cs="Calibri"/>
          <w:sz w:val="22"/>
          <w:szCs w:val="22"/>
          <w:lang w:eastAsia="en-US"/>
        </w:rPr>
        <w:t xml:space="preserve"> lub notariusz.</w:t>
      </w:r>
    </w:p>
    <w:p w14:paraId="345E2C01" w14:textId="77777777" w:rsidR="0039263C" w:rsidRPr="00E95430" w:rsidRDefault="0039263C" w:rsidP="0039263C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</w:p>
    <w:p w14:paraId="1397EF74" w14:textId="468E7420" w:rsidR="00B35FA4" w:rsidRPr="00E95430" w:rsidRDefault="00B35FA4" w:rsidP="003B2C92">
      <w:pPr>
        <w:pStyle w:val="Akapitzlist"/>
        <w:numPr>
          <w:ilvl w:val="0"/>
          <w:numId w:val="18"/>
        </w:numPr>
        <w:shd w:val="clear" w:color="auto" w:fill="95B3D7" w:themeFill="accent1" w:themeFillTint="99"/>
        <w:spacing w:before="240" w:line="276" w:lineRule="auto"/>
        <w:ind w:right="-108"/>
        <w:jc w:val="both"/>
        <w:rPr>
          <w:rFonts w:ascii="Calibri" w:eastAsiaTheme="majorEastAsia" w:hAnsi="Calibri" w:cs="Calibri"/>
          <w:b/>
          <w:i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bCs/>
          <w:sz w:val="22"/>
          <w:szCs w:val="22"/>
        </w:rPr>
        <w:t xml:space="preserve">DOKUMENTY SKŁADANE NA WEZWANIE </w:t>
      </w:r>
    </w:p>
    <w:p w14:paraId="072D780D" w14:textId="06D50193" w:rsidR="00AA14F9" w:rsidRPr="00E95430" w:rsidRDefault="00AA14F9" w:rsidP="009349A7">
      <w:pPr>
        <w:pStyle w:val="Akapitzlist"/>
        <w:numPr>
          <w:ilvl w:val="0"/>
          <w:numId w:val="45"/>
        </w:numPr>
        <w:spacing w:before="240" w:line="276" w:lineRule="auto"/>
        <w:ind w:left="426" w:right="-108" w:hanging="284"/>
        <w:jc w:val="both"/>
        <w:rPr>
          <w:rFonts w:ascii="Calibri" w:eastAsiaTheme="majorEastAsia" w:hAnsi="Calibri" w:cs="Calibri"/>
          <w:b/>
          <w:i/>
          <w:color w:val="002060"/>
          <w:sz w:val="22"/>
          <w:szCs w:val="22"/>
          <w:lang w:eastAsia="en-US"/>
        </w:rPr>
      </w:pPr>
      <w:r w:rsidRPr="00E95430">
        <w:rPr>
          <w:rFonts w:ascii="Calibri" w:hAnsi="Calibri" w:cs="Calibri"/>
          <w:sz w:val="22"/>
          <w:szCs w:val="22"/>
        </w:rPr>
        <w:t>Zgodnie z art. 126 ust. 1 ustawy Pzp zamawiający przed wyborem najkorzystniejszej oferty wezwie wykonawcę, którego oferta została najwyżej oceniona, do złożenia w wyznaczonym terminie, nie krótszym niż 10 dni, aktualnych na dzień złożenia, następujących podmiotowych środków dowodowych</w:t>
      </w:r>
      <w:r w:rsidR="007078C8" w:rsidRPr="00E95430">
        <w:rPr>
          <w:rFonts w:ascii="Calibri" w:hAnsi="Calibri" w:cs="Calibri"/>
          <w:sz w:val="22"/>
          <w:szCs w:val="22"/>
        </w:rPr>
        <w:t>:</w:t>
      </w:r>
    </w:p>
    <w:p w14:paraId="7055D35C" w14:textId="34AA2870" w:rsidR="007078C8" w:rsidRPr="00E95430" w:rsidRDefault="007E65D6" w:rsidP="009349A7">
      <w:pPr>
        <w:numPr>
          <w:ilvl w:val="0"/>
          <w:numId w:val="43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na potwierdzenie </w:t>
      </w:r>
      <w:r w:rsidR="00AA14F9" w:rsidRPr="00E95430">
        <w:rPr>
          <w:rFonts w:ascii="Calibri" w:hAnsi="Calibri" w:cs="Calibri"/>
          <w:sz w:val="22"/>
          <w:szCs w:val="22"/>
        </w:rPr>
        <w:t>spełniani</w:t>
      </w:r>
      <w:r w:rsidRPr="00E95430">
        <w:rPr>
          <w:rFonts w:ascii="Calibri" w:hAnsi="Calibri" w:cs="Calibri"/>
          <w:sz w:val="22"/>
          <w:szCs w:val="22"/>
        </w:rPr>
        <w:t>a</w:t>
      </w:r>
      <w:r w:rsidR="00AA14F9" w:rsidRPr="00E95430">
        <w:rPr>
          <w:rFonts w:ascii="Calibri" w:hAnsi="Calibri" w:cs="Calibri"/>
          <w:sz w:val="22"/>
          <w:szCs w:val="22"/>
        </w:rPr>
        <w:t xml:space="preserve"> warunków udziału w postępowaniu</w:t>
      </w:r>
      <w:r w:rsidR="007078C8" w:rsidRPr="00E95430">
        <w:rPr>
          <w:rFonts w:ascii="Calibri" w:hAnsi="Calibri" w:cs="Calibri"/>
          <w:sz w:val="22"/>
          <w:szCs w:val="22"/>
        </w:rPr>
        <w:t xml:space="preserve">: </w:t>
      </w:r>
    </w:p>
    <w:p w14:paraId="54E6ABBF" w14:textId="42C9571B" w:rsidR="00AA14F9" w:rsidRPr="003471C1" w:rsidRDefault="003E3324" w:rsidP="009349A7">
      <w:pPr>
        <w:pStyle w:val="Akapitzlist"/>
        <w:numPr>
          <w:ilvl w:val="1"/>
          <w:numId w:val="1"/>
        </w:numPr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5171F5">
        <w:rPr>
          <w:rFonts w:ascii="Calibri" w:hAnsi="Calibri" w:cs="Calibri"/>
          <w:sz w:val="22"/>
          <w:szCs w:val="22"/>
          <w:shd w:val="clear" w:color="auto" w:fill="FFFFFF"/>
        </w:rPr>
        <w:t xml:space="preserve">wykazu </w:t>
      </w:r>
      <w:r w:rsidR="00FE287A">
        <w:rPr>
          <w:rFonts w:ascii="Calibri" w:hAnsi="Calibri" w:cs="Calibri"/>
          <w:sz w:val="22"/>
          <w:szCs w:val="22"/>
          <w:shd w:val="clear" w:color="auto" w:fill="FFFFFF"/>
        </w:rPr>
        <w:t xml:space="preserve">3 </w:t>
      </w:r>
      <w:r w:rsidRPr="005171F5">
        <w:rPr>
          <w:rFonts w:ascii="Calibri" w:hAnsi="Calibri" w:cs="Calibri"/>
          <w:sz w:val="22"/>
          <w:szCs w:val="22"/>
          <w:shd w:val="clear" w:color="auto" w:fill="FFFFFF"/>
        </w:rPr>
        <w:t xml:space="preserve">dostaw wykonanych w okresie ostatnich 3 lat, a jeżeli okres prowadzenia działalności jest krótszy - w tym okresie, wraz z podaniem ich przedmiotu, dat wykonania </w:t>
      </w:r>
      <w:r w:rsidR="001070F3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5171F5">
        <w:rPr>
          <w:rFonts w:ascii="Calibri" w:hAnsi="Calibri" w:cs="Calibri"/>
          <w:sz w:val="22"/>
          <w:szCs w:val="22"/>
          <w:shd w:val="clear" w:color="auto" w:fill="FFFFFF"/>
        </w:rPr>
        <w:t>i podmiotów, na rzecz których dostawy zostały wykonane, oraz załączeniem dowodów określających,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- oświadczenie wykonawcy</w:t>
      </w:r>
      <w:r w:rsidR="009349A7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4488DBEE" w14:textId="2F9874E2" w:rsidR="00AB29F6" w:rsidRPr="00F10484" w:rsidRDefault="00FA6C81" w:rsidP="009349A7">
      <w:pPr>
        <w:pStyle w:val="Akapitzlist"/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FE287A">
        <w:rPr>
          <w:rFonts w:ascii="Calibri" w:hAnsi="Calibri" w:cs="Calibri"/>
          <w:sz w:val="22"/>
          <w:szCs w:val="22"/>
        </w:rPr>
        <w:t xml:space="preserve">Wzór </w:t>
      </w:r>
      <w:r w:rsidR="00D9794F" w:rsidRPr="00FE287A">
        <w:rPr>
          <w:rFonts w:ascii="Calibri" w:hAnsi="Calibri" w:cs="Calibri"/>
          <w:sz w:val="22"/>
          <w:szCs w:val="22"/>
        </w:rPr>
        <w:t xml:space="preserve">ww. </w:t>
      </w:r>
      <w:r w:rsidRPr="00FE287A">
        <w:rPr>
          <w:rFonts w:ascii="Calibri" w:hAnsi="Calibri" w:cs="Calibri"/>
          <w:sz w:val="22"/>
          <w:szCs w:val="22"/>
        </w:rPr>
        <w:t>Wykazu</w:t>
      </w:r>
      <w:r w:rsidR="00D9794F" w:rsidRPr="00FE287A">
        <w:rPr>
          <w:rFonts w:ascii="Calibri" w:hAnsi="Calibri" w:cs="Calibri"/>
          <w:sz w:val="22"/>
          <w:szCs w:val="22"/>
        </w:rPr>
        <w:t xml:space="preserve"> stanowi </w:t>
      </w:r>
      <w:r w:rsidR="00D9794F" w:rsidRPr="00C81558">
        <w:rPr>
          <w:rFonts w:ascii="Calibri" w:hAnsi="Calibri" w:cs="Calibri"/>
          <w:sz w:val="22"/>
          <w:szCs w:val="22"/>
        </w:rPr>
        <w:t>Załącznik nr 4 do SWZ.</w:t>
      </w:r>
      <w:r w:rsidRPr="00FE287A">
        <w:rPr>
          <w:rFonts w:ascii="Calibri" w:hAnsi="Calibri" w:cs="Calibri"/>
          <w:sz w:val="22"/>
          <w:szCs w:val="22"/>
        </w:rPr>
        <w:t xml:space="preserve"> </w:t>
      </w:r>
    </w:p>
    <w:p w14:paraId="3375E9E2" w14:textId="77777777" w:rsidR="003E3324" w:rsidRPr="00E95430" w:rsidRDefault="003E3324" w:rsidP="003B2C92">
      <w:pPr>
        <w:pStyle w:val="Akapitzlist"/>
        <w:spacing w:line="276" w:lineRule="auto"/>
        <w:ind w:left="1515"/>
        <w:jc w:val="both"/>
        <w:rPr>
          <w:rFonts w:ascii="Calibri" w:hAnsi="Calibri" w:cs="Calibri"/>
          <w:sz w:val="22"/>
          <w:szCs w:val="22"/>
        </w:rPr>
      </w:pPr>
    </w:p>
    <w:p w14:paraId="6604145C" w14:textId="42483F31" w:rsidR="00AB29F6" w:rsidRPr="00E95430" w:rsidRDefault="00AB29F6" w:rsidP="009349A7">
      <w:pPr>
        <w:pStyle w:val="Akapitzlist"/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Jeżeli wykonawca powołuje się na doświadczenie w realizacji dostaw wykonanych wspólnie z innymi wykonawcami zobowiązany będzie przedłożyć</w:t>
      </w:r>
      <w:r w:rsidR="00D153A7" w:rsidRPr="00E95430">
        <w:rPr>
          <w:rFonts w:ascii="Calibri" w:hAnsi="Calibri" w:cs="Calibri"/>
          <w:sz w:val="22"/>
          <w:szCs w:val="22"/>
        </w:rPr>
        <w:t xml:space="preserve"> W</w:t>
      </w:r>
      <w:r w:rsidRPr="00E95430">
        <w:rPr>
          <w:rFonts w:ascii="Calibri" w:hAnsi="Calibri" w:cs="Calibri"/>
          <w:sz w:val="22"/>
          <w:szCs w:val="22"/>
        </w:rPr>
        <w:t>ykaz</w:t>
      </w:r>
      <w:r w:rsidR="00D153A7" w:rsidRPr="00E95430">
        <w:rPr>
          <w:rFonts w:ascii="Calibri" w:hAnsi="Calibri" w:cs="Calibri"/>
          <w:sz w:val="22"/>
          <w:szCs w:val="22"/>
        </w:rPr>
        <w:t xml:space="preserve">, </w:t>
      </w:r>
      <w:r w:rsidRPr="00E95430">
        <w:rPr>
          <w:rFonts w:ascii="Calibri" w:hAnsi="Calibri" w:cs="Calibri"/>
          <w:sz w:val="22"/>
          <w:szCs w:val="22"/>
        </w:rPr>
        <w:t>który dotyczy dostaw, w których wykonaniu wykonawca ten bezpośrednio uczestniczył.</w:t>
      </w:r>
      <w:r w:rsidR="004D5F88" w:rsidRPr="00E95430">
        <w:rPr>
          <w:rFonts w:ascii="Calibri" w:hAnsi="Calibri" w:cs="Calibri"/>
          <w:sz w:val="22"/>
          <w:szCs w:val="22"/>
        </w:rPr>
        <w:t xml:space="preserve"> </w:t>
      </w:r>
    </w:p>
    <w:p w14:paraId="20A9F703" w14:textId="77777777" w:rsidR="003E3324" w:rsidRPr="00E95430" w:rsidRDefault="003E3324" w:rsidP="003B2C92">
      <w:pPr>
        <w:pStyle w:val="Akapitzlist"/>
        <w:spacing w:line="276" w:lineRule="auto"/>
        <w:ind w:left="1515"/>
        <w:jc w:val="both"/>
        <w:rPr>
          <w:rFonts w:ascii="Calibri" w:hAnsi="Calibri" w:cs="Calibri"/>
          <w:sz w:val="22"/>
          <w:szCs w:val="22"/>
        </w:rPr>
      </w:pPr>
    </w:p>
    <w:p w14:paraId="014D007C" w14:textId="0B3AE917" w:rsidR="00AB29F6" w:rsidRPr="00E95430" w:rsidRDefault="004D5F88" w:rsidP="009349A7">
      <w:pPr>
        <w:pStyle w:val="Akapitzlist"/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Wykaz dostaw</w:t>
      </w:r>
      <w:r w:rsidR="00CC1B35" w:rsidRPr="00E95430">
        <w:rPr>
          <w:rFonts w:ascii="Calibri" w:hAnsi="Calibri" w:cs="Calibri"/>
          <w:sz w:val="22"/>
          <w:szCs w:val="22"/>
        </w:rPr>
        <w:t xml:space="preserve"> wraz z dowodami</w:t>
      </w:r>
      <w:r w:rsidRPr="00E95430">
        <w:rPr>
          <w:rFonts w:ascii="Calibri" w:hAnsi="Calibri" w:cs="Calibri"/>
          <w:sz w:val="22"/>
          <w:szCs w:val="22"/>
        </w:rPr>
        <w:t xml:space="preserve"> przekazuje się w formie elektronicznej tj. w postaci elektronicznej opatrzonej kwalifikowanym podpisem elektronicznym.  </w:t>
      </w:r>
      <w:r w:rsidR="00E329EA" w:rsidRPr="00E95430">
        <w:rPr>
          <w:rFonts w:ascii="Calibri" w:hAnsi="Calibri" w:cs="Calibri"/>
          <w:sz w:val="22"/>
          <w:szCs w:val="22"/>
        </w:rPr>
        <w:t xml:space="preserve"> </w:t>
      </w:r>
    </w:p>
    <w:p w14:paraId="376BA04E" w14:textId="42067945" w:rsidR="000115BF" w:rsidRPr="00E95430" w:rsidRDefault="00CC1B35" w:rsidP="009349A7">
      <w:pPr>
        <w:pStyle w:val="Akapitzlist"/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W przypadku gdy ww. Wykaz</w:t>
      </w:r>
      <w:r w:rsidR="000115BF" w:rsidRPr="00E95430">
        <w:rPr>
          <w:rFonts w:ascii="Calibri" w:hAnsi="Calibri" w:cs="Calibri"/>
          <w:sz w:val="22"/>
          <w:szCs w:val="22"/>
        </w:rPr>
        <w:t xml:space="preserve"> </w:t>
      </w:r>
      <w:r w:rsidRPr="00E95430">
        <w:rPr>
          <w:rFonts w:ascii="Calibri" w:hAnsi="Calibri" w:cs="Calibri"/>
          <w:sz w:val="22"/>
          <w:szCs w:val="22"/>
        </w:rPr>
        <w:t>i dowody zostały</w:t>
      </w:r>
      <w:r w:rsidR="000115BF" w:rsidRPr="00E95430">
        <w:rPr>
          <w:rFonts w:ascii="Calibri" w:hAnsi="Calibri" w:cs="Calibri"/>
          <w:sz w:val="22"/>
          <w:szCs w:val="22"/>
        </w:rPr>
        <w:t xml:space="preserve"> sporządzone w postaci papierowej </w:t>
      </w:r>
      <w:r w:rsidR="00EA4BFE">
        <w:rPr>
          <w:rFonts w:ascii="Calibri" w:hAnsi="Calibri" w:cs="Calibri"/>
          <w:sz w:val="22"/>
          <w:szCs w:val="22"/>
        </w:rPr>
        <w:br/>
      </w:r>
      <w:r w:rsidR="000115BF" w:rsidRPr="00E95430">
        <w:rPr>
          <w:rFonts w:ascii="Calibri" w:hAnsi="Calibri" w:cs="Calibri"/>
          <w:sz w:val="22"/>
          <w:szCs w:val="22"/>
        </w:rPr>
        <w:t>i opatrzone własnoręcznym podpisem, przekazuje się cyfrowe odwzorowanie tego dokumentu opatrzone kwalifikowanym podpisem elektronicznym, poświadczającym zgodność cyfrowego odwzorowania z dokumentem w postaci papierowej.</w:t>
      </w:r>
    </w:p>
    <w:p w14:paraId="02183EA3" w14:textId="026C7738" w:rsidR="00AB29F6" w:rsidRDefault="000115BF" w:rsidP="009349A7">
      <w:pPr>
        <w:pStyle w:val="Akapitzlist"/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lastRenderedPageBreak/>
        <w:t>Poświadczenia zgodności cyfrowego odwzorowania z dokumentem w postaci papierowej, dokonuje odpowiednio wykonawca lub wykonawca wspólnie ubiegający się o udzielenie zamówienia lub notariusz.</w:t>
      </w:r>
    </w:p>
    <w:p w14:paraId="6D7E4AF2" w14:textId="1DBAAEB2" w:rsidR="00DE102D" w:rsidRPr="00E95430" w:rsidRDefault="00DE102D" w:rsidP="00DE102D">
      <w:pPr>
        <w:pStyle w:val="Akapitzlist"/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gdy dowody dotyczące dostaw wykonanych przez podmiot udostępniający zasoby </w:t>
      </w:r>
      <w:r w:rsidRPr="00E95430">
        <w:rPr>
          <w:rFonts w:ascii="Calibri" w:hAnsi="Calibri" w:cs="Calibri"/>
          <w:sz w:val="22"/>
          <w:szCs w:val="22"/>
        </w:rPr>
        <w:t xml:space="preserve">zostały sporządzone w postaci papierowej i opatrzone własnoręcznym podpisem, przekazuje się cyfrowe odwzorowanie tego dokumentu opatrzone kwalifikowanym podpisem elektronicznym, poświadczającym zgodność cyfrowego odwzorowania </w:t>
      </w:r>
      <w:r w:rsidR="00302399">
        <w:rPr>
          <w:rFonts w:ascii="Calibri" w:hAnsi="Calibri" w:cs="Calibri"/>
          <w:sz w:val="22"/>
          <w:szCs w:val="22"/>
        </w:rPr>
        <w:br/>
      </w:r>
      <w:r w:rsidRPr="00E95430">
        <w:rPr>
          <w:rFonts w:ascii="Calibri" w:hAnsi="Calibri" w:cs="Calibri"/>
          <w:sz w:val="22"/>
          <w:szCs w:val="22"/>
        </w:rPr>
        <w:t>z dokumentem w postaci papierowej.</w:t>
      </w:r>
    </w:p>
    <w:p w14:paraId="721CDD5F" w14:textId="713D9B83" w:rsidR="00DE102D" w:rsidRPr="00E95430" w:rsidRDefault="00DE102D" w:rsidP="00DE102D">
      <w:pPr>
        <w:pStyle w:val="Akapitzlist"/>
        <w:spacing w:line="276" w:lineRule="auto"/>
        <w:ind w:left="993"/>
        <w:jc w:val="both"/>
        <w:rPr>
          <w:rFonts w:ascii="Calibri" w:hAnsi="Calibri" w:cs="Calibri"/>
          <w:strike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Poświadczenia zgodności cyfrowego odwzorowania z dokumentem w postaci papierowej, dokonuje </w:t>
      </w:r>
      <w:r>
        <w:rPr>
          <w:rFonts w:ascii="Calibri" w:hAnsi="Calibri" w:cs="Calibri"/>
          <w:sz w:val="22"/>
          <w:szCs w:val="22"/>
        </w:rPr>
        <w:t>podmiot udostępniający zasoby</w:t>
      </w:r>
      <w:r w:rsidRPr="00E95430">
        <w:rPr>
          <w:rFonts w:ascii="Calibri" w:hAnsi="Calibri" w:cs="Calibri"/>
          <w:sz w:val="22"/>
          <w:szCs w:val="22"/>
        </w:rPr>
        <w:t xml:space="preserve"> lub notariusz.</w:t>
      </w:r>
    </w:p>
    <w:p w14:paraId="04600141" w14:textId="77777777" w:rsidR="00DE102D" w:rsidRPr="00E95430" w:rsidRDefault="00DE102D" w:rsidP="009349A7">
      <w:pPr>
        <w:pStyle w:val="Akapitzlist"/>
        <w:spacing w:line="276" w:lineRule="auto"/>
        <w:ind w:left="993"/>
        <w:jc w:val="both"/>
        <w:rPr>
          <w:rFonts w:ascii="Calibri" w:hAnsi="Calibri" w:cs="Calibri"/>
          <w:strike/>
          <w:sz w:val="22"/>
          <w:szCs w:val="22"/>
        </w:rPr>
      </w:pPr>
    </w:p>
    <w:p w14:paraId="2D9CC20B" w14:textId="5585BFCD" w:rsidR="00AA14F9" w:rsidRPr="00E95430" w:rsidRDefault="007E65D6" w:rsidP="009349A7">
      <w:pPr>
        <w:pStyle w:val="Akapitzlist"/>
        <w:numPr>
          <w:ilvl w:val="0"/>
          <w:numId w:val="43"/>
        </w:numPr>
        <w:spacing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na potwierdzenie </w:t>
      </w:r>
      <w:r w:rsidR="00AA14F9" w:rsidRPr="00E95430">
        <w:rPr>
          <w:rFonts w:ascii="Calibri" w:hAnsi="Calibri" w:cs="Calibri"/>
          <w:sz w:val="22"/>
          <w:szCs w:val="22"/>
        </w:rPr>
        <w:t>brak</w:t>
      </w:r>
      <w:r w:rsidRPr="00E95430">
        <w:rPr>
          <w:rFonts w:ascii="Calibri" w:hAnsi="Calibri" w:cs="Calibri"/>
          <w:sz w:val="22"/>
          <w:szCs w:val="22"/>
        </w:rPr>
        <w:t>u</w:t>
      </w:r>
      <w:r w:rsidR="00AA14F9" w:rsidRPr="00E95430">
        <w:rPr>
          <w:rFonts w:ascii="Calibri" w:hAnsi="Calibri" w:cs="Calibri"/>
          <w:sz w:val="22"/>
          <w:szCs w:val="22"/>
        </w:rPr>
        <w:t xml:space="preserve"> podstaw wykluczenia:</w:t>
      </w:r>
    </w:p>
    <w:p w14:paraId="0528522A" w14:textId="7EDE27D3" w:rsidR="00FB07D2" w:rsidRPr="00E95430" w:rsidRDefault="00890C31" w:rsidP="009349A7">
      <w:pPr>
        <w:numPr>
          <w:ilvl w:val="0"/>
          <w:numId w:val="41"/>
        </w:numPr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b/>
          <w:sz w:val="22"/>
          <w:szCs w:val="22"/>
        </w:rPr>
        <w:t>informacji z Krajowego Rejestru Karnego</w:t>
      </w:r>
      <w:r w:rsidRPr="00E95430">
        <w:rPr>
          <w:rFonts w:ascii="Calibri" w:hAnsi="Calibri" w:cs="Calibri"/>
          <w:sz w:val="22"/>
          <w:szCs w:val="22"/>
        </w:rPr>
        <w:t xml:space="preserve"> w zakresie art. 108 ust. 1</w:t>
      </w:r>
      <w:r w:rsidR="00762DED" w:rsidRPr="00E95430">
        <w:rPr>
          <w:rFonts w:ascii="Calibri" w:hAnsi="Calibri" w:cs="Calibri"/>
          <w:sz w:val="22"/>
          <w:szCs w:val="22"/>
        </w:rPr>
        <w:t xml:space="preserve"> pkt 1,</w:t>
      </w:r>
      <w:r w:rsidR="00101B08" w:rsidRPr="00E95430">
        <w:rPr>
          <w:rFonts w:ascii="Calibri" w:hAnsi="Calibri" w:cs="Calibri"/>
          <w:sz w:val="22"/>
          <w:szCs w:val="22"/>
        </w:rPr>
        <w:t xml:space="preserve"> </w:t>
      </w:r>
      <w:r w:rsidRPr="00E95430">
        <w:rPr>
          <w:rFonts w:ascii="Calibri" w:hAnsi="Calibri" w:cs="Calibri"/>
          <w:sz w:val="22"/>
          <w:szCs w:val="22"/>
        </w:rPr>
        <w:t>2</w:t>
      </w:r>
      <w:r w:rsidR="00101B08" w:rsidRPr="00E95430">
        <w:rPr>
          <w:rFonts w:ascii="Calibri" w:hAnsi="Calibri" w:cs="Calibri"/>
          <w:sz w:val="22"/>
          <w:szCs w:val="22"/>
        </w:rPr>
        <w:t>,</w:t>
      </w:r>
      <w:r w:rsidR="00762DED" w:rsidRPr="00E95430">
        <w:rPr>
          <w:rFonts w:ascii="Calibri" w:hAnsi="Calibri" w:cs="Calibri"/>
          <w:sz w:val="22"/>
          <w:szCs w:val="22"/>
        </w:rPr>
        <w:t xml:space="preserve"> 4</w:t>
      </w:r>
      <w:r w:rsidRPr="00E95430">
        <w:rPr>
          <w:rFonts w:ascii="Calibri" w:hAnsi="Calibri" w:cs="Calibri"/>
          <w:sz w:val="22"/>
          <w:szCs w:val="22"/>
        </w:rPr>
        <w:t xml:space="preserve"> ustawy Pzp, </w:t>
      </w:r>
      <w:r w:rsidR="007E65D6" w:rsidRPr="00E95430">
        <w:rPr>
          <w:rFonts w:ascii="Calibri" w:hAnsi="Calibri" w:cs="Calibri"/>
          <w:sz w:val="22"/>
          <w:szCs w:val="22"/>
        </w:rPr>
        <w:t>sporządzonej</w:t>
      </w:r>
      <w:r w:rsidR="002005A3" w:rsidRPr="00E95430">
        <w:rPr>
          <w:rFonts w:ascii="Calibri" w:hAnsi="Calibri" w:cs="Calibri"/>
          <w:sz w:val="22"/>
          <w:szCs w:val="22"/>
        </w:rPr>
        <w:t xml:space="preserve"> </w:t>
      </w:r>
      <w:r w:rsidRPr="00E95430">
        <w:rPr>
          <w:rFonts w:ascii="Calibri" w:hAnsi="Calibri" w:cs="Calibri"/>
          <w:sz w:val="22"/>
          <w:szCs w:val="22"/>
        </w:rPr>
        <w:t>nie wcześniej niż 6 miesięcy przed jej złożeniem,</w:t>
      </w:r>
    </w:p>
    <w:p w14:paraId="2705731D" w14:textId="6C881FC7" w:rsidR="007A5045" w:rsidRPr="00EB578F" w:rsidRDefault="007A5045" w:rsidP="009349A7">
      <w:pPr>
        <w:numPr>
          <w:ilvl w:val="0"/>
          <w:numId w:val="41"/>
        </w:numPr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b/>
          <w:sz w:val="22"/>
          <w:szCs w:val="22"/>
        </w:rPr>
        <w:t>O</w:t>
      </w:r>
      <w:r w:rsidR="002266C5" w:rsidRPr="00E95430">
        <w:rPr>
          <w:rFonts w:ascii="Calibri" w:hAnsi="Calibri" w:cs="Calibri"/>
          <w:b/>
          <w:sz w:val="22"/>
          <w:szCs w:val="22"/>
        </w:rPr>
        <w:t>świadczeni</w:t>
      </w:r>
      <w:r w:rsidRPr="00E95430">
        <w:rPr>
          <w:rFonts w:ascii="Calibri" w:hAnsi="Calibri" w:cs="Calibri"/>
          <w:b/>
          <w:sz w:val="22"/>
          <w:szCs w:val="22"/>
        </w:rPr>
        <w:t>e</w:t>
      </w:r>
      <w:r w:rsidR="002266C5" w:rsidRPr="00E95430">
        <w:rPr>
          <w:rFonts w:ascii="Calibri" w:hAnsi="Calibri" w:cs="Calibri"/>
          <w:b/>
          <w:sz w:val="22"/>
          <w:szCs w:val="22"/>
        </w:rPr>
        <w:t xml:space="preserve"> wykonawcy</w:t>
      </w:r>
      <w:r w:rsidR="00C94E44">
        <w:rPr>
          <w:rFonts w:ascii="Calibri" w:hAnsi="Calibri" w:cs="Calibri"/>
          <w:b/>
          <w:sz w:val="22"/>
          <w:szCs w:val="22"/>
        </w:rPr>
        <w:t>/wykonawc</w:t>
      </w:r>
      <w:r w:rsidR="00EB578F">
        <w:rPr>
          <w:rFonts w:ascii="Calibri" w:hAnsi="Calibri" w:cs="Calibri"/>
          <w:b/>
          <w:sz w:val="22"/>
          <w:szCs w:val="22"/>
        </w:rPr>
        <w:t>y</w:t>
      </w:r>
      <w:r w:rsidR="00C94E44">
        <w:rPr>
          <w:rFonts w:ascii="Calibri" w:hAnsi="Calibri" w:cs="Calibri"/>
          <w:b/>
          <w:sz w:val="22"/>
          <w:szCs w:val="22"/>
        </w:rPr>
        <w:t xml:space="preserve"> wspólnie ubiegając</w:t>
      </w:r>
      <w:r w:rsidR="00EB578F">
        <w:rPr>
          <w:rFonts w:ascii="Calibri" w:hAnsi="Calibri" w:cs="Calibri"/>
          <w:b/>
          <w:sz w:val="22"/>
          <w:szCs w:val="22"/>
        </w:rPr>
        <w:t>ego</w:t>
      </w:r>
      <w:r w:rsidR="00C94E44">
        <w:rPr>
          <w:rFonts w:ascii="Calibri" w:hAnsi="Calibri" w:cs="Calibri"/>
          <w:b/>
          <w:sz w:val="22"/>
          <w:szCs w:val="22"/>
        </w:rPr>
        <w:t xml:space="preserve"> się o udzielenie zamówienia </w:t>
      </w:r>
      <w:r w:rsidR="00D74550" w:rsidRPr="00D74550">
        <w:rPr>
          <w:rFonts w:ascii="Calibri" w:hAnsi="Calibri" w:cs="Calibri"/>
          <w:b/>
          <w:sz w:val="22"/>
          <w:szCs w:val="22"/>
        </w:rPr>
        <w:t xml:space="preserve">/ podmiotu udostępniającego zasoby </w:t>
      </w:r>
      <w:r w:rsidR="00FB07D2" w:rsidRPr="00E95430">
        <w:rPr>
          <w:rFonts w:ascii="Calibri" w:hAnsi="Calibri" w:cs="Calibri"/>
          <w:b/>
          <w:sz w:val="22"/>
          <w:szCs w:val="22"/>
        </w:rPr>
        <w:t xml:space="preserve">o </w:t>
      </w:r>
      <w:r w:rsidR="00FB07D2" w:rsidRPr="00EB578F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aktualności informacji </w:t>
      </w:r>
      <w:r w:rsidRPr="00EB578F">
        <w:rPr>
          <w:rFonts w:ascii="Calibri" w:hAnsi="Calibri" w:cs="Calibri"/>
          <w:b/>
          <w:sz w:val="22"/>
          <w:szCs w:val="22"/>
          <w:shd w:val="clear" w:color="auto" w:fill="FFFFFF"/>
        </w:rPr>
        <w:t>w zakresie podstaw wykluczenia wskazanych przez zamawiającego</w:t>
      </w:r>
      <w:r w:rsidR="00A67C34" w:rsidRPr="00EB578F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(wzór stanowi Załącznik nr 8 do SWZ)</w:t>
      </w:r>
      <w:r w:rsidR="00C94E44" w:rsidRPr="00EB578F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zawierające</w:t>
      </w:r>
      <w:r w:rsidRPr="00EB578F">
        <w:rPr>
          <w:rFonts w:ascii="Calibri" w:hAnsi="Calibri" w:cs="Calibri"/>
          <w:sz w:val="22"/>
          <w:szCs w:val="22"/>
          <w:shd w:val="clear" w:color="auto" w:fill="FFFFFF"/>
        </w:rPr>
        <w:t>:</w:t>
      </w:r>
    </w:p>
    <w:p w14:paraId="5D304741" w14:textId="1C49412D" w:rsidR="00FB014E" w:rsidRPr="00E95430" w:rsidRDefault="00D74550" w:rsidP="009349A7">
      <w:p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- o</w:t>
      </w:r>
      <w:r w:rsidR="007A5045" w:rsidRPr="00E9543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świadczenie o aktualności informacji </w:t>
      </w:r>
      <w:r w:rsidR="00FB07D2" w:rsidRPr="00E9543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zawartych w </w:t>
      </w:r>
      <w:r w:rsidR="003904E5" w:rsidRPr="00E9543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O</w:t>
      </w:r>
      <w:r w:rsidR="00FB07D2" w:rsidRPr="00E9543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świadczeniu, o którym mowa w </w:t>
      </w:r>
      <w:r w:rsidR="00FE287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pkt. </w:t>
      </w:r>
      <w:r w:rsidR="00FB07D2" w:rsidRPr="00E9543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II.9.</w:t>
      </w:r>
      <w:r w:rsidR="00BF169C" w:rsidRPr="00E9543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1</w:t>
      </w:r>
      <w:r w:rsidR="003A64FF" w:rsidRPr="00E9543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)</w:t>
      </w:r>
      <w:r w:rsidR="00BF169C" w:rsidRPr="00E9543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3.</w:t>
      </w:r>
      <w:r w:rsidR="00FB07D2" w:rsidRPr="00E9543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SWZ, w zakresie podstaw wykluczenia z postępowania wskazanych przez zamawiającego, o których mowa w:</w:t>
      </w:r>
    </w:p>
    <w:p w14:paraId="3AEEFEB6" w14:textId="6A5DBFE5" w:rsidR="00FB014E" w:rsidRPr="00E95430" w:rsidRDefault="008213E7" w:rsidP="009349A7">
      <w:p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hyperlink r:id="rId15" w:history="1">
        <w:r w:rsidR="00FB07D2" w:rsidRPr="00E95430">
          <w:rPr>
            <w:rStyle w:val="Hipercze"/>
            <w:rFonts w:ascii="Calibri" w:hAnsi="Calibri" w:cs="Calibri"/>
            <w:color w:val="199E52"/>
            <w:sz w:val="22"/>
            <w:szCs w:val="22"/>
          </w:rPr>
          <w:t>art. 108 ust. 1 pkt 3</w:t>
        </w:r>
      </w:hyperlink>
      <w:r w:rsidR="00FB07D2" w:rsidRPr="00E95430">
        <w:rPr>
          <w:rFonts w:ascii="Calibri" w:hAnsi="Calibri" w:cs="Calibri"/>
          <w:color w:val="333333"/>
          <w:sz w:val="22"/>
          <w:szCs w:val="22"/>
        </w:rPr>
        <w:t> ustawy</w:t>
      </w:r>
      <w:r w:rsidR="00FB014E" w:rsidRPr="00E95430">
        <w:rPr>
          <w:rFonts w:ascii="Calibri" w:hAnsi="Calibri" w:cs="Calibri"/>
          <w:color w:val="333333"/>
          <w:sz w:val="22"/>
          <w:szCs w:val="22"/>
        </w:rPr>
        <w:t xml:space="preserve"> Pzp</w:t>
      </w:r>
      <w:r w:rsidR="00FB07D2" w:rsidRPr="00E95430">
        <w:rPr>
          <w:rFonts w:ascii="Calibri" w:hAnsi="Calibri" w:cs="Calibri"/>
          <w:color w:val="333333"/>
          <w:sz w:val="22"/>
          <w:szCs w:val="22"/>
        </w:rPr>
        <w:t>,</w:t>
      </w:r>
    </w:p>
    <w:p w14:paraId="5F97424E" w14:textId="1B24B5C3" w:rsidR="00FB014E" w:rsidRPr="00E95430" w:rsidRDefault="008213E7" w:rsidP="009349A7">
      <w:p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hyperlink r:id="rId16" w:history="1">
        <w:r w:rsidR="00FB07D2" w:rsidRPr="00E95430">
          <w:rPr>
            <w:rStyle w:val="Hipercze"/>
            <w:rFonts w:ascii="Calibri" w:hAnsi="Calibri" w:cs="Calibri"/>
            <w:color w:val="199E52"/>
            <w:sz w:val="22"/>
            <w:szCs w:val="22"/>
          </w:rPr>
          <w:t>art. 108 ust. 1 pkt 4</w:t>
        </w:r>
      </w:hyperlink>
      <w:r w:rsidR="00FB07D2" w:rsidRPr="00E95430">
        <w:rPr>
          <w:rFonts w:ascii="Calibri" w:hAnsi="Calibri" w:cs="Calibri"/>
          <w:color w:val="333333"/>
          <w:sz w:val="22"/>
          <w:szCs w:val="22"/>
        </w:rPr>
        <w:t> ustawy</w:t>
      </w:r>
      <w:r w:rsidR="00FB014E" w:rsidRPr="00E95430">
        <w:rPr>
          <w:rFonts w:ascii="Calibri" w:hAnsi="Calibri" w:cs="Calibri"/>
          <w:color w:val="333333"/>
          <w:sz w:val="22"/>
          <w:szCs w:val="22"/>
        </w:rPr>
        <w:t xml:space="preserve"> Pzp</w:t>
      </w:r>
      <w:r w:rsidR="00FB07D2" w:rsidRPr="00E95430">
        <w:rPr>
          <w:rFonts w:ascii="Calibri" w:hAnsi="Calibri" w:cs="Calibri"/>
          <w:color w:val="333333"/>
          <w:sz w:val="22"/>
          <w:szCs w:val="22"/>
        </w:rPr>
        <w:t xml:space="preserve">, dotyczących orzeczenia zakazu ubiegania się </w:t>
      </w:r>
      <w:r w:rsidR="00FB014E" w:rsidRPr="00E95430">
        <w:rPr>
          <w:rFonts w:ascii="Calibri" w:hAnsi="Calibri" w:cs="Calibri"/>
          <w:color w:val="333333"/>
          <w:sz w:val="22"/>
          <w:szCs w:val="22"/>
        </w:rPr>
        <w:br/>
      </w:r>
      <w:r w:rsidR="00FB07D2" w:rsidRPr="00E95430">
        <w:rPr>
          <w:rFonts w:ascii="Calibri" w:hAnsi="Calibri" w:cs="Calibri"/>
          <w:color w:val="333333"/>
          <w:sz w:val="22"/>
          <w:szCs w:val="22"/>
        </w:rPr>
        <w:t>o zamówienie publiczne tytułem środka zapobiegawczego,</w:t>
      </w:r>
    </w:p>
    <w:p w14:paraId="15B9F206" w14:textId="6D63724C" w:rsidR="00FB014E" w:rsidRPr="00E95430" w:rsidRDefault="008213E7" w:rsidP="009349A7">
      <w:p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hyperlink r:id="rId17" w:history="1">
        <w:r w:rsidR="00FB07D2" w:rsidRPr="00E95430">
          <w:rPr>
            <w:rStyle w:val="Hipercze"/>
            <w:rFonts w:ascii="Calibri" w:hAnsi="Calibri" w:cs="Calibri"/>
            <w:color w:val="199E52"/>
            <w:sz w:val="22"/>
            <w:szCs w:val="22"/>
          </w:rPr>
          <w:t>art. 108 ust. 1 pkt 5</w:t>
        </w:r>
      </w:hyperlink>
      <w:r w:rsidR="00FB07D2" w:rsidRPr="00E95430">
        <w:rPr>
          <w:rFonts w:ascii="Calibri" w:hAnsi="Calibri" w:cs="Calibri"/>
          <w:color w:val="333333"/>
          <w:sz w:val="22"/>
          <w:szCs w:val="22"/>
        </w:rPr>
        <w:t> ustawy</w:t>
      </w:r>
      <w:r w:rsidR="00FB014E" w:rsidRPr="00E95430">
        <w:rPr>
          <w:rFonts w:ascii="Calibri" w:hAnsi="Calibri" w:cs="Calibri"/>
          <w:color w:val="333333"/>
          <w:sz w:val="22"/>
          <w:szCs w:val="22"/>
        </w:rPr>
        <w:t xml:space="preserve"> Pzp</w:t>
      </w:r>
      <w:r w:rsidR="00FB07D2" w:rsidRPr="00E95430">
        <w:rPr>
          <w:rFonts w:ascii="Calibri" w:hAnsi="Calibri" w:cs="Calibri"/>
          <w:color w:val="333333"/>
          <w:sz w:val="22"/>
          <w:szCs w:val="22"/>
        </w:rPr>
        <w:t>, dotyczących zawarcia z innymi wykonawcami porozumienia mającego na celu zakłócenie konkurencji,</w:t>
      </w:r>
    </w:p>
    <w:p w14:paraId="4F42C602" w14:textId="27820730" w:rsidR="003904E5" w:rsidRPr="00E95430" w:rsidRDefault="008213E7" w:rsidP="009349A7">
      <w:p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hyperlink r:id="rId18" w:history="1">
        <w:r w:rsidR="00FB07D2" w:rsidRPr="00E95430">
          <w:rPr>
            <w:rStyle w:val="Hipercze"/>
            <w:rFonts w:ascii="Calibri" w:hAnsi="Calibri" w:cs="Calibri"/>
            <w:color w:val="199E52"/>
            <w:sz w:val="22"/>
            <w:szCs w:val="22"/>
          </w:rPr>
          <w:t>art. 108 ust. 1 pkt 6</w:t>
        </w:r>
      </w:hyperlink>
      <w:r w:rsidR="00FB07D2" w:rsidRPr="00E95430">
        <w:rPr>
          <w:rFonts w:ascii="Calibri" w:hAnsi="Calibri" w:cs="Calibri"/>
          <w:color w:val="333333"/>
          <w:sz w:val="22"/>
          <w:szCs w:val="22"/>
        </w:rPr>
        <w:t> ustawy</w:t>
      </w:r>
      <w:r w:rsidR="00FB014E" w:rsidRPr="00E95430">
        <w:rPr>
          <w:rFonts w:ascii="Calibri" w:hAnsi="Calibri" w:cs="Calibri"/>
          <w:color w:val="333333"/>
          <w:sz w:val="22"/>
          <w:szCs w:val="22"/>
        </w:rPr>
        <w:t xml:space="preserve"> Pzp</w:t>
      </w:r>
      <w:r w:rsidR="00FB07D2" w:rsidRPr="00E95430">
        <w:rPr>
          <w:rFonts w:ascii="Calibri" w:hAnsi="Calibri" w:cs="Calibri"/>
          <w:color w:val="333333"/>
          <w:sz w:val="22"/>
          <w:szCs w:val="22"/>
        </w:rPr>
        <w:t>,</w:t>
      </w:r>
    </w:p>
    <w:p w14:paraId="37D7F979" w14:textId="77777777" w:rsidR="00C94E44" w:rsidRDefault="008213E7" w:rsidP="009349A7">
      <w:pPr>
        <w:spacing w:line="276" w:lineRule="auto"/>
        <w:ind w:left="993"/>
        <w:jc w:val="both"/>
        <w:rPr>
          <w:rFonts w:ascii="Calibri" w:hAnsi="Calibri" w:cs="Calibri"/>
          <w:color w:val="333333"/>
          <w:sz w:val="22"/>
          <w:szCs w:val="22"/>
        </w:rPr>
      </w:pPr>
      <w:hyperlink r:id="rId19" w:history="1">
        <w:r w:rsidR="00FB07D2" w:rsidRPr="00E95430">
          <w:rPr>
            <w:rStyle w:val="Hipercze"/>
            <w:rFonts w:ascii="Calibri" w:hAnsi="Calibri" w:cs="Calibri"/>
            <w:color w:val="199E52"/>
            <w:sz w:val="22"/>
            <w:szCs w:val="22"/>
          </w:rPr>
          <w:t xml:space="preserve">art. 109 ust. 1 </w:t>
        </w:r>
        <w:r w:rsidR="00FB07D2" w:rsidRPr="00D74550">
          <w:rPr>
            <w:rStyle w:val="Hipercze"/>
            <w:rFonts w:ascii="Calibri" w:hAnsi="Calibri" w:cs="Calibri"/>
            <w:color w:val="199E52"/>
            <w:sz w:val="22"/>
            <w:szCs w:val="22"/>
          </w:rPr>
          <w:t>pkt 1</w:t>
        </w:r>
      </w:hyperlink>
      <w:r w:rsidR="00FB07D2" w:rsidRPr="00E95430">
        <w:rPr>
          <w:rFonts w:ascii="Calibri" w:hAnsi="Calibri" w:cs="Calibri"/>
          <w:color w:val="333333"/>
          <w:sz w:val="22"/>
          <w:szCs w:val="22"/>
        </w:rPr>
        <w:t> ustawy</w:t>
      </w:r>
      <w:r w:rsidR="00FB014E" w:rsidRPr="00E95430">
        <w:rPr>
          <w:rFonts w:ascii="Calibri" w:hAnsi="Calibri" w:cs="Calibri"/>
          <w:color w:val="333333"/>
          <w:sz w:val="22"/>
          <w:szCs w:val="22"/>
        </w:rPr>
        <w:t xml:space="preserve"> Pzp</w:t>
      </w:r>
      <w:r w:rsidR="00FB07D2" w:rsidRPr="00E95430">
        <w:rPr>
          <w:rFonts w:ascii="Calibri" w:hAnsi="Calibri" w:cs="Calibri"/>
          <w:color w:val="333333"/>
          <w:sz w:val="22"/>
          <w:szCs w:val="22"/>
        </w:rPr>
        <w:t>, odnośnie do naruszenia obowiązków dotyczących płatności podatków i opłat lokalnych, o których mowa w ustawie z dnia 12 stycznia 1991 r. o podatkach i opłatach lokalnych (Dz.U. z 2019 r. </w:t>
      </w:r>
      <w:hyperlink r:id="rId20" w:history="1">
        <w:r w:rsidR="00FB07D2" w:rsidRPr="00E95430">
          <w:rPr>
            <w:rStyle w:val="Hipercze"/>
            <w:rFonts w:ascii="Calibri" w:hAnsi="Calibri" w:cs="Calibri"/>
            <w:color w:val="199E52"/>
            <w:sz w:val="22"/>
            <w:szCs w:val="22"/>
          </w:rPr>
          <w:t>poz. 1170</w:t>
        </w:r>
      </w:hyperlink>
      <w:r w:rsidR="00FB07D2" w:rsidRPr="00E95430">
        <w:rPr>
          <w:rFonts w:ascii="Calibri" w:hAnsi="Calibri" w:cs="Calibri"/>
          <w:color w:val="333333"/>
          <w:sz w:val="22"/>
          <w:szCs w:val="22"/>
        </w:rPr>
        <w:t>)</w:t>
      </w:r>
      <w:r w:rsidR="00CB019A" w:rsidRPr="00E95430">
        <w:rPr>
          <w:rFonts w:ascii="Calibri" w:hAnsi="Calibri" w:cs="Calibri"/>
          <w:color w:val="333333"/>
          <w:sz w:val="22"/>
          <w:szCs w:val="22"/>
        </w:rPr>
        <w:t xml:space="preserve"> </w:t>
      </w:r>
    </w:p>
    <w:p w14:paraId="4FB31CA8" w14:textId="738A6BC6" w:rsidR="003904E5" w:rsidRPr="00E95430" w:rsidRDefault="007A5045" w:rsidP="009349A7">
      <w:pPr>
        <w:spacing w:line="276" w:lineRule="auto"/>
        <w:ind w:left="993"/>
        <w:jc w:val="both"/>
        <w:rPr>
          <w:rFonts w:ascii="Calibri" w:hAnsi="Calibri" w:cs="Calibri"/>
          <w:color w:val="333333"/>
          <w:sz w:val="22"/>
          <w:szCs w:val="22"/>
        </w:rPr>
      </w:pPr>
      <w:r w:rsidRPr="00E95430">
        <w:rPr>
          <w:rFonts w:ascii="Calibri" w:hAnsi="Calibri" w:cs="Calibri"/>
          <w:color w:val="333333"/>
          <w:sz w:val="22"/>
          <w:szCs w:val="22"/>
        </w:rPr>
        <w:t xml:space="preserve">oraz </w:t>
      </w:r>
    </w:p>
    <w:p w14:paraId="3A23423B" w14:textId="7C5B5756" w:rsidR="007A5045" w:rsidRPr="00E95430" w:rsidRDefault="00D74550" w:rsidP="009349A7">
      <w:pPr>
        <w:spacing w:line="276" w:lineRule="auto"/>
        <w:ind w:left="993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color w:val="333333"/>
          <w:sz w:val="22"/>
          <w:szCs w:val="22"/>
        </w:rPr>
        <w:t>- o</w:t>
      </w:r>
      <w:r w:rsidR="003904E5" w:rsidRPr="00E95430">
        <w:rPr>
          <w:rFonts w:ascii="Calibri" w:hAnsi="Calibri" w:cs="Calibri"/>
          <w:color w:val="333333"/>
          <w:sz w:val="22"/>
          <w:szCs w:val="22"/>
        </w:rPr>
        <w:t>świadczenie o aktualności informacji zawartych w O</w:t>
      </w:r>
      <w:r w:rsidR="003904E5" w:rsidRPr="00E95430">
        <w:rPr>
          <w:rFonts w:ascii="Calibri" w:hAnsi="Calibri" w:cs="Calibri"/>
          <w:sz w:val="22"/>
          <w:szCs w:val="22"/>
        </w:rPr>
        <w:t>świadczeni</w:t>
      </w:r>
      <w:r w:rsidR="00B11D68" w:rsidRPr="00E95430">
        <w:rPr>
          <w:rFonts w:ascii="Calibri" w:hAnsi="Calibri" w:cs="Calibri"/>
          <w:sz w:val="22"/>
          <w:szCs w:val="22"/>
        </w:rPr>
        <w:t>ach,</w:t>
      </w:r>
      <w:r w:rsidR="003904E5" w:rsidRPr="00E95430">
        <w:rPr>
          <w:rFonts w:ascii="Calibri" w:hAnsi="Calibri" w:cs="Calibri"/>
          <w:sz w:val="22"/>
          <w:szCs w:val="22"/>
        </w:rPr>
        <w:t xml:space="preserve"> o który</w:t>
      </w:r>
      <w:r w:rsidR="00B11D68" w:rsidRPr="00E95430">
        <w:rPr>
          <w:rFonts w:ascii="Calibri" w:hAnsi="Calibri" w:cs="Calibri"/>
          <w:sz w:val="22"/>
          <w:szCs w:val="22"/>
        </w:rPr>
        <w:t xml:space="preserve">ch </w:t>
      </w:r>
      <w:r w:rsidR="003904E5" w:rsidRPr="00E95430">
        <w:rPr>
          <w:rFonts w:ascii="Calibri" w:hAnsi="Calibri" w:cs="Calibri"/>
          <w:sz w:val="22"/>
          <w:szCs w:val="22"/>
        </w:rPr>
        <w:t xml:space="preserve">mowa w pkt. II.9.1)12.f) SWZ, w zakresie podstaw wykluczenia z postępowania wskazanych przez zamawiającego o których mowa w </w:t>
      </w:r>
      <w:r w:rsidR="003904E5" w:rsidRPr="00E95430">
        <w:rPr>
          <w:rFonts w:ascii="Calibri" w:eastAsiaTheme="majorEastAsia" w:hAnsi="Calibri" w:cs="Calibri"/>
          <w:color w:val="00B050"/>
          <w:sz w:val="22"/>
          <w:szCs w:val="22"/>
          <w:lang w:eastAsia="en-US"/>
        </w:rPr>
        <w:t xml:space="preserve">art. 5k </w:t>
      </w:r>
      <w:r w:rsidR="003904E5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rozporządzenia 833/2014 oraz </w:t>
      </w:r>
      <w:r w:rsidR="003904E5" w:rsidRPr="00E95430">
        <w:rPr>
          <w:rFonts w:ascii="Calibri" w:eastAsiaTheme="majorEastAsia" w:hAnsi="Calibri" w:cs="Calibri"/>
          <w:color w:val="00B050"/>
          <w:sz w:val="22"/>
          <w:szCs w:val="22"/>
          <w:lang w:eastAsia="en-US"/>
        </w:rPr>
        <w:t>art. 7 ust. 1</w:t>
      </w:r>
      <w:r w:rsidR="003904E5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ustawy o szczególnych rozwiązaniach w zakresie przeciwdziałania wspieraniu agresji na Ukrainę oraz służących ochronie bezpieczeństwa narodowego.</w:t>
      </w:r>
      <w:r w:rsidR="007A5045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14:paraId="071AF7C9" w14:textId="35F7E4E6" w:rsidR="00890C31" w:rsidRPr="00E95430" w:rsidRDefault="007A5045" w:rsidP="009349A7">
      <w:pPr>
        <w:numPr>
          <w:ilvl w:val="0"/>
          <w:numId w:val="41"/>
        </w:numPr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b/>
          <w:sz w:val="22"/>
          <w:szCs w:val="22"/>
          <w:shd w:val="clear" w:color="auto" w:fill="FFFFFF"/>
        </w:rPr>
        <w:t>O</w:t>
      </w:r>
      <w:r w:rsidR="00890C31" w:rsidRPr="00E95430">
        <w:rPr>
          <w:rFonts w:ascii="Calibri" w:hAnsi="Calibri" w:cs="Calibri"/>
          <w:b/>
          <w:sz w:val="22"/>
          <w:szCs w:val="22"/>
          <w:shd w:val="clear" w:color="auto" w:fill="FFFFFF"/>
        </w:rPr>
        <w:t>świadczenia wykonawcy, w zakresie </w:t>
      </w:r>
      <w:r w:rsidR="00C174B5" w:rsidRPr="00E95430">
        <w:rPr>
          <w:rFonts w:ascii="Calibri" w:hAnsi="Calibri" w:cs="Calibri"/>
          <w:b/>
          <w:sz w:val="22"/>
          <w:szCs w:val="22"/>
          <w:shd w:val="clear" w:color="auto" w:fill="FFFFFF"/>
        </w:rPr>
        <w:t>art. 108 ust. 1 pkt 5</w:t>
      </w:r>
      <w:r w:rsidR="00890C31" w:rsidRPr="00E95430">
        <w:rPr>
          <w:rFonts w:ascii="Calibri" w:hAnsi="Calibri" w:cs="Calibri"/>
          <w:b/>
          <w:sz w:val="22"/>
          <w:szCs w:val="22"/>
          <w:shd w:val="clear" w:color="auto" w:fill="FFFFFF"/>
        </w:rPr>
        <w:t> ustawy</w:t>
      </w:r>
      <w:r w:rsidR="00C174B5" w:rsidRPr="00E95430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Pzp</w:t>
      </w:r>
      <w:r w:rsidR="00890C31" w:rsidRPr="00E95430">
        <w:rPr>
          <w:rFonts w:ascii="Calibri" w:hAnsi="Calibri" w:cs="Calibri"/>
          <w:b/>
          <w:sz w:val="22"/>
          <w:szCs w:val="22"/>
          <w:shd w:val="clear" w:color="auto" w:fill="FFFFFF"/>
        </w:rPr>
        <w:t>,</w:t>
      </w:r>
      <w:r w:rsidR="00890C31" w:rsidRPr="00E95430">
        <w:rPr>
          <w:rFonts w:ascii="Calibri" w:hAnsi="Calibri" w:cs="Calibri"/>
          <w:sz w:val="22"/>
          <w:szCs w:val="22"/>
          <w:shd w:val="clear" w:color="auto" w:fill="FFFFFF"/>
        </w:rPr>
        <w:t xml:space="preserve"> o braku przynależności do tej samej grupy kapitałowej w rozumieniu ustawy z dnia 16 lutego 2007 r. o ochronie konkure</w:t>
      </w:r>
      <w:r w:rsidR="00D1600F">
        <w:rPr>
          <w:rFonts w:ascii="Calibri" w:hAnsi="Calibri" w:cs="Calibri"/>
          <w:sz w:val="22"/>
          <w:szCs w:val="22"/>
          <w:shd w:val="clear" w:color="auto" w:fill="FFFFFF"/>
        </w:rPr>
        <w:t>ncji i konsumentów (Dz.U. z 2021</w:t>
      </w:r>
      <w:r w:rsidR="00890C31" w:rsidRPr="00E95430">
        <w:rPr>
          <w:rFonts w:ascii="Calibri" w:hAnsi="Calibri" w:cs="Calibri"/>
          <w:sz w:val="22"/>
          <w:szCs w:val="22"/>
          <w:shd w:val="clear" w:color="auto" w:fill="FFFFFF"/>
        </w:rPr>
        <w:t xml:space="preserve"> r. </w:t>
      </w:r>
      <w:r w:rsidR="00D1600F">
        <w:rPr>
          <w:rFonts w:ascii="Calibri" w:hAnsi="Calibri" w:cs="Calibri"/>
          <w:sz w:val="22"/>
          <w:szCs w:val="22"/>
          <w:shd w:val="clear" w:color="auto" w:fill="FFFFFF"/>
        </w:rPr>
        <w:t>poz. 275</w:t>
      </w:r>
      <w:r w:rsidR="00CB421E">
        <w:rPr>
          <w:rFonts w:ascii="Calibri" w:hAnsi="Calibri" w:cs="Calibri"/>
          <w:sz w:val="22"/>
          <w:szCs w:val="22"/>
          <w:shd w:val="clear" w:color="auto" w:fill="FFFFFF"/>
        </w:rPr>
        <w:t xml:space="preserve"> ze zm.</w:t>
      </w:r>
      <w:r w:rsidR="00890C31" w:rsidRPr="00E95430">
        <w:rPr>
          <w:rFonts w:ascii="Calibri" w:hAnsi="Calibri" w:cs="Calibri"/>
          <w:sz w:val="22"/>
          <w:szCs w:val="22"/>
          <w:shd w:val="clear" w:color="auto" w:fill="FFFFFF"/>
        </w:rPr>
        <w:t>), z innym wykonawcą, który złożył odrębną ofertę,  albo oświadczenia o przynależności do tej samej grupy kapitałowej wraz z dokumentami lub informacjami potwierdzającymi przygotowanie oferty, oferty częściowej niezależnie od innego wykonawcy należącego do tej samej grupy kapitałowej</w:t>
      </w:r>
      <w:r w:rsidR="00554AA3" w:rsidRPr="00E95430">
        <w:rPr>
          <w:rFonts w:ascii="Calibri" w:hAnsi="Calibri" w:cs="Calibri"/>
          <w:sz w:val="22"/>
          <w:szCs w:val="22"/>
          <w:shd w:val="clear" w:color="auto" w:fill="FFFFFF"/>
        </w:rPr>
        <w:t>,</w:t>
      </w:r>
    </w:p>
    <w:p w14:paraId="4D76E626" w14:textId="1DC9B6DA" w:rsidR="00FB014E" w:rsidRPr="00E95430" w:rsidRDefault="00FB014E" w:rsidP="009349A7">
      <w:pPr>
        <w:numPr>
          <w:ilvl w:val="0"/>
          <w:numId w:val="41"/>
        </w:numPr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B578F">
        <w:rPr>
          <w:rFonts w:ascii="Calibri" w:hAnsi="Calibri" w:cs="Calibri"/>
          <w:b/>
          <w:sz w:val="22"/>
          <w:szCs w:val="22"/>
          <w:shd w:val="clear" w:color="auto" w:fill="FFFFFF"/>
        </w:rPr>
        <w:t>zaświadczenia właściwego naczelnika urzędu skarbowego</w:t>
      </w:r>
      <w:r w:rsidRPr="00EB578F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E9543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potwierdzającego, że wykonawca nie zalega z opłacaniem podatków i opłat, w zakresie </w:t>
      </w:r>
      <w:hyperlink r:id="rId21" w:history="1">
        <w:r w:rsidRPr="00E95430">
          <w:rPr>
            <w:rStyle w:val="Hipercze"/>
            <w:rFonts w:ascii="Calibri" w:hAnsi="Calibri" w:cs="Calibri"/>
            <w:color w:val="199E52"/>
            <w:sz w:val="22"/>
            <w:szCs w:val="22"/>
            <w:shd w:val="clear" w:color="auto" w:fill="FFFFFF"/>
          </w:rPr>
          <w:t xml:space="preserve">art. 109 ust. 1 pkt </w:t>
        </w:r>
        <w:r w:rsidRPr="00E95430">
          <w:rPr>
            <w:rStyle w:val="Hipercze"/>
            <w:rFonts w:ascii="Calibri" w:hAnsi="Calibri" w:cs="Calibri"/>
            <w:color w:val="199E52"/>
            <w:sz w:val="22"/>
            <w:szCs w:val="22"/>
            <w:shd w:val="clear" w:color="auto" w:fill="FFFFFF"/>
          </w:rPr>
          <w:lastRenderedPageBreak/>
          <w:t>1</w:t>
        </w:r>
      </w:hyperlink>
      <w:r w:rsidRPr="00E9543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 ustawy</w:t>
      </w:r>
      <w:r w:rsidR="00554AA3" w:rsidRPr="00E9543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Pzp</w:t>
      </w:r>
      <w:r w:rsidRPr="00E9543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, wystawionego nie wcześniej niż 3 miesiące przed jego złożeniem, </w:t>
      </w:r>
      <w:r w:rsidR="00F76C4D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br/>
      </w:r>
      <w:r w:rsidRPr="00E9543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a w przypadku zalegania z opłacaniem podatków lub opłat wraz z zaświadczeniem zamawiający żąda złożenia dokumentów potwierdzających, że przed upływem terminu składania ofert wykonawca dokonał płatności należnych podatków lub opłat wraz </w:t>
      </w:r>
      <w:r w:rsidR="009349A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br/>
      </w:r>
      <w:r w:rsidRPr="00E9543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z odsetkami lub grzywnami lub zawarł wiążące porozumienie w sprawie spłat tych należności</w:t>
      </w:r>
      <w:r w:rsidR="00554AA3" w:rsidRPr="00E9543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,</w:t>
      </w:r>
    </w:p>
    <w:p w14:paraId="6AC960DB" w14:textId="5E7885F6" w:rsidR="00554AA3" w:rsidRPr="00E95430" w:rsidRDefault="00554AA3" w:rsidP="009349A7">
      <w:pPr>
        <w:numPr>
          <w:ilvl w:val="0"/>
          <w:numId w:val="41"/>
        </w:numPr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b/>
          <w:color w:val="333333"/>
          <w:sz w:val="22"/>
          <w:szCs w:val="22"/>
          <w:shd w:val="clear" w:color="auto" w:fill="FFFFFF"/>
        </w:rPr>
        <w:t>zaświadczenia albo innego dokumentu właściwej terenowej jednostki organizacyjnej Zakładu Ubezpieczeń Społecznych lub właściwego oddziału regionalnego lub właściwej placówki terenowej Kasy Rolniczego Ubezpieczenia Społecznego</w:t>
      </w:r>
      <w:r w:rsidRPr="00E9543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potwierdzającego, że wykonawca nie zalega z opłacaniem składek na ubezpieczenia społeczne i zdrowotne, </w:t>
      </w:r>
      <w:r w:rsidR="00F76C4D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br/>
      </w:r>
      <w:r w:rsidRPr="00E9543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w zakresie </w:t>
      </w:r>
      <w:hyperlink r:id="rId22" w:history="1">
        <w:r w:rsidRPr="00E95430">
          <w:rPr>
            <w:rStyle w:val="Hipercze"/>
            <w:rFonts w:ascii="Calibri" w:hAnsi="Calibri" w:cs="Calibri"/>
            <w:color w:val="199E52"/>
            <w:sz w:val="22"/>
            <w:szCs w:val="22"/>
            <w:shd w:val="clear" w:color="auto" w:fill="FFFFFF"/>
          </w:rPr>
          <w:t xml:space="preserve">art. 109 ust. 1 </w:t>
        </w:r>
        <w:r w:rsidRPr="00D74550">
          <w:rPr>
            <w:rStyle w:val="Hipercze"/>
            <w:rFonts w:ascii="Calibri" w:hAnsi="Calibri" w:cs="Calibri"/>
            <w:color w:val="199E52"/>
            <w:sz w:val="22"/>
            <w:szCs w:val="22"/>
            <w:shd w:val="clear" w:color="auto" w:fill="FFFFFF"/>
          </w:rPr>
          <w:t>pkt 1</w:t>
        </w:r>
      </w:hyperlink>
      <w:r w:rsidRPr="00E9543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 ustawy Pzp, wystawionego nie wcześniej niż 3 miesiące przed jego złoż</w:t>
      </w:r>
      <w:r w:rsidR="00BC74EB" w:rsidRPr="00E9543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eniem, a w przypadku zalegania </w:t>
      </w:r>
      <w:r w:rsidRPr="00E9543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z opłacaniem składek na ubezpieczenia społeczne lub zdro</w:t>
      </w:r>
      <w:r w:rsidR="00BC74EB" w:rsidRPr="00E9543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wotne wraz </w:t>
      </w:r>
      <w:r w:rsidRPr="00E9543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z zaświadczeniem albo innym dokumentem zamawiający żąda złożenia dokumentów potwierdzających, że przed upływem terminu składania ofert wykonawca dokonał płatności należnych składek na ubezpieczeni</w:t>
      </w:r>
      <w:r w:rsidR="00BC74EB" w:rsidRPr="00E9543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a społeczne lub zdrowotne wraz </w:t>
      </w:r>
      <w:r w:rsidRPr="00E9543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z odsetkami lub grzywnami lub zawarł wiążące porozumienie w sprawie spłat tych należności</w:t>
      </w:r>
      <w:r w:rsidR="00E510AD" w:rsidRPr="00E9543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,</w:t>
      </w:r>
    </w:p>
    <w:p w14:paraId="4DD755DE" w14:textId="323BA16A" w:rsidR="00E510AD" w:rsidRPr="00E95430" w:rsidRDefault="00E510AD" w:rsidP="009349A7">
      <w:pPr>
        <w:numPr>
          <w:ilvl w:val="0"/>
          <w:numId w:val="41"/>
        </w:numPr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B578F">
        <w:rPr>
          <w:rFonts w:ascii="Calibri" w:hAnsi="Calibri" w:cs="Calibri"/>
          <w:b/>
          <w:sz w:val="22"/>
          <w:szCs w:val="22"/>
          <w:shd w:val="clear" w:color="auto" w:fill="FFFFFF"/>
        </w:rPr>
        <w:t>odpisu lub informacji z Krajowego Rejestru Sądowego lub z Centralnej Ewidencji i Informacji o Działalności Gospodarczej,</w:t>
      </w:r>
      <w:r w:rsidRPr="00EB578F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E9543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w zakresie </w:t>
      </w:r>
      <w:hyperlink r:id="rId23" w:history="1">
        <w:r w:rsidRPr="00E95430">
          <w:rPr>
            <w:rStyle w:val="Hipercze"/>
            <w:rFonts w:ascii="Calibri" w:hAnsi="Calibri" w:cs="Calibri"/>
            <w:color w:val="199E52"/>
            <w:sz w:val="22"/>
            <w:szCs w:val="22"/>
            <w:shd w:val="clear" w:color="auto" w:fill="FFFFFF"/>
          </w:rPr>
          <w:t>art. 109 ust. 1 pkt 4</w:t>
        </w:r>
      </w:hyperlink>
      <w:r w:rsidRPr="00E9543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 </w:t>
      </w:r>
      <w:r w:rsidRPr="00D06D52">
        <w:rPr>
          <w:rFonts w:ascii="Calibri" w:hAnsi="Calibri" w:cs="Calibri"/>
          <w:sz w:val="22"/>
          <w:szCs w:val="22"/>
          <w:shd w:val="clear" w:color="auto" w:fill="FFFFFF"/>
        </w:rPr>
        <w:t>ustawy Pzp, sporządzonych nie wcześniej niż 3 miesiące przed jej złożeniem, jeżeli odrębne przepisy wymagają wpisu do rejestru lub ewidencji.</w:t>
      </w:r>
    </w:p>
    <w:p w14:paraId="09D6A5D3" w14:textId="5B87B0F6" w:rsidR="0029463D" w:rsidRPr="00E95430" w:rsidRDefault="00762DED" w:rsidP="003B2C92">
      <w:pPr>
        <w:pStyle w:val="Akapitzlist"/>
        <w:numPr>
          <w:ilvl w:val="0"/>
          <w:numId w:val="45"/>
        </w:numPr>
        <w:shd w:val="clear" w:color="auto" w:fill="FFFFFF"/>
        <w:tabs>
          <w:tab w:val="left" w:pos="2977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Jeżeli wykonawca ma siedzibę lub miejsce zamieszkania poza granicami Rzeczypospolitej Polskiej, zamiast</w:t>
      </w:r>
      <w:bookmarkStart w:id="5" w:name="mip57154178"/>
      <w:bookmarkEnd w:id="5"/>
      <w:r w:rsidR="0029463D" w:rsidRPr="00E95430">
        <w:rPr>
          <w:rFonts w:ascii="Calibri" w:hAnsi="Calibri" w:cs="Calibri"/>
          <w:sz w:val="22"/>
          <w:szCs w:val="22"/>
        </w:rPr>
        <w:t>:</w:t>
      </w:r>
      <w:r w:rsidRPr="00E95430">
        <w:rPr>
          <w:rFonts w:ascii="Calibri" w:hAnsi="Calibri" w:cs="Calibri"/>
          <w:sz w:val="22"/>
          <w:szCs w:val="22"/>
        </w:rPr>
        <w:t xml:space="preserve"> </w:t>
      </w:r>
    </w:p>
    <w:p w14:paraId="1A70BBC0" w14:textId="1BB57941" w:rsidR="00DD4BB7" w:rsidRPr="00E95430" w:rsidRDefault="00762DED" w:rsidP="00DD4BB7">
      <w:pPr>
        <w:pStyle w:val="Akapitzlist"/>
        <w:numPr>
          <w:ilvl w:val="0"/>
          <w:numId w:val="89"/>
        </w:numPr>
        <w:shd w:val="clear" w:color="auto" w:fill="FFFFFF"/>
        <w:tabs>
          <w:tab w:val="left" w:pos="2977"/>
        </w:tabs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informacji z Krajowego Rejestru Karnego, o której mowa w </w:t>
      </w:r>
      <w:r w:rsidR="00856D0F">
        <w:rPr>
          <w:rFonts w:ascii="Calibri" w:hAnsi="Calibri" w:cs="Calibri"/>
          <w:sz w:val="22"/>
          <w:szCs w:val="22"/>
        </w:rPr>
        <w:t xml:space="preserve">pkt. </w:t>
      </w:r>
      <w:r w:rsidR="00FC7087" w:rsidRPr="00E95430">
        <w:rPr>
          <w:rFonts w:ascii="Calibri" w:hAnsi="Calibri" w:cs="Calibri"/>
          <w:sz w:val="22"/>
          <w:szCs w:val="22"/>
        </w:rPr>
        <w:t>II.9.2)</w:t>
      </w:r>
      <w:r w:rsidR="00AC2EC0" w:rsidRPr="00E95430">
        <w:rPr>
          <w:rFonts w:ascii="Calibri" w:hAnsi="Calibri" w:cs="Calibri"/>
          <w:sz w:val="22"/>
          <w:szCs w:val="22"/>
        </w:rPr>
        <w:t>1.</w:t>
      </w:r>
      <w:r w:rsidRPr="00E95430">
        <w:rPr>
          <w:rFonts w:ascii="Calibri" w:hAnsi="Calibri" w:cs="Calibri"/>
          <w:sz w:val="22"/>
          <w:szCs w:val="22"/>
        </w:rPr>
        <w:t>2</w:t>
      </w:r>
      <w:r w:rsidR="00AC2EC0" w:rsidRPr="00E95430">
        <w:rPr>
          <w:rFonts w:ascii="Calibri" w:hAnsi="Calibri" w:cs="Calibri"/>
          <w:sz w:val="22"/>
          <w:szCs w:val="22"/>
        </w:rPr>
        <w:t>)</w:t>
      </w:r>
      <w:r w:rsidRPr="00E95430">
        <w:rPr>
          <w:rFonts w:ascii="Calibri" w:hAnsi="Calibri" w:cs="Calibri"/>
          <w:sz w:val="22"/>
          <w:szCs w:val="22"/>
        </w:rPr>
        <w:t>a)</w:t>
      </w:r>
      <w:r w:rsidR="0029463D" w:rsidRPr="00E95430">
        <w:rPr>
          <w:rFonts w:ascii="Calibri" w:hAnsi="Calibri" w:cs="Calibri"/>
          <w:sz w:val="22"/>
          <w:szCs w:val="22"/>
        </w:rPr>
        <w:t xml:space="preserve"> SWZ</w:t>
      </w:r>
      <w:r w:rsidR="00AC2EC0" w:rsidRPr="00E95430">
        <w:rPr>
          <w:rFonts w:ascii="Calibri" w:hAnsi="Calibri" w:cs="Calibri"/>
          <w:sz w:val="22"/>
          <w:szCs w:val="22"/>
        </w:rPr>
        <w:t xml:space="preserve"> </w:t>
      </w:r>
      <w:r w:rsidRPr="00E95430">
        <w:rPr>
          <w:rFonts w:ascii="Calibri" w:hAnsi="Calibri" w:cs="Calibri"/>
          <w:sz w:val="22"/>
          <w:szCs w:val="22"/>
        </w:rPr>
        <w:t>-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</w:t>
      </w:r>
      <w:r w:rsidR="00856D0F">
        <w:rPr>
          <w:rFonts w:ascii="Calibri" w:hAnsi="Calibri" w:cs="Calibri"/>
          <w:sz w:val="22"/>
          <w:szCs w:val="22"/>
        </w:rPr>
        <w:t xml:space="preserve"> pkt.</w:t>
      </w:r>
      <w:r w:rsidR="00AC2EC0" w:rsidRPr="00E95430">
        <w:rPr>
          <w:rFonts w:ascii="Calibri" w:hAnsi="Calibri" w:cs="Calibri"/>
          <w:sz w:val="22"/>
          <w:szCs w:val="22"/>
        </w:rPr>
        <w:t xml:space="preserve"> </w:t>
      </w:r>
      <w:r w:rsidR="00BC036F" w:rsidRPr="00E95430">
        <w:rPr>
          <w:rFonts w:ascii="Calibri" w:hAnsi="Calibri" w:cs="Calibri"/>
          <w:sz w:val="22"/>
          <w:szCs w:val="22"/>
        </w:rPr>
        <w:t>II.</w:t>
      </w:r>
      <w:r w:rsidR="00554AA3" w:rsidRPr="00E95430">
        <w:rPr>
          <w:rFonts w:ascii="Calibri" w:hAnsi="Calibri" w:cs="Calibri"/>
          <w:sz w:val="22"/>
          <w:szCs w:val="22"/>
        </w:rPr>
        <w:t>9.2)</w:t>
      </w:r>
      <w:r w:rsidR="00BC036F" w:rsidRPr="00E95430">
        <w:rPr>
          <w:rFonts w:ascii="Calibri" w:hAnsi="Calibri" w:cs="Calibri"/>
          <w:sz w:val="22"/>
          <w:szCs w:val="22"/>
        </w:rPr>
        <w:t>1.</w:t>
      </w:r>
      <w:r w:rsidR="00D52217" w:rsidRPr="00E95430">
        <w:rPr>
          <w:rFonts w:ascii="Calibri" w:hAnsi="Calibri" w:cs="Calibri"/>
          <w:sz w:val="22"/>
          <w:szCs w:val="22"/>
        </w:rPr>
        <w:t>2)</w:t>
      </w:r>
      <w:r w:rsidR="006724B0" w:rsidRPr="00E95430">
        <w:rPr>
          <w:rFonts w:ascii="Calibri" w:hAnsi="Calibri" w:cs="Calibri"/>
          <w:sz w:val="22"/>
          <w:szCs w:val="22"/>
        </w:rPr>
        <w:t>a)</w:t>
      </w:r>
      <w:r w:rsidR="0029463D" w:rsidRPr="00E95430">
        <w:rPr>
          <w:rFonts w:ascii="Calibri" w:hAnsi="Calibri" w:cs="Calibri"/>
          <w:sz w:val="22"/>
          <w:szCs w:val="22"/>
        </w:rPr>
        <w:t xml:space="preserve"> SWZ</w:t>
      </w:r>
      <w:r w:rsidR="006724B0" w:rsidRPr="00E95430">
        <w:rPr>
          <w:rFonts w:ascii="Calibri" w:hAnsi="Calibri" w:cs="Calibri"/>
          <w:sz w:val="22"/>
          <w:szCs w:val="22"/>
        </w:rPr>
        <w:t>.</w:t>
      </w:r>
      <w:r w:rsidR="00854751" w:rsidRPr="00E95430">
        <w:rPr>
          <w:rFonts w:ascii="Calibri" w:hAnsi="Calibri" w:cs="Calibri"/>
          <w:sz w:val="22"/>
          <w:szCs w:val="22"/>
        </w:rPr>
        <w:t xml:space="preserve"> Dokument ten powinien być wystawiony nie wcześniej niż </w:t>
      </w:r>
      <w:r w:rsidR="0029463D" w:rsidRPr="00E95430">
        <w:rPr>
          <w:rFonts w:ascii="Calibri" w:hAnsi="Calibri" w:cs="Calibri"/>
          <w:sz w:val="22"/>
          <w:szCs w:val="22"/>
        </w:rPr>
        <w:t>6 miesięcy przed jego złożeniem,</w:t>
      </w:r>
    </w:p>
    <w:p w14:paraId="30F34E3D" w14:textId="1BF96CAF" w:rsidR="00E510AD" w:rsidRPr="00D06D52" w:rsidRDefault="0029463D" w:rsidP="00DD4BB7">
      <w:pPr>
        <w:pStyle w:val="Akapitzlist"/>
        <w:numPr>
          <w:ilvl w:val="0"/>
          <w:numId w:val="89"/>
        </w:numPr>
        <w:shd w:val="clear" w:color="auto" w:fill="FFFFFF"/>
        <w:tabs>
          <w:tab w:val="left" w:pos="2977"/>
        </w:tabs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D06D52">
        <w:rPr>
          <w:rFonts w:ascii="Calibri" w:hAnsi="Calibri" w:cs="Calibri"/>
          <w:sz w:val="22"/>
          <w:szCs w:val="22"/>
          <w:shd w:val="clear" w:color="auto" w:fill="FFFFFF"/>
        </w:rPr>
        <w:t>zaświadczenia, o którym mowa w</w:t>
      </w:r>
      <w:r w:rsidR="0067082E" w:rsidRPr="00D06D52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67082E" w:rsidRPr="00041CA3">
        <w:rPr>
          <w:rFonts w:ascii="Calibri" w:hAnsi="Calibri" w:cs="Calibri"/>
          <w:sz w:val="22"/>
          <w:szCs w:val="22"/>
          <w:shd w:val="clear" w:color="auto" w:fill="FFFFFF"/>
        </w:rPr>
        <w:t>pkt.</w:t>
      </w:r>
      <w:r w:rsidRPr="00041CA3">
        <w:rPr>
          <w:rFonts w:ascii="Calibri" w:hAnsi="Calibri" w:cs="Calibri"/>
          <w:sz w:val="22"/>
          <w:szCs w:val="22"/>
          <w:shd w:val="clear" w:color="auto" w:fill="FFFFFF"/>
        </w:rPr>
        <w:t> II.9.2)1.2)d)</w:t>
      </w:r>
      <w:r w:rsidRPr="00D06D52">
        <w:rPr>
          <w:rFonts w:ascii="Calibri" w:hAnsi="Calibri" w:cs="Calibri"/>
          <w:sz w:val="22"/>
          <w:szCs w:val="22"/>
          <w:shd w:val="clear" w:color="auto" w:fill="FFFFFF"/>
        </w:rPr>
        <w:t xml:space="preserve"> SWZ</w:t>
      </w:r>
      <w:r w:rsidR="00041CA3"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Pr="00D06D52">
        <w:rPr>
          <w:rFonts w:ascii="Calibri" w:hAnsi="Calibri" w:cs="Calibri"/>
          <w:sz w:val="22"/>
          <w:szCs w:val="22"/>
          <w:shd w:val="clear" w:color="auto" w:fill="FFFFFF"/>
        </w:rPr>
        <w:t xml:space="preserve"> zaświadczenia albo innego dokumentu potwierdzającego, że wykonawca nie zalega z opłacaniem składek na ubezpieczenia społeczne lub zdrowotne, o których mowa w</w:t>
      </w:r>
      <w:r w:rsidR="0067082E" w:rsidRPr="00D06D52">
        <w:rPr>
          <w:rFonts w:ascii="Calibri" w:hAnsi="Calibri" w:cs="Calibri"/>
          <w:sz w:val="22"/>
          <w:szCs w:val="22"/>
          <w:shd w:val="clear" w:color="auto" w:fill="FFFFFF"/>
        </w:rPr>
        <w:t xml:space="preserve"> pkt.</w:t>
      </w:r>
      <w:r w:rsidRPr="00D06D52">
        <w:rPr>
          <w:rFonts w:ascii="Calibri" w:hAnsi="Calibri" w:cs="Calibri"/>
          <w:sz w:val="22"/>
          <w:szCs w:val="22"/>
          <w:shd w:val="clear" w:color="auto" w:fill="FFFFFF"/>
        </w:rPr>
        <w:t xml:space="preserve"> II.9.2)1.2)e) SWZ  lub odpisu albo informacji z Krajowego Rejestru Sądowego lub z Centralnej Ewidencji i Informacji o Działalności Gospodarczej, o których mowa w</w:t>
      </w:r>
      <w:r w:rsidR="00856D0F">
        <w:rPr>
          <w:rFonts w:ascii="Calibri" w:hAnsi="Calibri" w:cs="Calibri"/>
          <w:sz w:val="22"/>
          <w:szCs w:val="22"/>
          <w:shd w:val="clear" w:color="auto" w:fill="FFFFFF"/>
        </w:rPr>
        <w:t xml:space="preserve"> pkt.</w:t>
      </w:r>
      <w:r w:rsidR="00E510AD" w:rsidRPr="00D06D52">
        <w:rPr>
          <w:rFonts w:ascii="Calibri" w:hAnsi="Calibri" w:cs="Calibri"/>
          <w:sz w:val="22"/>
          <w:szCs w:val="22"/>
          <w:shd w:val="clear" w:color="auto" w:fill="FFFFFF"/>
        </w:rPr>
        <w:t xml:space="preserve"> II.9.2)1.2)f) SWZ</w:t>
      </w:r>
      <w:r w:rsidRPr="00D06D52">
        <w:rPr>
          <w:rFonts w:ascii="Calibri" w:hAnsi="Calibri" w:cs="Calibri"/>
          <w:sz w:val="22"/>
          <w:szCs w:val="22"/>
          <w:shd w:val="clear" w:color="auto" w:fill="FFFFFF"/>
        </w:rPr>
        <w:t> - składa dokument lub dokumenty wystawione w kraju, w którym wykonawca ma siedzibę lub miejsce zamieszkania, potwierdzające odpowiednio, że:</w:t>
      </w:r>
    </w:p>
    <w:p w14:paraId="5B885797" w14:textId="39C46C27" w:rsidR="00E510AD" w:rsidRPr="00D06D52" w:rsidRDefault="0029463D" w:rsidP="00856D0F">
      <w:pPr>
        <w:pStyle w:val="Akapitzlist"/>
        <w:shd w:val="clear" w:color="auto" w:fill="FFFFFF"/>
        <w:tabs>
          <w:tab w:val="left" w:pos="2977"/>
        </w:tabs>
        <w:spacing w:line="276" w:lineRule="auto"/>
        <w:ind w:left="1276" w:hanging="283"/>
        <w:jc w:val="both"/>
        <w:rPr>
          <w:rFonts w:ascii="Calibri" w:hAnsi="Calibri" w:cs="Calibri"/>
          <w:sz w:val="22"/>
          <w:szCs w:val="22"/>
        </w:rPr>
      </w:pPr>
      <w:r w:rsidRPr="00D06D52">
        <w:rPr>
          <w:rFonts w:ascii="Calibri" w:hAnsi="Calibri" w:cs="Calibri"/>
          <w:bCs/>
          <w:sz w:val="22"/>
          <w:szCs w:val="22"/>
        </w:rPr>
        <w:t>a)</w:t>
      </w:r>
      <w:r w:rsidRPr="00D06D52">
        <w:rPr>
          <w:rFonts w:ascii="Calibri" w:hAnsi="Calibri" w:cs="Calibri"/>
          <w:sz w:val="22"/>
          <w:szCs w:val="22"/>
        </w:rPr>
        <w:t> nie naruszył obowiązków dotyczących płatności podatków, opłat lub składek na ubezpieczenie społeczne lub zdrowotne</w:t>
      </w:r>
      <w:r w:rsidR="00E510AD" w:rsidRPr="00D06D52">
        <w:rPr>
          <w:rFonts w:ascii="Calibri" w:hAnsi="Calibri" w:cs="Calibri"/>
          <w:sz w:val="22"/>
          <w:szCs w:val="22"/>
        </w:rPr>
        <w:t xml:space="preserve"> – wystawione nie wcześniej niż 3 miesiące przed jego złożeniem</w:t>
      </w:r>
      <w:r w:rsidRPr="00D06D52">
        <w:rPr>
          <w:rFonts w:ascii="Calibri" w:hAnsi="Calibri" w:cs="Calibri"/>
          <w:sz w:val="22"/>
          <w:szCs w:val="22"/>
        </w:rPr>
        <w:t>,</w:t>
      </w:r>
    </w:p>
    <w:p w14:paraId="483CFE94" w14:textId="6C0A5768" w:rsidR="00E510AD" w:rsidRPr="00E95430" w:rsidRDefault="0029463D" w:rsidP="00856D0F">
      <w:pPr>
        <w:pStyle w:val="Akapitzlist"/>
        <w:shd w:val="clear" w:color="auto" w:fill="FFFFFF"/>
        <w:tabs>
          <w:tab w:val="left" w:pos="2977"/>
        </w:tabs>
        <w:spacing w:line="276" w:lineRule="auto"/>
        <w:ind w:left="1276" w:hanging="283"/>
        <w:jc w:val="both"/>
        <w:rPr>
          <w:rFonts w:ascii="Calibri" w:hAnsi="Calibri" w:cs="Calibri"/>
          <w:color w:val="333333"/>
          <w:sz w:val="22"/>
          <w:szCs w:val="22"/>
        </w:rPr>
      </w:pPr>
      <w:r w:rsidRPr="00D06D52">
        <w:rPr>
          <w:rFonts w:ascii="Calibri" w:hAnsi="Calibri" w:cs="Calibri"/>
          <w:bCs/>
          <w:sz w:val="22"/>
          <w:szCs w:val="22"/>
        </w:rPr>
        <w:t>b)</w:t>
      </w:r>
      <w:r w:rsidR="00E510AD" w:rsidRPr="00D06D5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06D52">
        <w:rPr>
          <w:rFonts w:ascii="Calibri" w:hAnsi="Calibri" w:cs="Calibri"/>
          <w:sz w:val="22"/>
          <w:szCs w:val="22"/>
        </w:rPr>
        <w:t xml:space="preserve">nie otwarto jego likwidacji, nie ogłoszono upadłości, jego aktywami nie zarządza likwidator lub sąd, nie zawarł układu z wierzycielami, jego działalność gospodarcza nie jest zawieszona ani nie znajduje się on w innej tego rodzaju sytuacji wynikającej </w:t>
      </w:r>
      <w:r w:rsidR="00E510AD" w:rsidRPr="00D06D52">
        <w:rPr>
          <w:rFonts w:ascii="Calibri" w:hAnsi="Calibri" w:cs="Calibri"/>
          <w:sz w:val="22"/>
          <w:szCs w:val="22"/>
        </w:rPr>
        <w:br/>
      </w:r>
      <w:r w:rsidRPr="00D06D52">
        <w:rPr>
          <w:rFonts w:ascii="Calibri" w:hAnsi="Calibri" w:cs="Calibri"/>
          <w:sz w:val="22"/>
          <w:szCs w:val="22"/>
        </w:rPr>
        <w:t>z podobnej procedury przewidzianej w przepisach miejsca wszczęcia tej procedury</w:t>
      </w:r>
      <w:r w:rsidR="00E510AD" w:rsidRPr="00D06D52">
        <w:rPr>
          <w:rFonts w:ascii="Calibri" w:hAnsi="Calibri" w:cs="Calibri"/>
          <w:sz w:val="22"/>
          <w:szCs w:val="22"/>
        </w:rPr>
        <w:t xml:space="preserve"> - wystawione nie wcześniej niż 3 miesiące przed jego złożeniem</w:t>
      </w:r>
      <w:r w:rsidR="00E510AD" w:rsidRPr="00E95430">
        <w:rPr>
          <w:rFonts w:ascii="Calibri" w:hAnsi="Calibri" w:cs="Calibri"/>
          <w:color w:val="333333"/>
          <w:sz w:val="22"/>
          <w:szCs w:val="22"/>
        </w:rPr>
        <w:t>.</w:t>
      </w:r>
    </w:p>
    <w:p w14:paraId="594EFAF5" w14:textId="6C45D8E3" w:rsidR="00152EE6" w:rsidRPr="00E95430" w:rsidRDefault="00461A89" w:rsidP="003B2C9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lastRenderedPageBreak/>
        <w:t>Jeżeli w kraju, w którym wykonawca ma siedzibę lub miejsce zamieszkania, nie wydaje się  dokumentów, o których mowa w</w:t>
      </w:r>
      <w:r w:rsidR="00152EE6" w:rsidRPr="00E95430">
        <w:rPr>
          <w:rFonts w:ascii="Calibri" w:hAnsi="Calibri" w:cs="Calibri"/>
          <w:sz w:val="22"/>
          <w:szCs w:val="22"/>
        </w:rPr>
        <w:t xml:space="preserve"> </w:t>
      </w:r>
      <w:r w:rsidR="00D06D52">
        <w:rPr>
          <w:rFonts w:ascii="Calibri" w:hAnsi="Calibri" w:cs="Calibri"/>
          <w:sz w:val="22"/>
          <w:szCs w:val="22"/>
        </w:rPr>
        <w:t xml:space="preserve">pkt. </w:t>
      </w:r>
      <w:r w:rsidR="00152EE6" w:rsidRPr="00E95430">
        <w:rPr>
          <w:rFonts w:ascii="Calibri" w:hAnsi="Calibri" w:cs="Calibri"/>
          <w:sz w:val="22"/>
          <w:szCs w:val="22"/>
        </w:rPr>
        <w:t>II.9.2)2</w:t>
      </w:r>
      <w:r w:rsidR="00CB019A" w:rsidRPr="00E95430">
        <w:rPr>
          <w:rFonts w:ascii="Calibri" w:hAnsi="Calibri" w:cs="Calibri"/>
          <w:sz w:val="22"/>
          <w:szCs w:val="22"/>
        </w:rPr>
        <w:t>.</w:t>
      </w:r>
      <w:r w:rsidR="00152EE6" w:rsidRPr="00E95430">
        <w:rPr>
          <w:rFonts w:ascii="Calibri" w:hAnsi="Calibri" w:cs="Calibri"/>
          <w:sz w:val="22"/>
          <w:szCs w:val="22"/>
        </w:rPr>
        <w:t xml:space="preserve"> SWZ</w:t>
      </w:r>
      <w:r w:rsidRPr="00E95430">
        <w:rPr>
          <w:rFonts w:ascii="Calibri" w:hAnsi="Calibri" w:cs="Calibri"/>
          <w:sz w:val="22"/>
          <w:szCs w:val="22"/>
        </w:rPr>
        <w:t xml:space="preserve"> </w:t>
      </w:r>
      <w:r w:rsidRPr="00E9543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 </w:t>
      </w:r>
      <w:r w:rsidRPr="00D06D52">
        <w:rPr>
          <w:rFonts w:ascii="Calibri" w:hAnsi="Calibri" w:cs="Calibri"/>
          <w:sz w:val="22"/>
          <w:szCs w:val="22"/>
          <w:shd w:val="clear" w:color="auto" w:fill="FFFFFF"/>
        </w:rPr>
        <w:t>lub gdy dokumenty te nie odnoszą się do wszystkich przypadków, o których mowa w art. 108 ust. 1 pkt 1, 2 i 4</w:t>
      </w:r>
      <w:r w:rsidR="00152EE6" w:rsidRPr="00D06D52">
        <w:rPr>
          <w:rFonts w:ascii="Calibri" w:hAnsi="Calibri" w:cs="Calibri"/>
          <w:sz w:val="22"/>
          <w:szCs w:val="22"/>
          <w:shd w:val="clear" w:color="auto" w:fill="FFFFFF"/>
        </w:rPr>
        <w:t xml:space="preserve">, art. </w:t>
      </w:r>
      <w:r w:rsidR="0042545E" w:rsidRPr="00D06D52">
        <w:rPr>
          <w:rFonts w:ascii="Calibri" w:hAnsi="Calibri" w:cs="Calibri"/>
          <w:sz w:val="22"/>
          <w:szCs w:val="22"/>
          <w:shd w:val="clear" w:color="auto" w:fill="FFFFFF"/>
        </w:rPr>
        <w:t>109 ust. 1 pkt</w:t>
      </w:r>
      <w:r w:rsidR="00152EE6" w:rsidRPr="00D06D52">
        <w:rPr>
          <w:rFonts w:ascii="Calibri" w:hAnsi="Calibri" w:cs="Calibri"/>
          <w:sz w:val="22"/>
          <w:szCs w:val="22"/>
          <w:shd w:val="clear" w:color="auto" w:fill="FFFFFF"/>
        </w:rPr>
        <w:t xml:space="preserve"> 1</w:t>
      </w:r>
      <w:r w:rsidR="007078C8" w:rsidRPr="00D06D52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D06D52">
        <w:rPr>
          <w:rFonts w:ascii="Calibri" w:hAnsi="Calibri" w:cs="Calibri"/>
          <w:sz w:val="22"/>
          <w:szCs w:val="22"/>
          <w:shd w:val="clear" w:color="auto" w:fill="FFFFFF"/>
        </w:rPr>
        <w:t xml:space="preserve">ustawy Pzp,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C27708" w:rsidRPr="00D06D52">
        <w:rPr>
          <w:rFonts w:ascii="Calibri" w:hAnsi="Calibri" w:cs="Calibri"/>
          <w:sz w:val="22"/>
          <w:szCs w:val="22"/>
          <w:shd w:val="clear" w:color="auto" w:fill="FFFFFF"/>
        </w:rPr>
        <w:t>Dokument ten powinien być wystawiony</w:t>
      </w:r>
      <w:r w:rsidR="009F3887" w:rsidRPr="00D06D52">
        <w:rPr>
          <w:rFonts w:ascii="Calibri" w:hAnsi="Calibri" w:cs="Calibri"/>
          <w:sz w:val="22"/>
          <w:szCs w:val="22"/>
          <w:shd w:val="clear" w:color="auto" w:fill="FFFFFF"/>
        </w:rPr>
        <w:t xml:space="preserve"> odpowiednio</w:t>
      </w:r>
      <w:r w:rsidR="00062C22" w:rsidRPr="00D06D52">
        <w:rPr>
          <w:rFonts w:ascii="Calibri" w:hAnsi="Calibri" w:cs="Calibri"/>
          <w:sz w:val="22"/>
          <w:szCs w:val="22"/>
          <w:shd w:val="clear" w:color="auto" w:fill="FFFFFF"/>
        </w:rPr>
        <w:t xml:space="preserve"> nie wcześniej niż 6</w:t>
      </w:r>
      <w:r w:rsidR="009F3887" w:rsidRPr="00D06D52">
        <w:rPr>
          <w:rFonts w:ascii="Calibri" w:hAnsi="Calibri" w:cs="Calibri"/>
          <w:sz w:val="22"/>
          <w:szCs w:val="22"/>
          <w:shd w:val="clear" w:color="auto" w:fill="FFFFFF"/>
        </w:rPr>
        <w:t xml:space="preserve"> i 3 </w:t>
      </w:r>
      <w:r w:rsidR="00C27708" w:rsidRPr="00D06D52">
        <w:rPr>
          <w:rFonts w:ascii="Calibri" w:hAnsi="Calibri" w:cs="Calibri"/>
          <w:sz w:val="22"/>
          <w:szCs w:val="22"/>
          <w:shd w:val="clear" w:color="auto" w:fill="FFFFFF"/>
        </w:rPr>
        <w:t>miesi</w:t>
      </w:r>
      <w:r w:rsidR="009F3887" w:rsidRPr="00D06D52">
        <w:rPr>
          <w:rFonts w:ascii="Calibri" w:hAnsi="Calibri" w:cs="Calibri"/>
          <w:sz w:val="22"/>
          <w:szCs w:val="22"/>
          <w:shd w:val="clear" w:color="auto" w:fill="FFFFFF"/>
        </w:rPr>
        <w:t xml:space="preserve">ące </w:t>
      </w:r>
      <w:r w:rsidR="00C27708" w:rsidRPr="00D06D52">
        <w:rPr>
          <w:rFonts w:ascii="Calibri" w:hAnsi="Calibri" w:cs="Calibri"/>
          <w:sz w:val="22"/>
          <w:szCs w:val="22"/>
          <w:shd w:val="clear" w:color="auto" w:fill="FFFFFF"/>
        </w:rPr>
        <w:t>przed jego złożeniem.</w:t>
      </w:r>
    </w:p>
    <w:p w14:paraId="0897F197" w14:textId="352EE582" w:rsidR="00C55434" w:rsidRPr="00E95430" w:rsidRDefault="00461A89" w:rsidP="003B2C9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Do podmiotów udostępniających zasoby na zasadach art. 118 ustawy Pzp, mających siedzibę lub miejsce zamieszkania poza terytorium Rzeczypospolitej Polskiej, postanowienia </w:t>
      </w:r>
      <w:r w:rsidR="00D22DAB" w:rsidRPr="00E95430">
        <w:rPr>
          <w:rFonts w:ascii="Calibri" w:hAnsi="Calibri" w:cs="Calibri"/>
          <w:sz w:val="22"/>
          <w:szCs w:val="22"/>
        </w:rPr>
        <w:t>pkt</w:t>
      </w:r>
      <w:r w:rsidR="00EA4A07" w:rsidRPr="00E95430">
        <w:rPr>
          <w:rFonts w:ascii="Calibri" w:hAnsi="Calibri" w:cs="Calibri"/>
          <w:sz w:val="22"/>
          <w:szCs w:val="22"/>
        </w:rPr>
        <w:t>.</w:t>
      </w:r>
      <w:r w:rsidR="00D22DAB" w:rsidRPr="00E95430">
        <w:rPr>
          <w:rFonts w:ascii="Calibri" w:hAnsi="Calibri" w:cs="Calibri"/>
          <w:sz w:val="22"/>
          <w:szCs w:val="22"/>
        </w:rPr>
        <w:t xml:space="preserve"> II.9.2)2</w:t>
      </w:r>
      <w:r w:rsidR="00F51679" w:rsidRPr="00E95430">
        <w:rPr>
          <w:rFonts w:ascii="Calibri" w:hAnsi="Calibri" w:cs="Calibri"/>
          <w:sz w:val="22"/>
          <w:szCs w:val="22"/>
        </w:rPr>
        <w:t>.</w:t>
      </w:r>
      <w:r w:rsidR="00D22DAB" w:rsidRPr="00E95430">
        <w:rPr>
          <w:rFonts w:ascii="Calibri" w:hAnsi="Calibri" w:cs="Calibri"/>
          <w:sz w:val="22"/>
          <w:szCs w:val="22"/>
        </w:rPr>
        <w:t>-3</w:t>
      </w:r>
      <w:r w:rsidR="00F51679" w:rsidRPr="00E95430">
        <w:rPr>
          <w:rFonts w:ascii="Calibri" w:hAnsi="Calibri" w:cs="Calibri"/>
          <w:sz w:val="22"/>
          <w:szCs w:val="22"/>
        </w:rPr>
        <w:t>.</w:t>
      </w:r>
      <w:r w:rsidRPr="00E95430">
        <w:rPr>
          <w:rFonts w:ascii="Calibri" w:hAnsi="Calibri" w:cs="Calibri"/>
          <w:sz w:val="22"/>
          <w:szCs w:val="22"/>
        </w:rPr>
        <w:t xml:space="preserve"> </w:t>
      </w:r>
      <w:r w:rsidR="00D22DAB" w:rsidRPr="00E95430">
        <w:rPr>
          <w:rFonts w:ascii="Calibri" w:hAnsi="Calibri" w:cs="Calibri"/>
          <w:sz w:val="22"/>
          <w:szCs w:val="22"/>
        </w:rPr>
        <w:t xml:space="preserve">SWZ </w:t>
      </w:r>
      <w:r w:rsidRPr="00E95430">
        <w:rPr>
          <w:rFonts w:ascii="Calibri" w:hAnsi="Calibri" w:cs="Calibri"/>
          <w:sz w:val="22"/>
          <w:szCs w:val="22"/>
        </w:rPr>
        <w:t xml:space="preserve">stosuje się odpowiednio. </w:t>
      </w:r>
    </w:p>
    <w:p w14:paraId="588A535D" w14:textId="4E9E66A3" w:rsidR="00C55434" w:rsidRPr="00E95430" w:rsidRDefault="00AA14F9" w:rsidP="003B2C9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W przypadku wykonawców wspólnie ubiegających się o udzielenie zamówienia podmiotowe środki dowodowe, wymienione w</w:t>
      </w:r>
      <w:r w:rsidR="00D06D52">
        <w:rPr>
          <w:rFonts w:ascii="Calibri" w:hAnsi="Calibri" w:cs="Calibri"/>
          <w:sz w:val="22"/>
          <w:szCs w:val="22"/>
        </w:rPr>
        <w:t xml:space="preserve"> pkt.</w:t>
      </w:r>
      <w:r w:rsidRPr="00E95430">
        <w:rPr>
          <w:rFonts w:ascii="Calibri" w:hAnsi="Calibri" w:cs="Calibri"/>
          <w:sz w:val="22"/>
          <w:szCs w:val="22"/>
        </w:rPr>
        <w:t xml:space="preserve"> </w:t>
      </w:r>
      <w:r w:rsidR="0067082E" w:rsidRPr="00E95430">
        <w:rPr>
          <w:rFonts w:ascii="Calibri" w:hAnsi="Calibri" w:cs="Calibri"/>
          <w:sz w:val="22"/>
          <w:szCs w:val="22"/>
        </w:rPr>
        <w:t>II.9.2)</w:t>
      </w:r>
      <w:r w:rsidR="00AC2EC0" w:rsidRPr="00E95430">
        <w:rPr>
          <w:rFonts w:ascii="Calibri" w:hAnsi="Calibri" w:cs="Calibri"/>
          <w:sz w:val="22"/>
          <w:szCs w:val="22"/>
        </w:rPr>
        <w:t>1.</w:t>
      </w:r>
      <w:r w:rsidRPr="00E95430">
        <w:rPr>
          <w:rFonts w:ascii="Calibri" w:hAnsi="Calibri" w:cs="Calibri"/>
          <w:sz w:val="22"/>
          <w:szCs w:val="22"/>
        </w:rPr>
        <w:t>2</w:t>
      </w:r>
      <w:r w:rsidR="0067082E" w:rsidRPr="00E95430">
        <w:rPr>
          <w:rFonts w:ascii="Calibri" w:hAnsi="Calibri" w:cs="Calibri"/>
          <w:sz w:val="22"/>
          <w:szCs w:val="22"/>
        </w:rPr>
        <w:t xml:space="preserve">) SWZ </w:t>
      </w:r>
      <w:r w:rsidRPr="00E95430">
        <w:rPr>
          <w:rFonts w:ascii="Calibri" w:hAnsi="Calibri" w:cs="Calibri"/>
          <w:sz w:val="22"/>
          <w:szCs w:val="22"/>
        </w:rPr>
        <w:t>(tj. na potwierdzenie braku podstaw wykluczenia) składa każdy z wyk</w:t>
      </w:r>
      <w:r w:rsidR="0042384E" w:rsidRPr="00E95430">
        <w:rPr>
          <w:rFonts w:ascii="Calibri" w:hAnsi="Calibri" w:cs="Calibri"/>
          <w:sz w:val="22"/>
          <w:szCs w:val="22"/>
        </w:rPr>
        <w:t>onawców</w:t>
      </w:r>
      <w:r w:rsidR="00817592" w:rsidRPr="00E95430">
        <w:rPr>
          <w:rFonts w:ascii="Calibri" w:hAnsi="Calibri" w:cs="Calibri"/>
          <w:sz w:val="22"/>
          <w:szCs w:val="22"/>
        </w:rPr>
        <w:t xml:space="preserve"> występujących wspólnie. </w:t>
      </w:r>
      <w:r w:rsidR="00C27708" w:rsidRPr="00E95430">
        <w:rPr>
          <w:rFonts w:ascii="Calibri" w:hAnsi="Calibri" w:cs="Calibri"/>
          <w:sz w:val="22"/>
          <w:szCs w:val="22"/>
        </w:rPr>
        <w:t xml:space="preserve">W </w:t>
      </w:r>
      <w:r w:rsidR="00EB1C0C" w:rsidRPr="00E95430">
        <w:rPr>
          <w:rFonts w:ascii="Calibri" w:hAnsi="Calibri" w:cs="Calibri"/>
          <w:sz w:val="22"/>
          <w:szCs w:val="22"/>
        </w:rPr>
        <w:t>celu</w:t>
      </w:r>
      <w:r w:rsidR="00C27708" w:rsidRPr="00E95430">
        <w:rPr>
          <w:rFonts w:ascii="Calibri" w:hAnsi="Calibri" w:cs="Calibri"/>
          <w:sz w:val="22"/>
          <w:szCs w:val="22"/>
        </w:rPr>
        <w:t xml:space="preserve"> wykazania spełniania warunków udziału w postępowaniu, o których mowa w </w:t>
      </w:r>
      <w:r w:rsidR="00D06D52">
        <w:rPr>
          <w:rFonts w:ascii="Calibri" w:hAnsi="Calibri" w:cs="Calibri"/>
          <w:sz w:val="22"/>
          <w:szCs w:val="22"/>
        </w:rPr>
        <w:t xml:space="preserve">pkt. </w:t>
      </w:r>
      <w:r w:rsidR="00C27708" w:rsidRPr="00E95430">
        <w:rPr>
          <w:rFonts w:ascii="Calibri" w:hAnsi="Calibri" w:cs="Calibri"/>
          <w:sz w:val="22"/>
          <w:szCs w:val="22"/>
        </w:rPr>
        <w:t>II.7. SWZ, wystarczające jest</w:t>
      </w:r>
      <w:r w:rsidR="00EB1C0C" w:rsidRPr="00E95430">
        <w:rPr>
          <w:rFonts w:ascii="Calibri" w:hAnsi="Calibri" w:cs="Calibri"/>
          <w:sz w:val="22"/>
          <w:szCs w:val="22"/>
        </w:rPr>
        <w:t>,</w:t>
      </w:r>
      <w:r w:rsidR="00C27708" w:rsidRPr="00E95430">
        <w:rPr>
          <w:rFonts w:ascii="Calibri" w:hAnsi="Calibri" w:cs="Calibri"/>
          <w:sz w:val="22"/>
          <w:szCs w:val="22"/>
        </w:rPr>
        <w:t xml:space="preserve"> aby </w:t>
      </w:r>
      <w:r w:rsidR="00FE25A7" w:rsidRPr="00E95430">
        <w:rPr>
          <w:rFonts w:ascii="Calibri" w:hAnsi="Calibri" w:cs="Calibri"/>
          <w:sz w:val="22"/>
          <w:szCs w:val="22"/>
        </w:rPr>
        <w:t xml:space="preserve">co najmniej jeden z wykonawców wspólnie ubiegających się </w:t>
      </w:r>
      <w:r w:rsidR="00D06D52">
        <w:rPr>
          <w:rFonts w:ascii="Calibri" w:hAnsi="Calibri" w:cs="Calibri"/>
          <w:sz w:val="22"/>
          <w:szCs w:val="22"/>
        </w:rPr>
        <w:br/>
      </w:r>
      <w:r w:rsidR="00FE25A7" w:rsidRPr="00E95430">
        <w:rPr>
          <w:rFonts w:ascii="Calibri" w:hAnsi="Calibri" w:cs="Calibri"/>
          <w:sz w:val="22"/>
          <w:szCs w:val="22"/>
        </w:rPr>
        <w:t xml:space="preserve">o udzielenie zamówienia </w:t>
      </w:r>
      <w:r w:rsidR="00EB1C0C" w:rsidRPr="00E95430">
        <w:rPr>
          <w:rFonts w:ascii="Calibri" w:hAnsi="Calibri" w:cs="Calibri"/>
          <w:sz w:val="22"/>
          <w:szCs w:val="22"/>
        </w:rPr>
        <w:t>wykazał spełnienie tego warunku</w:t>
      </w:r>
      <w:r w:rsidR="00FE25A7" w:rsidRPr="00E95430">
        <w:rPr>
          <w:rFonts w:ascii="Calibri" w:hAnsi="Calibri" w:cs="Calibri"/>
          <w:sz w:val="22"/>
          <w:szCs w:val="22"/>
        </w:rPr>
        <w:t>.</w:t>
      </w:r>
    </w:p>
    <w:p w14:paraId="20D695B7" w14:textId="6D55DD05" w:rsidR="00C55434" w:rsidRPr="00E95430" w:rsidRDefault="00604A08" w:rsidP="003B2C9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W przypadku podmiotów udostępniających zasoby</w:t>
      </w:r>
      <w:r w:rsidR="009417BE" w:rsidRPr="00E95430">
        <w:rPr>
          <w:rFonts w:ascii="Calibri" w:hAnsi="Calibri" w:cs="Calibri"/>
          <w:sz w:val="22"/>
          <w:szCs w:val="22"/>
        </w:rPr>
        <w:t xml:space="preserve"> </w:t>
      </w:r>
      <w:r w:rsidR="00AA14F9" w:rsidRPr="00E95430">
        <w:rPr>
          <w:rFonts w:ascii="Calibri" w:hAnsi="Calibri" w:cs="Calibri"/>
          <w:sz w:val="22"/>
          <w:szCs w:val="22"/>
        </w:rPr>
        <w:t xml:space="preserve">na zasadach art. 118 </w:t>
      </w:r>
      <w:r w:rsidR="004D2DDF" w:rsidRPr="00E95430">
        <w:rPr>
          <w:rFonts w:ascii="Calibri" w:hAnsi="Calibri" w:cs="Calibri"/>
          <w:sz w:val="22"/>
          <w:szCs w:val="22"/>
        </w:rPr>
        <w:t xml:space="preserve">ustawy </w:t>
      </w:r>
      <w:r w:rsidR="00AA14F9" w:rsidRPr="00E95430">
        <w:rPr>
          <w:rFonts w:ascii="Calibri" w:hAnsi="Calibri" w:cs="Calibri"/>
          <w:sz w:val="22"/>
          <w:szCs w:val="22"/>
        </w:rPr>
        <w:t>P</w:t>
      </w:r>
      <w:r w:rsidR="004D2DDF" w:rsidRPr="00E95430">
        <w:rPr>
          <w:rFonts w:ascii="Calibri" w:hAnsi="Calibri" w:cs="Calibri"/>
          <w:sz w:val="22"/>
          <w:szCs w:val="22"/>
        </w:rPr>
        <w:t>zp</w:t>
      </w:r>
      <w:r w:rsidR="00AA14F9" w:rsidRPr="00E95430">
        <w:rPr>
          <w:rFonts w:ascii="Calibri" w:hAnsi="Calibri" w:cs="Calibri"/>
          <w:sz w:val="22"/>
          <w:szCs w:val="22"/>
        </w:rPr>
        <w:t xml:space="preserve">, wykonawca składa </w:t>
      </w:r>
      <w:r w:rsidR="00FE25A7" w:rsidRPr="00E95430">
        <w:rPr>
          <w:rFonts w:ascii="Calibri" w:hAnsi="Calibri" w:cs="Calibri"/>
          <w:sz w:val="22"/>
          <w:szCs w:val="22"/>
        </w:rPr>
        <w:t xml:space="preserve">na wezwanie </w:t>
      </w:r>
      <w:r w:rsidR="00260A52" w:rsidRPr="00E95430">
        <w:rPr>
          <w:rFonts w:ascii="Calibri" w:hAnsi="Calibri" w:cs="Calibri"/>
          <w:sz w:val="22"/>
          <w:szCs w:val="22"/>
        </w:rPr>
        <w:t>z</w:t>
      </w:r>
      <w:r w:rsidR="00FE25A7" w:rsidRPr="00E95430">
        <w:rPr>
          <w:rFonts w:ascii="Calibri" w:hAnsi="Calibri" w:cs="Calibri"/>
          <w:sz w:val="22"/>
          <w:szCs w:val="22"/>
        </w:rPr>
        <w:t xml:space="preserve">amawiającego </w:t>
      </w:r>
      <w:r w:rsidR="00AA14F9" w:rsidRPr="00E95430">
        <w:rPr>
          <w:rFonts w:ascii="Calibri" w:hAnsi="Calibri" w:cs="Calibri"/>
          <w:sz w:val="22"/>
          <w:szCs w:val="22"/>
        </w:rPr>
        <w:t xml:space="preserve">podmiotowe środki dowodowe, wymienione w </w:t>
      </w:r>
      <w:r w:rsidR="00D06D52">
        <w:rPr>
          <w:rFonts w:ascii="Calibri" w:hAnsi="Calibri" w:cs="Calibri"/>
          <w:sz w:val="22"/>
          <w:szCs w:val="22"/>
        </w:rPr>
        <w:t xml:space="preserve">pkt. </w:t>
      </w:r>
      <w:r w:rsidR="0067082E" w:rsidRPr="00E95430">
        <w:rPr>
          <w:rFonts w:ascii="Calibri" w:hAnsi="Calibri" w:cs="Calibri"/>
          <w:sz w:val="22"/>
          <w:szCs w:val="22"/>
        </w:rPr>
        <w:t>II.9.2)1.2)</w:t>
      </w:r>
      <w:r w:rsidR="00BC74EB" w:rsidRPr="00E95430">
        <w:rPr>
          <w:rFonts w:ascii="Calibri" w:hAnsi="Calibri" w:cs="Calibri"/>
          <w:sz w:val="22"/>
          <w:szCs w:val="22"/>
        </w:rPr>
        <w:t xml:space="preserve"> lit. a-b, d-f </w:t>
      </w:r>
      <w:r w:rsidR="0067082E" w:rsidRPr="00E95430">
        <w:rPr>
          <w:rFonts w:ascii="Calibri" w:hAnsi="Calibri" w:cs="Calibri"/>
          <w:sz w:val="22"/>
          <w:szCs w:val="22"/>
        </w:rPr>
        <w:t>SWZ</w:t>
      </w:r>
      <w:r w:rsidR="00AA14F9" w:rsidRPr="00E95430">
        <w:rPr>
          <w:rFonts w:ascii="Calibri" w:hAnsi="Calibri" w:cs="Calibri"/>
          <w:sz w:val="22"/>
          <w:szCs w:val="22"/>
        </w:rPr>
        <w:t xml:space="preserve"> (tj. na potwierdzenie braku podstaw wykluczenia), </w:t>
      </w:r>
      <w:r w:rsidR="00D06D52">
        <w:rPr>
          <w:rFonts w:ascii="Calibri" w:hAnsi="Calibri" w:cs="Calibri"/>
          <w:sz w:val="22"/>
          <w:szCs w:val="22"/>
        </w:rPr>
        <w:br/>
      </w:r>
      <w:r w:rsidR="00AA14F9" w:rsidRPr="00E95430">
        <w:rPr>
          <w:rFonts w:ascii="Calibri" w:hAnsi="Calibri" w:cs="Calibri"/>
          <w:sz w:val="22"/>
          <w:szCs w:val="22"/>
        </w:rPr>
        <w:t>w odniesieniu do każdego z tych podmiotów</w:t>
      </w:r>
      <w:r w:rsidR="006E0DAC" w:rsidRPr="00E95430">
        <w:rPr>
          <w:rFonts w:ascii="Calibri" w:hAnsi="Calibri" w:cs="Calibri"/>
          <w:sz w:val="22"/>
          <w:szCs w:val="22"/>
        </w:rPr>
        <w:t xml:space="preserve"> oraz </w:t>
      </w:r>
      <w:r w:rsidR="009417BE" w:rsidRPr="00E95430">
        <w:rPr>
          <w:rFonts w:ascii="Calibri" w:hAnsi="Calibri" w:cs="Calibri"/>
          <w:sz w:val="22"/>
          <w:szCs w:val="22"/>
        </w:rPr>
        <w:t xml:space="preserve">podmiotowe środki dowodowe wymienione </w:t>
      </w:r>
      <w:r w:rsidR="00A24700" w:rsidRPr="00E95430">
        <w:rPr>
          <w:rFonts w:ascii="Calibri" w:hAnsi="Calibri" w:cs="Calibri"/>
          <w:sz w:val="22"/>
          <w:szCs w:val="22"/>
        </w:rPr>
        <w:t xml:space="preserve">w </w:t>
      </w:r>
      <w:r w:rsidR="00D06D52">
        <w:rPr>
          <w:rFonts w:ascii="Calibri" w:hAnsi="Calibri" w:cs="Calibri"/>
          <w:sz w:val="22"/>
          <w:szCs w:val="22"/>
        </w:rPr>
        <w:t>pkt.</w:t>
      </w:r>
      <w:r w:rsidR="00A24700" w:rsidRPr="00E95430">
        <w:rPr>
          <w:rFonts w:ascii="Calibri" w:hAnsi="Calibri" w:cs="Calibri"/>
          <w:sz w:val="22"/>
          <w:szCs w:val="22"/>
        </w:rPr>
        <w:t xml:space="preserve"> II.9.2)1.1)a) </w:t>
      </w:r>
      <w:r w:rsidR="006E0DAC" w:rsidRPr="00E95430">
        <w:rPr>
          <w:rFonts w:ascii="Calibri" w:hAnsi="Calibri" w:cs="Calibri"/>
          <w:sz w:val="22"/>
          <w:szCs w:val="22"/>
        </w:rPr>
        <w:t>w zakresie w jakim podmioty te wykazują spełnienie w</w:t>
      </w:r>
      <w:r w:rsidR="00A24700" w:rsidRPr="00E95430">
        <w:rPr>
          <w:rFonts w:ascii="Calibri" w:hAnsi="Calibri" w:cs="Calibri"/>
          <w:sz w:val="22"/>
          <w:szCs w:val="22"/>
        </w:rPr>
        <w:t>arunków udziału w postępowaniu</w:t>
      </w:r>
      <w:r w:rsidR="006E0DAC" w:rsidRPr="00E95430">
        <w:rPr>
          <w:rFonts w:ascii="Calibri" w:hAnsi="Calibri" w:cs="Calibri"/>
          <w:sz w:val="22"/>
          <w:szCs w:val="22"/>
        </w:rPr>
        <w:t>.</w:t>
      </w:r>
    </w:p>
    <w:p w14:paraId="20F3CD4E" w14:textId="633A5A48" w:rsidR="00AA14F9" w:rsidRPr="00E95430" w:rsidRDefault="00AA14F9" w:rsidP="003B2C9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Zamawiający nie wezwie wykonawcy do złożenia podmiotowych środków dowodowych, jeżeli:</w:t>
      </w:r>
    </w:p>
    <w:p w14:paraId="4417E4AE" w14:textId="74072A02" w:rsidR="00AA14F9" w:rsidRPr="00E95430" w:rsidRDefault="00AA14F9" w:rsidP="005171F5">
      <w:pPr>
        <w:pStyle w:val="Akapitzlist"/>
        <w:numPr>
          <w:ilvl w:val="0"/>
          <w:numId w:val="56"/>
        </w:numPr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może je uzyskać za pomocą bezpłatnych i ogólnodostępnych baz danych, w szczególności rejestrów publicznych w rozumieniu ustawy z 17.</w:t>
      </w:r>
      <w:r w:rsidR="00D06D52">
        <w:rPr>
          <w:rFonts w:ascii="Calibri" w:hAnsi="Calibri" w:cs="Calibri"/>
          <w:sz w:val="22"/>
          <w:szCs w:val="22"/>
        </w:rPr>
        <w:t>0</w:t>
      </w:r>
      <w:r w:rsidRPr="00E95430">
        <w:rPr>
          <w:rFonts w:ascii="Calibri" w:hAnsi="Calibri" w:cs="Calibri"/>
          <w:sz w:val="22"/>
          <w:szCs w:val="22"/>
        </w:rPr>
        <w:t xml:space="preserve">2.2005 r. o informatyzacji działalności podmiotów realizujących zadania publiczne, o ile wykonawca wskazał w </w:t>
      </w:r>
      <w:r w:rsidR="00257015">
        <w:rPr>
          <w:rFonts w:ascii="Calibri" w:hAnsi="Calibri" w:cs="Calibri"/>
          <w:sz w:val="22"/>
          <w:szCs w:val="22"/>
        </w:rPr>
        <w:t xml:space="preserve">jednolitym dokumencie (JEDZ) </w:t>
      </w:r>
      <w:r w:rsidRPr="00E95430">
        <w:rPr>
          <w:rFonts w:ascii="Calibri" w:hAnsi="Calibri" w:cs="Calibri"/>
          <w:sz w:val="22"/>
          <w:szCs w:val="22"/>
        </w:rPr>
        <w:t>dane umożliwiające dostęp do tych środków;</w:t>
      </w:r>
    </w:p>
    <w:p w14:paraId="63ACBBA7" w14:textId="35838D9C" w:rsidR="00AA14F9" w:rsidRPr="00E95430" w:rsidRDefault="00AA14F9" w:rsidP="005171F5">
      <w:pPr>
        <w:pStyle w:val="Akapitzlist"/>
        <w:numPr>
          <w:ilvl w:val="0"/>
          <w:numId w:val="56"/>
        </w:numPr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podmiotowym środkiem dowodowym jest oświadczenie, którego treść odpowiada zakresowi oświadczenia, o którym mowa w art. 125 ust. 1 </w:t>
      </w:r>
      <w:r w:rsidR="00AC2EC0" w:rsidRPr="00E95430">
        <w:rPr>
          <w:rFonts w:ascii="Calibri" w:hAnsi="Calibri" w:cs="Calibri"/>
          <w:sz w:val="22"/>
          <w:szCs w:val="22"/>
        </w:rPr>
        <w:t xml:space="preserve">ustawy </w:t>
      </w:r>
      <w:r w:rsidRPr="00E95430">
        <w:rPr>
          <w:rFonts w:ascii="Calibri" w:hAnsi="Calibri" w:cs="Calibri"/>
          <w:sz w:val="22"/>
          <w:szCs w:val="22"/>
        </w:rPr>
        <w:t>P</w:t>
      </w:r>
      <w:r w:rsidR="00AC2EC0" w:rsidRPr="00E95430">
        <w:rPr>
          <w:rFonts w:ascii="Calibri" w:hAnsi="Calibri" w:cs="Calibri"/>
          <w:sz w:val="22"/>
          <w:szCs w:val="22"/>
        </w:rPr>
        <w:t>zp</w:t>
      </w:r>
      <w:r w:rsidRPr="00E95430">
        <w:rPr>
          <w:rFonts w:ascii="Calibri" w:hAnsi="Calibri" w:cs="Calibri"/>
          <w:sz w:val="22"/>
          <w:szCs w:val="22"/>
        </w:rPr>
        <w:t>.</w:t>
      </w:r>
    </w:p>
    <w:p w14:paraId="0F33D7DC" w14:textId="586CD41A" w:rsidR="007078C8" w:rsidRPr="00E95430" w:rsidRDefault="00AA14F9" w:rsidP="003B2C9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Wykonawca nie jest zobowiązany do złożenia podmiotowych środków dowodowych, które </w:t>
      </w:r>
      <w:r w:rsidR="007F245F" w:rsidRPr="00E95430">
        <w:rPr>
          <w:rFonts w:ascii="Calibri" w:hAnsi="Calibri" w:cs="Calibri"/>
          <w:sz w:val="22"/>
          <w:szCs w:val="22"/>
        </w:rPr>
        <w:t>z</w:t>
      </w:r>
      <w:r w:rsidRPr="00E95430">
        <w:rPr>
          <w:rFonts w:ascii="Calibri" w:hAnsi="Calibri" w:cs="Calibri"/>
          <w:sz w:val="22"/>
          <w:szCs w:val="22"/>
        </w:rPr>
        <w:t xml:space="preserve">amawiający posiada, jeżeli wykonawca wskaże te środki oraz potwierdzi ich prawidłowość </w:t>
      </w:r>
      <w:r w:rsidR="00CD008B" w:rsidRPr="00E95430">
        <w:rPr>
          <w:rFonts w:ascii="Calibri" w:hAnsi="Calibri" w:cs="Calibri"/>
          <w:sz w:val="22"/>
          <w:szCs w:val="22"/>
        </w:rPr>
        <w:br/>
      </w:r>
      <w:r w:rsidRPr="00E95430">
        <w:rPr>
          <w:rFonts w:ascii="Calibri" w:hAnsi="Calibri" w:cs="Calibri"/>
          <w:sz w:val="22"/>
          <w:szCs w:val="22"/>
        </w:rPr>
        <w:t>i aktualność.</w:t>
      </w:r>
    </w:p>
    <w:p w14:paraId="7D9415F0" w14:textId="77777777" w:rsidR="007078C8" w:rsidRPr="00E95430" w:rsidRDefault="00AA14F9" w:rsidP="003B2C9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Jeżeli zachodzą uzasadnione podstawy do uznania, że złożone uprzednio podmiotowe środki</w:t>
      </w:r>
      <w:r w:rsidR="00AC2EC0" w:rsidRPr="00E95430">
        <w:rPr>
          <w:rFonts w:ascii="Calibri" w:hAnsi="Calibri" w:cs="Calibri"/>
          <w:sz w:val="22"/>
          <w:szCs w:val="22"/>
        </w:rPr>
        <w:t xml:space="preserve"> dowodowe nie są już aktualne, z</w:t>
      </w:r>
      <w:r w:rsidRPr="00E95430">
        <w:rPr>
          <w:rFonts w:ascii="Calibri" w:hAnsi="Calibri" w:cs="Calibri"/>
          <w:sz w:val="22"/>
          <w:szCs w:val="22"/>
        </w:rPr>
        <w:t>amawiający może w każdym czasie wezwać wykonawcę lub wykonawców do złożenia wszystkich lub niektórych podmiotowych środków dowodowych, aktualnych na dzień ich złożenia.</w:t>
      </w:r>
    </w:p>
    <w:p w14:paraId="691474B9" w14:textId="26F8EAFD" w:rsidR="00AA14F9" w:rsidRPr="00E95430" w:rsidRDefault="00AA14F9" w:rsidP="003B2C9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Podmiotowe środki dowodowe</w:t>
      </w:r>
      <w:r w:rsidR="00690F30" w:rsidRPr="00E95430">
        <w:rPr>
          <w:rFonts w:ascii="Calibri" w:hAnsi="Calibri" w:cs="Calibri"/>
          <w:sz w:val="22"/>
          <w:szCs w:val="22"/>
        </w:rPr>
        <w:t>, przedmiotowe środki dowodowe</w:t>
      </w:r>
      <w:r w:rsidRPr="00E95430">
        <w:rPr>
          <w:rFonts w:ascii="Calibri" w:hAnsi="Calibri" w:cs="Calibri"/>
          <w:sz w:val="22"/>
          <w:szCs w:val="22"/>
        </w:rPr>
        <w:t xml:space="preserve"> oraz inne dokumenty lub oświadczenia należy przekazać </w:t>
      </w:r>
      <w:r w:rsidR="003A64FF" w:rsidRPr="00E95430">
        <w:rPr>
          <w:rFonts w:ascii="Calibri" w:hAnsi="Calibri" w:cs="Calibri"/>
          <w:sz w:val="22"/>
          <w:szCs w:val="22"/>
        </w:rPr>
        <w:t>z</w:t>
      </w:r>
      <w:r w:rsidRPr="00E95430">
        <w:rPr>
          <w:rFonts w:ascii="Calibri" w:hAnsi="Calibri" w:cs="Calibri"/>
          <w:sz w:val="22"/>
          <w:szCs w:val="22"/>
        </w:rPr>
        <w:t xml:space="preserve">amawiającemu przy użyciu środków komunikacji elektronicznej dopuszczonych w SWZ, w zakresie i sposób określony w przepisach rozporządzenia wydanego na podstawie art. 70 </w:t>
      </w:r>
      <w:r w:rsidR="007078C8" w:rsidRPr="00E95430">
        <w:rPr>
          <w:rFonts w:ascii="Calibri" w:hAnsi="Calibri" w:cs="Calibri"/>
          <w:sz w:val="22"/>
          <w:szCs w:val="22"/>
        </w:rPr>
        <w:t>ustawy Pzp</w:t>
      </w:r>
      <w:r w:rsidRPr="00E95430">
        <w:rPr>
          <w:rFonts w:ascii="Calibri" w:hAnsi="Calibri" w:cs="Calibri"/>
          <w:sz w:val="22"/>
          <w:szCs w:val="22"/>
        </w:rPr>
        <w:t xml:space="preserve">. </w:t>
      </w:r>
    </w:p>
    <w:p w14:paraId="00CE92D0" w14:textId="1A27E30E" w:rsidR="00912249" w:rsidRPr="00E95430" w:rsidRDefault="00912249" w:rsidP="003B2C9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lastRenderedPageBreak/>
        <w:t xml:space="preserve">W przypadku gdy podmiotowe środki dowodowe, </w:t>
      </w:r>
      <w:r w:rsidR="00346C38" w:rsidRPr="00E95430">
        <w:rPr>
          <w:rFonts w:ascii="Calibri" w:hAnsi="Calibri" w:cs="Calibri"/>
          <w:sz w:val="22"/>
          <w:szCs w:val="22"/>
        </w:rPr>
        <w:t xml:space="preserve">przedmiotowe środki dowodowe, </w:t>
      </w:r>
      <w:r w:rsidRPr="00E95430">
        <w:rPr>
          <w:rFonts w:ascii="Calibri" w:hAnsi="Calibri" w:cs="Calibri"/>
          <w:sz w:val="22"/>
          <w:szCs w:val="22"/>
        </w:rPr>
        <w:t xml:space="preserve">inne dokumenty lub dokumenty potwierdzające umocowanie do reprezentowania odpowiednio wykonawcy, wykonawców wspólnie ubiegających się o udzielenie zamówienia publicznego lub podmiotu udostępniającego zasoby zostały wystawione przez upoważnione podmioty inne niż wykonawca, wykonawca wspólnie ubiegający się o udzielenie zamówienia lub podmiot udostępniający zasoby jako dokument elektroniczny, przekazuje się ten dokument. </w:t>
      </w:r>
    </w:p>
    <w:p w14:paraId="07BC932C" w14:textId="17D4F8A9" w:rsidR="00912249" w:rsidRPr="00E95430" w:rsidRDefault="00912249" w:rsidP="003B2C9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Podmiotowe środki dowodowe, </w:t>
      </w:r>
      <w:r w:rsidR="00346C38" w:rsidRPr="00E95430">
        <w:rPr>
          <w:rFonts w:ascii="Calibri" w:hAnsi="Calibri" w:cs="Calibri"/>
          <w:sz w:val="22"/>
          <w:szCs w:val="22"/>
        </w:rPr>
        <w:t>przedmiotowe środki dowodowe</w:t>
      </w:r>
      <w:r w:rsidRPr="00E95430">
        <w:rPr>
          <w:rFonts w:ascii="Calibri" w:hAnsi="Calibri" w:cs="Calibri"/>
          <w:sz w:val="22"/>
          <w:szCs w:val="22"/>
        </w:rPr>
        <w:t xml:space="preserve">, oraz zobowiązanie podmiotu udostępniającego zasoby </w:t>
      </w:r>
      <w:r w:rsidRPr="00E95430">
        <w:rPr>
          <w:rFonts w:ascii="Calibri" w:hAnsi="Calibri" w:cs="Calibri"/>
          <w:b/>
          <w:sz w:val="22"/>
          <w:szCs w:val="22"/>
        </w:rPr>
        <w:t>niewystawione przez upoważnione podmioty</w:t>
      </w:r>
      <w:r w:rsidRPr="00E95430">
        <w:rPr>
          <w:rFonts w:ascii="Calibri" w:hAnsi="Calibri" w:cs="Calibri"/>
          <w:sz w:val="22"/>
          <w:szCs w:val="22"/>
        </w:rPr>
        <w:t>, ora</w:t>
      </w:r>
      <w:r w:rsidR="00681D40" w:rsidRPr="00E95430">
        <w:rPr>
          <w:rFonts w:ascii="Calibri" w:hAnsi="Calibri" w:cs="Calibri"/>
          <w:sz w:val="22"/>
          <w:szCs w:val="22"/>
        </w:rPr>
        <w:t>z pełnomocnictwo przekazuje się w formie elektronicznej tj. w postaci elektronicznej opatrzonej kwalifikowanym podpisem elektronicznym</w:t>
      </w:r>
      <w:r w:rsidRPr="00E95430">
        <w:rPr>
          <w:rFonts w:ascii="Calibri" w:hAnsi="Calibri" w:cs="Calibri"/>
          <w:sz w:val="22"/>
          <w:szCs w:val="22"/>
        </w:rPr>
        <w:t xml:space="preserve">. </w:t>
      </w:r>
    </w:p>
    <w:p w14:paraId="7DE9D871" w14:textId="2051FFA2" w:rsidR="00912249" w:rsidRPr="00E95430" w:rsidRDefault="00912249" w:rsidP="003B2C9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W przypadku gdy podmiotowe środki dowodowe,</w:t>
      </w:r>
      <w:r w:rsidR="00346C38" w:rsidRPr="00E95430">
        <w:rPr>
          <w:rFonts w:ascii="Calibri" w:hAnsi="Calibri" w:cs="Calibri"/>
          <w:sz w:val="22"/>
          <w:szCs w:val="22"/>
        </w:rPr>
        <w:t xml:space="preserve"> przedmiotowe środki dowodowe,</w:t>
      </w:r>
      <w:r w:rsidRPr="00E95430">
        <w:rPr>
          <w:rFonts w:ascii="Calibri" w:hAnsi="Calibri" w:cs="Calibri"/>
          <w:sz w:val="22"/>
          <w:szCs w:val="22"/>
        </w:rPr>
        <w:t xml:space="preserve"> inne dokumenty lub dokumenty potwierdzające umocowanie do reprezentowania</w:t>
      </w:r>
      <w:r w:rsidR="003B53ED" w:rsidRPr="00E95430">
        <w:rPr>
          <w:rFonts w:ascii="Calibri" w:hAnsi="Calibri" w:cs="Calibri"/>
          <w:sz w:val="22"/>
          <w:szCs w:val="22"/>
        </w:rPr>
        <w:t xml:space="preserve"> odpowiednio</w:t>
      </w:r>
      <w:r w:rsidR="003A64FF" w:rsidRPr="00E95430">
        <w:rPr>
          <w:rFonts w:ascii="Calibri" w:hAnsi="Calibri" w:cs="Calibri"/>
          <w:sz w:val="22"/>
          <w:szCs w:val="22"/>
        </w:rPr>
        <w:t xml:space="preserve"> </w:t>
      </w:r>
      <w:r w:rsidR="003B53ED" w:rsidRPr="00E95430">
        <w:rPr>
          <w:rFonts w:ascii="Calibri" w:hAnsi="Calibri" w:cs="Calibri"/>
          <w:sz w:val="22"/>
          <w:szCs w:val="22"/>
        </w:rPr>
        <w:t>w</w:t>
      </w:r>
      <w:r w:rsidR="003A64FF" w:rsidRPr="00E95430">
        <w:rPr>
          <w:rFonts w:ascii="Calibri" w:hAnsi="Calibri" w:cs="Calibri"/>
          <w:sz w:val="22"/>
          <w:szCs w:val="22"/>
        </w:rPr>
        <w:t>ykonawcy</w:t>
      </w:r>
      <w:r w:rsidR="003B53ED" w:rsidRPr="00E95430">
        <w:rPr>
          <w:rFonts w:ascii="Calibri" w:hAnsi="Calibri" w:cs="Calibri"/>
          <w:sz w:val="22"/>
          <w:szCs w:val="22"/>
        </w:rPr>
        <w:t>, wykonawców wspólnie ubiegających się o udzielenie zamówienia, podmiotu udostępniającego zasoby</w:t>
      </w:r>
      <w:r w:rsidRPr="00E95430">
        <w:rPr>
          <w:rFonts w:ascii="Calibri" w:hAnsi="Calibri" w:cs="Calibri"/>
          <w:sz w:val="22"/>
          <w:szCs w:val="22"/>
        </w:rPr>
        <w:t xml:space="preserve">, </w:t>
      </w:r>
      <w:r w:rsidRPr="00E95430">
        <w:rPr>
          <w:rFonts w:ascii="Calibri" w:hAnsi="Calibri" w:cs="Calibri"/>
          <w:b/>
          <w:sz w:val="22"/>
          <w:szCs w:val="22"/>
        </w:rPr>
        <w:t>zostały wystawione przez upoważnione podmioty jako dokument w postaci papierowej,</w:t>
      </w:r>
      <w:r w:rsidRPr="00E95430">
        <w:rPr>
          <w:rFonts w:ascii="Calibri" w:hAnsi="Calibri" w:cs="Calibri"/>
          <w:sz w:val="22"/>
          <w:szCs w:val="22"/>
        </w:rPr>
        <w:t xml:space="preserve"> przekazuje się cyfrowe odwzorowanie tego dokumentu opatrzone kwalifikowanym podpisem elektronicznym, poświadczające zgodność cyfrowego odwzorowania z d</w:t>
      </w:r>
      <w:r w:rsidR="0094673F" w:rsidRPr="00E95430">
        <w:rPr>
          <w:rFonts w:ascii="Calibri" w:hAnsi="Calibri" w:cs="Calibri"/>
          <w:sz w:val="22"/>
          <w:szCs w:val="22"/>
        </w:rPr>
        <w:t>okumentem w postaci papierowej.</w:t>
      </w:r>
      <w:r w:rsidR="00FF7B67" w:rsidRPr="00E95430">
        <w:rPr>
          <w:rFonts w:ascii="Calibri" w:hAnsi="Calibri" w:cs="Calibri"/>
          <w:sz w:val="22"/>
          <w:szCs w:val="22"/>
        </w:rPr>
        <w:t xml:space="preserve"> </w:t>
      </w:r>
    </w:p>
    <w:p w14:paraId="15823E79" w14:textId="296B4F38" w:rsidR="00FF7B67" w:rsidRPr="00E95430" w:rsidRDefault="00FF7B67" w:rsidP="003B2C92">
      <w:pPr>
        <w:pStyle w:val="Akapitzlist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W przypadku gdy podmiotowe środki dowodowe</w:t>
      </w:r>
      <w:r w:rsidR="001255DE" w:rsidRPr="00E95430">
        <w:rPr>
          <w:rFonts w:ascii="Calibri" w:hAnsi="Calibri" w:cs="Calibri"/>
          <w:sz w:val="22"/>
          <w:szCs w:val="22"/>
        </w:rPr>
        <w:t>, przedmiotowe środki dowodowe</w:t>
      </w:r>
      <w:r w:rsidRPr="00E95430">
        <w:rPr>
          <w:rFonts w:ascii="Calibri" w:hAnsi="Calibri" w:cs="Calibri"/>
          <w:sz w:val="22"/>
          <w:szCs w:val="22"/>
        </w:rPr>
        <w:t xml:space="preserve"> oraz zobowiązanie podmiotu udostępniającego zasoby</w:t>
      </w:r>
      <w:r w:rsidR="00346C38" w:rsidRPr="00E95430">
        <w:rPr>
          <w:rFonts w:ascii="Calibri" w:hAnsi="Calibri" w:cs="Calibri"/>
          <w:sz w:val="22"/>
          <w:szCs w:val="22"/>
        </w:rPr>
        <w:t xml:space="preserve"> </w:t>
      </w:r>
      <w:r w:rsidRPr="00E95430">
        <w:rPr>
          <w:rFonts w:ascii="Calibri" w:hAnsi="Calibri" w:cs="Calibri"/>
          <w:b/>
          <w:bCs/>
          <w:sz w:val="22"/>
          <w:szCs w:val="22"/>
        </w:rPr>
        <w:t>niewystawione przez upoważnione podmioty</w:t>
      </w:r>
      <w:r w:rsidRPr="00E95430">
        <w:rPr>
          <w:rFonts w:ascii="Calibri" w:hAnsi="Calibri" w:cs="Calibri"/>
          <w:sz w:val="22"/>
          <w:szCs w:val="22"/>
        </w:rPr>
        <w:t xml:space="preserve"> lub pełnomocnictwo, zostały sporządzone jako dokument w postaci papierowej i opatrzone własnoręcznym podpisem, przekazuje się cyfrowe odwzorowanie tego dokumentu opatrzone kwalifikowanym podpisem elektronicznym, poświadczającym zgodność cyfrowego odwzorowania z dokumentem w postaci papierowej.</w:t>
      </w:r>
    </w:p>
    <w:p w14:paraId="03DC36B6" w14:textId="53F3A85B" w:rsidR="00436EB6" w:rsidRPr="00E95430" w:rsidRDefault="00FF7B67" w:rsidP="003B2C92">
      <w:pPr>
        <w:pStyle w:val="Akapitzlist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Przez cyfrowe odwzorowanie, o którym mowa powyżej, należy rozumieć dokument elektroniczny będący kopią elektroniczną treści zapisanej w postaci papierowej, umożliwiający zapoznanie się z tą treścią i jej zrozumienie, bez konieczności bezpośredniego dostępu do oryginału.</w:t>
      </w:r>
      <w:r w:rsidR="00A26797" w:rsidRPr="00E95430">
        <w:rPr>
          <w:rFonts w:ascii="Calibri" w:hAnsi="Calibri" w:cs="Calibri"/>
          <w:sz w:val="22"/>
          <w:szCs w:val="22"/>
        </w:rPr>
        <w:t xml:space="preserve"> </w:t>
      </w:r>
    </w:p>
    <w:p w14:paraId="0411F6A5" w14:textId="7362164F" w:rsidR="00436EB6" w:rsidRPr="00E95430" w:rsidRDefault="00436EB6" w:rsidP="003B2C9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Poświadczenia zgodności cyfrowego odwzorowania z dokumentem w postaci papierowej, </w:t>
      </w:r>
      <w:r w:rsidR="00856D0F">
        <w:rPr>
          <w:rFonts w:ascii="Calibri" w:hAnsi="Calibri" w:cs="Calibri"/>
          <w:sz w:val="22"/>
          <w:szCs w:val="22"/>
        </w:rPr>
        <w:br/>
      </w:r>
      <w:r w:rsidRPr="00E95430">
        <w:rPr>
          <w:rFonts w:ascii="Calibri" w:hAnsi="Calibri" w:cs="Calibri"/>
          <w:sz w:val="22"/>
          <w:szCs w:val="22"/>
        </w:rPr>
        <w:t xml:space="preserve">o którym mowa w pkt </w:t>
      </w:r>
      <w:r w:rsidR="006A2383" w:rsidRPr="00E95430">
        <w:rPr>
          <w:rFonts w:ascii="Calibri" w:hAnsi="Calibri" w:cs="Calibri"/>
          <w:sz w:val="22"/>
          <w:szCs w:val="22"/>
        </w:rPr>
        <w:t>II.9.2)13.</w:t>
      </w:r>
      <w:r w:rsidRPr="00E95430">
        <w:rPr>
          <w:rFonts w:ascii="Calibri" w:hAnsi="Calibri" w:cs="Calibri"/>
          <w:sz w:val="22"/>
          <w:szCs w:val="22"/>
        </w:rPr>
        <w:t xml:space="preserve"> </w:t>
      </w:r>
      <w:r w:rsidR="006A2383" w:rsidRPr="00E95430">
        <w:rPr>
          <w:rFonts w:ascii="Calibri" w:hAnsi="Calibri" w:cs="Calibri"/>
          <w:sz w:val="22"/>
          <w:szCs w:val="22"/>
        </w:rPr>
        <w:t>SWZ</w:t>
      </w:r>
      <w:r w:rsidRPr="00E95430">
        <w:rPr>
          <w:rFonts w:ascii="Calibri" w:hAnsi="Calibri" w:cs="Calibri"/>
          <w:sz w:val="22"/>
          <w:szCs w:val="22"/>
        </w:rPr>
        <w:t>, w zakresie odpowiednich oświadczeń lub dokumentów dokonują osoby wskazane w § 6 ust. 3 oraz § 7 ust. 3 rozporządzenia Prezesa Rady Ministrów z dnia 3</w:t>
      </w:r>
      <w:r w:rsidR="0012033D" w:rsidRPr="00E95430">
        <w:rPr>
          <w:rFonts w:ascii="Calibri" w:hAnsi="Calibri" w:cs="Calibri"/>
          <w:sz w:val="22"/>
          <w:szCs w:val="22"/>
        </w:rPr>
        <w:t>0</w:t>
      </w:r>
      <w:r w:rsidRPr="00E95430">
        <w:rPr>
          <w:rFonts w:ascii="Calibri" w:hAnsi="Calibri" w:cs="Calibri"/>
          <w:sz w:val="22"/>
          <w:szCs w:val="22"/>
        </w:rPr>
        <w:t xml:space="preserve"> grudnia 2020 r. w sprawie sposobu sporządzania i przekazywania informacji oraz wymagań technicznych dla dokumentów elektronicznych oraz środków komunikacji elektronicznej w postępowaniu o udzielenie zamówienia publicznego lub konkursie (Dz. U. </w:t>
      </w:r>
      <w:r w:rsidR="00856D0F">
        <w:rPr>
          <w:rFonts w:ascii="Calibri" w:hAnsi="Calibri" w:cs="Calibri"/>
          <w:sz w:val="22"/>
          <w:szCs w:val="22"/>
        </w:rPr>
        <w:br/>
      </w:r>
      <w:r w:rsidRPr="00E95430">
        <w:rPr>
          <w:rFonts w:ascii="Calibri" w:hAnsi="Calibri" w:cs="Calibri"/>
          <w:sz w:val="22"/>
          <w:szCs w:val="22"/>
        </w:rPr>
        <w:t>z 2020 r. poz. 2452).</w:t>
      </w:r>
    </w:p>
    <w:p w14:paraId="45EF83C1" w14:textId="0ED7BDA0" w:rsidR="00934AA4" w:rsidRPr="00126C05" w:rsidRDefault="00436EB6" w:rsidP="003B2C9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26C05">
        <w:rPr>
          <w:rFonts w:ascii="Calibri" w:hAnsi="Calibri" w:cs="Calibri"/>
          <w:sz w:val="22"/>
          <w:szCs w:val="22"/>
        </w:rPr>
        <w:t xml:space="preserve">Poświadczenia zgodności cyfrowego odwzorowania z dokumentem w postaci papierowej, </w:t>
      </w:r>
      <w:r w:rsidR="00126C05">
        <w:rPr>
          <w:rFonts w:ascii="Calibri" w:hAnsi="Calibri" w:cs="Calibri"/>
          <w:sz w:val="22"/>
          <w:szCs w:val="22"/>
        </w:rPr>
        <w:br/>
      </w:r>
      <w:r w:rsidRPr="00126C05">
        <w:rPr>
          <w:rFonts w:ascii="Calibri" w:hAnsi="Calibri" w:cs="Calibri"/>
          <w:sz w:val="22"/>
          <w:szCs w:val="22"/>
        </w:rPr>
        <w:t xml:space="preserve">o którym mowa w </w:t>
      </w:r>
      <w:r w:rsidR="006A2383" w:rsidRPr="00126C05">
        <w:rPr>
          <w:rFonts w:ascii="Calibri" w:hAnsi="Calibri" w:cs="Calibri"/>
          <w:sz w:val="22"/>
          <w:szCs w:val="22"/>
        </w:rPr>
        <w:t>pkt II.9.2)13. SWZ</w:t>
      </w:r>
      <w:r w:rsidRPr="00126C05">
        <w:rPr>
          <w:rFonts w:ascii="Calibri" w:hAnsi="Calibri" w:cs="Calibri"/>
          <w:sz w:val="22"/>
          <w:szCs w:val="22"/>
        </w:rPr>
        <w:t xml:space="preserve"> powyżej, może dokonać również notariusz.</w:t>
      </w:r>
      <w:r w:rsidR="00934AA4" w:rsidRPr="00126C05">
        <w:rPr>
          <w:rFonts w:ascii="Calibri" w:hAnsi="Calibri" w:cs="Calibri"/>
          <w:sz w:val="22"/>
          <w:szCs w:val="22"/>
        </w:rPr>
        <w:t xml:space="preserve"> </w:t>
      </w:r>
    </w:p>
    <w:p w14:paraId="23AC0D7B" w14:textId="54BFB58D" w:rsidR="00934AA4" w:rsidRPr="00E95430" w:rsidRDefault="00934AA4" w:rsidP="003B2C9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Podmiotowe środki dowodowe</w:t>
      </w:r>
      <w:r w:rsidR="00346C38" w:rsidRPr="00E95430">
        <w:rPr>
          <w:rFonts w:ascii="Calibri" w:hAnsi="Calibri" w:cs="Calibri"/>
          <w:sz w:val="22"/>
          <w:szCs w:val="22"/>
        </w:rPr>
        <w:t>, przedmiotowe środki dowodowe</w:t>
      </w:r>
      <w:r w:rsidRPr="00E95430">
        <w:rPr>
          <w:rFonts w:ascii="Calibri" w:hAnsi="Calibri" w:cs="Calibri"/>
          <w:sz w:val="22"/>
          <w:szCs w:val="22"/>
        </w:rPr>
        <w:t xml:space="preserve"> oraz inne dokumenty lub oświadczenia sporządzone w języku obcym przekazuje się wraz z tłumaczeniem na język polski.</w:t>
      </w:r>
      <w:r w:rsidR="00A82CEC" w:rsidRPr="00E95430">
        <w:rPr>
          <w:rFonts w:ascii="Calibri" w:hAnsi="Calibri" w:cs="Calibri"/>
          <w:sz w:val="22"/>
          <w:szCs w:val="22"/>
        </w:rPr>
        <w:t xml:space="preserve"> </w:t>
      </w:r>
    </w:p>
    <w:p w14:paraId="24DD4A3B" w14:textId="1AC855AB" w:rsidR="00A82CEC" w:rsidRPr="00E95430" w:rsidRDefault="00A82CEC" w:rsidP="003B2C9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W przypadku przekazywania w postępowaniu dokumentu elektronicznego w formacie poddającym dane kompresji, opatrzenie pliku zawierającego skompresowane dokumenty, kwalifikowanym podpisem elektronicznym, jest równoznaczne z opatrzeniem wszystkich dokumentów zawartych w tym pliku odpowiednio kwalifikowanym podpisem elektronicznym.</w:t>
      </w:r>
    </w:p>
    <w:p w14:paraId="4EAD5B23" w14:textId="37E5583F" w:rsidR="006552E9" w:rsidRPr="00E95430" w:rsidRDefault="00526D32" w:rsidP="003B2C9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lastRenderedPageBreak/>
        <w:t>P</w:t>
      </w:r>
      <w:r w:rsidR="00A26797" w:rsidRPr="00E95430">
        <w:rPr>
          <w:rFonts w:ascii="Calibri" w:hAnsi="Calibri" w:cs="Calibri"/>
          <w:sz w:val="22"/>
          <w:szCs w:val="22"/>
        </w:rPr>
        <w:t>odmiotowe środki dowodowe,</w:t>
      </w:r>
      <w:r w:rsidRPr="00E95430">
        <w:rPr>
          <w:rFonts w:ascii="Calibri" w:hAnsi="Calibri" w:cs="Calibri"/>
          <w:sz w:val="22"/>
          <w:szCs w:val="22"/>
        </w:rPr>
        <w:t xml:space="preserve"> </w:t>
      </w:r>
      <w:r w:rsidR="00690F30" w:rsidRPr="00E95430">
        <w:rPr>
          <w:rFonts w:ascii="Calibri" w:hAnsi="Calibri" w:cs="Calibri"/>
          <w:sz w:val="22"/>
          <w:szCs w:val="22"/>
        </w:rPr>
        <w:t xml:space="preserve">przedmiotowe środki dowodowe, oraz wszelkie </w:t>
      </w:r>
      <w:r w:rsidRPr="00E95430">
        <w:rPr>
          <w:rFonts w:ascii="Calibri" w:hAnsi="Calibri" w:cs="Calibri"/>
          <w:sz w:val="22"/>
          <w:szCs w:val="22"/>
        </w:rPr>
        <w:t xml:space="preserve">inne dokumenty i oświadczenia, należy przekazać wyłącznie za pośrednictwem Platformy: </w:t>
      </w:r>
      <w:hyperlink r:id="rId24" w:history="1">
        <w:r w:rsidR="004B2214" w:rsidRPr="00E95430">
          <w:rPr>
            <w:rStyle w:val="Hipercze"/>
            <w:rFonts w:ascii="Calibri" w:hAnsi="Calibri" w:cs="Calibri"/>
            <w:sz w:val="22"/>
            <w:szCs w:val="22"/>
          </w:rPr>
          <w:t>https://platformazakupowa.pl/pn/czystemiasto</w:t>
        </w:r>
      </w:hyperlink>
      <w:r w:rsidR="00A26797" w:rsidRPr="00E95430">
        <w:rPr>
          <w:rFonts w:ascii="Calibri" w:hAnsi="Calibri" w:cs="Calibri"/>
          <w:sz w:val="22"/>
          <w:szCs w:val="22"/>
        </w:rPr>
        <w:t>.</w:t>
      </w:r>
    </w:p>
    <w:p w14:paraId="62F90408" w14:textId="77777777" w:rsidR="000F4473" w:rsidRPr="00E95430" w:rsidRDefault="00BE7EDA" w:rsidP="003B2C92">
      <w:pPr>
        <w:autoSpaceDE w:val="0"/>
        <w:autoSpaceDN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Wykonawca składa podmiotowe środki dowodowe aktualne na dzień ich złożenia.</w:t>
      </w:r>
    </w:p>
    <w:p w14:paraId="487EB656" w14:textId="77777777" w:rsidR="00587F52" w:rsidRPr="00E95430" w:rsidRDefault="00587F52" w:rsidP="003B2C92">
      <w:pPr>
        <w:numPr>
          <w:ilvl w:val="0"/>
          <w:numId w:val="34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Wymagania dotyczące wadium</w:t>
      </w:r>
    </w:p>
    <w:p w14:paraId="4025DCBB" w14:textId="65888FDC" w:rsidR="00587F52" w:rsidRPr="00E95430" w:rsidRDefault="00796BA3" w:rsidP="003B2C92">
      <w:pPr>
        <w:numPr>
          <w:ilvl w:val="0"/>
          <w:numId w:val="17"/>
        </w:numPr>
        <w:autoSpaceDE w:val="0"/>
        <w:autoSpaceDN w:val="0"/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Wykonawca przystępujący do postępowania jest zobowiązany, przed upływem terminu składania ofert,</w:t>
      </w:r>
      <w:r w:rsidR="00DA2ED7" w:rsidRPr="00E95430">
        <w:rPr>
          <w:rFonts w:ascii="Calibri" w:hAnsi="Calibri" w:cs="Calibri"/>
          <w:sz w:val="22"/>
          <w:szCs w:val="22"/>
        </w:rPr>
        <w:t xml:space="preserve"> </w:t>
      </w:r>
      <w:r w:rsidRPr="00E95430">
        <w:rPr>
          <w:rFonts w:ascii="Calibri" w:hAnsi="Calibri" w:cs="Calibri"/>
          <w:sz w:val="22"/>
          <w:szCs w:val="22"/>
        </w:rPr>
        <w:t xml:space="preserve">wnieść wadium w </w:t>
      </w:r>
      <w:r w:rsidRPr="00E95430">
        <w:rPr>
          <w:rFonts w:ascii="Calibri" w:hAnsi="Calibri" w:cs="Calibri"/>
          <w:bCs/>
          <w:sz w:val="22"/>
          <w:szCs w:val="22"/>
        </w:rPr>
        <w:t xml:space="preserve">kwocie: </w:t>
      </w:r>
      <w:r w:rsidR="007E38FA">
        <w:rPr>
          <w:rFonts w:ascii="Calibri" w:hAnsi="Calibri" w:cs="Calibri"/>
          <w:bCs/>
          <w:sz w:val="22"/>
          <w:szCs w:val="22"/>
        </w:rPr>
        <w:t xml:space="preserve">5 000,00 zł </w:t>
      </w:r>
      <w:r w:rsidRPr="00E95430">
        <w:rPr>
          <w:rFonts w:ascii="Calibri" w:hAnsi="Calibri" w:cs="Calibri"/>
          <w:bCs/>
          <w:sz w:val="22"/>
          <w:szCs w:val="22"/>
        </w:rPr>
        <w:t xml:space="preserve">(słownie: </w:t>
      </w:r>
      <w:r w:rsidR="007E38FA">
        <w:rPr>
          <w:rFonts w:ascii="Calibri" w:hAnsi="Calibri" w:cs="Calibri"/>
          <w:bCs/>
          <w:sz w:val="22"/>
          <w:szCs w:val="22"/>
        </w:rPr>
        <w:t>pięć tysięcy złotych 00/100</w:t>
      </w:r>
      <w:r w:rsidR="00BB1B42" w:rsidRPr="00E95430">
        <w:rPr>
          <w:rFonts w:ascii="Calibri" w:hAnsi="Calibri" w:cs="Calibri"/>
          <w:bCs/>
          <w:sz w:val="22"/>
          <w:szCs w:val="22"/>
        </w:rPr>
        <w:t>)</w:t>
      </w:r>
      <w:r w:rsidR="0057441B" w:rsidRPr="00E95430">
        <w:rPr>
          <w:rFonts w:ascii="Calibri" w:hAnsi="Calibri" w:cs="Calibri"/>
          <w:bCs/>
          <w:sz w:val="22"/>
          <w:szCs w:val="22"/>
        </w:rPr>
        <w:t>.</w:t>
      </w:r>
    </w:p>
    <w:p w14:paraId="00F0CF7A" w14:textId="20E553BA" w:rsidR="00587F52" w:rsidRPr="00E95430" w:rsidRDefault="00587F52" w:rsidP="003B2C92">
      <w:pPr>
        <w:numPr>
          <w:ilvl w:val="0"/>
          <w:numId w:val="17"/>
        </w:numPr>
        <w:autoSpaceDE w:val="0"/>
        <w:autoSpaceDN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Wadium musi obejmować </w:t>
      </w:r>
      <w:r w:rsidR="00796BA3" w:rsidRPr="00E95430">
        <w:rPr>
          <w:rFonts w:ascii="Calibri" w:hAnsi="Calibri" w:cs="Calibri"/>
          <w:sz w:val="22"/>
          <w:szCs w:val="22"/>
        </w:rPr>
        <w:t xml:space="preserve">pełen </w:t>
      </w:r>
      <w:r w:rsidR="00A94AE7" w:rsidRPr="00E95430">
        <w:rPr>
          <w:rFonts w:ascii="Calibri" w:hAnsi="Calibri" w:cs="Calibri"/>
          <w:sz w:val="22"/>
          <w:szCs w:val="22"/>
        </w:rPr>
        <w:t>okres związania ofertą</w:t>
      </w:r>
      <w:r w:rsidR="00FC46FF" w:rsidRPr="00E95430">
        <w:rPr>
          <w:rFonts w:ascii="Calibri" w:hAnsi="Calibri" w:cs="Calibri"/>
          <w:sz w:val="22"/>
          <w:szCs w:val="22"/>
        </w:rPr>
        <w:t>.</w:t>
      </w:r>
    </w:p>
    <w:p w14:paraId="5A0D4D55" w14:textId="119CAF3F" w:rsidR="00796BA3" w:rsidRPr="00E95430" w:rsidRDefault="00796BA3" w:rsidP="00A45668">
      <w:pPr>
        <w:numPr>
          <w:ilvl w:val="0"/>
          <w:numId w:val="17"/>
        </w:numPr>
        <w:autoSpaceDE w:val="0"/>
        <w:autoSpaceDN w:val="0"/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430">
        <w:rPr>
          <w:rFonts w:ascii="Calibri" w:hAnsi="Calibri" w:cs="Calibri"/>
          <w:bCs/>
          <w:sz w:val="22"/>
          <w:szCs w:val="22"/>
        </w:rPr>
        <w:t>Wadium może być wniesione w jednej lub kilku następujących formach</w:t>
      </w:r>
      <w:r w:rsidR="00BA4361" w:rsidRPr="00E95430">
        <w:rPr>
          <w:rFonts w:ascii="Calibri" w:hAnsi="Calibri" w:cs="Calibri"/>
          <w:bCs/>
          <w:sz w:val="22"/>
          <w:szCs w:val="22"/>
        </w:rPr>
        <w:t xml:space="preserve"> wskazanych w art. 97 ust. 7 ustawy Pzp tj.</w:t>
      </w:r>
      <w:r w:rsidRPr="00E95430">
        <w:rPr>
          <w:rFonts w:ascii="Calibri" w:hAnsi="Calibri" w:cs="Calibri"/>
          <w:bCs/>
          <w:sz w:val="22"/>
          <w:szCs w:val="22"/>
        </w:rPr>
        <w:t>:</w:t>
      </w:r>
    </w:p>
    <w:p w14:paraId="3764C741" w14:textId="05924AC4" w:rsidR="00A87297" w:rsidRPr="00E95430" w:rsidRDefault="00796BA3" w:rsidP="00A45668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pieniądzu </w:t>
      </w:r>
      <w:r w:rsidR="0057441B" w:rsidRPr="00E95430">
        <w:rPr>
          <w:rFonts w:ascii="Calibri" w:hAnsi="Calibri" w:cs="Calibri"/>
          <w:sz w:val="22"/>
          <w:szCs w:val="22"/>
        </w:rPr>
        <w:t>–</w:t>
      </w:r>
      <w:r w:rsidRPr="00E95430">
        <w:rPr>
          <w:rFonts w:ascii="Calibri" w:hAnsi="Calibri" w:cs="Calibri"/>
          <w:sz w:val="22"/>
          <w:szCs w:val="22"/>
        </w:rPr>
        <w:t xml:space="preserve"> wymaganą kwotę należy wpłacić przelewem na rachunek bankowy </w:t>
      </w:r>
      <w:r w:rsidR="00B142B3" w:rsidRPr="00E95430">
        <w:rPr>
          <w:rFonts w:ascii="Calibri" w:hAnsi="Calibri" w:cs="Calibri"/>
          <w:sz w:val="22"/>
          <w:szCs w:val="22"/>
        </w:rPr>
        <w:t>numer</w:t>
      </w:r>
      <w:r w:rsidR="00DA3C40" w:rsidRPr="00E95430">
        <w:rPr>
          <w:rFonts w:ascii="Calibri" w:hAnsi="Calibri" w:cs="Calibri"/>
          <w:sz w:val="22"/>
          <w:szCs w:val="22"/>
        </w:rPr>
        <w:t>:</w:t>
      </w:r>
      <w:r w:rsidR="00B142B3" w:rsidRPr="00E95430">
        <w:rPr>
          <w:rFonts w:ascii="Calibri" w:hAnsi="Calibri" w:cs="Calibri"/>
          <w:sz w:val="22"/>
          <w:szCs w:val="22"/>
        </w:rPr>
        <w:t xml:space="preserve"> </w:t>
      </w:r>
      <w:r w:rsidR="00DA3C40" w:rsidRPr="00E95430">
        <w:rPr>
          <w:rFonts w:ascii="Calibri" w:hAnsi="Calibri" w:cs="Calibri"/>
          <w:sz w:val="22"/>
          <w:szCs w:val="22"/>
        </w:rPr>
        <w:br/>
        <w:t>86 1020 2212 0000 5302 0280 7360</w:t>
      </w:r>
      <w:r w:rsidR="00B142B3" w:rsidRPr="00E95430">
        <w:rPr>
          <w:rFonts w:ascii="Calibri" w:hAnsi="Calibri" w:cs="Calibri"/>
          <w:sz w:val="22"/>
          <w:szCs w:val="22"/>
        </w:rPr>
        <w:t>.</w:t>
      </w:r>
      <w:r w:rsidR="00DA2ED7" w:rsidRPr="00E95430">
        <w:rPr>
          <w:rFonts w:ascii="Calibri" w:hAnsi="Calibri" w:cs="Calibri"/>
          <w:sz w:val="22"/>
          <w:szCs w:val="22"/>
        </w:rPr>
        <w:t xml:space="preserve"> </w:t>
      </w:r>
      <w:r w:rsidR="005E2FA9" w:rsidRPr="00E95430">
        <w:rPr>
          <w:rFonts w:ascii="Calibri" w:hAnsi="Calibri" w:cs="Calibri"/>
          <w:sz w:val="22"/>
          <w:szCs w:val="22"/>
        </w:rPr>
        <w:t xml:space="preserve">Zamawiający zaleca, aby w tytule przelewu </w:t>
      </w:r>
      <w:r w:rsidR="00690F30" w:rsidRPr="00E95430">
        <w:rPr>
          <w:rFonts w:ascii="Calibri" w:hAnsi="Calibri" w:cs="Calibri"/>
          <w:sz w:val="22"/>
          <w:szCs w:val="22"/>
        </w:rPr>
        <w:t>w</w:t>
      </w:r>
      <w:r w:rsidR="005E2FA9" w:rsidRPr="00E95430">
        <w:rPr>
          <w:rFonts w:ascii="Calibri" w:hAnsi="Calibri" w:cs="Calibri"/>
          <w:sz w:val="22"/>
          <w:szCs w:val="22"/>
        </w:rPr>
        <w:t xml:space="preserve">ykonawca wpisał: „Wadium, nr sprawy </w:t>
      </w:r>
      <w:r w:rsidR="007E38FA">
        <w:rPr>
          <w:rFonts w:ascii="Calibri" w:hAnsi="Calibri" w:cs="Calibri"/>
          <w:sz w:val="22"/>
          <w:szCs w:val="22"/>
        </w:rPr>
        <w:t>JRP.271.1.</w:t>
      </w:r>
      <w:r w:rsidR="00FE287A">
        <w:rPr>
          <w:rFonts w:ascii="Calibri" w:hAnsi="Calibri" w:cs="Calibri"/>
          <w:sz w:val="22"/>
          <w:szCs w:val="22"/>
        </w:rPr>
        <w:t>2</w:t>
      </w:r>
      <w:r w:rsidR="007E38FA">
        <w:rPr>
          <w:rFonts w:ascii="Calibri" w:hAnsi="Calibri" w:cs="Calibri"/>
          <w:sz w:val="22"/>
          <w:szCs w:val="22"/>
        </w:rPr>
        <w:t>.2023</w:t>
      </w:r>
      <w:r w:rsidR="005E2FA9" w:rsidRPr="00E95430">
        <w:rPr>
          <w:rFonts w:ascii="Calibri" w:hAnsi="Calibri" w:cs="Calibri"/>
          <w:sz w:val="22"/>
          <w:szCs w:val="22"/>
        </w:rPr>
        <w:t xml:space="preserve">”. </w:t>
      </w:r>
      <w:r w:rsidRPr="00E95430">
        <w:rPr>
          <w:rFonts w:ascii="Calibri" w:hAnsi="Calibri" w:cs="Calibri"/>
          <w:sz w:val="22"/>
          <w:szCs w:val="22"/>
        </w:rPr>
        <w:t xml:space="preserve">Wadium musi wpłynąć na wskazany rachunek bankowy </w:t>
      </w:r>
      <w:r w:rsidR="0057441B" w:rsidRPr="00E95430">
        <w:rPr>
          <w:rFonts w:ascii="Calibri" w:hAnsi="Calibri" w:cs="Calibri"/>
          <w:sz w:val="22"/>
          <w:szCs w:val="22"/>
        </w:rPr>
        <w:t>z</w:t>
      </w:r>
      <w:r w:rsidRPr="00E95430">
        <w:rPr>
          <w:rFonts w:ascii="Calibri" w:hAnsi="Calibri" w:cs="Calibri"/>
          <w:sz w:val="22"/>
          <w:szCs w:val="22"/>
        </w:rPr>
        <w:t>amawiającego najpóźniej przed upływem terminu składania ofert (decyduje d</w:t>
      </w:r>
      <w:r w:rsidR="004C74D7" w:rsidRPr="00E95430">
        <w:rPr>
          <w:rFonts w:ascii="Calibri" w:hAnsi="Calibri" w:cs="Calibri"/>
          <w:sz w:val="22"/>
          <w:szCs w:val="22"/>
        </w:rPr>
        <w:t>ata wpływu na rachunek bankowy z</w:t>
      </w:r>
      <w:r w:rsidRPr="00E95430">
        <w:rPr>
          <w:rFonts w:ascii="Calibri" w:hAnsi="Calibri" w:cs="Calibri"/>
          <w:sz w:val="22"/>
          <w:szCs w:val="22"/>
        </w:rPr>
        <w:t>amawiającego)</w:t>
      </w:r>
      <w:r w:rsidR="0057441B" w:rsidRPr="00E95430">
        <w:rPr>
          <w:rFonts w:ascii="Calibri" w:hAnsi="Calibri" w:cs="Calibri"/>
          <w:sz w:val="22"/>
          <w:szCs w:val="22"/>
        </w:rPr>
        <w:t>;</w:t>
      </w:r>
    </w:p>
    <w:p w14:paraId="1C4D5497" w14:textId="61C86D1D" w:rsidR="00B142B3" w:rsidRPr="00E95430" w:rsidRDefault="00B142B3" w:rsidP="003B2C92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gwarancjach bankowych;</w:t>
      </w:r>
    </w:p>
    <w:p w14:paraId="5DB2DC57" w14:textId="6AFE3E0C" w:rsidR="00B142B3" w:rsidRPr="00E95430" w:rsidRDefault="00B142B3" w:rsidP="003B2C92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gwarancjach ubezpieczeniowych;</w:t>
      </w:r>
    </w:p>
    <w:p w14:paraId="31BBCFA2" w14:textId="362D1613" w:rsidR="00B142B3" w:rsidRPr="00E95430" w:rsidRDefault="00B142B3" w:rsidP="003B2C92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poręczeniach udzielanych przez podmioty, o których mowa w </w:t>
      </w:r>
      <w:hyperlink r:id="rId25" w:anchor="/document/16888361?unitId=art(6(b))ust(5)pkt(2)&amp;cm=DOCUMENT" w:history="1">
        <w:r w:rsidRPr="00E95430">
          <w:rPr>
            <w:rFonts w:ascii="Calibri" w:hAnsi="Calibri" w:cs="Calibri"/>
            <w:sz w:val="22"/>
            <w:szCs w:val="22"/>
          </w:rPr>
          <w:t>art. 6b ust. 5 pkt 2</w:t>
        </w:r>
      </w:hyperlink>
      <w:r w:rsidRPr="00E95430">
        <w:rPr>
          <w:rFonts w:ascii="Calibri" w:hAnsi="Calibri" w:cs="Calibri"/>
          <w:sz w:val="22"/>
          <w:szCs w:val="22"/>
        </w:rPr>
        <w:t xml:space="preserve"> ustawy z</w:t>
      </w:r>
      <w:r w:rsidR="0057441B" w:rsidRPr="00E95430">
        <w:rPr>
          <w:rFonts w:ascii="Calibri" w:hAnsi="Calibri" w:cs="Calibri"/>
          <w:sz w:val="22"/>
          <w:szCs w:val="22"/>
        </w:rPr>
        <w:t xml:space="preserve"> </w:t>
      </w:r>
      <w:r w:rsidRPr="00E95430">
        <w:rPr>
          <w:rFonts w:ascii="Calibri" w:hAnsi="Calibri" w:cs="Calibri"/>
          <w:sz w:val="22"/>
          <w:szCs w:val="22"/>
        </w:rPr>
        <w:t>9 listopada 2000 r. o utworzeniu Polskiej Agencji Rozwoju Przedsiębiorczości.</w:t>
      </w:r>
    </w:p>
    <w:p w14:paraId="0288CC11" w14:textId="07E5E011" w:rsidR="00A622D6" w:rsidRPr="00E95430" w:rsidRDefault="00A622D6" w:rsidP="003B2C92">
      <w:pPr>
        <w:numPr>
          <w:ilvl w:val="0"/>
          <w:numId w:val="17"/>
        </w:numPr>
        <w:autoSpaceDE w:val="0"/>
        <w:autoSpaceDN w:val="0"/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430">
        <w:rPr>
          <w:rFonts w:ascii="Calibri" w:hAnsi="Calibri" w:cs="Calibri"/>
          <w:bCs/>
          <w:sz w:val="22"/>
          <w:szCs w:val="22"/>
        </w:rPr>
        <w:t xml:space="preserve">Wadium wnoszone w </w:t>
      </w:r>
      <w:r w:rsidR="00796BA3" w:rsidRPr="00E95430">
        <w:rPr>
          <w:rFonts w:ascii="Calibri" w:hAnsi="Calibri" w:cs="Calibri"/>
          <w:bCs/>
          <w:sz w:val="22"/>
          <w:szCs w:val="22"/>
        </w:rPr>
        <w:t>poręczeniach lub gwarancjach</w:t>
      </w:r>
      <w:r w:rsidRPr="00E95430">
        <w:rPr>
          <w:rFonts w:ascii="Calibri" w:hAnsi="Calibri" w:cs="Calibri"/>
          <w:bCs/>
          <w:sz w:val="22"/>
          <w:szCs w:val="22"/>
        </w:rPr>
        <w:t xml:space="preserve"> należy załączyć do oferty w oryginale </w:t>
      </w:r>
      <w:r w:rsidR="00690F30" w:rsidRPr="00E95430">
        <w:rPr>
          <w:rFonts w:ascii="Calibri" w:hAnsi="Calibri" w:cs="Calibri"/>
          <w:bCs/>
          <w:sz w:val="22"/>
          <w:szCs w:val="22"/>
        </w:rPr>
        <w:br/>
      </w:r>
      <w:r w:rsidRPr="00E95430">
        <w:rPr>
          <w:rFonts w:ascii="Calibri" w:hAnsi="Calibri" w:cs="Calibri"/>
          <w:bCs/>
          <w:sz w:val="22"/>
          <w:szCs w:val="22"/>
        </w:rPr>
        <w:t>w postaci dokumentu elektronicznego podpisanego kwalifikowanym podpisem elektroni</w:t>
      </w:r>
      <w:r w:rsidR="00B142B3" w:rsidRPr="00E95430">
        <w:rPr>
          <w:rFonts w:ascii="Calibri" w:hAnsi="Calibri" w:cs="Calibri"/>
          <w:bCs/>
          <w:sz w:val="22"/>
          <w:szCs w:val="22"/>
        </w:rPr>
        <w:t>cznym przez wystawcę dokumentu</w:t>
      </w:r>
      <w:r w:rsidRPr="00E95430">
        <w:rPr>
          <w:rFonts w:ascii="Calibri" w:hAnsi="Calibri" w:cs="Calibri"/>
          <w:bCs/>
          <w:sz w:val="22"/>
          <w:szCs w:val="22"/>
        </w:rPr>
        <w:t xml:space="preserve">. </w:t>
      </w:r>
    </w:p>
    <w:p w14:paraId="679D8421" w14:textId="3D2ED365" w:rsidR="00796BA3" w:rsidRPr="00E95430" w:rsidRDefault="004C74D7" w:rsidP="00374CE0">
      <w:pPr>
        <w:numPr>
          <w:ilvl w:val="0"/>
          <w:numId w:val="17"/>
        </w:numPr>
        <w:autoSpaceDE w:val="0"/>
        <w:autoSpaceDN w:val="0"/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430">
        <w:rPr>
          <w:rFonts w:ascii="Calibri" w:hAnsi="Calibri" w:cs="Calibri"/>
          <w:bCs/>
          <w:sz w:val="22"/>
          <w:szCs w:val="22"/>
        </w:rPr>
        <w:t>W przypadku wnoszenia przez w</w:t>
      </w:r>
      <w:r w:rsidR="00796BA3" w:rsidRPr="00E95430">
        <w:rPr>
          <w:rFonts w:ascii="Calibri" w:hAnsi="Calibri" w:cs="Calibri"/>
          <w:bCs/>
          <w:sz w:val="22"/>
          <w:szCs w:val="22"/>
        </w:rPr>
        <w:t>ykonawcę wadium w formie gwarancji/poręczenia, gwarancja/poręczenie powinn</w:t>
      </w:r>
      <w:r w:rsidR="0057441B" w:rsidRPr="00E95430">
        <w:rPr>
          <w:rFonts w:ascii="Calibri" w:hAnsi="Calibri" w:cs="Calibri"/>
          <w:bCs/>
          <w:sz w:val="22"/>
          <w:szCs w:val="22"/>
        </w:rPr>
        <w:t>y</w:t>
      </w:r>
      <w:r w:rsidR="00796BA3" w:rsidRPr="00E95430">
        <w:rPr>
          <w:rFonts w:ascii="Calibri" w:hAnsi="Calibri" w:cs="Calibri"/>
          <w:bCs/>
          <w:sz w:val="22"/>
          <w:szCs w:val="22"/>
        </w:rPr>
        <w:t xml:space="preserve"> być sporządzon</w:t>
      </w:r>
      <w:r w:rsidR="0057441B" w:rsidRPr="00E95430">
        <w:rPr>
          <w:rFonts w:ascii="Calibri" w:hAnsi="Calibri" w:cs="Calibri"/>
          <w:bCs/>
          <w:sz w:val="22"/>
          <w:szCs w:val="22"/>
        </w:rPr>
        <w:t>e</w:t>
      </w:r>
      <w:r w:rsidR="00796BA3" w:rsidRPr="00E95430">
        <w:rPr>
          <w:rFonts w:ascii="Calibri" w:hAnsi="Calibri" w:cs="Calibri"/>
          <w:bCs/>
          <w:sz w:val="22"/>
          <w:szCs w:val="22"/>
        </w:rPr>
        <w:t xml:space="preserve"> zgodnie z obowiązującym prawem i</w:t>
      </w:r>
      <w:r w:rsidR="0057441B" w:rsidRPr="00E95430">
        <w:rPr>
          <w:rFonts w:ascii="Calibri" w:hAnsi="Calibri" w:cs="Calibri"/>
          <w:bCs/>
          <w:sz w:val="22"/>
          <w:szCs w:val="22"/>
        </w:rPr>
        <w:t xml:space="preserve"> </w:t>
      </w:r>
      <w:r w:rsidR="00796BA3" w:rsidRPr="00E95430">
        <w:rPr>
          <w:rFonts w:ascii="Calibri" w:hAnsi="Calibri" w:cs="Calibri"/>
          <w:bCs/>
          <w:sz w:val="22"/>
          <w:szCs w:val="22"/>
        </w:rPr>
        <w:t>zawierać następujące elementy:</w:t>
      </w:r>
    </w:p>
    <w:p w14:paraId="20E2D569" w14:textId="25D45909" w:rsidR="00796BA3" w:rsidRPr="00E95430" w:rsidRDefault="00796BA3" w:rsidP="00374CE0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nazwę dającego zlecenie (</w:t>
      </w:r>
      <w:r w:rsidR="0057441B" w:rsidRPr="00E95430">
        <w:rPr>
          <w:rFonts w:ascii="Calibri" w:hAnsi="Calibri" w:cs="Calibri"/>
          <w:sz w:val="22"/>
          <w:szCs w:val="22"/>
        </w:rPr>
        <w:t>w</w:t>
      </w:r>
      <w:r w:rsidRPr="00E95430">
        <w:rPr>
          <w:rFonts w:ascii="Calibri" w:hAnsi="Calibri" w:cs="Calibri"/>
          <w:sz w:val="22"/>
          <w:szCs w:val="22"/>
        </w:rPr>
        <w:t>ykonawcy), beneficjenta gwarancji (</w:t>
      </w:r>
      <w:r w:rsidR="0057441B" w:rsidRPr="00E95430">
        <w:rPr>
          <w:rFonts w:ascii="Calibri" w:hAnsi="Calibri" w:cs="Calibri"/>
          <w:sz w:val="22"/>
          <w:szCs w:val="22"/>
        </w:rPr>
        <w:t>z</w:t>
      </w:r>
      <w:r w:rsidRPr="00E95430">
        <w:rPr>
          <w:rFonts w:ascii="Calibri" w:hAnsi="Calibri" w:cs="Calibri"/>
          <w:sz w:val="22"/>
          <w:szCs w:val="22"/>
        </w:rPr>
        <w:t>amawiającego), gwaranta/poręczyciela oraz wskazanie ich siedzib. Beneficjentem wskazanym w gwarancji lub poręczeniu musi być</w:t>
      </w:r>
      <w:r w:rsidR="00874DF0" w:rsidRPr="00E95430">
        <w:rPr>
          <w:rFonts w:ascii="Calibri" w:hAnsi="Calibri" w:cs="Calibri"/>
          <w:sz w:val="22"/>
          <w:szCs w:val="22"/>
        </w:rPr>
        <w:t xml:space="preserve"> </w:t>
      </w:r>
      <w:r w:rsidRPr="00E95430">
        <w:rPr>
          <w:rFonts w:ascii="Calibri" w:hAnsi="Calibri" w:cs="Calibri"/>
          <w:sz w:val="22"/>
          <w:szCs w:val="22"/>
        </w:rPr>
        <w:t xml:space="preserve"> </w:t>
      </w:r>
      <w:r w:rsidR="00874DF0" w:rsidRPr="00E95430">
        <w:rPr>
          <w:rFonts w:ascii="Calibri" w:hAnsi="Calibri" w:cs="Calibri"/>
          <w:sz w:val="22"/>
          <w:szCs w:val="22"/>
        </w:rPr>
        <w:t>Związek Komunalny Gmin „Czyste Miasto, Czysta Gmina”, Pl. Św. Józefa 5, 62-800 Kalisz</w:t>
      </w:r>
      <w:r w:rsidR="0057441B" w:rsidRPr="00E95430">
        <w:rPr>
          <w:rFonts w:ascii="Calibri" w:hAnsi="Calibri" w:cs="Calibri"/>
          <w:sz w:val="22"/>
          <w:szCs w:val="22"/>
        </w:rPr>
        <w:t>,</w:t>
      </w:r>
    </w:p>
    <w:p w14:paraId="3921D471" w14:textId="77777777" w:rsidR="00796BA3" w:rsidRPr="00E95430" w:rsidRDefault="00796BA3" w:rsidP="003B2C92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określenie wierzytelności, która ma być zabezpieczona gwarancją/poręczeniem,</w:t>
      </w:r>
    </w:p>
    <w:p w14:paraId="61DFCED6" w14:textId="77777777" w:rsidR="00796BA3" w:rsidRPr="00E95430" w:rsidRDefault="00796BA3" w:rsidP="003B2C92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kwotę gwarancji/poręczenia,</w:t>
      </w:r>
    </w:p>
    <w:p w14:paraId="1E278AB7" w14:textId="77777777" w:rsidR="004C74D7" w:rsidRPr="00E95430" w:rsidRDefault="00796BA3" w:rsidP="003B2C92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termin ważności gwarancji/poręczenia,</w:t>
      </w:r>
    </w:p>
    <w:p w14:paraId="545B10A5" w14:textId="6E0148B3" w:rsidR="00B142B3" w:rsidRPr="00E95430" w:rsidRDefault="00796BA3" w:rsidP="003B2C92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zobowiązanie gwaranta, do zapłacenia kwoty gwarancji/poręczenia bezwarunkow</w:t>
      </w:r>
      <w:r w:rsidR="004C74D7" w:rsidRPr="00E95430">
        <w:rPr>
          <w:rFonts w:ascii="Calibri" w:hAnsi="Calibri" w:cs="Calibri"/>
          <w:sz w:val="22"/>
          <w:szCs w:val="22"/>
        </w:rPr>
        <w:t>o, na pierwsze pisemne żądanie z</w:t>
      </w:r>
      <w:r w:rsidRPr="00E95430">
        <w:rPr>
          <w:rFonts w:ascii="Calibri" w:hAnsi="Calibri" w:cs="Calibri"/>
          <w:sz w:val="22"/>
          <w:szCs w:val="22"/>
        </w:rPr>
        <w:t xml:space="preserve">amawiającego, w sytuacjach określonych w </w:t>
      </w:r>
      <w:r w:rsidR="00B142B3" w:rsidRPr="00E95430">
        <w:rPr>
          <w:rFonts w:ascii="Calibri" w:hAnsi="Calibri" w:cs="Calibri"/>
          <w:sz w:val="22"/>
          <w:szCs w:val="22"/>
        </w:rPr>
        <w:t>art</w:t>
      </w:r>
      <w:bookmarkStart w:id="6" w:name="_Toc42045495"/>
      <w:r w:rsidR="00B142B3" w:rsidRPr="00E95430">
        <w:rPr>
          <w:rFonts w:ascii="Calibri" w:hAnsi="Calibri" w:cs="Calibri"/>
          <w:sz w:val="22"/>
          <w:szCs w:val="22"/>
        </w:rPr>
        <w:t>. 98 ust. 6 ustawy Pzp.</w:t>
      </w:r>
    </w:p>
    <w:p w14:paraId="6CCDB0B1" w14:textId="1D2813E6" w:rsidR="00796BA3" w:rsidRPr="00E95430" w:rsidRDefault="00796BA3" w:rsidP="003B2C92">
      <w:pPr>
        <w:numPr>
          <w:ilvl w:val="0"/>
          <w:numId w:val="17"/>
        </w:numPr>
        <w:autoSpaceDE w:val="0"/>
        <w:autoSpaceDN w:val="0"/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430">
        <w:rPr>
          <w:rFonts w:ascii="Calibri" w:hAnsi="Calibri" w:cs="Calibri"/>
          <w:bCs/>
          <w:sz w:val="22"/>
          <w:szCs w:val="22"/>
        </w:rPr>
        <w:t xml:space="preserve">W przypadku gdy </w:t>
      </w:r>
      <w:r w:rsidR="00B142B3" w:rsidRPr="00E95430">
        <w:rPr>
          <w:rFonts w:ascii="Calibri" w:hAnsi="Calibri" w:cs="Calibri"/>
          <w:bCs/>
          <w:sz w:val="22"/>
          <w:szCs w:val="22"/>
        </w:rPr>
        <w:t xml:space="preserve">wykonawca nie wniósł wadium, lub wniósł </w:t>
      </w:r>
      <w:r w:rsidR="0057441B" w:rsidRPr="00E95430">
        <w:rPr>
          <w:rFonts w:ascii="Calibri" w:hAnsi="Calibri" w:cs="Calibri"/>
          <w:bCs/>
          <w:sz w:val="22"/>
          <w:szCs w:val="22"/>
        </w:rPr>
        <w:t xml:space="preserve">je </w:t>
      </w:r>
      <w:r w:rsidR="00B142B3" w:rsidRPr="00E95430">
        <w:rPr>
          <w:rFonts w:ascii="Calibri" w:hAnsi="Calibri" w:cs="Calibri"/>
          <w:bCs/>
          <w:sz w:val="22"/>
          <w:szCs w:val="22"/>
        </w:rPr>
        <w:t>w sposób nieprawidłowy</w:t>
      </w:r>
      <w:r w:rsidR="00EF65EC" w:rsidRPr="00E95430">
        <w:rPr>
          <w:rFonts w:ascii="Calibri" w:hAnsi="Calibri" w:cs="Calibri"/>
          <w:bCs/>
          <w:sz w:val="22"/>
          <w:szCs w:val="22"/>
        </w:rPr>
        <w:t>,</w:t>
      </w:r>
      <w:r w:rsidR="00B142B3" w:rsidRPr="00E95430">
        <w:rPr>
          <w:rFonts w:ascii="Calibri" w:hAnsi="Calibri" w:cs="Calibri"/>
          <w:bCs/>
          <w:sz w:val="22"/>
          <w:szCs w:val="22"/>
        </w:rPr>
        <w:t xml:space="preserve"> lub nie utrzymywał wadium nieprzerwanie do upływu terminu związania ofertą </w:t>
      </w:r>
      <w:r w:rsidR="00EF65EC" w:rsidRPr="00E95430">
        <w:rPr>
          <w:rFonts w:ascii="Calibri" w:hAnsi="Calibri" w:cs="Calibri"/>
          <w:bCs/>
          <w:sz w:val="22"/>
          <w:szCs w:val="22"/>
        </w:rPr>
        <w:t>bądź</w:t>
      </w:r>
      <w:r w:rsidR="00B142B3" w:rsidRPr="00E95430">
        <w:rPr>
          <w:rFonts w:ascii="Calibri" w:hAnsi="Calibri" w:cs="Calibri"/>
          <w:bCs/>
          <w:sz w:val="22"/>
          <w:szCs w:val="22"/>
        </w:rPr>
        <w:t xml:space="preserve"> złożył wniosek </w:t>
      </w:r>
      <w:r w:rsidR="00CA5E83" w:rsidRPr="00E95430">
        <w:rPr>
          <w:rFonts w:ascii="Calibri" w:hAnsi="Calibri" w:cs="Calibri"/>
          <w:bCs/>
          <w:sz w:val="22"/>
          <w:szCs w:val="22"/>
        </w:rPr>
        <w:br/>
      </w:r>
      <w:r w:rsidR="00B142B3" w:rsidRPr="00E95430">
        <w:rPr>
          <w:rFonts w:ascii="Calibri" w:hAnsi="Calibri" w:cs="Calibri"/>
          <w:bCs/>
          <w:sz w:val="22"/>
          <w:szCs w:val="22"/>
        </w:rPr>
        <w:t>o zwrot wadium w przypadku, o którym mowa w art. 98 ust. 2 pkt 3 ustawy Pzp</w:t>
      </w:r>
      <w:r w:rsidR="004C74D7" w:rsidRPr="00E95430">
        <w:rPr>
          <w:rFonts w:ascii="Calibri" w:hAnsi="Calibri" w:cs="Calibri"/>
          <w:bCs/>
          <w:sz w:val="22"/>
          <w:szCs w:val="22"/>
        </w:rPr>
        <w:t>, z</w:t>
      </w:r>
      <w:r w:rsidRPr="00E95430">
        <w:rPr>
          <w:rFonts w:ascii="Calibri" w:hAnsi="Calibri" w:cs="Calibri"/>
          <w:bCs/>
          <w:sz w:val="22"/>
          <w:szCs w:val="22"/>
        </w:rPr>
        <w:t xml:space="preserve">amawiający odrzuci ofertę na podstawie art. </w:t>
      </w:r>
      <w:r w:rsidR="00B142B3" w:rsidRPr="00E95430">
        <w:rPr>
          <w:rFonts w:ascii="Calibri" w:hAnsi="Calibri" w:cs="Calibri"/>
          <w:bCs/>
          <w:sz w:val="22"/>
          <w:szCs w:val="22"/>
        </w:rPr>
        <w:t>226 ust. 1 pkt 14 ustawy Pzp.</w:t>
      </w:r>
    </w:p>
    <w:p w14:paraId="194D85D5" w14:textId="1543EC49" w:rsidR="00796BA3" w:rsidRPr="00E95430" w:rsidRDefault="00796BA3" w:rsidP="008B49A5">
      <w:pPr>
        <w:numPr>
          <w:ilvl w:val="0"/>
          <w:numId w:val="17"/>
        </w:numPr>
        <w:autoSpaceDE w:val="0"/>
        <w:autoSpaceDN w:val="0"/>
        <w:spacing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bookmarkStart w:id="7" w:name="_Toc42045496"/>
      <w:bookmarkEnd w:id="6"/>
      <w:r w:rsidRPr="00E95430">
        <w:rPr>
          <w:rFonts w:ascii="Calibri" w:hAnsi="Calibri" w:cs="Calibri"/>
          <w:bCs/>
          <w:sz w:val="22"/>
          <w:szCs w:val="22"/>
        </w:rPr>
        <w:t xml:space="preserve">Zamawiający dokona zwrotu wadium na zasadach określonych w art. </w:t>
      </w:r>
      <w:r w:rsidR="007B72CA" w:rsidRPr="00E95430">
        <w:rPr>
          <w:rFonts w:ascii="Calibri" w:hAnsi="Calibri" w:cs="Calibri"/>
          <w:bCs/>
          <w:sz w:val="22"/>
          <w:szCs w:val="22"/>
        </w:rPr>
        <w:t>98 ust. 1</w:t>
      </w:r>
      <w:r w:rsidR="0057441B" w:rsidRPr="00E95430">
        <w:rPr>
          <w:rFonts w:ascii="Calibri" w:hAnsi="Calibri" w:cs="Calibri"/>
          <w:bCs/>
          <w:sz w:val="22"/>
          <w:szCs w:val="22"/>
        </w:rPr>
        <w:t>–</w:t>
      </w:r>
      <w:r w:rsidR="007B72CA" w:rsidRPr="00E95430">
        <w:rPr>
          <w:rFonts w:ascii="Calibri" w:hAnsi="Calibri" w:cs="Calibri"/>
          <w:bCs/>
          <w:sz w:val="22"/>
          <w:szCs w:val="22"/>
        </w:rPr>
        <w:t xml:space="preserve">5 </w:t>
      </w:r>
      <w:r w:rsidRPr="00E95430">
        <w:rPr>
          <w:rFonts w:ascii="Calibri" w:hAnsi="Calibri" w:cs="Calibri"/>
          <w:bCs/>
          <w:sz w:val="22"/>
          <w:szCs w:val="22"/>
        </w:rPr>
        <w:t>ustawy Pzp.</w:t>
      </w:r>
      <w:bookmarkEnd w:id="7"/>
    </w:p>
    <w:p w14:paraId="0BB23180" w14:textId="277B03D2" w:rsidR="006929D6" w:rsidRPr="00E95430" w:rsidRDefault="00796BA3" w:rsidP="008B49A5">
      <w:pPr>
        <w:numPr>
          <w:ilvl w:val="0"/>
          <w:numId w:val="17"/>
        </w:numPr>
        <w:autoSpaceDE w:val="0"/>
        <w:autoSpaceDN w:val="0"/>
        <w:spacing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430">
        <w:rPr>
          <w:rFonts w:ascii="Calibri" w:hAnsi="Calibri" w:cs="Calibri"/>
          <w:bCs/>
          <w:sz w:val="22"/>
          <w:szCs w:val="22"/>
        </w:rPr>
        <w:t xml:space="preserve">Zamawiający zatrzymuje wadium wraz z odsetkami na podstawie art. </w:t>
      </w:r>
      <w:r w:rsidR="00B142B3" w:rsidRPr="00E95430">
        <w:rPr>
          <w:rFonts w:ascii="Calibri" w:hAnsi="Calibri" w:cs="Calibri"/>
          <w:bCs/>
          <w:sz w:val="22"/>
          <w:szCs w:val="22"/>
        </w:rPr>
        <w:t xml:space="preserve">98 ust. </w:t>
      </w:r>
      <w:r w:rsidR="007B72CA" w:rsidRPr="00E95430">
        <w:rPr>
          <w:rFonts w:ascii="Calibri" w:hAnsi="Calibri" w:cs="Calibri"/>
          <w:bCs/>
          <w:sz w:val="22"/>
          <w:szCs w:val="22"/>
        </w:rPr>
        <w:t>6</w:t>
      </w:r>
      <w:r w:rsidRPr="00E95430">
        <w:rPr>
          <w:rFonts w:ascii="Calibri" w:hAnsi="Calibri" w:cs="Calibri"/>
          <w:bCs/>
          <w:sz w:val="22"/>
          <w:szCs w:val="22"/>
        </w:rPr>
        <w:t xml:space="preserve"> ustawy Pzp.</w:t>
      </w:r>
    </w:p>
    <w:p w14:paraId="177D7ABA" w14:textId="63D82C9D" w:rsidR="00884A69" w:rsidRPr="00E95430" w:rsidRDefault="00DA5BE2" w:rsidP="003B2C92">
      <w:pPr>
        <w:numPr>
          <w:ilvl w:val="0"/>
          <w:numId w:val="34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i/>
          <w:iCs/>
          <w:color w:val="002060"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lastRenderedPageBreak/>
        <w:t>Sposób przygotowania ofert</w:t>
      </w:r>
    </w:p>
    <w:p w14:paraId="6A30F84E" w14:textId="0C92E91D" w:rsidR="005755C4" w:rsidRPr="00E95430" w:rsidRDefault="005755C4" w:rsidP="003B2C92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Oferta wraz z załącznikami musi zostać sporządzona w języku polskim. Ofertę należy sporządzić na Formularzu Oferty lub według takiego samego schematu, stanowiącego Załącznik nr 3 do SWZ. Ofertę należy złożyć, pod rygorem nieważ</w:t>
      </w:r>
      <w:r w:rsidR="009349C2" w:rsidRPr="00E95430">
        <w:rPr>
          <w:rFonts w:ascii="Calibri" w:hAnsi="Calibri" w:cs="Calibri"/>
          <w:sz w:val="22"/>
          <w:szCs w:val="22"/>
        </w:rPr>
        <w:t>ności, w formie elektronicznej tj.</w:t>
      </w:r>
      <w:r w:rsidRPr="00E95430">
        <w:rPr>
          <w:rFonts w:ascii="Calibri" w:hAnsi="Calibri" w:cs="Calibri"/>
          <w:sz w:val="22"/>
          <w:szCs w:val="22"/>
        </w:rPr>
        <w:t xml:space="preserve"> w postaci elektronicznej opatrzonej kwalifiko</w:t>
      </w:r>
      <w:r w:rsidR="009349C2" w:rsidRPr="00E95430">
        <w:rPr>
          <w:rFonts w:ascii="Calibri" w:hAnsi="Calibri" w:cs="Calibri"/>
          <w:sz w:val="22"/>
          <w:szCs w:val="22"/>
        </w:rPr>
        <w:t>wanym podpisem elektronicznym</w:t>
      </w:r>
      <w:r w:rsidRPr="00E95430">
        <w:rPr>
          <w:rFonts w:ascii="Calibri" w:hAnsi="Calibri" w:cs="Calibri"/>
          <w:sz w:val="22"/>
          <w:szCs w:val="22"/>
        </w:rPr>
        <w:t xml:space="preserve">.  </w:t>
      </w:r>
    </w:p>
    <w:p w14:paraId="73B2A864" w14:textId="6F21C33A" w:rsidR="005755C4" w:rsidRPr="00E95430" w:rsidRDefault="005755C4" w:rsidP="003B2C92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430">
        <w:rPr>
          <w:rFonts w:ascii="Calibri" w:hAnsi="Calibri" w:cs="Calibri"/>
          <w:bCs/>
          <w:sz w:val="22"/>
          <w:szCs w:val="22"/>
        </w:rPr>
        <w:t>Podpisy kwalifikowane wykorzystywane przez wykonawców do podpisywania wszelkich plików muszą spełniać</w:t>
      </w:r>
      <w:r w:rsidR="00B230F3" w:rsidRPr="00E95430">
        <w:rPr>
          <w:rFonts w:ascii="Calibri" w:hAnsi="Calibri" w:cs="Calibri"/>
          <w:bCs/>
          <w:sz w:val="22"/>
          <w:szCs w:val="22"/>
        </w:rPr>
        <w:t xml:space="preserve"> wymagania „Rozporządzenia</w:t>
      </w:r>
      <w:r w:rsidRPr="00E95430">
        <w:rPr>
          <w:rFonts w:ascii="Calibri" w:hAnsi="Calibri" w:cs="Calibri"/>
          <w:bCs/>
          <w:sz w:val="22"/>
          <w:szCs w:val="22"/>
        </w:rPr>
        <w:t xml:space="preserve"> Parlamentu Europejskiego i Rady w sprawie identyfikacji elektronicznej i usług zaufania w odniesieniu do transakcji elektronicznych na rynku wewnętrznym (</w:t>
      </w:r>
      <w:proofErr w:type="spellStart"/>
      <w:r w:rsidRPr="00E95430">
        <w:rPr>
          <w:rFonts w:ascii="Calibri" w:hAnsi="Calibri" w:cs="Calibri"/>
          <w:bCs/>
          <w:sz w:val="22"/>
          <w:szCs w:val="22"/>
        </w:rPr>
        <w:t>eIDAS</w:t>
      </w:r>
      <w:proofErr w:type="spellEnd"/>
      <w:r w:rsidRPr="00E95430">
        <w:rPr>
          <w:rFonts w:ascii="Calibri" w:hAnsi="Calibri" w:cs="Calibri"/>
          <w:bCs/>
          <w:sz w:val="22"/>
          <w:szCs w:val="22"/>
        </w:rPr>
        <w:t xml:space="preserve">) (UE) nr 910/2014 - od 1 lipca 2016 roku”. </w:t>
      </w:r>
    </w:p>
    <w:p w14:paraId="27F2FF4A" w14:textId="1B2B6F11" w:rsidR="005755C4" w:rsidRPr="00E95430" w:rsidRDefault="005755C4" w:rsidP="003B2C92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430">
        <w:rPr>
          <w:rFonts w:ascii="Calibri" w:hAnsi="Calibri" w:cs="Calibri"/>
          <w:bCs/>
          <w:sz w:val="22"/>
          <w:szCs w:val="22"/>
        </w:rPr>
        <w:t>W przypadku wykorzystania f</w:t>
      </w:r>
      <w:r w:rsidR="009349C2" w:rsidRPr="00E95430">
        <w:rPr>
          <w:rFonts w:ascii="Calibri" w:hAnsi="Calibri" w:cs="Calibri"/>
          <w:bCs/>
          <w:sz w:val="22"/>
          <w:szCs w:val="22"/>
        </w:rPr>
        <w:t xml:space="preserve">ormatu podpisu </w:t>
      </w:r>
      <w:proofErr w:type="spellStart"/>
      <w:r w:rsidR="009349C2" w:rsidRPr="00E95430">
        <w:rPr>
          <w:rFonts w:ascii="Calibri" w:hAnsi="Calibri" w:cs="Calibri"/>
          <w:bCs/>
          <w:sz w:val="22"/>
          <w:szCs w:val="22"/>
        </w:rPr>
        <w:t>XAdES</w:t>
      </w:r>
      <w:proofErr w:type="spellEnd"/>
      <w:r w:rsidR="009349C2" w:rsidRPr="00E95430">
        <w:rPr>
          <w:rFonts w:ascii="Calibri" w:hAnsi="Calibri" w:cs="Calibri"/>
          <w:bCs/>
          <w:sz w:val="22"/>
          <w:szCs w:val="22"/>
        </w:rPr>
        <w:t xml:space="preserve"> zewnętrzny,</w:t>
      </w:r>
      <w:r w:rsidRPr="00E95430">
        <w:rPr>
          <w:rFonts w:ascii="Calibri" w:hAnsi="Calibri" w:cs="Calibri"/>
          <w:bCs/>
          <w:sz w:val="22"/>
          <w:szCs w:val="22"/>
        </w:rPr>
        <w:t xml:space="preserve"> </w:t>
      </w:r>
      <w:r w:rsidR="00CA5E83" w:rsidRPr="00E95430">
        <w:rPr>
          <w:rFonts w:ascii="Calibri" w:hAnsi="Calibri" w:cs="Calibri"/>
          <w:bCs/>
          <w:sz w:val="22"/>
          <w:szCs w:val="22"/>
        </w:rPr>
        <w:t>z</w:t>
      </w:r>
      <w:r w:rsidRPr="00E95430">
        <w:rPr>
          <w:rFonts w:ascii="Calibri" w:hAnsi="Calibri" w:cs="Calibri"/>
          <w:bCs/>
          <w:sz w:val="22"/>
          <w:szCs w:val="22"/>
        </w:rPr>
        <w:t xml:space="preserve">amawiający wymaga dołączenia odpowiedniej ilości plików tj. podpisywanych plików z danymi oraz plików podpisu </w:t>
      </w:r>
      <w:r w:rsidRPr="00E95430">
        <w:rPr>
          <w:rFonts w:ascii="Calibri" w:hAnsi="Calibri" w:cs="Calibri"/>
          <w:bCs/>
          <w:sz w:val="22"/>
          <w:szCs w:val="22"/>
        </w:rPr>
        <w:br/>
        <w:t xml:space="preserve">w formacie </w:t>
      </w:r>
      <w:proofErr w:type="spellStart"/>
      <w:r w:rsidRPr="00E95430">
        <w:rPr>
          <w:rFonts w:ascii="Calibri" w:hAnsi="Calibri" w:cs="Calibri"/>
          <w:bCs/>
          <w:sz w:val="22"/>
          <w:szCs w:val="22"/>
        </w:rPr>
        <w:t>XAdES</w:t>
      </w:r>
      <w:proofErr w:type="spellEnd"/>
      <w:r w:rsidRPr="00E95430">
        <w:rPr>
          <w:rFonts w:ascii="Calibri" w:hAnsi="Calibri" w:cs="Calibri"/>
          <w:bCs/>
          <w:sz w:val="22"/>
          <w:szCs w:val="22"/>
        </w:rPr>
        <w:t>.</w:t>
      </w:r>
    </w:p>
    <w:p w14:paraId="30387035" w14:textId="77777777" w:rsidR="005755C4" w:rsidRPr="00E95430" w:rsidRDefault="005755C4" w:rsidP="00173655">
      <w:pPr>
        <w:numPr>
          <w:ilvl w:val="0"/>
          <w:numId w:val="15"/>
        </w:numPr>
        <w:jc w:val="both"/>
        <w:rPr>
          <w:rFonts w:ascii="Calibri" w:hAnsi="Calibri" w:cs="Calibri"/>
          <w:bCs/>
          <w:sz w:val="22"/>
          <w:szCs w:val="22"/>
        </w:rPr>
      </w:pPr>
      <w:r w:rsidRPr="00E95430">
        <w:rPr>
          <w:rFonts w:ascii="Calibri" w:hAnsi="Calibri" w:cs="Calibri"/>
          <w:bCs/>
          <w:sz w:val="22"/>
          <w:szCs w:val="22"/>
        </w:rPr>
        <w:t xml:space="preserve">Wykonawca, za pośrednictwem </w:t>
      </w:r>
      <w:r w:rsidRPr="00E95430">
        <w:rPr>
          <w:rFonts w:asciiTheme="minorHAnsi" w:hAnsiTheme="minorHAnsi" w:cstheme="minorHAnsi"/>
          <w:bCs/>
          <w:sz w:val="22"/>
          <w:szCs w:val="22"/>
        </w:rPr>
        <w:t xml:space="preserve">- </w:t>
      </w:r>
      <w:hyperlink r:id="rId26" w:history="1">
        <w:r w:rsidRPr="00E95430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https://platformazakupowa.pl/pn/czystemiasto</w:t>
        </w:r>
      </w:hyperlink>
      <w:r w:rsidRPr="00E95430">
        <w:rPr>
          <w:rFonts w:asciiTheme="minorHAnsi" w:hAnsiTheme="minorHAnsi" w:cstheme="minorHAnsi"/>
          <w:bCs/>
          <w:sz w:val="22"/>
          <w:szCs w:val="22"/>
        </w:rPr>
        <w:t>,</w:t>
      </w:r>
      <w:r w:rsidRPr="00E95430">
        <w:rPr>
          <w:rFonts w:ascii="Calibri" w:hAnsi="Calibri" w:cs="Calibri"/>
          <w:bCs/>
          <w:sz w:val="22"/>
          <w:szCs w:val="22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27" w:history="1">
        <w:r w:rsidRPr="00E95430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Pr="00E95430">
        <w:rPr>
          <w:rFonts w:asciiTheme="minorHAnsi" w:hAnsiTheme="minorHAnsi" w:cstheme="minorHAnsi"/>
          <w:bCs/>
          <w:sz w:val="22"/>
          <w:szCs w:val="22"/>
        </w:rPr>
        <w:t>.</w:t>
      </w:r>
    </w:p>
    <w:p w14:paraId="00356F2F" w14:textId="77777777" w:rsidR="005755C4" w:rsidRPr="00E95430" w:rsidRDefault="005755C4" w:rsidP="00173655">
      <w:pPr>
        <w:numPr>
          <w:ilvl w:val="0"/>
          <w:numId w:val="15"/>
        </w:num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E95430">
        <w:rPr>
          <w:rFonts w:ascii="Calibri" w:hAnsi="Calibri" w:cs="Calibri"/>
          <w:bCs/>
          <w:sz w:val="22"/>
          <w:szCs w:val="22"/>
        </w:rPr>
        <w:t>Każdy z wykonawców może złożyć tylko jedną ofertę. Złożenie większej liczby ofert lub oferty zawierającej propozycje wariantowe spowoduje, że oferta podlegać będzie odrzuceniu.</w:t>
      </w:r>
    </w:p>
    <w:p w14:paraId="1CF70DF5" w14:textId="17C49106" w:rsidR="005755C4" w:rsidRPr="00E95430" w:rsidRDefault="005755C4" w:rsidP="003B2C92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430">
        <w:rPr>
          <w:rFonts w:ascii="Calibri" w:hAnsi="Calibri" w:cs="Calibri"/>
          <w:bCs/>
          <w:sz w:val="22"/>
          <w:szCs w:val="22"/>
        </w:rPr>
        <w:t>Podmiotowe środki dowodowe</w:t>
      </w:r>
      <w:r w:rsidR="009349C2" w:rsidRPr="00E95430">
        <w:rPr>
          <w:rFonts w:ascii="Calibri" w:hAnsi="Calibri" w:cs="Calibri"/>
          <w:bCs/>
          <w:sz w:val="22"/>
          <w:szCs w:val="22"/>
        </w:rPr>
        <w:t>, przedmiotowe środki dowodowe</w:t>
      </w:r>
      <w:r w:rsidRPr="00E95430">
        <w:rPr>
          <w:rFonts w:ascii="Calibri" w:hAnsi="Calibri" w:cs="Calibri"/>
          <w:bCs/>
          <w:sz w:val="22"/>
          <w:szCs w:val="22"/>
        </w:rPr>
        <w:t xml:space="preserve"> oraz inne dokumenty </w:t>
      </w:r>
      <w:r w:rsidR="00173655">
        <w:rPr>
          <w:rFonts w:ascii="Calibri" w:hAnsi="Calibri" w:cs="Calibri"/>
          <w:bCs/>
          <w:sz w:val="22"/>
          <w:szCs w:val="22"/>
        </w:rPr>
        <w:br/>
      </w:r>
      <w:r w:rsidRPr="00E95430">
        <w:rPr>
          <w:rFonts w:ascii="Calibri" w:hAnsi="Calibri" w:cs="Calibri"/>
          <w:bCs/>
          <w:sz w:val="22"/>
          <w:szCs w:val="22"/>
        </w:rPr>
        <w:t>i oświadczenia sporządzone w języku obcym przekazuje się wraz z ich tłumaczeniem na język polski.</w:t>
      </w:r>
    </w:p>
    <w:p w14:paraId="02B05BED" w14:textId="4799F089" w:rsidR="00C54BC6" w:rsidRPr="00E95430" w:rsidRDefault="005755C4" w:rsidP="008B49A5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430">
        <w:rPr>
          <w:rFonts w:ascii="Calibri" w:hAnsi="Calibri" w:cs="Calibri"/>
          <w:bCs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7AD949A" w14:textId="77777777" w:rsidR="008B49A5" w:rsidRPr="00E95430" w:rsidRDefault="008B49A5" w:rsidP="008B49A5">
      <w:pPr>
        <w:spacing w:line="276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14:paraId="37619615" w14:textId="12CF67E0" w:rsidR="00884A69" w:rsidRPr="00E95430" w:rsidRDefault="00884A69" w:rsidP="003B2C92">
      <w:pPr>
        <w:numPr>
          <w:ilvl w:val="0"/>
          <w:numId w:val="34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i/>
          <w:iCs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Opis sposobu obliczenia ceny</w:t>
      </w:r>
    </w:p>
    <w:p w14:paraId="1E070452" w14:textId="547124FA" w:rsidR="00C818D3" w:rsidRPr="00E95430" w:rsidRDefault="00C818D3" w:rsidP="0043392F">
      <w:pPr>
        <w:numPr>
          <w:ilvl w:val="3"/>
          <w:numId w:val="52"/>
        </w:numPr>
        <w:spacing w:after="200" w:line="276" w:lineRule="auto"/>
        <w:ind w:left="284" w:hanging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Wykonawca określa cenę realizacji </w:t>
      </w:r>
      <w:r w:rsidR="00CA5E83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przedmiotu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zamówienia poprzez wskazanie ceny brutto oferty w Formularz</w:t>
      </w:r>
      <w:r w:rsidR="00792C64" w:rsidRPr="00E95430">
        <w:rPr>
          <w:rFonts w:ascii="Calibri" w:eastAsiaTheme="majorEastAsia" w:hAnsi="Calibri" w:cs="Calibri"/>
          <w:sz w:val="22"/>
          <w:szCs w:val="22"/>
          <w:lang w:eastAsia="en-US"/>
        </w:rPr>
        <w:t>u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Oferty, sporządzo</w:t>
      </w:r>
      <w:r w:rsidR="009410AA" w:rsidRPr="00E95430">
        <w:rPr>
          <w:rFonts w:ascii="Calibri" w:eastAsiaTheme="majorEastAsia" w:hAnsi="Calibri" w:cs="Calibri"/>
          <w:sz w:val="22"/>
          <w:szCs w:val="22"/>
          <w:lang w:eastAsia="en-US"/>
        </w:rPr>
        <w:t>n</w:t>
      </w:r>
      <w:r w:rsidR="006C637F">
        <w:rPr>
          <w:rFonts w:ascii="Calibri" w:eastAsiaTheme="majorEastAsia" w:hAnsi="Calibri" w:cs="Calibri"/>
          <w:sz w:val="22"/>
          <w:szCs w:val="22"/>
          <w:lang w:eastAsia="en-US"/>
        </w:rPr>
        <w:t>ym</w:t>
      </w:r>
      <w:r w:rsidR="009410AA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wg Z</w:t>
      </w:r>
      <w:r w:rsidR="00C15C50" w:rsidRPr="00E95430">
        <w:rPr>
          <w:rFonts w:ascii="Calibri" w:eastAsiaTheme="majorEastAsia" w:hAnsi="Calibri" w:cs="Calibri"/>
          <w:sz w:val="22"/>
          <w:szCs w:val="22"/>
          <w:lang w:eastAsia="en-US"/>
        </w:rPr>
        <w:t>ałącznika nr 3 do SWZ.</w:t>
      </w:r>
    </w:p>
    <w:p w14:paraId="0E3D7DA2" w14:textId="77777777" w:rsidR="00C818D3" w:rsidRPr="00E95430" w:rsidRDefault="00C818D3" w:rsidP="0043392F">
      <w:pPr>
        <w:numPr>
          <w:ilvl w:val="3"/>
          <w:numId w:val="52"/>
        </w:numPr>
        <w:spacing w:after="200" w:line="276" w:lineRule="auto"/>
        <w:ind w:left="284" w:hanging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Rozliczenia będą prowadzone w złotych polskich z dokładnością do dwóch miejsc po przecinku.</w:t>
      </w:r>
    </w:p>
    <w:p w14:paraId="464CDF0C" w14:textId="778D6B67" w:rsidR="00596909" w:rsidRPr="00E95430" w:rsidRDefault="00596909" w:rsidP="0043392F">
      <w:pPr>
        <w:numPr>
          <w:ilvl w:val="3"/>
          <w:numId w:val="52"/>
        </w:numPr>
        <w:spacing w:after="200" w:line="276" w:lineRule="auto"/>
        <w:ind w:left="284" w:hanging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Jeżeli oferta będzie zawierała ceny jednostkowe wyrażone jako wielkości matematyczne znajdujące się na trzecim i kolejnym miejscu zamawiający zastosuje zasadę matematyczną, zgodnie z którą trzecia cyfra po przecinku od 5 w górę powoduje zaokrąglenie drugiej cyfry po przecinku w górę o 1. Jeżeli trzecia cyfra po przecinku jest mniejsza niż 5, to druga cyfra po przecinku nie ulega zmianie.</w:t>
      </w:r>
    </w:p>
    <w:p w14:paraId="158CE086" w14:textId="77777777" w:rsidR="00C818D3" w:rsidRPr="00E95430" w:rsidRDefault="00C818D3" w:rsidP="0043392F">
      <w:pPr>
        <w:numPr>
          <w:ilvl w:val="3"/>
          <w:numId w:val="52"/>
        </w:numPr>
        <w:spacing w:after="200" w:line="276" w:lineRule="auto"/>
        <w:ind w:left="284" w:hanging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Wykonawca zobowiązany jest zastosować stawkę VAT zgodnie z obowiązującymi przepisami ustawy z 11 marca 2004 r. o  podatku od towarów i usług.</w:t>
      </w:r>
    </w:p>
    <w:p w14:paraId="588E315F" w14:textId="77777777" w:rsidR="00C818D3" w:rsidRPr="00E95430" w:rsidRDefault="00C818D3" w:rsidP="0043392F">
      <w:pPr>
        <w:numPr>
          <w:ilvl w:val="3"/>
          <w:numId w:val="52"/>
        </w:numPr>
        <w:spacing w:after="200" w:line="276" w:lineRule="auto"/>
        <w:ind w:left="284" w:hanging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Cenę brutto oferty należy obliczyć, uwzględniając całość wynagrodzenia wykonawcy za prawidłowe wykonanie umowy. Wykonawca jest zobowiązany skalkulować cenę na podstawie wszelkich wymogów związanych z realizacją zamówienia.</w:t>
      </w:r>
    </w:p>
    <w:p w14:paraId="6208E84B" w14:textId="77777777" w:rsidR="00C818D3" w:rsidRPr="00E95430" w:rsidRDefault="00C818D3" w:rsidP="0043392F">
      <w:pPr>
        <w:numPr>
          <w:ilvl w:val="3"/>
          <w:numId w:val="52"/>
        </w:numPr>
        <w:spacing w:after="200" w:line="276" w:lineRule="auto"/>
        <w:ind w:left="284" w:hanging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Cena brutto oferty musi obejmować wszystkie koszty związane z realizacją przedmiotu zamówienia, wszystkie inne koszty oraz ewentualne upusty i rabaty a także wszystkie potencjalne ryzyka ekonomiczne, jakie mogą wystąpić przy realizacji przedmiotu umowy, wynikające z okoliczności, których nie można było przewidzieć w chwili zawierania umowy. </w:t>
      </w:r>
    </w:p>
    <w:p w14:paraId="0AC47CD6" w14:textId="77777777" w:rsidR="00C818D3" w:rsidRPr="00E95430" w:rsidRDefault="00C818D3" w:rsidP="0043392F">
      <w:pPr>
        <w:numPr>
          <w:ilvl w:val="3"/>
          <w:numId w:val="52"/>
        </w:numPr>
        <w:spacing w:after="200" w:line="276" w:lineRule="auto"/>
        <w:ind w:left="284" w:hanging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Wykonawcy ponoszą wszelkie koszty związane z przygotowaniem i złożeniem oferty.</w:t>
      </w:r>
    </w:p>
    <w:p w14:paraId="2EF5CD53" w14:textId="35D12E27" w:rsidR="00C818D3" w:rsidRPr="00E95430" w:rsidRDefault="00C818D3" w:rsidP="0043392F">
      <w:pPr>
        <w:numPr>
          <w:ilvl w:val="3"/>
          <w:numId w:val="52"/>
        </w:numPr>
        <w:spacing w:after="200" w:line="276" w:lineRule="auto"/>
        <w:ind w:left="284" w:hanging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 xml:space="preserve">Zgodnie z art. 225 ustawy Pzp jeżeli została złożona oferta, której wybór prowadziłby do powstania u zamawiającego obowiązku podatkowego zgodnie z ustawą z 11 marca 2004 r. </w:t>
      </w:r>
      <w:r w:rsidR="00CA5E83" w:rsidRPr="00E95430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o podatku od towarów i usług, dla celów zastosowania kryterium ceny</w:t>
      </w:r>
      <w:r w:rsidR="009349C2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zamawiający dolicza do przedstawionej w tej ofercie ceny kwotę podatku od towarów i usług, którą miałby obowiązek rozliczyć. W takiej sytuacji wykonawca ma obowiązek:</w:t>
      </w:r>
    </w:p>
    <w:p w14:paraId="26D2A9BE" w14:textId="2721344D" w:rsidR="00C818D3" w:rsidRPr="00E95430" w:rsidRDefault="00C818D3" w:rsidP="003B2C92">
      <w:p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1) poinformowania zamawiającego, że wybór jego oferty będzie prowadził do powstania </w:t>
      </w: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br/>
        <w:t>u zamawiającego obowiązku podatkowego;</w:t>
      </w:r>
    </w:p>
    <w:p w14:paraId="7AC6A786" w14:textId="77777777" w:rsidR="00C818D3" w:rsidRPr="00E95430" w:rsidRDefault="00C818D3" w:rsidP="003B2C92">
      <w:p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2) wskazania nazwy (rodzaju) towaru lub usługi, których dostawa lub świadczenie będą prowadziły do powstania obowiązku podatkowego;</w:t>
      </w:r>
    </w:p>
    <w:p w14:paraId="3215C727" w14:textId="77777777" w:rsidR="00C818D3" w:rsidRPr="00E95430" w:rsidRDefault="00C818D3" w:rsidP="003B2C92">
      <w:p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3) wskazania wartości towaru lub usługi objętego obowiązkiem podatkowym zamawiającego, bez kwoty podatku;</w:t>
      </w:r>
    </w:p>
    <w:p w14:paraId="0885E63C" w14:textId="77777777" w:rsidR="00C818D3" w:rsidRPr="00E95430" w:rsidRDefault="00C818D3" w:rsidP="003B2C92">
      <w:p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4) wskazania stawki podatku od towarów i usług, która zgodnie z wiedzą wykonawcy, będzie miała zastosowanie.</w:t>
      </w:r>
    </w:p>
    <w:p w14:paraId="13DE2EB7" w14:textId="77777777" w:rsidR="00C818D3" w:rsidRPr="00E95430" w:rsidRDefault="00C818D3" w:rsidP="0043392F">
      <w:pPr>
        <w:numPr>
          <w:ilvl w:val="3"/>
          <w:numId w:val="52"/>
        </w:numPr>
        <w:spacing w:after="200" w:line="276" w:lineRule="auto"/>
        <w:ind w:left="284" w:hanging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Informację w powyższym zakresie wykonawca składa w ofercie. Brak złożenia ww. informacji będzie postrzegany jako brak powstania obowiązku podatkowego u zamawiającego.</w:t>
      </w:r>
    </w:p>
    <w:p w14:paraId="533DE1EA" w14:textId="77777777" w:rsidR="00596909" w:rsidRPr="00E95430" w:rsidRDefault="00596909" w:rsidP="003B2C92">
      <w:pPr>
        <w:spacing w:before="120" w:line="276" w:lineRule="auto"/>
        <w:jc w:val="both"/>
        <w:rPr>
          <w:sz w:val="22"/>
          <w:szCs w:val="22"/>
        </w:rPr>
      </w:pPr>
    </w:p>
    <w:p w14:paraId="475821FB" w14:textId="77777777" w:rsidR="00EB7EB9" w:rsidRPr="00E95430" w:rsidRDefault="00EB7EB9" w:rsidP="003B2C92">
      <w:pPr>
        <w:pStyle w:val="Akapitzlist"/>
        <w:spacing w:line="276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bookmarkStart w:id="8" w:name="bookmark28"/>
    </w:p>
    <w:bookmarkEnd w:id="8"/>
    <w:p w14:paraId="7C47370C" w14:textId="1EF232C7" w:rsidR="00EC45FB" w:rsidRPr="00E95430" w:rsidRDefault="00EB7EB9" w:rsidP="003B2C92">
      <w:pPr>
        <w:pStyle w:val="Akapitzlist"/>
        <w:numPr>
          <w:ilvl w:val="0"/>
          <w:numId w:val="81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6" w:lineRule="auto"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Informacje o przebiegu postępowania</w:t>
      </w:r>
    </w:p>
    <w:p w14:paraId="5679F7DA" w14:textId="07713ACB" w:rsidR="00EB7EB9" w:rsidRPr="00E95430" w:rsidRDefault="00EB7EB9" w:rsidP="003B2C92">
      <w:pPr>
        <w:numPr>
          <w:ilvl w:val="0"/>
          <w:numId w:val="35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 xml:space="preserve">Sposób porozumiewania się </w:t>
      </w:r>
      <w:r w:rsidR="00A12563" w:rsidRPr="00E95430">
        <w:rPr>
          <w:rFonts w:ascii="Calibri" w:hAnsi="Calibri" w:cs="Calibri"/>
          <w:b/>
          <w:sz w:val="22"/>
          <w:szCs w:val="22"/>
          <w:lang w:eastAsia="en-US"/>
        </w:rPr>
        <w:t>z</w:t>
      </w:r>
      <w:r w:rsidRPr="00E95430">
        <w:rPr>
          <w:rFonts w:ascii="Calibri" w:hAnsi="Calibri" w:cs="Calibri"/>
          <w:b/>
          <w:sz w:val="22"/>
          <w:szCs w:val="22"/>
          <w:lang w:eastAsia="en-US"/>
        </w:rPr>
        <w:t xml:space="preserve">amawiającego z </w:t>
      </w:r>
      <w:r w:rsidR="00A12563" w:rsidRPr="00E95430">
        <w:rPr>
          <w:rFonts w:ascii="Calibri" w:hAnsi="Calibri" w:cs="Calibri"/>
          <w:b/>
          <w:sz w:val="22"/>
          <w:szCs w:val="22"/>
          <w:lang w:eastAsia="en-US"/>
        </w:rPr>
        <w:t>w</w:t>
      </w:r>
      <w:r w:rsidRPr="00E95430">
        <w:rPr>
          <w:rFonts w:ascii="Calibri" w:hAnsi="Calibri" w:cs="Calibri"/>
          <w:b/>
          <w:sz w:val="22"/>
          <w:szCs w:val="22"/>
          <w:lang w:eastAsia="en-US"/>
        </w:rPr>
        <w:t>ykonawcami</w:t>
      </w:r>
    </w:p>
    <w:p w14:paraId="0DDDB33B" w14:textId="3D151B3E" w:rsidR="00C40D32" w:rsidRPr="00E95430" w:rsidRDefault="00C40D32" w:rsidP="003B2C92">
      <w:pPr>
        <w:numPr>
          <w:ilvl w:val="1"/>
          <w:numId w:val="16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Komunikacja między zamawiającym a wykonawcami, w niniejszym postępowaniu w tym składanie ofert, wymiana informacji oraz przekazywanie dokumentów lub oświadczeń między zamawiającym a wykonawcą odbywa się przy użyciu środków komunikacji elektronicznej tj. za pośrednictwem Platformy pod adresem </w:t>
      </w:r>
      <w:hyperlink r:id="rId28" w:history="1">
        <w:r w:rsidR="006C637F" w:rsidRPr="00C0442D">
          <w:rPr>
            <w:rStyle w:val="Hipercze"/>
            <w:rFonts w:ascii="Calibri" w:hAnsi="Calibri" w:cs="Calibri"/>
            <w:sz w:val="22"/>
            <w:szCs w:val="22"/>
          </w:rPr>
          <w:t>https://platformazakupowa.pl/pn/czystemiasto</w:t>
        </w:r>
      </w:hyperlink>
      <w:r w:rsidRPr="00E95430">
        <w:rPr>
          <w:rFonts w:ascii="Calibri" w:hAnsi="Calibri" w:cs="Calibri"/>
          <w:sz w:val="22"/>
          <w:szCs w:val="22"/>
        </w:rPr>
        <w:t>.</w:t>
      </w:r>
    </w:p>
    <w:p w14:paraId="6261CE78" w14:textId="4C32CEAE" w:rsidR="00C40D32" w:rsidRPr="00E95430" w:rsidRDefault="00C40D32" w:rsidP="003B2C92">
      <w:pPr>
        <w:numPr>
          <w:ilvl w:val="1"/>
          <w:numId w:val="16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Informacje o wymaganiach technicznych i organizacyjnych sporządzania, wysyłania i odbierania korespondencji elektronicznej:</w:t>
      </w:r>
    </w:p>
    <w:p w14:paraId="12A00DA2" w14:textId="3AB1DB97" w:rsidR="00C40D32" w:rsidRPr="00E95430" w:rsidRDefault="00C40D32" w:rsidP="003B2C92">
      <w:pPr>
        <w:pStyle w:val="Akapitzlist"/>
        <w:numPr>
          <w:ilvl w:val="0"/>
          <w:numId w:val="57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r w:rsidR="00835662">
        <w:rPr>
          <w:rFonts w:ascii="Calibri" w:hAnsi="Calibri" w:cs="Calibri"/>
          <w:sz w:val="22"/>
          <w:szCs w:val="22"/>
        </w:rPr>
        <w:t>P</w:t>
      </w:r>
      <w:r w:rsidRPr="00E95430">
        <w:rPr>
          <w:rFonts w:ascii="Calibri" w:hAnsi="Calibri" w:cs="Calibri"/>
          <w:sz w:val="22"/>
          <w:szCs w:val="22"/>
        </w:rPr>
        <w:t>latformy zakupowej  poprzez kliknięcie przycisku  „Wyślij wiadomość do zamawiającego”</w:t>
      </w:r>
      <w:r w:rsidR="00CE223F">
        <w:rPr>
          <w:rFonts w:ascii="Calibri" w:hAnsi="Calibri" w:cs="Calibri"/>
          <w:sz w:val="22"/>
          <w:szCs w:val="22"/>
        </w:rPr>
        <w:t>,</w:t>
      </w:r>
      <w:r w:rsidRPr="00E95430">
        <w:rPr>
          <w:rFonts w:ascii="Calibri" w:hAnsi="Calibri" w:cs="Calibri"/>
          <w:sz w:val="22"/>
          <w:szCs w:val="22"/>
        </w:rPr>
        <w:t xml:space="preserve"> po których pojawi się komunikat, że wiadomość została wysłana do zamawiającego.</w:t>
      </w:r>
    </w:p>
    <w:p w14:paraId="2137BD12" w14:textId="5441F8E9" w:rsidR="00C40D32" w:rsidRPr="00E95430" w:rsidRDefault="00C40D32" w:rsidP="003B2C92">
      <w:pPr>
        <w:pStyle w:val="Akapitzlist"/>
        <w:numPr>
          <w:ilvl w:val="0"/>
          <w:numId w:val="57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Zamawiający będzie przekazywał wykonawcom informacje za pośrednictwem </w:t>
      </w:r>
      <w:r w:rsidR="00835662">
        <w:rPr>
          <w:rFonts w:ascii="Calibri" w:hAnsi="Calibri" w:cs="Calibri"/>
          <w:sz w:val="22"/>
          <w:szCs w:val="22"/>
        </w:rPr>
        <w:t>P</w:t>
      </w:r>
      <w:r w:rsidRPr="00E95430">
        <w:rPr>
          <w:rFonts w:ascii="Calibri" w:hAnsi="Calibri" w:cs="Calibri"/>
          <w:sz w:val="22"/>
          <w:szCs w:val="22"/>
        </w:rPr>
        <w:t xml:space="preserve">latformy zakupowej. Informacje dotyczące w szczególności odpowiedzi na pytania, zmiany specyfikacji, zmiany terminu składania i otwarcia ofert zamawiający będzie zamieszczał na platformie zakupowej w sekcji </w:t>
      </w:r>
      <w:r w:rsidR="00C22DFB" w:rsidRPr="00E95430">
        <w:rPr>
          <w:rFonts w:ascii="Calibri" w:hAnsi="Calibri" w:cs="Calibri"/>
          <w:sz w:val="22"/>
          <w:szCs w:val="22"/>
        </w:rPr>
        <w:t>„</w:t>
      </w:r>
      <w:r w:rsidRPr="00E95430">
        <w:rPr>
          <w:rFonts w:ascii="Calibri" w:hAnsi="Calibri" w:cs="Calibri"/>
          <w:sz w:val="22"/>
          <w:szCs w:val="22"/>
        </w:rPr>
        <w:t xml:space="preserve">Komunikaty”. Korespondencja, której zgodnie </w:t>
      </w:r>
      <w:r w:rsidR="00CA5E83" w:rsidRPr="00E95430">
        <w:rPr>
          <w:rFonts w:ascii="Calibri" w:hAnsi="Calibri" w:cs="Calibri"/>
          <w:sz w:val="22"/>
          <w:szCs w:val="22"/>
        </w:rPr>
        <w:br/>
      </w:r>
      <w:r w:rsidRPr="00E95430">
        <w:rPr>
          <w:rFonts w:ascii="Calibri" w:hAnsi="Calibri" w:cs="Calibri"/>
          <w:sz w:val="22"/>
          <w:szCs w:val="22"/>
        </w:rPr>
        <w:t>z obowiązującymi przepisami adresatem jest konkretny wykonawca, będzie przekazywana za pośrednictwem platformy zakupowej do konkretnego wykonawcy.</w:t>
      </w:r>
    </w:p>
    <w:p w14:paraId="725D1E5F" w14:textId="36018E3B" w:rsidR="00C40D32" w:rsidRPr="00E95430" w:rsidRDefault="00C40D32" w:rsidP="003B2C92">
      <w:pPr>
        <w:pStyle w:val="Akapitzlist"/>
        <w:numPr>
          <w:ilvl w:val="0"/>
          <w:numId w:val="57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Wykonawca jako podmiot profesjonalny ma obowiązek sprawdzania komunikatów </w:t>
      </w:r>
      <w:r w:rsidR="00CA5E83" w:rsidRPr="00E95430">
        <w:rPr>
          <w:rFonts w:ascii="Calibri" w:hAnsi="Calibri" w:cs="Calibri"/>
          <w:sz w:val="22"/>
          <w:szCs w:val="22"/>
        </w:rPr>
        <w:br/>
      </w:r>
      <w:r w:rsidRPr="00E95430">
        <w:rPr>
          <w:rFonts w:ascii="Calibri" w:hAnsi="Calibri" w:cs="Calibri"/>
          <w:sz w:val="22"/>
          <w:szCs w:val="22"/>
        </w:rPr>
        <w:t>i wiadomości bezpośrednio na platformie zakupowej przesłanych przez zamawiającego, gdyż system powiadomień może ulec awarii lub powiadomienie może trafić do folderu SPAM.</w:t>
      </w:r>
    </w:p>
    <w:p w14:paraId="6B5A16AC" w14:textId="0CADF0F3" w:rsidR="00C40D32" w:rsidRPr="00E95430" w:rsidRDefault="00C40D32" w:rsidP="003B2C92">
      <w:pPr>
        <w:pStyle w:val="Akapitzlist"/>
        <w:numPr>
          <w:ilvl w:val="0"/>
          <w:numId w:val="57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Osobą uprawnioną do kontaktu z wykonawcami w sprawach proceduralnych jest:  </w:t>
      </w:r>
      <w:r w:rsidR="00FE287A">
        <w:rPr>
          <w:rFonts w:ascii="Calibri" w:hAnsi="Calibri" w:cs="Calibri"/>
          <w:sz w:val="22"/>
          <w:szCs w:val="22"/>
        </w:rPr>
        <w:t>Beata Wiktorowska</w:t>
      </w:r>
      <w:r w:rsidR="00856D0F">
        <w:rPr>
          <w:rFonts w:ascii="Calibri" w:hAnsi="Calibri" w:cs="Calibri"/>
          <w:sz w:val="22"/>
          <w:szCs w:val="22"/>
        </w:rPr>
        <w:t xml:space="preserve"> lub</w:t>
      </w:r>
      <w:r w:rsidR="00614D89">
        <w:rPr>
          <w:rFonts w:ascii="Calibri" w:hAnsi="Calibri" w:cs="Calibri"/>
          <w:sz w:val="22"/>
          <w:szCs w:val="22"/>
        </w:rPr>
        <w:t xml:space="preserve"> Elżbieta Chojnacka</w:t>
      </w:r>
      <w:r w:rsidRPr="00E95430">
        <w:rPr>
          <w:rFonts w:ascii="Calibri" w:hAnsi="Calibri" w:cs="Calibri"/>
          <w:sz w:val="22"/>
          <w:szCs w:val="22"/>
        </w:rPr>
        <w:t xml:space="preserve"> nr tel. 62/7635670 lub kom. +48 661 012</w:t>
      </w:r>
      <w:r w:rsidR="00A73E62" w:rsidRPr="00E95430">
        <w:rPr>
          <w:rFonts w:ascii="Calibri" w:hAnsi="Calibri" w:cs="Calibri"/>
          <w:sz w:val="22"/>
          <w:szCs w:val="22"/>
        </w:rPr>
        <w:t> </w:t>
      </w:r>
      <w:r w:rsidRPr="00E95430">
        <w:rPr>
          <w:rFonts w:ascii="Calibri" w:hAnsi="Calibri" w:cs="Calibri"/>
          <w:sz w:val="22"/>
          <w:szCs w:val="22"/>
        </w:rPr>
        <w:t xml:space="preserve">214. W sytuacjach awaryjnych, np. w przypadku awarii </w:t>
      </w:r>
      <w:r w:rsidR="00CA5E83" w:rsidRPr="00E95430">
        <w:rPr>
          <w:rFonts w:ascii="Calibri" w:hAnsi="Calibri" w:cs="Calibri"/>
          <w:sz w:val="22"/>
          <w:szCs w:val="22"/>
        </w:rPr>
        <w:t>P</w:t>
      </w:r>
      <w:r w:rsidRPr="00E95430">
        <w:rPr>
          <w:rFonts w:ascii="Calibri" w:hAnsi="Calibri" w:cs="Calibri"/>
          <w:sz w:val="22"/>
          <w:szCs w:val="22"/>
        </w:rPr>
        <w:t xml:space="preserve">latformy zakupowej, zamawiający dopuszcza również możliwość komunikowania się z wykonawcami za pośrednictwem poczty elektronicznej: przetargi@czystemiasto.pl - z tym zastrzeżeniem, iż oferta, w tym </w:t>
      </w:r>
      <w:r w:rsidRPr="00E95430">
        <w:rPr>
          <w:rFonts w:ascii="Calibri" w:hAnsi="Calibri" w:cs="Calibri"/>
          <w:sz w:val="22"/>
          <w:szCs w:val="22"/>
        </w:rPr>
        <w:lastRenderedPageBreak/>
        <w:t>wszelkie oświadczenia i dokumenty składane</w:t>
      </w:r>
      <w:r w:rsidR="002C6EA4">
        <w:rPr>
          <w:rFonts w:ascii="Calibri" w:hAnsi="Calibri" w:cs="Calibri"/>
          <w:sz w:val="22"/>
          <w:szCs w:val="22"/>
        </w:rPr>
        <w:t xml:space="preserve"> </w:t>
      </w:r>
      <w:r w:rsidRPr="00E95430">
        <w:rPr>
          <w:rFonts w:ascii="Calibri" w:hAnsi="Calibri" w:cs="Calibri"/>
          <w:sz w:val="22"/>
          <w:szCs w:val="22"/>
        </w:rPr>
        <w:t xml:space="preserve">w ramach niniejszego postępowania mogą zostać przekazane wyłącznie za pomocą </w:t>
      </w:r>
      <w:r w:rsidR="00CA5E83" w:rsidRPr="00E95430">
        <w:rPr>
          <w:rFonts w:ascii="Calibri" w:hAnsi="Calibri" w:cs="Calibri"/>
          <w:sz w:val="22"/>
          <w:szCs w:val="22"/>
        </w:rPr>
        <w:t>P</w:t>
      </w:r>
      <w:r w:rsidRPr="00E95430">
        <w:rPr>
          <w:rFonts w:ascii="Calibri" w:hAnsi="Calibri" w:cs="Calibri"/>
          <w:sz w:val="22"/>
          <w:szCs w:val="22"/>
        </w:rPr>
        <w:t>latformy zakupowej.</w:t>
      </w:r>
    </w:p>
    <w:p w14:paraId="7A24C030" w14:textId="40A50E88" w:rsidR="00C40D32" w:rsidRPr="00E95430" w:rsidRDefault="00C40D32" w:rsidP="003B2C92">
      <w:pPr>
        <w:pStyle w:val="Akapitzlist"/>
        <w:numPr>
          <w:ilvl w:val="0"/>
          <w:numId w:val="57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Zamawiający, zgodnie z rozporządzeniem Prezesa Rady Ministrów z dnia 3</w:t>
      </w:r>
      <w:r w:rsidR="003556CB" w:rsidRPr="00E95430">
        <w:rPr>
          <w:rFonts w:ascii="Calibri" w:hAnsi="Calibri" w:cs="Calibri"/>
          <w:sz w:val="22"/>
          <w:szCs w:val="22"/>
        </w:rPr>
        <w:t>0</w:t>
      </w:r>
      <w:r w:rsidRPr="00E95430">
        <w:rPr>
          <w:rFonts w:ascii="Calibri" w:hAnsi="Calibri" w:cs="Calibri"/>
          <w:sz w:val="22"/>
          <w:szCs w:val="22"/>
        </w:rPr>
        <w:t xml:space="preserve"> grudnia 2020</w:t>
      </w:r>
      <w:r w:rsidR="00C22DFB" w:rsidRPr="00E95430">
        <w:rPr>
          <w:rFonts w:ascii="Calibri" w:hAnsi="Calibri" w:cs="Calibri"/>
          <w:sz w:val="22"/>
          <w:szCs w:val="22"/>
        </w:rPr>
        <w:t xml:space="preserve"> </w:t>
      </w:r>
      <w:r w:rsidRPr="00E95430">
        <w:rPr>
          <w:rFonts w:ascii="Calibri" w:hAnsi="Calibri" w:cs="Calibri"/>
          <w:sz w:val="22"/>
          <w:szCs w:val="22"/>
        </w:rPr>
        <w:t>r. w sprawie sposobu sporządzania i przekazywania informacji oraz wymagań technicznych dla dokumentów elektronicznych oraz środków komunikacji elektronicznej w postępowaniu o udzielenie zamówienia publicznego lub konkursie (Dz. U. z 2020</w:t>
      </w:r>
      <w:r w:rsidR="00C22DFB" w:rsidRPr="00E95430">
        <w:rPr>
          <w:rFonts w:ascii="Calibri" w:hAnsi="Calibri" w:cs="Calibri"/>
          <w:sz w:val="22"/>
          <w:szCs w:val="22"/>
        </w:rPr>
        <w:t xml:space="preserve"> </w:t>
      </w:r>
      <w:r w:rsidRPr="00E95430">
        <w:rPr>
          <w:rFonts w:ascii="Calibri" w:hAnsi="Calibri" w:cs="Calibri"/>
          <w:sz w:val="22"/>
          <w:szCs w:val="22"/>
        </w:rPr>
        <w:t>r. poz. 2452), określa niezbędne wymagania sprzętowo - aplikacyjne umożliwiające pracę na platformie zakupowej tj.:</w:t>
      </w:r>
    </w:p>
    <w:p w14:paraId="7C4A74CB" w14:textId="77777777" w:rsidR="000764C0" w:rsidRPr="00E95430" w:rsidRDefault="000764C0" w:rsidP="003B2C92">
      <w:pPr>
        <w:pStyle w:val="Akapitzlist"/>
        <w:numPr>
          <w:ilvl w:val="0"/>
          <w:numId w:val="58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E95430">
        <w:rPr>
          <w:rFonts w:ascii="Calibri" w:hAnsi="Calibri" w:cs="Calibri"/>
          <w:sz w:val="22"/>
          <w:szCs w:val="22"/>
        </w:rPr>
        <w:t>kb</w:t>
      </w:r>
      <w:proofErr w:type="spellEnd"/>
      <w:r w:rsidRPr="00E95430">
        <w:rPr>
          <w:rFonts w:ascii="Calibri" w:hAnsi="Calibri" w:cs="Calibri"/>
          <w:sz w:val="22"/>
          <w:szCs w:val="22"/>
        </w:rPr>
        <w:t>/s,</w:t>
      </w:r>
    </w:p>
    <w:p w14:paraId="4F6F8FD6" w14:textId="77777777" w:rsidR="000764C0" w:rsidRPr="00E95430" w:rsidRDefault="000764C0" w:rsidP="003B2C92">
      <w:pPr>
        <w:pStyle w:val="Akapitzlist"/>
        <w:numPr>
          <w:ilvl w:val="0"/>
          <w:numId w:val="58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5EDDF2F" w14:textId="77777777" w:rsidR="000764C0" w:rsidRPr="00E95430" w:rsidRDefault="000764C0" w:rsidP="003B2C92">
      <w:pPr>
        <w:pStyle w:val="Akapitzlist"/>
        <w:numPr>
          <w:ilvl w:val="0"/>
          <w:numId w:val="58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zainstalowana dowolna przeglądarka internetowa, w przypadku Internet Explorer minimalnie wersja 10 0.,</w:t>
      </w:r>
    </w:p>
    <w:p w14:paraId="1197CAC5" w14:textId="77777777" w:rsidR="000764C0" w:rsidRPr="00E95430" w:rsidRDefault="000764C0" w:rsidP="003B2C92">
      <w:pPr>
        <w:pStyle w:val="Akapitzlist"/>
        <w:numPr>
          <w:ilvl w:val="0"/>
          <w:numId w:val="58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włączona obsługa JavaScript,</w:t>
      </w:r>
    </w:p>
    <w:p w14:paraId="074A9FFE" w14:textId="77777777" w:rsidR="000764C0" w:rsidRPr="00E95430" w:rsidRDefault="000764C0" w:rsidP="003B2C92">
      <w:pPr>
        <w:pStyle w:val="Akapitzlist"/>
        <w:numPr>
          <w:ilvl w:val="0"/>
          <w:numId w:val="58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zainstalowany program Adobe </w:t>
      </w:r>
      <w:proofErr w:type="spellStart"/>
      <w:r w:rsidRPr="00E95430">
        <w:rPr>
          <w:rFonts w:ascii="Calibri" w:hAnsi="Calibri" w:cs="Calibri"/>
          <w:sz w:val="22"/>
          <w:szCs w:val="22"/>
        </w:rPr>
        <w:t>Acrobat</w:t>
      </w:r>
      <w:proofErr w:type="spellEnd"/>
      <w:r w:rsidRPr="00E95430">
        <w:rPr>
          <w:rFonts w:ascii="Calibri" w:hAnsi="Calibri" w:cs="Calibri"/>
          <w:sz w:val="22"/>
          <w:szCs w:val="22"/>
        </w:rPr>
        <w:t xml:space="preserve"> Reader lub inny obsługujący format plików .pdf,</w:t>
      </w:r>
    </w:p>
    <w:p w14:paraId="54E87E22" w14:textId="77777777" w:rsidR="000764C0" w:rsidRPr="00E95430" w:rsidRDefault="000764C0" w:rsidP="003B2C92">
      <w:pPr>
        <w:pStyle w:val="Akapitzlist"/>
        <w:numPr>
          <w:ilvl w:val="0"/>
          <w:numId w:val="58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Szyfrowanie na platformazakupowa.pl odbywa się za pomocą protokołu TLS 1.3.</w:t>
      </w:r>
    </w:p>
    <w:p w14:paraId="763BB44B" w14:textId="77777777" w:rsidR="000764C0" w:rsidRPr="00E95430" w:rsidRDefault="000764C0" w:rsidP="003B2C92">
      <w:pPr>
        <w:pStyle w:val="Akapitzlist"/>
        <w:numPr>
          <w:ilvl w:val="0"/>
          <w:numId w:val="58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Oznaczenie czasu odbioru danych przez platformę zakupową stanowi datę oraz dokładny czas (</w:t>
      </w:r>
      <w:proofErr w:type="spellStart"/>
      <w:r w:rsidRPr="00E95430">
        <w:rPr>
          <w:rFonts w:ascii="Calibri" w:hAnsi="Calibri" w:cs="Calibri"/>
          <w:sz w:val="22"/>
          <w:szCs w:val="22"/>
        </w:rPr>
        <w:t>hh:mm:ss</w:t>
      </w:r>
      <w:proofErr w:type="spellEnd"/>
      <w:r w:rsidRPr="00E95430">
        <w:rPr>
          <w:rFonts w:ascii="Calibri" w:hAnsi="Calibri" w:cs="Calibri"/>
          <w:sz w:val="22"/>
          <w:szCs w:val="22"/>
        </w:rPr>
        <w:t>) generowany wg czasu lokalnego serwera synchronizowanego z zegarem Głównego Urzędu Miar.</w:t>
      </w:r>
    </w:p>
    <w:p w14:paraId="2CE68A74" w14:textId="3E6E9663" w:rsidR="000764C0" w:rsidRPr="00E95430" w:rsidRDefault="000764C0" w:rsidP="003B2C92">
      <w:pPr>
        <w:pStyle w:val="Akapitzlist"/>
        <w:numPr>
          <w:ilvl w:val="0"/>
          <w:numId w:val="57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Przyjmuje się, że wykonawca, przystępując do niniejszego postępowania o udzielenie zamówienia publicznego:</w:t>
      </w:r>
    </w:p>
    <w:p w14:paraId="317691DC" w14:textId="77777777" w:rsidR="000764C0" w:rsidRPr="00E95430" w:rsidRDefault="000764C0" w:rsidP="003B2C92">
      <w:pPr>
        <w:pStyle w:val="Akapitzlist"/>
        <w:numPr>
          <w:ilvl w:val="0"/>
          <w:numId w:val="59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akceptuje warunki korzystania z platformazakupowa.pl określone w Regulaminie zamieszczonym na stronie internetowej https://platformazakupowa.pl/strona/1-regulamin oraz uznaje go za wiążący,</w:t>
      </w:r>
    </w:p>
    <w:p w14:paraId="3088599B" w14:textId="4E40124A" w:rsidR="000764C0" w:rsidRPr="00E95430" w:rsidRDefault="000764C0" w:rsidP="003B2C92">
      <w:pPr>
        <w:pStyle w:val="Akapitzlist"/>
        <w:numPr>
          <w:ilvl w:val="0"/>
          <w:numId w:val="59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zapoznał i stosuje się do Instrukcji składania ofert/wniosków dostępnej pod linkiem . https://platformazakupowa.pl/strona/45-instrukcje.</w:t>
      </w:r>
    </w:p>
    <w:p w14:paraId="2BBC29C0" w14:textId="1807FF3B" w:rsidR="000764C0" w:rsidRPr="00E95430" w:rsidRDefault="000764C0" w:rsidP="003B2C92">
      <w:pPr>
        <w:pStyle w:val="Akapitzlist"/>
        <w:numPr>
          <w:ilvl w:val="0"/>
          <w:numId w:val="57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Zamawiający nie ponosi odpowiedzialności za złożenie oferty w sposób niezgodny </w:t>
      </w:r>
      <w:r w:rsidRPr="00E95430">
        <w:rPr>
          <w:rFonts w:ascii="Calibri" w:hAnsi="Calibri" w:cs="Calibri"/>
          <w:sz w:val="22"/>
          <w:szCs w:val="22"/>
        </w:rPr>
        <w:br/>
        <w:t xml:space="preserve">z Instrukcją korzystania z </w:t>
      </w:r>
      <w:r w:rsidR="00CA5E83" w:rsidRPr="00E95430">
        <w:rPr>
          <w:rFonts w:ascii="Calibri" w:hAnsi="Calibri" w:cs="Calibri"/>
          <w:sz w:val="22"/>
          <w:szCs w:val="22"/>
        </w:rPr>
        <w:t>Platformy zakupowej</w:t>
      </w:r>
      <w:r w:rsidRPr="00E95430">
        <w:rPr>
          <w:rFonts w:ascii="Calibri" w:hAnsi="Calibri" w:cs="Calibri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</w:t>
      </w:r>
      <w:r w:rsidR="00CA5E83" w:rsidRPr="00E95430">
        <w:rPr>
          <w:rFonts w:ascii="Calibri" w:hAnsi="Calibri" w:cs="Calibri"/>
          <w:sz w:val="22"/>
          <w:szCs w:val="22"/>
        </w:rPr>
        <w:br/>
      </w:r>
      <w:r w:rsidRPr="00E95430">
        <w:rPr>
          <w:rFonts w:ascii="Calibri" w:hAnsi="Calibri" w:cs="Calibri"/>
          <w:sz w:val="22"/>
          <w:szCs w:val="22"/>
        </w:rPr>
        <w:t xml:space="preserve">w przedmiotowym postępowaniu, ponieważ nie został spełniony obowiązek narzucony </w:t>
      </w:r>
      <w:r w:rsidR="00CA5E83" w:rsidRPr="00E95430">
        <w:rPr>
          <w:rFonts w:ascii="Calibri" w:hAnsi="Calibri" w:cs="Calibri"/>
          <w:sz w:val="22"/>
          <w:szCs w:val="22"/>
        </w:rPr>
        <w:br/>
      </w:r>
      <w:r w:rsidRPr="00E95430">
        <w:rPr>
          <w:rFonts w:ascii="Calibri" w:hAnsi="Calibri" w:cs="Calibri"/>
          <w:sz w:val="22"/>
          <w:szCs w:val="22"/>
        </w:rPr>
        <w:t>w art. 221 ustawy Pzp.</w:t>
      </w:r>
    </w:p>
    <w:p w14:paraId="01F6E04F" w14:textId="77777777" w:rsidR="00115213" w:rsidRDefault="00115213" w:rsidP="003B2C92">
      <w:pPr>
        <w:spacing w:before="120" w:line="276" w:lineRule="auto"/>
        <w:ind w:left="431" w:right="-108"/>
        <w:jc w:val="both"/>
        <w:rPr>
          <w:rFonts w:ascii="Calibri" w:hAnsi="Calibri" w:cs="Calibri"/>
          <w:b/>
          <w:sz w:val="22"/>
          <w:szCs w:val="22"/>
        </w:rPr>
      </w:pPr>
    </w:p>
    <w:p w14:paraId="1600475B" w14:textId="77777777" w:rsidR="000764C0" w:rsidRPr="00E95430" w:rsidRDefault="000764C0" w:rsidP="003B2C92">
      <w:pPr>
        <w:spacing w:before="120" w:line="276" w:lineRule="auto"/>
        <w:ind w:left="431" w:right="-108"/>
        <w:jc w:val="both"/>
        <w:rPr>
          <w:rFonts w:ascii="Calibri" w:hAnsi="Calibri" w:cs="Calibri"/>
          <w:b/>
          <w:sz w:val="22"/>
          <w:szCs w:val="22"/>
        </w:rPr>
      </w:pPr>
      <w:r w:rsidRPr="00E95430">
        <w:rPr>
          <w:rFonts w:ascii="Calibri" w:hAnsi="Calibri" w:cs="Calibri"/>
          <w:b/>
          <w:sz w:val="22"/>
          <w:szCs w:val="22"/>
        </w:rPr>
        <w:t>ZALECENIA</w:t>
      </w:r>
    </w:p>
    <w:p w14:paraId="23BE3205" w14:textId="4AA5CF48" w:rsidR="000764C0" w:rsidRPr="00E95430" w:rsidRDefault="000764C0" w:rsidP="003B2C92">
      <w:pPr>
        <w:spacing w:line="276" w:lineRule="auto"/>
        <w:ind w:left="431"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Formaty plików wykorzystywanych przez wykonawców powinny być zgodne z “OBWIESZC</w:t>
      </w:r>
      <w:r w:rsidR="00C22DFB" w:rsidRPr="00E95430">
        <w:rPr>
          <w:rFonts w:ascii="Calibri" w:hAnsi="Calibri" w:cs="Calibri"/>
          <w:sz w:val="22"/>
          <w:szCs w:val="22"/>
        </w:rPr>
        <w:t>ZENIEM PREZESA RADY MINISTRÓW z</w:t>
      </w:r>
      <w:r w:rsidRPr="00E95430">
        <w:rPr>
          <w:rFonts w:ascii="Calibri" w:hAnsi="Calibri" w:cs="Calibri"/>
          <w:sz w:val="22"/>
          <w:szCs w:val="22"/>
        </w:rPr>
        <w:t xml:space="preserve">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5291B9FD" w14:textId="489D03A3" w:rsidR="000764C0" w:rsidRPr="00E95430" w:rsidRDefault="000764C0" w:rsidP="003B2C92">
      <w:pPr>
        <w:pStyle w:val="Akapitzlist"/>
        <w:numPr>
          <w:ilvl w:val="0"/>
          <w:numId w:val="60"/>
        </w:numPr>
        <w:spacing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lastRenderedPageBreak/>
        <w:t>Zamawiający rekomenduje wykorzystanie formatów: .pdf .</w:t>
      </w:r>
      <w:proofErr w:type="spellStart"/>
      <w:r w:rsidRPr="00E95430">
        <w:rPr>
          <w:rFonts w:ascii="Calibri" w:hAnsi="Calibri" w:cs="Calibri"/>
          <w:sz w:val="22"/>
          <w:szCs w:val="22"/>
        </w:rPr>
        <w:t>doc</w:t>
      </w:r>
      <w:proofErr w:type="spellEnd"/>
      <w:r w:rsidRPr="00E95430">
        <w:rPr>
          <w:rFonts w:ascii="Calibri" w:hAnsi="Calibri" w:cs="Calibri"/>
          <w:sz w:val="22"/>
          <w:szCs w:val="22"/>
        </w:rPr>
        <w:t xml:space="preserve"> .xls .jpg (.</w:t>
      </w:r>
      <w:proofErr w:type="spellStart"/>
      <w:r w:rsidRPr="00E95430">
        <w:rPr>
          <w:rFonts w:ascii="Calibri" w:hAnsi="Calibri" w:cs="Calibri"/>
          <w:sz w:val="22"/>
          <w:szCs w:val="22"/>
        </w:rPr>
        <w:t>jpeg</w:t>
      </w:r>
      <w:proofErr w:type="spellEnd"/>
      <w:r w:rsidRPr="00E95430">
        <w:rPr>
          <w:rFonts w:ascii="Calibri" w:hAnsi="Calibri" w:cs="Calibri"/>
          <w:sz w:val="22"/>
          <w:szCs w:val="22"/>
        </w:rPr>
        <w:t>) ze szczególnym wskazaniem na .pdf</w:t>
      </w:r>
    </w:p>
    <w:p w14:paraId="3B990663" w14:textId="7707EC1F" w:rsidR="000764C0" w:rsidRPr="00E95430" w:rsidRDefault="000764C0" w:rsidP="003B2C92">
      <w:pPr>
        <w:pStyle w:val="Akapitzlist"/>
        <w:numPr>
          <w:ilvl w:val="0"/>
          <w:numId w:val="60"/>
        </w:numPr>
        <w:spacing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W celu ewentualnej kompresji danych zamawiający rekomenduje wykorzystanie jednego </w:t>
      </w:r>
      <w:r w:rsidR="00115213">
        <w:rPr>
          <w:rFonts w:ascii="Calibri" w:hAnsi="Calibri" w:cs="Calibri"/>
          <w:sz w:val="22"/>
          <w:szCs w:val="22"/>
        </w:rPr>
        <w:br/>
      </w:r>
      <w:r w:rsidRPr="00E95430">
        <w:rPr>
          <w:rFonts w:ascii="Calibri" w:hAnsi="Calibri" w:cs="Calibri"/>
          <w:sz w:val="22"/>
          <w:szCs w:val="22"/>
        </w:rPr>
        <w:t>z formatów:</w:t>
      </w:r>
    </w:p>
    <w:p w14:paraId="7896D7E2" w14:textId="77777777" w:rsidR="000764C0" w:rsidRPr="00E95430" w:rsidRDefault="000764C0" w:rsidP="003B2C92">
      <w:pPr>
        <w:pStyle w:val="Akapitzlist"/>
        <w:numPr>
          <w:ilvl w:val="0"/>
          <w:numId w:val="61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.zip </w:t>
      </w:r>
    </w:p>
    <w:p w14:paraId="4DE4E3B9" w14:textId="77777777" w:rsidR="000764C0" w:rsidRPr="00E95430" w:rsidRDefault="000764C0" w:rsidP="003B2C92">
      <w:pPr>
        <w:pStyle w:val="Akapitzlist"/>
        <w:numPr>
          <w:ilvl w:val="0"/>
          <w:numId w:val="61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.7Z</w:t>
      </w:r>
    </w:p>
    <w:p w14:paraId="61011C54" w14:textId="6144E5DA" w:rsidR="000764C0" w:rsidRPr="00E95430" w:rsidRDefault="000764C0" w:rsidP="003B2C92">
      <w:pPr>
        <w:pStyle w:val="Akapitzlist"/>
        <w:numPr>
          <w:ilvl w:val="0"/>
          <w:numId w:val="60"/>
        </w:numPr>
        <w:spacing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Wśród formatów powszechnych w rozporządzeniu </w:t>
      </w:r>
      <w:r w:rsidR="00B42B00" w:rsidRPr="00E95430">
        <w:rPr>
          <w:rFonts w:ascii="Calibri" w:hAnsi="Calibri" w:cs="Calibri"/>
          <w:sz w:val="22"/>
          <w:szCs w:val="22"/>
          <w:u w:val="single"/>
        </w:rPr>
        <w:t xml:space="preserve">nie </w:t>
      </w:r>
      <w:r w:rsidRPr="00E95430">
        <w:rPr>
          <w:rFonts w:ascii="Calibri" w:hAnsi="Calibri" w:cs="Calibri"/>
          <w:sz w:val="22"/>
          <w:szCs w:val="22"/>
          <w:u w:val="single"/>
        </w:rPr>
        <w:t>występują</w:t>
      </w:r>
      <w:r w:rsidRPr="00E95430">
        <w:rPr>
          <w:rFonts w:ascii="Calibri" w:hAnsi="Calibri" w:cs="Calibri"/>
          <w:sz w:val="22"/>
          <w:szCs w:val="22"/>
        </w:rPr>
        <w:t>: .</w:t>
      </w:r>
      <w:proofErr w:type="spellStart"/>
      <w:r w:rsidRPr="00E95430">
        <w:rPr>
          <w:rFonts w:ascii="Calibri" w:hAnsi="Calibri" w:cs="Calibri"/>
          <w:sz w:val="22"/>
          <w:szCs w:val="22"/>
        </w:rPr>
        <w:t>rar</w:t>
      </w:r>
      <w:proofErr w:type="spellEnd"/>
      <w:r w:rsidRPr="00E95430">
        <w:rPr>
          <w:rFonts w:ascii="Calibri" w:hAnsi="Calibri" w:cs="Calibri"/>
          <w:sz w:val="22"/>
          <w:szCs w:val="22"/>
        </w:rPr>
        <w:t xml:space="preserve"> .gif .</w:t>
      </w:r>
      <w:proofErr w:type="spellStart"/>
      <w:r w:rsidRPr="00E95430">
        <w:rPr>
          <w:rFonts w:ascii="Calibri" w:hAnsi="Calibri" w:cs="Calibri"/>
          <w:sz w:val="22"/>
          <w:szCs w:val="22"/>
        </w:rPr>
        <w:t>bmp</w:t>
      </w:r>
      <w:proofErr w:type="spellEnd"/>
      <w:r w:rsidRPr="00E95430">
        <w:rPr>
          <w:rFonts w:ascii="Calibri" w:hAnsi="Calibri" w:cs="Calibri"/>
          <w:sz w:val="22"/>
          <w:szCs w:val="22"/>
        </w:rPr>
        <w:t xml:space="preserve"> .</w:t>
      </w:r>
      <w:proofErr w:type="spellStart"/>
      <w:r w:rsidRPr="00E95430">
        <w:rPr>
          <w:rFonts w:ascii="Calibri" w:hAnsi="Calibri" w:cs="Calibri"/>
          <w:sz w:val="22"/>
          <w:szCs w:val="22"/>
        </w:rPr>
        <w:t>numbers</w:t>
      </w:r>
      <w:proofErr w:type="spellEnd"/>
      <w:r w:rsidRPr="00E95430">
        <w:rPr>
          <w:rFonts w:ascii="Calibri" w:hAnsi="Calibri" w:cs="Calibri"/>
          <w:sz w:val="22"/>
          <w:szCs w:val="22"/>
        </w:rPr>
        <w:t xml:space="preserve"> .</w:t>
      </w:r>
      <w:proofErr w:type="spellStart"/>
      <w:r w:rsidRPr="00E95430">
        <w:rPr>
          <w:rFonts w:ascii="Calibri" w:hAnsi="Calibri" w:cs="Calibri"/>
          <w:sz w:val="22"/>
          <w:szCs w:val="22"/>
        </w:rPr>
        <w:t>pages</w:t>
      </w:r>
      <w:proofErr w:type="spellEnd"/>
      <w:r w:rsidRPr="00E95430">
        <w:rPr>
          <w:rFonts w:ascii="Calibri" w:hAnsi="Calibri" w:cs="Calibri"/>
          <w:sz w:val="22"/>
          <w:szCs w:val="22"/>
        </w:rPr>
        <w:t>. Dokumenty złożone w takich plikach zostaną uznane za złożone nieskutecznie.</w:t>
      </w:r>
    </w:p>
    <w:p w14:paraId="1A21399F" w14:textId="77777777" w:rsidR="000764C0" w:rsidRPr="00E95430" w:rsidRDefault="000764C0" w:rsidP="003B2C92">
      <w:pPr>
        <w:pStyle w:val="Akapitzlist"/>
        <w:numPr>
          <w:ilvl w:val="0"/>
          <w:numId w:val="60"/>
        </w:numPr>
        <w:spacing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E95430">
        <w:rPr>
          <w:rFonts w:ascii="Calibri" w:hAnsi="Calibri" w:cs="Calibri"/>
          <w:sz w:val="22"/>
          <w:szCs w:val="22"/>
        </w:rPr>
        <w:t>PAdES</w:t>
      </w:r>
      <w:proofErr w:type="spellEnd"/>
      <w:r w:rsidRPr="00E95430">
        <w:rPr>
          <w:rFonts w:ascii="Calibri" w:hAnsi="Calibri" w:cs="Calibri"/>
          <w:sz w:val="22"/>
          <w:szCs w:val="22"/>
        </w:rPr>
        <w:t xml:space="preserve">. </w:t>
      </w:r>
    </w:p>
    <w:p w14:paraId="07AC3F51" w14:textId="77777777" w:rsidR="000764C0" w:rsidRPr="00E95430" w:rsidRDefault="000764C0" w:rsidP="003B2C92">
      <w:pPr>
        <w:pStyle w:val="Akapitzlist"/>
        <w:numPr>
          <w:ilvl w:val="0"/>
          <w:numId w:val="60"/>
        </w:numPr>
        <w:spacing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Pliki w innych formatach niż .pdf zaleca się opatrzyć zewnętrznym podpisem </w:t>
      </w:r>
      <w:proofErr w:type="spellStart"/>
      <w:r w:rsidRPr="00E95430">
        <w:rPr>
          <w:rFonts w:ascii="Calibri" w:hAnsi="Calibri" w:cs="Calibri"/>
          <w:sz w:val="22"/>
          <w:szCs w:val="22"/>
        </w:rPr>
        <w:t>XAdES</w:t>
      </w:r>
      <w:proofErr w:type="spellEnd"/>
      <w:r w:rsidRPr="00E95430">
        <w:rPr>
          <w:rFonts w:ascii="Calibri" w:hAnsi="Calibri" w:cs="Calibri"/>
          <w:sz w:val="22"/>
          <w:szCs w:val="22"/>
        </w:rPr>
        <w:t>. Wykonawca powinien pamiętać, aby plik z podpisem przekazywać łącznie z dokumentem podpisywanym.</w:t>
      </w:r>
    </w:p>
    <w:p w14:paraId="53C54F95" w14:textId="10A9A6EC" w:rsidR="000764C0" w:rsidRPr="00E95430" w:rsidRDefault="000764C0" w:rsidP="003B2C92">
      <w:pPr>
        <w:pStyle w:val="Akapitzlist"/>
        <w:numPr>
          <w:ilvl w:val="0"/>
          <w:numId w:val="60"/>
        </w:numPr>
        <w:spacing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57757623" w14:textId="313B10F6" w:rsidR="005F74DF" w:rsidRPr="00E95430" w:rsidRDefault="005F74DF" w:rsidP="005F74DF">
      <w:pPr>
        <w:pStyle w:val="Akapitzlist"/>
        <w:numPr>
          <w:ilvl w:val="0"/>
          <w:numId w:val="60"/>
        </w:numPr>
        <w:spacing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Zamawiający zaleca, aby osobą składającą ofertę (wykonującą czynność przesłania oferty) była osoba podana w Formularzu oferty, jako osoba do kontaktów.</w:t>
      </w:r>
    </w:p>
    <w:p w14:paraId="538AE59D" w14:textId="77777777" w:rsidR="000764C0" w:rsidRPr="00E95430" w:rsidRDefault="000764C0" w:rsidP="003B2C92">
      <w:pPr>
        <w:pStyle w:val="Akapitzlist"/>
        <w:numPr>
          <w:ilvl w:val="0"/>
          <w:numId w:val="60"/>
        </w:numPr>
        <w:spacing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</w:t>
      </w:r>
    </w:p>
    <w:p w14:paraId="129793C0" w14:textId="77777777" w:rsidR="000764C0" w:rsidRPr="00E95430" w:rsidRDefault="000764C0" w:rsidP="003B2C92">
      <w:pPr>
        <w:pStyle w:val="Akapitzlist"/>
        <w:numPr>
          <w:ilvl w:val="0"/>
          <w:numId w:val="60"/>
        </w:numPr>
        <w:spacing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Podczas podpisywania plików zaleca się stosowanie algorytmu skrótu SHA2 zamiast SHA1.  </w:t>
      </w:r>
    </w:p>
    <w:p w14:paraId="5C0BECD0" w14:textId="77777777" w:rsidR="000764C0" w:rsidRPr="00E95430" w:rsidRDefault="000764C0" w:rsidP="003B2C92">
      <w:pPr>
        <w:pStyle w:val="Akapitzlist"/>
        <w:numPr>
          <w:ilvl w:val="0"/>
          <w:numId w:val="60"/>
        </w:numPr>
        <w:spacing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Zamawiający rekomenduje wykorzystanie podpisu z kwalifikowanym znacznikiem czasu.</w:t>
      </w:r>
    </w:p>
    <w:p w14:paraId="131D4765" w14:textId="453201F5" w:rsidR="003C7B82" w:rsidRPr="00E95430" w:rsidRDefault="000764C0" w:rsidP="003B2C92">
      <w:pPr>
        <w:pStyle w:val="Akapitzlist"/>
        <w:numPr>
          <w:ilvl w:val="0"/>
          <w:numId w:val="60"/>
        </w:numPr>
        <w:spacing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Zamawiający zaleca</w:t>
      </w:r>
      <w:r w:rsidR="00155E16" w:rsidRPr="00E95430">
        <w:rPr>
          <w:rFonts w:ascii="Calibri" w:hAnsi="Calibri" w:cs="Calibri"/>
          <w:sz w:val="22"/>
          <w:szCs w:val="22"/>
        </w:rPr>
        <w:t>,</w:t>
      </w:r>
      <w:r w:rsidRPr="00E95430">
        <w:rPr>
          <w:rFonts w:ascii="Calibri" w:hAnsi="Calibri" w:cs="Calibri"/>
          <w:sz w:val="22"/>
          <w:szCs w:val="22"/>
        </w:rPr>
        <w:t xml:space="preserve"> aby nie wprowadzać jakichkolwiek zmian w plikach po podpisaniu ich podpisem kwalifikowanym. Może to skutkować naruszeniem integralności plików co równoważne będzie z koniecznością odrzucenia oferty w postępowaniu.</w:t>
      </w:r>
    </w:p>
    <w:p w14:paraId="766149DA" w14:textId="77777777" w:rsidR="00BA366B" w:rsidRPr="00E95430" w:rsidRDefault="00BA366B" w:rsidP="00BA366B">
      <w:pPr>
        <w:pStyle w:val="Akapitzlist"/>
        <w:spacing w:line="276" w:lineRule="auto"/>
        <w:ind w:left="709" w:right="-108"/>
        <w:jc w:val="both"/>
        <w:rPr>
          <w:rFonts w:ascii="Calibri" w:hAnsi="Calibri" w:cs="Calibri"/>
          <w:sz w:val="22"/>
          <w:szCs w:val="22"/>
        </w:rPr>
      </w:pPr>
    </w:p>
    <w:p w14:paraId="3714706E" w14:textId="2DC1E938" w:rsidR="000778FB" w:rsidRPr="00E95430" w:rsidRDefault="00545239" w:rsidP="003B2C92">
      <w:pPr>
        <w:numPr>
          <w:ilvl w:val="0"/>
          <w:numId w:val="35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S</w:t>
      </w:r>
      <w:r w:rsidR="009615B1" w:rsidRPr="00E95430">
        <w:rPr>
          <w:rFonts w:ascii="Calibri" w:hAnsi="Calibri" w:cs="Calibri"/>
          <w:b/>
          <w:sz w:val="22"/>
          <w:szCs w:val="22"/>
          <w:lang w:eastAsia="en-US"/>
        </w:rPr>
        <w:t>po</w:t>
      </w:r>
      <w:r w:rsidR="000778FB" w:rsidRPr="00E95430">
        <w:rPr>
          <w:rFonts w:ascii="Calibri" w:hAnsi="Calibri" w:cs="Calibri"/>
          <w:b/>
          <w:sz w:val="22"/>
          <w:szCs w:val="22"/>
          <w:lang w:eastAsia="en-US"/>
        </w:rPr>
        <w:t>sób oraz termin składania ofert</w:t>
      </w:r>
      <w:r w:rsidR="00E4088C" w:rsidRPr="00E95430">
        <w:rPr>
          <w:rFonts w:ascii="Calibri" w:hAnsi="Calibri" w:cs="Calibri"/>
          <w:b/>
          <w:sz w:val="22"/>
          <w:szCs w:val="22"/>
          <w:lang w:eastAsia="en-US"/>
        </w:rPr>
        <w:t xml:space="preserve">. </w:t>
      </w:r>
      <w:r w:rsidR="000778FB" w:rsidRPr="00E95430">
        <w:rPr>
          <w:rFonts w:ascii="Calibri" w:hAnsi="Calibri" w:cs="Calibri"/>
          <w:b/>
          <w:sz w:val="22"/>
          <w:szCs w:val="22"/>
          <w:lang w:eastAsia="en-US"/>
        </w:rPr>
        <w:t>Termin otwarcia ofert</w:t>
      </w:r>
    </w:p>
    <w:p w14:paraId="5737B52F" w14:textId="6A2FDE80" w:rsidR="000764C0" w:rsidRPr="00E95430" w:rsidRDefault="000764C0" w:rsidP="003B2C92">
      <w:pPr>
        <w:numPr>
          <w:ilvl w:val="1"/>
          <w:numId w:val="21"/>
        </w:numPr>
        <w:spacing w:line="276" w:lineRule="auto"/>
        <w:ind w:left="431"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Ofertę wraz z wymaganymi dokumentami lub oświadczeniami należy złożyć za pośrednictwem </w:t>
      </w:r>
      <w:r w:rsidR="00BD1495" w:rsidRPr="00E95430">
        <w:rPr>
          <w:rFonts w:ascii="Calibri" w:hAnsi="Calibri" w:cs="Calibri"/>
          <w:sz w:val="22"/>
          <w:szCs w:val="22"/>
        </w:rPr>
        <w:t>P</w:t>
      </w:r>
      <w:r w:rsidRPr="00E95430">
        <w:rPr>
          <w:rFonts w:ascii="Calibri" w:hAnsi="Calibri" w:cs="Calibri"/>
          <w:sz w:val="22"/>
          <w:szCs w:val="22"/>
        </w:rPr>
        <w:t xml:space="preserve">latformy zakupowej pod adresem: </w:t>
      </w:r>
      <w:hyperlink r:id="rId29" w:history="1">
        <w:r w:rsidRPr="00E95430">
          <w:rPr>
            <w:rStyle w:val="Hipercze"/>
            <w:rFonts w:ascii="Calibri" w:hAnsi="Calibri" w:cs="Calibri"/>
            <w:sz w:val="22"/>
            <w:szCs w:val="22"/>
          </w:rPr>
          <w:t>https://platformazakupowa.pl/pn/czystemiasto</w:t>
        </w:r>
      </w:hyperlink>
      <w:r w:rsidRPr="00E95430">
        <w:rPr>
          <w:rStyle w:val="Hipercze"/>
          <w:rFonts w:ascii="Calibri" w:hAnsi="Calibri" w:cs="Calibri"/>
          <w:sz w:val="22"/>
          <w:szCs w:val="22"/>
        </w:rPr>
        <w:t xml:space="preserve"> </w:t>
      </w:r>
      <w:r w:rsidRPr="00E95430">
        <w:rPr>
          <w:rFonts w:ascii="Calibri" w:hAnsi="Calibri" w:cs="Calibri"/>
          <w:sz w:val="22"/>
          <w:szCs w:val="22"/>
        </w:rPr>
        <w:t xml:space="preserve">w terminie </w:t>
      </w:r>
      <w:r w:rsidRPr="00E95430">
        <w:rPr>
          <w:rFonts w:ascii="Calibri" w:hAnsi="Calibri" w:cs="Calibri"/>
          <w:b/>
          <w:sz w:val="22"/>
          <w:szCs w:val="22"/>
        </w:rPr>
        <w:t>do </w:t>
      </w:r>
      <w:r w:rsidRPr="002C6EA4">
        <w:rPr>
          <w:rFonts w:ascii="Calibri" w:hAnsi="Calibri" w:cs="Calibri"/>
          <w:b/>
          <w:sz w:val="22"/>
          <w:szCs w:val="22"/>
        </w:rPr>
        <w:t xml:space="preserve">dnia </w:t>
      </w:r>
      <w:r w:rsidR="00115213">
        <w:rPr>
          <w:rFonts w:ascii="Calibri" w:hAnsi="Calibri" w:cs="Calibri"/>
          <w:b/>
          <w:sz w:val="22"/>
          <w:szCs w:val="22"/>
        </w:rPr>
        <w:t>6 kwietnia</w:t>
      </w:r>
      <w:r w:rsidR="00AF115A">
        <w:rPr>
          <w:rFonts w:ascii="Calibri" w:hAnsi="Calibri" w:cs="Calibri"/>
          <w:b/>
          <w:sz w:val="22"/>
          <w:szCs w:val="22"/>
        </w:rPr>
        <w:t xml:space="preserve"> 2023 roku</w:t>
      </w:r>
      <w:r w:rsidRPr="00E95430">
        <w:rPr>
          <w:rFonts w:ascii="Calibri" w:hAnsi="Calibri" w:cs="Calibri"/>
          <w:b/>
          <w:sz w:val="22"/>
          <w:szCs w:val="22"/>
        </w:rPr>
        <w:t xml:space="preserve"> do godz. 12:00.</w:t>
      </w:r>
    </w:p>
    <w:p w14:paraId="0F2EAD39" w14:textId="70FB8B1F" w:rsidR="000764C0" w:rsidRPr="00E95430" w:rsidRDefault="000764C0" w:rsidP="003B2C92">
      <w:pPr>
        <w:numPr>
          <w:ilvl w:val="1"/>
          <w:numId w:val="21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Po wypełnieniu „Formularza składania oferty” i dołączenia  do </w:t>
      </w:r>
      <w:r w:rsidR="00BD1495" w:rsidRPr="00E95430">
        <w:rPr>
          <w:rFonts w:ascii="Calibri" w:hAnsi="Calibri" w:cs="Calibri"/>
          <w:sz w:val="22"/>
          <w:szCs w:val="22"/>
        </w:rPr>
        <w:t>P</w:t>
      </w:r>
      <w:r w:rsidRPr="00E95430">
        <w:rPr>
          <w:rFonts w:ascii="Calibri" w:hAnsi="Calibri" w:cs="Calibri"/>
          <w:sz w:val="22"/>
          <w:szCs w:val="22"/>
        </w:rPr>
        <w:t xml:space="preserve">latformy </w:t>
      </w:r>
      <w:r w:rsidR="00B42B00" w:rsidRPr="00E95430">
        <w:rPr>
          <w:rFonts w:ascii="Calibri" w:hAnsi="Calibri" w:cs="Calibri"/>
          <w:sz w:val="22"/>
          <w:szCs w:val="22"/>
        </w:rPr>
        <w:t xml:space="preserve">oferty i składanych z nią załączników </w:t>
      </w:r>
      <w:r w:rsidRPr="00E95430">
        <w:rPr>
          <w:rFonts w:ascii="Calibri" w:hAnsi="Calibri" w:cs="Calibri"/>
          <w:sz w:val="22"/>
          <w:szCs w:val="22"/>
        </w:rPr>
        <w:t>należy kliknąć przycisk „Przejdź do podsumowania”.</w:t>
      </w:r>
    </w:p>
    <w:p w14:paraId="0CB8171C" w14:textId="2B67861F" w:rsidR="000764C0" w:rsidRPr="00E95430" w:rsidRDefault="000764C0" w:rsidP="003B2C92">
      <w:pPr>
        <w:numPr>
          <w:ilvl w:val="1"/>
          <w:numId w:val="21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Za datę złożenia oferty przyjmuje się datę jej przekazania w systemie (</w:t>
      </w:r>
      <w:r w:rsidR="00BD1495" w:rsidRPr="00E95430">
        <w:rPr>
          <w:rFonts w:ascii="Calibri" w:hAnsi="Calibri" w:cs="Calibri"/>
          <w:sz w:val="22"/>
          <w:szCs w:val="22"/>
        </w:rPr>
        <w:t>Platformie</w:t>
      </w:r>
      <w:r w:rsidRPr="00E95430">
        <w:rPr>
          <w:rFonts w:ascii="Calibri" w:hAnsi="Calibri" w:cs="Calibri"/>
          <w:sz w:val="22"/>
          <w:szCs w:val="22"/>
        </w:rPr>
        <w:t>) w drugim kroku procesu składania oferty, poprzez kliknięcie przycisku “Złóż ofertę” i wyświetlenie się komunikatu, że oferta została zaszyfrowana i złożona.</w:t>
      </w:r>
    </w:p>
    <w:p w14:paraId="0D5B57E1" w14:textId="77777777" w:rsidR="000764C0" w:rsidRPr="00E95430" w:rsidRDefault="000764C0" w:rsidP="003B2C92">
      <w:pPr>
        <w:numPr>
          <w:ilvl w:val="1"/>
          <w:numId w:val="21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Szczegółowa instrukcja dla wykonawców dotycząca złożenia, zmiany i wycofania oferty znajduje się na stronie internetowej pod adresem:  https://platformazakupowa.pl/strona/45-instrukcje.</w:t>
      </w:r>
    </w:p>
    <w:p w14:paraId="044709E4" w14:textId="1569EC17" w:rsidR="000764C0" w:rsidRPr="00E95430" w:rsidRDefault="000764C0" w:rsidP="003B2C92">
      <w:pPr>
        <w:numPr>
          <w:ilvl w:val="1"/>
          <w:numId w:val="21"/>
        </w:numPr>
        <w:spacing w:line="276" w:lineRule="auto"/>
        <w:ind w:right="-108"/>
        <w:jc w:val="both"/>
        <w:rPr>
          <w:rFonts w:ascii="Calibri" w:hAnsi="Calibri" w:cs="Calibri"/>
          <w:b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Otwarcie ofert nastąpi niezwłocznie po upływie terminu składania ofert tj</w:t>
      </w:r>
      <w:r w:rsidRPr="00E95430">
        <w:rPr>
          <w:rFonts w:ascii="Calibri" w:hAnsi="Calibri" w:cs="Calibri"/>
          <w:b/>
          <w:sz w:val="22"/>
          <w:szCs w:val="22"/>
        </w:rPr>
        <w:t xml:space="preserve">. </w:t>
      </w:r>
      <w:r w:rsidRPr="002C6EA4">
        <w:rPr>
          <w:rFonts w:ascii="Calibri" w:hAnsi="Calibri" w:cs="Calibri"/>
          <w:b/>
          <w:sz w:val="22"/>
          <w:szCs w:val="22"/>
        </w:rPr>
        <w:t xml:space="preserve">w dniu </w:t>
      </w:r>
      <w:r w:rsidR="00115213">
        <w:rPr>
          <w:rFonts w:ascii="Calibri" w:hAnsi="Calibri" w:cs="Calibri"/>
          <w:b/>
          <w:sz w:val="22"/>
          <w:szCs w:val="22"/>
        </w:rPr>
        <w:t>6 kwietnia</w:t>
      </w:r>
      <w:r w:rsidR="00AF115A">
        <w:rPr>
          <w:rFonts w:ascii="Calibri" w:hAnsi="Calibri" w:cs="Calibri"/>
          <w:b/>
          <w:sz w:val="22"/>
          <w:szCs w:val="22"/>
        </w:rPr>
        <w:t xml:space="preserve"> 2023 roku</w:t>
      </w:r>
      <w:r w:rsidRPr="00E95430">
        <w:rPr>
          <w:rFonts w:ascii="Calibri" w:hAnsi="Calibri" w:cs="Calibri"/>
          <w:b/>
          <w:sz w:val="22"/>
          <w:szCs w:val="22"/>
        </w:rPr>
        <w:t xml:space="preserve"> o godz. 12:15.</w:t>
      </w:r>
    </w:p>
    <w:p w14:paraId="34531751" w14:textId="77777777" w:rsidR="000764C0" w:rsidRPr="00E95430" w:rsidRDefault="000764C0" w:rsidP="003B2C92">
      <w:pPr>
        <w:numPr>
          <w:ilvl w:val="1"/>
          <w:numId w:val="21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W przypadku awarii tego systemu, która powoduje brak możliwości otwarcia ofert w terminie określonym przez zamawiającego, otwarcie ofert nastąpi niezwłocznie po usunięciu awarii.</w:t>
      </w:r>
    </w:p>
    <w:p w14:paraId="72B24DB2" w14:textId="77777777" w:rsidR="000764C0" w:rsidRPr="00E95430" w:rsidRDefault="000764C0" w:rsidP="003B2C92">
      <w:pPr>
        <w:numPr>
          <w:ilvl w:val="1"/>
          <w:numId w:val="21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Zamawiający poinformuje o zmianie terminu otwarcia ofert na stronie internetowej prowadzonego postępowania.</w:t>
      </w:r>
    </w:p>
    <w:p w14:paraId="3D5BAC9C" w14:textId="77777777" w:rsidR="000764C0" w:rsidRPr="00E95430" w:rsidRDefault="000764C0" w:rsidP="003B2C92">
      <w:pPr>
        <w:numPr>
          <w:ilvl w:val="1"/>
          <w:numId w:val="21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lastRenderedPageBreak/>
        <w:t>Zamawiający, najpóźniej przed otwarciem ofert, udostępnia na stronie internetowej prowadzonego postępowania informację o kwocie, jaką zamierza przeznaczyć na sfinansowanie zamówienia.</w:t>
      </w:r>
    </w:p>
    <w:p w14:paraId="00F9BBC3" w14:textId="77777777" w:rsidR="000764C0" w:rsidRPr="00E95430" w:rsidRDefault="000764C0" w:rsidP="003B2C92">
      <w:pPr>
        <w:numPr>
          <w:ilvl w:val="1"/>
          <w:numId w:val="21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Zamawiający, niezwłocznie po otwarciu ofert, udostępnia na stronie internetowej prowadzonego postępowania informacje o:</w:t>
      </w:r>
    </w:p>
    <w:p w14:paraId="07A4C836" w14:textId="77777777" w:rsidR="000764C0" w:rsidRPr="00E95430" w:rsidRDefault="000764C0" w:rsidP="003B2C92">
      <w:pPr>
        <w:numPr>
          <w:ilvl w:val="0"/>
          <w:numId w:val="62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57A18513" w14:textId="77777777" w:rsidR="000764C0" w:rsidRPr="00E95430" w:rsidRDefault="000764C0" w:rsidP="003B2C92">
      <w:pPr>
        <w:numPr>
          <w:ilvl w:val="0"/>
          <w:numId w:val="62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cenach  zawartych w ofertach.</w:t>
      </w:r>
    </w:p>
    <w:p w14:paraId="6A7B1DDA" w14:textId="2BEE06C0" w:rsidR="000764C0" w:rsidRPr="00E95430" w:rsidRDefault="000764C0" w:rsidP="003B2C92">
      <w:pPr>
        <w:numPr>
          <w:ilvl w:val="1"/>
          <w:numId w:val="21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Informacja zostanie opublikowana na stronie postępowania na w sekcji ,,Komunikaty”.</w:t>
      </w:r>
    </w:p>
    <w:p w14:paraId="10352497" w14:textId="6585B0D1" w:rsidR="000764C0" w:rsidRPr="00E95430" w:rsidRDefault="000764C0" w:rsidP="003B2C92">
      <w:pPr>
        <w:numPr>
          <w:ilvl w:val="1"/>
          <w:numId w:val="21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Zgodnie z ustawą Pzp zamawiający nie ma obowiązku przeprowadzania jawnej sesji otwarcia ofert z udziałem wykonawców lub transmitowania sesji otwarcia za pośrednictwem elektronicznych narzędzi do przekazu wideo on-line</w:t>
      </w:r>
      <w:r w:rsidR="00155E16" w:rsidRPr="00E95430">
        <w:rPr>
          <w:rFonts w:ascii="Calibri" w:hAnsi="Calibri" w:cs="Calibri"/>
          <w:sz w:val="22"/>
          <w:szCs w:val="22"/>
        </w:rPr>
        <w:t>,</w:t>
      </w:r>
      <w:r w:rsidRPr="00E95430">
        <w:rPr>
          <w:rFonts w:ascii="Calibri" w:hAnsi="Calibri" w:cs="Calibri"/>
          <w:sz w:val="22"/>
          <w:szCs w:val="22"/>
        </w:rPr>
        <w:t xml:space="preserve"> a ma jedynie takie uprawnienie.</w:t>
      </w:r>
    </w:p>
    <w:p w14:paraId="45A04D58" w14:textId="77777777" w:rsidR="00545239" w:rsidRPr="00E95430" w:rsidRDefault="00545239" w:rsidP="003B2C92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</w:p>
    <w:p w14:paraId="24930077" w14:textId="77777777" w:rsidR="00DB1A25" w:rsidRPr="00E95430" w:rsidRDefault="00DB1A25" w:rsidP="003B2C92">
      <w:pPr>
        <w:numPr>
          <w:ilvl w:val="0"/>
          <w:numId w:val="35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Termin związania ofertą</w:t>
      </w:r>
    </w:p>
    <w:p w14:paraId="30F8368D" w14:textId="77777777" w:rsidR="005C30CD" w:rsidRPr="00E95430" w:rsidRDefault="005C30CD" w:rsidP="003B2C92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</w:p>
    <w:p w14:paraId="3685A3FB" w14:textId="6FE837C7" w:rsidR="00DB1A25" w:rsidRPr="00E95430" w:rsidRDefault="00DB1A25" w:rsidP="003B2C92">
      <w:pPr>
        <w:spacing w:line="276" w:lineRule="auto"/>
        <w:ind w:right="-108"/>
        <w:jc w:val="both"/>
        <w:rPr>
          <w:rFonts w:ascii="Calibri" w:hAnsi="Calibri" w:cs="Calibri"/>
          <w:b/>
          <w:bCs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Wykonawca pozostaje związany ofertą </w:t>
      </w:r>
      <w:r w:rsidR="00B142B3" w:rsidRPr="00E95430">
        <w:rPr>
          <w:rFonts w:ascii="Calibri" w:hAnsi="Calibri" w:cs="Calibri"/>
          <w:b/>
          <w:bCs/>
          <w:sz w:val="22"/>
          <w:szCs w:val="22"/>
        </w:rPr>
        <w:t>do dnia</w:t>
      </w:r>
      <w:r w:rsidR="00386AE9" w:rsidRPr="00E9543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15213">
        <w:rPr>
          <w:rFonts w:ascii="Calibri" w:hAnsi="Calibri" w:cs="Calibri"/>
          <w:b/>
          <w:bCs/>
          <w:sz w:val="22"/>
          <w:szCs w:val="22"/>
        </w:rPr>
        <w:t>4 lipca</w:t>
      </w:r>
      <w:r w:rsidR="00D5373E" w:rsidRPr="002C6EA4">
        <w:rPr>
          <w:rFonts w:ascii="Calibri" w:hAnsi="Calibri" w:cs="Calibri"/>
          <w:b/>
          <w:bCs/>
          <w:sz w:val="22"/>
          <w:szCs w:val="22"/>
        </w:rPr>
        <w:t xml:space="preserve"> 2023</w:t>
      </w:r>
      <w:r w:rsidR="00D5373E">
        <w:rPr>
          <w:rFonts w:ascii="Calibri" w:hAnsi="Calibri" w:cs="Calibri"/>
          <w:b/>
          <w:bCs/>
          <w:sz w:val="22"/>
          <w:szCs w:val="22"/>
        </w:rPr>
        <w:t xml:space="preserve"> roku</w:t>
      </w:r>
      <w:r w:rsidR="00491AB2" w:rsidRPr="00E95430">
        <w:rPr>
          <w:rFonts w:ascii="Calibri" w:hAnsi="Calibri" w:cs="Calibri"/>
          <w:i/>
          <w:iCs/>
          <w:sz w:val="22"/>
          <w:szCs w:val="22"/>
        </w:rPr>
        <w:t>.</w:t>
      </w:r>
    </w:p>
    <w:p w14:paraId="63F762B7" w14:textId="293DC4CD" w:rsidR="00DB1A25" w:rsidRPr="00E95430" w:rsidRDefault="00DB1A25" w:rsidP="003B2C92">
      <w:pPr>
        <w:spacing w:line="276" w:lineRule="auto"/>
        <w:ind w:right="-108"/>
        <w:jc w:val="both"/>
        <w:rPr>
          <w:rFonts w:ascii="Calibri" w:hAnsi="Calibri" w:cs="Calibri"/>
          <w:bCs/>
          <w:sz w:val="22"/>
          <w:szCs w:val="22"/>
        </w:rPr>
      </w:pPr>
      <w:r w:rsidRPr="00E95430">
        <w:rPr>
          <w:rFonts w:ascii="Calibri" w:hAnsi="Calibri" w:cs="Calibri"/>
          <w:bCs/>
          <w:sz w:val="22"/>
          <w:szCs w:val="22"/>
        </w:rPr>
        <w:t>Bieg terminu związania ofertą rozpoczyna się wraz z upływem terminu składania ofert.</w:t>
      </w:r>
    </w:p>
    <w:p w14:paraId="711F8896" w14:textId="77777777" w:rsidR="00BD16C3" w:rsidRPr="00E95430" w:rsidRDefault="00BD16C3" w:rsidP="003B2C92">
      <w:pPr>
        <w:spacing w:line="276" w:lineRule="auto"/>
        <w:ind w:right="-108"/>
        <w:jc w:val="both"/>
        <w:rPr>
          <w:rFonts w:ascii="Calibri" w:hAnsi="Calibri" w:cs="Calibri"/>
          <w:bCs/>
          <w:sz w:val="22"/>
          <w:szCs w:val="22"/>
        </w:rPr>
      </w:pPr>
    </w:p>
    <w:p w14:paraId="4182ED39" w14:textId="13316D42" w:rsidR="009615B1" w:rsidRPr="00E95430" w:rsidRDefault="000778FB" w:rsidP="003B2C92">
      <w:pPr>
        <w:numPr>
          <w:ilvl w:val="0"/>
          <w:numId w:val="35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 xml:space="preserve">Opis </w:t>
      </w:r>
      <w:r w:rsidR="009615B1" w:rsidRPr="00E95430">
        <w:rPr>
          <w:rFonts w:ascii="Calibri" w:hAnsi="Calibri" w:cs="Calibri"/>
          <w:b/>
          <w:sz w:val="22"/>
          <w:szCs w:val="22"/>
          <w:lang w:eastAsia="en-US"/>
        </w:rPr>
        <w:t>kryteriów oceny ofert wraz z podaniem wag tych kryteriów i sposobu oceny ofert</w:t>
      </w:r>
    </w:p>
    <w:p w14:paraId="2EB4276F" w14:textId="77777777" w:rsidR="00E4088C" w:rsidRPr="00E95430" w:rsidRDefault="00E4088C" w:rsidP="003B2C92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</w:p>
    <w:p w14:paraId="0C50895F" w14:textId="73099F68" w:rsidR="004673A2" w:rsidRPr="00E95430" w:rsidRDefault="003C7B82" w:rsidP="00856D0F">
      <w:pPr>
        <w:pStyle w:val="Akapitzlist"/>
        <w:numPr>
          <w:ilvl w:val="0"/>
          <w:numId w:val="63"/>
        </w:numPr>
        <w:spacing w:line="276" w:lineRule="auto"/>
        <w:ind w:left="567" w:right="-108" w:hanging="283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Przy wyb</w:t>
      </w:r>
      <w:r w:rsidR="000778FB" w:rsidRPr="00E95430">
        <w:rPr>
          <w:rFonts w:ascii="Calibri" w:hAnsi="Calibri" w:cs="Calibri"/>
          <w:sz w:val="22"/>
          <w:szCs w:val="22"/>
        </w:rPr>
        <w:t>orze najkorzystniejszej oferty z</w:t>
      </w:r>
      <w:r w:rsidRPr="00E95430">
        <w:rPr>
          <w:rFonts w:ascii="Calibri" w:hAnsi="Calibri" w:cs="Calibri"/>
          <w:sz w:val="22"/>
          <w:szCs w:val="22"/>
        </w:rPr>
        <w:t xml:space="preserve">amawiający będzie kierował się </w:t>
      </w:r>
      <w:r w:rsidR="00112A45" w:rsidRPr="00E95430">
        <w:rPr>
          <w:rFonts w:ascii="Calibri" w:hAnsi="Calibri" w:cs="Calibri"/>
          <w:sz w:val="22"/>
          <w:szCs w:val="22"/>
        </w:rPr>
        <w:t>następującymi</w:t>
      </w:r>
      <w:r w:rsidRPr="00E95430">
        <w:rPr>
          <w:rFonts w:ascii="Calibri" w:hAnsi="Calibri" w:cs="Calibri"/>
          <w:sz w:val="22"/>
          <w:szCs w:val="22"/>
        </w:rPr>
        <w:t xml:space="preserve"> kryteriami i odpowiadającymi im znaczeniami oraz w następujący sposób będzie oceniał spełnienie kryteriów</w:t>
      </w:r>
      <w:r w:rsidR="00112A45" w:rsidRPr="00E95430">
        <w:rPr>
          <w:rFonts w:ascii="Calibri" w:hAnsi="Calibri" w:cs="Calibri"/>
          <w:sz w:val="22"/>
          <w:szCs w:val="22"/>
        </w:rPr>
        <w:t xml:space="preserve"> (maksymalna ilość punktów jaką może otrzymać oferta - 100 punktów</w:t>
      </w:r>
      <w:r w:rsidR="004673A2" w:rsidRPr="00E95430">
        <w:rPr>
          <w:rFonts w:ascii="Calibri" w:hAnsi="Calibri" w:cs="Calibri"/>
          <w:sz w:val="22"/>
          <w:szCs w:val="22"/>
        </w:rPr>
        <w:t xml:space="preserve">, </w:t>
      </w:r>
      <w:r w:rsidR="004673A2" w:rsidRPr="00E95430">
        <w:rPr>
          <w:rFonts w:ascii="Calibri" w:hAnsi="Calibri" w:cs="Calibri"/>
          <w:sz w:val="22"/>
          <w:szCs w:val="22"/>
        </w:rPr>
        <w:br/>
        <w:t>1 pkt = 1%</w:t>
      </w:r>
      <w:r w:rsidR="00112A45" w:rsidRPr="00E95430">
        <w:rPr>
          <w:rFonts w:ascii="Calibri" w:hAnsi="Calibri" w:cs="Calibri"/>
          <w:sz w:val="22"/>
          <w:szCs w:val="22"/>
        </w:rPr>
        <w:t>)</w:t>
      </w:r>
      <w:r w:rsidRPr="00E95430">
        <w:rPr>
          <w:rFonts w:ascii="Calibri" w:hAnsi="Calibri" w:cs="Calibri"/>
          <w:sz w:val="22"/>
          <w:szCs w:val="22"/>
        </w:rPr>
        <w:t>:</w:t>
      </w:r>
      <w:r w:rsidR="00871172" w:rsidRPr="00E95430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054"/>
        <w:gridCol w:w="1843"/>
        <w:gridCol w:w="2196"/>
      </w:tblGrid>
      <w:tr w:rsidR="000764C0" w:rsidRPr="00E95430" w14:paraId="5E224687" w14:textId="77777777" w:rsidTr="00477531">
        <w:trPr>
          <w:jc w:val="center"/>
        </w:trPr>
        <w:tc>
          <w:tcPr>
            <w:tcW w:w="720" w:type="dxa"/>
            <w:vAlign w:val="center"/>
          </w:tcPr>
          <w:p w14:paraId="26DFE7FB" w14:textId="77777777" w:rsidR="000764C0" w:rsidRPr="00E95430" w:rsidRDefault="000764C0" w:rsidP="003B2C92">
            <w:pPr>
              <w:autoSpaceDE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5430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5054" w:type="dxa"/>
            <w:vAlign w:val="center"/>
          </w:tcPr>
          <w:p w14:paraId="76D34AB8" w14:textId="77777777" w:rsidR="000764C0" w:rsidRPr="00E95430" w:rsidRDefault="000764C0" w:rsidP="003B2C92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5430">
              <w:rPr>
                <w:rFonts w:ascii="Calibri" w:hAnsi="Calibri" w:cs="Calibri"/>
                <w:sz w:val="22"/>
                <w:szCs w:val="22"/>
              </w:rPr>
              <w:t>Kryterium</w:t>
            </w:r>
          </w:p>
        </w:tc>
        <w:tc>
          <w:tcPr>
            <w:tcW w:w="1843" w:type="dxa"/>
            <w:vAlign w:val="center"/>
          </w:tcPr>
          <w:p w14:paraId="22E65A13" w14:textId="120EDFF7" w:rsidR="000764C0" w:rsidRPr="00E95430" w:rsidRDefault="000764C0" w:rsidP="003B2C92">
            <w:pPr>
              <w:autoSpaceDE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5430">
              <w:rPr>
                <w:rFonts w:ascii="Calibri" w:hAnsi="Calibri" w:cs="Calibri"/>
                <w:sz w:val="22"/>
                <w:szCs w:val="22"/>
              </w:rPr>
              <w:t>Znaczenie procentowe kryterium</w:t>
            </w:r>
            <w:r w:rsidR="00276D0E" w:rsidRPr="00E95430">
              <w:rPr>
                <w:rFonts w:ascii="Calibri" w:hAnsi="Calibri" w:cs="Calibri"/>
                <w:sz w:val="22"/>
                <w:szCs w:val="22"/>
              </w:rPr>
              <w:t xml:space="preserve"> (waga)</w:t>
            </w:r>
          </w:p>
        </w:tc>
        <w:tc>
          <w:tcPr>
            <w:tcW w:w="2196" w:type="dxa"/>
            <w:vAlign w:val="center"/>
          </w:tcPr>
          <w:p w14:paraId="7A1A4DA9" w14:textId="77777777" w:rsidR="000764C0" w:rsidRPr="00E95430" w:rsidRDefault="000764C0" w:rsidP="003B2C92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5430">
              <w:rPr>
                <w:rFonts w:ascii="Calibri" w:hAnsi="Calibri" w:cs="Calibri"/>
                <w:sz w:val="22"/>
                <w:szCs w:val="22"/>
              </w:rPr>
              <w:t>Maksymalna ilość punktów, jaką może otrzymać oferta za dane kryterium</w:t>
            </w:r>
          </w:p>
        </w:tc>
      </w:tr>
      <w:tr w:rsidR="000764C0" w:rsidRPr="00E95430" w14:paraId="4141BDF7" w14:textId="77777777" w:rsidTr="00477531">
        <w:trPr>
          <w:jc w:val="center"/>
        </w:trPr>
        <w:tc>
          <w:tcPr>
            <w:tcW w:w="720" w:type="dxa"/>
            <w:vAlign w:val="center"/>
          </w:tcPr>
          <w:p w14:paraId="63F885E1" w14:textId="77777777" w:rsidR="000764C0" w:rsidRPr="00E95430" w:rsidRDefault="000764C0" w:rsidP="003B2C92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5430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5054" w:type="dxa"/>
            <w:vAlign w:val="center"/>
          </w:tcPr>
          <w:p w14:paraId="7C3D0301" w14:textId="77777777" w:rsidR="00ED09F7" w:rsidRPr="00E95430" w:rsidRDefault="00ED09F7" w:rsidP="003B2C92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BA93CBE" w14:textId="77777777" w:rsidR="000764C0" w:rsidRPr="00E95430" w:rsidRDefault="000764C0" w:rsidP="003B2C92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5430">
              <w:rPr>
                <w:rFonts w:ascii="Calibri" w:hAnsi="Calibri" w:cs="Calibri"/>
                <w:b/>
                <w:sz w:val="22"/>
                <w:szCs w:val="22"/>
              </w:rPr>
              <w:t>Kryterium nr 1 - Cena brutto oferty</w:t>
            </w:r>
          </w:p>
          <w:p w14:paraId="5034E49A" w14:textId="77777777" w:rsidR="00ED09F7" w:rsidRPr="00E95430" w:rsidRDefault="00ED09F7" w:rsidP="003B2C92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832B5F3" w14:textId="77777777" w:rsidR="000764C0" w:rsidRPr="00E95430" w:rsidRDefault="000764C0" w:rsidP="003B2C92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5430">
              <w:rPr>
                <w:rFonts w:ascii="Calibri" w:hAnsi="Calibri" w:cs="Calibri"/>
                <w:b/>
                <w:sz w:val="22"/>
                <w:szCs w:val="22"/>
              </w:rPr>
              <w:t>60 %</w:t>
            </w:r>
          </w:p>
        </w:tc>
        <w:tc>
          <w:tcPr>
            <w:tcW w:w="2196" w:type="dxa"/>
            <w:vAlign w:val="center"/>
          </w:tcPr>
          <w:p w14:paraId="6C7AE21F" w14:textId="77777777" w:rsidR="000764C0" w:rsidRPr="00E95430" w:rsidRDefault="000764C0" w:rsidP="003B2C92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5430">
              <w:rPr>
                <w:rFonts w:ascii="Calibri" w:hAnsi="Calibri" w:cs="Calibri"/>
                <w:b/>
                <w:sz w:val="22"/>
                <w:szCs w:val="22"/>
              </w:rPr>
              <w:t>60  pkt.</w:t>
            </w:r>
          </w:p>
        </w:tc>
      </w:tr>
      <w:tr w:rsidR="000764C0" w:rsidRPr="00E95430" w14:paraId="485B376A" w14:textId="77777777" w:rsidTr="00477531">
        <w:trPr>
          <w:jc w:val="center"/>
        </w:trPr>
        <w:tc>
          <w:tcPr>
            <w:tcW w:w="720" w:type="dxa"/>
            <w:vAlign w:val="center"/>
          </w:tcPr>
          <w:p w14:paraId="12218C91" w14:textId="77777777" w:rsidR="000764C0" w:rsidRPr="00E95430" w:rsidRDefault="000764C0" w:rsidP="003B2C92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5430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5054" w:type="dxa"/>
            <w:vAlign w:val="center"/>
          </w:tcPr>
          <w:p w14:paraId="2C7AC0A3" w14:textId="77777777" w:rsidR="00ED09F7" w:rsidRPr="00E95430" w:rsidRDefault="00ED09F7" w:rsidP="00BC48BF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CF25219" w14:textId="5D250FEA" w:rsidR="00BC48BF" w:rsidRPr="00E95430" w:rsidRDefault="000764C0" w:rsidP="00A96983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5430">
              <w:rPr>
                <w:rFonts w:ascii="Calibri" w:hAnsi="Calibri" w:cs="Calibri"/>
                <w:b/>
                <w:sz w:val="22"/>
                <w:szCs w:val="22"/>
              </w:rPr>
              <w:t xml:space="preserve">Kryterium nr 2 – </w:t>
            </w:r>
            <w:r w:rsidR="00D12C31" w:rsidRPr="00E95430">
              <w:rPr>
                <w:rFonts w:ascii="Calibri" w:hAnsi="Calibri" w:cs="Calibri"/>
                <w:b/>
                <w:sz w:val="22"/>
                <w:szCs w:val="22"/>
              </w:rPr>
              <w:t xml:space="preserve">Okres </w:t>
            </w:r>
            <w:r w:rsidR="00BC48BF" w:rsidRPr="00E95430">
              <w:rPr>
                <w:rFonts w:ascii="Calibri" w:hAnsi="Calibri" w:cs="Calibri"/>
                <w:b/>
                <w:sz w:val="22"/>
                <w:szCs w:val="22"/>
              </w:rPr>
              <w:t xml:space="preserve">gwarancji jakości fabrycznie nowego </w:t>
            </w:r>
            <w:r w:rsidR="00FE287A">
              <w:rPr>
                <w:rFonts w:ascii="Calibri" w:hAnsi="Calibri" w:cs="Calibri"/>
                <w:b/>
                <w:sz w:val="22"/>
                <w:szCs w:val="22"/>
              </w:rPr>
              <w:t>samojezdnego podnośnika serwisowego</w:t>
            </w:r>
          </w:p>
          <w:p w14:paraId="2C1A565E" w14:textId="4E98A60B" w:rsidR="000764C0" w:rsidRPr="00E95430" w:rsidRDefault="000764C0" w:rsidP="00CB1CE4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97016C3" w14:textId="51046A72" w:rsidR="000764C0" w:rsidRPr="00E95430" w:rsidRDefault="00FE287A" w:rsidP="003B2C92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0764C0" w:rsidRPr="00E95430">
              <w:rPr>
                <w:rFonts w:ascii="Calibri" w:hAnsi="Calibri" w:cs="Calibri"/>
                <w:b/>
                <w:sz w:val="22"/>
                <w:szCs w:val="22"/>
              </w:rPr>
              <w:t>0 %</w:t>
            </w:r>
          </w:p>
        </w:tc>
        <w:tc>
          <w:tcPr>
            <w:tcW w:w="2196" w:type="dxa"/>
            <w:vAlign w:val="center"/>
          </w:tcPr>
          <w:p w14:paraId="2C25FCAD" w14:textId="31746FAE" w:rsidR="000764C0" w:rsidRPr="00E95430" w:rsidRDefault="00FE287A" w:rsidP="003B2C92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0764C0" w:rsidRPr="00E95430">
              <w:rPr>
                <w:rFonts w:ascii="Calibri" w:hAnsi="Calibri" w:cs="Calibri"/>
                <w:b/>
                <w:sz w:val="22"/>
                <w:szCs w:val="22"/>
              </w:rPr>
              <w:t>0  pkt.</w:t>
            </w:r>
          </w:p>
        </w:tc>
      </w:tr>
    </w:tbl>
    <w:p w14:paraId="50A1FBA8" w14:textId="77777777" w:rsidR="00DB0152" w:rsidRPr="00E95430" w:rsidRDefault="00DB0152" w:rsidP="003B2C92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</w:p>
    <w:p w14:paraId="19AEBADD" w14:textId="784C8575" w:rsidR="00A825EC" w:rsidRPr="00E95430" w:rsidRDefault="00A825EC" w:rsidP="003B2C92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Ocenie ofert podlegają wyłącznie oferty, które na etapie badania ofert zostały </w:t>
      </w:r>
      <w:r w:rsidR="000C287A" w:rsidRPr="00E95430">
        <w:rPr>
          <w:rFonts w:ascii="Calibri" w:hAnsi="Calibri" w:cs="Calibri"/>
          <w:sz w:val="22"/>
          <w:szCs w:val="22"/>
        </w:rPr>
        <w:t>u</w:t>
      </w:r>
      <w:r w:rsidRPr="00E95430">
        <w:rPr>
          <w:rFonts w:ascii="Calibri" w:hAnsi="Calibri" w:cs="Calibri"/>
          <w:sz w:val="22"/>
          <w:szCs w:val="22"/>
        </w:rPr>
        <w:t>znane ze niepodlegające odrzuceniu.</w:t>
      </w:r>
    </w:p>
    <w:p w14:paraId="3CE9383B" w14:textId="77777777" w:rsidR="00801B70" w:rsidRPr="00E95430" w:rsidRDefault="00801B70" w:rsidP="003B2C92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</w:p>
    <w:p w14:paraId="47D3EE90" w14:textId="258E4B4E" w:rsidR="0069174B" w:rsidRPr="00E95430" w:rsidRDefault="0069174B" w:rsidP="00856D0F">
      <w:pPr>
        <w:pStyle w:val="Akapitzlist"/>
        <w:numPr>
          <w:ilvl w:val="0"/>
          <w:numId w:val="63"/>
        </w:numPr>
        <w:spacing w:line="276" w:lineRule="auto"/>
        <w:ind w:left="567" w:right="-108" w:hanging="283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Sposób oceny ofert w poszczególnych kryteriach:</w:t>
      </w:r>
    </w:p>
    <w:p w14:paraId="3DF361F3" w14:textId="5467CDFC" w:rsidR="00EF03DC" w:rsidRPr="00E95430" w:rsidRDefault="00EF03DC" w:rsidP="00856D0F">
      <w:pPr>
        <w:pStyle w:val="Akapitzlist"/>
        <w:numPr>
          <w:ilvl w:val="0"/>
          <w:numId w:val="64"/>
        </w:numPr>
        <w:spacing w:line="276" w:lineRule="auto"/>
        <w:ind w:left="993" w:right="-108" w:hanging="426"/>
        <w:jc w:val="both"/>
        <w:rPr>
          <w:rFonts w:ascii="Calibri" w:hAnsi="Calibri" w:cs="Calibri"/>
          <w:b/>
          <w:sz w:val="22"/>
          <w:szCs w:val="22"/>
        </w:rPr>
      </w:pPr>
      <w:r w:rsidRPr="00E95430">
        <w:rPr>
          <w:rFonts w:ascii="Calibri" w:hAnsi="Calibri" w:cs="Calibri"/>
          <w:b/>
          <w:sz w:val="22"/>
          <w:szCs w:val="22"/>
        </w:rPr>
        <w:t>Kryterium nr 1 - Cena brutto oferty</w:t>
      </w:r>
    </w:p>
    <w:p w14:paraId="5335401B" w14:textId="210A00B8" w:rsidR="00801B70" w:rsidRPr="00E95430" w:rsidRDefault="00EF03DC">
      <w:pPr>
        <w:pStyle w:val="Akapitzlist"/>
        <w:spacing w:line="276" w:lineRule="auto"/>
        <w:ind w:left="993" w:right="-108"/>
        <w:jc w:val="both"/>
      </w:pPr>
      <w:r w:rsidRPr="00E95430">
        <w:rPr>
          <w:rFonts w:ascii="Calibri" w:hAnsi="Calibri" w:cs="Calibri"/>
          <w:sz w:val="22"/>
          <w:szCs w:val="22"/>
        </w:rPr>
        <w:t>W powyższym kryterium oceniana będzie c</w:t>
      </w:r>
      <w:r w:rsidR="00E26E06" w:rsidRPr="00E95430">
        <w:rPr>
          <w:rFonts w:ascii="Calibri" w:hAnsi="Calibri" w:cs="Calibri"/>
          <w:sz w:val="22"/>
          <w:szCs w:val="22"/>
        </w:rPr>
        <w:t>ena brutto oferty podana przez w</w:t>
      </w:r>
      <w:r w:rsidRPr="00E95430">
        <w:rPr>
          <w:rFonts w:ascii="Calibri" w:hAnsi="Calibri" w:cs="Calibri"/>
          <w:sz w:val="22"/>
          <w:szCs w:val="22"/>
        </w:rPr>
        <w:t xml:space="preserve">ykonawcę </w:t>
      </w:r>
      <w:r w:rsidR="00384497">
        <w:rPr>
          <w:rFonts w:ascii="Calibri" w:hAnsi="Calibri" w:cs="Calibri"/>
          <w:sz w:val="22"/>
          <w:szCs w:val="22"/>
        </w:rPr>
        <w:br/>
      </w:r>
      <w:r w:rsidRPr="00E95430">
        <w:rPr>
          <w:rFonts w:ascii="Calibri" w:hAnsi="Calibri" w:cs="Calibri"/>
          <w:sz w:val="22"/>
          <w:szCs w:val="22"/>
        </w:rPr>
        <w:t xml:space="preserve">w Formularzu </w:t>
      </w:r>
      <w:r w:rsidR="00522FF5" w:rsidRPr="00E95430">
        <w:rPr>
          <w:rFonts w:ascii="Calibri" w:hAnsi="Calibri" w:cs="Calibri"/>
          <w:sz w:val="22"/>
          <w:szCs w:val="22"/>
        </w:rPr>
        <w:t>O</w:t>
      </w:r>
      <w:r w:rsidRPr="00E95430">
        <w:rPr>
          <w:rFonts w:ascii="Calibri" w:hAnsi="Calibri" w:cs="Calibri"/>
          <w:sz w:val="22"/>
          <w:szCs w:val="22"/>
        </w:rPr>
        <w:t>ferty. Maksymaln</w:t>
      </w:r>
      <w:r w:rsidR="00E26E06" w:rsidRPr="00E95430">
        <w:rPr>
          <w:rFonts w:ascii="Calibri" w:hAnsi="Calibri" w:cs="Calibri"/>
          <w:sz w:val="22"/>
          <w:szCs w:val="22"/>
        </w:rPr>
        <w:t>ą ilość punktów tj. 60 otrzyma w</w:t>
      </w:r>
      <w:r w:rsidRPr="00E95430">
        <w:rPr>
          <w:rFonts w:ascii="Calibri" w:hAnsi="Calibri" w:cs="Calibri"/>
          <w:sz w:val="22"/>
          <w:szCs w:val="22"/>
        </w:rPr>
        <w:t xml:space="preserve">ykonawca, który </w:t>
      </w:r>
      <w:r w:rsidRPr="00E95430">
        <w:rPr>
          <w:rFonts w:ascii="Calibri" w:hAnsi="Calibri" w:cs="Calibri"/>
          <w:sz w:val="22"/>
          <w:szCs w:val="22"/>
        </w:rPr>
        <w:lastRenderedPageBreak/>
        <w:t xml:space="preserve">zaproponuje najniższą cenę. Ilość punktów w tym kryterium wyliczona będzie zgodnie </w:t>
      </w:r>
      <w:r w:rsidR="00DC4BA3" w:rsidRPr="00E95430">
        <w:rPr>
          <w:rFonts w:ascii="Calibri" w:hAnsi="Calibri" w:cs="Calibri"/>
          <w:sz w:val="22"/>
          <w:szCs w:val="22"/>
        </w:rPr>
        <w:br/>
      </w:r>
      <w:r w:rsidRPr="00E95430">
        <w:rPr>
          <w:rFonts w:ascii="Calibri" w:hAnsi="Calibri" w:cs="Calibri"/>
          <w:sz w:val="22"/>
          <w:szCs w:val="22"/>
        </w:rPr>
        <w:t>z poniższym wzorem:</w:t>
      </w:r>
    </w:p>
    <w:tbl>
      <w:tblPr>
        <w:tblpPr w:leftFromText="141" w:rightFromText="141" w:vertAnchor="text" w:horzAnchor="margin" w:tblpXSpec="center" w:tblpY="41"/>
        <w:tblW w:w="5419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861"/>
        <w:gridCol w:w="362"/>
        <w:gridCol w:w="5228"/>
        <w:gridCol w:w="346"/>
        <w:gridCol w:w="2269"/>
      </w:tblGrid>
      <w:tr w:rsidR="00EF03DC" w:rsidRPr="00E95430" w14:paraId="477EDAFA" w14:textId="77777777" w:rsidTr="00192A85">
        <w:trPr>
          <w:trHeight w:val="804"/>
        </w:trPr>
        <w:tc>
          <w:tcPr>
            <w:tcW w:w="924" w:type="pct"/>
            <w:vMerge w:val="restart"/>
            <w:vAlign w:val="center"/>
          </w:tcPr>
          <w:p w14:paraId="60C7EFC8" w14:textId="0C38F38F" w:rsidR="00EF03DC" w:rsidRPr="00E95430" w:rsidRDefault="00EF03DC" w:rsidP="00192A85">
            <w:pPr>
              <w:autoSpaceDE w:val="0"/>
              <w:snapToGrid w:val="0"/>
              <w:spacing w:line="276" w:lineRule="auto"/>
              <w:ind w:right="-56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9543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liczba punktów uzyskanych</w:t>
            </w:r>
            <w:r w:rsidR="00FA010F" w:rsidRPr="00E9543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przez ofertę</w:t>
            </w:r>
          </w:p>
          <w:p w14:paraId="7146BF91" w14:textId="7A0AFDCF" w:rsidR="00EF03DC" w:rsidRPr="00E95430" w:rsidRDefault="00EF03DC" w:rsidP="00192A85">
            <w:pPr>
              <w:autoSpaceDE w:val="0"/>
              <w:spacing w:line="276" w:lineRule="auto"/>
              <w:ind w:right="-56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9543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w </w:t>
            </w:r>
            <w:r w:rsidR="00FA010F" w:rsidRPr="00E9543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</w:t>
            </w:r>
            <w:r w:rsidRPr="00E9543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ryterium nr 1</w:t>
            </w:r>
          </w:p>
        </w:tc>
        <w:tc>
          <w:tcPr>
            <w:tcW w:w="180" w:type="pct"/>
            <w:vMerge w:val="restart"/>
            <w:vAlign w:val="center"/>
          </w:tcPr>
          <w:p w14:paraId="4AF432B0" w14:textId="6352165D" w:rsidR="00EF03DC" w:rsidRPr="00E95430" w:rsidRDefault="000A4D84" w:rsidP="003B2C92">
            <w:pPr>
              <w:autoSpaceDE w:val="0"/>
              <w:snapToGrid w:val="0"/>
              <w:spacing w:line="276" w:lineRule="auto"/>
              <w:ind w:right="-28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=</w:t>
            </w:r>
          </w:p>
          <w:p w14:paraId="15497563" w14:textId="791C7ADE" w:rsidR="00EF03DC" w:rsidRPr="00E95430" w:rsidRDefault="00EF03DC" w:rsidP="003B2C92">
            <w:pPr>
              <w:autoSpaceDE w:val="0"/>
              <w:snapToGrid w:val="0"/>
              <w:spacing w:line="276" w:lineRule="auto"/>
              <w:ind w:right="-28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97" w:type="pct"/>
            <w:vAlign w:val="center"/>
          </w:tcPr>
          <w:p w14:paraId="3E291C93" w14:textId="684D0D21" w:rsidR="00EF03DC" w:rsidRPr="00E95430" w:rsidRDefault="00EF03DC" w:rsidP="003B2C92">
            <w:pPr>
              <w:autoSpaceDE w:val="0"/>
              <w:spacing w:line="276" w:lineRule="auto"/>
              <w:ind w:right="-286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9543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najniższa cena brutto spośród złożonych ofert </w:t>
            </w:r>
          </w:p>
        </w:tc>
        <w:tc>
          <w:tcPr>
            <w:tcW w:w="172" w:type="pct"/>
            <w:vMerge w:val="restart"/>
            <w:vAlign w:val="center"/>
          </w:tcPr>
          <w:p w14:paraId="4A3A036D" w14:textId="77777777" w:rsidR="00EF03DC" w:rsidRPr="00E95430" w:rsidRDefault="00EF03DC" w:rsidP="003B2C92">
            <w:pPr>
              <w:autoSpaceDE w:val="0"/>
              <w:snapToGrid w:val="0"/>
              <w:spacing w:line="276" w:lineRule="auto"/>
              <w:ind w:left="-128" w:right="-286"/>
              <w:jc w:val="righ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9543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27" w:type="pct"/>
            <w:vMerge w:val="restart"/>
            <w:vAlign w:val="center"/>
          </w:tcPr>
          <w:p w14:paraId="2EA24623" w14:textId="77777777" w:rsidR="00EF03DC" w:rsidRPr="00E95430" w:rsidRDefault="00EF03DC" w:rsidP="003B2C92">
            <w:pPr>
              <w:autoSpaceDE w:val="0"/>
              <w:snapToGrid w:val="0"/>
              <w:spacing w:line="276" w:lineRule="auto"/>
              <w:ind w:left="-5" w:right="-28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226988E1" w14:textId="77777777" w:rsidR="00EF03DC" w:rsidRPr="00E95430" w:rsidRDefault="00EF03DC" w:rsidP="003B2C92">
            <w:pPr>
              <w:autoSpaceDE w:val="0"/>
              <w:snapToGrid w:val="0"/>
              <w:spacing w:line="276" w:lineRule="auto"/>
              <w:ind w:left="-5" w:right="-28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3D20F3B1" w14:textId="5C5C2A14" w:rsidR="00EF03DC" w:rsidRPr="00E95430" w:rsidRDefault="00E26E06" w:rsidP="003B2C92">
            <w:pPr>
              <w:autoSpaceDE w:val="0"/>
              <w:snapToGrid w:val="0"/>
              <w:spacing w:line="276" w:lineRule="auto"/>
              <w:ind w:left="-5" w:right="-28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9543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 60</w:t>
            </w:r>
            <w:r w:rsidR="00EF03DC" w:rsidRPr="00E9543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pkt</w:t>
            </w:r>
            <w:r w:rsidR="00522FF5" w:rsidRPr="00E9543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  <w:r w:rsidR="00EF03DC" w:rsidRPr="00E9543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34319622" w14:textId="77777777" w:rsidR="00E26E06" w:rsidRPr="00E95430" w:rsidRDefault="00E26E06" w:rsidP="003B2C92">
            <w:pPr>
              <w:autoSpaceDE w:val="0"/>
              <w:snapToGrid w:val="0"/>
              <w:spacing w:line="276" w:lineRule="auto"/>
              <w:ind w:left="-5" w:right="-28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45B4E340" w14:textId="28D2E17B" w:rsidR="00E26E06" w:rsidRPr="00E95430" w:rsidRDefault="00E26E06" w:rsidP="003B2C92">
            <w:pPr>
              <w:autoSpaceDE w:val="0"/>
              <w:snapToGrid w:val="0"/>
              <w:spacing w:line="276" w:lineRule="auto"/>
              <w:ind w:left="-5" w:right="-28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F03DC" w:rsidRPr="00E95430" w14:paraId="088E0777" w14:textId="77777777" w:rsidTr="00192A85">
        <w:trPr>
          <w:trHeight w:val="192"/>
        </w:trPr>
        <w:tc>
          <w:tcPr>
            <w:tcW w:w="924" w:type="pct"/>
            <w:vMerge/>
            <w:vAlign w:val="center"/>
          </w:tcPr>
          <w:p w14:paraId="68A382A8" w14:textId="77777777" w:rsidR="00EF03DC" w:rsidRPr="00E95430" w:rsidRDefault="00EF03DC" w:rsidP="003B2C92">
            <w:pPr>
              <w:autoSpaceDE w:val="0"/>
              <w:snapToGrid w:val="0"/>
              <w:spacing w:line="276" w:lineRule="auto"/>
              <w:ind w:right="-286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0" w:type="pct"/>
            <w:vMerge/>
            <w:vAlign w:val="center"/>
          </w:tcPr>
          <w:p w14:paraId="63D85F11" w14:textId="77777777" w:rsidR="00EF03DC" w:rsidRPr="00E95430" w:rsidRDefault="00EF03DC" w:rsidP="003B2C92">
            <w:pPr>
              <w:autoSpaceDE w:val="0"/>
              <w:snapToGrid w:val="0"/>
              <w:spacing w:line="276" w:lineRule="auto"/>
              <w:ind w:right="-286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97" w:type="pct"/>
            <w:vAlign w:val="center"/>
          </w:tcPr>
          <w:p w14:paraId="7FF718A7" w14:textId="2DF6954B" w:rsidR="00EF03DC" w:rsidRPr="00E95430" w:rsidRDefault="00EF03DC" w:rsidP="003B2C92">
            <w:pPr>
              <w:autoSpaceDE w:val="0"/>
              <w:spacing w:line="276" w:lineRule="auto"/>
              <w:ind w:right="-286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9543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cena brutto </w:t>
            </w:r>
            <w:r w:rsidR="00E26E06" w:rsidRPr="00E9543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ocenianej</w:t>
            </w:r>
            <w:r w:rsidRPr="00E9543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oferty</w:t>
            </w:r>
          </w:p>
          <w:p w14:paraId="4579BA26" w14:textId="77777777" w:rsidR="00EE2C46" w:rsidRPr="00E95430" w:rsidRDefault="00EE2C46" w:rsidP="003B2C92">
            <w:pPr>
              <w:autoSpaceDE w:val="0"/>
              <w:spacing w:line="276" w:lineRule="auto"/>
              <w:ind w:right="-286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7EC3E890" w14:textId="70FC8975" w:rsidR="000A4D84" w:rsidRPr="00E95430" w:rsidRDefault="000A4D84" w:rsidP="00192A85">
            <w:pPr>
              <w:autoSpaceDE w:val="0"/>
              <w:spacing w:line="276" w:lineRule="auto"/>
              <w:ind w:right="-28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2" w:type="pct"/>
            <w:vMerge/>
            <w:vAlign w:val="center"/>
          </w:tcPr>
          <w:p w14:paraId="3CBDD0E7" w14:textId="77777777" w:rsidR="00EF03DC" w:rsidRPr="00E95430" w:rsidRDefault="00EF03DC" w:rsidP="003B2C92">
            <w:pPr>
              <w:autoSpaceDE w:val="0"/>
              <w:snapToGrid w:val="0"/>
              <w:spacing w:line="276" w:lineRule="auto"/>
              <w:ind w:right="-286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27" w:type="pct"/>
            <w:vMerge/>
            <w:vAlign w:val="center"/>
          </w:tcPr>
          <w:p w14:paraId="5903F9AB" w14:textId="77777777" w:rsidR="00EF03DC" w:rsidRPr="00E95430" w:rsidRDefault="00EF03DC" w:rsidP="003B2C92">
            <w:pPr>
              <w:autoSpaceDE w:val="0"/>
              <w:snapToGrid w:val="0"/>
              <w:spacing w:line="276" w:lineRule="auto"/>
              <w:ind w:right="-286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2D05A058" w14:textId="46F3DA09" w:rsidR="00D12C31" w:rsidRPr="00E95430" w:rsidRDefault="00D700E8" w:rsidP="00384497">
      <w:pPr>
        <w:pStyle w:val="Akapitzlist"/>
        <w:numPr>
          <w:ilvl w:val="0"/>
          <w:numId w:val="64"/>
        </w:numPr>
        <w:spacing w:line="276" w:lineRule="auto"/>
        <w:ind w:left="993" w:right="-108" w:hanging="284"/>
        <w:jc w:val="both"/>
        <w:rPr>
          <w:rFonts w:ascii="Calibri" w:hAnsi="Calibri" w:cs="Calibri"/>
          <w:b/>
          <w:sz w:val="22"/>
          <w:szCs w:val="22"/>
        </w:rPr>
      </w:pPr>
      <w:r w:rsidRPr="00E95430">
        <w:rPr>
          <w:rFonts w:ascii="Calibri" w:hAnsi="Calibri" w:cs="Calibri"/>
          <w:b/>
          <w:sz w:val="22"/>
          <w:szCs w:val="22"/>
        </w:rPr>
        <w:t>Kryterium nr 2</w:t>
      </w:r>
      <w:r w:rsidR="00D12C31" w:rsidRPr="00E95430">
        <w:rPr>
          <w:rFonts w:ascii="Calibri" w:hAnsi="Calibri" w:cs="Calibri"/>
          <w:b/>
          <w:sz w:val="22"/>
          <w:szCs w:val="22"/>
        </w:rPr>
        <w:t xml:space="preserve"> –</w:t>
      </w:r>
      <w:r w:rsidR="00EE2C46" w:rsidRPr="00E95430">
        <w:t xml:space="preserve"> </w:t>
      </w:r>
      <w:r w:rsidR="00EE2C46" w:rsidRPr="00E95430">
        <w:rPr>
          <w:rFonts w:ascii="Calibri" w:hAnsi="Calibri" w:cs="Calibri"/>
          <w:b/>
          <w:sz w:val="22"/>
          <w:szCs w:val="22"/>
        </w:rPr>
        <w:t xml:space="preserve">Okres gwarancji jakości fabrycznie nowego </w:t>
      </w:r>
      <w:r w:rsidR="00FE287A" w:rsidRPr="00FE287A">
        <w:rPr>
          <w:rFonts w:ascii="Calibri" w:hAnsi="Calibri" w:cs="Calibri"/>
          <w:b/>
          <w:sz w:val="22"/>
          <w:szCs w:val="22"/>
        </w:rPr>
        <w:t>samojezdnego podnośnika serwisowego</w:t>
      </w:r>
      <w:r w:rsidR="00FE287A">
        <w:rPr>
          <w:rFonts w:ascii="Calibri" w:hAnsi="Calibri" w:cs="Calibri"/>
          <w:b/>
          <w:sz w:val="22"/>
          <w:szCs w:val="22"/>
        </w:rPr>
        <w:t xml:space="preserve"> </w:t>
      </w:r>
    </w:p>
    <w:p w14:paraId="4BE51175" w14:textId="77777777" w:rsidR="00D12C31" w:rsidRPr="00E95430" w:rsidRDefault="00D12C31" w:rsidP="00D12C31">
      <w:pPr>
        <w:pStyle w:val="Akapitzlist"/>
        <w:spacing w:line="276" w:lineRule="auto"/>
        <w:ind w:left="993" w:right="-108"/>
        <w:jc w:val="both"/>
        <w:rPr>
          <w:rFonts w:ascii="Calibri" w:hAnsi="Calibri" w:cs="Calibri"/>
          <w:sz w:val="22"/>
          <w:szCs w:val="22"/>
        </w:rPr>
      </w:pPr>
    </w:p>
    <w:p w14:paraId="2DDB85E7" w14:textId="461D8FF9" w:rsidR="00D12C31" w:rsidRPr="002B424C" w:rsidRDefault="00D12C31" w:rsidP="00EB27FE">
      <w:pPr>
        <w:pStyle w:val="Akapitzlist"/>
        <w:spacing w:line="276" w:lineRule="auto"/>
        <w:ind w:left="284" w:right="-108"/>
        <w:jc w:val="both"/>
        <w:rPr>
          <w:rFonts w:ascii="Calibri" w:hAnsi="Calibri" w:cs="Calibri"/>
          <w:sz w:val="22"/>
          <w:szCs w:val="22"/>
        </w:rPr>
      </w:pPr>
      <w:r w:rsidRPr="002B424C">
        <w:rPr>
          <w:rFonts w:ascii="Calibri" w:hAnsi="Calibri" w:cs="Calibri"/>
          <w:sz w:val="22"/>
          <w:szCs w:val="22"/>
        </w:rPr>
        <w:t xml:space="preserve">W powyższym kryterium oceniany będzie okres gwarancji jakości </w:t>
      </w:r>
      <w:r w:rsidR="006C637F">
        <w:rPr>
          <w:rFonts w:ascii="Calibri" w:hAnsi="Calibri" w:cs="Calibri"/>
          <w:sz w:val="22"/>
          <w:szCs w:val="22"/>
        </w:rPr>
        <w:t>wybrany</w:t>
      </w:r>
      <w:r w:rsidR="00FA010F" w:rsidRPr="002B424C">
        <w:rPr>
          <w:rFonts w:ascii="Calibri" w:hAnsi="Calibri" w:cs="Calibri"/>
          <w:sz w:val="22"/>
          <w:szCs w:val="22"/>
        </w:rPr>
        <w:t xml:space="preserve"> przez wykonawcę w Formularzu O</w:t>
      </w:r>
      <w:r w:rsidRPr="002B424C">
        <w:rPr>
          <w:rFonts w:ascii="Calibri" w:hAnsi="Calibri" w:cs="Calibri"/>
          <w:sz w:val="22"/>
          <w:szCs w:val="22"/>
        </w:rPr>
        <w:t>ferty</w:t>
      </w:r>
      <w:r w:rsidR="00375962" w:rsidRPr="002B424C">
        <w:rPr>
          <w:rFonts w:ascii="Calibri" w:hAnsi="Calibri" w:cs="Calibri"/>
          <w:sz w:val="22"/>
          <w:szCs w:val="22"/>
        </w:rPr>
        <w:t xml:space="preserve">. </w:t>
      </w:r>
    </w:p>
    <w:p w14:paraId="08DF1A6A" w14:textId="58C272F9" w:rsidR="0040262A" w:rsidRDefault="003E1F4B" w:rsidP="00EB27FE">
      <w:pPr>
        <w:pStyle w:val="Akapitzlist"/>
        <w:spacing w:line="276" w:lineRule="auto"/>
        <w:ind w:left="284" w:right="-108"/>
        <w:jc w:val="both"/>
        <w:rPr>
          <w:rFonts w:ascii="Calibri" w:hAnsi="Calibri" w:cs="Calibri"/>
          <w:sz w:val="22"/>
          <w:szCs w:val="22"/>
        </w:rPr>
      </w:pPr>
      <w:r w:rsidRPr="003E1F4B">
        <w:rPr>
          <w:rFonts w:ascii="Calibri" w:hAnsi="Calibri" w:cs="Calibri"/>
          <w:sz w:val="22"/>
          <w:szCs w:val="22"/>
        </w:rPr>
        <w:t xml:space="preserve">Wykonawca ma do wyboru jeden z </w:t>
      </w:r>
      <w:r w:rsidR="00614D89">
        <w:rPr>
          <w:rFonts w:ascii="Calibri" w:hAnsi="Calibri" w:cs="Calibri"/>
          <w:sz w:val="22"/>
          <w:szCs w:val="22"/>
        </w:rPr>
        <w:t xml:space="preserve">czterech </w:t>
      </w:r>
      <w:r w:rsidRPr="003E1F4B">
        <w:rPr>
          <w:rFonts w:ascii="Calibri" w:hAnsi="Calibri" w:cs="Calibri"/>
          <w:sz w:val="22"/>
          <w:szCs w:val="22"/>
        </w:rPr>
        <w:t>poniższych zestawów w ramach przedmiotowego kryterium oceny ofert:</w:t>
      </w:r>
    </w:p>
    <w:p w14:paraId="04300E25" w14:textId="77777777" w:rsidR="00D754D0" w:rsidRDefault="00D754D0" w:rsidP="00D12C31">
      <w:pPr>
        <w:pStyle w:val="Akapitzlist"/>
        <w:spacing w:line="276" w:lineRule="auto"/>
        <w:ind w:left="993" w:right="-108"/>
        <w:jc w:val="both"/>
        <w:rPr>
          <w:rFonts w:ascii="Calibri" w:hAnsi="Calibri" w:cs="Calibri"/>
          <w:sz w:val="22"/>
          <w:szCs w:val="22"/>
        </w:rPr>
      </w:pPr>
    </w:p>
    <w:p w14:paraId="6CBC0F00" w14:textId="36C19A24" w:rsidR="008B34A0" w:rsidRPr="00F10484" w:rsidRDefault="00F10484" w:rsidP="00F10484">
      <w:pPr>
        <w:spacing w:line="276" w:lineRule="auto"/>
        <w:ind w:left="360" w:right="-1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1. </w:t>
      </w:r>
      <w:r w:rsidR="00E6279F" w:rsidRPr="00F10484">
        <w:rPr>
          <w:rFonts w:ascii="Calibri" w:hAnsi="Calibri" w:cs="Calibri"/>
          <w:b/>
          <w:sz w:val="22"/>
          <w:szCs w:val="22"/>
        </w:rPr>
        <w:t>Zestaw nr 1 –</w:t>
      </w:r>
      <w:r w:rsidR="008B34A0" w:rsidRPr="00F10484">
        <w:rPr>
          <w:rFonts w:ascii="Calibri" w:hAnsi="Calibri" w:cs="Calibri"/>
          <w:b/>
          <w:sz w:val="22"/>
          <w:szCs w:val="22"/>
        </w:rPr>
        <w:t xml:space="preserve"> </w:t>
      </w:r>
      <w:r w:rsidR="00614D89">
        <w:rPr>
          <w:rFonts w:ascii="Calibri" w:hAnsi="Calibri" w:cs="Calibri"/>
          <w:b/>
          <w:sz w:val="22"/>
          <w:szCs w:val="22"/>
        </w:rPr>
        <w:t>1</w:t>
      </w:r>
      <w:r w:rsidR="00FE287A" w:rsidRPr="00F10484">
        <w:rPr>
          <w:rFonts w:ascii="Calibri" w:hAnsi="Calibri" w:cs="Calibri"/>
          <w:b/>
          <w:sz w:val="22"/>
          <w:szCs w:val="22"/>
        </w:rPr>
        <w:t>0</w:t>
      </w:r>
      <w:r w:rsidR="008B34A0" w:rsidRPr="00F10484">
        <w:rPr>
          <w:rFonts w:ascii="Calibri" w:hAnsi="Calibri" w:cs="Calibri"/>
          <w:b/>
          <w:sz w:val="22"/>
          <w:szCs w:val="22"/>
        </w:rPr>
        <w:t xml:space="preserve"> punktów</w:t>
      </w:r>
    </w:p>
    <w:p w14:paraId="7E87AAF9" w14:textId="78765C04" w:rsidR="003E1F4B" w:rsidRPr="00EB27FE" w:rsidRDefault="008B34A0" w:rsidP="00192A85">
      <w:pPr>
        <w:pStyle w:val="Akapitzlist"/>
        <w:spacing w:line="276" w:lineRule="auto"/>
        <w:ind w:left="720" w:right="-1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E6279F" w:rsidRPr="00192A85">
        <w:rPr>
          <w:rFonts w:ascii="Calibri" w:hAnsi="Calibri" w:cs="Calibri"/>
          <w:sz w:val="22"/>
          <w:szCs w:val="22"/>
        </w:rPr>
        <w:t xml:space="preserve">kres gwarancji jakości fabrycznie nowego </w:t>
      </w:r>
      <w:r w:rsidR="00F10484" w:rsidRPr="00EB27FE">
        <w:rPr>
          <w:rFonts w:ascii="Calibri" w:hAnsi="Calibri" w:cs="Calibri"/>
          <w:sz w:val="22"/>
          <w:szCs w:val="22"/>
        </w:rPr>
        <w:t>samojezdnego podnośnika serwisowego</w:t>
      </w:r>
      <w:r w:rsidR="006C29F8">
        <w:rPr>
          <w:rFonts w:ascii="Calibri" w:hAnsi="Calibri" w:cs="Calibri"/>
          <w:b/>
          <w:sz w:val="22"/>
          <w:szCs w:val="22"/>
        </w:rPr>
        <w:t xml:space="preserve"> </w:t>
      </w:r>
      <w:r w:rsidR="00E6279F" w:rsidRPr="00192A85">
        <w:rPr>
          <w:rFonts w:ascii="Calibri" w:hAnsi="Calibri" w:cs="Calibri"/>
          <w:sz w:val="22"/>
          <w:szCs w:val="22"/>
        </w:rPr>
        <w:t xml:space="preserve">– </w:t>
      </w:r>
      <w:r w:rsidR="00E6279F" w:rsidRPr="00EB27FE">
        <w:rPr>
          <w:rFonts w:ascii="Calibri" w:hAnsi="Calibri" w:cs="Calibri"/>
          <w:b/>
          <w:sz w:val="22"/>
          <w:szCs w:val="22"/>
        </w:rPr>
        <w:t>24 miesiące</w:t>
      </w:r>
      <w:r w:rsidR="00F5340C" w:rsidRPr="00EB27FE">
        <w:rPr>
          <w:rFonts w:ascii="Calibri" w:hAnsi="Calibri" w:cs="Calibri"/>
          <w:b/>
          <w:sz w:val="22"/>
          <w:szCs w:val="22"/>
        </w:rPr>
        <w:t>;</w:t>
      </w:r>
    </w:p>
    <w:p w14:paraId="0FC40975" w14:textId="3C432F32" w:rsidR="008B34A0" w:rsidRPr="00F10484" w:rsidRDefault="00F10484" w:rsidP="00F10484">
      <w:pPr>
        <w:spacing w:line="276" w:lineRule="auto"/>
        <w:ind w:right="-108"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2. </w:t>
      </w:r>
      <w:r w:rsidR="00E6279F" w:rsidRPr="00F10484">
        <w:rPr>
          <w:rFonts w:ascii="Calibri" w:hAnsi="Calibri" w:cs="Calibri"/>
          <w:b/>
          <w:sz w:val="22"/>
          <w:szCs w:val="22"/>
        </w:rPr>
        <w:t>Zestaw nr 2</w:t>
      </w:r>
      <w:r w:rsidR="008B34A0" w:rsidRPr="00F10484">
        <w:rPr>
          <w:rFonts w:ascii="Calibri" w:hAnsi="Calibri" w:cs="Calibri"/>
          <w:b/>
          <w:sz w:val="22"/>
          <w:szCs w:val="22"/>
        </w:rPr>
        <w:t xml:space="preserve"> – </w:t>
      </w:r>
      <w:r w:rsidR="00614D89">
        <w:rPr>
          <w:rFonts w:ascii="Calibri" w:hAnsi="Calibri" w:cs="Calibri"/>
          <w:b/>
          <w:sz w:val="22"/>
          <w:szCs w:val="22"/>
        </w:rPr>
        <w:t>2</w:t>
      </w:r>
      <w:r w:rsidR="00A92FF1" w:rsidRPr="00F10484">
        <w:rPr>
          <w:rFonts w:ascii="Calibri" w:hAnsi="Calibri" w:cs="Calibri"/>
          <w:b/>
          <w:sz w:val="22"/>
          <w:szCs w:val="22"/>
        </w:rPr>
        <w:t>0</w:t>
      </w:r>
      <w:r w:rsidR="008B34A0" w:rsidRPr="00F10484">
        <w:rPr>
          <w:rFonts w:ascii="Calibri" w:hAnsi="Calibri" w:cs="Calibri"/>
          <w:b/>
          <w:sz w:val="22"/>
          <w:szCs w:val="22"/>
        </w:rPr>
        <w:t xml:space="preserve"> punktów</w:t>
      </w:r>
    </w:p>
    <w:p w14:paraId="160CB149" w14:textId="67298FAC" w:rsidR="008B2DC8" w:rsidRPr="00EB27FE" w:rsidRDefault="008B34A0" w:rsidP="008B2DC8">
      <w:pPr>
        <w:pStyle w:val="Akapitzlist"/>
        <w:spacing w:line="276" w:lineRule="auto"/>
        <w:ind w:left="720" w:right="-1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E6279F">
        <w:rPr>
          <w:rFonts w:ascii="Calibri" w:hAnsi="Calibri" w:cs="Calibri"/>
          <w:sz w:val="22"/>
          <w:szCs w:val="22"/>
        </w:rPr>
        <w:t xml:space="preserve">kres gwarancji jakości fabrycznie nowego </w:t>
      </w:r>
      <w:r w:rsidR="00F10484" w:rsidRPr="00EB27FE">
        <w:rPr>
          <w:rFonts w:ascii="Calibri" w:hAnsi="Calibri" w:cs="Calibri"/>
          <w:sz w:val="22"/>
          <w:szCs w:val="22"/>
        </w:rPr>
        <w:t>samojezdnego podnośnika serwisowego</w:t>
      </w:r>
      <w:r w:rsidR="00F10484">
        <w:rPr>
          <w:rFonts w:ascii="Calibri" w:hAnsi="Calibri" w:cs="Calibri"/>
          <w:b/>
          <w:sz w:val="22"/>
          <w:szCs w:val="22"/>
        </w:rPr>
        <w:t xml:space="preserve"> </w:t>
      </w:r>
      <w:r w:rsidR="00E6279F">
        <w:rPr>
          <w:rFonts w:ascii="Calibri" w:hAnsi="Calibri" w:cs="Calibri"/>
          <w:sz w:val="22"/>
          <w:szCs w:val="22"/>
        </w:rPr>
        <w:t xml:space="preserve">– </w:t>
      </w:r>
      <w:r w:rsidR="00F10484" w:rsidRPr="00EB27FE">
        <w:rPr>
          <w:rFonts w:ascii="Calibri" w:hAnsi="Calibri" w:cs="Calibri"/>
          <w:b/>
          <w:sz w:val="22"/>
          <w:szCs w:val="22"/>
        </w:rPr>
        <w:t xml:space="preserve">36 </w:t>
      </w:r>
      <w:r w:rsidR="00E6279F" w:rsidRPr="00EB27FE">
        <w:rPr>
          <w:rFonts w:ascii="Calibri" w:hAnsi="Calibri" w:cs="Calibri"/>
          <w:b/>
          <w:sz w:val="22"/>
          <w:szCs w:val="22"/>
        </w:rPr>
        <w:t>miesi</w:t>
      </w:r>
      <w:r w:rsidR="00F10484" w:rsidRPr="00EB27FE">
        <w:rPr>
          <w:rFonts w:ascii="Calibri" w:hAnsi="Calibri" w:cs="Calibri"/>
          <w:b/>
          <w:sz w:val="22"/>
          <w:szCs w:val="22"/>
        </w:rPr>
        <w:t>ęcy</w:t>
      </w:r>
    </w:p>
    <w:p w14:paraId="327A362E" w14:textId="6FB4F0E6" w:rsidR="008B34A0" w:rsidRPr="00F10484" w:rsidRDefault="00F5340C" w:rsidP="00F10484">
      <w:pPr>
        <w:pStyle w:val="Akapitzlist"/>
        <w:numPr>
          <w:ilvl w:val="0"/>
          <w:numId w:val="96"/>
        </w:numPr>
        <w:spacing w:line="276" w:lineRule="auto"/>
        <w:ind w:right="-108" w:firstLine="66"/>
        <w:jc w:val="both"/>
        <w:rPr>
          <w:rFonts w:ascii="Calibri" w:hAnsi="Calibri" w:cs="Calibri"/>
          <w:b/>
          <w:sz w:val="22"/>
          <w:szCs w:val="22"/>
        </w:rPr>
      </w:pPr>
      <w:r w:rsidRPr="00F10484">
        <w:rPr>
          <w:rFonts w:ascii="Calibri" w:hAnsi="Calibri" w:cs="Calibri"/>
          <w:b/>
          <w:sz w:val="22"/>
          <w:szCs w:val="22"/>
        </w:rPr>
        <w:t>Zestaw nr 3</w:t>
      </w:r>
      <w:r w:rsidR="008B34A0" w:rsidRPr="00F10484">
        <w:rPr>
          <w:rFonts w:ascii="Calibri" w:hAnsi="Calibri" w:cs="Calibri"/>
          <w:b/>
          <w:sz w:val="22"/>
          <w:szCs w:val="22"/>
        </w:rPr>
        <w:t xml:space="preserve"> – </w:t>
      </w:r>
      <w:r w:rsidR="00614D89">
        <w:rPr>
          <w:rFonts w:ascii="Calibri" w:hAnsi="Calibri" w:cs="Calibri"/>
          <w:b/>
          <w:sz w:val="22"/>
          <w:szCs w:val="22"/>
        </w:rPr>
        <w:t>3</w:t>
      </w:r>
      <w:r w:rsidR="008B34A0" w:rsidRPr="00F10484">
        <w:rPr>
          <w:rFonts w:ascii="Calibri" w:hAnsi="Calibri" w:cs="Calibri"/>
          <w:b/>
          <w:sz w:val="22"/>
          <w:szCs w:val="22"/>
        </w:rPr>
        <w:t>0 punktów</w:t>
      </w:r>
    </w:p>
    <w:p w14:paraId="36885906" w14:textId="16B480A1" w:rsidR="00F5340C" w:rsidRPr="00EB27FE" w:rsidRDefault="008B34A0" w:rsidP="00192A85">
      <w:pPr>
        <w:pStyle w:val="Akapitzlist"/>
        <w:spacing w:line="276" w:lineRule="auto"/>
        <w:ind w:left="720" w:right="-1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927F4F">
        <w:rPr>
          <w:rFonts w:ascii="Calibri" w:hAnsi="Calibri" w:cs="Calibri"/>
          <w:sz w:val="22"/>
          <w:szCs w:val="22"/>
        </w:rPr>
        <w:t xml:space="preserve">kres gwarancji jakości fabrycznie nowego </w:t>
      </w:r>
      <w:r w:rsidR="00F10484" w:rsidRPr="00EB27FE">
        <w:rPr>
          <w:rFonts w:ascii="Calibri" w:hAnsi="Calibri" w:cs="Calibri"/>
          <w:sz w:val="22"/>
          <w:szCs w:val="22"/>
        </w:rPr>
        <w:t>samojezdnego podnośnika serwisowego</w:t>
      </w:r>
      <w:r w:rsidR="006C29F8">
        <w:rPr>
          <w:rFonts w:ascii="Calibri" w:hAnsi="Calibri" w:cs="Calibri"/>
          <w:b/>
          <w:sz w:val="22"/>
          <w:szCs w:val="22"/>
        </w:rPr>
        <w:t xml:space="preserve"> </w:t>
      </w:r>
      <w:r w:rsidR="006C29F8" w:rsidRPr="006C29F8">
        <w:rPr>
          <w:rFonts w:ascii="Calibri" w:hAnsi="Calibri" w:cs="Calibri"/>
          <w:b/>
          <w:sz w:val="22"/>
          <w:szCs w:val="22"/>
        </w:rPr>
        <w:t>–</w:t>
      </w:r>
      <w:r w:rsidR="006C29F8">
        <w:rPr>
          <w:rFonts w:ascii="Calibri" w:hAnsi="Calibri" w:cs="Calibri"/>
          <w:b/>
          <w:sz w:val="22"/>
          <w:szCs w:val="22"/>
        </w:rPr>
        <w:t xml:space="preserve"> </w:t>
      </w:r>
      <w:r w:rsidR="00F10484" w:rsidRPr="00EB27FE">
        <w:rPr>
          <w:rFonts w:ascii="Calibri" w:hAnsi="Calibri" w:cs="Calibri"/>
          <w:b/>
          <w:sz w:val="22"/>
          <w:szCs w:val="22"/>
        </w:rPr>
        <w:t xml:space="preserve">48 </w:t>
      </w:r>
      <w:r w:rsidR="00614D89" w:rsidRPr="00EB27FE">
        <w:rPr>
          <w:rFonts w:ascii="Calibri" w:hAnsi="Calibri" w:cs="Calibri"/>
          <w:b/>
          <w:sz w:val="22"/>
          <w:szCs w:val="22"/>
        </w:rPr>
        <w:t xml:space="preserve"> </w:t>
      </w:r>
      <w:r w:rsidR="006C29F8" w:rsidRPr="00EB27FE">
        <w:rPr>
          <w:rFonts w:ascii="Calibri" w:hAnsi="Calibri" w:cs="Calibri"/>
          <w:b/>
          <w:sz w:val="22"/>
          <w:szCs w:val="22"/>
        </w:rPr>
        <w:t>miesięcy</w:t>
      </w:r>
      <w:r w:rsidR="00EB27FE">
        <w:rPr>
          <w:rFonts w:ascii="Calibri" w:hAnsi="Calibri" w:cs="Calibri"/>
          <w:b/>
          <w:sz w:val="22"/>
          <w:szCs w:val="22"/>
        </w:rPr>
        <w:t>;</w:t>
      </w:r>
    </w:p>
    <w:p w14:paraId="6A3AD1B1" w14:textId="352AAD35" w:rsidR="00614D89" w:rsidRPr="006C29F8" w:rsidRDefault="00614D89" w:rsidP="00EB27FE">
      <w:pPr>
        <w:pStyle w:val="Akapitzlist"/>
        <w:numPr>
          <w:ilvl w:val="0"/>
          <w:numId w:val="96"/>
        </w:numPr>
        <w:spacing w:line="276" w:lineRule="auto"/>
        <w:ind w:right="-108" w:firstLine="66"/>
        <w:jc w:val="both"/>
        <w:rPr>
          <w:rFonts w:ascii="Calibri" w:hAnsi="Calibri" w:cs="Calibri"/>
          <w:b/>
          <w:sz w:val="22"/>
          <w:szCs w:val="22"/>
        </w:rPr>
      </w:pPr>
      <w:r w:rsidRPr="006C29F8">
        <w:rPr>
          <w:rFonts w:ascii="Calibri" w:hAnsi="Calibri" w:cs="Calibri"/>
          <w:b/>
          <w:sz w:val="22"/>
          <w:szCs w:val="22"/>
        </w:rPr>
        <w:t>Zestaw nr 4 – 40 punktów</w:t>
      </w:r>
    </w:p>
    <w:p w14:paraId="1735A8FF" w14:textId="07D90313" w:rsidR="002321E5" w:rsidRPr="00EB27FE" w:rsidRDefault="00614D89" w:rsidP="00192A85">
      <w:pPr>
        <w:pStyle w:val="Akapitzlist"/>
        <w:spacing w:line="276" w:lineRule="auto"/>
        <w:ind w:left="720" w:right="-1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Okres gwarancji jakości fabrycznie nowego samojezdnego podnośnika serwisowego – </w:t>
      </w:r>
      <w:r w:rsidRPr="00EB27FE">
        <w:rPr>
          <w:rFonts w:ascii="Calibri" w:hAnsi="Calibri" w:cs="Calibri"/>
          <w:b/>
          <w:sz w:val="22"/>
          <w:szCs w:val="22"/>
        </w:rPr>
        <w:t>60 miesięcy.</w:t>
      </w:r>
    </w:p>
    <w:p w14:paraId="6C97A360" w14:textId="77777777" w:rsidR="00D12C31" w:rsidRPr="00E95430" w:rsidRDefault="00D12C31" w:rsidP="00D12C31">
      <w:pPr>
        <w:pStyle w:val="Akapitzlist"/>
        <w:spacing w:line="276" w:lineRule="auto"/>
        <w:ind w:left="993" w:right="-108"/>
        <w:jc w:val="both"/>
        <w:rPr>
          <w:rFonts w:ascii="Calibri" w:hAnsi="Calibri" w:cs="Calibri"/>
          <w:sz w:val="22"/>
          <w:szCs w:val="22"/>
        </w:rPr>
      </w:pPr>
    </w:p>
    <w:p w14:paraId="12D5B3A1" w14:textId="290812A5" w:rsidR="00D12C31" w:rsidRDefault="004479D8" w:rsidP="006C29F8">
      <w:pPr>
        <w:pStyle w:val="Akapitzlist"/>
        <w:spacing w:line="276" w:lineRule="auto"/>
        <w:ind w:left="0" w:right="-108"/>
        <w:jc w:val="both"/>
        <w:rPr>
          <w:rFonts w:asciiTheme="minorHAnsi" w:eastAsiaTheme="minorHAnsi" w:hAnsiTheme="minorHAnsi" w:cstheme="minorHAnsi"/>
          <w:iCs/>
          <w:sz w:val="22"/>
          <w:szCs w:val="22"/>
          <w:lang w:eastAsia="x-none"/>
        </w:rPr>
      </w:pPr>
      <w:r w:rsidRPr="00E95430">
        <w:rPr>
          <w:rFonts w:asciiTheme="minorHAnsi" w:eastAsiaTheme="minorHAnsi" w:hAnsiTheme="minorHAnsi" w:cstheme="minorHAnsi"/>
          <w:iCs/>
          <w:sz w:val="22"/>
          <w:szCs w:val="22"/>
          <w:lang w:eastAsia="x-none"/>
        </w:rPr>
        <w:t xml:space="preserve">W przypadku </w:t>
      </w:r>
      <w:r w:rsidR="00496E71">
        <w:rPr>
          <w:rFonts w:asciiTheme="minorHAnsi" w:eastAsiaTheme="minorHAnsi" w:hAnsiTheme="minorHAnsi" w:cstheme="minorHAnsi"/>
          <w:iCs/>
          <w:sz w:val="22"/>
          <w:szCs w:val="22"/>
          <w:lang w:eastAsia="x-none"/>
        </w:rPr>
        <w:t xml:space="preserve">braku zaznaczenia </w:t>
      </w:r>
      <w:r w:rsidR="00477531" w:rsidRPr="00E95430">
        <w:rPr>
          <w:rFonts w:asciiTheme="minorHAnsi" w:eastAsiaTheme="minorHAnsi" w:hAnsiTheme="minorHAnsi" w:cstheme="minorHAnsi"/>
          <w:iCs/>
          <w:sz w:val="22"/>
          <w:szCs w:val="22"/>
          <w:lang w:eastAsia="x-none"/>
        </w:rPr>
        <w:t xml:space="preserve">w Formularzu </w:t>
      </w:r>
      <w:r w:rsidR="00522FF5" w:rsidRPr="00E95430">
        <w:rPr>
          <w:rFonts w:asciiTheme="minorHAnsi" w:eastAsiaTheme="minorHAnsi" w:hAnsiTheme="minorHAnsi" w:cstheme="minorHAnsi"/>
          <w:iCs/>
          <w:sz w:val="22"/>
          <w:szCs w:val="22"/>
          <w:lang w:eastAsia="x-none"/>
        </w:rPr>
        <w:t>O</w:t>
      </w:r>
      <w:r w:rsidR="00477531" w:rsidRPr="00E95430">
        <w:rPr>
          <w:rFonts w:asciiTheme="minorHAnsi" w:eastAsiaTheme="minorHAnsi" w:hAnsiTheme="minorHAnsi" w:cstheme="minorHAnsi"/>
          <w:iCs/>
          <w:sz w:val="22"/>
          <w:szCs w:val="22"/>
          <w:lang w:eastAsia="x-none"/>
        </w:rPr>
        <w:t>ferty</w:t>
      </w:r>
      <w:r w:rsidR="00835662">
        <w:rPr>
          <w:rFonts w:asciiTheme="minorHAnsi" w:eastAsiaTheme="minorHAnsi" w:hAnsiTheme="minorHAnsi" w:cstheme="minorHAnsi"/>
          <w:iCs/>
          <w:sz w:val="22"/>
          <w:szCs w:val="22"/>
          <w:lang w:eastAsia="x-none"/>
        </w:rPr>
        <w:t xml:space="preserve"> jednego z ww. zestawów</w:t>
      </w:r>
      <w:r w:rsidR="00477531" w:rsidRPr="00E95430">
        <w:rPr>
          <w:rFonts w:asciiTheme="minorHAnsi" w:eastAsiaTheme="minorHAnsi" w:hAnsiTheme="minorHAnsi" w:cstheme="minorHAnsi"/>
          <w:iCs/>
          <w:sz w:val="22"/>
          <w:szCs w:val="22"/>
          <w:lang w:eastAsia="x-none"/>
        </w:rPr>
        <w:t xml:space="preserve">, </w:t>
      </w:r>
      <w:r w:rsidR="008146F9" w:rsidRPr="00E95430">
        <w:rPr>
          <w:rFonts w:asciiTheme="minorHAnsi" w:eastAsiaTheme="minorHAnsi" w:hAnsiTheme="minorHAnsi" w:cstheme="minorHAnsi"/>
          <w:iCs/>
          <w:sz w:val="22"/>
          <w:szCs w:val="22"/>
          <w:lang w:eastAsia="x-none"/>
        </w:rPr>
        <w:t>z</w:t>
      </w:r>
      <w:r w:rsidR="00477531" w:rsidRPr="00E95430">
        <w:rPr>
          <w:rFonts w:asciiTheme="minorHAnsi" w:eastAsiaTheme="minorHAnsi" w:hAnsiTheme="minorHAnsi" w:cstheme="minorHAnsi"/>
          <w:iCs/>
          <w:sz w:val="22"/>
          <w:szCs w:val="22"/>
          <w:lang w:eastAsia="x-none"/>
        </w:rPr>
        <w:t>amawiający uzna</w:t>
      </w:r>
      <w:r w:rsidRPr="00E95430">
        <w:rPr>
          <w:rFonts w:asciiTheme="minorHAnsi" w:eastAsiaTheme="minorHAnsi" w:hAnsiTheme="minorHAnsi" w:cstheme="minorHAnsi"/>
          <w:iCs/>
          <w:sz w:val="22"/>
          <w:szCs w:val="22"/>
          <w:lang w:eastAsia="x-none"/>
        </w:rPr>
        <w:t xml:space="preserve">, że </w:t>
      </w:r>
      <w:r w:rsidR="008146F9" w:rsidRPr="00E95430">
        <w:rPr>
          <w:rFonts w:asciiTheme="minorHAnsi" w:eastAsiaTheme="minorHAnsi" w:hAnsiTheme="minorHAnsi" w:cstheme="minorHAnsi"/>
          <w:iCs/>
          <w:sz w:val="22"/>
          <w:szCs w:val="22"/>
          <w:lang w:eastAsia="x-none"/>
        </w:rPr>
        <w:t>w</w:t>
      </w:r>
      <w:r w:rsidRPr="00E95430">
        <w:rPr>
          <w:rFonts w:asciiTheme="minorHAnsi" w:eastAsiaTheme="minorHAnsi" w:hAnsiTheme="minorHAnsi" w:cstheme="minorHAnsi"/>
          <w:iCs/>
          <w:sz w:val="22"/>
          <w:szCs w:val="22"/>
          <w:lang w:eastAsia="x-none"/>
        </w:rPr>
        <w:t xml:space="preserve">ykonawca </w:t>
      </w:r>
      <w:r w:rsidR="006C637F">
        <w:rPr>
          <w:rFonts w:asciiTheme="minorHAnsi" w:eastAsiaTheme="minorHAnsi" w:hAnsiTheme="minorHAnsi" w:cstheme="minorHAnsi"/>
          <w:iCs/>
          <w:sz w:val="22"/>
          <w:szCs w:val="22"/>
          <w:lang w:eastAsia="x-none"/>
        </w:rPr>
        <w:t>wybrał</w:t>
      </w:r>
      <w:r w:rsidR="002B424C">
        <w:rPr>
          <w:rFonts w:asciiTheme="minorHAnsi" w:eastAsiaTheme="minorHAnsi" w:hAnsiTheme="minorHAnsi" w:cstheme="minorHAnsi"/>
          <w:iCs/>
          <w:sz w:val="22"/>
          <w:szCs w:val="22"/>
          <w:lang w:eastAsia="x-none"/>
        </w:rPr>
        <w:t xml:space="preserve"> </w:t>
      </w:r>
      <w:r w:rsidR="00946F10">
        <w:rPr>
          <w:rFonts w:asciiTheme="minorHAnsi" w:eastAsiaTheme="minorHAnsi" w:hAnsiTheme="minorHAnsi" w:cstheme="minorHAnsi"/>
          <w:iCs/>
          <w:sz w:val="22"/>
          <w:szCs w:val="22"/>
          <w:lang w:eastAsia="x-none"/>
        </w:rPr>
        <w:t>zestaw nr 1</w:t>
      </w:r>
      <w:r w:rsidR="002B424C">
        <w:rPr>
          <w:rFonts w:asciiTheme="minorHAnsi" w:eastAsiaTheme="minorHAnsi" w:hAnsiTheme="minorHAnsi" w:cstheme="minorHAnsi"/>
          <w:iCs/>
          <w:sz w:val="22"/>
          <w:szCs w:val="22"/>
          <w:lang w:eastAsia="x-none"/>
        </w:rPr>
        <w:t xml:space="preserve"> </w:t>
      </w:r>
      <w:r w:rsidRPr="00192A85">
        <w:rPr>
          <w:rFonts w:asciiTheme="minorHAnsi" w:eastAsiaTheme="minorHAnsi" w:hAnsiTheme="minorHAnsi" w:cstheme="minorHAnsi"/>
          <w:iCs/>
          <w:sz w:val="22"/>
          <w:szCs w:val="22"/>
          <w:lang w:eastAsia="x-none"/>
        </w:rPr>
        <w:t xml:space="preserve">w </w:t>
      </w:r>
      <w:r w:rsidR="00395B5A" w:rsidRPr="00192A85">
        <w:rPr>
          <w:rFonts w:asciiTheme="minorHAnsi" w:eastAsiaTheme="minorHAnsi" w:hAnsiTheme="minorHAnsi" w:cstheme="minorHAnsi"/>
          <w:iCs/>
          <w:sz w:val="22"/>
          <w:szCs w:val="22"/>
          <w:lang w:eastAsia="x-none"/>
        </w:rPr>
        <w:t>ramach przedmiotowego kryterium i nie będzie już wymagane dokonanie poprawy omyłki w treści oferty.</w:t>
      </w:r>
    </w:p>
    <w:p w14:paraId="5DF6840E" w14:textId="77777777" w:rsidR="006C29F8" w:rsidRPr="00192A85" w:rsidRDefault="006C29F8" w:rsidP="006C29F8">
      <w:pPr>
        <w:pStyle w:val="Akapitzlist"/>
        <w:spacing w:line="276" w:lineRule="auto"/>
        <w:ind w:left="0" w:right="-108"/>
        <w:jc w:val="both"/>
        <w:rPr>
          <w:rFonts w:asciiTheme="minorHAnsi" w:eastAsiaTheme="minorHAnsi" w:hAnsiTheme="minorHAnsi" w:cstheme="minorHAnsi"/>
          <w:iCs/>
          <w:sz w:val="22"/>
          <w:szCs w:val="22"/>
          <w:lang w:eastAsia="x-none"/>
        </w:rPr>
      </w:pPr>
    </w:p>
    <w:p w14:paraId="4952361D" w14:textId="692FE2D8" w:rsidR="00375962" w:rsidRDefault="00614D89" w:rsidP="006C29F8">
      <w:pPr>
        <w:spacing w:line="276" w:lineRule="auto"/>
        <w:ind w:right="-108"/>
        <w:jc w:val="both"/>
        <w:rPr>
          <w:rFonts w:asciiTheme="minorHAnsi" w:eastAsiaTheme="minorHAnsi" w:hAnsiTheme="minorHAnsi" w:cstheme="minorHAnsi"/>
          <w:iCs/>
          <w:sz w:val="22"/>
          <w:szCs w:val="22"/>
          <w:lang w:eastAsia="x-none"/>
        </w:rPr>
      </w:pPr>
      <w:r>
        <w:rPr>
          <w:rFonts w:asciiTheme="minorHAnsi" w:eastAsiaTheme="minorHAnsi" w:hAnsiTheme="minorHAnsi" w:cstheme="minorHAnsi"/>
          <w:iCs/>
          <w:sz w:val="22"/>
          <w:szCs w:val="22"/>
          <w:lang w:eastAsia="x-none"/>
        </w:rPr>
        <w:t xml:space="preserve">W sytuacji, gdy wykonawca zaoferuje okres gwarancji </w:t>
      </w:r>
      <w:r w:rsidR="00EB578F">
        <w:rPr>
          <w:rFonts w:asciiTheme="minorHAnsi" w:eastAsiaTheme="minorHAnsi" w:hAnsiTheme="minorHAnsi" w:cstheme="minorHAnsi"/>
          <w:iCs/>
          <w:sz w:val="22"/>
          <w:szCs w:val="22"/>
          <w:lang w:eastAsia="x-none"/>
        </w:rPr>
        <w:t xml:space="preserve">jakości </w:t>
      </w:r>
      <w:r>
        <w:rPr>
          <w:rFonts w:asciiTheme="minorHAnsi" w:eastAsiaTheme="minorHAnsi" w:hAnsiTheme="minorHAnsi" w:cstheme="minorHAnsi"/>
          <w:iCs/>
          <w:sz w:val="22"/>
          <w:szCs w:val="22"/>
          <w:lang w:eastAsia="x-none"/>
        </w:rPr>
        <w:t xml:space="preserve">dłuższy niż 60 miesięcy zamawiający do oceny ofert przyjmie najdłuższy możliwy okres gwarancji </w:t>
      </w:r>
      <w:r w:rsidR="00EB578F">
        <w:rPr>
          <w:rFonts w:asciiTheme="minorHAnsi" w:eastAsiaTheme="minorHAnsi" w:hAnsiTheme="minorHAnsi" w:cstheme="minorHAnsi"/>
          <w:iCs/>
          <w:sz w:val="22"/>
          <w:szCs w:val="22"/>
          <w:lang w:eastAsia="x-none"/>
        </w:rPr>
        <w:t xml:space="preserve">jakości, </w:t>
      </w:r>
      <w:r>
        <w:rPr>
          <w:rFonts w:asciiTheme="minorHAnsi" w:eastAsiaTheme="minorHAnsi" w:hAnsiTheme="minorHAnsi" w:cstheme="minorHAnsi"/>
          <w:iCs/>
          <w:sz w:val="22"/>
          <w:szCs w:val="22"/>
          <w:lang w:eastAsia="x-none"/>
        </w:rPr>
        <w:t xml:space="preserve">tj. 60 miesięcy, natomiast do umowy wpisze okres gwarancji </w:t>
      </w:r>
      <w:r w:rsidR="00EB578F">
        <w:rPr>
          <w:rFonts w:asciiTheme="minorHAnsi" w:eastAsiaTheme="minorHAnsi" w:hAnsiTheme="minorHAnsi" w:cstheme="minorHAnsi"/>
          <w:iCs/>
          <w:sz w:val="22"/>
          <w:szCs w:val="22"/>
          <w:lang w:eastAsia="x-none"/>
        </w:rPr>
        <w:t xml:space="preserve">jakości </w:t>
      </w:r>
      <w:r>
        <w:rPr>
          <w:rFonts w:asciiTheme="minorHAnsi" w:eastAsiaTheme="minorHAnsi" w:hAnsiTheme="minorHAnsi" w:cstheme="minorHAnsi"/>
          <w:iCs/>
          <w:sz w:val="22"/>
          <w:szCs w:val="22"/>
          <w:lang w:eastAsia="x-none"/>
        </w:rPr>
        <w:t>zaoferowany przez wykonawcę w Formularzu Oferty.</w:t>
      </w:r>
    </w:p>
    <w:p w14:paraId="5534E2CE" w14:textId="77777777" w:rsidR="006C29F8" w:rsidRPr="006C29F8" w:rsidRDefault="006C29F8" w:rsidP="006C29F8">
      <w:pPr>
        <w:spacing w:line="276" w:lineRule="auto"/>
        <w:ind w:right="-108"/>
        <w:jc w:val="both"/>
        <w:rPr>
          <w:rFonts w:asciiTheme="minorHAnsi" w:eastAsiaTheme="minorHAnsi" w:hAnsiTheme="minorHAnsi" w:cstheme="minorHAnsi"/>
          <w:iCs/>
          <w:sz w:val="22"/>
          <w:szCs w:val="22"/>
          <w:lang w:eastAsia="x-none"/>
        </w:rPr>
      </w:pPr>
    </w:p>
    <w:p w14:paraId="71F2DCE2" w14:textId="6459EEED" w:rsidR="00375962" w:rsidRPr="006C29F8" w:rsidRDefault="00BE28DE" w:rsidP="008E4E40">
      <w:pPr>
        <w:spacing w:line="276" w:lineRule="auto"/>
        <w:ind w:right="-108"/>
        <w:jc w:val="both"/>
        <w:rPr>
          <w:rFonts w:asciiTheme="minorHAnsi" w:eastAsiaTheme="minorHAnsi" w:hAnsiTheme="minorHAnsi" w:cstheme="minorHAnsi"/>
          <w:iCs/>
          <w:sz w:val="22"/>
          <w:szCs w:val="22"/>
          <w:lang w:eastAsia="x-none"/>
        </w:rPr>
      </w:pPr>
      <w:r>
        <w:rPr>
          <w:rFonts w:asciiTheme="minorHAnsi" w:eastAsiaTheme="minorHAnsi" w:hAnsiTheme="minorHAnsi" w:cstheme="minorHAnsi"/>
          <w:iCs/>
          <w:sz w:val="22"/>
          <w:szCs w:val="22"/>
          <w:lang w:eastAsia="x-none"/>
        </w:rPr>
        <w:t xml:space="preserve">W sytuacji gdy wykonawca w Formularzu Oferty wpisze okres gwarancji </w:t>
      </w:r>
      <w:r w:rsidR="00EB578F">
        <w:rPr>
          <w:rFonts w:asciiTheme="minorHAnsi" w:eastAsiaTheme="minorHAnsi" w:hAnsiTheme="minorHAnsi" w:cstheme="minorHAnsi"/>
          <w:iCs/>
          <w:sz w:val="22"/>
          <w:szCs w:val="22"/>
          <w:lang w:eastAsia="x-none"/>
        </w:rPr>
        <w:t xml:space="preserve">jakości </w:t>
      </w:r>
      <w:r>
        <w:rPr>
          <w:rFonts w:asciiTheme="minorHAnsi" w:eastAsiaTheme="minorHAnsi" w:hAnsiTheme="minorHAnsi" w:cstheme="minorHAnsi"/>
          <w:iCs/>
          <w:sz w:val="22"/>
          <w:szCs w:val="22"/>
          <w:lang w:eastAsia="x-none"/>
        </w:rPr>
        <w:t>krótszy niż 24 miesiące jego oferta zostanie odrzucona jako niezgodna z SWZ.</w:t>
      </w:r>
    </w:p>
    <w:p w14:paraId="0F9B305F" w14:textId="77777777" w:rsidR="005E145E" w:rsidRPr="00E95430" w:rsidRDefault="005E145E" w:rsidP="008E4E40">
      <w:pPr>
        <w:pStyle w:val="Akapitzlist"/>
        <w:spacing w:line="276" w:lineRule="auto"/>
        <w:ind w:left="1440" w:right="-108"/>
        <w:jc w:val="both"/>
        <w:rPr>
          <w:rFonts w:ascii="Calibri" w:hAnsi="Calibri" w:cs="Calibri"/>
          <w:b/>
          <w:sz w:val="22"/>
          <w:szCs w:val="22"/>
        </w:rPr>
      </w:pPr>
    </w:p>
    <w:p w14:paraId="7C4C0DF9" w14:textId="77777777" w:rsidR="00774D00" w:rsidRPr="00E95430" w:rsidRDefault="00522FF5" w:rsidP="008E4E40">
      <w:pPr>
        <w:pStyle w:val="Akapitzlist"/>
        <w:numPr>
          <w:ilvl w:val="0"/>
          <w:numId w:val="63"/>
        </w:numPr>
        <w:spacing w:line="276" w:lineRule="auto"/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95430">
        <w:rPr>
          <w:rFonts w:asciiTheme="minorHAnsi" w:hAnsiTheme="minorHAnsi" w:cstheme="minorHAnsi"/>
          <w:sz w:val="22"/>
          <w:szCs w:val="22"/>
        </w:rPr>
        <w:t>Przy obliczaniu punktów zamawiający zastosuje zaokrąglenie do dwóch miejsc po przecinku według zasady matematycznej, że trzecia cyfra po przecinku od 5 w górę powoduje zaokrąglenie drugiej cyfry po przecinku w górę o 1. Jeżeli trzecia cyfra po przecinku jest mniejsza niż 5, to druga cyfra po przecinku nie ulega zmianie.</w:t>
      </w:r>
    </w:p>
    <w:p w14:paraId="49666A91" w14:textId="77777777" w:rsidR="00774D00" w:rsidRPr="00E95430" w:rsidRDefault="00522FF5" w:rsidP="008E4E40">
      <w:pPr>
        <w:pStyle w:val="Akapitzlist"/>
        <w:numPr>
          <w:ilvl w:val="0"/>
          <w:numId w:val="63"/>
        </w:numPr>
        <w:spacing w:line="276" w:lineRule="auto"/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95430">
        <w:rPr>
          <w:rFonts w:asciiTheme="minorHAnsi" w:hAnsiTheme="minorHAnsi" w:cstheme="minorHAnsi"/>
          <w:sz w:val="22"/>
          <w:szCs w:val="22"/>
        </w:rPr>
        <w:lastRenderedPageBreak/>
        <w:t xml:space="preserve">Oferty będą oceniane przez komisję przetargową metodą punktową w skali 100-punktowej. </w:t>
      </w:r>
    </w:p>
    <w:p w14:paraId="13FB99C6" w14:textId="77777777" w:rsidR="00774D00" w:rsidRPr="00E95430" w:rsidRDefault="00522FF5" w:rsidP="008E4E40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5430">
        <w:rPr>
          <w:rFonts w:asciiTheme="minorHAnsi" w:hAnsiTheme="minorHAnsi" w:cstheme="minorHAnsi"/>
          <w:sz w:val="22"/>
          <w:szCs w:val="22"/>
        </w:rPr>
        <w:t>Oferty zostaną sklasyfikowane zgodnie z uzyskaną liczbą punktów w przyjętych kryteriach  oceny ofert, a oferta, która otrzyma największą liczbę punktów zostanie uznana za najkorzystniejszą, o ile nie będzie podlegać odrzuceniu.</w:t>
      </w:r>
    </w:p>
    <w:p w14:paraId="301CEEA5" w14:textId="769CA971" w:rsidR="00F03965" w:rsidRPr="00EB27FE" w:rsidRDefault="004479D8" w:rsidP="003B2C92">
      <w:pPr>
        <w:pStyle w:val="Akapitzlist"/>
        <w:keepNext/>
        <w:numPr>
          <w:ilvl w:val="0"/>
          <w:numId w:val="63"/>
        </w:numPr>
        <w:spacing w:line="276" w:lineRule="auto"/>
        <w:ind w:right="-108"/>
        <w:jc w:val="both"/>
        <w:rPr>
          <w:rFonts w:ascii="Calibri" w:hAnsi="Calibri" w:cs="Calibri"/>
          <w:b/>
          <w:sz w:val="22"/>
          <w:szCs w:val="22"/>
        </w:rPr>
      </w:pPr>
      <w:r w:rsidRPr="00EB27FE">
        <w:rPr>
          <w:rFonts w:ascii="Calibri" w:hAnsi="Calibri" w:cs="Calibri"/>
          <w:sz w:val="22"/>
          <w:szCs w:val="22"/>
        </w:rPr>
        <w:t xml:space="preserve">Sposób wyliczenia łącznej liczby punktów oferty: liczba punktów uzyskanych w </w:t>
      </w:r>
      <w:r w:rsidR="003E263E" w:rsidRPr="00EB27FE">
        <w:rPr>
          <w:rFonts w:ascii="Calibri" w:hAnsi="Calibri" w:cs="Calibri"/>
          <w:sz w:val="22"/>
          <w:szCs w:val="22"/>
        </w:rPr>
        <w:t>K</w:t>
      </w:r>
      <w:r w:rsidRPr="00EB27FE">
        <w:rPr>
          <w:rFonts w:ascii="Calibri" w:hAnsi="Calibri" w:cs="Calibri"/>
          <w:sz w:val="22"/>
          <w:szCs w:val="22"/>
        </w:rPr>
        <w:t xml:space="preserve">ryterium nr 1 + </w:t>
      </w:r>
      <w:r w:rsidR="003E263E" w:rsidRPr="00EB27FE">
        <w:rPr>
          <w:rFonts w:ascii="Calibri" w:hAnsi="Calibri" w:cs="Calibri"/>
          <w:sz w:val="22"/>
          <w:szCs w:val="22"/>
        </w:rPr>
        <w:t>liczba punktów uzyskanych w K</w:t>
      </w:r>
      <w:r w:rsidRPr="00EB27FE">
        <w:rPr>
          <w:rFonts w:ascii="Calibri" w:hAnsi="Calibri" w:cs="Calibri"/>
          <w:sz w:val="22"/>
          <w:szCs w:val="22"/>
        </w:rPr>
        <w:t>ryterium nr 2</w:t>
      </w:r>
      <w:r w:rsidR="00EB27FE">
        <w:rPr>
          <w:rFonts w:ascii="Calibri" w:hAnsi="Calibri" w:cs="Calibri"/>
          <w:sz w:val="22"/>
          <w:szCs w:val="22"/>
        </w:rPr>
        <w:t>.</w:t>
      </w:r>
    </w:p>
    <w:p w14:paraId="712A160B" w14:textId="77777777" w:rsidR="00EB27FE" w:rsidRPr="00EB27FE" w:rsidRDefault="00EB27FE" w:rsidP="00EB27FE">
      <w:pPr>
        <w:pStyle w:val="Akapitzlist"/>
        <w:keepNext/>
        <w:spacing w:line="276" w:lineRule="auto"/>
        <w:ind w:left="720" w:right="-108"/>
        <w:jc w:val="both"/>
        <w:rPr>
          <w:rFonts w:ascii="Calibri" w:hAnsi="Calibri" w:cs="Calibri"/>
          <w:b/>
          <w:sz w:val="22"/>
          <w:szCs w:val="22"/>
        </w:rPr>
      </w:pPr>
    </w:p>
    <w:p w14:paraId="7A1AB5CD" w14:textId="1BCCD848" w:rsidR="009615B1" w:rsidRPr="00E95430" w:rsidRDefault="00F03965" w:rsidP="003B2C92">
      <w:pPr>
        <w:numPr>
          <w:ilvl w:val="0"/>
          <w:numId w:val="35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P</w:t>
      </w:r>
      <w:r w:rsidR="009615B1" w:rsidRPr="00E95430">
        <w:rPr>
          <w:rFonts w:ascii="Calibri" w:hAnsi="Calibri" w:cs="Calibri"/>
          <w:b/>
          <w:sz w:val="22"/>
          <w:szCs w:val="22"/>
          <w:lang w:eastAsia="en-US"/>
        </w:rPr>
        <w:t>rojektowane postanowienia umowy w sprawie zamówienia publicznego, które zostaną wprowadzone do umowy w sprawie zamówienia publicznego</w:t>
      </w:r>
    </w:p>
    <w:p w14:paraId="32BBF9B1" w14:textId="77777777" w:rsidR="00FC5AAB" w:rsidRPr="00E95430" w:rsidRDefault="00FC5AAB" w:rsidP="003B2C92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</w:p>
    <w:p w14:paraId="555B6718" w14:textId="03CFB109" w:rsidR="00660A68" w:rsidRPr="00E95430" w:rsidRDefault="00545239" w:rsidP="003B2C92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Projektowane postanowienia umo</w:t>
      </w:r>
      <w:r w:rsidR="003E263E" w:rsidRPr="00E95430">
        <w:rPr>
          <w:rFonts w:ascii="Calibri" w:hAnsi="Calibri" w:cs="Calibri"/>
          <w:sz w:val="22"/>
          <w:szCs w:val="22"/>
        </w:rPr>
        <w:t>wy stanowią Z</w:t>
      </w:r>
      <w:r w:rsidRPr="00E95430">
        <w:rPr>
          <w:rFonts w:ascii="Calibri" w:hAnsi="Calibri" w:cs="Calibri"/>
          <w:sz w:val="22"/>
          <w:szCs w:val="22"/>
        </w:rPr>
        <w:t>ałącznik</w:t>
      </w:r>
      <w:r w:rsidR="00660A68" w:rsidRPr="00E95430">
        <w:rPr>
          <w:rFonts w:ascii="Calibri" w:hAnsi="Calibri" w:cs="Calibri"/>
          <w:sz w:val="22"/>
          <w:szCs w:val="22"/>
        </w:rPr>
        <w:t xml:space="preserve"> nr </w:t>
      </w:r>
      <w:r w:rsidR="007F7B93" w:rsidRPr="00E95430">
        <w:rPr>
          <w:rFonts w:ascii="Calibri" w:hAnsi="Calibri" w:cs="Calibri"/>
          <w:sz w:val="22"/>
          <w:szCs w:val="22"/>
        </w:rPr>
        <w:t>2</w:t>
      </w:r>
      <w:r w:rsidRPr="00E95430">
        <w:rPr>
          <w:rFonts w:ascii="Calibri" w:hAnsi="Calibri" w:cs="Calibri"/>
          <w:sz w:val="22"/>
          <w:szCs w:val="22"/>
        </w:rPr>
        <w:t xml:space="preserve"> do S</w:t>
      </w:r>
      <w:r w:rsidR="00660A68" w:rsidRPr="00E95430">
        <w:rPr>
          <w:rFonts w:ascii="Calibri" w:hAnsi="Calibri" w:cs="Calibri"/>
          <w:sz w:val="22"/>
          <w:szCs w:val="22"/>
        </w:rPr>
        <w:t xml:space="preserve">WZ. </w:t>
      </w:r>
    </w:p>
    <w:p w14:paraId="581528AA" w14:textId="76BBB17F" w:rsidR="00067B80" w:rsidRPr="00E95430" w:rsidRDefault="00067B80" w:rsidP="003B2C92">
      <w:pPr>
        <w:spacing w:line="276" w:lineRule="auto"/>
        <w:ind w:right="-108"/>
        <w:jc w:val="both"/>
        <w:rPr>
          <w:rFonts w:ascii="Calibri" w:hAnsi="Calibri" w:cs="Calibri"/>
          <w:b/>
          <w:sz w:val="22"/>
          <w:szCs w:val="22"/>
        </w:rPr>
      </w:pPr>
      <w:r w:rsidRPr="00E95430">
        <w:rPr>
          <w:rFonts w:ascii="Calibri" w:hAnsi="Calibri" w:cs="Calibri"/>
          <w:b/>
          <w:sz w:val="22"/>
          <w:szCs w:val="22"/>
        </w:rPr>
        <w:t>Złożenie oferty jest j</w:t>
      </w:r>
      <w:r w:rsidR="00DB0152" w:rsidRPr="00E95430">
        <w:rPr>
          <w:rFonts w:ascii="Calibri" w:hAnsi="Calibri" w:cs="Calibri"/>
          <w:b/>
          <w:sz w:val="22"/>
          <w:szCs w:val="22"/>
        </w:rPr>
        <w:t>ednoznaczne z akceptacją przez w</w:t>
      </w:r>
      <w:r w:rsidRPr="00E95430">
        <w:rPr>
          <w:rFonts w:ascii="Calibri" w:hAnsi="Calibri" w:cs="Calibri"/>
          <w:b/>
          <w:sz w:val="22"/>
          <w:szCs w:val="22"/>
        </w:rPr>
        <w:t xml:space="preserve">ykonawcę </w:t>
      </w:r>
      <w:r w:rsidR="00F03965" w:rsidRPr="00E95430">
        <w:rPr>
          <w:rFonts w:ascii="Calibri" w:hAnsi="Calibri" w:cs="Calibri"/>
          <w:b/>
          <w:sz w:val="22"/>
          <w:szCs w:val="22"/>
        </w:rPr>
        <w:t>projektowanych postanowień umowy.</w:t>
      </w:r>
    </w:p>
    <w:p w14:paraId="3EDF060C" w14:textId="77777777" w:rsidR="00660A68" w:rsidRPr="00E95430" w:rsidRDefault="00660A68" w:rsidP="003B2C92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</w:p>
    <w:p w14:paraId="1BD66BB8" w14:textId="049582FD" w:rsidR="00660A68" w:rsidRPr="00E95430" w:rsidRDefault="00660A68" w:rsidP="003B2C92">
      <w:pPr>
        <w:numPr>
          <w:ilvl w:val="0"/>
          <w:numId w:val="35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Zabezpieczenie na</w:t>
      </w:r>
      <w:r w:rsidR="007D7898" w:rsidRPr="00E95430">
        <w:rPr>
          <w:rFonts w:ascii="Calibri" w:hAnsi="Calibri" w:cs="Calibri"/>
          <w:b/>
          <w:sz w:val="22"/>
          <w:szCs w:val="22"/>
          <w:lang w:eastAsia="en-US"/>
        </w:rPr>
        <w:t>leżytego wykonania umowy</w:t>
      </w:r>
    </w:p>
    <w:p w14:paraId="6B46A682" w14:textId="77777777" w:rsidR="005D4AB0" w:rsidRDefault="005D4AB0" w:rsidP="003B2C92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</w:p>
    <w:p w14:paraId="28FA0B71" w14:textId="106EC097" w:rsidR="00805A04" w:rsidRDefault="00297A9B" w:rsidP="003B2C92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dotyczy</w:t>
      </w:r>
      <w:r w:rsidR="005D4AB0">
        <w:rPr>
          <w:rFonts w:ascii="Calibri" w:hAnsi="Calibri" w:cs="Calibri"/>
          <w:sz w:val="22"/>
          <w:szCs w:val="22"/>
        </w:rPr>
        <w:t>.</w:t>
      </w:r>
    </w:p>
    <w:p w14:paraId="25B75F21" w14:textId="77777777" w:rsidR="00EB27FE" w:rsidRPr="00E95430" w:rsidRDefault="00EB27FE" w:rsidP="003B2C92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</w:p>
    <w:p w14:paraId="0B45D72B" w14:textId="1E656036" w:rsidR="009615B1" w:rsidRPr="00E95430" w:rsidRDefault="003C3718" w:rsidP="003B2C92">
      <w:pPr>
        <w:numPr>
          <w:ilvl w:val="0"/>
          <w:numId w:val="35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I</w:t>
      </w:r>
      <w:r w:rsidR="009615B1" w:rsidRPr="00E95430">
        <w:rPr>
          <w:rFonts w:ascii="Calibri" w:hAnsi="Calibri" w:cs="Calibri"/>
          <w:b/>
          <w:sz w:val="22"/>
          <w:szCs w:val="22"/>
          <w:lang w:eastAsia="en-US"/>
        </w:rPr>
        <w:t>nformacje o formalnościach, jakie muszą zostać dopełnione po wyborze oferty</w:t>
      </w:r>
      <w:r w:rsidR="004A091C" w:rsidRPr="00E95430">
        <w:rPr>
          <w:rFonts w:ascii="Calibri" w:hAnsi="Calibri" w:cs="Calibri"/>
          <w:b/>
          <w:sz w:val="22"/>
          <w:szCs w:val="22"/>
          <w:lang w:eastAsia="en-US"/>
        </w:rPr>
        <w:t>,</w:t>
      </w:r>
      <w:r w:rsidR="009615B1" w:rsidRPr="00E95430">
        <w:rPr>
          <w:rFonts w:ascii="Calibri" w:hAnsi="Calibri" w:cs="Calibri"/>
          <w:b/>
          <w:sz w:val="22"/>
          <w:szCs w:val="22"/>
          <w:lang w:eastAsia="en-US"/>
        </w:rPr>
        <w:t xml:space="preserve"> w celu zawarcia umowy w sprawie zamówienia publicznego</w:t>
      </w:r>
    </w:p>
    <w:p w14:paraId="44321EA1" w14:textId="77777777" w:rsidR="00FC5AAB" w:rsidRPr="00E95430" w:rsidRDefault="00FC5AAB" w:rsidP="003B2C92">
      <w:pPr>
        <w:spacing w:line="276" w:lineRule="auto"/>
        <w:ind w:left="360" w:right="-108"/>
        <w:jc w:val="both"/>
        <w:rPr>
          <w:rFonts w:ascii="Calibri" w:hAnsi="Calibri" w:cs="Calibri"/>
          <w:sz w:val="22"/>
          <w:szCs w:val="22"/>
        </w:rPr>
      </w:pPr>
    </w:p>
    <w:p w14:paraId="7A00F4F0" w14:textId="45225E8D" w:rsidR="00DB1A25" w:rsidRPr="00E95430" w:rsidRDefault="00DB1A25" w:rsidP="003B2C92">
      <w:pPr>
        <w:numPr>
          <w:ilvl w:val="0"/>
          <w:numId w:val="23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Zamawiający poinformuje wykonawcę, któremu zostanie udzielone zamówienie</w:t>
      </w:r>
      <w:r w:rsidR="003C3718" w:rsidRPr="00E95430">
        <w:rPr>
          <w:rFonts w:ascii="Calibri" w:hAnsi="Calibri" w:cs="Calibri"/>
          <w:sz w:val="22"/>
          <w:szCs w:val="22"/>
        </w:rPr>
        <w:t xml:space="preserve">, </w:t>
      </w:r>
      <w:r w:rsidRPr="00E95430">
        <w:rPr>
          <w:rFonts w:ascii="Calibri" w:hAnsi="Calibri" w:cs="Calibri"/>
          <w:sz w:val="22"/>
          <w:szCs w:val="22"/>
        </w:rPr>
        <w:t xml:space="preserve">o miejscu </w:t>
      </w:r>
      <w:r w:rsidR="00522FF5" w:rsidRPr="00E95430">
        <w:rPr>
          <w:rFonts w:ascii="Calibri" w:hAnsi="Calibri" w:cs="Calibri"/>
          <w:sz w:val="22"/>
          <w:szCs w:val="22"/>
        </w:rPr>
        <w:br/>
      </w:r>
      <w:r w:rsidRPr="00E95430">
        <w:rPr>
          <w:rFonts w:ascii="Calibri" w:hAnsi="Calibri" w:cs="Calibri"/>
          <w:sz w:val="22"/>
          <w:szCs w:val="22"/>
        </w:rPr>
        <w:t>i terminie zawarcia umowy.</w:t>
      </w:r>
      <w:bookmarkStart w:id="9" w:name="_Toc42045493"/>
    </w:p>
    <w:p w14:paraId="11C18AE9" w14:textId="77777777" w:rsidR="00DB1A25" w:rsidRPr="00E95430" w:rsidRDefault="00DB1A25" w:rsidP="003B2C92">
      <w:pPr>
        <w:numPr>
          <w:ilvl w:val="0"/>
          <w:numId w:val="23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Wykonawca przed zawarciem umowy:</w:t>
      </w:r>
    </w:p>
    <w:p w14:paraId="48FAB987" w14:textId="1B32FBFE" w:rsidR="00DB1A25" w:rsidRPr="00E95430" w:rsidRDefault="00DB1A25" w:rsidP="003B2C92">
      <w:pPr>
        <w:numPr>
          <w:ilvl w:val="1"/>
          <w:numId w:val="22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poda wszelkie informacje niezbędne do wypełn</w:t>
      </w:r>
      <w:r w:rsidR="00A23B70" w:rsidRPr="00E95430">
        <w:rPr>
          <w:rFonts w:ascii="Calibri" w:hAnsi="Calibri" w:cs="Calibri"/>
          <w:sz w:val="22"/>
          <w:szCs w:val="22"/>
        </w:rPr>
        <w:t>ienia treści umowy na wezwanie z</w:t>
      </w:r>
      <w:r w:rsidRPr="00E95430">
        <w:rPr>
          <w:rFonts w:ascii="Calibri" w:hAnsi="Calibri" w:cs="Calibri"/>
          <w:sz w:val="22"/>
          <w:szCs w:val="22"/>
        </w:rPr>
        <w:t>amawiającego</w:t>
      </w:r>
      <w:r w:rsidR="003C3718" w:rsidRPr="00E95430">
        <w:rPr>
          <w:rFonts w:ascii="Calibri" w:hAnsi="Calibri" w:cs="Calibri"/>
          <w:sz w:val="22"/>
          <w:szCs w:val="22"/>
        </w:rPr>
        <w:t>,</w:t>
      </w:r>
    </w:p>
    <w:p w14:paraId="299E064B" w14:textId="3BE08F2A" w:rsidR="00404B36" w:rsidRPr="00E95430" w:rsidRDefault="00404B36" w:rsidP="003B2C92">
      <w:pPr>
        <w:numPr>
          <w:ilvl w:val="1"/>
          <w:numId w:val="22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okaże aktualne i opłacone ubezpieczenie od odpowiedzialności cywilnej,  w zakresie prowadzonej działalności związanej z przedmiotem zamówienia na kwotę nie mniejszą niż </w:t>
      </w:r>
      <w:r w:rsidR="00614D89" w:rsidRPr="00EB27FE">
        <w:rPr>
          <w:rFonts w:ascii="Calibri" w:hAnsi="Calibri" w:cs="Calibri"/>
          <w:b/>
          <w:sz w:val="22"/>
          <w:szCs w:val="22"/>
        </w:rPr>
        <w:t>2</w:t>
      </w:r>
      <w:r w:rsidR="00AC035B">
        <w:rPr>
          <w:rFonts w:ascii="Calibri" w:hAnsi="Calibri" w:cs="Calibri"/>
          <w:b/>
          <w:sz w:val="22"/>
          <w:szCs w:val="22"/>
        </w:rPr>
        <w:t>5</w:t>
      </w:r>
      <w:bookmarkStart w:id="10" w:name="_GoBack"/>
      <w:bookmarkEnd w:id="10"/>
      <w:r w:rsidR="00614D89" w:rsidRPr="00EB27FE">
        <w:rPr>
          <w:rFonts w:ascii="Calibri" w:hAnsi="Calibri" w:cs="Calibri"/>
          <w:b/>
          <w:sz w:val="22"/>
          <w:szCs w:val="22"/>
        </w:rPr>
        <w:t>0 000,00 zł.</w:t>
      </w:r>
      <w:r w:rsidR="00614D89">
        <w:rPr>
          <w:rFonts w:ascii="Calibri" w:hAnsi="Calibri" w:cs="Calibri"/>
          <w:sz w:val="22"/>
          <w:szCs w:val="22"/>
        </w:rPr>
        <w:t xml:space="preserve"> </w:t>
      </w:r>
    </w:p>
    <w:p w14:paraId="4C78E1D6" w14:textId="221AEDA6" w:rsidR="00DB1A25" w:rsidRPr="00E95430" w:rsidRDefault="003C3718" w:rsidP="003B2C92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J</w:t>
      </w:r>
      <w:r w:rsidR="00A23B70" w:rsidRPr="00E95430">
        <w:rPr>
          <w:rFonts w:ascii="Calibri" w:hAnsi="Calibri" w:cs="Calibri"/>
          <w:sz w:val="22"/>
          <w:szCs w:val="22"/>
        </w:rPr>
        <w:t>eżeli zostanie wybrana oferta wykonawców wspólnie ubiegających się o udzielenie zamówienia, zamawiający będzie żądał przed zawarciem umowy w sprawie zamówienia publicznego kopii umowy regulującej współpracę tych wykonawców</w:t>
      </w:r>
      <w:r w:rsidR="00DB1A25" w:rsidRPr="00E95430">
        <w:rPr>
          <w:rFonts w:ascii="Calibri" w:hAnsi="Calibri" w:cs="Calibri"/>
          <w:sz w:val="22"/>
          <w:szCs w:val="22"/>
        </w:rPr>
        <w:t>, w której m.in. zostanie określony pełnomo</w:t>
      </w:r>
      <w:r w:rsidR="00A23B70" w:rsidRPr="00E95430">
        <w:rPr>
          <w:rFonts w:ascii="Calibri" w:hAnsi="Calibri" w:cs="Calibri"/>
          <w:sz w:val="22"/>
          <w:szCs w:val="22"/>
        </w:rPr>
        <w:t>cnik uprawniony do kontaktów z z</w:t>
      </w:r>
      <w:r w:rsidR="00DB1A25" w:rsidRPr="00E95430">
        <w:rPr>
          <w:rFonts w:ascii="Calibri" w:hAnsi="Calibri" w:cs="Calibri"/>
          <w:sz w:val="22"/>
          <w:szCs w:val="22"/>
        </w:rPr>
        <w:t xml:space="preserve">amawiającym oraz do wystawiania dokumentów związanych z płatnościami, przy czym termin, na jaki została zawarta umowa, nie może być krótszy niż termin realizacji zamówienia.  </w:t>
      </w:r>
      <w:bookmarkEnd w:id="9"/>
    </w:p>
    <w:p w14:paraId="284C13BD" w14:textId="77777777" w:rsidR="00DB1A25" w:rsidRPr="00E95430" w:rsidRDefault="00DB1A25" w:rsidP="003B2C92">
      <w:pPr>
        <w:spacing w:line="276" w:lineRule="auto"/>
        <w:ind w:right="-108"/>
        <w:jc w:val="both"/>
        <w:rPr>
          <w:rFonts w:ascii="Calibri" w:hAnsi="Calibri" w:cs="Calibri"/>
          <w:b/>
          <w:sz w:val="22"/>
          <w:szCs w:val="22"/>
        </w:rPr>
      </w:pPr>
    </w:p>
    <w:p w14:paraId="39A078E5" w14:textId="025DAD21" w:rsidR="00496ECB" w:rsidRPr="00E95430" w:rsidRDefault="00DB1A25" w:rsidP="003B2C92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>Niedopełnienie powyższy</w:t>
      </w:r>
      <w:r w:rsidR="00DB0152" w:rsidRPr="00E95430">
        <w:rPr>
          <w:rFonts w:ascii="Calibri" w:hAnsi="Calibri" w:cs="Calibri"/>
          <w:sz w:val="22"/>
          <w:szCs w:val="22"/>
        </w:rPr>
        <w:t>ch formalności przez wybranego w</w:t>
      </w:r>
      <w:r w:rsidRPr="00E95430">
        <w:rPr>
          <w:rFonts w:ascii="Calibri" w:hAnsi="Calibri" w:cs="Calibri"/>
          <w:sz w:val="22"/>
          <w:szCs w:val="22"/>
        </w:rPr>
        <w:t>ykonawcę będzie potraktowane prze</w:t>
      </w:r>
      <w:r w:rsidR="006C3F4D" w:rsidRPr="00E95430">
        <w:rPr>
          <w:rFonts w:ascii="Calibri" w:hAnsi="Calibri" w:cs="Calibri"/>
          <w:sz w:val="22"/>
          <w:szCs w:val="22"/>
        </w:rPr>
        <w:t>z z</w:t>
      </w:r>
      <w:r w:rsidRPr="00E95430">
        <w:rPr>
          <w:rFonts w:ascii="Calibri" w:hAnsi="Calibri" w:cs="Calibri"/>
          <w:sz w:val="22"/>
          <w:szCs w:val="22"/>
        </w:rPr>
        <w:t xml:space="preserve">amawiającego jako niemożność zawarcia umowy w sprawie zamówienia publicznego </w:t>
      </w:r>
      <w:r w:rsidR="007D7898" w:rsidRPr="00E95430">
        <w:rPr>
          <w:rFonts w:ascii="Calibri" w:hAnsi="Calibri" w:cs="Calibri"/>
          <w:sz w:val="22"/>
          <w:szCs w:val="22"/>
        </w:rPr>
        <w:t>z przyczyn leżących po stronie w</w:t>
      </w:r>
      <w:r w:rsidRPr="00E95430">
        <w:rPr>
          <w:rFonts w:ascii="Calibri" w:hAnsi="Calibri" w:cs="Calibri"/>
          <w:sz w:val="22"/>
          <w:szCs w:val="22"/>
        </w:rPr>
        <w:t xml:space="preserve">ykonawcy i zgodnie z art. </w:t>
      </w:r>
      <w:r w:rsidR="006C3F4D" w:rsidRPr="00E95430">
        <w:rPr>
          <w:rFonts w:ascii="Calibri" w:hAnsi="Calibri" w:cs="Calibri"/>
          <w:sz w:val="22"/>
          <w:szCs w:val="22"/>
        </w:rPr>
        <w:t>98 ust. 6</w:t>
      </w:r>
      <w:r w:rsidRPr="00E95430">
        <w:rPr>
          <w:rFonts w:ascii="Calibri" w:hAnsi="Calibri" w:cs="Calibri"/>
          <w:sz w:val="22"/>
          <w:szCs w:val="22"/>
        </w:rPr>
        <w:t xml:space="preserve"> pkt 3 ustawy</w:t>
      </w:r>
      <w:r w:rsidR="006C3F4D" w:rsidRPr="00E95430">
        <w:rPr>
          <w:rFonts w:ascii="Calibri" w:hAnsi="Calibri" w:cs="Calibri"/>
          <w:sz w:val="22"/>
          <w:szCs w:val="22"/>
        </w:rPr>
        <w:t xml:space="preserve"> Pzp</w:t>
      </w:r>
      <w:r w:rsidRPr="00E95430">
        <w:rPr>
          <w:rFonts w:ascii="Calibri" w:hAnsi="Calibri" w:cs="Calibri"/>
          <w:sz w:val="22"/>
          <w:szCs w:val="22"/>
        </w:rPr>
        <w:t xml:space="preserve"> będzie</w:t>
      </w:r>
      <w:r w:rsidR="007D7898" w:rsidRPr="00E95430">
        <w:rPr>
          <w:rFonts w:ascii="Calibri" w:hAnsi="Calibri" w:cs="Calibri"/>
          <w:sz w:val="22"/>
          <w:szCs w:val="22"/>
        </w:rPr>
        <w:t xml:space="preserve"> skutkowało zatrzymaniem przez z</w:t>
      </w:r>
      <w:r w:rsidRPr="00E95430">
        <w:rPr>
          <w:rFonts w:ascii="Calibri" w:hAnsi="Calibri" w:cs="Calibri"/>
          <w:sz w:val="22"/>
          <w:szCs w:val="22"/>
        </w:rPr>
        <w:t>amawiającego wadium wraz z odsetkami.</w:t>
      </w:r>
    </w:p>
    <w:p w14:paraId="43C3EF43" w14:textId="77777777" w:rsidR="00496ECB" w:rsidRPr="00E95430" w:rsidRDefault="00496ECB" w:rsidP="003B2C92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</w:p>
    <w:p w14:paraId="44E769D8" w14:textId="0A7C5246" w:rsidR="00496ECB" w:rsidRPr="00E95430" w:rsidRDefault="00496ECB" w:rsidP="003B2C92">
      <w:pPr>
        <w:numPr>
          <w:ilvl w:val="0"/>
          <w:numId w:val="35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i/>
          <w:iCs/>
          <w:sz w:val="22"/>
          <w:szCs w:val="22"/>
          <w:lang w:eastAsia="en-US"/>
        </w:rPr>
      </w:pPr>
      <w:r w:rsidRPr="00E95430">
        <w:rPr>
          <w:rFonts w:ascii="Calibri" w:hAnsi="Calibri" w:cs="Calibri"/>
          <w:b/>
          <w:sz w:val="22"/>
          <w:szCs w:val="22"/>
          <w:lang w:eastAsia="en-US"/>
        </w:rPr>
        <w:t>Unieważnienie postępowania</w:t>
      </w:r>
    </w:p>
    <w:p w14:paraId="7799CD90" w14:textId="4B3372AC" w:rsidR="00496ECB" w:rsidRDefault="004D35BF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95430">
        <w:rPr>
          <w:rFonts w:ascii="Calibri" w:eastAsiaTheme="majorEastAsia" w:hAnsi="Calibri" w:cs="Calibri"/>
          <w:sz w:val="22"/>
          <w:szCs w:val="22"/>
          <w:lang w:eastAsia="en-US"/>
        </w:rPr>
        <w:t>Nie dotyczy</w:t>
      </w:r>
      <w:r w:rsidR="00522FF5" w:rsidRPr="00E95430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3318E56C" w14:textId="77777777" w:rsidR="00856D0F" w:rsidRPr="00E95430" w:rsidRDefault="00856D0F" w:rsidP="003B2C92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495A6D14" w14:textId="2A37D7F8" w:rsidR="00C5791B" w:rsidRPr="00E95430" w:rsidRDefault="00C5791B" w:rsidP="003B2C92">
      <w:pPr>
        <w:widowControl w:val="0"/>
        <w:snapToGri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E95430">
        <w:rPr>
          <w:rFonts w:ascii="Calibri" w:hAnsi="Calibri" w:cs="Calibri"/>
          <w:b/>
          <w:sz w:val="22"/>
          <w:szCs w:val="22"/>
        </w:rPr>
        <w:t>Załą</w:t>
      </w:r>
      <w:r w:rsidR="008508D5" w:rsidRPr="00E95430">
        <w:rPr>
          <w:rFonts w:ascii="Calibri" w:hAnsi="Calibri" w:cs="Calibri"/>
          <w:b/>
          <w:sz w:val="22"/>
          <w:szCs w:val="22"/>
        </w:rPr>
        <w:t>czniki do S</w:t>
      </w:r>
      <w:r w:rsidRPr="00E95430">
        <w:rPr>
          <w:rFonts w:ascii="Calibri" w:hAnsi="Calibri" w:cs="Calibri"/>
          <w:b/>
          <w:sz w:val="22"/>
          <w:szCs w:val="22"/>
        </w:rPr>
        <w:t>WZ:</w:t>
      </w:r>
    </w:p>
    <w:p w14:paraId="0C60D723" w14:textId="66A715A6" w:rsidR="00F20513" w:rsidRPr="00E95430" w:rsidRDefault="00F20513" w:rsidP="003B2C92">
      <w:pPr>
        <w:pStyle w:val="pkt"/>
        <w:numPr>
          <w:ilvl w:val="0"/>
          <w:numId w:val="71"/>
        </w:numPr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  <w:r w:rsidRPr="00E95430">
        <w:rPr>
          <w:rFonts w:ascii="Calibri" w:hAnsi="Calibri" w:cs="Calibri"/>
          <w:b/>
          <w:sz w:val="22"/>
          <w:szCs w:val="22"/>
        </w:rPr>
        <w:t>Opis przedmiotu zamówienia,</w:t>
      </w:r>
    </w:p>
    <w:p w14:paraId="7A2A0A91" w14:textId="77777777" w:rsidR="00F20513" w:rsidRPr="00E95430" w:rsidRDefault="00F20513" w:rsidP="003B2C92">
      <w:pPr>
        <w:pStyle w:val="pkt"/>
        <w:numPr>
          <w:ilvl w:val="0"/>
          <w:numId w:val="71"/>
        </w:numPr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  <w:r w:rsidRPr="00E95430">
        <w:rPr>
          <w:rFonts w:ascii="Calibri" w:hAnsi="Calibri" w:cs="Calibri"/>
          <w:b/>
          <w:sz w:val="22"/>
          <w:szCs w:val="22"/>
        </w:rPr>
        <w:t>Projektowane postanowienia umowy,</w:t>
      </w:r>
    </w:p>
    <w:p w14:paraId="33837FD8" w14:textId="77777777" w:rsidR="001A39DD" w:rsidRPr="00E95430" w:rsidRDefault="00F20513" w:rsidP="003B2C92">
      <w:pPr>
        <w:pStyle w:val="pkt"/>
        <w:numPr>
          <w:ilvl w:val="0"/>
          <w:numId w:val="71"/>
        </w:numPr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  <w:r w:rsidRPr="00E95430">
        <w:rPr>
          <w:rFonts w:ascii="Calibri" w:hAnsi="Calibri" w:cs="Calibri"/>
          <w:b/>
          <w:sz w:val="22"/>
          <w:szCs w:val="22"/>
        </w:rPr>
        <w:lastRenderedPageBreak/>
        <w:t>Wzór Formularza Oferty</w:t>
      </w:r>
      <w:r w:rsidR="001A39DD" w:rsidRPr="00E95430">
        <w:rPr>
          <w:rFonts w:ascii="Calibri" w:hAnsi="Calibri" w:cs="Calibri"/>
          <w:b/>
          <w:sz w:val="22"/>
          <w:szCs w:val="22"/>
        </w:rPr>
        <w:t>:</w:t>
      </w:r>
    </w:p>
    <w:p w14:paraId="39E44700" w14:textId="323E22F0" w:rsidR="00F20513" w:rsidRPr="00E95430" w:rsidRDefault="001A39DD" w:rsidP="003B2C92">
      <w:pPr>
        <w:pStyle w:val="pkt"/>
        <w:spacing w:before="0" w:after="0" w:line="276" w:lineRule="auto"/>
        <w:ind w:left="1134" w:hanging="425"/>
        <w:rPr>
          <w:rFonts w:ascii="Calibri" w:hAnsi="Calibri" w:cs="Calibri"/>
          <w:b/>
          <w:sz w:val="22"/>
          <w:szCs w:val="22"/>
        </w:rPr>
      </w:pPr>
      <w:r w:rsidRPr="00E95430">
        <w:rPr>
          <w:rFonts w:ascii="Calibri" w:hAnsi="Calibri" w:cs="Calibri"/>
          <w:b/>
          <w:sz w:val="22"/>
          <w:szCs w:val="22"/>
        </w:rPr>
        <w:t xml:space="preserve">3.1 do Formularza </w:t>
      </w:r>
      <w:r w:rsidR="00522FF5" w:rsidRPr="00E95430">
        <w:rPr>
          <w:rFonts w:ascii="Calibri" w:hAnsi="Calibri" w:cs="Calibri"/>
          <w:b/>
          <w:sz w:val="22"/>
          <w:szCs w:val="22"/>
        </w:rPr>
        <w:t>O</w:t>
      </w:r>
      <w:r w:rsidRPr="00E95430">
        <w:rPr>
          <w:rFonts w:ascii="Calibri" w:hAnsi="Calibri" w:cs="Calibri"/>
          <w:b/>
          <w:sz w:val="22"/>
          <w:szCs w:val="22"/>
        </w:rPr>
        <w:t xml:space="preserve">ferty - </w:t>
      </w:r>
      <w:r w:rsidR="00F54236" w:rsidRPr="00E95430">
        <w:rPr>
          <w:rFonts w:ascii="Calibri" w:hAnsi="Calibri" w:cs="Calibri"/>
          <w:b/>
          <w:sz w:val="22"/>
          <w:szCs w:val="22"/>
        </w:rPr>
        <w:t xml:space="preserve">Wzór </w:t>
      </w:r>
      <w:r w:rsidRPr="00E95430">
        <w:rPr>
          <w:rFonts w:ascii="Calibri" w:hAnsi="Calibri" w:cs="Calibri"/>
          <w:b/>
          <w:sz w:val="22"/>
          <w:szCs w:val="22"/>
        </w:rPr>
        <w:t>Oświadczeni</w:t>
      </w:r>
      <w:r w:rsidR="00F54236" w:rsidRPr="00E95430">
        <w:rPr>
          <w:rFonts w:ascii="Calibri" w:hAnsi="Calibri" w:cs="Calibri"/>
          <w:b/>
          <w:sz w:val="22"/>
          <w:szCs w:val="22"/>
        </w:rPr>
        <w:t>a</w:t>
      </w:r>
      <w:r w:rsidRPr="00E95430">
        <w:rPr>
          <w:rFonts w:ascii="Calibri" w:hAnsi="Calibri" w:cs="Calibri"/>
          <w:b/>
          <w:sz w:val="22"/>
          <w:szCs w:val="22"/>
        </w:rPr>
        <w:t xml:space="preserve"> wykonawcy dotyczące</w:t>
      </w:r>
      <w:r w:rsidR="00F54236" w:rsidRPr="00E95430">
        <w:rPr>
          <w:rFonts w:ascii="Calibri" w:hAnsi="Calibri" w:cs="Calibri"/>
          <w:b/>
          <w:sz w:val="22"/>
          <w:szCs w:val="22"/>
        </w:rPr>
        <w:t>go</w:t>
      </w:r>
      <w:r w:rsidRPr="00E95430">
        <w:rPr>
          <w:rFonts w:ascii="Calibri" w:hAnsi="Calibri" w:cs="Calibri"/>
          <w:b/>
          <w:sz w:val="22"/>
          <w:szCs w:val="22"/>
        </w:rPr>
        <w:t xml:space="preserve"> spełnienia wymaganych parametrów</w:t>
      </w:r>
      <w:r w:rsidR="005A15AD">
        <w:rPr>
          <w:rFonts w:ascii="Calibri" w:hAnsi="Calibri" w:cs="Calibri"/>
          <w:b/>
          <w:sz w:val="22"/>
          <w:szCs w:val="22"/>
        </w:rPr>
        <w:t xml:space="preserve"> </w:t>
      </w:r>
      <w:r w:rsidR="001E0BDB" w:rsidRPr="00E95430">
        <w:rPr>
          <w:rFonts w:ascii="Calibri" w:hAnsi="Calibri" w:cs="Calibri"/>
          <w:b/>
          <w:sz w:val="22"/>
          <w:szCs w:val="22"/>
        </w:rPr>
        <w:t xml:space="preserve">– Oświadczenie składane wraz z </w:t>
      </w:r>
      <w:r w:rsidR="00A043A4">
        <w:rPr>
          <w:rFonts w:ascii="Calibri" w:hAnsi="Calibri" w:cs="Calibri"/>
          <w:b/>
          <w:sz w:val="22"/>
          <w:szCs w:val="22"/>
        </w:rPr>
        <w:t xml:space="preserve">wypełnionym Formularzem </w:t>
      </w:r>
      <w:r w:rsidR="000A7D3D">
        <w:rPr>
          <w:rFonts w:ascii="Calibri" w:hAnsi="Calibri" w:cs="Calibri"/>
          <w:b/>
          <w:sz w:val="22"/>
          <w:szCs w:val="22"/>
        </w:rPr>
        <w:t>O</w:t>
      </w:r>
      <w:r w:rsidR="00A043A4">
        <w:rPr>
          <w:rFonts w:ascii="Calibri" w:hAnsi="Calibri" w:cs="Calibri"/>
          <w:b/>
          <w:sz w:val="22"/>
          <w:szCs w:val="22"/>
        </w:rPr>
        <w:t>ferty</w:t>
      </w:r>
      <w:r w:rsidR="005A15AD">
        <w:rPr>
          <w:rFonts w:ascii="Calibri" w:hAnsi="Calibri" w:cs="Calibri"/>
          <w:b/>
          <w:sz w:val="22"/>
          <w:szCs w:val="22"/>
        </w:rPr>
        <w:t xml:space="preserve"> (merytoryczna treść oferty)</w:t>
      </w:r>
      <w:r w:rsidR="00F20513" w:rsidRPr="00E95430">
        <w:rPr>
          <w:rFonts w:ascii="Calibri" w:hAnsi="Calibri" w:cs="Calibri"/>
          <w:b/>
          <w:sz w:val="22"/>
          <w:szCs w:val="22"/>
        </w:rPr>
        <w:t>,</w:t>
      </w:r>
    </w:p>
    <w:p w14:paraId="564E98CD" w14:textId="2C23C53E" w:rsidR="001A39DD" w:rsidRPr="00E95430" w:rsidRDefault="001A39DD" w:rsidP="003B2C92">
      <w:pPr>
        <w:pStyle w:val="pkt"/>
        <w:spacing w:before="0" w:after="0" w:line="276" w:lineRule="auto"/>
        <w:ind w:left="1134" w:hanging="414"/>
        <w:rPr>
          <w:rFonts w:ascii="Calibri" w:hAnsi="Calibri" w:cs="Calibri"/>
          <w:b/>
          <w:sz w:val="22"/>
          <w:szCs w:val="22"/>
        </w:rPr>
      </w:pPr>
      <w:r w:rsidRPr="00E95430">
        <w:rPr>
          <w:rFonts w:ascii="Calibri" w:hAnsi="Calibri" w:cs="Calibri"/>
          <w:b/>
          <w:sz w:val="22"/>
          <w:szCs w:val="22"/>
        </w:rPr>
        <w:t xml:space="preserve">3.2 do Formularza </w:t>
      </w:r>
      <w:r w:rsidR="00522FF5" w:rsidRPr="00E95430">
        <w:rPr>
          <w:rFonts w:ascii="Calibri" w:hAnsi="Calibri" w:cs="Calibri"/>
          <w:b/>
          <w:sz w:val="22"/>
          <w:szCs w:val="22"/>
        </w:rPr>
        <w:t>O</w:t>
      </w:r>
      <w:r w:rsidRPr="00E95430">
        <w:rPr>
          <w:rFonts w:ascii="Calibri" w:hAnsi="Calibri" w:cs="Calibri"/>
          <w:b/>
          <w:sz w:val="22"/>
          <w:szCs w:val="22"/>
        </w:rPr>
        <w:t xml:space="preserve">ferty - </w:t>
      </w:r>
      <w:r w:rsidR="00F54236" w:rsidRPr="00E95430">
        <w:rPr>
          <w:rFonts w:ascii="Calibri" w:hAnsi="Calibri" w:cs="Calibri"/>
          <w:b/>
          <w:sz w:val="22"/>
          <w:szCs w:val="22"/>
        </w:rPr>
        <w:t xml:space="preserve">Wzór </w:t>
      </w:r>
      <w:r w:rsidRPr="00E95430">
        <w:rPr>
          <w:rFonts w:ascii="Calibri" w:hAnsi="Calibri" w:cs="Calibri"/>
          <w:b/>
          <w:sz w:val="22"/>
          <w:szCs w:val="22"/>
        </w:rPr>
        <w:t>Wykaz</w:t>
      </w:r>
      <w:r w:rsidR="00F54236" w:rsidRPr="00E95430">
        <w:rPr>
          <w:rFonts w:ascii="Calibri" w:hAnsi="Calibri" w:cs="Calibri"/>
          <w:b/>
          <w:sz w:val="22"/>
          <w:szCs w:val="22"/>
        </w:rPr>
        <w:t>u</w:t>
      </w:r>
      <w:r w:rsidRPr="00E95430">
        <w:rPr>
          <w:rFonts w:ascii="Calibri" w:hAnsi="Calibri" w:cs="Calibri"/>
          <w:b/>
          <w:sz w:val="22"/>
          <w:szCs w:val="22"/>
        </w:rPr>
        <w:t xml:space="preserve"> parametrów technicznych </w:t>
      </w:r>
      <w:r w:rsidR="00D12C31" w:rsidRPr="00E95430">
        <w:rPr>
          <w:rFonts w:ascii="Calibri" w:hAnsi="Calibri" w:cs="Calibri"/>
          <w:b/>
          <w:sz w:val="22"/>
          <w:szCs w:val="22"/>
        </w:rPr>
        <w:t xml:space="preserve">oferowanego fabrycznie </w:t>
      </w:r>
      <w:r w:rsidR="00820415" w:rsidRPr="00E95430">
        <w:rPr>
          <w:rFonts w:ascii="Calibri" w:hAnsi="Calibri" w:cs="Calibri"/>
          <w:b/>
          <w:sz w:val="22"/>
          <w:szCs w:val="22"/>
        </w:rPr>
        <w:t xml:space="preserve">nowego </w:t>
      </w:r>
      <w:r w:rsidR="000A7D3D" w:rsidRPr="000A7D3D">
        <w:rPr>
          <w:rFonts w:ascii="Calibri" w:hAnsi="Calibri" w:cs="Calibri"/>
          <w:b/>
          <w:sz w:val="22"/>
          <w:szCs w:val="22"/>
        </w:rPr>
        <w:t>samojezdnego podnośnika serwisowego</w:t>
      </w:r>
      <w:r w:rsidR="005D4AB0">
        <w:rPr>
          <w:rFonts w:ascii="Calibri" w:hAnsi="Calibri" w:cs="Calibri"/>
          <w:b/>
          <w:sz w:val="22"/>
          <w:szCs w:val="22"/>
        </w:rPr>
        <w:t xml:space="preserve"> </w:t>
      </w:r>
      <w:r w:rsidR="001E0BDB" w:rsidRPr="00E95430">
        <w:rPr>
          <w:rFonts w:ascii="Calibri" w:hAnsi="Calibri" w:cs="Calibri"/>
          <w:b/>
          <w:sz w:val="22"/>
          <w:szCs w:val="22"/>
        </w:rPr>
        <w:t xml:space="preserve">– Wykaz składany wraz </w:t>
      </w:r>
      <w:r w:rsidR="0043392F">
        <w:rPr>
          <w:rFonts w:ascii="Calibri" w:hAnsi="Calibri" w:cs="Calibri"/>
          <w:b/>
          <w:sz w:val="22"/>
          <w:szCs w:val="22"/>
        </w:rPr>
        <w:br/>
      </w:r>
      <w:r w:rsidR="001E0BDB" w:rsidRPr="00E95430">
        <w:rPr>
          <w:rFonts w:ascii="Calibri" w:hAnsi="Calibri" w:cs="Calibri"/>
          <w:b/>
          <w:sz w:val="22"/>
          <w:szCs w:val="22"/>
        </w:rPr>
        <w:t xml:space="preserve">z </w:t>
      </w:r>
      <w:r w:rsidR="00EA4BFE">
        <w:rPr>
          <w:rFonts w:ascii="Calibri" w:hAnsi="Calibri" w:cs="Calibri"/>
          <w:b/>
          <w:sz w:val="22"/>
          <w:szCs w:val="22"/>
        </w:rPr>
        <w:t>Ofertą</w:t>
      </w:r>
      <w:r w:rsidR="005D4AB0" w:rsidRPr="005D4AB0">
        <w:rPr>
          <w:rFonts w:ascii="Calibri" w:hAnsi="Calibri" w:cs="Calibri"/>
          <w:b/>
          <w:sz w:val="22"/>
          <w:szCs w:val="22"/>
        </w:rPr>
        <w:t xml:space="preserve"> </w:t>
      </w:r>
      <w:r w:rsidR="005A15AD">
        <w:rPr>
          <w:rFonts w:ascii="Calibri" w:hAnsi="Calibri" w:cs="Calibri"/>
          <w:b/>
          <w:sz w:val="22"/>
          <w:szCs w:val="22"/>
        </w:rPr>
        <w:t>(przedmiotowy środek dowodowy)</w:t>
      </w:r>
      <w:r w:rsidR="00F54236" w:rsidRPr="00E95430">
        <w:rPr>
          <w:rFonts w:ascii="Calibri" w:hAnsi="Calibri" w:cs="Calibri"/>
          <w:b/>
          <w:sz w:val="22"/>
          <w:szCs w:val="22"/>
        </w:rPr>
        <w:t>,</w:t>
      </w:r>
    </w:p>
    <w:p w14:paraId="24E0C2AE" w14:textId="7739B66B" w:rsidR="00F20513" w:rsidRPr="00E95430" w:rsidRDefault="00F20513" w:rsidP="003B2C92">
      <w:pPr>
        <w:pStyle w:val="pkt"/>
        <w:numPr>
          <w:ilvl w:val="0"/>
          <w:numId w:val="71"/>
        </w:numPr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  <w:r w:rsidRPr="00E95430">
        <w:rPr>
          <w:rFonts w:ascii="Calibri" w:hAnsi="Calibri" w:cs="Calibri"/>
          <w:b/>
          <w:sz w:val="22"/>
          <w:szCs w:val="22"/>
        </w:rPr>
        <w:t xml:space="preserve">Wzór Wykazu </w:t>
      </w:r>
      <w:r w:rsidR="002A1D78" w:rsidRPr="00E95430">
        <w:rPr>
          <w:rFonts w:ascii="Calibri" w:hAnsi="Calibri" w:cs="Calibri"/>
          <w:b/>
          <w:sz w:val="22"/>
          <w:szCs w:val="22"/>
        </w:rPr>
        <w:t xml:space="preserve">dostaw </w:t>
      </w:r>
      <w:r w:rsidRPr="00E95430">
        <w:rPr>
          <w:rFonts w:ascii="Calibri" w:hAnsi="Calibri" w:cs="Calibri"/>
          <w:b/>
          <w:sz w:val="22"/>
          <w:szCs w:val="22"/>
        </w:rPr>
        <w:t xml:space="preserve">wykonanych </w:t>
      </w:r>
      <w:r w:rsidR="001E0BDB" w:rsidRPr="00E95430">
        <w:rPr>
          <w:rFonts w:ascii="Calibri" w:hAnsi="Calibri" w:cs="Calibri"/>
          <w:b/>
          <w:sz w:val="22"/>
          <w:szCs w:val="22"/>
        </w:rPr>
        <w:t>– Wykaz składany na wezwanie zamawiającego</w:t>
      </w:r>
      <w:r w:rsidRPr="00E95430">
        <w:rPr>
          <w:rFonts w:ascii="Calibri" w:hAnsi="Calibri" w:cs="Calibri"/>
          <w:b/>
          <w:sz w:val="22"/>
          <w:szCs w:val="22"/>
        </w:rPr>
        <w:t>,</w:t>
      </w:r>
    </w:p>
    <w:p w14:paraId="74127697" w14:textId="021B29CB" w:rsidR="00FA6C81" w:rsidRPr="00E95430" w:rsidRDefault="00F20513" w:rsidP="004D2230">
      <w:pPr>
        <w:pStyle w:val="pkt"/>
        <w:numPr>
          <w:ilvl w:val="0"/>
          <w:numId w:val="71"/>
        </w:numPr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  <w:r w:rsidRPr="00E95430">
        <w:rPr>
          <w:rFonts w:ascii="Calibri" w:hAnsi="Calibri" w:cs="Calibri"/>
          <w:b/>
          <w:sz w:val="22"/>
          <w:szCs w:val="22"/>
        </w:rPr>
        <w:t>Klauzula informacyjna</w:t>
      </w:r>
      <w:r w:rsidR="005D4AB0">
        <w:rPr>
          <w:rFonts w:ascii="Calibri" w:hAnsi="Calibri" w:cs="Calibri"/>
          <w:b/>
          <w:sz w:val="22"/>
          <w:szCs w:val="22"/>
        </w:rPr>
        <w:t>,</w:t>
      </w:r>
      <w:r w:rsidRPr="00E95430">
        <w:rPr>
          <w:rFonts w:ascii="Calibri" w:hAnsi="Calibri" w:cs="Calibri"/>
          <w:b/>
          <w:sz w:val="22"/>
          <w:szCs w:val="22"/>
        </w:rPr>
        <w:t xml:space="preserve"> o której mowa w art. 13 ust 1 i 2 RODO</w:t>
      </w:r>
      <w:r w:rsidR="003904E5" w:rsidRPr="00E95430">
        <w:rPr>
          <w:rFonts w:ascii="Calibri" w:hAnsi="Calibri" w:cs="Calibri"/>
          <w:b/>
          <w:sz w:val="22"/>
          <w:szCs w:val="22"/>
        </w:rPr>
        <w:t>,</w:t>
      </w:r>
    </w:p>
    <w:p w14:paraId="620CD7BF" w14:textId="29FACACA" w:rsidR="00FA6C81" w:rsidRPr="00E95430" w:rsidRDefault="00591FF2" w:rsidP="004D2230">
      <w:pPr>
        <w:pStyle w:val="pkt"/>
        <w:numPr>
          <w:ilvl w:val="0"/>
          <w:numId w:val="71"/>
        </w:numPr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  <w:r w:rsidRPr="00E95430">
        <w:rPr>
          <w:rFonts w:ascii="Calibri" w:hAnsi="Calibri" w:cs="Calibri"/>
          <w:b/>
          <w:sz w:val="22"/>
          <w:szCs w:val="22"/>
        </w:rPr>
        <w:t>Wzór Oświadczeń</w:t>
      </w:r>
      <w:r w:rsidR="001E0BDB" w:rsidRPr="00E95430">
        <w:rPr>
          <w:rFonts w:ascii="Calibri" w:hAnsi="Calibri" w:cs="Calibri"/>
          <w:b/>
          <w:sz w:val="22"/>
          <w:szCs w:val="22"/>
        </w:rPr>
        <w:t xml:space="preserve"> (wykonawcy/wykonawc</w:t>
      </w:r>
      <w:r w:rsidRPr="00E95430">
        <w:rPr>
          <w:rFonts w:ascii="Calibri" w:hAnsi="Calibri" w:cs="Calibri"/>
          <w:b/>
          <w:sz w:val="22"/>
          <w:szCs w:val="22"/>
        </w:rPr>
        <w:t xml:space="preserve">y </w:t>
      </w:r>
      <w:r w:rsidR="001E0BDB" w:rsidRPr="00E95430">
        <w:rPr>
          <w:rFonts w:ascii="Calibri" w:hAnsi="Calibri" w:cs="Calibri"/>
          <w:b/>
          <w:sz w:val="22"/>
          <w:szCs w:val="22"/>
        </w:rPr>
        <w:t>wspólnie ubiegając</w:t>
      </w:r>
      <w:r w:rsidR="00820415" w:rsidRPr="00E95430">
        <w:rPr>
          <w:rFonts w:ascii="Calibri" w:hAnsi="Calibri" w:cs="Calibri"/>
          <w:b/>
          <w:sz w:val="22"/>
          <w:szCs w:val="22"/>
        </w:rPr>
        <w:t>e</w:t>
      </w:r>
      <w:r w:rsidRPr="00E95430">
        <w:rPr>
          <w:rFonts w:ascii="Calibri" w:hAnsi="Calibri" w:cs="Calibri"/>
          <w:b/>
          <w:sz w:val="22"/>
          <w:szCs w:val="22"/>
        </w:rPr>
        <w:t xml:space="preserve">go </w:t>
      </w:r>
      <w:r w:rsidR="001E0BDB" w:rsidRPr="00E95430">
        <w:rPr>
          <w:rFonts w:ascii="Calibri" w:hAnsi="Calibri" w:cs="Calibri"/>
          <w:b/>
          <w:sz w:val="22"/>
          <w:szCs w:val="22"/>
        </w:rPr>
        <w:t>się o udzielenie zamówienia)</w:t>
      </w:r>
      <w:r w:rsidR="00FA6C81" w:rsidRPr="00E95430">
        <w:rPr>
          <w:rFonts w:ascii="Calibri" w:hAnsi="Calibri" w:cs="Calibri"/>
          <w:b/>
          <w:sz w:val="22"/>
          <w:szCs w:val="22"/>
        </w:rPr>
        <w:t xml:space="preserve"> dotyczącego przesłanek wykluczenia z </w:t>
      </w:r>
      <w:r w:rsidR="00FA6C81"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art. 5k rozporządzenia 833/2014 oraz art. 7 ust. 1 ustawy o szczególnych rozwiązaniach w zakresie przeciwdziałania wspieraniu agresji na Ukrainę oraz służących ochronie bezpieczeństwa narodowego</w:t>
      </w:r>
      <w:r w:rsidR="001E0BDB"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 w:rsidR="005C3E4F"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-</w:t>
      </w:r>
      <w:r w:rsidR="001E0BDB"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O</w:t>
      </w:r>
      <w:r w:rsidR="005D4AB0">
        <w:rPr>
          <w:rFonts w:ascii="Calibri" w:eastAsiaTheme="majorEastAsia" w:hAnsi="Calibri" w:cs="Calibri"/>
          <w:b/>
          <w:sz w:val="22"/>
          <w:szCs w:val="22"/>
          <w:lang w:eastAsia="en-US"/>
        </w:rPr>
        <w:t>świadczenia</w:t>
      </w:r>
      <w:r w:rsidR="005C3E4F"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składane wraz z ofertą</w:t>
      </w:r>
      <w:r w:rsidR="00FA6C81"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,</w:t>
      </w:r>
      <w:r w:rsidR="00FA6C81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14:paraId="37926BDC" w14:textId="35C0111E" w:rsidR="001E0BDB" w:rsidRPr="00E95430" w:rsidRDefault="00591FF2" w:rsidP="001E0BDB">
      <w:pPr>
        <w:pStyle w:val="pkt"/>
        <w:numPr>
          <w:ilvl w:val="0"/>
          <w:numId w:val="71"/>
        </w:numPr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  <w:r w:rsidRPr="00E95430">
        <w:rPr>
          <w:rFonts w:ascii="Calibri" w:hAnsi="Calibri" w:cs="Calibri"/>
          <w:b/>
          <w:sz w:val="22"/>
          <w:szCs w:val="22"/>
        </w:rPr>
        <w:t>Wzór Oświadczeń</w:t>
      </w:r>
      <w:r w:rsidR="001E0BDB" w:rsidRPr="00E95430">
        <w:rPr>
          <w:rFonts w:ascii="Calibri" w:hAnsi="Calibri" w:cs="Calibri"/>
          <w:b/>
          <w:sz w:val="22"/>
          <w:szCs w:val="22"/>
        </w:rPr>
        <w:t xml:space="preserve"> (podmiotu udostępniającego zasoby) dotycząc</w:t>
      </w:r>
      <w:r w:rsidR="006F1EE1">
        <w:rPr>
          <w:rFonts w:ascii="Calibri" w:hAnsi="Calibri" w:cs="Calibri"/>
          <w:b/>
          <w:sz w:val="22"/>
          <w:szCs w:val="22"/>
        </w:rPr>
        <w:t>ych</w:t>
      </w:r>
      <w:r w:rsidR="001E0BDB" w:rsidRPr="00E95430">
        <w:rPr>
          <w:rFonts w:ascii="Calibri" w:hAnsi="Calibri" w:cs="Calibri"/>
          <w:b/>
          <w:sz w:val="22"/>
          <w:szCs w:val="22"/>
        </w:rPr>
        <w:t xml:space="preserve"> przesłanek wykluczenia z </w:t>
      </w:r>
      <w:r w:rsidR="001E0BDB"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>art. 5k rozporządzenia 833/2014 oraz art. 7 ust. 1 ustawy o szczególnych rozwiązaniach w zakresie przeciwdziałania wspieraniu agresji na Ukrainę oraz służących ochronie bezpiecz</w:t>
      </w:r>
      <w:r w:rsidR="005D4AB0">
        <w:rPr>
          <w:rFonts w:ascii="Calibri" w:eastAsiaTheme="majorEastAsia" w:hAnsi="Calibri" w:cs="Calibri"/>
          <w:b/>
          <w:sz w:val="22"/>
          <w:szCs w:val="22"/>
          <w:lang w:eastAsia="en-US"/>
        </w:rPr>
        <w:t>eństwa narodowego - Oświadczenia</w:t>
      </w:r>
      <w:r w:rsidR="001E0BDB" w:rsidRPr="00E95430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składane wraz z ofertą, jeżeli dotyczy,</w:t>
      </w:r>
      <w:r w:rsidR="001E0BDB" w:rsidRPr="00E9543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14:paraId="02CAB8CE" w14:textId="7E730BCA" w:rsidR="0039263C" w:rsidRPr="00E95430" w:rsidRDefault="00EB578F" w:rsidP="001E0BDB">
      <w:pPr>
        <w:pStyle w:val="pkt"/>
        <w:numPr>
          <w:ilvl w:val="0"/>
          <w:numId w:val="71"/>
        </w:numPr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Wzór Oświadczeń</w:t>
      </w:r>
      <w:r w:rsidR="0039263C" w:rsidRPr="00E95430">
        <w:rPr>
          <w:rFonts w:ascii="Calibri" w:hAnsi="Calibri" w:cs="Calibri"/>
          <w:b/>
          <w:sz w:val="22"/>
          <w:szCs w:val="22"/>
        </w:rPr>
        <w:t xml:space="preserve"> o aktualności informacji w zakresie podstaw wykluczenia</w:t>
      </w:r>
      <w:r w:rsidR="000264D0" w:rsidRPr="00E95430">
        <w:rPr>
          <w:rFonts w:ascii="Calibri" w:hAnsi="Calibri" w:cs="Calibri"/>
          <w:b/>
          <w:sz w:val="22"/>
          <w:szCs w:val="22"/>
        </w:rPr>
        <w:t xml:space="preserve"> </w:t>
      </w:r>
      <w:r w:rsidR="0043392F">
        <w:rPr>
          <w:rFonts w:ascii="Calibri" w:hAnsi="Calibri" w:cs="Calibri"/>
          <w:b/>
          <w:sz w:val="22"/>
          <w:szCs w:val="22"/>
        </w:rPr>
        <w:br/>
      </w:r>
      <w:r w:rsidR="000264D0" w:rsidRPr="00E95430">
        <w:rPr>
          <w:rFonts w:ascii="Calibri" w:hAnsi="Calibri" w:cs="Calibri"/>
          <w:b/>
          <w:sz w:val="22"/>
          <w:szCs w:val="22"/>
        </w:rPr>
        <w:t>z postępowania</w:t>
      </w:r>
      <w:r w:rsidR="0039263C" w:rsidRPr="00E95430">
        <w:rPr>
          <w:rFonts w:ascii="Calibri" w:hAnsi="Calibri" w:cs="Calibri"/>
          <w:b/>
          <w:sz w:val="22"/>
          <w:szCs w:val="22"/>
        </w:rPr>
        <w:t xml:space="preserve"> wskazanych przez zamawiającego – Oświadczenie składane na wezwanie zamawiającego </w:t>
      </w:r>
    </w:p>
    <w:p w14:paraId="6BDE02F3" w14:textId="77777777" w:rsidR="001E72BE" w:rsidRPr="00E95430" w:rsidRDefault="001E72BE" w:rsidP="003B2C92">
      <w:pPr>
        <w:pStyle w:val="pkt"/>
        <w:spacing w:before="0" w:after="0" w:line="276" w:lineRule="auto"/>
        <w:ind w:left="0" w:firstLine="0"/>
        <w:rPr>
          <w:rFonts w:ascii="Calibri" w:hAnsi="Calibri" w:cs="Calibri"/>
          <w:sz w:val="22"/>
          <w:szCs w:val="22"/>
        </w:rPr>
      </w:pPr>
    </w:p>
    <w:p w14:paraId="0D7E8F86" w14:textId="4F7B439F" w:rsidR="00135E48" w:rsidRPr="00E95430" w:rsidRDefault="00F94273" w:rsidP="003B2C92">
      <w:pPr>
        <w:pStyle w:val="pkt"/>
        <w:spacing w:before="0" w:after="0"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5D4AB0">
        <w:rPr>
          <w:rFonts w:ascii="Calibri" w:hAnsi="Calibri" w:cs="Calibri"/>
          <w:sz w:val="22"/>
          <w:szCs w:val="22"/>
        </w:rPr>
        <w:t>Orli Staw</w:t>
      </w:r>
      <w:r w:rsidR="0011460F" w:rsidRPr="00D6142A">
        <w:rPr>
          <w:rFonts w:ascii="Calibri" w:hAnsi="Calibri" w:cs="Calibri"/>
          <w:sz w:val="22"/>
          <w:szCs w:val="22"/>
        </w:rPr>
        <w:t>, dnia</w:t>
      </w:r>
      <w:r w:rsidR="00297A9B">
        <w:rPr>
          <w:rFonts w:ascii="Calibri" w:hAnsi="Calibri" w:cs="Calibri"/>
          <w:sz w:val="22"/>
          <w:szCs w:val="22"/>
        </w:rPr>
        <w:t xml:space="preserve"> </w:t>
      </w:r>
      <w:r w:rsidR="00EB578F">
        <w:rPr>
          <w:rFonts w:ascii="Calibri" w:hAnsi="Calibri" w:cs="Calibri"/>
          <w:sz w:val="22"/>
          <w:szCs w:val="22"/>
        </w:rPr>
        <w:t>3</w:t>
      </w:r>
      <w:r w:rsidR="00EA4BFE">
        <w:rPr>
          <w:rFonts w:ascii="Calibri" w:hAnsi="Calibri" w:cs="Calibri"/>
          <w:sz w:val="22"/>
          <w:szCs w:val="22"/>
        </w:rPr>
        <w:t xml:space="preserve"> marca</w:t>
      </w:r>
      <w:r w:rsidR="005D4AB0">
        <w:rPr>
          <w:rFonts w:ascii="Calibri" w:hAnsi="Calibri" w:cs="Calibri"/>
          <w:sz w:val="22"/>
          <w:szCs w:val="22"/>
        </w:rPr>
        <w:t xml:space="preserve"> </w:t>
      </w:r>
      <w:r w:rsidR="00297A9B">
        <w:rPr>
          <w:rFonts w:ascii="Calibri" w:hAnsi="Calibri" w:cs="Calibri"/>
          <w:sz w:val="22"/>
          <w:szCs w:val="22"/>
        </w:rPr>
        <w:t>2023</w:t>
      </w:r>
      <w:r w:rsidRPr="00E95430">
        <w:rPr>
          <w:rFonts w:ascii="Calibri" w:hAnsi="Calibri" w:cs="Calibri"/>
          <w:sz w:val="22"/>
          <w:szCs w:val="22"/>
        </w:rPr>
        <w:t xml:space="preserve"> </w:t>
      </w:r>
      <w:r w:rsidR="00135E48" w:rsidRPr="00E95430">
        <w:rPr>
          <w:rFonts w:ascii="Calibri" w:hAnsi="Calibri" w:cs="Calibri"/>
          <w:sz w:val="22"/>
          <w:szCs w:val="22"/>
        </w:rPr>
        <w:t>r</w:t>
      </w:r>
      <w:r w:rsidRPr="00E95430">
        <w:rPr>
          <w:rFonts w:ascii="Calibri" w:hAnsi="Calibri" w:cs="Calibri"/>
          <w:sz w:val="22"/>
          <w:szCs w:val="22"/>
        </w:rPr>
        <w:t>oku</w:t>
      </w:r>
      <w:r w:rsidR="00135E48" w:rsidRPr="00E95430">
        <w:rPr>
          <w:rFonts w:ascii="Calibri" w:hAnsi="Calibri" w:cs="Calibri"/>
          <w:sz w:val="22"/>
          <w:szCs w:val="22"/>
        </w:rPr>
        <w:t xml:space="preserve">                                                     </w:t>
      </w:r>
    </w:p>
    <w:p w14:paraId="7DBE8FB5" w14:textId="77777777" w:rsidR="008A3A5A" w:rsidRDefault="00135E48" w:rsidP="003B2C92">
      <w:pPr>
        <w:pStyle w:val="pkt"/>
        <w:spacing w:before="0" w:after="0"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E95430">
        <w:rPr>
          <w:rFonts w:ascii="Calibri" w:hAnsi="Calibri" w:cs="Calibri"/>
          <w:sz w:val="22"/>
          <w:szCs w:val="22"/>
        </w:rPr>
        <w:t xml:space="preserve">                   </w:t>
      </w:r>
      <w:r w:rsidR="002723A4" w:rsidRPr="00E95430">
        <w:rPr>
          <w:rFonts w:ascii="Calibri" w:hAnsi="Calibri" w:cs="Calibri"/>
          <w:sz w:val="22"/>
          <w:szCs w:val="22"/>
        </w:rPr>
        <w:tab/>
      </w:r>
      <w:r w:rsidR="002723A4" w:rsidRPr="00E95430">
        <w:rPr>
          <w:rFonts w:ascii="Calibri" w:hAnsi="Calibri" w:cs="Calibri"/>
          <w:sz w:val="22"/>
          <w:szCs w:val="22"/>
        </w:rPr>
        <w:tab/>
      </w:r>
      <w:r w:rsidR="002723A4" w:rsidRPr="00E95430">
        <w:rPr>
          <w:rFonts w:ascii="Calibri" w:hAnsi="Calibri" w:cs="Calibri"/>
          <w:sz w:val="22"/>
          <w:szCs w:val="22"/>
        </w:rPr>
        <w:tab/>
      </w:r>
      <w:r w:rsidR="002723A4" w:rsidRPr="00E95430">
        <w:rPr>
          <w:rFonts w:ascii="Calibri" w:hAnsi="Calibri" w:cs="Calibri"/>
          <w:sz w:val="22"/>
          <w:szCs w:val="22"/>
        </w:rPr>
        <w:tab/>
      </w:r>
      <w:r w:rsidR="002723A4" w:rsidRPr="00E95430">
        <w:rPr>
          <w:rFonts w:ascii="Calibri" w:hAnsi="Calibri" w:cs="Calibri"/>
          <w:sz w:val="22"/>
          <w:szCs w:val="22"/>
        </w:rPr>
        <w:tab/>
      </w:r>
      <w:r w:rsidR="002723A4" w:rsidRPr="00E95430">
        <w:rPr>
          <w:rFonts w:ascii="Calibri" w:hAnsi="Calibri" w:cs="Calibri"/>
          <w:sz w:val="22"/>
          <w:szCs w:val="22"/>
        </w:rPr>
        <w:tab/>
      </w:r>
    </w:p>
    <w:p w14:paraId="05F530C2" w14:textId="77777777" w:rsidR="008A3A5A" w:rsidRDefault="008A3A5A" w:rsidP="003B2C92">
      <w:pPr>
        <w:pStyle w:val="pkt"/>
        <w:spacing w:before="0" w:after="0" w:line="276" w:lineRule="auto"/>
        <w:ind w:left="0" w:firstLine="0"/>
        <w:rPr>
          <w:rFonts w:ascii="Calibri" w:hAnsi="Calibri" w:cs="Calibri"/>
          <w:sz w:val="22"/>
          <w:szCs w:val="22"/>
        </w:rPr>
      </w:pPr>
    </w:p>
    <w:p w14:paraId="2A5C397A" w14:textId="77777777" w:rsidR="008A3A5A" w:rsidRDefault="008A3A5A" w:rsidP="003B2C92">
      <w:pPr>
        <w:pStyle w:val="pkt"/>
        <w:spacing w:before="0" w:after="0" w:line="276" w:lineRule="auto"/>
        <w:ind w:left="0" w:firstLine="0"/>
        <w:rPr>
          <w:rFonts w:ascii="Calibri" w:hAnsi="Calibri" w:cs="Calibri"/>
          <w:sz w:val="22"/>
          <w:szCs w:val="22"/>
        </w:rPr>
      </w:pPr>
    </w:p>
    <w:p w14:paraId="2F15BD3C" w14:textId="77777777" w:rsidR="008A3A5A" w:rsidRDefault="008A3A5A" w:rsidP="003B2C92">
      <w:pPr>
        <w:pStyle w:val="pkt"/>
        <w:spacing w:before="0" w:after="0" w:line="276" w:lineRule="auto"/>
        <w:ind w:left="0" w:firstLine="0"/>
        <w:rPr>
          <w:rFonts w:ascii="Calibri" w:hAnsi="Calibri" w:cs="Calibri"/>
          <w:sz w:val="22"/>
          <w:szCs w:val="22"/>
        </w:rPr>
      </w:pPr>
    </w:p>
    <w:p w14:paraId="7D0E50D9" w14:textId="129C0193" w:rsidR="00E95430" w:rsidRDefault="00E95430" w:rsidP="003B2C92">
      <w:pPr>
        <w:pStyle w:val="pkt"/>
        <w:spacing w:before="0" w:after="0" w:line="276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</w:p>
    <w:p w14:paraId="7920CEFB" w14:textId="2A974EFE" w:rsidR="003A34B7" w:rsidRPr="00E95430" w:rsidRDefault="00E95430" w:rsidP="00E95430">
      <w:pPr>
        <w:pStyle w:val="pkt"/>
        <w:spacing w:before="0" w:after="0" w:line="276" w:lineRule="auto"/>
        <w:ind w:left="5664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3A34B7" w:rsidRPr="00E95430">
        <w:rPr>
          <w:rFonts w:ascii="Calibri" w:hAnsi="Calibri" w:cs="Calibri"/>
          <w:sz w:val="22"/>
          <w:szCs w:val="22"/>
        </w:rPr>
        <w:t xml:space="preserve">Zatwierdzam </w:t>
      </w:r>
    </w:p>
    <w:p w14:paraId="7F17BBB1" w14:textId="77777777" w:rsidR="00E95430" w:rsidRDefault="00E95430" w:rsidP="00E95430">
      <w:pPr>
        <w:pStyle w:val="pkt"/>
        <w:spacing w:before="0" w:after="0" w:line="276" w:lineRule="auto"/>
        <w:ind w:left="3540" w:firstLine="70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Przewodniczący Zarządu</w:t>
      </w:r>
    </w:p>
    <w:p w14:paraId="4C886F95" w14:textId="77777777" w:rsidR="00E95430" w:rsidRDefault="00E95430" w:rsidP="00E95430">
      <w:pPr>
        <w:pStyle w:val="pkt"/>
        <w:spacing w:before="0" w:after="0" w:line="276" w:lineRule="auto"/>
        <w:ind w:left="3540" w:firstLine="70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Związku Komunalnego Gmin</w:t>
      </w:r>
    </w:p>
    <w:p w14:paraId="292D91C1" w14:textId="77777777" w:rsidR="00E95430" w:rsidRDefault="00E95430" w:rsidP="00E95430">
      <w:pPr>
        <w:pStyle w:val="pkt"/>
        <w:spacing w:before="0" w:after="0" w:line="276" w:lineRule="auto"/>
        <w:ind w:left="3540" w:firstLine="70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„Czyste Miasto, Czysta Gmina”</w:t>
      </w:r>
    </w:p>
    <w:p w14:paraId="543D5ECC" w14:textId="77777777" w:rsidR="00E95430" w:rsidRDefault="00E95430" w:rsidP="00E95430">
      <w:pPr>
        <w:pStyle w:val="pkt"/>
        <w:spacing w:before="0" w:after="0" w:line="276" w:lineRule="auto"/>
        <w:ind w:left="4248" w:firstLine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(-)</w:t>
      </w:r>
    </w:p>
    <w:p w14:paraId="516A8F1A" w14:textId="77777777" w:rsidR="00E95430" w:rsidRPr="007078C8" w:rsidRDefault="00E95430" w:rsidP="00E95430">
      <w:pPr>
        <w:pStyle w:val="pkt"/>
        <w:spacing w:before="0" w:after="0" w:line="276" w:lineRule="auto"/>
        <w:ind w:left="3540" w:firstLine="70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Jan Adam </w:t>
      </w:r>
      <w:proofErr w:type="spellStart"/>
      <w:r>
        <w:rPr>
          <w:rFonts w:ascii="Calibri" w:hAnsi="Calibri" w:cs="Calibri"/>
          <w:sz w:val="22"/>
          <w:szCs w:val="22"/>
        </w:rPr>
        <w:t>Kłysz</w:t>
      </w:r>
      <w:proofErr w:type="spellEnd"/>
    </w:p>
    <w:p w14:paraId="7DF79A1D" w14:textId="77777777" w:rsidR="00993F15" w:rsidRPr="00E95430" w:rsidRDefault="00993F15" w:rsidP="00993F15">
      <w:pPr>
        <w:spacing w:line="276" w:lineRule="auto"/>
        <w:jc w:val="both"/>
        <w:rPr>
          <w:rFonts w:ascii="Calibri" w:hAnsi="Calibri" w:cs="Calibri"/>
          <w:snapToGrid w:val="0"/>
          <w:color w:val="002060"/>
          <w:sz w:val="22"/>
          <w:szCs w:val="22"/>
        </w:rPr>
      </w:pPr>
    </w:p>
    <w:p w14:paraId="1EE054C8" w14:textId="77777777" w:rsidR="00993F15" w:rsidRPr="00E95430" w:rsidRDefault="00993F15" w:rsidP="00993F15">
      <w:pPr>
        <w:spacing w:line="276" w:lineRule="auto"/>
        <w:jc w:val="both"/>
        <w:rPr>
          <w:rFonts w:ascii="Calibri" w:hAnsi="Calibri" w:cs="Calibri"/>
          <w:snapToGrid w:val="0"/>
          <w:color w:val="002060"/>
          <w:sz w:val="22"/>
          <w:szCs w:val="22"/>
        </w:rPr>
      </w:pPr>
    </w:p>
    <w:sectPr w:rsidR="00993F15" w:rsidRPr="00E95430"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B66A7" w14:textId="77777777" w:rsidR="008213E7" w:rsidRDefault="008213E7" w:rsidP="000F1DCF">
      <w:r>
        <w:separator/>
      </w:r>
    </w:p>
  </w:endnote>
  <w:endnote w:type="continuationSeparator" w:id="0">
    <w:p w14:paraId="33F4ED52" w14:textId="77777777" w:rsidR="008213E7" w:rsidRDefault="008213E7" w:rsidP="000F1DCF">
      <w:r>
        <w:continuationSeparator/>
      </w:r>
    </w:p>
  </w:endnote>
  <w:endnote w:type="continuationNotice" w:id="1">
    <w:p w14:paraId="1B4D7160" w14:textId="77777777" w:rsidR="008213E7" w:rsidRDefault="008213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67 MdCn">
    <w:altName w:val="HelveticaNeueLT Pro 67 MdC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95328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7E8DFE4D" w14:textId="4D8FE818" w:rsidR="001070F3" w:rsidRPr="005D4AB0" w:rsidRDefault="001070F3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5D4AB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5D4AB0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5D4AB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C035B">
          <w:rPr>
            <w:rFonts w:asciiTheme="minorHAnsi" w:hAnsiTheme="minorHAnsi" w:cstheme="minorHAnsi"/>
            <w:noProof/>
            <w:sz w:val="22"/>
            <w:szCs w:val="22"/>
          </w:rPr>
          <w:t>29</w:t>
        </w:r>
        <w:r w:rsidRPr="005D4AB0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4A9529D" w14:textId="77777777" w:rsidR="001070F3" w:rsidRDefault="001070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29F89" w14:textId="77777777" w:rsidR="008213E7" w:rsidRDefault="008213E7" w:rsidP="000F1DCF">
      <w:r>
        <w:separator/>
      </w:r>
    </w:p>
  </w:footnote>
  <w:footnote w:type="continuationSeparator" w:id="0">
    <w:p w14:paraId="32A1B538" w14:textId="77777777" w:rsidR="008213E7" w:rsidRDefault="008213E7" w:rsidP="000F1DCF">
      <w:r>
        <w:continuationSeparator/>
      </w:r>
    </w:p>
  </w:footnote>
  <w:footnote w:type="continuationNotice" w:id="1">
    <w:p w14:paraId="43CECB54" w14:textId="77777777" w:rsidR="008213E7" w:rsidRDefault="008213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hint="default"/>
        <w:b w:val="0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00001B"/>
    <w:multiLevelType w:val="multilevel"/>
    <w:tmpl w:val="9594B1FC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 w:hint="default"/>
        <w:b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1C"/>
    <w:multiLevelType w:val="multilevel"/>
    <w:tmpl w:val="0000001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5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6">
    <w:nsid w:val="00893CC1"/>
    <w:multiLevelType w:val="hybridMultilevel"/>
    <w:tmpl w:val="736426E4"/>
    <w:lvl w:ilvl="0" w:tplc="66F06E02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0A030D3"/>
    <w:multiLevelType w:val="hybridMultilevel"/>
    <w:tmpl w:val="9AD8C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40F51F2"/>
    <w:multiLevelType w:val="hybridMultilevel"/>
    <w:tmpl w:val="78E2DEA2"/>
    <w:lvl w:ilvl="0" w:tplc="7748818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FA1FD1"/>
    <w:multiLevelType w:val="hybridMultilevel"/>
    <w:tmpl w:val="AC2A33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2622FA"/>
    <w:multiLevelType w:val="hybridMultilevel"/>
    <w:tmpl w:val="05A6077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745BD4"/>
    <w:multiLevelType w:val="hybridMultilevel"/>
    <w:tmpl w:val="5768AE08"/>
    <w:lvl w:ilvl="0" w:tplc="442A897C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B655034"/>
    <w:multiLevelType w:val="hybridMultilevel"/>
    <w:tmpl w:val="42F63376"/>
    <w:lvl w:ilvl="0" w:tplc="6DACCA28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153FA6"/>
    <w:multiLevelType w:val="hybridMultilevel"/>
    <w:tmpl w:val="03A2C660"/>
    <w:lvl w:ilvl="0" w:tplc="04150011">
      <w:start w:val="1"/>
      <w:numFmt w:val="decimal"/>
      <w:lvlText w:val="%1)"/>
      <w:lvlJc w:val="left"/>
      <w:pPr>
        <w:ind w:left="2235" w:hanging="360"/>
      </w:pPr>
    </w:lvl>
    <w:lvl w:ilvl="1" w:tplc="04150019" w:tentative="1">
      <w:start w:val="1"/>
      <w:numFmt w:val="lowerLetter"/>
      <w:lvlText w:val="%2."/>
      <w:lvlJc w:val="left"/>
      <w:pPr>
        <w:ind w:left="2955" w:hanging="360"/>
      </w:pPr>
    </w:lvl>
    <w:lvl w:ilvl="2" w:tplc="0415001B" w:tentative="1">
      <w:start w:val="1"/>
      <w:numFmt w:val="lowerRoman"/>
      <w:lvlText w:val="%3."/>
      <w:lvlJc w:val="right"/>
      <w:pPr>
        <w:ind w:left="3675" w:hanging="180"/>
      </w:pPr>
    </w:lvl>
    <w:lvl w:ilvl="3" w:tplc="0415000F" w:tentative="1">
      <w:start w:val="1"/>
      <w:numFmt w:val="decimal"/>
      <w:lvlText w:val="%4."/>
      <w:lvlJc w:val="left"/>
      <w:pPr>
        <w:ind w:left="4395" w:hanging="360"/>
      </w:pPr>
    </w:lvl>
    <w:lvl w:ilvl="4" w:tplc="04150019" w:tentative="1">
      <w:start w:val="1"/>
      <w:numFmt w:val="lowerLetter"/>
      <w:lvlText w:val="%5."/>
      <w:lvlJc w:val="left"/>
      <w:pPr>
        <w:ind w:left="5115" w:hanging="360"/>
      </w:pPr>
    </w:lvl>
    <w:lvl w:ilvl="5" w:tplc="0415001B" w:tentative="1">
      <w:start w:val="1"/>
      <w:numFmt w:val="lowerRoman"/>
      <w:lvlText w:val="%6."/>
      <w:lvlJc w:val="right"/>
      <w:pPr>
        <w:ind w:left="5835" w:hanging="180"/>
      </w:pPr>
    </w:lvl>
    <w:lvl w:ilvl="6" w:tplc="0415000F" w:tentative="1">
      <w:start w:val="1"/>
      <w:numFmt w:val="decimal"/>
      <w:lvlText w:val="%7."/>
      <w:lvlJc w:val="left"/>
      <w:pPr>
        <w:ind w:left="6555" w:hanging="360"/>
      </w:pPr>
    </w:lvl>
    <w:lvl w:ilvl="7" w:tplc="04150019" w:tentative="1">
      <w:start w:val="1"/>
      <w:numFmt w:val="lowerLetter"/>
      <w:lvlText w:val="%8."/>
      <w:lvlJc w:val="left"/>
      <w:pPr>
        <w:ind w:left="7275" w:hanging="360"/>
      </w:pPr>
    </w:lvl>
    <w:lvl w:ilvl="8" w:tplc="0415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4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141460"/>
    <w:multiLevelType w:val="hybridMultilevel"/>
    <w:tmpl w:val="7ADCA666"/>
    <w:lvl w:ilvl="0" w:tplc="442A897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1A9B7228"/>
    <w:multiLevelType w:val="hybridMultilevel"/>
    <w:tmpl w:val="67C0AE9A"/>
    <w:lvl w:ilvl="0" w:tplc="7ADCEC5E">
      <w:start w:val="1"/>
      <w:numFmt w:val="lowerLetter"/>
      <w:lvlText w:val="%1)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9">
    <w:nsid w:val="1DE458DF"/>
    <w:multiLevelType w:val="hybridMultilevel"/>
    <w:tmpl w:val="74BCC40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1F831A80"/>
    <w:multiLevelType w:val="hybridMultilevel"/>
    <w:tmpl w:val="C7D23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A544A7"/>
    <w:multiLevelType w:val="hybridMultilevel"/>
    <w:tmpl w:val="EA8CC3D8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FCD42D4"/>
    <w:multiLevelType w:val="hybridMultilevel"/>
    <w:tmpl w:val="3274F8F6"/>
    <w:lvl w:ilvl="0" w:tplc="0FEE9FCE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08B28E2"/>
    <w:multiLevelType w:val="hybridMultilevel"/>
    <w:tmpl w:val="544EBDDE"/>
    <w:lvl w:ilvl="0" w:tplc="F578C676">
      <w:start w:val="3"/>
      <w:numFmt w:val="decimal"/>
      <w:lvlText w:val="%1)"/>
      <w:lvlJc w:val="left"/>
      <w:pPr>
        <w:ind w:left="1440" w:hanging="360"/>
      </w:pPr>
      <w:rPr>
        <w:rFonts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1C39D8"/>
    <w:multiLevelType w:val="hybridMultilevel"/>
    <w:tmpl w:val="06380B40"/>
    <w:lvl w:ilvl="0" w:tplc="F13E5DF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342666B"/>
    <w:multiLevelType w:val="hybridMultilevel"/>
    <w:tmpl w:val="C1A6B44A"/>
    <w:lvl w:ilvl="0" w:tplc="E814DD8A">
      <w:start w:val="1"/>
      <w:numFmt w:val="decimal"/>
      <w:lvlText w:val="%1)"/>
      <w:lvlJc w:val="left"/>
      <w:pPr>
        <w:ind w:left="1151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8">
    <w:nsid w:val="23AC3EC5"/>
    <w:multiLevelType w:val="hybridMultilevel"/>
    <w:tmpl w:val="F17A9278"/>
    <w:lvl w:ilvl="0" w:tplc="80A81D30">
      <w:start w:val="1"/>
      <w:numFmt w:val="lowerLetter"/>
      <w:lvlText w:val="%1)"/>
      <w:lvlJc w:val="left"/>
      <w:pPr>
        <w:ind w:left="1152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>
    <w:nsid w:val="243843A3"/>
    <w:multiLevelType w:val="hybridMultilevel"/>
    <w:tmpl w:val="F5705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D313F2"/>
    <w:multiLevelType w:val="hybridMultilevel"/>
    <w:tmpl w:val="503685E0"/>
    <w:lvl w:ilvl="0" w:tplc="81E6F4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ABE7534"/>
    <w:multiLevelType w:val="hybridMultilevel"/>
    <w:tmpl w:val="A4BE8B9C"/>
    <w:lvl w:ilvl="0" w:tplc="459E1B0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iCs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C644430"/>
    <w:multiLevelType w:val="hybridMultilevel"/>
    <w:tmpl w:val="1656628A"/>
    <w:lvl w:ilvl="0" w:tplc="A9325B5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0A633A"/>
    <w:multiLevelType w:val="hybridMultilevel"/>
    <w:tmpl w:val="ED488BF4"/>
    <w:lvl w:ilvl="0" w:tplc="C1C684B8">
      <w:start w:val="1"/>
      <w:numFmt w:val="decimal"/>
      <w:lvlText w:val="%1)"/>
      <w:lvlJc w:val="left"/>
      <w:pPr>
        <w:ind w:left="113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35">
    <w:nsid w:val="2FC553F2"/>
    <w:multiLevelType w:val="hybridMultilevel"/>
    <w:tmpl w:val="2F948D08"/>
    <w:lvl w:ilvl="0" w:tplc="0C7086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452FEF"/>
    <w:multiLevelType w:val="hybridMultilevel"/>
    <w:tmpl w:val="2626DAB6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7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35215E51"/>
    <w:multiLevelType w:val="hybridMultilevel"/>
    <w:tmpl w:val="728E535C"/>
    <w:lvl w:ilvl="0" w:tplc="4974596E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6286A58"/>
    <w:multiLevelType w:val="hybridMultilevel"/>
    <w:tmpl w:val="9208C418"/>
    <w:lvl w:ilvl="0" w:tplc="79505F28">
      <w:start w:val="1"/>
      <w:numFmt w:val="decimal"/>
      <w:pStyle w:val="Nowy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37C012D3"/>
    <w:multiLevelType w:val="hybridMultilevel"/>
    <w:tmpl w:val="1CDA2656"/>
    <w:lvl w:ilvl="0" w:tplc="00367CC6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D3F4C97"/>
    <w:multiLevelType w:val="hybridMultilevel"/>
    <w:tmpl w:val="F5C413EE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44">
    <w:nsid w:val="3DD97797"/>
    <w:multiLevelType w:val="hybridMultilevel"/>
    <w:tmpl w:val="775C9418"/>
    <w:lvl w:ilvl="0" w:tplc="F0C40F3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DEA0AB4"/>
    <w:multiLevelType w:val="hybridMultilevel"/>
    <w:tmpl w:val="2E82A5FA"/>
    <w:lvl w:ilvl="0" w:tplc="EF3C98D2">
      <w:start w:val="1"/>
      <w:numFmt w:val="lowerLetter"/>
      <w:lvlText w:val="%1)"/>
      <w:lvlJc w:val="left"/>
      <w:pPr>
        <w:ind w:left="360" w:hanging="360"/>
      </w:pPr>
      <w:rPr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F530A54"/>
    <w:multiLevelType w:val="hybridMultilevel"/>
    <w:tmpl w:val="EA8803EC"/>
    <w:lvl w:ilvl="0" w:tplc="ADBC762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1ED55A4"/>
    <w:multiLevelType w:val="hybridMultilevel"/>
    <w:tmpl w:val="7BE2F7A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30F4EFF"/>
    <w:multiLevelType w:val="hybridMultilevel"/>
    <w:tmpl w:val="AAEA3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AC6418"/>
    <w:multiLevelType w:val="hybridMultilevel"/>
    <w:tmpl w:val="7172BF0C"/>
    <w:lvl w:ilvl="0" w:tplc="C1C684B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4855CB1"/>
    <w:multiLevelType w:val="hybridMultilevel"/>
    <w:tmpl w:val="656C53C0"/>
    <w:lvl w:ilvl="0" w:tplc="442A897C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4DF6CAF"/>
    <w:multiLevelType w:val="hybridMultilevel"/>
    <w:tmpl w:val="AC1C55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56A3CD5"/>
    <w:multiLevelType w:val="hybridMultilevel"/>
    <w:tmpl w:val="C93802D2"/>
    <w:lvl w:ilvl="0" w:tplc="A79A60DC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48EB27B3"/>
    <w:multiLevelType w:val="hybridMultilevel"/>
    <w:tmpl w:val="59E64C1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4B414692"/>
    <w:multiLevelType w:val="hybridMultilevel"/>
    <w:tmpl w:val="FBE2CC68"/>
    <w:lvl w:ilvl="0" w:tplc="36FA99E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4BD57435"/>
    <w:multiLevelType w:val="hybridMultilevel"/>
    <w:tmpl w:val="74369C18"/>
    <w:lvl w:ilvl="0" w:tplc="A9BC0B34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4BDE3FD1"/>
    <w:multiLevelType w:val="hybridMultilevel"/>
    <w:tmpl w:val="06E4A60E"/>
    <w:lvl w:ilvl="0" w:tplc="E5765C3A">
      <w:start w:val="1"/>
      <w:numFmt w:val="decimal"/>
      <w:lvlText w:val="%1)"/>
      <w:lvlJc w:val="left"/>
      <w:pPr>
        <w:ind w:left="113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59">
    <w:nsid w:val="4C301C8C"/>
    <w:multiLevelType w:val="hybridMultilevel"/>
    <w:tmpl w:val="523E976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4CD55AF2"/>
    <w:multiLevelType w:val="multilevel"/>
    <w:tmpl w:val="F44E14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4E887B23"/>
    <w:multiLevelType w:val="hybridMultilevel"/>
    <w:tmpl w:val="69985B36"/>
    <w:lvl w:ilvl="0" w:tplc="1A14F4B6">
      <w:start w:val="11"/>
      <w:numFmt w:val="bullet"/>
      <w:lvlText w:val="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EB0737B"/>
    <w:multiLevelType w:val="hybridMultilevel"/>
    <w:tmpl w:val="F5929930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52F36CC7"/>
    <w:multiLevelType w:val="hybridMultilevel"/>
    <w:tmpl w:val="A2E849B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65">
    <w:nsid w:val="53330241"/>
    <w:multiLevelType w:val="hybridMultilevel"/>
    <w:tmpl w:val="B36A567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6">
    <w:nsid w:val="536473F5"/>
    <w:multiLevelType w:val="hybridMultilevel"/>
    <w:tmpl w:val="D08639CC"/>
    <w:lvl w:ilvl="0" w:tplc="C1AEB4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6DD1B73"/>
    <w:multiLevelType w:val="hybridMultilevel"/>
    <w:tmpl w:val="80F6C5F4"/>
    <w:lvl w:ilvl="0" w:tplc="DF229D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56F947A6"/>
    <w:multiLevelType w:val="hybridMultilevel"/>
    <w:tmpl w:val="C8F046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>
    <w:nsid w:val="573C6A8C"/>
    <w:multiLevelType w:val="hybridMultilevel"/>
    <w:tmpl w:val="35F8EBEA"/>
    <w:lvl w:ilvl="0" w:tplc="075EEADE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>
    <w:nsid w:val="5C64433B"/>
    <w:multiLevelType w:val="hybridMultilevel"/>
    <w:tmpl w:val="AA6C5A9E"/>
    <w:lvl w:ilvl="0" w:tplc="735E6AE0">
      <w:start w:val="1"/>
      <w:numFmt w:val="decimal"/>
      <w:lvlText w:val="22.%1."/>
      <w:lvlJc w:val="left"/>
      <w:pPr>
        <w:ind w:left="18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3">
    <w:nsid w:val="5E1D4FE7"/>
    <w:multiLevelType w:val="hybridMultilevel"/>
    <w:tmpl w:val="3362B896"/>
    <w:lvl w:ilvl="0" w:tplc="DC509328">
      <w:start w:val="1"/>
      <w:numFmt w:val="decimal"/>
      <w:lvlText w:val="%1)"/>
      <w:lvlJc w:val="left"/>
      <w:pPr>
        <w:ind w:left="22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4">
    <w:nsid w:val="5F620C27"/>
    <w:multiLevelType w:val="hybridMultilevel"/>
    <w:tmpl w:val="3404E912"/>
    <w:lvl w:ilvl="0" w:tplc="DB34F3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7F5774"/>
    <w:multiLevelType w:val="hybridMultilevel"/>
    <w:tmpl w:val="A42A6C12"/>
    <w:lvl w:ilvl="0" w:tplc="442A897C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61DB58E1"/>
    <w:multiLevelType w:val="hybridMultilevel"/>
    <w:tmpl w:val="0E2AC7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640E3A90"/>
    <w:multiLevelType w:val="hybridMultilevel"/>
    <w:tmpl w:val="261C6E4C"/>
    <w:lvl w:ilvl="0" w:tplc="F82401E8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5012C54"/>
    <w:multiLevelType w:val="hybridMultilevel"/>
    <w:tmpl w:val="96BEA348"/>
    <w:lvl w:ilvl="0" w:tplc="C680BAA8">
      <w:start w:val="1"/>
      <w:numFmt w:val="decimal"/>
      <w:lvlText w:val="%1)"/>
      <w:lvlJc w:val="left"/>
      <w:pPr>
        <w:ind w:left="720" w:hanging="360"/>
      </w:pPr>
      <w:rPr>
        <w:rFonts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5194758"/>
    <w:multiLevelType w:val="hybridMultilevel"/>
    <w:tmpl w:val="981E2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676E3EFA"/>
    <w:multiLevelType w:val="multilevel"/>
    <w:tmpl w:val="0E3EB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wy3"/>
      <w:lvlText w:val="%1.%2."/>
      <w:lvlJc w:val="left"/>
      <w:pPr>
        <w:ind w:left="716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pStyle w:val="Nowy6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Nowy7"/>
      <w:lvlText w:val="%1.%2.%3.%4.%5.%6."/>
      <w:lvlJc w:val="left"/>
      <w:pPr>
        <w:ind w:left="2736" w:hanging="936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>
    <w:nsid w:val="68A13C14"/>
    <w:multiLevelType w:val="hybridMultilevel"/>
    <w:tmpl w:val="02C8EF8C"/>
    <w:lvl w:ilvl="0" w:tplc="04150011">
      <w:start w:val="1"/>
      <w:numFmt w:val="decimal"/>
      <w:lvlText w:val="%1)"/>
      <w:lvlJc w:val="left"/>
      <w:pPr>
        <w:ind w:left="3282" w:hanging="360"/>
      </w:pPr>
    </w:lvl>
    <w:lvl w:ilvl="1" w:tplc="04150019" w:tentative="1">
      <w:start w:val="1"/>
      <w:numFmt w:val="lowerLetter"/>
      <w:lvlText w:val="%2."/>
      <w:lvlJc w:val="left"/>
      <w:pPr>
        <w:ind w:left="4002" w:hanging="360"/>
      </w:pPr>
    </w:lvl>
    <w:lvl w:ilvl="2" w:tplc="0415001B" w:tentative="1">
      <w:start w:val="1"/>
      <w:numFmt w:val="lowerRoman"/>
      <w:lvlText w:val="%3."/>
      <w:lvlJc w:val="right"/>
      <w:pPr>
        <w:ind w:left="4722" w:hanging="180"/>
      </w:pPr>
    </w:lvl>
    <w:lvl w:ilvl="3" w:tplc="0415000F" w:tentative="1">
      <w:start w:val="1"/>
      <w:numFmt w:val="decimal"/>
      <w:lvlText w:val="%4."/>
      <w:lvlJc w:val="left"/>
      <w:pPr>
        <w:ind w:left="5442" w:hanging="360"/>
      </w:pPr>
    </w:lvl>
    <w:lvl w:ilvl="4" w:tplc="04150019" w:tentative="1">
      <w:start w:val="1"/>
      <w:numFmt w:val="lowerLetter"/>
      <w:lvlText w:val="%5."/>
      <w:lvlJc w:val="left"/>
      <w:pPr>
        <w:ind w:left="6162" w:hanging="360"/>
      </w:pPr>
    </w:lvl>
    <w:lvl w:ilvl="5" w:tplc="0415001B" w:tentative="1">
      <w:start w:val="1"/>
      <w:numFmt w:val="lowerRoman"/>
      <w:lvlText w:val="%6."/>
      <w:lvlJc w:val="right"/>
      <w:pPr>
        <w:ind w:left="6882" w:hanging="180"/>
      </w:pPr>
    </w:lvl>
    <w:lvl w:ilvl="6" w:tplc="0415000F" w:tentative="1">
      <w:start w:val="1"/>
      <w:numFmt w:val="decimal"/>
      <w:lvlText w:val="%7."/>
      <w:lvlJc w:val="left"/>
      <w:pPr>
        <w:ind w:left="7602" w:hanging="360"/>
      </w:pPr>
    </w:lvl>
    <w:lvl w:ilvl="7" w:tplc="04150019" w:tentative="1">
      <w:start w:val="1"/>
      <w:numFmt w:val="lowerLetter"/>
      <w:lvlText w:val="%8."/>
      <w:lvlJc w:val="left"/>
      <w:pPr>
        <w:ind w:left="8322" w:hanging="360"/>
      </w:pPr>
    </w:lvl>
    <w:lvl w:ilvl="8" w:tplc="0415001B" w:tentative="1">
      <w:start w:val="1"/>
      <w:numFmt w:val="lowerRoman"/>
      <w:lvlText w:val="%9."/>
      <w:lvlJc w:val="right"/>
      <w:pPr>
        <w:ind w:left="9042" w:hanging="180"/>
      </w:pPr>
    </w:lvl>
  </w:abstractNum>
  <w:abstractNum w:abstractNumId="83">
    <w:nsid w:val="69FF1B05"/>
    <w:multiLevelType w:val="hybridMultilevel"/>
    <w:tmpl w:val="27843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1BD21E7"/>
    <w:multiLevelType w:val="hybridMultilevel"/>
    <w:tmpl w:val="98C8D57A"/>
    <w:lvl w:ilvl="0" w:tplc="7ADCEC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25A3F85"/>
    <w:multiLevelType w:val="hybridMultilevel"/>
    <w:tmpl w:val="29AE4BAC"/>
    <w:lvl w:ilvl="0" w:tplc="802CB03E">
      <w:start w:val="4"/>
      <w:numFmt w:val="decimal"/>
      <w:lvlText w:val="%1)"/>
      <w:lvlJc w:val="left"/>
      <w:pPr>
        <w:ind w:left="1436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37A53CA"/>
    <w:multiLevelType w:val="hybridMultilevel"/>
    <w:tmpl w:val="523E976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76D93EC3"/>
    <w:multiLevelType w:val="hybridMultilevel"/>
    <w:tmpl w:val="C86C54A0"/>
    <w:lvl w:ilvl="0" w:tplc="075EEADE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79E17980"/>
    <w:multiLevelType w:val="hybridMultilevel"/>
    <w:tmpl w:val="0B82FE74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92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3">
    <w:nsid w:val="7D766AF9"/>
    <w:multiLevelType w:val="hybridMultilevel"/>
    <w:tmpl w:val="DAD26210"/>
    <w:lvl w:ilvl="0" w:tplc="660400E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61"/>
  </w:num>
  <w:num w:numId="3">
    <w:abstractNumId w:val="86"/>
  </w:num>
  <w:num w:numId="4">
    <w:abstractNumId w:val="92"/>
  </w:num>
  <w:num w:numId="5">
    <w:abstractNumId w:val="47"/>
  </w:num>
  <w:num w:numId="6">
    <w:abstractNumId w:val="51"/>
  </w:num>
  <w:num w:numId="7">
    <w:abstractNumId w:val="89"/>
  </w:num>
  <w:num w:numId="8">
    <w:abstractNumId w:val="14"/>
  </w:num>
  <w:num w:numId="9">
    <w:abstractNumId w:val="38"/>
  </w:num>
  <w:num w:numId="10">
    <w:abstractNumId w:val="53"/>
  </w:num>
  <w:num w:numId="11">
    <w:abstractNumId w:val="56"/>
  </w:num>
  <w:num w:numId="12">
    <w:abstractNumId w:val="32"/>
  </w:num>
  <w:num w:numId="13">
    <w:abstractNumId w:val="70"/>
  </w:num>
  <w:num w:numId="14">
    <w:abstractNumId w:val="55"/>
  </w:num>
  <w:num w:numId="15">
    <w:abstractNumId w:val="6"/>
  </w:num>
  <w:num w:numId="16">
    <w:abstractNumId w:val="17"/>
  </w:num>
  <w:num w:numId="17">
    <w:abstractNumId w:val="52"/>
  </w:num>
  <w:num w:numId="18">
    <w:abstractNumId w:val="42"/>
  </w:num>
  <w:num w:numId="19">
    <w:abstractNumId w:val="84"/>
  </w:num>
  <w:num w:numId="20">
    <w:abstractNumId w:val="68"/>
  </w:num>
  <w:num w:numId="21">
    <w:abstractNumId w:val="71"/>
  </w:num>
  <w:num w:numId="22">
    <w:abstractNumId w:val="41"/>
  </w:num>
  <w:num w:numId="23">
    <w:abstractNumId w:val="54"/>
  </w:num>
  <w:num w:numId="24">
    <w:abstractNumId w:val="57"/>
  </w:num>
  <w:num w:numId="25">
    <w:abstractNumId w:val="30"/>
  </w:num>
  <w:num w:numId="26">
    <w:abstractNumId w:val="83"/>
  </w:num>
  <w:num w:numId="27">
    <w:abstractNumId w:val="62"/>
  </w:num>
  <w:num w:numId="28">
    <w:abstractNumId w:val="80"/>
  </w:num>
  <w:num w:numId="29">
    <w:abstractNumId w:val="21"/>
  </w:num>
  <w:num w:numId="30">
    <w:abstractNumId w:val="26"/>
  </w:num>
  <w:num w:numId="31">
    <w:abstractNumId w:val="39"/>
  </w:num>
  <w:num w:numId="32">
    <w:abstractNumId w:val="23"/>
  </w:num>
  <w:num w:numId="33">
    <w:abstractNumId w:val="25"/>
  </w:num>
  <w:num w:numId="34">
    <w:abstractNumId w:val="46"/>
  </w:num>
  <w:num w:numId="35">
    <w:abstractNumId w:val="77"/>
  </w:num>
  <w:num w:numId="36">
    <w:abstractNumId w:val="45"/>
  </w:num>
  <w:num w:numId="37">
    <w:abstractNumId w:val="31"/>
  </w:num>
  <w:num w:numId="38">
    <w:abstractNumId w:val="33"/>
  </w:num>
  <w:num w:numId="39">
    <w:abstractNumId w:val="87"/>
  </w:num>
  <w:num w:numId="40">
    <w:abstractNumId w:val="88"/>
  </w:num>
  <w:num w:numId="41">
    <w:abstractNumId w:val="0"/>
  </w:num>
  <w:num w:numId="42">
    <w:abstractNumId w:val="2"/>
  </w:num>
  <w:num w:numId="43">
    <w:abstractNumId w:val="3"/>
  </w:num>
  <w:num w:numId="44">
    <w:abstractNumId w:val="4"/>
  </w:num>
  <w:num w:numId="45">
    <w:abstractNumId w:val="66"/>
  </w:num>
  <w:num w:numId="46">
    <w:abstractNumId w:val="7"/>
  </w:num>
  <w:num w:numId="47">
    <w:abstractNumId w:val="81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2"/>
  </w:num>
  <w:num w:numId="49">
    <w:abstractNumId w:val="73"/>
  </w:num>
  <w:num w:numId="50">
    <w:abstractNumId w:val="16"/>
  </w:num>
  <w:num w:numId="51">
    <w:abstractNumId w:val="40"/>
  </w:num>
  <w:num w:numId="52">
    <w:abstractNumId w:val="15"/>
  </w:num>
  <w:num w:numId="53">
    <w:abstractNumId w:val="79"/>
  </w:num>
  <w:num w:numId="54">
    <w:abstractNumId w:val="48"/>
  </w:num>
  <w:num w:numId="55">
    <w:abstractNumId w:val="67"/>
  </w:num>
  <w:num w:numId="56">
    <w:abstractNumId w:val="19"/>
  </w:num>
  <w:num w:numId="57">
    <w:abstractNumId w:val="28"/>
  </w:num>
  <w:num w:numId="58">
    <w:abstractNumId w:val="43"/>
  </w:num>
  <w:num w:numId="59">
    <w:abstractNumId w:val="91"/>
  </w:num>
  <w:num w:numId="60">
    <w:abstractNumId w:val="27"/>
  </w:num>
  <w:num w:numId="61">
    <w:abstractNumId w:val="18"/>
  </w:num>
  <w:num w:numId="62">
    <w:abstractNumId w:val="36"/>
  </w:num>
  <w:num w:numId="63">
    <w:abstractNumId w:val="35"/>
  </w:num>
  <w:num w:numId="64">
    <w:abstractNumId w:val="90"/>
  </w:num>
  <w:num w:numId="65">
    <w:abstractNumId w:val="65"/>
  </w:num>
  <w:num w:numId="66">
    <w:abstractNumId w:val="78"/>
  </w:num>
  <w:num w:numId="67">
    <w:abstractNumId w:val="24"/>
  </w:num>
  <w:num w:numId="68">
    <w:abstractNumId w:val="50"/>
  </w:num>
  <w:num w:numId="69">
    <w:abstractNumId w:val="11"/>
  </w:num>
  <w:num w:numId="70">
    <w:abstractNumId w:val="75"/>
  </w:num>
  <w:num w:numId="71">
    <w:abstractNumId w:val="20"/>
  </w:num>
  <w:num w:numId="72">
    <w:abstractNumId w:val="74"/>
  </w:num>
  <w:num w:numId="73">
    <w:abstractNumId w:val="44"/>
  </w:num>
  <w:num w:numId="74">
    <w:abstractNumId w:val="59"/>
  </w:num>
  <w:num w:numId="75">
    <w:abstractNumId w:val="93"/>
  </w:num>
  <w:num w:numId="76">
    <w:abstractNumId w:val="76"/>
  </w:num>
  <w:num w:numId="77">
    <w:abstractNumId w:val="34"/>
  </w:num>
  <w:num w:numId="78">
    <w:abstractNumId w:val="49"/>
  </w:num>
  <w:num w:numId="79">
    <w:abstractNumId w:val="58"/>
  </w:num>
  <w:num w:numId="80">
    <w:abstractNumId w:val="63"/>
  </w:num>
  <w:num w:numId="81">
    <w:abstractNumId w:val="12"/>
  </w:num>
  <w:num w:numId="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82"/>
  </w:num>
  <w:num w:numId="87">
    <w:abstractNumId w:val="22"/>
  </w:num>
  <w:num w:numId="88">
    <w:abstractNumId w:val="8"/>
  </w:num>
  <w:num w:numId="89">
    <w:abstractNumId w:val="13"/>
  </w:num>
  <w:num w:numId="9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9"/>
  </w:num>
  <w:num w:numId="92">
    <w:abstractNumId w:val="85"/>
  </w:num>
  <w:num w:numId="93">
    <w:abstractNumId w:val="9"/>
  </w:num>
  <w:num w:numId="94">
    <w:abstractNumId w:val="10"/>
  </w:num>
  <w:num w:numId="95">
    <w:abstractNumId w:val="29"/>
  </w:num>
  <w:num w:numId="96">
    <w:abstractNumId w:val="60"/>
  </w:num>
  <w:num w:numId="9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zegorz Suszek">
    <w15:presenceInfo w15:providerId="AD" w15:userId="S-1-5-21-87918005-3270578718-908701190-1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CB"/>
    <w:rsid w:val="00002BD4"/>
    <w:rsid w:val="00007B28"/>
    <w:rsid w:val="00007E72"/>
    <w:rsid w:val="0001016A"/>
    <w:rsid w:val="00010C10"/>
    <w:rsid w:val="00011439"/>
    <w:rsid w:val="000115BF"/>
    <w:rsid w:val="0001199D"/>
    <w:rsid w:val="00012548"/>
    <w:rsid w:val="0001258A"/>
    <w:rsid w:val="00013362"/>
    <w:rsid w:val="00014A8A"/>
    <w:rsid w:val="000151F9"/>
    <w:rsid w:val="000167FF"/>
    <w:rsid w:val="00016F35"/>
    <w:rsid w:val="0001725B"/>
    <w:rsid w:val="000179DD"/>
    <w:rsid w:val="00021F08"/>
    <w:rsid w:val="0002409D"/>
    <w:rsid w:val="0002409E"/>
    <w:rsid w:val="00024159"/>
    <w:rsid w:val="00024441"/>
    <w:rsid w:val="00024889"/>
    <w:rsid w:val="000254C7"/>
    <w:rsid w:val="000255BE"/>
    <w:rsid w:val="000262FC"/>
    <w:rsid w:val="000264D0"/>
    <w:rsid w:val="000278ED"/>
    <w:rsid w:val="00031C5D"/>
    <w:rsid w:val="0003224C"/>
    <w:rsid w:val="0003252C"/>
    <w:rsid w:val="00033FF9"/>
    <w:rsid w:val="000342EB"/>
    <w:rsid w:val="00035C62"/>
    <w:rsid w:val="00036A89"/>
    <w:rsid w:val="00040C79"/>
    <w:rsid w:val="000418F4"/>
    <w:rsid w:val="00041CA3"/>
    <w:rsid w:val="00042E9B"/>
    <w:rsid w:val="000436EE"/>
    <w:rsid w:val="0004373B"/>
    <w:rsid w:val="00043BCE"/>
    <w:rsid w:val="000450C6"/>
    <w:rsid w:val="00045649"/>
    <w:rsid w:val="00045936"/>
    <w:rsid w:val="00046988"/>
    <w:rsid w:val="00046CE9"/>
    <w:rsid w:val="00047B66"/>
    <w:rsid w:val="000530B3"/>
    <w:rsid w:val="0005502D"/>
    <w:rsid w:val="000560EE"/>
    <w:rsid w:val="0005623C"/>
    <w:rsid w:val="0005768C"/>
    <w:rsid w:val="0006032B"/>
    <w:rsid w:val="0006100D"/>
    <w:rsid w:val="00061705"/>
    <w:rsid w:val="0006246E"/>
    <w:rsid w:val="00062C22"/>
    <w:rsid w:val="00063DB3"/>
    <w:rsid w:val="00064F52"/>
    <w:rsid w:val="00066918"/>
    <w:rsid w:val="0006778A"/>
    <w:rsid w:val="00067B80"/>
    <w:rsid w:val="00070241"/>
    <w:rsid w:val="00070A95"/>
    <w:rsid w:val="00071677"/>
    <w:rsid w:val="00072F3C"/>
    <w:rsid w:val="00075F3E"/>
    <w:rsid w:val="0007618E"/>
    <w:rsid w:val="000764C0"/>
    <w:rsid w:val="00076849"/>
    <w:rsid w:val="000778FB"/>
    <w:rsid w:val="00077BA1"/>
    <w:rsid w:val="00077DF6"/>
    <w:rsid w:val="0008280E"/>
    <w:rsid w:val="00082FED"/>
    <w:rsid w:val="0008405C"/>
    <w:rsid w:val="00084B5A"/>
    <w:rsid w:val="00084E5C"/>
    <w:rsid w:val="00085F01"/>
    <w:rsid w:val="00086526"/>
    <w:rsid w:val="00087C7A"/>
    <w:rsid w:val="00087C91"/>
    <w:rsid w:val="000910CE"/>
    <w:rsid w:val="00091324"/>
    <w:rsid w:val="000941D0"/>
    <w:rsid w:val="00094B4F"/>
    <w:rsid w:val="00097C94"/>
    <w:rsid w:val="00097D79"/>
    <w:rsid w:val="000A0C63"/>
    <w:rsid w:val="000A12A1"/>
    <w:rsid w:val="000A1E59"/>
    <w:rsid w:val="000A264C"/>
    <w:rsid w:val="000A2873"/>
    <w:rsid w:val="000A3462"/>
    <w:rsid w:val="000A3677"/>
    <w:rsid w:val="000A4BC7"/>
    <w:rsid w:val="000A4D84"/>
    <w:rsid w:val="000A6251"/>
    <w:rsid w:val="000A7C2E"/>
    <w:rsid w:val="000A7D3D"/>
    <w:rsid w:val="000B003C"/>
    <w:rsid w:val="000B024D"/>
    <w:rsid w:val="000B1CE6"/>
    <w:rsid w:val="000B2289"/>
    <w:rsid w:val="000B2F5A"/>
    <w:rsid w:val="000B391F"/>
    <w:rsid w:val="000B3AD8"/>
    <w:rsid w:val="000B484D"/>
    <w:rsid w:val="000B4D5B"/>
    <w:rsid w:val="000B608D"/>
    <w:rsid w:val="000B7C6C"/>
    <w:rsid w:val="000C0411"/>
    <w:rsid w:val="000C08A0"/>
    <w:rsid w:val="000C287A"/>
    <w:rsid w:val="000C2BD1"/>
    <w:rsid w:val="000C2C21"/>
    <w:rsid w:val="000C3885"/>
    <w:rsid w:val="000C484F"/>
    <w:rsid w:val="000C557A"/>
    <w:rsid w:val="000C69C9"/>
    <w:rsid w:val="000C6C44"/>
    <w:rsid w:val="000C6E02"/>
    <w:rsid w:val="000C735D"/>
    <w:rsid w:val="000C7629"/>
    <w:rsid w:val="000C7F8C"/>
    <w:rsid w:val="000D0DB6"/>
    <w:rsid w:val="000D18AC"/>
    <w:rsid w:val="000D1E74"/>
    <w:rsid w:val="000D1EB6"/>
    <w:rsid w:val="000D2A39"/>
    <w:rsid w:val="000D390A"/>
    <w:rsid w:val="000D3D99"/>
    <w:rsid w:val="000D4695"/>
    <w:rsid w:val="000D504C"/>
    <w:rsid w:val="000D6332"/>
    <w:rsid w:val="000E0DE5"/>
    <w:rsid w:val="000E0ED4"/>
    <w:rsid w:val="000E1544"/>
    <w:rsid w:val="000E173E"/>
    <w:rsid w:val="000E1C42"/>
    <w:rsid w:val="000E1D21"/>
    <w:rsid w:val="000E2E14"/>
    <w:rsid w:val="000E3188"/>
    <w:rsid w:val="000E3270"/>
    <w:rsid w:val="000E355E"/>
    <w:rsid w:val="000E3907"/>
    <w:rsid w:val="000E3D31"/>
    <w:rsid w:val="000E456E"/>
    <w:rsid w:val="000E477E"/>
    <w:rsid w:val="000E5A82"/>
    <w:rsid w:val="000E6A1F"/>
    <w:rsid w:val="000E6B4D"/>
    <w:rsid w:val="000E6BA7"/>
    <w:rsid w:val="000F0624"/>
    <w:rsid w:val="000F0D02"/>
    <w:rsid w:val="000F0D75"/>
    <w:rsid w:val="000F12DA"/>
    <w:rsid w:val="000F13E7"/>
    <w:rsid w:val="000F1657"/>
    <w:rsid w:val="000F1B84"/>
    <w:rsid w:val="000F1DCF"/>
    <w:rsid w:val="000F3CDB"/>
    <w:rsid w:val="000F42FF"/>
    <w:rsid w:val="000F4473"/>
    <w:rsid w:val="000F4D96"/>
    <w:rsid w:val="000F51AC"/>
    <w:rsid w:val="000F54F4"/>
    <w:rsid w:val="000F55BF"/>
    <w:rsid w:val="000F6671"/>
    <w:rsid w:val="000F6750"/>
    <w:rsid w:val="000F6CB2"/>
    <w:rsid w:val="000F78A0"/>
    <w:rsid w:val="001014CD"/>
    <w:rsid w:val="001016C6"/>
    <w:rsid w:val="00101B08"/>
    <w:rsid w:val="0010321F"/>
    <w:rsid w:val="00104143"/>
    <w:rsid w:val="00104E69"/>
    <w:rsid w:val="0010510E"/>
    <w:rsid w:val="00105112"/>
    <w:rsid w:val="001055BB"/>
    <w:rsid w:val="001063DB"/>
    <w:rsid w:val="001070F3"/>
    <w:rsid w:val="001076C6"/>
    <w:rsid w:val="0011037E"/>
    <w:rsid w:val="00110CE6"/>
    <w:rsid w:val="00110D3E"/>
    <w:rsid w:val="00112941"/>
    <w:rsid w:val="00112A45"/>
    <w:rsid w:val="00112B25"/>
    <w:rsid w:val="00113196"/>
    <w:rsid w:val="001144A7"/>
    <w:rsid w:val="0011460F"/>
    <w:rsid w:val="00114DA5"/>
    <w:rsid w:val="00114E78"/>
    <w:rsid w:val="00115213"/>
    <w:rsid w:val="00115B8F"/>
    <w:rsid w:val="00115D7F"/>
    <w:rsid w:val="0011650F"/>
    <w:rsid w:val="00116C5E"/>
    <w:rsid w:val="00116EAA"/>
    <w:rsid w:val="00117109"/>
    <w:rsid w:val="00117E71"/>
    <w:rsid w:val="0012033D"/>
    <w:rsid w:val="00121AAD"/>
    <w:rsid w:val="00121ECB"/>
    <w:rsid w:val="00122345"/>
    <w:rsid w:val="001223CB"/>
    <w:rsid w:val="001235BC"/>
    <w:rsid w:val="00124FA0"/>
    <w:rsid w:val="001255DE"/>
    <w:rsid w:val="00126C05"/>
    <w:rsid w:val="00127654"/>
    <w:rsid w:val="001277C9"/>
    <w:rsid w:val="00131911"/>
    <w:rsid w:val="00131B26"/>
    <w:rsid w:val="00131E3A"/>
    <w:rsid w:val="001323B3"/>
    <w:rsid w:val="001331F0"/>
    <w:rsid w:val="00133334"/>
    <w:rsid w:val="001334CF"/>
    <w:rsid w:val="001339C7"/>
    <w:rsid w:val="00135E48"/>
    <w:rsid w:val="00136EDD"/>
    <w:rsid w:val="0013701D"/>
    <w:rsid w:val="001402A0"/>
    <w:rsid w:val="001412E3"/>
    <w:rsid w:val="001413BE"/>
    <w:rsid w:val="00142312"/>
    <w:rsid w:val="00142F98"/>
    <w:rsid w:val="001439E4"/>
    <w:rsid w:val="00147C05"/>
    <w:rsid w:val="00147D62"/>
    <w:rsid w:val="00147FF8"/>
    <w:rsid w:val="00150742"/>
    <w:rsid w:val="001512BA"/>
    <w:rsid w:val="001515DD"/>
    <w:rsid w:val="001519C2"/>
    <w:rsid w:val="00152EE6"/>
    <w:rsid w:val="001532F5"/>
    <w:rsid w:val="001537D4"/>
    <w:rsid w:val="0015398B"/>
    <w:rsid w:val="00155272"/>
    <w:rsid w:val="00155E16"/>
    <w:rsid w:val="00157C66"/>
    <w:rsid w:val="00162512"/>
    <w:rsid w:val="001628D0"/>
    <w:rsid w:val="001637DD"/>
    <w:rsid w:val="0016477E"/>
    <w:rsid w:val="001648A5"/>
    <w:rsid w:val="00165354"/>
    <w:rsid w:val="001670C4"/>
    <w:rsid w:val="00170449"/>
    <w:rsid w:val="00171544"/>
    <w:rsid w:val="0017194A"/>
    <w:rsid w:val="00172B4D"/>
    <w:rsid w:val="00173278"/>
    <w:rsid w:val="001734FC"/>
    <w:rsid w:val="00173655"/>
    <w:rsid w:val="00177863"/>
    <w:rsid w:val="00177AAF"/>
    <w:rsid w:val="00180145"/>
    <w:rsid w:val="00180EAE"/>
    <w:rsid w:val="00182438"/>
    <w:rsid w:val="0018257D"/>
    <w:rsid w:val="0018285D"/>
    <w:rsid w:val="00185F99"/>
    <w:rsid w:val="00187357"/>
    <w:rsid w:val="00187847"/>
    <w:rsid w:val="00190571"/>
    <w:rsid w:val="00192868"/>
    <w:rsid w:val="00192A85"/>
    <w:rsid w:val="00194316"/>
    <w:rsid w:val="0019527A"/>
    <w:rsid w:val="00196209"/>
    <w:rsid w:val="001974AB"/>
    <w:rsid w:val="00197764"/>
    <w:rsid w:val="00197AC1"/>
    <w:rsid w:val="00197BFB"/>
    <w:rsid w:val="001A009D"/>
    <w:rsid w:val="001A025A"/>
    <w:rsid w:val="001A131C"/>
    <w:rsid w:val="001A24CF"/>
    <w:rsid w:val="001A33C6"/>
    <w:rsid w:val="001A39DD"/>
    <w:rsid w:val="001A50A7"/>
    <w:rsid w:val="001A52A4"/>
    <w:rsid w:val="001A5519"/>
    <w:rsid w:val="001A5B3C"/>
    <w:rsid w:val="001A69F8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56D1"/>
    <w:rsid w:val="001B6665"/>
    <w:rsid w:val="001B6DA1"/>
    <w:rsid w:val="001B70C8"/>
    <w:rsid w:val="001C02F5"/>
    <w:rsid w:val="001C05AA"/>
    <w:rsid w:val="001C1481"/>
    <w:rsid w:val="001C46B2"/>
    <w:rsid w:val="001C4A2D"/>
    <w:rsid w:val="001C5024"/>
    <w:rsid w:val="001C6204"/>
    <w:rsid w:val="001C6784"/>
    <w:rsid w:val="001C6E35"/>
    <w:rsid w:val="001C7A81"/>
    <w:rsid w:val="001D001F"/>
    <w:rsid w:val="001D033E"/>
    <w:rsid w:val="001D0340"/>
    <w:rsid w:val="001D0A25"/>
    <w:rsid w:val="001D1728"/>
    <w:rsid w:val="001D1A4E"/>
    <w:rsid w:val="001D1C85"/>
    <w:rsid w:val="001D25D8"/>
    <w:rsid w:val="001D2D95"/>
    <w:rsid w:val="001D3317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0BDB"/>
    <w:rsid w:val="001E3B05"/>
    <w:rsid w:val="001E467C"/>
    <w:rsid w:val="001E4C0E"/>
    <w:rsid w:val="001E5CB9"/>
    <w:rsid w:val="001E5F51"/>
    <w:rsid w:val="001E6ECF"/>
    <w:rsid w:val="001E72B7"/>
    <w:rsid w:val="001E72BE"/>
    <w:rsid w:val="001E7F75"/>
    <w:rsid w:val="001F0D7F"/>
    <w:rsid w:val="001F1792"/>
    <w:rsid w:val="001F3357"/>
    <w:rsid w:val="001F668C"/>
    <w:rsid w:val="001F79CC"/>
    <w:rsid w:val="002005A3"/>
    <w:rsid w:val="0020063A"/>
    <w:rsid w:val="00202A74"/>
    <w:rsid w:val="00205450"/>
    <w:rsid w:val="00205672"/>
    <w:rsid w:val="00205DA2"/>
    <w:rsid w:val="002060CF"/>
    <w:rsid w:val="00206687"/>
    <w:rsid w:val="00206FC6"/>
    <w:rsid w:val="00207AC9"/>
    <w:rsid w:val="00210A64"/>
    <w:rsid w:val="00212D4B"/>
    <w:rsid w:val="002134A8"/>
    <w:rsid w:val="0021475D"/>
    <w:rsid w:val="00216F32"/>
    <w:rsid w:val="00217332"/>
    <w:rsid w:val="00217613"/>
    <w:rsid w:val="00217870"/>
    <w:rsid w:val="00221090"/>
    <w:rsid w:val="00221650"/>
    <w:rsid w:val="00222203"/>
    <w:rsid w:val="00222397"/>
    <w:rsid w:val="00222B9C"/>
    <w:rsid w:val="00223FF0"/>
    <w:rsid w:val="002241E4"/>
    <w:rsid w:val="00224931"/>
    <w:rsid w:val="00226422"/>
    <w:rsid w:val="0022663F"/>
    <w:rsid w:val="00226659"/>
    <w:rsid w:val="002266C5"/>
    <w:rsid w:val="00226C79"/>
    <w:rsid w:val="00230F21"/>
    <w:rsid w:val="002321E5"/>
    <w:rsid w:val="00232A4E"/>
    <w:rsid w:val="0023371F"/>
    <w:rsid w:val="00233A98"/>
    <w:rsid w:val="00233ED3"/>
    <w:rsid w:val="00234931"/>
    <w:rsid w:val="0023658A"/>
    <w:rsid w:val="00236611"/>
    <w:rsid w:val="0023663E"/>
    <w:rsid w:val="00236739"/>
    <w:rsid w:val="00240194"/>
    <w:rsid w:val="002431BA"/>
    <w:rsid w:val="00245825"/>
    <w:rsid w:val="002469EF"/>
    <w:rsid w:val="00246F8D"/>
    <w:rsid w:val="00247911"/>
    <w:rsid w:val="00247D6B"/>
    <w:rsid w:val="00250710"/>
    <w:rsid w:val="00250EE5"/>
    <w:rsid w:val="00251531"/>
    <w:rsid w:val="00253953"/>
    <w:rsid w:val="00253B05"/>
    <w:rsid w:val="00256344"/>
    <w:rsid w:val="00257015"/>
    <w:rsid w:val="00260A52"/>
    <w:rsid w:val="002624C6"/>
    <w:rsid w:val="0026342C"/>
    <w:rsid w:val="00264497"/>
    <w:rsid w:val="0026519A"/>
    <w:rsid w:val="00266790"/>
    <w:rsid w:val="00270F6B"/>
    <w:rsid w:val="002723A4"/>
    <w:rsid w:val="002724F9"/>
    <w:rsid w:val="002728AE"/>
    <w:rsid w:val="00272F11"/>
    <w:rsid w:val="00273F4D"/>
    <w:rsid w:val="00274D88"/>
    <w:rsid w:val="002754BE"/>
    <w:rsid w:val="002760B5"/>
    <w:rsid w:val="00276B21"/>
    <w:rsid w:val="00276D0E"/>
    <w:rsid w:val="00277564"/>
    <w:rsid w:val="002800BC"/>
    <w:rsid w:val="00281114"/>
    <w:rsid w:val="002812B7"/>
    <w:rsid w:val="002813FA"/>
    <w:rsid w:val="002820BB"/>
    <w:rsid w:val="002823B3"/>
    <w:rsid w:val="00282787"/>
    <w:rsid w:val="00283B24"/>
    <w:rsid w:val="0028536E"/>
    <w:rsid w:val="00285BB1"/>
    <w:rsid w:val="00286DC7"/>
    <w:rsid w:val="00287174"/>
    <w:rsid w:val="002902B6"/>
    <w:rsid w:val="0029119B"/>
    <w:rsid w:val="00291A25"/>
    <w:rsid w:val="002924ED"/>
    <w:rsid w:val="00292E7E"/>
    <w:rsid w:val="002939E9"/>
    <w:rsid w:val="0029463D"/>
    <w:rsid w:val="00294929"/>
    <w:rsid w:val="00294D54"/>
    <w:rsid w:val="002958F8"/>
    <w:rsid w:val="0029671F"/>
    <w:rsid w:val="00296A51"/>
    <w:rsid w:val="00296DE6"/>
    <w:rsid w:val="00297A9B"/>
    <w:rsid w:val="00297AEF"/>
    <w:rsid w:val="00297BFA"/>
    <w:rsid w:val="002A0619"/>
    <w:rsid w:val="002A1D78"/>
    <w:rsid w:val="002A3F26"/>
    <w:rsid w:val="002A4570"/>
    <w:rsid w:val="002A475E"/>
    <w:rsid w:val="002A545C"/>
    <w:rsid w:val="002A58BF"/>
    <w:rsid w:val="002A5E78"/>
    <w:rsid w:val="002B07B9"/>
    <w:rsid w:val="002B0EF1"/>
    <w:rsid w:val="002B0FD0"/>
    <w:rsid w:val="002B132C"/>
    <w:rsid w:val="002B3087"/>
    <w:rsid w:val="002B408A"/>
    <w:rsid w:val="002B424C"/>
    <w:rsid w:val="002B5A24"/>
    <w:rsid w:val="002B7152"/>
    <w:rsid w:val="002B7FF7"/>
    <w:rsid w:val="002C0C2D"/>
    <w:rsid w:val="002C12CC"/>
    <w:rsid w:val="002C149C"/>
    <w:rsid w:val="002C1BC1"/>
    <w:rsid w:val="002C2D40"/>
    <w:rsid w:val="002C589A"/>
    <w:rsid w:val="002C5DA4"/>
    <w:rsid w:val="002C6BB8"/>
    <w:rsid w:val="002C6EA4"/>
    <w:rsid w:val="002C7E1C"/>
    <w:rsid w:val="002D0187"/>
    <w:rsid w:val="002D0644"/>
    <w:rsid w:val="002D09DD"/>
    <w:rsid w:val="002D0C9E"/>
    <w:rsid w:val="002D1B86"/>
    <w:rsid w:val="002D249E"/>
    <w:rsid w:val="002D2854"/>
    <w:rsid w:val="002D2DBE"/>
    <w:rsid w:val="002D48ED"/>
    <w:rsid w:val="002D566D"/>
    <w:rsid w:val="002D619A"/>
    <w:rsid w:val="002D6352"/>
    <w:rsid w:val="002E068E"/>
    <w:rsid w:val="002E0D5F"/>
    <w:rsid w:val="002E1281"/>
    <w:rsid w:val="002E15C9"/>
    <w:rsid w:val="002E18FC"/>
    <w:rsid w:val="002E1D84"/>
    <w:rsid w:val="002E2F67"/>
    <w:rsid w:val="002E3871"/>
    <w:rsid w:val="002E4490"/>
    <w:rsid w:val="002E4726"/>
    <w:rsid w:val="002E54C1"/>
    <w:rsid w:val="002E557A"/>
    <w:rsid w:val="002E5BBC"/>
    <w:rsid w:val="002E6D69"/>
    <w:rsid w:val="002E724E"/>
    <w:rsid w:val="002E794C"/>
    <w:rsid w:val="002F06D2"/>
    <w:rsid w:val="002F076E"/>
    <w:rsid w:val="002F3E35"/>
    <w:rsid w:val="002F4402"/>
    <w:rsid w:val="002F51A4"/>
    <w:rsid w:val="002F5328"/>
    <w:rsid w:val="002F588A"/>
    <w:rsid w:val="002F5F65"/>
    <w:rsid w:val="002F61DB"/>
    <w:rsid w:val="002F731B"/>
    <w:rsid w:val="002F7C46"/>
    <w:rsid w:val="00300F65"/>
    <w:rsid w:val="0030178F"/>
    <w:rsid w:val="00301BC1"/>
    <w:rsid w:val="00302399"/>
    <w:rsid w:val="00302D55"/>
    <w:rsid w:val="00302DC4"/>
    <w:rsid w:val="003035B5"/>
    <w:rsid w:val="00303904"/>
    <w:rsid w:val="003042BF"/>
    <w:rsid w:val="00305550"/>
    <w:rsid w:val="00306039"/>
    <w:rsid w:val="0030603D"/>
    <w:rsid w:val="00306FEE"/>
    <w:rsid w:val="00307399"/>
    <w:rsid w:val="00307649"/>
    <w:rsid w:val="00310306"/>
    <w:rsid w:val="003129BD"/>
    <w:rsid w:val="00312E08"/>
    <w:rsid w:val="003136F9"/>
    <w:rsid w:val="0031399F"/>
    <w:rsid w:val="0031443E"/>
    <w:rsid w:val="0031449F"/>
    <w:rsid w:val="0031500A"/>
    <w:rsid w:val="003150F2"/>
    <w:rsid w:val="00315798"/>
    <w:rsid w:val="00317A25"/>
    <w:rsid w:val="00317C1A"/>
    <w:rsid w:val="00320F91"/>
    <w:rsid w:val="00323B10"/>
    <w:rsid w:val="00323EE3"/>
    <w:rsid w:val="00324D72"/>
    <w:rsid w:val="0032556F"/>
    <w:rsid w:val="0032562F"/>
    <w:rsid w:val="00325AC4"/>
    <w:rsid w:val="00325D16"/>
    <w:rsid w:val="003313EB"/>
    <w:rsid w:val="003320AC"/>
    <w:rsid w:val="003329B7"/>
    <w:rsid w:val="0033351C"/>
    <w:rsid w:val="00334054"/>
    <w:rsid w:val="003356CD"/>
    <w:rsid w:val="003361EA"/>
    <w:rsid w:val="00337B48"/>
    <w:rsid w:val="00340077"/>
    <w:rsid w:val="0034067C"/>
    <w:rsid w:val="00340CDF"/>
    <w:rsid w:val="00340DE7"/>
    <w:rsid w:val="00341E11"/>
    <w:rsid w:val="00342227"/>
    <w:rsid w:val="0034251F"/>
    <w:rsid w:val="0034295A"/>
    <w:rsid w:val="0034391A"/>
    <w:rsid w:val="00343BA6"/>
    <w:rsid w:val="00344669"/>
    <w:rsid w:val="00344A5D"/>
    <w:rsid w:val="00346C38"/>
    <w:rsid w:val="003471C1"/>
    <w:rsid w:val="0035012D"/>
    <w:rsid w:val="00351F67"/>
    <w:rsid w:val="00352806"/>
    <w:rsid w:val="003533B2"/>
    <w:rsid w:val="00353DD4"/>
    <w:rsid w:val="00353EBB"/>
    <w:rsid w:val="00354033"/>
    <w:rsid w:val="003556CB"/>
    <w:rsid w:val="00362037"/>
    <w:rsid w:val="00363749"/>
    <w:rsid w:val="00363B8C"/>
    <w:rsid w:val="00363F44"/>
    <w:rsid w:val="003654CE"/>
    <w:rsid w:val="003659F5"/>
    <w:rsid w:val="003673C5"/>
    <w:rsid w:val="00367B8C"/>
    <w:rsid w:val="00370611"/>
    <w:rsid w:val="00370F46"/>
    <w:rsid w:val="00371B79"/>
    <w:rsid w:val="00372DF6"/>
    <w:rsid w:val="00373448"/>
    <w:rsid w:val="00373AFD"/>
    <w:rsid w:val="003744BF"/>
    <w:rsid w:val="00374CE0"/>
    <w:rsid w:val="00375962"/>
    <w:rsid w:val="00377A6F"/>
    <w:rsid w:val="00380A2F"/>
    <w:rsid w:val="00381997"/>
    <w:rsid w:val="00382466"/>
    <w:rsid w:val="0038352A"/>
    <w:rsid w:val="00383625"/>
    <w:rsid w:val="003836FC"/>
    <w:rsid w:val="00384497"/>
    <w:rsid w:val="00384C06"/>
    <w:rsid w:val="00384D62"/>
    <w:rsid w:val="003867FC"/>
    <w:rsid w:val="00386AE9"/>
    <w:rsid w:val="00386B4A"/>
    <w:rsid w:val="00386CBE"/>
    <w:rsid w:val="00387C05"/>
    <w:rsid w:val="00387FA1"/>
    <w:rsid w:val="003903B0"/>
    <w:rsid w:val="003904E5"/>
    <w:rsid w:val="003909FB"/>
    <w:rsid w:val="00391EF0"/>
    <w:rsid w:val="0039263C"/>
    <w:rsid w:val="00394959"/>
    <w:rsid w:val="00395B5A"/>
    <w:rsid w:val="003979FA"/>
    <w:rsid w:val="00397A9A"/>
    <w:rsid w:val="003A11E7"/>
    <w:rsid w:val="003A193C"/>
    <w:rsid w:val="003A1C90"/>
    <w:rsid w:val="003A1DED"/>
    <w:rsid w:val="003A1E63"/>
    <w:rsid w:val="003A3475"/>
    <w:rsid w:val="003A34B7"/>
    <w:rsid w:val="003A4994"/>
    <w:rsid w:val="003A4F4E"/>
    <w:rsid w:val="003A5304"/>
    <w:rsid w:val="003A5E2E"/>
    <w:rsid w:val="003A64FF"/>
    <w:rsid w:val="003A708D"/>
    <w:rsid w:val="003A74E9"/>
    <w:rsid w:val="003B0E8A"/>
    <w:rsid w:val="003B2C92"/>
    <w:rsid w:val="003B36E0"/>
    <w:rsid w:val="003B376F"/>
    <w:rsid w:val="003B41A6"/>
    <w:rsid w:val="003B44E5"/>
    <w:rsid w:val="003B53ED"/>
    <w:rsid w:val="003B5E66"/>
    <w:rsid w:val="003B69E6"/>
    <w:rsid w:val="003B6AFB"/>
    <w:rsid w:val="003B6F67"/>
    <w:rsid w:val="003B7470"/>
    <w:rsid w:val="003C1501"/>
    <w:rsid w:val="003C354D"/>
    <w:rsid w:val="003C359B"/>
    <w:rsid w:val="003C3718"/>
    <w:rsid w:val="003C4C49"/>
    <w:rsid w:val="003C6F16"/>
    <w:rsid w:val="003C758B"/>
    <w:rsid w:val="003C7B82"/>
    <w:rsid w:val="003C7B8D"/>
    <w:rsid w:val="003D11A7"/>
    <w:rsid w:val="003D290D"/>
    <w:rsid w:val="003D39E9"/>
    <w:rsid w:val="003D4025"/>
    <w:rsid w:val="003D4B95"/>
    <w:rsid w:val="003D4F3D"/>
    <w:rsid w:val="003D6846"/>
    <w:rsid w:val="003D79C2"/>
    <w:rsid w:val="003E157D"/>
    <w:rsid w:val="003E1825"/>
    <w:rsid w:val="003E1E04"/>
    <w:rsid w:val="003E1F4B"/>
    <w:rsid w:val="003E21BF"/>
    <w:rsid w:val="003E23A7"/>
    <w:rsid w:val="003E2557"/>
    <w:rsid w:val="003E263E"/>
    <w:rsid w:val="003E270F"/>
    <w:rsid w:val="003E325B"/>
    <w:rsid w:val="003E3324"/>
    <w:rsid w:val="003E3954"/>
    <w:rsid w:val="003E408F"/>
    <w:rsid w:val="003E40F7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3B"/>
    <w:rsid w:val="003F1B97"/>
    <w:rsid w:val="003F2B0A"/>
    <w:rsid w:val="003F38C6"/>
    <w:rsid w:val="003F3B3E"/>
    <w:rsid w:val="003F5A7C"/>
    <w:rsid w:val="003F6689"/>
    <w:rsid w:val="003F69D7"/>
    <w:rsid w:val="003F77AD"/>
    <w:rsid w:val="003F78FD"/>
    <w:rsid w:val="003F7DE9"/>
    <w:rsid w:val="003F7E4E"/>
    <w:rsid w:val="00400269"/>
    <w:rsid w:val="0040262A"/>
    <w:rsid w:val="00402BA7"/>
    <w:rsid w:val="00402D76"/>
    <w:rsid w:val="00403C90"/>
    <w:rsid w:val="00404B36"/>
    <w:rsid w:val="00404C5E"/>
    <w:rsid w:val="004057F8"/>
    <w:rsid w:val="00405F42"/>
    <w:rsid w:val="00405FDD"/>
    <w:rsid w:val="0040601A"/>
    <w:rsid w:val="00406A96"/>
    <w:rsid w:val="004079F4"/>
    <w:rsid w:val="00410043"/>
    <w:rsid w:val="004110DE"/>
    <w:rsid w:val="00411635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84E"/>
    <w:rsid w:val="00423A33"/>
    <w:rsid w:val="00423E9B"/>
    <w:rsid w:val="004253C7"/>
    <w:rsid w:val="0042545E"/>
    <w:rsid w:val="004256A9"/>
    <w:rsid w:val="004257AF"/>
    <w:rsid w:val="00425DAA"/>
    <w:rsid w:val="00425E63"/>
    <w:rsid w:val="00426560"/>
    <w:rsid w:val="0042664D"/>
    <w:rsid w:val="00430C72"/>
    <w:rsid w:val="00432806"/>
    <w:rsid w:val="0043392F"/>
    <w:rsid w:val="00433D09"/>
    <w:rsid w:val="00433E8F"/>
    <w:rsid w:val="00434F4D"/>
    <w:rsid w:val="00435A41"/>
    <w:rsid w:val="00435EB3"/>
    <w:rsid w:val="00436EB6"/>
    <w:rsid w:val="0044087B"/>
    <w:rsid w:val="00441393"/>
    <w:rsid w:val="00442159"/>
    <w:rsid w:val="00442859"/>
    <w:rsid w:val="00443AFB"/>
    <w:rsid w:val="00443C4D"/>
    <w:rsid w:val="0044416D"/>
    <w:rsid w:val="00444E99"/>
    <w:rsid w:val="00446599"/>
    <w:rsid w:val="00447382"/>
    <w:rsid w:val="00447396"/>
    <w:rsid w:val="004479D8"/>
    <w:rsid w:val="00447E67"/>
    <w:rsid w:val="004507D2"/>
    <w:rsid w:val="00450D14"/>
    <w:rsid w:val="00451B08"/>
    <w:rsid w:val="004538AB"/>
    <w:rsid w:val="004546B5"/>
    <w:rsid w:val="00454799"/>
    <w:rsid w:val="00457397"/>
    <w:rsid w:val="00460508"/>
    <w:rsid w:val="00460B78"/>
    <w:rsid w:val="00460C17"/>
    <w:rsid w:val="00460D9C"/>
    <w:rsid w:val="00461A89"/>
    <w:rsid w:val="00463C1D"/>
    <w:rsid w:val="00465AC6"/>
    <w:rsid w:val="00466365"/>
    <w:rsid w:val="00466A45"/>
    <w:rsid w:val="00466DEE"/>
    <w:rsid w:val="004673A2"/>
    <w:rsid w:val="00470903"/>
    <w:rsid w:val="00470F5A"/>
    <w:rsid w:val="00471485"/>
    <w:rsid w:val="00471586"/>
    <w:rsid w:val="00472C3C"/>
    <w:rsid w:val="00475FFB"/>
    <w:rsid w:val="00476408"/>
    <w:rsid w:val="00476A73"/>
    <w:rsid w:val="00477531"/>
    <w:rsid w:val="00477C08"/>
    <w:rsid w:val="00480E8D"/>
    <w:rsid w:val="00480EC1"/>
    <w:rsid w:val="00480FD1"/>
    <w:rsid w:val="0048160F"/>
    <w:rsid w:val="00482F2F"/>
    <w:rsid w:val="00483084"/>
    <w:rsid w:val="004833D6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1AB2"/>
    <w:rsid w:val="00492954"/>
    <w:rsid w:val="00493561"/>
    <w:rsid w:val="00493828"/>
    <w:rsid w:val="004939A6"/>
    <w:rsid w:val="00493BC9"/>
    <w:rsid w:val="004946DE"/>
    <w:rsid w:val="00494831"/>
    <w:rsid w:val="0049567C"/>
    <w:rsid w:val="004958F7"/>
    <w:rsid w:val="00496E71"/>
    <w:rsid w:val="00496ECB"/>
    <w:rsid w:val="00497145"/>
    <w:rsid w:val="00497A5F"/>
    <w:rsid w:val="004A091C"/>
    <w:rsid w:val="004A147C"/>
    <w:rsid w:val="004A1CDB"/>
    <w:rsid w:val="004A1D27"/>
    <w:rsid w:val="004A3755"/>
    <w:rsid w:val="004A4B4A"/>
    <w:rsid w:val="004A4D8B"/>
    <w:rsid w:val="004A5B68"/>
    <w:rsid w:val="004A6077"/>
    <w:rsid w:val="004A6A87"/>
    <w:rsid w:val="004A6CBB"/>
    <w:rsid w:val="004A76DC"/>
    <w:rsid w:val="004B05DB"/>
    <w:rsid w:val="004B1BE4"/>
    <w:rsid w:val="004B2214"/>
    <w:rsid w:val="004B227D"/>
    <w:rsid w:val="004B33B9"/>
    <w:rsid w:val="004B340A"/>
    <w:rsid w:val="004B37F8"/>
    <w:rsid w:val="004B3BBC"/>
    <w:rsid w:val="004B4168"/>
    <w:rsid w:val="004B4648"/>
    <w:rsid w:val="004B52BB"/>
    <w:rsid w:val="004B5F60"/>
    <w:rsid w:val="004B667D"/>
    <w:rsid w:val="004B6CE4"/>
    <w:rsid w:val="004B75FE"/>
    <w:rsid w:val="004B7F25"/>
    <w:rsid w:val="004C01CA"/>
    <w:rsid w:val="004C2DB2"/>
    <w:rsid w:val="004C3078"/>
    <w:rsid w:val="004C3E03"/>
    <w:rsid w:val="004C4B45"/>
    <w:rsid w:val="004C4FA9"/>
    <w:rsid w:val="004C5145"/>
    <w:rsid w:val="004C6342"/>
    <w:rsid w:val="004C74D7"/>
    <w:rsid w:val="004C7C56"/>
    <w:rsid w:val="004D18E8"/>
    <w:rsid w:val="004D2230"/>
    <w:rsid w:val="004D2628"/>
    <w:rsid w:val="004D2DDF"/>
    <w:rsid w:val="004D35BF"/>
    <w:rsid w:val="004D3F02"/>
    <w:rsid w:val="004D441C"/>
    <w:rsid w:val="004D5854"/>
    <w:rsid w:val="004D5F88"/>
    <w:rsid w:val="004E234C"/>
    <w:rsid w:val="004E35BF"/>
    <w:rsid w:val="004E3B96"/>
    <w:rsid w:val="004E3ED7"/>
    <w:rsid w:val="004E4168"/>
    <w:rsid w:val="004E480A"/>
    <w:rsid w:val="004E54D8"/>
    <w:rsid w:val="004E6888"/>
    <w:rsid w:val="004E69C7"/>
    <w:rsid w:val="004E6B05"/>
    <w:rsid w:val="004E729E"/>
    <w:rsid w:val="004E7312"/>
    <w:rsid w:val="004F0CEC"/>
    <w:rsid w:val="004F13E8"/>
    <w:rsid w:val="004F3E52"/>
    <w:rsid w:val="004F63EB"/>
    <w:rsid w:val="004F6812"/>
    <w:rsid w:val="004F7D01"/>
    <w:rsid w:val="00500770"/>
    <w:rsid w:val="00501028"/>
    <w:rsid w:val="00503361"/>
    <w:rsid w:val="00504E07"/>
    <w:rsid w:val="005057B5"/>
    <w:rsid w:val="00506D4A"/>
    <w:rsid w:val="00507788"/>
    <w:rsid w:val="00510914"/>
    <w:rsid w:val="005110E1"/>
    <w:rsid w:val="00511B8B"/>
    <w:rsid w:val="00512852"/>
    <w:rsid w:val="00512AAF"/>
    <w:rsid w:val="00513159"/>
    <w:rsid w:val="005137AD"/>
    <w:rsid w:val="005139C7"/>
    <w:rsid w:val="00515767"/>
    <w:rsid w:val="00515E02"/>
    <w:rsid w:val="00516A48"/>
    <w:rsid w:val="00516E26"/>
    <w:rsid w:val="00517010"/>
    <w:rsid w:val="005171F5"/>
    <w:rsid w:val="00520398"/>
    <w:rsid w:val="00522FF5"/>
    <w:rsid w:val="00523418"/>
    <w:rsid w:val="0052346B"/>
    <w:rsid w:val="00524383"/>
    <w:rsid w:val="0052463A"/>
    <w:rsid w:val="00524C8F"/>
    <w:rsid w:val="00525A7B"/>
    <w:rsid w:val="00526D32"/>
    <w:rsid w:val="00527855"/>
    <w:rsid w:val="00527B46"/>
    <w:rsid w:val="00531DA0"/>
    <w:rsid w:val="0053312B"/>
    <w:rsid w:val="00533432"/>
    <w:rsid w:val="00533E87"/>
    <w:rsid w:val="00533F47"/>
    <w:rsid w:val="00534763"/>
    <w:rsid w:val="00534BF9"/>
    <w:rsid w:val="00534CF3"/>
    <w:rsid w:val="00534F77"/>
    <w:rsid w:val="005375FA"/>
    <w:rsid w:val="00541BD3"/>
    <w:rsid w:val="00541DD3"/>
    <w:rsid w:val="005439E4"/>
    <w:rsid w:val="00544C94"/>
    <w:rsid w:val="00544FE1"/>
    <w:rsid w:val="00545239"/>
    <w:rsid w:val="00545578"/>
    <w:rsid w:val="00545AC5"/>
    <w:rsid w:val="0054687E"/>
    <w:rsid w:val="00546D23"/>
    <w:rsid w:val="00547C0C"/>
    <w:rsid w:val="0055085B"/>
    <w:rsid w:val="00551315"/>
    <w:rsid w:val="00551622"/>
    <w:rsid w:val="00551C33"/>
    <w:rsid w:val="00552834"/>
    <w:rsid w:val="00553060"/>
    <w:rsid w:val="005530A3"/>
    <w:rsid w:val="00554207"/>
    <w:rsid w:val="00554306"/>
    <w:rsid w:val="00554AA3"/>
    <w:rsid w:val="00556B97"/>
    <w:rsid w:val="00557025"/>
    <w:rsid w:val="0055742C"/>
    <w:rsid w:val="00557DE2"/>
    <w:rsid w:val="00561FC8"/>
    <w:rsid w:val="005625D0"/>
    <w:rsid w:val="00562C66"/>
    <w:rsid w:val="00565529"/>
    <w:rsid w:val="005668AF"/>
    <w:rsid w:val="00567572"/>
    <w:rsid w:val="005678EB"/>
    <w:rsid w:val="00570F42"/>
    <w:rsid w:val="00571D0D"/>
    <w:rsid w:val="00572AF5"/>
    <w:rsid w:val="00572B24"/>
    <w:rsid w:val="005741A8"/>
    <w:rsid w:val="0057441B"/>
    <w:rsid w:val="005745E3"/>
    <w:rsid w:val="005755C4"/>
    <w:rsid w:val="00575714"/>
    <w:rsid w:val="00577053"/>
    <w:rsid w:val="005772E4"/>
    <w:rsid w:val="00580367"/>
    <w:rsid w:val="00580658"/>
    <w:rsid w:val="00581F72"/>
    <w:rsid w:val="00581F8F"/>
    <w:rsid w:val="0058231D"/>
    <w:rsid w:val="00582C43"/>
    <w:rsid w:val="005835C9"/>
    <w:rsid w:val="005837FE"/>
    <w:rsid w:val="00584047"/>
    <w:rsid w:val="00584149"/>
    <w:rsid w:val="0058533D"/>
    <w:rsid w:val="00586515"/>
    <w:rsid w:val="00587187"/>
    <w:rsid w:val="00587F52"/>
    <w:rsid w:val="00591530"/>
    <w:rsid w:val="00591FF2"/>
    <w:rsid w:val="00592F37"/>
    <w:rsid w:val="00594F01"/>
    <w:rsid w:val="00595317"/>
    <w:rsid w:val="00595907"/>
    <w:rsid w:val="0059613E"/>
    <w:rsid w:val="005961F5"/>
    <w:rsid w:val="00596909"/>
    <w:rsid w:val="005A0A0B"/>
    <w:rsid w:val="005A0F5C"/>
    <w:rsid w:val="005A122B"/>
    <w:rsid w:val="005A15AD"/>
    <w:rsid w:val="005A494D"/>
    <w:rsid w:val="005A57E7"/>
    <w:rsid w:val="005A5926"/>
    <w:rsid w:val="005A5B0D"/>
    <w:rsid w:val="005A6070"/>
    <w:rsid w:val="005A6370"/>
    <w:rsid w:val="005A792D"/>
    <w:rsid w:val="005B0B0D"/>
    <w:rsid w:val="005B1FDE"/>
    <w:rsid w:val="005B3E68"/>
    <w:rsid w:val="005B4E66"/>
    <w:rsid w:val="005B666F"/>
    <w:rsid w:val="005B6901"/>
    <w:rsid w:val="005B6F7A"/>
    <w:rsid w:val="005C11B9"/>
    <w:rsid w:val="005C1A68"/>
    <w:rsid w:val="005C30CD"/>
    <w:rsid w:val="005C3726"/>
    <w:rsid w:val="005C3E4F"/>
    <w:rsid w:val="005C676A"/>
    <w:rsid w:val="005C68C0"/>
    <w:rsid w:val="005C799E"/>
    <w:rsid w:val="005D0167"/>
    <w:rsid w:val="005D03FD"/>
    <w:rsid w:val="005D1739"/>
    <w:rsid w:val="005D1932"/>
    <w:rsid w:val="005D2A8E"/>
    <w:rsid w:val="005D2DE1"/>
    <w:rsid w:val="005D3105"/>
    <w:rsid w:val="005D492D"/>
    <w:rsid w:val="005D4AB0"/>
    <w:rsid w:val="005D559C"/>
    <w:rsid w:val="005D5AB7"/>
    <w:rsid w:val="005D5AFD"/>
    <w:rsid w:val="005D5E20"/>
    <w:rsid w:val="005D6371"/>
    <w:rsid w:val="005D64EB"/>
    <w:rsid w:val="005D6A1D"/>
    <w:rsid w:val="005D7EDC"/>
    <w:rsid w:val="005E145E"/>
    <w:rsid w:val="005E2018"/>
    <w:rsid w:val="005E2FA9"/>
    <w:rsid w:val="005E3304"/>
    <w:rsid w:val="005E574E"/>
    <w:rsid w:val="005E65E2"/>
    <w:rsid w:val="005F0EC1"/>
    <w:rsid w:val="005F2A55"/>
    <w:rsid w:val="005F2F1F"/>
    <w:rsid w:val="005F2F41"/>
    <w:rsid w:val="005F2F64"/>
    <w:rsid w:val="005F621F"/>
    <w:rsid w:val="005F7442"/>
    <w:rsid w:val="005F74DF"/>
    <w:rsid w:val="005F7C2D"/>
    <w:rsid w:val="00600234"/>
    <w:rsid w:val="00600D37"/>
    <w:rsid w:val="00601087"/>
    <w:rsid w:val="006013BE"/>
    <w:rsid w:val="00601FF8"/>
    <w:rsid w:val="00604A08"/>
    <w:rsid w:val="0060521C"/>
    <w:rsid w:val="00605A89"/>
    <w:rsid w:val="00606657"/>
    <w:rsid w:val="006069DE"/>
    <w:rsid w:val="006070A8"/>
    <w:rsid w:val="00607D4C"/>
    <w:rsid w:val="0061226E"/>
    <w:rsid w:val="00612333"/>
    <w:rsid w:val="0061324C"/>
    <w:rsid w:val="00614AA8"/>
    <w:rsid w:val="00614B77"/>
    <w:rsid w:val="00614B79"/>
    <w:rsid w:val="00614D89"/>
    <w:rsid w:val="00616579"/>
    <w:rsid w:val="006169DA"/>
    <w:rsid w:val="00617131"/>
    <w:rsid w:val="00617C7C"/>
    <w:rsid w:val="00621336"/>
    <w:rsid w:val="0062224D"/>
    <w:rsid w:val="0062277A"/>
    <w:rsid w:val="00625125"/>
    <w:rsid w:val="00625D61"/>
    <w:rsid w:val="006268D9"/>
    <w:rsid w:val="00631665"/>
    <w:rsid w:val="006320D5"/>
    <w:rsid w:val="00632588"/>
    <w:rsid w:val="006359EA"/>
    <w:rsid w:val="00640B20"/>
    <w:rsid w:val="00640D74"/>
    <w:rsid w:val="0064291C"/>
    <w:rsid w:val="006430FD"/>
    <w:rsid w:val="0064330E"/>
    <w:rsid w:val="00643384"/>
    <w:rsid w:val="00644811"/>
    <w:rsid w:val="00645E40"/>
    <w:rsid w:val="006469BD"/>
    <w:rsid w:val="006470AB"/>
    <w:rsid w:val="006500C3"/>
    <w:rsid w:val="006500EA"/>
    <w:rsid w:val="0065064C"/>
    <w:rsid w:val="00652BEE"/>
    <w:rsid w:val="00653870"/>
    <w:rsid w:val="00653F27"/>
    <w:rsid w:val="00654399"/>
    <w:rsid w:val="00654B01"/>
    <w:rsid w:val="006552E9"/>
    <w:rsid w:val="00655463"/>
    <w:rsid w:val="006554D8"/>
    <w:rsid w:val="006568A4"/>
    <w:rsid w:val="0066088C"/>
    <w:rsid w:val="00660A68"/>
    <w:rsid w:val="00662A29"/>
    <w:rsid w:val="0066344E"/>
    <w:rsid w:val="006636EA"/>
    <w:rsid w:val="00666516"/>
    <w:rsid w:val="00666F41"/>
    <w:rsid w:val="00667596"/>
    <w:rsid w:val="00670199"/>
    <w:rsid w:val="0067082E"/>
    <w:rsid w:val="00670DB0"/>
    <w:rsid w:val="00670DCB"/>
    <w:rsid w:val="0067144D"/>
    <w:rsid w:val="00671598"/>
    <w:rsid w:val="006724B0"/>
    <w:rsid w:val="00672F29"/>
    <w:rsid w:val="00673144"/>
    <w:rsid w:val="0067328D"/>
    <w:rsid w:val="006739AE"/>
    <w:rsid w:val="00673AD8"/>
    <w:rsid w:val="00673C8F"/>
    <w:rsid w:val="00674189"/>
    <w:rsid w:val="00675246"/>
    <w:rsid w:val="00675E39"/>
    <w:rsid w:val="00676531"/>
    <w:rsid w:val="006766AC"/>
    <w:rsid w:val="00676A96"/>
    <w:rsid w:val="00677C57"/>
    <w:rsid w:val="00677D7B"/>
    <w:rsid w:val="006804C7"/>
    <w:rsid w:val="00681D40"/>
    <w:rsid w:val="006823F3"/>
    <w:rsid w:val="00683608"/>
    <w:rsid w:val="00683F59"/>
    <w:rsid w:val="00684F4E"/>
    <w:rsid w:val="0068539C"/>
    <w:rsid w:val="0068788A"/>
    <w:rsid w:val="00690F30"/>
    <w:rsid w:val="00690FA6"/>
    <w:rsid w:val="006910C1"/>
    <w:rsid w:val="0069174B"/>
    <w:rsid w:val="006929D6"/>
    <w:rsid w:val="00692B88"/>
    <w:rsid w:val="00692F70"/>
    <w:rsid w:val="0069322D"/>
    <w:rsid w:val="00695B51"/>
    <w:rsid w:val="00696108"/>
    <w:rsid w:val="00696256"/>
    <w:rsid w:val="00696ADA"/>
    <w:rsid w:val="006A0B05"/>
    <w:rsid w:val="006A0EB1"/>
    <w:rsid w:val="006A1F35"/>
    <w:rsid w:val="006A2383"/>
    <w:rsid w:val="006A4343"/>
    <w:rsid w:val="006A4F2A"/>
    <w:rsid w:val="006A7A05"/>
    <w:rsid w:val="006B1ED3"/>
    <w:rsid w:val="006B2C8A"/>
    <w:rsid w:val="006B7695"/>
    <w:rsid w:val="006B79A3"/>
    <w:rsid w:val="006B7C5D"/>
    <w:rsid w:val="006B7E11"/>
    <w:rsid w:val="006C24DA"/>
    <w:rsid w:val="006C29F8"/>
    <w:rsid w:val="006C3F4D"/>
    <w:rsid w:val="006C4018"/>
    <w:rsid w:val="006C541D"/>
    <w:rsid w:val="006C637F"/>
    <w:rsid w:val="006C6E4C"/>
    <w:rsid w:val="006D18AA"/>
    <w:rsid w:val="006D1BD2"/>
    <w:rsid w:val="006D1D8E"/>
    <w:rsid w:val="006D23CA"/>
    <w:rsid w:val="006D23D2"/>
    <w:rsid w:val="006D3864"/>
    <w:rsid w:val="006D4CF2"/>
    <w:rsid w:val="006E03AC"/>
    <w:rsid w:val="006E0DAC"/>
    <w:rsid w:val="006E2432"/>
    <w:rsid w:val="006E2A4B"/>
    <w:rsid w:val="006E3586"/>
    <w:rsid w:val="006E467E"/>
    <w:rsid w:val="006E4716"/>
    <w:rsid w:val="006E50F9"/>
    <w:rsid w:val="006E5A70"/>
    <w:rsid w:val="006E66D5"/>
    <w:rsid w:val="006E69E3"/>
    <w:rsid w:val="006E70EA"/>
    <w:rsid w:val="006E73BC"/>
    <w:rsid w:val="006E7FC4"/>
    <w:rsid w:val="006F1689"/>
    <w:rsid w:val="006F1EA5"/>
    <w:rsid w:val="006F1EE1"/>
    <w:rsid w:val="006F38B7"/>
    <w:rsid w:val="006F4D3F"/>
    <w:rsid w:val="006F53DA"/>
    <w:rsid w:val="006F6489"/>
    <w:rsid w:val="006F6744"/>
    <w:rsid w:val="006F69FC"/>
    <w:rsid w:val="006F7EE1"/>
    <w:rsid w:val="00701C6A"/>
    <w:rsid w:val="00701EAD"/>
    <w:rsid w:val="00703B91"/>
    <w:rsid w:val="00703CDB"/>
    <w:rsid w:val="00704FCD"/>
    <w:rsid w:val="007078C8"/>
    <w:rsid w:val="00707D49"/>
    <w:rsid w:val="00712B4E"/>
    <w:rsid w:val="0071395C"/>
    <w:rsid w:val="00714791"/>
    <w:rsid w:val="0071485B"/>
    <w:rsid w:val="00714A06"/>
    <w:rsid w:val="007155DA"/>
    <w:rsid w:val="0071578D"/>
    <w:rsid w:val="00716461"/>
    <w:rsid w:val="0072017F"/>
    <w:rsid w:val="007212CC"/>
    <w:rsid w:val="007226F7"/>
    <w:rsid w:val="007244E6"/>
    <w:rsid w:val="00724A0F"/>
    <w:rsid w:val="007260C5"/>
    <w:rsid w:val="00726437"/>
    <w:rsid w:val="00727B4F"/>
    <w:rsid w:val="00727B78"/>
    <w:rsid w:val="00730839"/>
    <w:rsid w:val="00732163"/>
    <w:rsid w:val="00733794"/>
    <w:rsid w:val="007338C9"/>
    <w:rsid w:val="00733A6A"/>
    <w:rsid w:val="007345CA"/>
    <w:rsid w:val="00735855"/>
    <w:rsid w:val="00744AEA"/>
    <w:rsid w:val="00745131"/>
    <w:rsid w:val="0074543F"/>
    <w:rsid w:val="00745DA7"/>
    <w:rsid w:val="00745F2F"/>
    <w:rsid w:val="00747543"/>
    <w:rsid w:val="0075075E"/>
    <w:rsid w:val="007515D3"/>
    <w:rsid w:val="00751F4E"/>
    <w:rsid w:val="007522D3"/>
    <w:rsid w:val="00752A2D"/>
    <w:rsid w:val="00754DA4"/>
    <w:rsid w:val="00755614"/>
    <w:rsid w:val="00755892"/>
    <w:rsid w:val="007559D6"/>
    <w:rsid w:val="0076037B"/>
    <w:rsid w:val="00762198"/>
    <w:rsid w:val="00762DED"/>
    <w:rsid w:val="00765C26"/>
    <w:rsid w:val="007708ED"/>
    <w:rsid w:val="0077233A"/>
    <w:rsid w:val="00774D00"/>
    <w:rsid w:val="00775B6E"/>
    <w:rsid w:val="00775E5E"/>
    <w:rsid w:val="00776106"/>
    <w:rsid w:val="00777B35"/>
    <w:rsid w:val="007805F4"/>
    <w:rsid w:val="007838DB"/>
    <w:rsid w:val="00784131"/>
    <w:rsid w:val="00785A62"/>
    <w:rsid w:val="0078693A"/>
    <w:rsid w:val="007872F6"/>
    <w:rsid w:val="007904AD"/>
    <w:rsid w:val="007908CA"/>
    <w:rsid w:val="007910A2"/>
    <w:rsid w:val="007912AF"/>
    <w:rsid w:val="0079228E"/>
    <w:rsid w:val="00792760"/>
    <w:rsid w:val="00792C64"/>
    <w:rsid w:val="007941A7"/>
    <w:rsid w:val="00795597"/>
    <w:rsid w:val="00795BA8"/>
    <w:rsid w:val="00795EB8"/>
    <w:rsid w:val="00796BA3"/>
    <w:rsid w:val="007977EA"/>
    <w:rsid w:val="007A211F"/>
    <w:rsid w:val="007A2E20"/>
    <w:rsid w:val="007A371C"/>
    <w:rsid w:val="007A3B2F"/>
    <w:rsid w:val="007A46AC"/>
    <w:rsid w:val="007A5045"/>
    <w:rsid w:val="007A5CBE"/>
    <w:rsid w:val="007A634E"/>
    <w:rsid w:val="007A6614"/>
    <w:rsid w:val="007A6659"/>
    <w:rsid w:val="007A6C78"/>
    <w:rsid w:val="007A6E04"/>
    <w:rsid w:val="007A78E1"/>
    <w:rsid w:val="007B0D32"/>
    <w:rsid w:val="007B122D"/>
    <w:rsid w:val="007B14FE"/>
    <w:rsid w:val="007B34BD"/>
    <w:rsid w:val="007B35B5"/>
    <w:rsid w:val="007B3676"/>
    <w:rsid w:val="007B3EF8"/>
    <w:rsid w:val="007B459A"/>
    <w:rsid w:val="007B4A08"/>
    <w:rsid w:val="007B4EE3"/>
    <w:rsid w:val="007B592A"/>
    <w:rsid w:val="007B62DB"/>
    <w:rsid w:val="007B6AA5"/>
    <w:rsid w:val="007B72CA"/>
    <w:rsid w:val="007B72EB"/>
    <w:rsid w:val="007B7A08"/>
    <w:rsid w:val="007C007D"/>
    <w:rsid w:val="007C0085"/>
    <w:rsid w:val="007C14F5"/>
    <w:rsid w:val="007C15EA"/>
    <w:rsid w:val="007C1A96"/>
    <w:rsid w:val="007C2AE5"/>
    <w:rsid w:val="007C45F9"/>
    <w:rsid w:val="007C5494"/>
    <w:rsid w:val="007C5D05"/>
    <w:rsid w:val="007C5F1D"/>
    <w:rsid w:val="007C6392"/>
    <w:rsid w:val="007C63A9"/>
    <w:rsid w:val="007C6DE6"/>
    <w:rsid w:val="007D0752"/>
    <w:rsid w:val="007D103B"/>
    <w:rsid w:val="007D14E7"/>
    <w:rsid w:val="007D1736"/>
    <w:rsid w:val="007D2A6C"/>
    <w:rsid w:val="007D2B17"/>
    <w:rsid w:val="007D2B47"/>
    <w:rsid w:val="007D3D8E"/>
    <w:rsid w:val="007D427B"/>
    <w:rsid w:val="007D4F6A"/>
    <w:rsid w:val="007D5C09"/>
    <w:rsid w:val="007D63B3"/>
    <w:rsid w:val="007D7898"/>
    <w:rsid w:val="007D7D9D"/>
    <w:rsid w:val="007D7E1F"/>
    <w:rsid w:val="007E0469"/>
    <w:rsid w:val="007E049F"/>
    <w:rsid w:val="007E1ABF"/>
    <w:rsid w:val="007E1B2C"/>
    <w:rsid w:val="007E1C3E"/>
    <w:rsid w:val="007E2545"/>
    <w:rsid w:val="007E38FA"/>
    <w:rsid w:val="007E3986"/>
    <w:rsid w:val="007E3F62"/>
    <w:rsid w:val="007E436D"/>
    <w:rsid w:val="007E44B2"/>
    <w:rsid w:val="007E4BE9"/>
    <w:rsid w:val="007E5F4D"/>
    <w:rsid w:val="007E65D6"/>
    <w:rsid w:val="007F0775"/>
    <w:rsid w:val="007F0DA0"/>
    <w:rsid w:val="007F1448"/>
    <w:rsid w:val="007F1C50"/>
    <w:rsid w:val="007F245F"/>
    <w:rsid w:val="007F61F3"/>
    <w:rsid w:val="007F66D9"/>
    <w:rsid w:val="007F6B47"/>
    <w:rsid w:val="007F7497"/>
    <w:rsid w:val="007F760F"/>
    <w:rsid w:val="007F7877"/>
    <w:rsid w:val="007F7B93"/>
    <w:rsid w:val="00801070"/>
    <w:rsid w:val="0080137E"/>
    <w:rsid w:val="0080158C"/>
    <w:rsid w:val="00801B70"/>
    <w:rsid w:val="00802C04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608"/>
    <w:rsid w:val="00813913"/>
    <w:rsid w:val="008146F9"/>
    <w:rsid w:val="00814ACA"/>
    <w:rsid w:val="00814EB5"/>
    <w:rsid w:val="0081543D"/>
    <w:rsid w:val="00816456"/>
    <w:rsid w:val="008174C3"/>
    <w:rsid w:val="00817592"/>
    <w:rsid w:val="00820415"/>
    <w:rsid w:val="008204FC"/>
    <w:rsid w:val="0082105F"/>
    <w:rsid w:val="008213E7"/>
    <w:rsid w:val="00821A0E"/>
    <w:rsid w:val="00821F8E"/>
    <w:rsid w:val="008231AE"/>
    <w:rsid w:val="00823425"/>
    <w:rsid w:val="00823DCD"/>
    <w:rsid w:val="0082603D"/>
    <w:rsid w:val="00826E43"/>
    <w:rsid w:val="00827AFF"/>
    <w:rsid w:val="00832755"/>
    <w:rsid w:val="0083277D"/>
    <w:rsid w:val="008330F9"/>
    <w:rsid w:val="00834EA3"/>
    <w:rsid w:val="00835624"/>
    <w:rsid w:val="00835662"/>
    <w:rsid w:val="00835E4A"/>
    <w:rsid w:val="008367BE"/>
    <w:rsid w:val="008372B2"/>
    <w:rsid w:val="00840152"/>
    <w:rsid w:val="00840160"/>
    <w:rsid w:val="00843ADE"/>
    <w:rsid w:val="00843CB9"/>
    <w:rsid w:val="00843F67"/>
    <w:rsid w:val="0084442A"/>
    <w:rsid w:val="0084465D"/>
    <w:rsid w:val="00844919"/>
    <w:rsid w:val="00845F59"/>
    <w:rsid w:val="00846346"/>
    <w:rsid w:val="00846443"/>
    <w:rsid w:val="00846FBB"/>
    <w:rsid w:val="008471B2"/>
    <w:rsid w:val="00850029"/>
    <w:rsid w:val="008508D5"/>
    <w:rsid w:val="00850FF2"/>
    <w:rsid w:val="00851C32"/>
    <w:rsid w:val="00852C50"/>
    <w:rsid w:val="00852CFA"/>
    <w:rsid w:val="008531FB"/>
    <w:rsid w:val="00853A8B"/>
    <w:rsid w:val="00854751"/>
    <w:rsid w:val="00856CE9"/>
    <w:rsid w:val="00856D0F"/>
    <w:rsid w:val="008577F2"/>
    <w:rsid w:val="00857A1E"/>
    <w:rsid w:val="00857EF3"/>
    <w:rsid w:val="008605D7"/>
    <w:rsid w:val="008617E7"/>
    <w:rsid w:val="008625D6"/>
    <w:rsid w:val="0086333D"/>
    <w:rsid w:val="008634F9"/>
    <w:rsid w:val="00864EA1"/>
    <w:rsid w:val="00864FB9"/>
    <w:rsid w:val="008655A9"/>
    <w:rsid w:val="00866071"/>
    <w:rsid w:val="00866456"/>
    <w:rsid w:val="00866B88"/>
    <w:rsid w:val="00867299"/>
    <w:rsid w:val="00867A33"/>
    <w:rsid w:val="00867D98"/>
    <w:rsid w:val="00871172"/>
    <w:rsid w:val="00871902"/>
    <w:rsid w:val="008726C7"/>
    <w:rsid w:val="00874DF0"/>
    <w:rsid w:val="0087589C"/>
    <w:rsid w:val="00875A5E"/>
    <w:rsid w:val="008760A9"/>
    <w:rsid w:val="00876EA1"/>
    <w:rsid w:val="00876F5F"/>
    <w:rsid w:val="0087787E"/>
    <w:rsid w:val="00880D99"/>
    <w:rsid w:val="008829F5"/>
    <w:rsid w:val="008839E6"/>
    <w:rsid w:val="00884302"/>
    <w:rsid w:val="00884A69"/>
    <w:rsid w:val="00884A94"/>
    <w:rsid w:val="008855C2"/>
    <w:rsid w:val="008856EB"/>
    <w:rsid w:val="00886BAA"/>
    <w:rsid w:val="00886D63"/>
    <w:rsid w:val="0088739C"/>
    <w:rsid w:val="00887516"/>
    <w:rsid w:val="00890642"/>
    <w:rsid w:val="00890C31"/>
    <w:rsid w:val="00891046"/>
    <w:rsid w:val="00891316"/>
    <w:rsid w:val="0089169E"/>
    <w:rsid w:val="0089263F"/>
    <w:rsid w:val="008926E5"/>
    <w:rsid w:val="00893AD7"/>
    <w:rsid w:val="00893D49"/>
    <w:rsid w:val="00893D97"/>
    <w:rsid w:val="00896A57"/>
    <w:rsid w:val="00897586"/>
    <w:rsid w:val="008A0085"/>
    <w:rsid w:val="008A0B0D"/>
    <w:rsid w:val="008A20B6"/>
    <w:rsid w:val="008A2895"/>
    <w:rsid w:val="008A2A0B"/>
    <w:rsid w:val="008A3A5A"/>
    <w:rsid w:val="008A4646"/>
    <w:rsid w:val="008A5619"/>
    <w:rsid w:val="008A5B98"/>
    <w:rsid w:val="008A77AF"/>
    <w:rsid w:val="008A7D89"/>
    <w:rsid w:val="008B0184"/>
    <w:rsid w:val="008B15FA"/>
    <w:rsid w:val="008B2C6D"/>
    <w:rsid w:val="008B2DC8"/>
    <w:rsid w:val="008B2EA0"/>
    <w:rsid w:val="008B34A0"/>
    <w:rsid w:val="008B49A5"/>
    <w:rsid w:val="008B54D5"/>
    <w:rsid w:val="008B71CA"/>
    <w:rsid w:val="008B722E"/>
    <w:rsid w:val="008B7355"/>
    <w:rsid w:val="008B7575"/>
    <w:rsid w:val="008B7F69"/>
    <w:rsid w:val="008C110D"/>
    <w:rsid w:val="008C1997"/>
    <w:rsid w:val="008C201C"/>
    <w:rsid w:val="008C4E60"/>
    <w:rsid w:val="008C4FDA"/>
    <w:rsid w:val="008C64B5"/>
    <w:rsid w:val="008C72F2"/>
    <w:rsid w:val="008D2764"/>
    <w:rsid w:val="008D27CB"/>
    <w:rsid w:val="008D3AAF"/>
    <w:rsid w:val="008D5B63"/>
    <w:rsid w:val="008D5F46"/>
    <w:rsid w:val="008D7E17"/>
    <w:rsid w:val="008E1190"/>
    <w:rsid w:val="008E174F"/>
    <w:rsid w:val="008E24B4"/>
    <w:rsid w:val="008E2764"/>
    <w:rsid w:val="008E2912"/>
    <w:rsid w:val="008E2DD4"/>
    <w:rsid w:val="008E2F35"/>
    <w:rsid w:val="008E3763"/>
    <w:rsid w:val="008E424F"/>
    <w:rsid w:val="008E4E40"/>
    <w:rsid w:val="008E5A5F"/>
    <w:rsid w:val="008E5DF9"/>
    <w:rsid w:val="008F092C"/>
    <w:rsid w:val="008F0F7B"/>
    <w:rsid w:val="008F1D84"/>
    <w:rsid w:val="008F28C4"/>
    <w:rsid w:val="008F2DBC"/>
    <w:rsid w:val="008F4290"/>
    <w:rsid w:val="008F4580"/>
    <w:rsid w:val="008F4894"/>
    <w:rsid w:val="008F4F4C"/>
    <w:rsid w:val="008F5003"/>
    <w:rsid w:val="008F6463"/>
    <w:rsid w:val="008F6A34"/>
    <w:rsid w:val="008F6F85"/>
    <w:rsid w:val="008F73F2"/>
    <w:rsid w:val="0090073E"/>
    <w:rsid w:val="0090284A"/>
    <w:rsid w:val="009050E2"/>
    <w:rsid w:val="0090617F"/>
    <w:rsid w:val="00906217"/>
    <w:rsid w:val="00906D2B"/>
    <w:rsid w:val="00907000"/>
    <w:rsid w:val="00910EE4"/>
    <w:rsid w:val="00912249"/>
    <w:rsid w:val="00913EC1"/>
    <w:rsid w:val="00914132"/>
    <w:rsid w:val="00914220"/>
    <w:rsid w:val="00914C90"/>
    <w:rsid w:val="00917A5D"/>
    <w:rsid w:val="00917E8C"/>
    <w:rsid w:val="00920833"/>
    <w:rsid w:val="0092122E"/>
    <w:rsid w:val="009213C4"/>
    <w:rsid w:val="0092167E"/>
    <w:rsid w:val="009220E3"/>
    <w:rsid w:val="009238C2"/>
    <w:rsid w:val="00924101"/>
    <w:rsid w:val="00924378"/>
    <w:rsid w:val="00925C76"/>
    <w:rsid w:val="0092777F"/>
    <w:rsid w:val="00927F4F"/>
    <w:rsid w:val="009303A8"/>
    <w:rsid w:val="00931645"/>
    <w:rsid w:val="00931BE6"/>
    <w:rsid w:val="009321C8"/>
    <w:rsid w:val="0093244E"/>
    <w:rsid w:val="00932F6D"/>
    <w:rsid w:val="0093304E"/>
    <w:rsid w:val="009347ED"/>
    <w:rsid w:val="009349A7"/>
    <w:rsid w:val="009349C2"/>
    <w:rsid w:val="00934AA4"/>
    <w:rsid w:val="00936656"/>
    <w:rsid w:val="0093682D"/>
    <w:rsid w:val="009373DB"/>
    <w:rsid w:val="00937F03"/>
    <w:rsid w:val="00940C2C"/>
    <w:rsid w:val="00940E0B"/>
    <w:rsid w:val="009410AA"/>
    <w:rsid w:val="009417BE"/>
    <w:rsid w:val="00941CF6"/>
    <w:rsid w:val="0094222C"/>
    <w:rsid w:val="009422D6"/>
    <w:rsid w:val="009423F6"/>
    <w:rsid w:val="00942AF8"/>
    <w:rsid w:val="0094313D"/>
    <w:rsid w:val="00943395"/>
    <w:rsid w:val="00943E12"/>
    <w:rsid w:val="00944D8E"/>
    <w:rsid w:val="009450F5"/>
    <w:rsid w:val="0094673F"/>
    <w:rsid w:val="00946EFA"/>
    <w:rsid w:val="00946F10"/>
    <w:rsid w:val="00950040"/>
    <w:rsid w:val="0095063D"/>
    <w:rsid w:val="009509FC"/>
    <w:rsid w:val="00950B93"/>
    <w:rsid w:val="00950CE8"/>
    <w:rsid w:val="00952806"/>
    <w:rsid w:val="0095321C"/>
    <w:rsid w:val="00953458"/>
    <w:rsid w:val="009543B7"/>
    <w:rsid w:val="00956743"/>
    <w:rsid w:val="00956B15"/>
    <w:rsid w:val="00957160"/>
    <w:rsid w:val="00957CB1"/>
    <w:rsid w:val="00960489"/>
    <w:rsid w:val="00960E59"/>
    <w:rsid w:val="0096132D"/>
    <w:rsid w:val="009613F2"/>
    <w:rsid w:val="009615B1"/>
    <w:rsid w:val="009617DA"/>
    <w:rsid w:val="00961AA3"/>
    <w:rsid w:val="00964348"/>
    <w:rsid w:val="00964FC6"/>
    <w:rsid w:val="0096500D"/>
    <w:rsid w:val="009658FF"/>
    <w:rsid w:val="00966059"/>
    <w:rsid w:val="0096677E"/>
    <w:rsid w:val="00967C2D"/>
    <w:rsid w:val="009724DF"/>
    <w:rsid w:val="009738D0"/>
    <w:rsid w:val="00974DFE"/>
    <w:rsid w:val="009760E6"/>
    <w:rsid w:val="0097614A"/>
    <w:rsid w:val="00976556"/>
    <w:rsid w:val="00977441"/>
    <w:rsid w:val="009804D4"/>
    <w:rsid w:val="009817EF"/>
    <w:rsid w:val="00981906"/>
    <w:rsid w:val="009826D2"/>
    <w:rsid w:val="009832E0"/>
    <w:rsid w:val="0098416C"/>
    <w:rsid w:val="00984346"/>
    <w:rsid w:val="00985722"/>
    <w:rsid w:val="00986057"/>
    <w:rsid w:val="0098605C"/>
    <w:rsid w:val="00986E9A"/>
    <w:rsid w:val="009878DF"/>
    <w:rsid w:val="00987C92"/>
    <w:rsid w:val="00990C1C"/>
    <w:rsid w:val="00992905"/>
    <w:rsid w:val="00993F15"/>
    <w:rsid w:val="0099461B"/>
    <w:rsid w:val="0099478D"/>
    <w:rsid w:val="00995A53"/>
    <w:rsid w:val="00996F21"/>
    <w:rsid w:val="009A00E3"/>
    <w:rsid w:val="009A0CEE"/>
    <w:rsid w:val="009A11B8"/>
    <w:rsid w:val="009A3625"/>
    <w:rsid w:val="009A4389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EEA"/>
    <w:rsid w:val="009D0E77"/>
    <w:rsid w:val="009D2290"/>
    <w:rsid w:val="009D243B"/>
    <w:rsid w:val="009D31BB"/>
    <w:rsid w:val="009D470D"/>
    <w:rsid w:val="009D4DAE"/>
    <w:rsid w:val="009D5038"/>
    <w:rsid w:val="009D503C"/>
    <w:rsid w:val="009D50A4"/>
    <w:rsid w:val="009D6807"/>
    <w:rsid w:val="009D68BC"/>
    <w:rsid w:val="009D72F7"/>
    <w:rsid w:val="009E4102"/>
    <w:rsid w:val="009E4350"/>
    <w:rsid w:val="009E435B"/>
    <w:rsid w:val="009E4F7E"/>
    <w:rsid w:val="009E5753"/>
    <w:rsid w:val="009E58FD"/>
    <w:rsid w:val="009E670D"/>
    <w:rsid w:val="009E73B1"/>
    <w:rsid w:val="009E7BAE"/>
    <w:rsid w:val="009F0A31"/>
    <w:rsid w:val="009F0C34"/>
    <w:rsid w:val="009F120B"/>
    <w:rsid w:val="009F276E"/>
    <w:rsid w:val="009F352D"/>
    <w:rsid w:val="009F3887"/>
    <w:rsid w:val="009F3A23"/>
    <w:rsid w:val="009F3E86"/>
    <w:rsid w:val="009F4459"/>
    <w:rsid w:val="009F493C"/>
    <w:rsid w:val="009F6209"/>
    <w:rsid w:val="009F62A5"/>
    <w:rsid w:val="009F6FFD"/>
    <w:rsid w:val="00A02411"/>
    <w:rsid w:val="00A026CB"/>
    <w:rsid w:val="00A03866"/>
    <w:rsid w:val="00A04311"/>
    <w:rsid w:val="00A043A4"/>
    <w:rsid w:val="00A0455C"/>
    <w:rsid w:val="00A04E44"/>
    <w:rsid w:val="00A10382"/>
    <w:rsid w:val="00A10AAC"/>
    <w:rsid w:val="00A11B71"/>
    <w:rsid w:val="00A11E96"/>
    <w:rsid w:val="00A11F33"/>
    <w:rsid w:val="00A12563"/>
    <w:rsid w:val="00A12D92"/>
    <w:rsid w:val="00A17A3F"/>
    <w:rsid w:val="00A2163E"/>
    <w:rsid w:val="00A223A1"/>
    <w:rsid w:val="00A22BAB"/>
    <w:rsid w:val="00A23B70"/>
    <w:rsid w:val="00A24493"/>
    <w:rsid w:val="00A24700"/>
    <w:rsid w:val="00A24BB4"/>
    <w:rsid w:val="00A24FC8"/>
    <w:rsid w:val="00A2647E"/>
    <w:rsid w:val="00A265F9"/>
    <w:rsid w:val="00A26797"/>
    <w:rsid w:val="00A26877"/>
    <w:rsid w:val="00A26F56"/>
    <w:rsid w:val="00A2764E"/>
    <w:rsid w:val="00A30F76"/>
    <w:rsid w:val="00A33F72"/>
    <w:rsid w:val="00A3473B"/>
    <w:rsid w:val="00A35531"/>
    <w:rsid w:val="00A35D9F"/>
    <w:rsid w:val="00A3786A"/>
    <w:rsid w:val="00A37A1A"/>
    <w:rsid w:val="00A37AEB"/>
    <w:rsid w:val="00A40C22"/>
    <w:rsid w:val="00A41B55"/>
    <w:rsid w:val="00A421C9"/>
    <w:rsid w:val="00A42733"/>
    <w:rsid w:val="00A430F4"/>
    <w:rsid w:val="00A44241"/>
    <w:rsid w:val="00A4461F"/>
    <w:rsid w:val="00A44726"/>
    <w:rsid w:val="00A44B58"/>
    <w:rsid w:val="00A45668"/>
    <w:rsid w:val="00A46B0B"/>
    <w:rsid w:val="00A476DE"/>
    <w:rsid w:val="00A514B6"/>
    <w:rsid w:val="00A51B3F"/>
    <w:rsid w:val="00A5234B"/>
    <w:rsid w:val="00A5424C"/>
    <w:rsid w:val="00A5666E"/>
    <w:rsid w:val="00A5798B"/>
    <w:rsid w:val="00A60B12"/>
    <w:rsid w:val="00A60EAD"/>
    <w:rsid w:val="00A622D6"/>
    <w:rsid w:val="00A6282E"/>
    <w:rsid w:val="00A62D87"/>
    <w:rsid w:val="00A63E6C"/>
    <w:rsid w:val="00A655B9"/>
    <w:rsid w:val="00A66812"/>
    <w:rsid w:val="00A67961"/>
    <w:rsid w:val="00A67C34"/>
    <w:rsid w:val="00A71B19"/>
    <w:rsid w:val="00A71B26"/>
    <w:rsid w:val="00A73B0F"/>
    <w:rsid w:val="00A73E62"/>
    <w:rsid w:val="00A76348"/>
    <w:rsid w:val="00A8003D"/>
    <w:rsid w:val="00A80AEA"/>
    <w:rsid w:val="00A80F8A"/>
    <w:rsid w:val="00A8158D"/>
    <w:rsid w:val="00A825EC"/>
    <w:rsid w:val="00A82CEC"/>
    <w:rsid w:val="00A83125"/>
    <w:rsid w:val="00A83B9E"/>
    <w:rsid w:val="00A86A89"/>
    <w:rsid w:val="00A87297"/>
    <w:rsid w:val="00A87478"/>
    <w:rsid w:val="00A8759C"/>
    <w:rsid w:val="00A91339"/>
    <w:rsid w:val="00A917C7"/>
    <w:rsid w:val="00A91907"/>
    <w:rsid w:val="00A9207B"/>
    <w:rsid w:val="00A92FF1"/>
    <w:rsid w:val="00A9405B"/>
    <w:rsid w:val="00A94608"/>
    <w:rsid w:val="00A94AE7"/>
    <w:rsid w:val="00A96983"/>
    <w:rsid w:val="00AA14F9"/>
    <w:rsid w:val="00AA1932"/>
    <w:rsid w:val="00AA2AD2"/>
    <w:rsid w:val="00AA3FDD"/>
    <w:rsid w:val="00AA4F20"/>
    <w:rsid w:val="00AA4FDB"/>
    <w:rsid w:val="00AA57C4"/>
    <w:rsid w:val="00AA59A0"/>
    <w:rsid w:val="00AB1419"/>
    <w:rsid w:val="00AB264A"/>
    <w:rsid w:val="00AB29F6"/>
    <w:rsid w:val="00AB2DAF"/>
    <w:rsid w:val="00AB30F8"/>
    <w:rsid w:val="00AB3704"/>
    <w:rsid w:val="00AB37EF"/>
    <w:rsid w:val="00AB3B64"/>
    <w:rsid w:val="00AB491F"/>
    <w:rsid w:val="00AB53D1"/>
    <w:rsid w:val="00AC035B"/>
    <w:rsid w:val="00AC0F44"/>
    <w:rsid w:val="00AC26F5"/>
    <w:rsid w:val="00AC2E99"/>
    <w:rsid w:val="00AC2EC0"/>
    <w:rsid w:val="00AC33A3"/>
    <w:rsid w:val="00AC4CFE"/>
    <w:rsid w:val="00AC5F01"/>
    <w:rsid w:val="00AC671E"/>
    <w:rsid w:val="00AC678E"/>
    <w:rsid w:val="00AC73F0"/>
    <w:rsid w:val="00AD03BE"/>
    <w:rsid w:val="00AD13F0"/>
    <w:rsid w:val="00AD1788"/>
    <w:rsid w:val="00AD2B86"/>
    <w:rsid w:val="00AD32BE"/>
    <w:rsid w:val="00AD3878"/>
    <w:rsid w:val="00AD4375"/>
    <w:rsid w:val="00AD4658"/>
    <w:rsid w:val="00AD4745"/>
    <w:rsid w:val="00AD4EA0"/>
    <w:rsid w:val="00AD5CC3"/>
    <w:rsid w:val="00AD66EB"/>
    <w:rsid w:val="00AD6C36"/>
    <w:rsid w:val="00AD7204"/>
    <w:rsid w:val="00AD7AAC"/>
    <w:rsid w:val="00AD7B9C"/>
    <w:rsid w:val="00AE0410"/>
    <w:rsid w:val="00AE14CA"/>
    <w:rsid w:val="00AE2B21"/>
    <w:rsid w:val="00AE33B2"/>
    <w:rsid w:val="00AE474B"/>
    <w:rsid w:val="00AE50AB"/>
    <w:rsid w:val="00AE51E1"/>
    <w:rsid w:val="00AE5FE9"/>
    <w:rsid w:val="00AE61CC"/>
    <w:rsid w:val="00AE7A6E"/>
    <w:rsid w:val="00AF0B91"/>
    <w:rsid w:val="00AF115A"/>
    <w:rsid w:val="00AF173C"/>
    <w:rsid w:val="00AF1D90"/>
    <w:rsid w:val="00AF25E9"/>
    <w:rsid w:val="00AF2BF3"/>
    <w:rsid w:val="00AF34E8"/>
    <w:rsid w:val="00AF4E87"/>
    <w:rsid w:val="00AF52F0"/>
    <w:rsid w:val="00AF6134"/>
    <w:rsid w:val="00AF73D2"/>
    <w:rsid w:val="00B001C0"/>
    <w:rsid w:val="00B0169E"/>
    <w:rsid w:val="00B01BAC"/>
    <w:rsid w:val="00B02335"/>
    <w:rsid w:val="00B023CD"/>
    <w:rsid w:val="00B0301C"/>
    <w:rsid w:val="00B04DA9"/>
    <w:rsid w:val="00B05193"/>
    <w:rsid w:val="00B07B30"/>
    <w:rsid w:val="00B07F86"/>
    <w:rsid w:val="00B11662"/>
    <w:rsid w:val="00B11D68"/>
    <w:rsid w:val="00B12042"/>
    <w:rsid w:val="00B13AF6"/>
    <w:rsid w:val="00B142B3"/>
    <w:rsid w:val="00B14C7B"/>
    <w:rsid w:val="00B14D9C"/>
    <w:rsid w:val="00B1578E"/>
    <w:rsid w:val="00B15C88"/>
    <w:rsid w:val="00B16D97"/>
    <w:rsid w:val="00B170B2"/>
    <w:rsid w:val="00B174FF"/>
    <w:rsid w:val="00B230F3"/>
    <w:rsid w:val="00B2574C"/>
    <w:rsid w:val="00B26BB6"/>
    <w:rsid w:val="00B309A3"/>
    <w:rsid w:val="00B30B4C"/>
    <w:rsid w:val="00B31202"/>
    <w:rsid w:val="00B32A86"/>
    <w:rsid w:val="00B3410A"/>
    <w:rsid w:val="00B34300"/>
    <w:rsid w:val="00B34D92"/>
    <w:rsid w:val="00B35FA4"/>
    <w:rsid w:val="00B36291"/>
    <w:rsid w:val="00B403E9"/>
    <w:rsid w:val="00B40D1F"/>
    <w:rsid w:val="00B42702"/>
    <w:rsid w:val="00B42B00"/>
    <w:rsid w:val="00B4354F"/>
    <w:rsid w:val="00B43E83"/>
    <w:rsid w:val="00B446C5"/>
    <w:rsid w:val="00B45CD8"/>
    <w:rsid w:val="00B46746"/>
    <w:rsid w:val="00B46B46"/>
    <w:rsid w:val="00B47165"/>
    <w:rsid w:val="00B47ACC"/>
    <w:rsid w:val="00B523AA"/>
    <w:rsid w:val="00B5295E"/>
    <w:rsid w:val="00B52F9B"/>
    <w:rsid w:val="00B53AF9"/>
    <w:rsid w:val="00B55087"/>
    <w:rsid w:val="00B5535E"/>
    <w:rsid w:val="00B554DD"/>
    <w:rsid w:val="00B5619D"/>
    <w:rsid w:val="00B56569"/>
    <w:rsid w:val="00B56A62"/>
    <w:rsid w:val="00B56A91"/>
    <w:rsid w:val="00B613A2"/>
    <w:rsid w:val="00B630EE"/>
    <w:rsid w:val="00B63157"/>
    <w:rsid w:val="00B63531"/>
    <w:rsid w:val="00B63974"/>
    <w:rsid w:val="00B63F23"/>
    <w:rsid w:val="00B641D4"/>
    <w:rsid w:val="00B645E7"/>
    <w:rsid w:val="00B64A8E"/>
    <w:rsid w:val="00B654B8"/>
    <w:rsid w:val="00B6671A"/>
    <w:rsid w:val="00B70551"/>
    <w:rsid w:val="00B70A47"/>
    <w:rsid w:val="00B70A64"/>
    <w:rsid w:val="00B71D43"/>
    <w:rsid w:val="00B72489"/>
    <w:rsid w:val="00B72C8B"/>
    <w:rsid w:val="00B72EA1"/>
    <w:rsid w:val="00B7339E"/>
    <w:rsid w:val="00B73849"/>
    <w:rsid w:val="00B73AAB"/>
    <w:rsid w:val="00B73C0E"/>
    <w:rsid w:val="00B7424A"/>
    <w:rsid w:val="00B745DF"/>
    <w:rsid w:val="00B74F94"/>
    <w:rsid w:val="00B74FF9"/>
    <w:rsid w:val="00B75081"/>
    <w:rsid w:val="00B75D21"/>
    <w:rsid w:val="00B763A0"/>
    <w:rsid w:val="00B7649A"/>
    <w:rsid w:val="00B76581"/>
    <w:rsid w:val="00B77C7A"/>
    <w:rsid w:val="00B806FF"/>
    <w:rsid w:val="00B80C29"/>
    <w:rsid w:val="00B815C8"/>
    <w:rsid w:val="00B81E09"/>
    <w:rsid w:val="00B82088"/>
    <w:rsid w:val="00B822CB"/>
    <w:rsid w:val="00B822E8"/>
    <w:rsid w:val="00B832C3"/>
    <w:rsid w:val="00B839A6"/>
    <w:rsid w:val="00B8436A"/>
    <w:rsid w:val="00B84F95"/>
    <w:rsid w:val="00B876AF"/>
    <w:rsid w:val="00B91119"/>
    <w:rsid w:val="00B9155B"/>
    <w:rsid w:val="00B9200D"/>
    <w:rsid w:val="00B92F13"/>
    <w:rsid w:val="00B937E1"/>
    <w:rsid w:val="00B940EF"/>
    <w:rsid w:val="00B9474A"/>
    <w:rsid w:val="00B956B7"/>
    <w:rsid w:val="00B9655D"/>
    <w:rsid w:val="00B96913"/>
    <w:rsid w:val="00B96B78"/>
    <w:rsid w:val="00B978C4"/>
    <w:rsid w:val="00BA05EA"/>
    <w:rsid w:val="00BA1B0E"/>
    <w:rsid w:val="00BA1ED7"/>
    <w:rsid w:val="00BA2247"/>
    <w:rsid w:val="00BA303B"/>
    <w:rsid w:val="00BA338B"/>
    <w:rsid w:val="00BA366B"/>
    <w:rsid w:val="00BA36EC"/>
    <w:rsid w:val="00BA4361"/>
    <w:rsid w:val="00BA44D2"/>
    <w:rsid w:val="00BA4FBC"/>
    <w:rsid w:val="00BA648C"/>
    <w:rsid w:val="00BA6D52"/>
    <w:rsid w:val="00BA7D34"/>
    <w:rsid w:val="00BB063E"/>
    <w:rsid w:val="00BB13AE"/>
    <w:rsid w:val="00BB1698"/>
    <w:rsid w:val="00BB1B42"/>
    <w:rsid w:val="00BB1F32"/>
    <w:rsid w:val="00BB3CCC"/>
    <w:rsid w:val="00BB6588"/>
    <w:rsid w:val="00BB6E77"/>
    <w:rsid w:val="00BB76F8"/>
    <w:rsid w:val="00BC036F"/>
    <w:rsid w:val="00BC1073"/>
    <w:rsid w:val="00BC13B2"/>
    <w:rsid w:val="00BC303C"/>
    <w:rsid w:val="00BC40C0"/>
    <w:rsid w:val="00BC48BF"/>
    <w:rsid w:val="00BC4D41"/>
    <w:rsid w:val="00BC5875"/>
    <w:rsid w:val="00BC5DFA"/>
    <w:rsid w:val="00BC64AB"/>
    <w:rsid w:val="00BC74EB"/>
    <w:rsid w:val="00BD01B1"/>
    <w:rsid w:val="00BD089B"/>
    <w:rsid w:val="00BD0AAA"/>
    <w:rsid w:val="00BD1495"/>
    <w:rsid w:val="00BD16C3"/>
    <w:rsid w:val="00BD1777"/>
    <w:rsid w:val="00BD5A6F"/>
    <w:rsid w:val="00BD6D61"/>
    <w:rsid w:val="00BE0602"/>
    <w:rsid w:val="00BE09F8"/>
    <w:rsid w:val="00BE0DE7"/>
    <w:rsid w:val="00BE12DC"/>
    <w:rsid w:val="00BE21CB"/>
    <w:rsid w:val="00BE2495"/>
    <w:rsid w:val="00BE28DE"/>
    <w:rsid w:val="00BE353D"/>
    <w:rsid w:val="00BE39E6"/>
    <w:rsid w:val="00BE4571"/>
    <w:rsid w:val="00BE5D23"/>
    <w:rsid w:val="00BE66BE"/>
    <w:rsid w:val="00BE66CE"/>
    <w:rsid w:val="00BE688D"/>
    <w:rsid w:val="00BE69C2"/>
    <w:rsid w:val="00BE7EDA"/>
    <w:rsid w:val="00BF05DB"/>
    <w:rsid w:val="00BF1327"/>
    <w:rsid w:val="00BF169C"/>
    <w:rsid w:val="00BF1803"/>
    <w:rsid w:val="00BF269D"/>
    <w:rsid w:val="00BF3D6D"/>
    <w:rsid w:val="00BF4397"/>
    <w:rsid w:val="00BF6F5A"/>
    <w:rsid w:val="00BF7AA7"/>
    <w:rsid w:val="00C00175"/>
    <w:rsid w:val="00C00803"/>
    <w:rsid w:val="00C00815"/>
    <w:rsid w:val="00C00CB1"/>
    <w:rsid w:val="00C00EB1"/>
    <w:rsid w:val="00C00F92"/>
    <w:rsid w:val="00C0174D"/>
    <w:rsid w:val="00C024D0"/>
    <w:rsid w:val="00C03546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5C4D"/>
    <w:rsid w:val="00C15C50"/>
    <w:rsid w:val="00C16473"/>
    <w:rsid w:val="00C174B5"/>
    <w:rsid w:val="00C20446"/>
    <w:rsid w:val="00C22DFB"/>
    <w:rsid w:val="00C22F0D"/>
    <w:rsid w:val="00C260D4"/>
    <w:rsid w:val="00C26557"/>
    <w:rsid w:val="00C2666C"/>
    <w:rsid w:val="00C269AE"/>
    <w:rsid w:val="00C26FA8"/>
    <w:rsid w:val="00C27708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0D32"/>
    <w:rsid w:val="00C416C7"/>
    <w:rsid w:val="00C4221C"/>
    <w:rsid w:val="00C427C9"/>
    <w:rsid w:val="00C42A49"/>
    <w:rsid w:val="00C431AD"/>
    <w:rsid w:val="00C43608"/>
    <w:rsid w:val="00C44349"/>
    <w:rsid w:val="00C447CB"/>
    <w:rsid w:val="00C44CBB"/>
    <w:rsid w:val="00C45B0E"/>
    <w:rsid w:val="00C4625F"/>
    <w:rsid w:val="00C479DE"/>
    <w:rsid w:val="00C47D0E"/>
    <w:rsid w:val="00C5035C"/>
    <w:rsid w:val="00C50C89"/>
    <w:rsid w:val="00C510BD"/>
    <w:rsid w:val="00C54BC6"/>
    <w:rsid w:val="00C55044"/>
    <w:rsid w:val="00C55434"/>
    <w:rsid w:val="00C55760"/>
    <w:rsid w:val="00C569E9"/>
    <w:rsid w:val="00C56E67"/>
    <w:rsid w:val="00C57761"/>
    <w:rsid w:val="00C5791B"/>
    <w:rsid w:val="00C608AB"/>
    <w:rsid w:val="00C609D8"/>
    <w:rsid w:val="00C60D41"/>
    <w:rsid w:val="00C62F52"/>
    <w:rsid w:val="00C63B49"/>
    <w:rsid w:val="00C63DA0"/>
    <w:rsid w:val="00C63E90"/>
    <w:rsid w:val="00C64088"/>
    <w:rsid w:val="00C663F6"/>
    <w:rsid w:val="00C67A26"/>
    <w:rsid w:val="00C67CB7"/>
    <w:rsid w:val="00C67E4C"/>
    <w:rsid w:val="00C70003"/>
    <w:rsid w:val="00C70F4E"/>
    <w:rsid w:val="00C72C78"/>
    <w:rsid w:val="00C73122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0E3C"/>
    <w:rsid w:val="00C813A0"/>
    <w:rsid w:val="00C81558"/>
    <w:rsid w:val="00C818D3"/>
    <w:rsid w:val="00C8271D"/>
    <w:rsid w:val="00C82A6D"/>
    <w:rsid w:val="00C83A21"/>
    <w:rsid w:val="00C83FF8"/>
    <w:rsid w:val="00C8447C"/>
    <w:rsid w:val="00C8512E"/>
    <w:rsid w:val="00C8564F"/>
    <w:rsid w:val="00C85DE9"/>
    <w:rsid w:val="00C8667D"/>
    <w:rsid w:val="00C870C5"/>
    <w:rsid w:val="00C87726"/>
    <w:rsid w:val="00C92170"/>
    <w:rsid w:val="00C92A33"/>
    <w:rsid w:val="00C93179"/>
    <w:rsid w:val="00C93666"/>
    <w:rsid w:val="00C938B8"/>
    <w:rsid w:val="00C945DB"/>
    <w:rsid w:val="00C94B2B"/>
    <w:rsid w:val="00C94E44"/>
    <w:rsid w:val="00C9532A"/>
    <w:rsid w:val="00C968E1"/>
    <w:rsid w:val="00C9721D"/>
    <w:rsid w:val="00CA01EE"/>
    <w:rsid w:val="00CA029C"/>
    <w:rsid w:val="00CA05C4"/>
    <w:rsid w:val="00CA1520"/>
    <w:rsid w:val="00CA159F"/>
    <w:rsid w:val="00CA19BD"/>
    <w:rsid w:val="00CA2CC7"/>
    <w:rsid w:val="00CA31F2"/>
    <w:rsid w:val="00CA46FA"/>
    <w:rsid w:val="00CA54C1"/>
    <w:rsid w:val="00CA54DB"/>
    <w:rsid w:val="00CA5975"/>
    <w:rsid w:val="00CA5E83"/>
    <w:rsid w:val="00CA6AF2"/>
    <w:rsid w:val="00CA70C6"/>
    <w:rsid w:val="00CA7A91"/>
    <w:rsid w:val="00CB019A"/>
    <w:rsid w:val="00CB02D9"/>
    <w:rsid w:val="00CB0419"/>
    <w:rsid w:val="00CB0D88"/>
    <w:rsid w:val="00CB10CD"/>
    <w:rsid w:val="00CB1952"/>
    <w:rsid w:val="00CB1CE4"/>
    <w:rsid w:val="00CB2870"/>
    <w:rsid w:val="00CB297A"/>
    <w:rsid w:val="00CB366E"/>
    <w:rsid w:val="00CB3869"/>
    <w:rsid w:val="00CB421E"/>
    <w:rsid w:val="00CB46C5"/>
    <w:rsid w:val="00CB74F6"/>
    <w:rsid w:val="00CB758C"/>
    <w:rsid w:val="00CB78AC"/>
    <w:rsid w:val="00CC0205"/>
    <w:rsid w:val="00CC10F5"/>
    <w:rsid w:val="00CC1B35"/>
    <w:rsid w:val="00CC1C23"/>
    <w:rsid w:val="00CC353F"/>
    <w:rsid w:val="00CC418A"/>
    <w:rsid w:val="00CC4EBA"/>
    <w:rsid w:val="00CC64FA"/>
    <w:rsid w:val="00CC6E9B"/>
    <w:rsid w:val="00CD008B"/>
    <w:rsid w:val="00CD0F4F"/>
    <w:rsid w:val="00CD1235"/>
    <w:rsid w:val="00CD13EE"/>
    <w:rsid w:val="00CD174A"/>
    <w:rsid w:val="00CD345D"/>
    <w:rsid w:val="00CD5113"/>
    <w:rsid w:val="00CD53D6"/>
    <w:rsid w:val="00CD7BAD"/>
    <w:rsid w:val="00CD7C9C"/>
    <w:rsid w:val="00CE0FDC"/>
    <w:rsid w:val="00CE223F"/>
    <w:rsid w:val="00CE245C"/>
    <w:rsid w:val="00CE4334"/>
    <w:rsid w:val="00CE49B1"/>
    <w:rsid w:val="00CE4B89"/>
    <w:rsid w:val="00CE5112"/>
    <w:rsid w:val="00CE54E0"/>
    <w:rsid w:val="00CE5693"/>
    <w:rsid w:val="00CE5944"/>
    <w:rsid w:val="00CE66F3"/>
    <w:rsid w:val="00CF07EC"/>
    <w:rsid w:val="00CF2987"/>
    <w:rsid w:val="00CF308B"/>
    <w:rsid w:val="00CF357D"/>
    <w:rsid w:val="00CF3FB9"/>
    <w:rsid w:val="00CF47B6"/>
    <w:rsid w:val="00CF52C0"/>
    <w:rsid w:val="00CF5944"/>
    <w:rsid w:val="00CF5C46"/>
    <w:rsid w:val="00CF5EF6"/>
    <w:rsid w:val="00CF6ADD"/>
    <w:rsid w:val="00D0205F"/>
    <w:rsid w:val="00D0214A"/>
    <w:rsid w:val="00D03518"/>
    <w:rsid w:val="00D03EED"/>
    <w:rsid w:val="00D03FFA"/>
    <w:rsid w:val="00D0442D"/>
    <w:rsid w:val="00D048A0"/>
    <w:rsid w:val="00D04D3F"/>
    <w:rsid w:val="00D04DEB"/>
    <w:rsid w:val="00D0550B"/>
    <w:rsid w:val="00D05E31"/>
    <w:rsid w:val="00D06791"/>
    <w:rsid w:val="00D06D52"/>
    <w:rsid w:val="00D10A57"/>
    <w:rsid w:val="00D11994"/>
    <w:rsid w:val="00D11A21"/>
    <w:rsid w:val="00D12189"/>
    <w:rsid w:val="00D12C31"/>
    <w:rsid w:val="00D146D8"/>
    <w:rsid w:val="00D153A7"/>
    <w:rsid w:val="00D159BD"/>
    <w:rsid w:val="00D15DB9"/>
    <w:rsid w:val="00D1600F"/>
    <w:rsid w:val="00D164DB"/>
    <w:rsid w:val="00D16B7D"/>
    <w:rsid w:val="00D170B1"/>
    <w:rsid w:val="00D17309"/>
    <w:rsid w:val="00D202B9"/>
    <w:rsid w:val="00D20631"/>
    <w:rsid w:val="00D21160"/>
    <w:rsid w:val="00D21C85"/>
    <w:rsid w:val="00D227EE"/>
    <w:rsid w:val="00D227F4"/>
    <w:rsid w:val="00D22DAB"/>
    <w:rsid w:val="00D22E4A"/>
    <w:rsid w:val="00D25B32"/>
    <w:rsid w:val="00D263AD"/>
    <w:rsid w:val="00D27F94"/>
    <w:rsid w:val="00D30BF5"/>
    <w:rsid w:val="00D31129"/>
    <w:rsid w:val="00D312A6"/>
    <w:rsid w:val="00D323C2"/>
    <w:rsid w:val="00D34E9E"/>
    <w:rsid w:val="00D355CD"/>
    <w:rsid w:val="00D35A3B"/>
    <w:rsid w:val="00D370B0"/>
    <w:rsid w:val="00D37804"/>
    <w:rsid w:val="00D4019A"/>
    <w:rsid w:val="00D40964"/>
    <w:rsid w:val="00D40BB1"/>
    <w:rsid w:val="00D4155E"/>
    <w:rsid w:val="00D41BC1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217"/>
    <w:rsid w:val="00D523D6"/>
    <w:rsid w:val="00D52B9A"/>
    <w:rsid w:val="00D52F4F"/>
    <w:rsid w:val="00D5373E"/>
    <w:rsid w:val="00D53DC3"/>
    <w:rsid w:val="00D54408"/>
    <w:rsid w:val="00D5479A"/>
    <w:rsid w:val="00D551DB"/>
    <w:rsid w:val="00D56A75"/>
    <w:rsid w:val="00D56C04"/>
    <w:rsid w:val="00D60341"/>
    <w:rsid w:val="00D6142A"/>
    <w:rsid w:val="00D617C5"/>
    <w:rsid w:val="00D61920"/>
    <w:rsid w:val="00D63F94"/>
    <w:rsid w:val="00D64D7F"/>
    <w:rsid w:val="00D65ED7"/>
    <w:rsid w:val="00D6601C"/>
    <w:rsid w:val="00D6680C"/>
    <w:rsid w:val="00D67304"/>
    <w:rsid w:val="00D67A20"/>
    <w:rsid w:val="00D70085"/>
    <w:rsid w:val="00D700E8"/>
    <w:rsid w:val="00D708DA"/>
    <w:rsid w:val="00D70BB9"/>
    <w:rsid w:val="00D723EC"/>
    <w:rsid w:val="00D7389E"/>
    <w:rsid w:val="00D74550"/>
    <w:rsid w:val="00D74A6F"/>
    <w:rsid w:val="00D754D0"/>
    <w:rsid w:val="00D758C2"/>
    <w:rsid w:val="00D75D7C"/>
    <w:rsid w:val="00D80D06"/>
    <w:rsid w:val="00D8154D"/>
    <w:rsid w:val="00D81CE5"/>
    <w:rsid w:val="00D833A2"/>
    <w:rsid w:val="00D84389"/>
    <w:rsid w:val="00D8473C"/>
    <w:rsid w:val="00D84871"/>
    <w:rsid w:val="00D84AAB"/>
    <w:rsid w:val="00D852E4"/>
    <w:rsid w:val="00D8541D"/>
    <w:rsid w:val="00D86984"/>
    <w:rsid w:val="00D86BC5"/>
    <w:rsid w:val="00D91AF3"/>
    <w:rsid w:val="00D91E00"/>
    <w:rsid w:val="00D93D35"/>
    <w:rsid w:val="00D940FF"/>
    <w:rsid w:val="00D948EF"/>
    <w:rsid w:val="00D95519"/>
    <w:rsid w:val="00D95CA5"/>
    <w:rsid w:val="00D9794F"/>
    <w:rsid w:val="00D97CDF"/>
    <w:rsid w:val="00DA009C"/>
    <w:rsid w:val="00DA071F"/>
    <w:rsid w:val="00DA1908"/>
    <w:rsid w:val="00DA19DC"/>
    <w:rsid w:val="00DA1DDD"/>
    <w:rsid w:val="00DA2BB9"/>
    <w:rsid w:val="00DA2ED7"/>
    <w:rsid w:val="00DA3C40"/>
    <w:rsid w:val="00DA3D12"/>
    <w:rsid w:val="00DA5672"/>
    <w:rsid w:val="00DA5BE2"/>
    <w:rsid w:val="00DB0152"/>
    <w:rsid w:val="00DB07E2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C0B3A"/>
    <w:rsid w:val="00DC25DF"/>
    <w:rsid w:val="00DC2A3E"/>
    <w:rsid w:val="00DC380F"/>
    <w:rsid w:val="00DC4BA3"/>
    <w:rsid w:val="00DC632D"/>
    <w:rsid w:val="00DC7BF9"/>
    <w:rsid w:val="00DD0276"/>
    <w:rsid w:val="00DD03C1"/>
    <w:rsid w:val="00DD05B2"/>
    <w:rsid w:val="00DD11DE"/>
    <w:rsid w:val="00DD1F6F"/>
    <w:rsid w:val="00DD334E"/>
    <w:rsid w:val="00DD3394"/>
    <w:rsid w:val="00DD36DB"/>
    <w:rsid w:val="00DD3D80"/>
    <w:rsid w:val="00DD4BB7"/>
    <w:rsid w:val="00DD4D87"/>
    <w:rsid w:val="00DD585B"/>
    <w:rsid w:val="00DD5E9A"/>
    <w:rsid w:val="00DD5F8F"/>
    <w:rsid w:val="00DD700E"/>
    <w:rsid w:val="00DD7F25"/>
    <w:rsid w:val="00DE0E4E"/>
    <w:rsid w:val="00DE102D"/>
    <w:rsid w:val="00DE25A4"/>
    <w:rsid w:val="00DE3EDE"/>
    <w:rsid w:val="00DE4567"/>
    <w:rsid w:val="00DE4669"/>
    <w:rsid w:val="00DE6058"/>
    <w:rsid w:val="00DE6BCF"/>
    <w:rsid w:val="00DE7DA9"/>
    <w:rsid w:val="00DF03B4"/>
    <w:rsid w:val="00DF1253"/>
    <w:rsid w:val="00DF1A8D"/>
    <w:rsid w:val="00DF2F56"/>
    <w:rsid w:val="00DF36E8"/>
    <w:rsid w:val="00DF5194"/>
    <w:rsid w:val="00DF5580"/>
    <w:rsid w:val="00E00A98"/>
    <w:rsid w:val="00E0124C"/>
    <w:rsid w:val="00E01355"/>
    <w:rsid w:val="00E02416"/>
    <w:rsid w:val="00E02451"/>
    <w:rsid w:val="00E036DE"/>
    <w:rsid w:val="00E0443A"/>
    <w:rsid w:val="00E05915"/>
    <w:rsid w:val="00E06CDA"/>
    <w:rsid w:val="00E06E06"/>
    <w:rsid w:val="00E0732D"/>
    <w:rsid w:val="00E07DF0"/>
    <w:rsid w:val="00E10C59"/>
    <w:rsid w:val="00E11906"/>
    <w:rsid w:val="00E12CD1"/>
    <w:rsid w:val="00E14BA8"/>
    <w:rsid w:val="00E16824"/>
    <w:rsid w:val="00E177D5"/>
    <w:rsid w:val="00E177DA"/>
    <w:rsid w:val="00E17853"/>
    <w:rsid w:val="00E20327"/>
    <w:rsid w:val="00E20FB4"/>
    <w:rsid w:val="00E21105"/>
    <w:rsid w:val="00E21237"/>
    <w:rsid w:val="00E214D1"/>
    <w:rsid w:val="00E21DFD"/>
    <w:rsid w:val="00E22CD6"/>
    <w:rsid w:val="00E232CD"/>
    <w:rsid w:val="00E23757"/>
    <w:rsid w:val="00E24015"/>
    <w:rsid w:val="00E2450C"/>
    <w:rsid w:val="00E24A5B"/>
    <w:rsid w:val="00E2558E"/>
    <w:rsid w:val="00E25832"/>
    <w:rsid w:val="00E26763"/>
    <w:rsid w:val="00E26E06"/>
    <w:rsid w:val="00E27BB4"/>
    <w:rsid w:val="00E27D90"/>
    <w:rsid w:val="00E27DE6"/>
    <w:rsid w:val="00E310D2"/>
    <w:rsid w:val="00E32808"/>
    <w:rsid w:val="00E329EA"/>
    <w:rsid w:val="00E32E9E"/>
    <w:rsid w:val="00E341CD"/>
    <w:rsid w:val="00E34561"/>
    <w:rsid w:val="00E34C19"/>
    <w:rsid w:val="00E36F3F"/>
    <w:rsid w:val="00E3713E"/>
    <w:rsid w:val="00E373EA"/>
    <w:rsid w:val="00E4088C"/>
    <w:rsid w:val="00E40A1C"/>
    <w:rsid w:val="00E4164C"/>
    <w:rsid w:val="00E419B8"/>
    <w:rsid w:val="00E4228F"/>
    <w:rsid w:val="00E43491"/>
    <w:rsid w:val="00E4394E"/>
    <w:rsid w:val="00E43C0C"/>
    <w:rsid w:val="00E44A42"/>
    <w:rsid w:val="00E450EC"/>
    <w:rsid w:val="00E45FA6"/>
    <w:rsid w:val="00E4619C"/>
    <w:rsid w:val="00E4727B"/>
    <w:rsid w:val="00E50405"/>
    <w:rsid w:val="00E510AD"/>
    <w:rsid w:val="00E520AF"/>
    <w:rsid w:val="00E522E9"/>
    <w:rsid w:val="00E52732"/>
    <w:rsid w:val="00E52E86"/>
    <w:rsid w:val="00E53557"/>
    <w:rsid w:val="00E53A27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1068"/>
    <w:rsid w:val="00E61A0B"/>
    <w:rsid w:val="00E6218F"/>
    <w:rsid w:val="00E6279F"/>
    <w:rsid w:val="00E708E1"/>
    <w:rsid w:val="00E70C5B"/>
    <w:rsid w:val="00E7318F"/>
    <w:rsid w:val="00E74BAB"/>
    <w:rsid w:val="00E74EA1"/>
    <w:rsid w:val="00E75917"/>
    <w:rsid w:val="00E77F60"/>
    <w:rsid w:val="00E803F8"/>
    <w:rsid w:val="00E8091D"/>
    <w:rsid w:val="00E80ABE"/>
    <w:rsid w:val="00E80CBB"/>
    <w:rsid w:val="00E81643"/>
    <w:rsid w:val="00E83371"/>
    <w:rsid w:val="00E8422A"/>
    <w:rsid w:val="00E84AB8"/>
    <w:rsid w:val="00E85D10"/>
    <w:rsid w:val="00E87B05"/>
    <w:rsid w:val="00E908AE"/>
    <w:rsid w:val="00E90B9E"/>
    <w:rsid w:val="00E90CE9"/>
    <w:rsid w:val="00E914EC"/>
    <w:rsid w:val="00E918B2"/>
    <w:rsid w:val="00E928E4"/>
    <w:rsid w:val="00E92B12"/>
    <w:rsid w:val="00E92E63"/>
    <w:rsid w:val="00E93BBE"/>
    <w:rsid w:val="00E951C6"/>
    <w:rsid w:val="00E95430"/>
    <w:rsid w:val="00E955AF"/>
    <w:rsid w:val="00E95CB9"/>
    <w:rsid w:val="00E95EB7"/>
    <w:rsid w:val="00E96E26"/>
    <w:rsid w:val="00EA0A7A"/>
    <w:rsid w:val="00EA25F4"/>
    <w:rsid w:val="00EA27E7"/>
    <w:rsid w:val="00EA29AF"/>
    <w:rsid w:val="00EA4590"/>
    <w:rsid w:val="00EA49DF"/>
    <w:rsid w:val="00EA4A07"/>
    <w:rsid w:val="00EA4BFE"/>
    <w:rsid w:val="00EA6475"/>
    <w:rsid w:val="00EA7D77"/>
    <w:rsid w:val="00EA7F4C"/>
    <w:rsid w:val="00EB0037"/>
    <w:rsid w:val="00EB0667"/>
    <w:rsid w:val="00EB068C"/>
    <w:rsid w:val="00EB0A8B"/>
    <w:rsid w:val="00EB0CCA"/>
    <w:rsid w:val="00EB0F32"/>
    <w:rsid w:val="00EB1C0C"/>
    <w:rsid w:val="00EB27C8"/>
    <w:rsid w:val="00EB27FE"/>
    <w:rsid w:val="00EB3D07"/>
    <w:rsid w:val="00EB4986"/>
    <w:rsid w:val="00EB540D"/>
    <w:rsid w:val="00EB5770"/>
    <w:rsid w:val="00EB578F"/>
    <w:rsid w:val="00EB643D"/>
    <w:rsid w:val="00EB7493"/>
    <w:rsid w:val="00EB758A"/>
    <w:rsid w:val="00EB7EB9"/>
    <w:rsid w:val="00EC1754"/>
    <w:rsid w:val="00EC1C6F"/>
    <w:rsid w:val="00EC1ED7"/>
    <w:rsid w:val="00EC20A6"/>
    <w:rsid w:val="00EC35AD"/>
    <w:rsid w:val="00EC3E68"/>
    <w:rsid w:val="00EC3F09"/>
    <w:rsid w:val="00EC45FB"/>
    <w:rsid w:val="00EC4D97"/>
    <w:rsid w:val="00EC5B65"/>
    <w:rsid w:val="00EC6D36"/>
    <w:rsid w:val="00EC7B1A"/>
    <w:rsid w:val="00EC7DFD"/>
    <w:rsid w:val="00ED09F7"/>
    <w:rsid w:val="00ED1285"/>
    <w:rsid w:val="00ED172B"/>
    <w:rsid w:val="00ED2A21"/>
    <w:rsid w:val="00ED2F1B"/>
    <w:rsid w:val="00ED4CD6"/>
    <w:rsid w:val="00ED4F3C"/>
    <w:rsid w:val="00ED5500"/>
    <w:rsid w:val="00ED6401"/>
    <w:rsid w:val="00EE1C20"/>
    <w:rsid w:val="00EE2A32"/>
    <w:rsid w:val="00EE2C46"/>
    <w:rsid w:val="00EE30CA"/>
    <w:rsid w:val="00EE3FD0"/>
    <w:rsid w:val="00EE4AAE"/>
    <w:rsid w:val="00EE4E2B"/>
    <w:rsid w:val="00EE646D"/>
    <w:rsid w:val="00EE7C15"/>
    <w:rsid w:val="00EF033E"/>
    <w:rsid w:val="00EF03DC"/>
    <w:rsid w:val="00EF09D4"/>
    <w:rsid w:val="00EF0C4E"/>
    <w:rsid w:val="00EF13CE"/>
    <w:rsid w:val="00EF1DF9"/>
    <w:rsid w:val="00EF334A"/>
    <w:rsid w:val="00EF36A4"/>
    <w:rsid w:val="00EF3C89"/>
    <w:rsid w:val="00EF45B0"/>
    <w:rsid w:val="00EF556E"/>
    <w:rsid w:val="00EF5DFA"/>
    <w:rsid w:val="00EF65EC"/>
    <w:rsid w:val="00EF77F1"/>
    <w:rsid w:val="00EF7CF4"/>
    <w:rsid w:val="00EF7F38"/>
    <w:rsid w:val="00F00218"/>
    <w:rsid w:val="00F00611"/>
    <w:rsid w:val="00F00957"/>
    <w:rsid w:val="00F00A91"/>
    <w:rsid w:val="00F02797"/>
    <w:rsid w:val="00F03183"/>
    <w:rsid w:val="00F03965"/>
    <w:rsid w:val="00F04C1F"/>
    <w:rsid w:val="00F0632C"/>
    <w:rsid w:val="00F07EBC"/>
    <w:rsid w:val="00F10484"/>
    <w:rsid w:val="00F1089F"/>
    <w:rsid w:val="00F11018"/>
    <w:rsid w:val="00F11205"/>
    <w:rsid w:val="00F128C5"/>
    <w:rsid w:val="00F128DC"/>
    <w:rsid w:val="00F13375"/>
    <w:rsid w:val="00F1351C"/>
    <w:rsid w:val="00F13D0E"/>
    <w:rsid w:val="00F14301"/>
    <w:rsid w:val="00F14465"/>
    <w:rsid w:val="00F146CE"/>
    <w:rsid w:val="00F15A6F"/>
    <w:rsid w:val="00F15DE4"/>
    <w:rsid w:val="00F173A6"/>
    <w:rsid w:val="00F17D3A"/>
    <w:rsid w:val="00F203CE"/>
    <w:rsid w:val="00F20513"/>
    <w:rsid w:val="00F21C23"/>
    <w:rsid w:val="00F23E7B"/>
    <w:rsid w:val="00F24B9B"/>
    <w:rsid w:val="00F25C44"/>
    <w:rsid w:val="00F25D2D"/>
    <w:rsid w:val="00F26F4F"/>
    <w:rsid w:val="00F311B1"/>
    <w:rsid w:val="00F315A0"/>
    <w:rsid w:val="00F31D80"/>
    <w:rsid w:val="00F322D0"/>
    <w:rsid w:val="00F32B0D"/>
    <w:rsid w:val="00F33181"/>
    <w:rsid w:val="00F36643"/>
    <w:rsid w:val="00F3708F"/>
    <w:rsid w:val="00F37B7A"/>
    <w:rsid w:val="00F40E76"/>
    <w:rsid w:val="00F41590"/>
    <w:rsid w:val="00F422DF"/>
    <w:rsid w:val="00F43287"/>
    <w:rsid w:val="00F43543"/>
    <w:rsid w:val="00F43A18"/>
    <w:rsid w:val="00F46088"/>
    <w:rsid w:val="00F468E4"/>
    <w:rsid w:val="00F4720D"/>
    <w:rsid w:val="00F47EA9"/>
    <w:rsid w:val="00F51679"/>
    <w:rsid w:val="00F5187A"/>
    <w:rsid w:val="00F52A41"/>
    <w:rsid w:val="00F52C40"/>
    <w:rsid w:val="00F5340C"/>
    <w:rsid w:val="00F5386C"/>
    <w:rsid w:val="00F54236"/>
    <w:rsid w:val="00F5474E"/>
    <w:rsid w:val="00F55E79"/>
    <w:rsid w:val="00F56763"/>
    <w:rsid w:val="00F56831"/>
    <w:rsid w:val="00F57363"/>
    <w:rsid w:val="00F5767F"/>
    <w:rsid w:val="00F60406"/>
    <w:rsid w:val="00F60925"/>
    <w:rsid w:val="00F61D18"/>
    <w:rsid w:val="00F61D46"/>
    <w:rsid w:val="00F62952"/>
    <w:rsid w:val="00F63628"/>
    <w:rsid w:val="00F64795"/>
    <w:rsid w:val="00F652AA"/>
    <w:rsid w:val="00F6686D"/>
    <w:rsid w:val="00F66CD3"/>
    <w:rsid w:val="00F7164C"/>
    <w:rsid w:val="00F725B3"/>
    <w:rsid w:val="00F72E97"/>
    <w:rsid w:val="00F738F8"/>
    <w:rsid w:val="00F746B3"/>
    <w:rsid w:val="00F75359"/>
    <w:rsid w:val="00F754E9"/>
    <w:rsid w:val="00F76470"/>
    <w:rsid w:val="00F765EE"/>
    <w:rsid w:val="00F76869"/>
    <w:rsid w:val="00F76C4D"/>
    <w:rsid w:val="00F7757C"/>
    <w:rsid w:val="00F779C7"/>
    <w:rsid w:val="00F77FDE"/>
    <w:rsid w:val="00F82F5C"/>
    <w:rsid w:val="00F859E3"/>
    <w:rsid w:val="00F86111"/>
    <w:rsid w:val="00F867E0"/>
    <w:rsid w:val="00F86B4E"/>
    <w:rsid w:val="00F87E4D"/>
    <w:rsid w:val="00F907D8"/>
    <w:rsid w:val="00F90B19"/>
    <w:rsid w:val="00F914DA"/>
    <w:rsid w:val="00F91F64"/>
    <w:rsid w:val="00F93293"/>
    <w:rsid w:val="00F93C01"/>
    <w:rsid w:val="00F94273"/>
    <w:rsid w:val="00F9440E"/>
    <w:rsid w:val="00F956F1"/>
    <w:rsid w:val="00F963CE"/>
    <w:rsid w:val="00F9776D"/>
    <w:rsid w:val="00F97870"/>
    <w:rsid w:val="00FA010F"/>
    <w:rsid w:val="00FA038D"/>
    <w:rsid w:val="00FA226F"/>
    <w:rsid w:val="00FA2831"/>
    <w:rsid w:val="00FA2AE5"/>
    <w:rsid w:val="00FA2FD9"/>
    <w:rsid w:val="00FA45C2"/>
    <w:rsid w:val="00FA4CDF"/>
    <w:rsid w:val="00FA5529"/>
    <w:rsid w:val="00FA5614"/>
    <w:rsid w:val="00FA5741"/>
    <w:rsid w:val="00FA6C81"/>
    <w:rsid w:val="00FA6CBA"/>
    <w:rsid w:val="00FA6F35"/>
    <w:rsid w:val="00FA7ECA"/>
    <w:rsid w:val="00FB014E"/>
    <w:rsid w:val="00FB07D2"/>
    <w:rsid w:val="00FB08BA"/>
    <w:rsid w:val="00FB0F91"/>
    <w:rsid w:val="00FB1DD0"/>
    <w:rsid w:val="00FB2292"/>
    <w:rsid w:val="00FB275B"/>
    <w:rsid w:val="00FB304F"/>
    <w:rsid w:val="00FB3607"/>
    <w:rsid w:val="00FB362C"/>
    <w:rsid w:val="00FB4488"/>
    <w:rsid w:val="00FB484C"/>
    <w:rsid w:val="00FB4DFB"/>
    <w:rsid w:val="00FB5EC5"/>
    <w:rsid w:val="00FB621F"/>
    <w:rsid w:val="00FB6881"/>
    <w:rsid w:val="00FB6B24"/>
    <w:rsid w:val="00FB778F"/>
    <w:rsid w:val="00FB7C56"/>
    <w:rsid w:val="00FB7F53"/>
    <w:rsid w:val="00FC03EE"/>
    <w:rsid w:val="00FC0F6F"/>
    <w:rsid w:val="00FC178E"/>
    <w:rsid w:val="00FC28EF"/>
    <w:rsid w:val="00FC2D12"/>
    <w:rsid w:val="00FC46FF"/>
    <w:rsid w:val="00FC5AAB"/>
    <w:rsid w:val="00FC5B7A"/>
    <w:rsid w:val="00FC5C74"/>
    <w:rsid w:val="00FC7087"/>
    <w:rsid w:val="00FC751F"/>
    <w:rsid w:val="00FC7A12"/>
    <w:rsid w:val="00FC7BE5"/>
    <w:rsid w:val="00FD00D3"/>
    <w:rsid w:val="00FD1676"/>
    <w:rsid w:val="00FD2A85"/>
    <w:rsid w:val="00FD2C3B"/>
    <w:rsid w:val="00FD2EBF"/>
    <w:rsid w:val="00FD2FAA"/>
    <w:rsid w:val="00FD4AD1"/>
    <w:rsid w:val="00FD4B74"/>
    <w:rsid w:val="00FD5736"/>
    <w:rsid w:val="00FD5C35"/>
    <w:rsid w:val="00FE21C5"/>
    <w:rsid w:val="00FE25A7"/>
    <w:rsid w:val="00FE25B8"/>
    <w:rsid w:val="00FE287A"/>
    <w:rsid w:val="00FE361A"/>
    <w:rsid w:val="00FE367B"/>
    <w:rsid w:val="00FE4000"/>
    <w:rsid w:val="00FE4449"/>
    <w:rsid w:val="00FE5694"/>
    <w:rsid w:val="00FE70F7"/>
    <w:rsid w:val="00FE72BB"/>
    <w:rsid w:val="00FE7477"/>
    <w:rsid w:val="00FE7803"/>
    <w:rsid w:val="00FE7FA5"/>
    <w:rsid w:val="00FF0519"/>
    <w:rsid w:val="00FF0878"/>
    <w:rsid w:val="00FF30F4"/>
    <w:rsid w:val="00FF34BA"/>
    <w:rsid w:val="00FF3E61"/>
    <w:rsid w:val="00FF3EE0"/>
    <w:rsid w:val="00FF49D0"/>
    <w:rsid w:val="00FF4B52"/>
    <w:rsid w:val="00FF4E11"/>
    <w:rsid w:val="00FF5991"/>
    <w:rsid w:val="00FF5B63"/>
    <w:rsid w:val="00FF5F28"/>
    <w:rsid w:val="00FF6831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4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24A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,Podsis rysunku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Default">
    <w:name w:val="Default"/>
    <w:rsid w:val="00AA14F9"/>
    <w:pPr>
      <w:autoSpaceDE w:val="0"/>
      <w:autoSpaceDN w:val="0"/>
      <w:adjustRightInd w:val="0"/>
    </w:pPr>
    <w:rPr>
      <w:rFonts w:ascii="HelveticaNeueLT Pro 67 MdCn" w:eastAsia="Calibri" w:hAnsi="HelveticaNeueLT Pro 67 MdCn" w:cs="HelveticaNeueLT Pro 67 MdCn"/>
      <w:color w:val="000000"/>
      <w:sz w:val="24"/>
      <w:szCs w:val="24"/>
      <w:lang w:eastAsia="en-US"/>
    </w:rPr>
  </w:style>
  <w:style w:type="paragraph" w:customStyle="1" w:styleId="Nowy3">
    <w:name w:val="Nowy 3"/>
    <w:basedOn w:val="Nagwek3"/>
    <w:autoRedefine/>
    <w:qFormat/>
    <w:rsid w:val="00E24A5B"/>
    <w:pPr>
      <w:keepNext w:val="0"/>
      <w:widowControl w:val="0"/>
      <w:numPr>
        <w:ilvl w:val="1"/>
        <w:numId w:val="47"/>
      </w:numPr>
      <w:tabs>
        <w:tab w:val="num" w:pos="360"/>
      </w:tabs>
      <w:autoSpaceDE w:val="0"/>
      <w:autoSpaceDN w:val="0"/>
      <w:spacing w:before="0" w:line="276" w:lineRule="auto"/>
      <w:ind w:left="709" w:right="-1" w:hanging="425"/>
      <w:jc w:val="both"/>
    </w:pPr>
    <w:rPr>
      <w:rFonts w:ascii="Calibri" w:eastAsiaTheme="minorHAnsi" w:hAnsi="Calibri" w:cs="Calibri"/>
      <w:b w:val="0"/>
      <w:bCs w:val="0"/>
      <w:color w:val="auto"/>
      <w:lang w:eastAsia="x-none"/>
    </w:rPr>
  </w:style>
  <w:style w:type="paragraph" w:customStyle="1" w:styleId="Nowy6">
    <w:name w:val="Nowy 6"/>
    <w:basedOn w:val="Nagwek6"/>
    <w:next w:val="Nagwek7"/>
    <w:autoRedefine/>
    <w:qFormat/>
    <w:rsid w:val="00E24A5B"/>
    <w:pPr>
      <w:keepLines w:val="0"/>
      <w:widowControl w:val="0"/>
      <w:numPr>
        <w:ilvl w:val="4"/>
        <w:numId w:val="47"/>
      </w:numPr>
      <w:autoSpaceDE w:val="0"/>
      <w:autoSpaceDN w:val="0"/>
      <w:spacing w:before="0" w:after="60" w:line="276" w:lineRule="auto"/>
      <w:contextualSpacing/>
      <w:jc w:val="both"/>
    </w:pPr>
    <w:rPr>
      <w:rFonts w:ascii="Calibri" w:eastAsiaTheme="minorHAnsi" w:hAnsi="Calibri" w:cs="Calibri"/>
      <w:i w:val="0"/>
      <w:iCs w:val="0"/>
      <w:color w:val="auto"/>
      <w:lang w:val="x-none" w:eastAsia="x-none"/>
    </w:rPr>
  </w:style>
  <w:style w:type="paragraph" w:customStyle="1" w:styleId="Nowy7">
    <w:name w:val="Nowy 7"/>
    <w:basedOn w:val="Nowy6"/>
    <w:qFormat/>
    <w:rsid w:val="00E24A5B"/>
    <w:pPr>
      <w:numPr>
        <w:ilvl w:val="5"/>
      </w:numPr>
    </w:pPr>
  </w:style>
  <w:style w:type="character" w:customStyle="1" w:styleId="Nagwek3Znak">
    <w:name w:val="Nagłówek 3 Znak"/>
    <w:basedOn w:val="Domylnaczcionkaakapitu"/>
    <w:link w:val="Nagwek3"/>
    <w:semiHidden/>
    <w:rsid w:val="00E24A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Nowy2">
    <w:name w:val="Nowy 2"/>
    <w:basedOn w:val="Nagwek2"/>
    <w:next w:val="Nagwek3"/>
    <w:link w:val="Nowy2Znak"/>
    <w:autoRedefine/>
    <w:qFormat/>
    <w:rsid w:val="001F79CC"/>
    <w:pPr>
      <w:widowControl w:val="0"/>
      <w:numPr>
        <w:numId w:val="51"/>
      </w:numPr>
      <w:suppressAutoHyphens/>
      <w:autoSpaceDE w:val="0"/>
      <w:autoSpaceDN w:val="0"/>
      <w:spacing w:before="0" w:after="60"/>
      <w:ind w:right="-1"/>
      <w:jc w:val="both"/>
    </w:pPr>
    <w:rPr>
      <w:rFonts w:ascii="Calibri" w:eastAsiaTheme="minorHAnsi" w:hAnsi="Calibri" w:cs="Calibri"/>
      <w:bCs w:val="0"/>
      <w:iCs/>
      <w:color w:val="auto"/>
      <w:sz w:val="24"/>
      <w:szCs w:val="24"/>
      <w:lang w:val="x-none" w:eastAsia="x-none"/>
    </w:rPr>
  </w:style>
  <w:style w:type="character" w:customStyle="1" w:styleId="Nowy2Znak">
    <w:name w:val="Nowy 2 Znak"/>
    <w:link w:val="Nowy2"/>
    <w:rsid w:val="001F79CC"/>
    <w:rPr>
      <w:rFonts w:ascii="Calibri" w:eastAsiaTheme="minorHAnsi" w:hAnsi="Calibri" w:cs="Calibri"/>
      <w:b/>
      <w:i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4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24A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,Podsis rysunku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Default">
    <w:name w:val="Default"/>
    <w:rsid w:val="00AA14F9"/>
    <w:pPr>
      <w:autoSpaceDE w:val="0"/>
      <w:autoSpaceDN w:val="0"/>
      <w:adjustRightInd w:val="0"/>
    </w:pPr>
    <w:rPr>
      <w:rFonts w:ascii="HelveticaNeueLT Pro 67 MdCn" w:eastAsia="Calibri" w:hAnsi="HelveticaNeueLT Pro 67 MdCn" w:cs="HelveticaNeueLT Pro 67 MdCn"/>
      <w:color w:val="000000"/>
      <w:sz w:val="24"/>
      <w:szCs w:val="24"/>
      <w:lang w:eastAsia="en-US"/>
    </w:rPr>
  </w:style>
  <w:style w:type="paragraph" w:customStyle="1" w:styleId="Nowy3">
    <w:name w:val="Nowy 3"/>
    <w:basedOn w:val="Nagwek3"/>
    <w:autoRedefine/>
    <w:qFormat/>
    <w:rsid w:val="00E24A5B"/>
    <w:pPr>
      <w:keepNext w:val="0"/>
      <w:widowControl w:val="0"/>
      <w:numPr>
        <w:ilvl w:val="1"/>
        <w:numId w:val="47"/>
      </w:numPr>
      <w:tabs>
        <w:tab w:val="num" w:pos="360"/>
      </w:tabs>
      <w:autoSpaceDE w:val="0"/>
      <w:autoSpaceDN w:val="0"/>
      <w:spacing w:before="0" w:line="276" w:lineRule="auto"/>
      <w:ind w:left="709" w:right="-1" w:hanging="425"/>
      <w:jc w:val="both"/>
    </w:pPr>
    <w:rPr>
      <w:rFonts w:ascii="Calibri" w:eastAsiaTheme="minorHAnsi" w:hAnsi="Calibri" w:cs="Calibri"/>
      <w:b w:val="0"/>
      <w:bCs w:val="0"/>
      <w:color w:val="auto"/>
      <w:lang w:eastAsia="x-none"/>
    </w:rPr>
  </w:style>
  <w:style w:type="paragraph" w:customStyle="1" w:styleId="Nowy6">
    <w:name w:val="Nowy 6"/>
    <w:basedOn w:val="Nagwek6"/>
    <w:next w:val="Nagwek7"/>
    <w:autoRedefine/>
    <w:qFormat/>
    <w:rsid w:val="00E24A5B"/>
    <w:pPr>
      <w:keepLines w:val="0"/>
      <w:widowControl w:val="0"/>
      <w:numPr>
        <w:ilvl w:val="4"/>
        <w:numId w:val="47"/>
      </w:numPr>
      <w:autoSpaceDE w:val="0"/>
      <w:autoSpaceDN w:val="0"/>
      <w:spacing w:before="0" w:after="60" w:line="276" w:lineRule="auto"/>
      <w:contextualSpacing/>
      <w:jc w:val="both"/>
    </w:pPr>
    <w:rPr>
      <w:rFonts w:ascii="Calibri" w:eastAsiaTheme="minorHAnsi" w:hAnsi="Calibri" w:cs="Calibri"/>
      <w:i w:val="0"/>
      <w:iCs w:val="0"/>
      <w:color w:val="auto"/>
      <w:lang w:val="x-none" w:eastAsia="x-none"/>
    </w:rPr>
  </w:style>
  <w:style w:type="paragraph" w:customStyle="1" w:styleId="Nowy7">
    <w:name w:val="Nowy 7"/>
    <w:basedOn w:val="Nowy6"/>
    <w:qFormat/>
    <w:rsid w:val="00E24A5B"/>
    <w:pPr>
      <w:numPr>
        <w:ilvl w:val="5"/>
      </w:numPr>
    </w:pPr>
  </w:style>
  <w:style w:type="character" w:customStyle="1" w:styleId="Nagwek3Znak">
    <w:name w:val="Nagłówek 3 Znak"/>
    <w:basedOn w:val="Domylnaczcionkaakapitu"/>
    <w:link w:val="Nagwek3"/>
    <w:semiHidden/>
    <w:rsid w:val="00E24A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Nowy2">
    <w:name w:val="Nowy 2"/>
    <w:basedOn w:val="Nagwek2"/>
    <w:next w:val="Nagwek3"/>
    <w:link w:val="Nowy2Znak"/>
    <w:autoRedefine/>
    <w:qFormat/>
    <w:rsid w:val="001F79CC"/>
    <w:pPr>
      <w:widowControl w:val="0"/>
      <w:numPr>
        <w:numId w:val="51"/>
      </w:numPr>
      <w:suppressAutoHyphens/>
      <w:autoSpaceDE w:val="0"/>
      <w:autoSpaceDN w:val="0"/>
      <w:spacing w:before="0" w:after="60"/>
      <w:ind w:right="-1"/>
      <w:jc w:val="both"/>
    </w:pPr>
    <w:rPr>
      <w:rFonts w:ascii="Calibri" w:eastAsiaTheme="minorHAnsi" w:hAnsi="Calibri" w:cs="Calibri"/>
      <w:bCs w:val="0"/>
      <w:iCs/>
      <w:color w:val="auto"/>
      <w:sz w:val="24"/>
      <w:szCs w:val="24"/>
      <w:lang w:val="x-none" w:eastAsia="x-none"/>
    </w:rPr>
  </w:style>
  <w:style w:type="character" w:customStyle="1" w:styleId="Nowy2Znak">
    <w:name w:val="Nowy 2 Znak"/>
    <w:link w:val="Nowy2"/>
    <w:rsid w:val="001F79CC"/>
    <w:rPr>
      <w:rFonts w:ascii="Calibri" w:eastAsiaTheme="minorHAnsi" w:hAnsi="Calibri" w:cs="Calibri"/>
      <w:b/>
      <w:i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8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16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27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69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1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19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6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91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7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59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7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9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7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26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83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0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6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pd.uzp.gov.pl/" TargetMode="External"/><Relationship Id="rId18" Type="http://schemas.openxmlformats.org/officeDocument/2006/relationships/hyperlink" Target="https://sip.legalis.pl/document-view.seam?documentId=mfrxilrtg4ytimjzhe4tiltqmfyc4njrga4danjzha" TargetMode="External"/><Relationship Id="rId26" Type="http://schemas.openxmlformats.org/officeDocument/2006/relationships/hyperlink" Target="https://platformazakupowa.pl/pn/czystemiasto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galis.pl/document-view.seam?documentId=mfrxilrtg4ytimjzhe4tiltqmfyc4njrga4danrqg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sip.legalis.pl/document-view.seam?documentId=mfrxilrtg4ytimjzhe4tiltqmfyc4njrga4danjzg4" TargetMode="External"/><Relationship Id="rId25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imjzhe4tiltqmfyc4njrga4danjzgy" TargetMode="External"/><Relationship Id="rId20" Type="http://schemas.openxmlformats.org/officeDocument/2006/relationships/hyperlink" Target="https://sip.legalis.pl/document-view.seam?documentId=mfrxilrtg4ytgobqgy2tkltqmfyc4nbzgq3tkobrge" TargetMode="External"/><Relationship Id="rId29" Type="http://schemas.openxmlformats.org/officeDocument/2006/relationships/hyperlink" Target="https://platformazakupowa.pl/pn/czystemiast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czystemiasto" TargetMode="External"/><Relationship Id="rId24" Type="http://schemas.openxmlformats.org/officeDocument/2006/relationships/hyperlink" Target="https://platformazakupowa.pl/pn/czystemiasto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sip.legalis.pl/document-view.seam?documentId=mfrxilrtg4ytimjzhe4tiltqmfyc4njrga4danjzgu" TargetMode="External"/><Relationship Id="rId23" Type="http://schemas.openxmlformats.org/officeDocument/2006/relationships/hyperlink" Target="https://sip.legalis.pl/document-view.seam?documentId=mfrxilrtg4ytimjzhe4tiltqmfyc4njrga4danrqgy" TargetMode="External"/><Relationship Id="rId28" Type="http://schemas.openxmlformats.org/officeDocument/2006/relationships/hyperlink" Target="https://platformazakupowa.pl/pn/czystemiasto" TargetMode="External"/><Relationship Id="rId10" Type="http://schemas.openxmlformats.org/officeDocument/2006/relationships/hyperlink" Target="https://platformazakupowa.pl/pn/czystemiasto" TargetMode="External"/><Relationship Id="rId19" Type="http://schemas.openxmlformats.org/officeDocument/2006/relationships/hyperlink" Target="https://sip.legalis.pl/document-view.seam?documentId=mfrxilrtg4ytimjzhe4tiltqmfyc4njrga4danrqgm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uzp.gov.pl/__data/assets/pdf_file/0022/54904/Jednolity-Europejski-Dokument-Zamowienia-instrukcja-2022.04.29.pdf" TargetMode="External"/><Relationship Id="rId22" Type="http://schemas.openxmlformats.org/officeDocument/2006/relationships/hyperlink" Target="https://sip.legalis.pl/document-view.seam?documentId=mfrxilrtg4ytimjzhe4tiltqmfyc4njrga4danrqgm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footer" Target="footer1.xm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68E5F-3247-4E75-9BD7-60F8B72F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30</Pages>
  <Words>11929</Words>
  <Characters>71579</Characters>
  <Application>Microsoft Office Word</Application>
  <DocSecurity>0</DocSecurity>
  <Lines>596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83342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Beata Wiktorowska</cp:lastModifiedBy>
  <cp:revision>15</cp:revision>
  <cp:lastPrinted>2023-03-06T13:31:00Z</cp:lastPrinted>
  <dcterms:created xsi:type="dcterms:W3CDTF">2023-03-01T08:52:00Z</dcterms:created>
  <dcterms:modified xsi:type="dcterms:W3CDTF">2023-03-06T14:10:00Z</dcterms:modified>
</cp:coreProperties>
</file>