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32226" w14:textId="77777777" w:rsidR="001A1DE6" w:rsidRDefault="001A1DE6">
      <w:pPr>
        <w:pStyle w:val="Tytu"/>
        <w:rPr>
          <w:rFonts w:ascii="Times New Roman" w:hAnsi="Times New Roman"/>
          <w:sz w:val="36"/>
        </w:rPr>
      </w:pPr>
    </w:p>
    <w:p w14:paraId="7361C7D2" w14:textId="77777777" w:rsidR="001A1DE6" w:rsidRDefault="00000000">
      <w:pPr>
        <w:pStyle w:val="Tytu"/>
        <w:rPr>
          <w:rFonts w:ascii="Times New Roman" w:hAnsi="Times New Roman"/>
          <w:sz w:val="36"/>
        </w:rPr>
      </w:pPr>
      <w:r>
        <w:rPr>
          <w:rFonts w:ascii="Times New Roman" w:hAnsi="Times New Roman"/>
          <w:sz w:val="36"/>
        </w:rPr>
        <w:t>U M O W A</w:t>
      </w:r>
    </w:p>
    <w:p w14:paraId="093BB017" w14:textId="77777777" w:rsidR="001A1DE6" w:rsidRDefault="001A1DE6">
      <w:pPr>
        <w:tabs>
          <w:tab w:val="left" w:pos="7939"/>
        </w:tabs>
        <w:jc w:val="both"/>
        <w:rPr>
          <w:b/>
          <w:lang w:val="pl-PL"/>
        </w:rPr>
      </w:pPr>
    </w:p>
    <w:p w14:paraId="51DF0BF1" w14:textId="77777777" w:rsidR="001A1DE6" w:rsidRDefault="00000000">
      <w:pPr>
        <w:pStyle w:val="Tekstpodstawowy2"/>
        <w:spacing w:line="240" w:lineRule="auto"/>
        <w:rPr>
          <w:sz w:val="24"/>
          <w:szCs w:val="24"/>
        </w:rPr>
      </w:pPr>
      <w:r>
        <w:rPr>
          <w:sz w:val="24"/>
          <w:szCs w:val="24"/>
        </w:rPr>
        <w:t>W dniu ....................... w Piotrkowie Trybunalskim pomiędzy Miastem Piotrków Trybunalski,  reprezentowanym przez</w:t>
      </w:r>
    </w:p>
    <w:p w14:paraId="74D9EF1E" w14:textId="77777777" w:rsidR="001A1DE6" w:rsidRDefault="00000000">
      <w:pPr>
        <w:pStyle w:val="Tekstpodstawowy2"/>
        <w:spacing w:line="240" w:lineRule="auto"/>
        <w:rPr>
          <w:sz w:val="24"/>
          <w:szCs w:val="24"/>
        </w:rPr>
      </w:pPr>
      <w:r>
        <w:rPr>
          <w:sz w:val="24"/>
          <w:szCs w:val="24"/>
        </w:rPr>
        <w:t xml:space="preserve"> ………………………………………………………………………………………………….</w:t>
      </w:r>
    </w:p>
    <w:p w14:paraId="67B7588B" w14:textId="77777777" w:rsidR="001A1DE6" w:rsidRDefault="00000000">
      <w:pPr>
        <w:tabs>
          <w:tab w:val="center" w:pos="4536"/>
        </w:tabs>
        <w:jc w:val="both"/>
        <w:rPr>
          <w:lang w:val="pl-PL"/>
        </w:rPr>
      </w:pPr>
      <w:r>
        <w:rPr>
          <w:lang w:val="pl-PL"/>
        </w:rPr>
        <w:t>zwanym dalej Zamawiającym</w:t>
      </w:r>
    </w:p>
    <w:p w14:paraId="7FCCB611" w14:textId="77777777" w:rsidR="001A1DE6" w:rsidRDefault="00000000">
      <w:pPr>
        <w:tabs>
          <w:tab w:val="center" w:pos="4536"/>
        </w:tabs>
        <w:jc w:val="both"/>
        <w:rPr>
          <w:lang w:val="pl-PL"/>
        </w:rPr>
      </w:pPr>
      <w:r>
        <w:rPr>
          <w:lang w:val="pl-PL"/>
        </w:rPr>
        <w:t>za które w ramach udzielonego pełnomocnictwa jako Inwestor zastępczy działa Towarzystwo Budownictwa Społecznego Sp. z o.o., Al. 3 Maja 31, 97-300 Piotrków Trybunalski</w:t>
      </w:r>
      <w:r>
        <w:rPr>
          <w:lang w:val="pl-PL"/>
        </w:rPr>
        <w:tab/>
      </w:r>
    </w:p>
    <w:p w14:paraId="6B71A7C1" w14:textId="77777777" w:rsidR="001A1DE6" w:rsidRDefault="00000000">
      <w:pPr>
        <w:tabs>
          <w:tab w:val="left" w:pos="7939"/>
        </w:tabs>
        <w:jc w:val="both"/>
        <w:rPr>
          <w:lang w:val="pl-PL"/>
        </w:rPr>
      </w:pPr>
      <w:r>
        <w:rPr>
          <w:lang w:val="pl-PL"/>
        </w:rPr>
        <w:t>a</w:t>
      </w:r>
    </w:p>
    <w:p w14:paraId="023D8171" w14:textId="77777777" w:rsidR="001A1DE6" w:rsidRDefault="00000000">
      <w:pPr>
        <w:pStyle w:val="Tekstpodstawowy3"/>
        <w:rPr>
          <w:sz w:val="24"/>
          <w:szCs w:val="24"/>
        </w:rPr>
      </w:pPr>
      <w:r>
        <w:rPr>
          <w:sz w:val="24"/>
          <w:szCs w:val="24"/>
        </w:rPr>
        <w:t xml:space="preserve">..................................................................................................................................................................................................................................................................................................................................................................................................................................................................... </w:t>
      </w:r>
    </w:p>
    <w:p w14:paraId="0C9B75F0" w14:textId="77777777" w:rsidR="001A1DE6" w:rsidRDefault="00000000">
      <w:pPr>
        <w:pStyle w:val="Tekstpodstawowy3"/>
        <w:rPr>
          <w:sz w:val="24"/>
          <w:szCs w:val="24"/>
        </w:rPr>
      </w:pPr>
      <w:r>
        <w:rPr>
          <w:sz w:val="24"/>
          <w:szCs w:val="24"/>
        </w:rPr>
        <w:t>zwanym dalej Wykonawcą, została zawarta  umowa następującej treści:</w:t>
      </w:r>
    </w:p>
    <w:p w14:paraId="43084045" w14:textId="77777777" w:rsidR="001A1DE6" w:rsidRDefault="001A1DE6">
      <w:pPr>
        <w:jc w:val="center"/>
        <w:rPr>
          <w:rFonts w:cs="Times New Roman"/>
          <w:b/>
          <w:lang w:val="pl-PL"/>
        </w:rPr>
      </w:pPr>
    </w:p>
    <w:p w14:paraId="2E967DDC" w14:textId="77777777" w:rsidR="001A1DE6" w:rsidRDefault="00000000">
      <w:pPr>
        <w:jc w:val="center"/>
      </w:pPr>
      <w:r>
        <w:rPr>
          <w:rFonts w:cs="Times New Roman"/>
          <w:b/>
          <w:lang w:val="pl-PL"/>
        </w:rPr>
        <w:t>§  1.</w:t>
      </w:r>
    </w:p>
    <w:p w14:paraId="5E673391" w14:textId="77777777" w:rsidR="001A1DE6" w:rsidRDefault="00000000">
      <w:pPr>
        <w:jc w:val="center"/>
        <w:rPr>
          <w:b/>
          <w:bCs/>
          <w:lang w:val="pl-PL"/>
        </w:rPr>
      </w:pPr>
      <w:r>
        <w:rPr>
          <w:b/>
          <w:bCs/>
          <w:lang w:val="pl-PL"/>
        </w:rPr>
        <w:t>Przedmiot umowy</w:t>
      </w:r>
    </w:p>
    <w:p w14:paraId="383228EE" w14:textId="77777777" w:rsidR="001A1DE6" w:rsidRDefault="00000000">
      <w:pPr>
        <w:pStyle w:val="Akapitzlist"/>
        <w:numPr>
          <w:ilvl w:val="0"/>
          <w:numId w:val="19"/>
        </w:numPr>
        <w:tabs>
          <w:tab w:val="left" w:pos="142"/>
          <w:tab w:val="left" w:pos="7939"/>
        </w:tabs>
        <w:ind w:left="426"/>
        <w:jc w:val="both"/>
      </w:pPr>
      <w:r>
        <w:rPr>
          <w:sz w:val="24"/>
          <w:szCs w:val="24"/>
        </w:rPr>
        <w:t xml:space="preserve">Zgodnie z wynikiem postępowania  przeprowadzonego w trybie podstawowym na podstawie   ustawy Prawo zamówień publicznych Zamawiający zleca, a Wykonawca przyjmuje </w:t>
      </w:r>
      <w:r>
        <w:rPr>
          <w:sz w:val="24"/>
          <w:szCs w:val="24"/>
        </w:rPr>
        <w:br/>
        <w:t xml:space="preserve">do wykonania roboty polegające  na </w:t>
      </w:r>
      <w:r>
        <w:rPr>
          <w:b/>
          <w:sz w:val="24"/>
          <w:szCs w:val="24"/>
        </w:rPr>
        <w:t>…………………………………………………</w:t>
      </w:r>
      <w:r>
        <w:rPr>
          <w:b/>
          <w:sz w:val="24"/>
          <w:szCs w:val="24"/>
        </w:rPr>
        <w:br/>
        <w:t>…………………………………………………………………………………………...…………………………………………………………………………………………...</w:t>
      </w:r>
    </w:p>
    <w:p w14:paraId="7758F179" w14:textId="77777777" w:rsidR="001A1DE6" w:rsidRDefault="00000000">
      <w:pPr>
        <w:tabs>
          <w:tab w:val="left" w:pos="7939"/>
        </w:tabs>
        <w:jc w:val="both"/>
        <w:rPr>
          <w:rFonts w:cs="Times New Roman"/>
          <w:lang w:val="pl-PL"/>
        </w:rPr>
      </w:pPr>
      <w:r>
        <w:rPr>
          <w:rFonts w:cs="Times New Roman"/>
          <w:lang w:val="pl-PL"/>
        </w:rPr>
        <w:t>2. Wykonawca  podejmuje  się   realizacji   wszystkich  robót    niezbędnych   do   wykonania</w:t>
      </w:r>
      <w:r>
        <w:rPr>
          <w:rFonts w:cs="Times New Roman"/>
          <w:lang w:val="pl-PL"/>
        </w:rPr>
        <w:br/>
        <w:t xml:space="preserve">    przedmiotu umowy, o którym mowa w ust. 1.</w:t>
      </w:r>
    </w:p>
    <w:p w14:paraId="2A34A5F2" w14:textId="77777777" w:rsidR="001A1DE6" w:rsidRDefault="00000000">
      <w:pPr>
        <w:tabs>
          <w:tab w:val="left" w:pos="7939"/>
        </w:tabs>
        <w:ind w:left="284" w:hanging="284"/>
        <w:jc w:val="both"/>
        <w:rPr>
          <w:rFonts w:cs="Times New Roman"/>
          <w:lang w:val="pl-PL"/>
        </w:rPr>
      </w:pPr>
      <w:r>
        <w:rPr>
          <w:rFonts w:cs="Times New Roman"/>
          <w:lang w:val="pl-PL"/>
        </w:rPr>
        <w:t>3. Szczegółowy   zakres   prac   objętych   umową   oraz   sposób    ich   wykonania   zawiera dokumentacja  projektowa, kosztorys ofertowy, Specyfikacja Warunków Zamówienia  oraz   Specyfikacja  Techniczna  Wykonania  i  Odbioru Robót.</w:t>
      </w:r>
    </w:p>
    <w:p w14:paraId="40CEF979" w14:textId="77777777" w:rsidR="001A1DE6" w:rsidRDefault="001A1DE6">
      <w:pPr>
        <w:rPr>
          <w:rFonts w:cs="Times New Roman"/>
          <w:b/>
          <w:lang w:val="pl-PL"/>
        </w:rPr>
      </w:pPr>
    </w:p>
    <w:p w14:paraId="5F457883" w14:textId="77777777" w:rsidR="001A1DE6" w:rsidRDefault="00000000">
      <w:pPr>
        <w:jc w:val="center"/>
      </w:pPr>
      <w:r>
        <w:rPr>
          <w:rFonts w:cs="Times New Roman"/>
          <w:b/>
          <w:lang w:val="pl-PL"/>
        </w:rPr>
        <w:t>§  2</w:t>
      </w:r>
      <w:r>
        <w:rPr>
          <w:rFonts w:cs="Times New Roman"/>
          <w:lang w:val="pl-PL"/>
        </w:rPr>
        <w:t>.</w:t>
      </w:r>
    </w:p>
    <w:p w14:paraId="072D2677" w14:textId="77777777" w:rsidR="001A1DE6" w:rsidRDefault="00000000">
      <w:pPr>
        <w:jc w:val="center"/>
        <w:rPr>
          <w:b/>
          <w:bCs/>
          <w:lang w:val="pl-PL"/>
        </w:rPr>
      </w:pPr>
      <w:r>
        <w:rPr>
          <w:b/>
          <w:bCs/>
          <w:lang w:val="pl-PL"/>
        </w:rPr>
        <w:t>Terminy</w:t>
      </w:r>
    </w:p>
    <w:p w14:paraId="6A2953C8" w14:textId="77777777" w:rsidR="001A1DE6" w:rsidRDefault="00000000">
      <w:pPr>
        <w:tabs>
          <w:tab w:val="left" w:pos="7939"/>
        </w:tabs>
        <w:jc w:val="both"/>
        <w:rPr>
          <w:rFonts w:cs="Times New Roman"/>
          <w:lang w:val="pl-PL"/>
        </w:rPr>
      </w:pPr>
      <w:r>
        <w:rPr>
          <w:rFonts w:cs="Times New Roman"/>
          <w:lang w:val="pl-PL"/>
        </w:rPr>
        <w:t>1.   Przekazanie placu budowy i rozpoczęcie robót nastąpi do dnia .......................................</w:t>
      </w:r>
    </w:p>
    <w:p w14:paraId="4E801478" w14:textId="77777777" w:rsidR="001A1DE6" w:rsidRDefault="00000000">
      <w:pPr>
        <w:tabs>
          <w:tab w:val="left" w:pos="7939"/>
        </w:tabs>
        <w:jc w:val="both"/>
        <w:rPr>
          <w:rFonts w:cs="Times New Roman"/>
          <w:lang w:val="pl-PL"/>
        </w:rPr>
      </w:pPr>
      <w:r>
        <w:rPr>
          <w:rFonts w:cs="Times New Roman"/>
          <w:lang w:val="pl-PL"/>
        </w:rPr>
        <w:t>2.  Zakończenie robót  nastąpi do  dnia  ........................................ Przez termin zakończenia</w:t>
      </w:r>
      <w:r>
        <w:rPr>
          <w:rFonts w:cs="Times New Roman"/>
          <w:lang w:val="pl-PL"/>
        </w:rPr>
        <w:br/>
        <w:t xml:space="preserve">      robót rozumie się datę podpisania przez strony protokołu z odbioru końcowego robót.</w:t>
      </w:r>
    </w:p>
    <w:p w14:paraId="229E2041" w14:textId="77777777" w:rsidR="001A1DE6" w:rsidRDefault="001A1DE6">
      <w:pPr>
        <w:rPr>
          <w:rFonts w:cs="Times New Roman"/>
          <w:b/>
          <w:lang w:val="pl-PL"/>
        </w:rPr>
      </w:pPr>
    </w:p>
    <w:p w14:paraId="27481D3B" w14:textId="77777777" w:rsidR="001A1DE6" w:rsidRDefault="00000000">
      <w:pPr>
        <w:jc w:val="center"/>
        <w:rPr>
          <w:rFonts w:cs="Times New Roman"/>
          <w:b/>
          <w:lang w:val="pl-PL"/>
        </w:rPr>
      </w:pPr>
      <w:r>
        <w:rPr>
          <w:rFonts w:cs="Times New Roman"/>
          <w:b/>
          <w:lang w:val="pl-PL"/>
        </w:rPr>
        <w:t>§  3.</w:t>
      </w:r>
    </w:p>
    <w:p w14:paraId="14961C14" w14:textId="77777777" w:rsidR="001A1DE6" w:rsidRDefault="00000000">
      <w:pPr>
        <w:jc w:val="center"/>
        <w:rPr>
          <w:b/>
          <w:bCs/>
          <w:lang w:val="pl-PL"/>
        </w:rPr>
      </w:pPr>
      <w:r>
        <w:rPr>
          <w:b/>
          <w:bCs/>
          <w:lang w:val="pl-PL"/>
        </w:rPr>
        <w:t>Obowiązki Stron</w:t>
      </w:r>
    </w:p>
    <w:p w14:paraId="5DBFF538" w14:textId="77777777" w:rsidR="001A1DE6" w:rsidRDefault="00000000">
      <w:pPr>
        <w:tabs>
          <w:tab w:val="left" w:pos="7939"/>
        </w:tabs>
        <w:jc w:val="both"/>
        <w:rPr>
          <w:rFonts w:cs="Times New Roman"/>
          <w:lang w:val="pl-PL"/>
        </w:rPr>
      </w:pPr>
      <w:r>
        <w:rPr>
          <w:rFonts w:cs="Times New Roman"/>
          <w:lang w:val="pl-PL"/>
        </w:rPr>
        <w:t>1. Obowiązkiem Wykonawcy jest:</w:t>
      </w:r>
    </w:p>
    <w:p w14:paraId="282F49E6" w14:textId="77777777" w:rsidR="001A1DE6" w:rsidRDefault="00000000">
      <w:pPr>
        <w:tabs>
          <w:tab w:val="left" w:pos="7939"/>
        </w:tabs>
        <w:jc w:val="both"/>
        <w:rPr>
          <w:rFonts w:cs="Times New Roman"/>
          <w:lang w:val="pl-PL"/>
        </w:rPr>
      </w:pPr>
      <w:r>
        <w:rPr>
          <w:rFonts w:cs="Times New Roman"/>
          <w:lang w:val="pl-PL"/>
        </w:rPr>
        <w:t xml:space="preserve">    1.1. Protokolarne przejęcie placu budowy w terminie określonym w  § 2 ust. 1.</w:t>
      </w:r>
    </w:p>
    <w:p w14:paraId="3932CD41" w14:textId="77777777" w:rsidR="001A1DE6" w:rsidRDefault="00000000">
      <w:pPr>
        <w:tabs>
          <w:tab w:val="left" w:pos="7939"/>
        </w:tabs>
        <w:jc w:val="both"/>
        <w:rPr>
          <w:rFonts w:cs="Times New Roman"/>
          <w:lang w:val="pl-PL"/>
        </w:rPr>
      </w:pPr>
      <w:r>
        <w:rPr>
          <w:rFonts w:cs="Times New Roman"/>
          <w:lang w:val="pl-PL"/>
        </w:rPr>
        <w:t xml:space="preserve">    1.2. Wykonanie i utrzymanie na swój koszt stosownego zabezpieczenia placu </w:t>
      </w:r>
      <w:r>
        <w:rPr>
          <w:rFonts w:cs="Times New Roman"/>
          <w:lang w:val="pl-PL"/>
        </w:rPr>
        <w:br/>
        <w:t xml:space="preserve">             budowy,  strzeżenia mienia znajdującego się na terenie budowy a także zapewnienie </w:t>
      </w:r>
      <w:r>
        <w:rPr>
          <w:rFonts w:cs="Times New Roman"/>
          <w:lang w:val="pl-PL"/>
        </w:rPr>
        <w:br/>
        <w:t xml:space="preserve">             warunków bezpieczeństwa.</w:t>
      </w:r>
    </w:p>
    <w:p w14:paraId="6CF90223" w14:textId="77777777" w:rsidR="001A1DE6" w:rsidRDefault="00000000">
      <w:pPr>
        <w:tabs>
          <w:tab w:val="left" w:pos="7939"/>
        </w:tabs>
        <w:jc w:val="both"/>
        <w:rPr>
          <w:rFonts w:cs="Times New Roman"/>
          <w:lang w:val="pl-PL"/>
        </w:rPr>
      </w:pPr>
      <w:r>
        <w:rPr>
          <w:rFonts w:cs="Times New Roman"/>
          <w:lang w:val="pl-PL"/>
        </w:rPr>
        <w:t xml:space="preserve">    1.3. Terminowe wykonanie robót. </w:t>
      </w:r>
    </w:p>
    <w:p w14:paraId="27D3FC84" w14:textId="77777777" w:rsidR="001A1DE6" w:rsidRDefault="00000000">
      <w:pPr>
        <w:tabs>
          <w:tab w:val="left" w:pos="7939"/>
        </w:tabs>
        <w:jc w:val="both"/>
        <w:rPr>
          <w:rFonts w:cs="Times New Roman"/>
          <w:lang w:val="pl-PL"/>
        </w:rPr>
      </w:pPr>
      <w:r>
        <w:rPr>
          <w:rFonts w:cs="Times New Roman"/>
          <w:lang w:val="pl-PL"/>
        </w:rPr>
        <w:t xml:space="preserve">    1.4. Wykonanie robót zgodnie z dostarczoną przez Zamawiającego dokumentacją    </w:t>
      </w:r>
      <w:r>
        <w:rPr>
          <w:rFonts w:cs="Times New Roman"/>
          <w:lang w:val="pl-PL"/>
        </w:rPr>
        <w:br/>
        <w:t xml:space="preserve">             techniczną, zasadami wiedzy technicznej i obowiązującymi przepisami prawa.</w:t>
      </w:r>
    </w:p>
    <w:p w14:paraId="0A8B1AEA" w14:textId="77777777" w:rsidR="001A1DE6" w:rsidRDefault="00000000">
      <w:pPr>
        <w:tabs>
          <w:tab w:val="left" w:pos="7939"/>
        </w:tabs>
        <w:jc w:val="both"/>
        <w:rPr>
          <w:rFonts w:cs="Times New Roman"/>
          <w:lang w:val="pl-PL"/>
        </w:rPr>
      </w:pPr>
      <w:r>
        <w:rPr>
          <w:rFonts w:cs="Times New Roman"/>
          <w:lang w:val="pl-PL"/>
        </w:rPr>
        <w:t xml:space="preserve">    1.5. Zgłaszanie inwestorowi do sprawdzenia lub odbioru wykonanych robót </w:t>
      </w:r>
      <w:r>
        <w:rPr>
          <w:rFonts w:cs="Times New Roman"/>
          <w:lang w:val="pl-PL"/>
        </w:rPr>
        <w:br/>
        <w:t xml:space="preserve">              ulegających  zakryciu bądź zanikających, zgodnie z postanowieniami  § 8.</w:t>
      </w:r>
    </w:p>
    <w:p w14:paraId="15943703" w14:textId="77777777" w:rsidR="001A1DE6" w:rsidRDefault="00000000">
      <w:pPr>
        <w:tabs>
          <w:tab w:val="left" w:pos="7939"/>
        </w:tabs>
        <w:jc w:val="both"/>
      </w:pPr>
      <w:r>
        <w:rPr>
          <w:rFonts w:cs="Times New Roman"/>
          <w:lang w:val="pl-PL"/>
        </w:rPr>
        <w:t xml:space="preserve">    1.6. Zgłoszenie obiektu do odbioru końcowego oraz uczestniczenie w czynnościach       </w:t>
      </w:r>
      <w:r>
        <w:rPr>
          <w:rFonts w:cs="Times New Roman"/>
          <w:lang w:val="pl-PL"/>
        </w:rPr>
        <w:br/>
      </w:r>
      <w:r>
        <w:rPr>
          <w:lang w:val="pl-PL"/>
        </w:rPr>
        <w:t xml:space="preserve">            odbioru i zapewnienie usunięcia stwierdzonych wad, zgodnie z §  8.</w:t>
      </w:r>
    </w:p>
    <w:p w14:paraId="720F23D0" w14:textId="77777777" w:rsidR="001A1DE6" w:rsidRDefault="00000000">
      <w:pPr>
        <w:pStyle w:val="Tekstpodstawowy2"/>
        <w:spacing w:line="240" w:lineRule="auto"/>
        <w:rPr>
          <w:sz w:val="24"/>
          <w:szCs w:val="24"/>
        </w:rPr>
      </w:pPr>
      <w:r>
        <w:rPr>
          <w:sz w:val="24"/>
          <w:szCs w:val="24"/>
        </w:rPr>
        <w:t xml:space="preserve">    1.7. Doprowadzanie do należytego stanu i porządku terenu budowy.</w:t>
      </w:r>
    </w:p>
    <w:p w14:paraId="49DDC578" w14:textId="77777777" w:rsidR="001A1DE6" w:rsidRDefault="00000000">
      <w:pPr>
        <w:pStyle w:val="Tekstpodstawowy2"/>
        <w:spacing w:line="240" w:lineRule="auto"/>
        <w:rPr>
          <w:sz w:val="24"/>
          <w:szCs w:val="24"/>
        </w:rPr>
      </w:pPr>
      <w:r>
        <w:rPr>
          <w:sz w:val="24"/>
          <w:szCs w:val="24"/>
        </w:rPr>
        <w:lastRenderedPageBreak/>
        <w:t xml:space="preserve">    1.8. Pełnienie funkcji koordynacyjnych w stosunku do robót realizowanych przez </w:t>
      </w:r>
      <w:r>
        <w:rPr>
          <w:sz w:val="24"/>
          <w:szCs w:val="24"/>
        </w:rPr>
        <w:br/>
        <w:t xml:space="preserve">          podwykonawców  bez możliwości żądania za tę czynność dodatkowej zapłaty</w:t>
      </w:r>
    </w:p>
    <w:p w14:paraId="5BED5D71" w14:textId="77777777" w:rsidR="001A1DE6" w:rsidRDefault="00000000">
      <w:pPr>
        <w:tabs>
          <w:tab w:val="left" w:pos="7939"/>
        </w:tabs>
        <w:jc w:val="both"/>
        <w:rPr>
          <w:lang w:val="pl-PL"/>
        </w:rPr>
      </w:pPr>
      <w:r>
        <w:rPr>
          <w:lang w:val="pl-PL"/>
        </w:rPr>
        <w:t>2. Do obowiązków Zamawiającego realizowanych za pośrednictwem Inwestora Zastępczego należy:</w:t>
      </w:r>
    </w:p>
    <w:p w14:paraId="3C269184" w14:textId="77777777" w:rsidR="001A1DE6" w:rsidRDefault="00000000">
      <w:pPr>
        <w:tabs>
          <w:tab w:val="left" w:pos="7939"/>
        </w:tabs>
        <w:jc w:val="both"/>
        <w:rPr>
          <w:lang w:val="pl-PL"/>
        </w:rPr>
      </w:pPr>
      <w:r>
        <w:rPr>
          <w:lang w:val="pl-PL"/>
        </w:rPr>
        <w:t xml:space="preserve">    2.1. Protokolarne przekazanie terenu budowy Wykonawcy w terminie, o którym </w:t>
      </w:r>
      <w:r>
        <w:rPr>
          <w:lang w:val="pl-PL"/>
        </w:rPr>
        <w:br/>
        <w:t xml:space="preserve">              mowa    w § 2.</w:t>
      </w:r>
    </w:p>
    <w:p w14:paraId="2EA94A26" w14:textId="77777777" w:rsidR="001A1DE6" w:rsidRDefault="00000000">
      <w:pPr>
        <w:tabs>
          <w:tab w:val="left" w:pos="7939"/>
        </w:tabs>
        <w:jc w:val="both"/>
        <w:rPr>
          <w:lang w:val="pl-PL"/>
        </w:rPr>
      </w:pPr>
      <w:r>
        <w:rPr>
          <w:lang w:val="pl-PL"/>
        </w:rPr>
        <w:t xml:space="preserve">    2.2. Dostarczenie uzgodnionej i zatwierdzonej dokumentacji technicznej wraz  </w:t>
      </w:r>
      <w:r>
        <w:rPr>
          <w:lang w:val="pl-PL"/>
        </w:rPr>
        <w:br/>
        <w:t xml:space="preserve">            z pozwoleniem na budowę i dziennikiem budowy nie później niż w terminie, </w:t>
      </w:r>
      <w:r>
        <w:rPr>
          <w:lang w:val="pl-PL"/>
        </w:rPr>
        <w:br/>
        <w:t xml:space="preserve">               o którym    mowa w § 2 ust. 1.</w:t>
      </w:r>
    </w:p>
    <w:p w14:paraId="2F8E5B70" w14:textId="77777777" w:rsidR="001A1DE6" w:rsidRDefault="00000000">
      <w:pPr>
        <w:tabs>
          <w:tab w:val="left" w:pos="7939"/>
        </w:tabs>
        <w:jc w:val="both"/>
        <w:rPr>
          <w:lang w:val="pl-PL"/>
        </w:rPr>
      </w:pPr>
      <w:r>
        <w:rPr>
          <w:lang w:val="pl-PL"/>
        </w:rPr>
        <w:t xml:space="preserve">    2.3. Udostępnienie punktu poboru energii elektrycznej i wody.</w:t>
      </w:r>
    </w:p>
    <w:p w14:paraId="0356A40B" w14:textId="77777777" w:rsidR="001A1DE6" w:rsidRDefault="00000000">
      <w:pPr>
        <w:tabs>
          <w:tab w:val="left" w:pos="7939"/>
        </w:tabs>
        <w:jc w:val="both"/>
        <w:rPr>
          <w:lang w:val="pl-PL"/>
        </w:rPr>
      </w:pPr>
      <w:r>
        <w:rPr>
          <w:lang w:val="pl-PL"/>
        </w:rPr>
        <w:t xml:space="preserve">    2.4. Zapewnienie nadzoru inwestorskiego i autorskiego.</w:t>
      </w:r>
    </w:p>
    <w:p w14:paraId="2DDFF0FF" w14:textId="77777777" w:rsidR="001A1DE6" w:rsidRDefault="00000000">
      <w:pPr>
        <w:tabs>
          <w:tab w:val="left" w:pos="7939"/>
        </w:tabs>
        <w:jc w:val="both"/>
        <w:rPr>
          <w:lang w:val="pl-PL"/>
        </w:rPr>
      </w:pPr>
      <w:r>
        <w:rPr>
          <w:lang w:val="pl-PL"/>
        </w:rPr>
        <w:t xml:space="preserve">    2.5. Dokonanie odbiorów robót ulegających zakryciu bądź zanikających oraz </w:t>
      </w:r>
      <w:r>
        <w:rPr>
          <w:lang w:val="pl-PL"/>
        </w:rPr>
        <w:br/>
        <w:t xml:space="preserve">             odbiorów     cząstkowych, zgodnie z postanowieniami § 8.</w:t>
      </w:r>
    </w:p>
    <w:p w14:paraId="032D268E" w14:textId="77777777" w:rsidR="001A1DE6" w:rsidRDefault="00000000">
      <w:pPr>
        <w:tabs>
          <w:tab w:val="left" w:pos="7939"/>
        </w:tabs>
        <w:jc w:val="both"/>
        <w:rPr>
          <w:lang w:val="pl-PL"/>
        </w:rPr>
      </w:pPr>
      <w:r>
        <w:rPr>
          <w:lang w:val="pl-PL"/>
        </w:rPr>
        <w:t xml:space="preserve">    2.6. Dokonanie odbioru końcowego, zgodnie z postanowieniami § 8.</w:t>
      </w:r>
    </w:p>
    <w:p w14:paraId="762CC6BC" w14:textId="77777777" w:rsidR="001A1DE6" w:rsidRDefault="001A1DE6">
      <w:pPr>
        <w:tabs>
          <w:tab w:val="left" w:pos="7939"/>
        </w:tabs>
        <w:rPr>
          <w:lang w:val="pl-PL"/>
        </w:rPr>
      </w:pPr>
    </w:p>
    <w:p w14:paraId="2ED1207F" w14:textId="77777777" w:rsidR="001A1DE6" w:rsidRDefault="00000000">
      <w:pPr>
        <w:tabs>
          <w:tab w:val="left" w:pos="7939"/>
        </w:tabs>
        <w:jc w:val="center"/>
        <w:rPr>
          <w:b/>
          <w:lang w:val="pl-PL"/>
        </w:rPr>
      </w:pPr>
      <w:r>
        <w:rPr>
          <w:b/>
          <w:lang w:val="pl-PL"/>
        </w:rPr>
        <w:t>§  4.</w:t>
      </w:r>
    </w:p>
    <w:p w14:paraId="27D87ED5" w14:textId="77777777" w:rsidR="001A1DE6" w:rsidRDefault="00000000">
      <w:pPr>
        <w:tabs>
          <w:tab w:val="left" w:pos="7939"/>
        </w:tabs>
        <w:jc w:val="center"/>
        <w:rPr>
          <w:b/>
          <w:lang w:val="pl-PL"/>
        </w:rPr>
      </w:pPr>
      <w:r>
        <w:rPr>
          <w:b/>
          <w:lang w:val="pl-PL"/>
        </w:rPr>
        <w:t>Odpowiedzialność</w:t>
      </w:r>
    </w:p>
    <w:p w14:paraId="37866AED" w14:textId="77777777" w:rsidR="001A1DE6" w:rsidRDefault="00000000">
      <w:pPr>
        <w:tabs>
          <w:tab w:val="left" w:pos="7939"/>
        </w:tabs>
        <w:rPr>
          <w:lang w:val="pl-PL"/>
        </w:rPr>
      </w:pPr>
      <w:r>
        <w:rPr>
          <w:lang w:val="pl-PL"/>
        </w:rPr>
        <w:t>Wykonawca, od protokolarnego przejęcia placu budowy do chwili odbioru robót, ponosi odpowiedzialność na zasadach ogólnych za szkody wynikłe na tym terenie.</w:t>
      </w:r>
    </w:p>
    <w:p w14:paraId="3AC0CCC1" w14:textId="77777777" w:rsidR="001A1DE6" w:rsidRDefault="001A1DE6">
      <w:pPr>
        <w:rPr>
          <w:b/>
          <w:lang w:val="pl-PL"/>
        </w:rPr>
      </w:pPr>
    </w:p>
    <w:p w14:paraId="117BECF8" w14:textId="77777777" w:rsidR="001A1DE6" w:rsidRDefault="00000000">
      <w:pPr>
        <w:jc w:val="center"/>
        <w:rPr>
          <w:b/>
          <w:lang w:val="pl-PL"/>
        </w:rPr>
      </w:pPr>
      <w:r>
        <w:rPr>
          <w:b/>
          <w:lang w:val="pl-PL"/>
        </w:rPr>
        <w:t>§  5.</w:t>
      </w:r>
    </w:p>
    <w:p w14:paraId="5A3EAC4D" w14:textId="77777777" w:rsidR="001A1DE6" w:rsidRDefault="00000000">
      <w:pPr>
        <w:jc w:val="center"/>
      </w:pPr>
      <w:r>
        <w:rPr>
          <w:b/>
          <w:lang w:val="pl-PL"/>
        </w:rPr>
        <w:t>Podwykonawcy</w:t>
      </w:r>
      <w:r>
        <w:rPr>
          <w:lang w:val="pl-PL"/>
        </w:rPr>
        <w:t>.</w:t>
      </w:r>
    </w:p>
    <w:p w14:paraId="3164E761" w14:textId="77777777" w:rsidR="001A1DE6" w:rsidRDefault="00000000">
      <w:pPr>
        <w:jc w:val="both"/>
      </w:pPr>
      <w:r>
        <w:rPr>
          <w:lang w:val="pl-PL"/>
        </w:rPr>
        <w:t xml:space="preserve">1. W  przypadku,  gdy  przedmiot  niniejszej  umowy  będzie  realizowany  przy  udziale </w:t>
      </w:r>
      <w:r>
        <w:rPr>
          <w:lang w:val="pl-PL"/>
        </w:rPr>
        <w:br/>
        <w:t xml:space="preserve">     podwykonawców, lub dalszych podwykonawców, Wykonawca  zobowiązuje  się  poinformować </w:t>
      </w:r>
      <w:r>
        <w:rPr>
          <w:lang w:val="pl-PL"/>
        </w:rPr>
        <w:br/>
        <w:t xml:space="preserve">     o  tym  Inwestora Zastępczego,   dostarczyć  projekty  umów i ich zmian z  podwykonawcami </w:t>
      </w:r>
      <w:r>
        <w:rPr>
          <w:lang w:val="pl-PL"/>
        </w:rPr>
        <w:br/>
        <w:t xml:space="preserve">     w  celu uzyskania jego akceptacji dla zakresu prac, osoby każdego podwykonawcy  i warunków </w:t>
      </w:r>
      <w:r>
        <w:rPr>
          <w:lang w:val="pl-PL"/>
        </w:rPr>
        <w:br/>
        <w:t xml:space="preserve">     umowy z podwykonawcą.</w:t>
      </w:r>
    </w:p>
    <w:p w14:paraId="070D532D" w14:textId="77777777" w:rsidR="001A1DE6" w:rsidRDefault="00000000">
      <w:pPr>
        <w:pStyle w:val="Akapitzlist"/>
        <w:numPr>
          <w:ilvl w:val="0"/>
          <w:numId w:val="20"/>
        </w:numPr>
        <w:jc w:val="both"/>
        <w:rPr>
          <w:sz w:val="24"/>
          <w:szCs w:val="24"/>
        </w:rPr>
      </w:pPr>
      <w:r>
        <w:rPr>
          <w:sz w:val="24"/>
          <w:szCs w:val="24"/>
        </w:rPr>
        <w:t>Wykonawca jest odpowiedzialny za działania lub zaniechania podwykonawcy lub dalszego podwykonawcy, jego przedstawiciela lub pracowników, jak za własne działania lub zaniechania.</w:t>
      </w:r>
    </w:p>
    <w:p w14:paraId="253C9E25" w14:textId="77777777" w:rsidR="001A1DE6" w:rsidRDefault="00000000">
      <w:pPr>
        <w:numPr>
          <w:ilvl w:val="0"/>
          <w:numId w:val="20"/>
        </w:numPr>
        <w:jc w:val="both"/>
        <w:textAlignment w:val="auto"/>
        <w:rPr>
          <w:lang w:val="pl-PL"/>
        </w:rPr>
      </w:pPr>
      <w:r>
        <w:rPr>
          <w:lang w:val="pl-PL"/>
        </w:rPr>
        <w:t>Wykonawca ponosi pełną odpowiedzialność za szkody powstałe przy wykonywaniu przedmiotu zamówienia, wynikające z działań i zaniechań Wykonawcy oraz jego pracowników lub osób współpracujących w wykonywaniu przedmiotu zamówienia, jak również za działania i zaniechania podwykonawcy oraz jego pracowników lub osób współpracujących w wykonywaniu części przedmiotu zamówienia powierzonej podwykonawcy, lub dalszemu podwykonawcy.</w:t>
      </w:r>
    </w:p>
    <w:p w14:paraId="218BBF25" w14:textId="77777777" w:rsidR="001A1DE6" w:rsidRDefault="00000000">
      <w:pPr>
        <w:pStyle w:val="Akapitzlist1"/>
        <w:numPr>
          <w:ilvl w:val="0"/>
          <w:numId w:val="20"/>
        </w:numPr>
        <w:jc w:val="both"/>
      </w:pPr>
      <w:r>
        <w:t>Wykonawca bezwzględnie zapewni, w umowach z podwykonawcami, aby suma wynagrodzeń ustalona w nich za zakres prac wykonywanych w podwykonawstwie nie przekroczyła wynagrodzenia przypadającego za ten zakres prac w jego ofercie.</w:t>
      </w:r>
    </w:p>
    <w:p w14:paraId="0930AFC8" w14:textId="77777777" w:rsidR="001A1DE6" w:rsidRDefault="00000000">
      <w:pPr>
        <w:pStyle w:val="Akapitzlist1"/>
        <w:numPr>
          <w:ilvl w:val="0"/>
          <w:numId w:val="20"/>
        </w:numPr>
        <w:jc w:val="both"/>
      </w:pPr>
      <w: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Inwestorowi Zastępczemu projektu tej umowy (zmian umowy), przy czym podwykonawca lub dalszy podwykonawca jest obowiązany dołączyć zgodę Wykonawcy na zawarcie umowy                          o podwykonawstwo o treści zgodnej  z projektem umowy (zmianą umowy).</w:t>
      </w:r>
    </w:p>
    <w:p w14:paraId="2BD44E1F" w14:textId="77777777" w:rsidR="001A1DE6" w:rsidRDefault="00000000">
      <w:pPr>
        <w:jc w:val="both"/>
      </w:pPr>
      <w:r>
        <w:rPr>
          <w:lang w:val="pl-PL"/>
        </w:rPr>
        <w:t xml:space="preserve">6. </w:t>
      </w:r>
      <w:r>
        <w:rPr>
          <w:color w:val="000000"/>
          <w:szCs w:val="22"/>
          <w:lang w:val="pl-PL" w:eastAsia="pl-PL"/>
        </w:rPr>
        <w:t xml:space="preserve">Umowa o podwykonawstwo nie może zawierać postanowień kształtujących prawa </w:t>
      </w:r>
      <w:r>
        <w:rPr>
          <w:color w:val="000000"/>
          <w:szCs w:val="22"/>
          <w:lang w:val="pl-PL" w:eastAsia="pl-PL"/>
        </w:rPr>
        <w:br/>
        <w:t xml:space="preserve">       i obowiązki podwykonawcy, w zakresie kar umownych oraz postanowień dotyczących </w:t>
      </w:r>
      <w:r>
        <w:rPr>
          <w:color w:val="000000"/>
          <w:szCs w:val="22"/>
          <w:lang w:val="pl-PL" w:eastAsia="pl-PL"/>
        </w:rPr>
        <w:br/>
        <w:t xml:space="preserve">       warunków wypłaty wynagrodzenia, w sposób dla niego mniej korzystny niż prawa </w:t>
      </w:r>
      <w:r>
        <w:rPr>
          <w:color w:val="000000"/>
          <w:szCs w:val="22"/>
          <w:lang w:val="pl-PL" w:eastAsia="pl-PL"/>
        </w:rPr>
        <w:br/>
        <w:t xml:space="preserve">       i obowiązki wykonawcy, ukształtowane postanowieniami umowy zawartej między </w:t>
      </w:r>
      <w:r>
        <w:rPr>
          <w:color w:val="000000"/>
          <w:szCs w:val="22"/>
          <w:lang w:val="pl-PL" w:eastAsia="pl-PL"/>
        </w:rPr>
        <w:br/>
        <w:t xml:space="preserve">        zamawiającym a Wykonawcą.</w:t>
      </w:r>
    </w:p>
    <w:p w14:paraId="0AC5B329" w14:textId="77777777" w:rsidR="001A1DE6" w:rsidRDefault="00000000">
      <w:pPr>
        <w:jc w:val="both"/>
        <w:rPr>
          <w:color w:val="000000"/>
          <w:szCs w:val="22"/>
          <w:lang w:val="pl-PL" w:eastAsia="pl-PL"/>
        </w:rPr>
      </w:pPr>
      <w:r>
        <w:rPr>
          <w:color w:val="000000"/>
          <w:szCs w:val="22"/>
          <w:lang w:val="pl-PL" w:eastAsia="pl-PL"/>
        </w:rPr>
        <w:t>7.    Umowa z podwykonawcą lub dalszym podwykonawcą musi określać w szczególności:</w:t>
      </w:r>
    </w:p>
    <w:p w14:paraId="5D76F2B3" w14:textId="77777777" w:rsidR="001A1DE6" w:rsidRDefault="00000000">
      <w:pPr>
        <w:jc w:val="both"/>
        <w:rPr>
          <w:color w:val="000000"/>
          <w:szCs w:val="22"/>
          <w:lang w:val="pl-PL" w:eastAsia="pl-PL"/>
        </w:rPr>
      </w:pPr>
      <w:r>
        <w:rPr>
          <w:color w:val="000000"/>
          <w:szCs w:val="22"/>
          <w:lang w:val="pl-PL" w:eastAsia="pl-PL"/>
        </w:rPr>
        <w:t xml:space="preserve">       1) termin zapłaty wynagrodzenia podwykonawcy lub dalszemu podwykonawcy, przewidziany </w:t>
      </w:r>
      <w:r>
        <w:rPr>
          <w:color w:val="000000"/>
          <w:szCs w:val="22"/>
          <w:lang w:val="pl-PL" w:eastAsia="pl-PL"/>
        </w:rPr>
        <w:br/>
        <w:t xml:space="preserve">            w umowie o podwykonawstwo, powinien upływać na 7 dni przed terminem zapłaty </w:t>
      </w:r>
      <w:r>
        <w:rPr>
          <w:color w:val="000000"/>
          <w:szCs w:val="22"/>
          <w:lang w:val="pl-PL" w:eastAsia="pl-PL"/>
        </w:rPr>
        <w:br/>
        <w:t xml:space="preserve">            głównemu wykonawcy na roboty objęte umową z podwykonawcą,</w:t>
      </w:r>
    </w:p>
    <w:p w14:paraId="3749AFD1" w14:textId="77777777" w:rsidR="001A1DE6" w:rsidRDefault="00000000">
      <w:pPr>
        <w:jc w:val="both"/>
        <w:rPr>
          <w:color w:val="000000"/>
          <w:szCs w:val="22"/>
          <w:lang w:val="pl-PL" w:eastAsia="pl-PL"/>
        </w:rPr>
      </w:pPr>
      <w:r>
        <w:rPr>
          <w:color w:val="000000"/>
          <w:szCs w:val="22"/>
          <w:lang w:val="pl-PL" w:eastAsia="pl-PL"/>
        </w:rPr>
        <w:lastRenderedPageBreak/>
        <w:t xml:space="preserve">       2) zakres robót do wykonania przez podwykonawcę, sposób realizacji, wymogi dotyczące </w:t>
      </w:r>
      <w:r>
        <w:rPr>
          <w:color w:val="000000"/>
          <w:szCs w:val="22"/>
          <w:lang w:val="pl-PL" w:eastAsia="pl-PL"/>
        </w:rPr>
        <w:br/>
        <w:t xml:space="preserve">            zastosowanych materiałów, personelu, zasady odbioru nie mogą być sprzeczne z umową </w:t>
      </w:r>
      <w:r>
        <w:rPr>
          <w:color w:val="000000"/>
          <w:szCs w:val="22"/>
          <w:lang w:val="pl-PL" w:eastAsia="pl-PL"/>
        </w:rPr>
        <w:br/>
        <w:t xml:space="preserve">            zawartą z Zamawiającym, </w:t>
      </w:r>
    </w:p>
    <w:p w14:paraId="20EAC942" w14:textId="77777777" w:rsidR="001A1DE6" w:rsidRDefault="00000000">
      <w:pPr>
        <w:jc w:val="both"/>
        <w:rPr>
          <w:color w:val="000000"/>
          <w:szCs w:val="22"/>
          <w:lang w:val="pl-PL" w:eastAsia="pl-PL"/>
        </w:rPr>
      </w:pPr>
      <w:r>
        <w:rPr>
          <w:color w:val="000000"/>
          <w:szCs w:val="22"/>
          <w:lang w:val="pl-PL" w:eastAsia="pl-PL"/>
        </w:rPr>
        <w:t xml:space="preserve">      3) termin realizacji robót objętych umową, przy czym ten termin nie może przekraczać terminu </w:t>
      </w:r>
      <w:r>
        <w:rPr>
          <w:color w:val="000000"/>
          <w:szCs w:val="22"/>
          <w:lang w:val="pl-PL" w:eastAsia="pl-PL"/>
        </w:rPr>
        <w:br/>
        <w:t xml:space="preserve">           realizacji zamówienia określonego w umowie z Zamawiającym,</w:t>
      </w:r>
    </w:p>
    <w:p w14:paraId="6A37A4C4" w14:textId="77777777" w:rsidR="001A1DE6" w:rsidRDefault="00000000">
      <w:pPr>
        <w:jc w:val="both"/>
        <w:rPr>
          <w:color w:val="000000"/>
          <w:szCs w:val="22"/>
          <w:lang w:val="pl-PL" w:eastAsia="pl-PL"/>
        </w:rPr>
      </w:pPr>
      <w:r>
        <w:rPr>
          <w:color w:val="000000"/>
          <w:szCs w:val="22"/>
          <w:lang w:val="pl-PL" w:eastAsia="pl-PL"/>
        </w:rPr>
        <w:t xml:space="preserve">      4) obowiązek zatrudnienia personelu podwykonawcy na umowy o pracę wraz z zapisami </w:t>
      </w:r>
      <w:r>
        <w:rPr>
          <w:color w:val="000000"/>
          <w:szCs w:val="22"/>
          <w:lang w:val="pl-PL" w:eastAsia="pl-PL"/>
        </w:rPr>
        <w:br/>
        <w:t xml:space="preserve">           dotyczącymi możliwości kontroli przez Inwestora Zastępczego oraz określenie kar umownych</w:t>
      </w:r>
      <w:r>
        <w:rPr>
          <w:color w:val="000000"/>
          <w:szCs w:val="22"/>
          <w:lang w:val="pl-PL" w:eastAsia="pl-PL"/>
        </w:rPr>
        <w:br/>
        <w:t xml:space="preserve">           za jego nieprzestrzeganie,</w:t>
      </w:r>
    </w:p>
    <w:p w14:paraId="73B8F174" w14:textId="77777777" w:rsidR="001A1DE6" w:rsidRDefault="00000000">
      <w:pPr>
        <w:jc w:val="both"/>
        <w:rPr>
          <w:color w:val="000000"/>
          <w:szCs w:val="22"/>
          <w:lang w:val="pl-PL" w:eastAsia="pl-PL"/>
        </w:rPr>
      </w:pPr>
      <w:r>
        <w:rPr>
          <w:color w:val="000000"/>
          <w:szCs w:val="22"/>
          <w:lang w:val="pl-PL" w:eastAsia="pl-PL"/>
        </w:rPr>
        <w:t xml:space="preserve">      5)  wysokość wynagrodzenia podwykonawcy (dalszego podwykonawcy) za wykonanie zakresu</w:t>
      </w:r>
      <w:r>
        <w:rPr>
          <w:color w:val="000000"/>
          <w:szCs w:val="22"/>
          <w:lang w:val="pl-PL" w:eastAsia="pl-PL"/>
        </w:rPr>
        <w:br/>
        <w:t xml:space="preserve">           robót stanowiącego przedmiot umowy,</w:t>
      </w:r>
    </w:p>
    <w:p w14:paraId="1913F1D1" w14:textId="77777777" w:rsidR="001A1DE6" w:rsidRDefault="00000000">
      <w:pPr>
        <w:ind w:left="567" w:hanging="567"/>
        <w:jc w:val="both"/>
      </w:pPr>
      <w:r>
        <w:rPr>
          <w:color w:val="000000"/>
          <w:szCs w:val="22"/>
          <w:lang w:val="pl-PL" w:eastAsia="pl-PL"/>
        </w:rPr>
        <w:t xml:space="preserve">      6) wskazanie numeru konta bankowego podwykonawcy (dalszego podwykonawcy), na które </w:t>
      </w:r>
      <w:r>
        <w:rPr>
          <w:color w:val="000000"/>
          <w:szCs w:val="22"/>
          <w:lang w:val="pl-PL" w:eastAsia="pl-PL"/>
        </w:rPr>
        <w:br/>
        <w:t xml:space="preserve"> zostanie dokonany przelew wynagrodzenia z zastrzeżeniem, że zmian konta bankowego wymaga aneksu do umowy.</w:t>
      </w:r>
    </w:p>
    <w:p w14:paraId="2D30B060" w14:textId="77777777" w:rsidR="001A1DE6" w:rsidRDefault="00000000">
      <w:pPr>
        <w:jc w:val="both"/>
        <w:rPr>
          <w:lang w:val="pl-PL"/>
        </w:rPr>
      </w:pPr>
      <w:r>
        <w:rPr>
          <w:lang w:val="pl-PL"/>
        </w:rPr>
        <w:t xml:space="preserve">8.    Inwestor Zastępczy, w terminie 14 dni od daty otrzymania projektu umowy (lub jej zmiany) </w:t>
      </w:r>
      <w:r>
        <w:rPr>
          <w:lang w:val="pl-PL"/>
        </w:rPr>
        <w:br/>
        <w:t xml:space="preserve">         o podwykonawstwo, zgłasza pisemne zastrzeżenia do projektu umowy o podwykonawstwo,</w:t>
      </w:r>
      <w:r>
        <w:rPr>
          <w:lang w:val="pl-PL"/>
        </w:rPr>
        <w:br/>
        <w:t xml:space="preserve">         której przedmiotem są roboty budowlane w przypadku, gdy: </w:t>
      </w:r>
    </w:p>
    <w:p w14:paraId="3FEB175C" w14:textId="77777777" w:rsidR="001A1DE6" w:rsidRDefault="00000000">
      <w:pPr>
        <w:jc w:val="both"/>
        <w:rPr>
          <w:lang w:val="pl-PL"/>
        </w:rPr>
      </w:pPr>
      <w:r>
        <w:rPr>
          <w:lang w:val="pl-PL"/>
        </w:rPr>
        <w:t xml:space="preserve">       1)   nie spełnia wymagań określonych w dokumentach zamówienia, </w:t>
      </w:r>
    </w:p>
    <w:p w14:paraId="38EBFF03" w14:textId="77777777" w:rsidR="001A1DE6" w:rsidRDefault="00000000">
      <w:pPr>
        <w:jc w:val="both"/>
        <w:rPr>
          <w:lang w:val="pl-PL"/>
        </w:rPr>
      </w:pPr>
      <w:r>
        <w:rPr>
          <w:lang w:val="pl-PL"/>
        </w:rPr>
        <w:t xml:space="preserve">       2) gdy przewiduje termin zapłaty wynagrodzenia dłuższy niż w ust. 7 pkt 1 </w:t>
      </w:r>
      <w:r>
        <w:rPr>
          <w:lang w:val="pl-PL"/>
        </w:rPr>
        <w:br/>
        <w:t xml:space="preserve">       3) zawiera postanowienia niezgodne z ust.7.</w:t>
      </w:r>
    </w:p>
    <w:p w14:paraId="50A2E0B8" w14:textId="77777777" w:rsidR="001A1DE6" w:rsidRDefault="00000000">
      <w:pPr>
        <w:jc w:val="both"/>
      </w:pPr>
      <w:r>
        <w:rPr>
          <w:lang w:val="pl-PL"/>
        </w:rPr>
        <w:t>9. Jeżeli Inwestor Zastępczy w terminie 14 dni od przedłożenia mu projektu umowy</w:t>
      </w:r>
      <w:r>
        <w:rPr>
          <w:lang w:val="pl-PL"/>
        </w:rPr>
        <w:br/>
        <w:t xml:space="preserve">       (lub jej zmiany z podwykonawcą nie zgłosi na piśmie zastrzeżeń, uważa się, że wyraził zgodę</w:t>
      </w:r>
      <w:r>
        <w:rPr>
          <w:lang w:val="pl-PL"/>
        </w:rPr>
        <w:br/>
        <w:t xml:space="preserve">       na zawarcie umowy, na warunkach określonych w projekcie umowy.</w:t>
      </w:r>
    </w:p>
    <w:p w14:paraId="1393C964" w14:textId="77777777" w:rsidR="001A1DE6" w:rsidRDefault="00000000">
      <w:pPr>
        <w:pStyle w:val="Default"/>
        <w:ind w:left="426" w:hanging="426"/>
        <w:jc w:val="both"/>
        <w:rPr>
          <w:color w:val="auto"/>
          <w:lang w:val="pl-PL"/>
        </w:rPr>
      </w:pPr>
      <w:r>
        <w:rPr>
          <w:color w:val="auto"/>
          <w:lang w:val="pl-PL"/>
        </w:rPr>
        <w:t>10. Po uzyskaniu zgody Inwestora Zastępczego na zawarcie umowy z podwykonawcą lub po</w:t>
      </w:r>
      <w:r>
        <w:rPr>
          <w:color w:val="auto"/>
          <w:lang w:val="pl-PL"/>
        </w:rPr>
        <w:br/>
        <w:t xml:space="preserve">bezskutecznym upływie terminu na zgłoszenie przez Inwestora Zastępczego zastrzeżeń do </w:t>
      </w:r>
      <w:r>
        <w:rPr>
          <w:color w:val="auto"/>
          <w:lang w:val="pl-PL"/>
        </w:rPr>
        <w:br/>
        <w:t xml:space="preserve">projektu umowy, Wykonawca, podwykonawca lub dalszy podwykonawca zamówienia na </w:t>
      </w:r>
      <w:r>
        <w:rPr>
          <w:color w:val="auto"/>
          <w:lang w:val="pl-PL"/>
        </w:rPr>
        <w:br/>
        <w:t xml:space="preserve">roboty budowlane przedkłada Inwestorowi Zastępczemu poświadczoną za zgodność </w:t>
      </w:r>
      <w:r>
        <w:rPr>
          <w:color w:val="auto"/>
          <w:lang w:val="pl-PL"/>
        </w:rPr>
        <w:br/>
        <w:t>z oryginałem kopię zawartej umowy  o podwykonawstwo, której przedmiotem są roboty budowlane, w terminie 7 dni od jej zawarcia.</w:t>
      </w:r>
    </w:p>
    <w:p w14:paraId="27A1ACF0" w14:textId="77777777" w:rsidR="001A1DE6" w:rsidRDefault="00000000">
      <w:pPr>
        <w:jc w:val="both"/>
        <w:rPr>
          <w:lang w:val="pl-PL"/>
        </w:rPr>
      </w:pPr>
      <w:r>
        <w:rPr>
          <w:lang w:val="pl-PL"/>
        </w:rPr>
        <w:t xml:space="preserve">11. Inwestor Zastępczy, w terminie 14 dni od daty złożenia  kopii umowy   </w:t>
      </w:r>
      <w:r>
        <w:rPr>
          <w:lang w:val="pl-PL"/>
        </w:rPr>
        <w:br/>
        <w:t xml:space="preserve">        o podwykonawstwo, zgłasza pisemny sprzeciw do umowy o podwykonawstwo lub</w:t>
      </w:r>
      <w:r>
        <w:rPr>
          <w:lang w:val="pl-PL"/>
        </w:rPr>
        <w:br/>
        <w:t xml:space="preserve">        dalsze podwykonawstwo,  której  przedmiotem  są  roboty  budowlane,  w przypadkach,  </w:t>
      </w:r>
      <w:r>
        <w:rPr>
          <w:lang w:val="pl-PL"/>
        </w:rPr>
        <w:br/>
        <w:t xml:space="preserve">        o których mowa w ust. 8.</w:t>
      </w:r>
    </w:p>
    <w:p w14:paraId="00744217" w14:textId="77777777" w:rsidR="001A1DE6" w:rsidRDefault="00000000">
      <w:pPr>
        <w:pStyle w:val="Default"/>
        <w:jc w:val="both"/>
      </w:pPr>
      <w:r>
        <w:rPr>
          <w:color w:val="auto"/>
          <w:lang w:val="pl-PL"/>
        </w:rPr>
        <w:t>12. Wykonawca, podwykonawca lub dalszy podwykonawca zamówienia na roboty</w:t>
      </w:r>
      <w:r>
        <w:rPr>
          <w:color w:val="auto"/>
          <w:lang w:val="pl-PL"/>
        </w:rPr>
        <w:br/>
        <w:t xml:space="preserve">        budowlane ma obowiązek przedłożenia Inwestorowi Zastępczemu poświadczonej za zgodność </w:t>
      </w:r>
      <w:r>
        <w:rPr>
          <w:color w:val="auto"/>
          <w:lang w:val="pl-PL"/>
        </w:rPr>
        <w:br/>
        <w:t xml:space="preserve">        z oryginałem kopii zawartej umowy o podwykonawstwo, której przedmiotem są dostawy </w:t>
      </w:r>
      <w:r>
        <w:rPr>
          <w:color w:val="auto"/>
          <w:lang w:val="pl-PL"/>
        </w:rPr>
        <w:br/>
        <w:t xml:space="preserve">        lub usługi, w terminie 7 dni od jej zawarcia, z wyłączeniem umów o podwykonawstwo</w:t>
      </w:r>
      <w:r>
        <w:rPr>
          <w:color w:val="auto"/>
          <w:lang w:val="pl-PL"/>
        </w:rPr>
        <w:br/>
        <w:t xml:space="preserve">        o wartości mniejszej niż 0,5% wartości umowy w sprawie zamówienia publicznego oraz </w:t>
      </w:r>
      <w:r>
        <w:rPr>
          <w:color w:val="auto"/>
          <w:lang w:val="pl-PL"/>
        </w:rPr>
        <w:br/>
        <w:t xml:space="preserve">        umów o podwykonawstwo, których przedmiot został wskazany przez zamawiającego </w:t>
      </w:r>
      <w:r>
        <w:rPr>
          <w:color w:val="auto"/>
          <w:lang w:val="pl-PL"/>
        </w:rPr>
        <w:br/>
        <w:t xml:space="preserve">        w specyfikacji istotnych warunków zamówienia, jako niepodlegający niniejszemu </w:t>
      </w:r>
      <w:r>
        <w:rPr>
          <w:color w:val="auto"/>
          <w:lang w:val="pl-PL"/>
        </w:rPr>
        <w:br/>
        <w:t xml:space="preserve">        obowiązkowi. Wyłączenie o którym mowa w zdaniu pierwszym, nie dotyczy umów </w:t>
      </w:r>
      <w:r>
        <w:rPr>
          <w:color w:val="auto"/>
          <w:lang w:val="pl-PL"/>
        </w:rPr>
        <w:br/>
        <w:t xml:space="preserve">        o podwykonawstwo o wartości większej niż 50.000,00 zł. Jeżeli termin zapłaty </w:t>
      </w:r>
      <w:r>
        <w:rPr>
          <w:color w:val="auto"/>
          <w:lang w:val="pl-PL"/>
        </w:rPr>
        <w:br/>
        <w:t xml:space="preserve">        wynagrodzenia jest dłuższy niż określony w ust. 18, Inwestor Zastępczy informuje o tym </w:t>
      </w:r>
      <w:r>
        <w:rPr>
          <w:color w:val="auto"/>
          <w:lang w:val="pl-PL"/>
        </w:rPr>
        <w:br/>
        <w:t xml:space="preserve">        Wykonawcę i wzywa go do doprowadzenia do zmiany tej umowy pod rygorem </w:t>
      </w:r>
      <w:r>
        <w:rPr>
          <w:color w:val="auto"/>
          <w:lang w:val="pl-PL"/>
        </w:rPr>
        <w:br/>
        <w:t xml:space="preserve">        wystąpienia o zapłatę kary umownej określonej w </w:t>
      </w:r>
      <w:r>
        <w:rPr>
          <w:rFonts w:cs="Times New Roman"/>
          <w:color w:val="auto"/>
          <w:lang w:val="pl-PL"/>
        </w:rPr>
        <w:t>§</w:t>
      </w:r>
      <w:r>
        <w:rPr>
          <w:color w:val="auto"/>
          <w:lang w:val="pl-PL"/>
        </w:rPr>
        <w:t xml:space="preserve"> 11 ust. 1 pkt. 1.1. lit. h. </w:t>
      </w:r>
    </w:p>
    <w:p w14:paraId="07182A1A" w14:textId="77777777" w:rsidR="001A1DE6" w:rsidRDefault="00000000">
      <w:pPr>
        <w:pStyle w:val="Default"/>
        <w:ind w:left="426" w:hanging="426"/>
        <w:jc w:val="both"/>
        <w:rPr>
          <w:color w:val="auto"/>
          <w:lang w:val="pl-PL"/>
        </w:rPr>
      </w:pPr>
      <w:r>
        <w:rPr>
          <w:color w:val="auto"/>
          <w:lang w:val="pl-PL"/>
        </w:rPr>
        <w:t>13. Wykonawca przedłoży wraz z kopią umowy z podwykonawcą lub dalszym</w:t>
      </w:r>
      <w:r>
        <w:rPr>
          <w:color w:val="auto"/>
          <w:lang w:val="pl-PL"/>
        </w:rPr>
        <w:br/>
        <w:t>podwykonawcą odpis z Krajowego Rejestru Sądowego podwykonawcy lub inny</w:t>
      </w:r>
      <w:r>
        <w:rPr>
          <w:color w:val="auto"/>
          <w:lang w:val="pl-PL"/>
        </w:rPr>
        <w:br/>
        <w:t xml:space="preserve">właściwy dokument z uwagi na status prawny podwykonawcy lub dalszego </w:t>
      </w:r>
      <w:r>
        <w:rPr>
          <w:color w:val="auto"/>
          <w:lang w:val="pl-PL"/>
        </w:rPr>
        <w:br/>
        <w:t xml:space="preserve">podwykonawcy, potwierdzający uprawnienia osób zawierających umowę w imieniu </w:t>
      </w:r>
      <w:r>
        <w:rPr>
          <w:color w:val="auto"/>
          <w:lang w:val="pl-PL"/>
        </w:rPr>
        <w:br/>
        <w:t xml:space="preserve">podwykonawcy do jego reprezentowania. </w:t>
      </w:r>
    </w:p>
    <w:p w14:paraId="4513CE56" w14:textId="77777777" w:rsidR="001A1DE6" w:rsidRDefault="00000000">
      <w:pPr>
        <w:pStyle w:val="Default"/>
        <w:ind w:left="426" w:hanging="426"/>
        <w:jc w:val="both"/>
        <w:rPr>
          <w:color w:val="auto"/>
          <w:lang w:val="pl-PL"/>
        </w:rPr>
      </w:pPr>
      <w:r>
        <w:rPr>
          <w:color w:val="auto"/>
          <w:lang w:val="pl-PL"/>
        </w:rPr>
        <w:t>14. Bez uprzedniej zgody Inwestora Zastępczego, Wykonawca nie ma prawa, pod rygorem</w:t>
      </w:r>
      <w:r>
        <w:rPr>
          <w:color w:val="auto"/>
          <w:lang w:val="pl-PL"/>
        </w:rPr>
        <w:br/>
        <w:t xml:space="preserve">nieważności, zmienić postanowień umowy z podwykonawcą lub dalszym </w:t>
      </w:r>
      <w:r>
        <w:rPr>
          <w:color w:val="auto"/>
          <w:lang w:val="pl-PL"/>
        </w:rPr>
        <w:br/>
        <w:t>podwykonawcą.</w:t>
      </w:r>
    </w:p>
    <w:p w14:paraId="23DF82A3" w14:textId="77777777" w:rsidR="001A1DE6" w:rsidRDefault="00000000">
      <w:pPr>
        <w:pStyle w:val="Default"/>
        <w:ind w:left="426" w:hanging="426"/>
        <w:jc w:val="both"/>
        <w:rPr>
          <w:color w:val="auto"/>
          <w:lang w:val="pl-PL"/>
        </w:rPr>
      </w:pPr>
      <w:r>
        <w:rPr>
          <w:color w:val="auto"/>
          <w:lang w:val="pl-PL"/>
        </w:rPr>
        <w:lastRenderedPageBreak/>
        <w:t>15.  Do zmian umów pomiędzy Wykonawcą a podwykonawcą lub dalszym podwykonawcą</w:t>
      </w:r>
      <w:r>
        <w:rPr>
          <w:color w:val="auto"/>
          <w:lang w:val="pl-PL"/>
        </w:rPr>
        <w:br/>
        <w:t xml:space="preserve">stosuje się zasady określone powyżej, mające zastosowanie przy zawieraniu umowy </w:t>
      </w:r>
      <w:r>
        <w:rPr>
          <w:color w:val="auto"/>
          <w:lang w:val="pl-PL"/>
        </w:rPr>
        <w:br/>
        <w:t xml:space="preserve">z podwykonawcą. </w:t>
      </w:r>
    </w:p>
    <w:p w14:paraId="50A36AA6" w14:textId="77777777" w:rsidR="001A1DE6" w:rsidRDefault="00000000">
      <w:pPr>
        <w:pStyle w:val="Default"/>
        <w:ind w:left="426" w:hanging="426"/>
        <w:jc w:val="both"/>
        <w:rPr>
          <w:color w:val="auto"/>
          <w:lang w:val="pl-PL"/>
        </w:rPr>
      </w:pPr>
      <w:r>
        <w:rPr>
          <w:color w:val="auto"/>
          <w:lang w:val="pl-PL"/>
        </w:rPr>
        <w:t>16.  W przypadku Konsorcjum, umowa z Podwykonawcą jest zawierana w imieniu i na rzecz</w:t>
      </w:r>
      <w:r>
        <w:rPr>
          <w:color w:val="auto"/>
          <w:lang w:val="pl-PL"/>
        </w:rPr>
        <w:br/>
        <w:t xml:space="preserve">wszystkich uczestników Konsorcjum. </w:t>
      </w:r>
    </w:p>
    <w:p w14:paraId="283F4E6E" w14:textId="77777777" w:rsidR="001A1DE6" w:rsidRDefault="00000000">
      <w:pPr>
        <w:jc w:val="both"/>
        <w:rPr>
          <w:lang w:val="pl-PL"/>
        </w:rPr>
      </w:pPr>
      <w:r>
        <w:rPr>
          <w:lang w:val="pl-PL"/>
        </w:rPr>
        <w:t>17.   Za prace wykonywane przez podwykonawcę płatności regulować będzie Wykonawca.</w:t>
      </w:r>
    </w:p>
    <w:p w14:paraId="1FB0898F" w14:textId="77777777" w:rsidR="001A1DE6" w:rsidRDefault="00000000">
      <w:pPr>
        <w:pStyle w:val="Default"/>
        <w:ind w:left="426" w:hanging="426"/>
        <w:jc w:val="both"/>
        <w:rPr>
          <w:color w:val="auto"/>
          <w:lang w:val="pl-PL"/>
        </w:rPr>
      </w:pPr>
      <w:r>
        <w:rPr>
          <w:color w:val="auto"/>
          <w:lang w:val="pl-PL"/>
        </w:rPr>
        <w:t xml:space="preserve">18. Termin zapłaty wynagrodzenia podwykonawcy lub dalszemu podwykonawcy </w:t>
      </w:r>
      <w:r>
        <w:rPr>
          <w:color w:val="auto"/>
          <w:lang w:val="pl-PL"/>
        </w:rPr>
        <w:br/>
        <w:t xml:space="preserve">przewidziany w umowie o podwykonawstwo powinien upływać na 7 dni przed terminem zapłaty Wykonawcy za roboty objęte umową z podwykonawcą.  </w:t>
      </w:r>
    </w:p>
    <w:p w14:paraId="529A043F" w14:textId="77777777" w:rsidR="001A1DE6" w:rsidRDefault="00000000">
      <w:pPr>
        <w:pStyle w:val="Default"/>
        <w:ind w:left="426" w:hanging="426"/>
        <w:jc w:val="both"/>
        <w:rPr>
          <w:color w:val="auto"/>
          <w:lang w:val="pl-PL"/>
        </w:rPr>
      </w:pPr>
      <w:r>
        <w:rPr>
          <w:color w:val="auto"/>
          <w:lang w:val="pl-PL"/>
        </w:rPr>
        <w:t xml:space="preserve">19. Wszelkie koszty, w tym odsetki za opóźnienie, związane  z brakiem terminowej </w:t>
      </w:r>
      <w:r>
        <w:rPr>
          <w:color w:val="auto"/>
          <w:lang w:val="pl-PL"/>
        </w:rPr>
        <w:br/>
        <w:t xml:space="preserve">zapłaty na rzecz podwykonawcy lub dalszego podwykonawcy, obciążają Wykonawcę, </w:t>
      </w:r>
    </w:p>
    <w:p w14:paraId="79A1C1CB" w14:textId="77777777" w:rsidR="001A1DE6" w:rsidRDefault="00000000">
      <w:pPr>
        <w:pStyle w:val="Default"/>
        <w:ind w:left="426" w:hanging="426"/>
        <w:jc w:val="both"/>
        <w:rPr>
          <w:color w:val="auto"/>
          <w:lang w:val="pl-PL"/>
        </w:rPr>
      </w:pPr>
      <w:r>
        <w:rPr>
          <w:color w:val="auto"/>
          <w:lang w:val="pl-PL"/>
        </w:rPr>
        <w:t xml:space="preserve">20. Wykonawca jest zobowiązany do zapłaty wynagrodzenia podwykonawcy lub dalszemu </w:t>
      </w:r>
      <w:r>
        <w:rPr>
          <w:color w:val="auto"/>
          <w:lang w:val="pl-PL"/>
        </w:rPr>
        <w:br/>
        <w:t xml:space="preserve">podwykonawcy w terminach płatności określonych w zaakceptowanej przez </w:t>
      </w:r>
      <w:r>
        <w:rPr>
          <w:color w:val="auto"/>
          <w:lang w:val="pl-PL"/>
        </w:rPr>
        <w:br/>
        <w:t>Zamawiającego umowie zawartej z podwykonawcą lub dalszym podwykonawcą.</w:t>
      </w:r>
    </w:p>
    <w:p w14:paraId="4D9491F0" w14:textId="77777777" w:rsidR="001A1DE6" w:rsidRDefault="00000000">
      <w:pPr>
        <w:pStyle w:val="Default"/>
        <w:ind w:left="426" w:hanging="426"/>
        <w:jc w:val="both"/>
      </w:pPr>
      <w:r>
        <w:rPr>
          <w:color w:val="auto"/>
          <w:lang w:val="pl-PL"/>
        </w:rPr>
        <w:t xml:space="preserve">21. Jeżeli w terminie określonym w umowie z podwykonawcą, na której zawarcie </w:t>
      </w:r>
      <w:r>
        <w:rPr>
          <w:color w:val="auto"/>
          <w:lang w:val="pl-PL"/>
        </w:rPr>
        <w:br/>
        <w:t xml:space="preserve">Inwestor Zastępczy  wyraził zgodę, Wykonawca nie zapłaci w całości lub w części </w:t>
      </w:r>
      <w:r>
        <w:rPr>
          <w:color w:val="auto"/>
          <w:lang w:val="pl-PL"/>
        </w:rPr>
        <w:br/>
        <w:t xml:space="preserve">wynagrodzenia należnego podwykonawcy lub dalszemu podwykonawcy, to </w:t>
      </w:r>
      <w:r>
        <w:rPr>
          <w:color w:val="auto"/>
          <w:lang w:val="pl-PL"/>
        </w:rPr>
        <w:br/>
        <w:t xml:space="preserve">podwykonawca lub dalszy podwykonawca, może zwrócić się z pisemnym żądaniem </w:t>
      </w:r>
      <w:r>
        <w:rPr>
          <w:color w:val="auto"/>
          <w:lang w:val="pl-PL"/>
        </w:rPr>
        <w:br/>
        <w:t xml:space="preserve">zapłaty wynagrodzenia bezpośrednio do Zamawiającego za pośrednictwem Inwestora Zastępczego, z tym zastrzeżeniem, że bezpośrednia zapłata obejmuje wyłącznie należne wynagrodzenie, bez odsetek należnych podwykonawcy lub dalszemu podwykonawcy. Wraz                       z żądaniem bezpośredniej zapłaty zostanie doręczona kopia faktury lub rachunku podwykonawcy lub dalszego podwykonawcy, wraz z kopią dokumentu potwierdzającego odbiór robót budowlanych, lub potwierdzeniem odbioru dostaw lub usług, których dotyczy płatność. </w:t>
      </w:r>
    </w:p>
    <w:p w14:paraId="57AF9481" w14:textId="77777777" w:rsidR="001A1DE6" w:rsidRDefault="00000000">
      <w:pPr>
        <w:pStyle w:val="Default"/>
        <w:ind w:left="426" w:hanging="426"/>
        <w:jc w:val="both"/>
        <w:rPr>
          <w:color w:val="auto"/>
          <w:lang w:val="pl-PL"/>
        </w:rPr>
      </w:pPr>
      <w:r>
        <w:rPr>
          <w:color w:val="auto"/>
          <w:lang w:val="pl-PL"/>
        </w:rPr>
        <w:t xml:space="preserve"> 22. Zamawiający dokonuje bezpośredniej zapłaty wymagalnego wynagrodzenia </w:t>
      </w:r>
      <w:r>
        <w:rPr>
          <w:color w:val="auto"/>
          <w:lang w:val="pl-PL"/>
        </w:rPr>
        <w:br/>
        <w:t xml:space="preserve">przysługującego podwykonawcy lub dalszemu podwykonawcy, który zawarł </w:t>
      </w:r>
      <w:r>
        <w:rPr>
          <w:color w:val="auto"/>
          <w:lang w:val="pl-PL"/>
        </w:rPr>
        <w:br/>
        <w:t xml:space="preserve">zaakceptowaną przez Inwestora Zastępczego umowę o podwykonawstwo, której przedmiotem </w:t>
      </w:r>
      <w:r>
        <w:rPr>
          <w:color w:val="auto"/>
          <w:lang w:val="pl-PL"/>
        </w:rPr>
        <w:br/>
        <w:t>są roboty budowlane lub po przedłożeniu Inwestorowi Zastępczemu poświadczonej za zgodność</w:t>
      </w:r>
      <w:r>
        <w:rPr>
          <w:color w:val="auto"/>
          <w:lang w:val="pl-PL"/>
        </w:rPr>
        <w:br/>
        <w:t xml:space="preserve">z oryginałem kopii umowy o podwykonawstwo, której przedmiotem są dostawy lub </w:t>
      </w:r>
      <w:r>
        <w:rPr>
          <w:color w:val="auto"/>
          <w:lang w:val="pl-PL"/>
        </w:rPr>
        <w:br/>
        <w:t xml:space="preserve">usługi, w przypadku uchylenia się od obowiązku zapłaty odpowiednio przez </w:t>
      </w:r>
      <w:r>
        <w:rPr>
          <w:color w:val="auto"/>
          <w:lang w:val="pl-PL"/>
        </w:rPr>
        <w:br/>
        <w:t xml:space="preserve">Wykonawcę, podwykonawcę lub dalszego podwykonawcę zamówienia na roboty </w:t>
      </w:r>
      <w:r>
        <w:rPr>
          <w:color w:val="auto"/>
          <w:lang w:val="pl-PL"/>
        </w:rPr>
        <w:br/>
        <w:t xml:space="preserve">budowlane, z zastrzeżeniem poniższych regulacji. </w:t>
      </w:r>
    </w:p>
    <w:p w14:paraId="05E0FD6C" w14:textId="77777777" w:rsidR="001A1DE6" w:rsidRDefault="00000000">
      <w:pPr>
        <w:pStyle w:val="Default"/>
        <w:ind w:left="426" w:hanging="426"/>
        <w:jc w:val="both"/>
        <w:rPr>
          <w:color w:val="auto"/>
          <w:lang w:val="pl-PL"/>
        </w:rPr>
      </w:pPr>
      <w:r>
        <w:rPr>
          <w:color w:val="auto"/>
          <w:lang w:val="pl-PL"/>
        </w:rPr>
        <w:t>23.  Wynagrodzenie, o którym mowa w ust. 21, dotyczy wyłącznie należności powstałych po</w:t>
      </w:r>
      <w:r>
        <w:rPr>
          <w:color w:val="auto"/>
          <w:lang w:val="pl-PL"/>
        </w:rPr>
        <w:br/>
        <w:t xml:space="preserve">zaakceptowaniu przez Inwestora Zastępczego  umowy o podwykonawstwo, której przedmiotem </w:t>
      </w:r>
      <w:r>
        <w:rPr>
          <w:color w:val="auto"/>
          <w:lang w:val="pl-PL"/>
        </w:rPr>
        <w:br/>
        <w:t xml:space="preserve">są roboty budowlane, a w przypadku dostaw lub usług budowlanych przedłożonej </w:t>
      </w:r>
      <w:r>
        <w:rPr>
          <w:color w:val="auto"/>
          <w:lang w:val="pl-PL"/>
        </w:rPr>
        <w:br/>
        <w:t xml:space="preserve">Inwestora Zastępczego poświadczonej za zgodność z oryginałem kopii umowy                               </w:t>
      </w:r>
      <w:r>
        <w:rPr>
          <w:color w:val="auto"/>
          <w:lang w:val="pl-PL"/>
        </w:rPr>
        <w:br/>
        <w:t xml:space="preserve"> o podwykonawstwo. </w:t>
      </w:r>
    </w:p>
    <w:p w14:paraId="2366C292" w14:textId="77777777" w:rsidR="001A1DE6" w:rsidRDefault="00000000">
      <w:pPr>
        <w:pStyle w:val="Default"/>
        <w:ind w:left="426" w:hanging="426"/>
        <w:jc w:val="both"/>
        <w:rPr>
          <w:color w:val="auto"/>
          <w:lang w:val="pl-PL"/>
        </w:rPr>
      </w:pPr>
      <w:r>
        <w:rPr>
          <w:color w:val="auto"/>
          <w:lang w:val="pl-PL"/>
        </w:rPr>
        <w:t xml:space="preserve">24. Przed dokonaniem bezpośredniej zapłaty Zamawiający za pośrednictwem Inwestora Zastępczego jest obowiązany umożliwić Wykonawcy zgłoszenie pisemnych uwag dotyczących zasadności bezpośredniej zapłaty wynagrodzenia podwykonawcy lub dalszemu podwykonawcy, o których mowa w ust. 21. Inwestor Zastępczy informuje Wykonawcę o terminie zgłaszania uwag, nie krótszym niż 7 dni od dnia doręczenia tej informacji. </w:t>
      </w:r>
    </w:p>
    <w:p w14:paraId="38432691" w14:textId="77777777" w:rsidR="001A1DE6" w:rsidRDefault="00000000">
      <w:pPr>
        <w:jc w:val="both"/>
        <w:rPr>
          <w:lang w:val="pl-PL"/>
        </w:rPr>
      </w:pPr>
      <w:r>
        <w:rPr>
          <w:lang w:val="pl-PL"/>
        </w:rPr>
        <w:t xml:space="preserve">25. W przypadku zgłoszenia przez Wykonawcę uwag, o których mowa w ust.24, w terminie </w:t>
      </w:r>
      <w:r>
        <w:rPr>
          <w:lang w:val="pl-PL"/>
        </w:rPr>
        <w:br/>
        <w:t xml:space="preserve">        wskazanym przez Inwestora Zastępczego, Zamawiający może:</w:t>
      </w:r>
    </w:p>
    <w:p w14:paraId="032B661E" w14:textId="77777777" w:rsidR="001A1DE6" w:rsidRDefault="00000000">
      <w:pPr>
        <w:pStyle w:val="Default"/>
        <w:ind w:left="709" w:hanging="425"/>
        <w:jc w:val="both"/>
        <w:rPr>
          <w:color w:val="auto"/>
          <w:lang w:val="pl-PL"/>
        </w:rPr>
      </w:pPr>
      <w:r>
        <w:rPr>
          <w:color w:val="auto"/>
          <w:lang w:val="pl-PL"/>
        </w:rPr>
        <w:t>1) nie dokonać bezpośredniej zapłaty wynagrodzenia podwykonawcy lub dalszemu  podwykonawcy, jeżeli Wykonawca wykaże  niezasadność takiej zapłaty albo</w:t>
      </w:r>
    </w:p>
    <w:p w14:paraId="32F92D6B" w14:textId="77777777" w:rsidR="001A1DE6" w:rsidRDefault="00000000">
      <w:pPr>
        <w:pStyle w:val="Default"/>
        <w:ind w:left="709" w:hanging="425"/>
        <w:jc w:val="both"/>
        <w:rPr>
          <w:color w:val="auto"/>
          <w:lang w:val="pl-PL"/>
        </w:rPr>
      </w:pPr>
      <w:r>
        <w:rPr>
          <w:color w:val="auto"/>
          <w:lang w:val="pl-PL"/>
        </w:rPr>
        <w:t xml:space="preserve">2) złożyć do depozytu sądowego kwotę potrzebną na pokrycie wynagrodzenia </w:t>
      </w:r>
      <w:r>
        <w:rPr>
          <w:color w:val="auto"/>
          <w:lang w:val="pl-PL"/>
        </w:rPr>
        <w:br/>
        <w:t xml:space="preserve">podwykonawcy lub dalszego podwykonawcy w przypadku istnienia zasadniczej </w:t>
      </w:r>
      <w:r>
        <w:rPr>
          <w:color w:val="auto"/>
          <w:lang w:val="pl-PL"/>
        </w:rPr>
        <w:br/>
        <w:t>wątpliwości Zamawiającego lub Inwestora Zastępczego  co do wysokości należnej zapłaty lub podmiotu, któremu płatność się należy, albo</w:t>
      </w:r>
    </w:p>
    <w:p w14:paraId="1C503545" w14:textId="77777777" w:rsidR="001A1DE6" w:rsidRDefault="00000000">
      <w:pPr>
        <w:pStyle w:val="Default"/>
        <w:ind w:left="709" w:hanging="425"/>
        <w:jc w:val="both"/>
        <w:rPr>
          <w:color w:val="auto"/>
          <w:lang w:val="pl-PL"/>
        </w:rPr>
      </w:pPr>
      <w:r>
        <w:rPr>
          <w:color w:val="auto"/>
          <w:lang w:val="pl-PL"/>
        </w:rPr>
        <w:lastRenderedPageBreak/>
        <w:t xml:space="preserve">3) dokonać bezpośredniej zapłaty wynagrodzenia podwykonawcy lub dalszemu </w:t>
      </w:r>
      <w:r>
        <w:rPr>
          <w:color w:val="auto"/>
          <w:lang w:val="pl-PL"/>
        </w:rPr>
        <w:br/>
        <w:t xml:space="preserve">podwykonawcy, jeżeli podwykonawca lub dalszy podwykonawca wykaże zasadność </w:t>
      </w:r>
      <w:r>
        <w:rPr>
          <w:color w:val="auto"/>
          <w:lang w:val="pl-PL"/>
        </w:rPr>
        <w:br/>
        <w:t xml:space="preserve">takiej zapłaty. </w:t>
      </w:r>
    </w:p>
    <w:p w14:paraId="4C1868EA" w14:textId="77777777" w:rsidR="001A1DE6" w:rsidRDefault="00000000">
      <w:pPr>
        <w:jc w:val="both"/>
        <w:rPr>
          <w:lang w:val="pl-PL"/>
        </w:rPr>
      </w:pPr>
      <w:r>
        <w:rPr>
          <w:lang w:val="pl-PL"/>
        </w:rPr>
        <w:t xml:space="preserve">26.   Dokonania bezpośredniej płatności na rzecz podwykonawcy lub dalszego podwykonawcy lub </w:t>
      </w:r>
      <w:r>
        <w:rPr>
          <w:lang w:val="pl-PL"/>
        </w:rPr>
        <w:br/>
        <w:t xml:space="preserve">         ważne złożenie kwoty potrzebnej na pokrycie wynagrodzenia z tytułu bezpośredniej</w:t>
      </w:r>
      <w:r>
        <w:rPr>
          <w:lang w:val="pl-PL"/>
        </w:rPr>
        <w:br/>
        <w:t xml:space="preserve">         płatności do depozytu sądowego, skutkuje umorzeniem wierzytelności przysługującej</w:t>
      </w:r>
      <w:r>
        <w:rPr>
          <w:lang w:val="pl-PL"/>
        </w:rPr>
        <w:br/>
        <w:t xml:space="preserve">         Wykonawcy od Zamawiającego z tytułu wynagrodzenia do wysokości kwoty odpowiadającej</w:t>
      </w:r>
      <w:r>
        <w:rPr>
          <w:lang w:val="pl-PL"/>
        </w:rPr>
        <w:br/>
        <w:t xml:space="preserve">         dokonanej płatności.</w:t>
      </w:r>
    </w:p>
    <w:p w14:paraId="5F7DB278" w14:textId="77777777" w:rsidR="001A1DE6" w:rsidRDefault="00000000">
      <w:pPr>
        <w:pStyle w:val="Default"/>
        <w:ind w:left="426" w:hanging="426"/>
        <w:jc w:val="both"/>
        <w:rPr>
          <w:color w:val="auto"/>
          <w:lang w:val="pl-PL"/>
        </w:rPr>
      </w:pPr>
      <w:r>
        <w:rPr>
          <w:color w:val="auto"/>
          <w:lang w:val="pl-PL"/>
        </w:rPr>
        <w:t>27. Inwestor Zastępczy  może żądać od Wykonawcy zmiany podwykonawcy lub dalszego</w:t>
      </w:r>
      <w:r>
        <w:rPr>
          <w:color w:val="auto"/>
          <w:lang w:val="pl-PL"/>
        </w:rPr>
        <w:br/>
        <w:t xml:space="preserve">podwykonawcy, jeżeli zachodzi uzasadnione podejrzenie, że sprzęt techniczny, osoby </w:t>
      </w:r>
      <w:r>
        <w:rPr>
          <w:color w:val="auto"/>
          <w:lang w:val="pl-PL"/>
        </w:rPr>
        <w:br/>
        <w:t>i kwalifikacje, którymi dysponuje podwykonawca lub dalszy podwykonawca nie dają</w:t>
      </w:r>
      <w:r>
        <w:rPr>
          <w:color w:val="auto"/>
          <w:lang w:val="pl-PL"/>
        </w:rPr>
        <w:br/>
        <w:t xml:space="preserve">rękojmi należytego i terminowego wykonania powierzonych podwykonawcy lub </w:t>
      </w:r>
      <w:r>
        <w:rPr>
          <w:color w:val="auto"/>
          <w:lang w:val="pl-PL"/>
        </w:rPr>
        <w:br/>
        <w:t xml:space="preserve">dalszemu podwykonawcy robót. </w:t>
      </w:r>
    </w:p>
    <w:p w14:paraId="7434A126" w14:textId="77777777" w:rsidR="001A1DE6" w:rsidRDefault="00000000">
      <w:pPr>
        <w:ind w:left="426" w:hanging="426"/>
        <w:jc w:val="both"/>
        <w:rPr>
          <w:lang w:val="pl-PL"/>
        </w:rPr>
      </w:pPr>
      <w:r>
        <w:rPr>
          <w:lang w:val="pl-PL"/>
        </w:rPr>
        <w:t xml:space="preserve">28. Zasady zawierania umów o podwykonawstwo z podwykonawcami mają zastosowanie do </w:t>
      </w:r>
      <w:r>
        <w:rPr>
          <w:lang w:val="pl-PL"/>
        </w:rPr>
        <w:br/>
        <w:t>zawierania umów z dalszymi podwykonawcami.</w:t>
      </w:r>
    </w:p>
    <w:p w14:paraId="22171CCD" w14:textId="77777777" w:rsidR="001A1DE6" w:rsidRDefault="00000000">
      <w:pPr>
        <w:ind w:left="426" w:hanging="426"/>
        <w:jc w:val="both"/>
      </w:pPr>
      <w:r>
        <w:rPr>
          <w:lang w:val="pl-PL"/>
        </w:rPr>
        <w:t xml:space="preserve">29. W związku z zapisami art. 95 ust. 1 ustawy Prawo Zamówień Publicznych </w:t>
      </w:r>
      <w:r>
        <w:rPr>
          <w:lang w:val="pl-PL"/>
        </w:rPr>
        <w:br/>
        <w:t>Zamawiający wymaga zatrudnienia przez Wykonawcę lub podwykonawcę na podstawie</w:t>
      </w:r>
      <w:r>
        <w:rPr>
          <w:lang w:val="pl-PL"/>
        </w:rPr>
        <w:br/>
        <w:t>umowy o pracę osób wykonujących  czynności w zakresie realizacji zamówienia</w:t>
      </w:r>
      <w:r>
        <w:rPr>
          <w:lang w:val="pl-PL"/>
        </w:rPr>
        <w:br/>
      </w:r>
      <w:r>
        <w:rPr>
          <w:rFonts w:eastAsia="Arial"/>
          <w:lang w:val="pl-PL"/>
        </w:rPr>
        <w:t xml:space="preserve"> </w:t>
      </w:r>
      <w:r>
        <w:rPr>
          <w:rFonts w:eastAsia="Arial"/>
          <w:i/>
          <w:iCs/>
          <w:lang w:val="pl-PL"/>
        </w:rPr>
        <w:t xml:space="preserve">zapisane w rozdz. </w:t>
      </w:r>
      <w:proofErr w:type="spellStart"/>
      <w:r>
        <w:rPr>
          <w:rFonts w:eastAsia="Arial"/>
          <w:i/>
          <w:iCs/>
          <w:lang w:val="pl-PL"/>
        </w:rPr>
        <w:t>III.ust</w:t>
      </w:r>
      <w:proofErr w:type="spellEnd"/>
      <w:r>
        <w:rPr>
          <w:rFonts w:eastAsia="Arial"/>
          <w:i/>
          <w:iCs/>
          <w:lang w:val="pl-PL"/>
        </w:rPr>
        <w:t>. 9 SWZ.</w:t>
      </w:r>
    </w:p>
    <w:p w14:paraId="6BB8B0D2" w14:textId="77777777" w:rsidR="001A1DE6" w:rsidRDefault="00000000">
      <w:pPr>
        <w:pStyle w:val="Akapitzlist1"/>
        <w:tabs>
          <w:tab w:val="left" w:pos="426"/>
        </w:tabs>
        <w:ind w:left="426" w:hanging="426"/>
        <w:jc w:val="both"/>
      </w:pPr>
      <w:r>
        <w:t>30. Wykonawca zobowiązuje się, że pracownicy wykonujący czynności w zakresie</w:t>
      </w:r>
      <w:r>
        <w:br/>
        <w:t xml:space="preserve">określonym w ust. 29 przez Inwestora Zastępczego, będą zatrudnieni na umowę o pracę </w:t>
      </w:r>
      <w:r>
        <w:br/>
        <w:t xml:space="preserve">w rozumieniu przepisów ustawy z dnia 26 czerwca 1974 r. – Kodeks pracy (Dz. U. </w:t>
      </w:r>
      <w:r>
        <w:br/>
        <w:t xml:space="preserve">z 2023 r., poz. 1465). </w:t>
      </w:r>
    </w:p>
    <w:p w14:paraId="27646C04" w14:textId="77777777" w:rsidR="001A1DE6" w:rsidRDefault="00000000">
      <w:pPr>
        <w:pStyle w:val="Akapitzlist1"/>
        <w:ind w:left="0"/>
        <w:jc w:val="both"/>
      </w:pPr>
      <w:r>
        <w:t xml:space="preserve">31.  Każdorazowo na żądanie Inwestora Zastępczego, w terminie wskazanym przez Inwestora </w:t>
      </w:r>
      <w:r>
        <w:br/>
        <w:t xml:space="preserve">        Zastępczego, nie krótszym niż 7 dni roboczych, Wykonawca zobowiązuje się przedłożyć do</w:t>
      </w:r>
      <w:r>
        <w:br/>
        <w:t xml:space="preserve">        wglądu kopie umów  o pracę zawartych z pracownikami wykonującymi czynności, o których</w:t>
      </w:r>
      <w:r>
        <w:br/>
        <w:t xml:space="preserve">        mowa w ust. 29.</w:t>
      </w:r>
    </w:p>
    <w:p w14:paraId="52909584" w14:textId="77777777" w:rsidR="001A1DE6" w:rsidRDefault="00000000">
      <w:pPr>
        <w:pStyle w:val="Akapitzlist1"/>
        <w:ind w:left="0"/>
        <w:jc w:val="both"/>
      </w:pPr>
      <w:r>
        <w:t xml:space="preserve">32.   Zamawiający za pośrednictwem Inwestora Zastępczego zastrzega sobie możliwość kontroli </w:t>
      </w:r>
      <w:r>
        <w:br/>
        <w:t xml:space="preserve">         zatrudnienia ww. osób przez cały okres realizacji wykonywanych przez niego czynności, </w:t>
      </w:r>
      <w:r>
        <w:br/>
        <w:t xml:space="preserve">         w szczególności poprzez wezwanie do okazania dokumentów:</w:t>
      </w:r>
    </w:p>
    <w:p w14:paraId="0FC4CE69" w14:textId="77777777" w:rsidR="001A1DE6" w:rsidRDefault="00000000">
      <w:pPr>
        <w:pStyle w:val="Akapitzlist1"/>
        <w:ind w:left="0"/>
        <w:jc w:val="both"/>
      </w:pPr>
      <w:r>
        <w:t xml:space="preserve">       </w:t>
      </w:r>
      <w:r>
        <w:rPr>
          <w:color w:val="000000"/>
        </w:rPr>
        <w:t>1) oświadczenia zatrudnionego pracownika,</w:t>
      </w:r>
    </w:p>
    <w:p w14:paraId="0C2F4360" w14:textId="77777777" w:rsidR="001A1DE6" w:rsidRDefault="00000000">
      <w:pPr>
        <w:spacing w:before="26"/>
        <w:ind w:left="373"/>
        <w:jc w:val="both"/>
      </w:pPr>
      <w:r>
        <w:rPr>
          <w:color w:val="000000"/>
          <w:lang w:val="pl-PL"/>
        </w:rPr>
        <w:t xml:space="preserve"> 2) oświadczenia wykonawcy lub podwykonawcy lub dalszych podwykonawców o zatrudnieniu</w:t>
      </w:r>
      <w:r>
        <w:rPr>
          <w:color w:val="000000"/>
          <w:lang w:val="pl-PL"/>
        </w:rPr>
        <w:br/>
        <w:t xml:space="preserve">     pracownika na podstawie umowy o pracę,</w:t>
      </w:r>
    </w:p>
    <w:p w14:paraId="0C387A51" w14:textId="77777777" w:rsidR="001A1DE6" w:rsidRDefault="00000000">
      <w:pPr>
        <w:spacing w:before="26"/>
        <w:ind w:left="373"/>
        <w:jc w:val="both"/>
      </w:pPr>
      <w:r>
        <w:rPr>
          <w:color w:val="000000"/>
          <w:lang w:val="pl-PL"/>
        </w:rPr>
        <w:t xml:space="preserve"> 3) poświadczonej za zgodność z oryginałem kopii umowy o pracę zatrudnionego  </w:t>
      </w:r>
      <w:r>
        <w:rPr>
          <w:color w:val="000000"/>
          <w:lang w:val="pl-PL"/>
        </w:rPr>
        <w:br/>
        <w:t xml:space="preserve">     pracownika,   </w:t>
      </w:r>
    </w:p>
    <w:p w14:paraId="6DB930FE" w14:textId="77777777" w:rsidR="001A1DE6" w:rsidRDefault="00000000">
      <w:pPr>
        <w:spacing w:before="26"/>
        <w:ind w:left="373"/>
        <w:jc w:val="both"/>
      </w:pPr>
      <w:r>
        <w:rPr>
          <w:color w:val="000000"/>
          <w:lang w:val="pl-PL"/>
        </w:rPr>
        <w:t xml:space="preserve"> 4) innych dokumentów</w:t>
      </w:r>
      <w:r>
        <w:rPr>
          <w:lang w:val="pl-PL"/>
        </w:rPr>
        <w:t xml:space="preserve"> </w:t>
      </w:r>
      <w:r>
        <w:rPr>
          <w:color w:val="000000"/>
          <w:lang w:val="pl-PL"/>
        </w:rPr>
        <w:t>zawierających informacje, w tym dane osobowe, niezbędne do</w:t>
      </w:r>
      <w:r>
        <w:rPr>
          <w:color w:val="000000"/>
          <w:lang w:val="pl-PL"/>
        </w:rPr>
        <w:br/>
        <w:t xml:space="preserve">     weryfikacji zatrudnienia na podstawie umowy o pracę, w szczególności imię i nazwisko </w:t>
      </w:r>
      <w:r>
        <w:rPr>
          <w:color w:val="000000"/>
          <w:lang w:val="pl-PL"/>
        </w:rPr>
        <w:br/>
        <w:t xml:space="preserve">     zatrudnionego pracownika, datę zawarcia umowy o pracę, rodzaj umowy o pracę</w:t>
      </w:r>
      <w:r>
        <w:rPr>
          <w:color w:val="000000"/>
          <w:lang w:val="pl-PL"/>
        </w:rPr>
        <w:br/>
        <w:t xml:space="preserve">     i zakres obowiązków pracownika.</w:t>
      </w:r>
    </w:p>
    <w:p w14:paraId="7499699F" w14:textId="77777777" w:rsidR="001A1DE6" w:rsidRDefault="00000000">
      <w:pPr>
        <w:pStyle w:val="Akapitzlist1"/>
        <w:ind w:left="0"/>
        <w:jc w:val="both"/>
      </w:pPr>
      <w:r>
        <w:t xml:space="preserve">        Kontrola może być przeprowadzona bez wcześniejszego uprzedzenia Wykonawcy.</w:t>
      </w:r>
    </w:p>
    <w:p w14:paraId="3C75E196" w14:textId="77777777" w:rsidR="001A1DE6" w:rsidRDefault="00000000">
      <w:pPr>
        <w:pStyle w:val="Akapitzlist1"/>
        <w:ind w:left="0"/>
        <w:jc w:val="both"/>
      </w:pPr>
      <w:r>
        <w:t>33. Osoby zaangażowane do wykonania robót będą nosiły na terenie budowy oznaczenia</w:t>
      </w:r>
      <w:r>
        <w:br/>
        <w:t xml:space="preserve">        identyfikujące podmioty, które je zatrudniły oraz posiadały dokumenty pozwalające na ich</w:t>
      </w:r>
      <w:r>
        <w:br/>
        <w:t xml:space="preserve">        identyfikację.</w:t>
      </w:r>
    </w:p>
    <w:p w14:paraId="115C15D5" w14:textId="77777777" w:rsidR="001A1DE6" w:rsidRDefault="00000000">
      <w:pPr>
        <w:pStyle w:val="Akapitzlist1"/>
        <w:ind w:left="0"/>
        <w:jc w:val="both"/>
      </w:pPr>
      <w:r>
        <w:t>34.  Wykonawca oświadcza, że udział pojazdów elektrycznych lub pojazdów napędzanych gazem</w:t>
      </w:r>
      <w:r>
        <w:br/>
        <w:t xml:space="preserve">        ziemnym we flocie użytkowanych pojazdów przy wykonywaniu niniejszej umowy, będzie </w:t>
      </w:r>
      <w:r>
        <w:br/>
        <w:t xml:space="preserve">        wynosił co najmniej 10% zgodnie z art.68 ust. 3 ustawy z dnia 2 grudnia 2020 r. </w:t>
      </w:r>
      <w:r>
        <w:br/>
        <w:t xml:space="preserve">        o </w:t>
      </w:r>
      <w:proofErr w:type="spellStart"/>
      <w:r>
        <w:t>elektromobilności</w:t>
      </w:r>
      <w:proofErr w:type="spellEnd"/>
      <w:r>
        <w:t xml:space="preserve"> i paliwach alternatywnych. W przypadku zmian tej ustawy Wykonawca</w:t>
      </w:r>
      <w:r>
        <w:br/>
        <w:t xml:space="preserve">        zobowiązany jest zapewnić poziom wskaźników wymagany przepisami.</w:t>
      </w:r>
    </w:p>
    <w:p w14:paraId="14BE33CB" w14:textId="77777777" w:rsidR="001A1DE6" w:rsidRDefault="001A1DE6">
      <w:pPr>
        <w:tabs>
          <w:tab w:val="left" w:pos="7939"/>
        </w:tabs>
        <w:jc w:val="center"/>
        <w:rPr>
          <w:b/>
          <w:lang w:val="pl-PL"/>
        </w:rPr>
      </w:pPr>
    </w:p>
    <w:p w14:paraId="5FD5BB0D" w14:textId="77777777" w:rsidR="001A1DE6" w:rsidRDefault="001A1DE6">
      <w:pPr>
        <w:tabs>
          <w:tab w:val="left" w:pos="7939"/>
        </w:tabs>
        <w:jc w:val="center"/>
        <w:rPr>
          <w:rFonts w:cs="Times New Roman"/>
          <w:b/>
          <w:lang w:val="pl-PL"/>
        </w:rPr>
      </w:pPr>
      <w:bookmarkStart w:id="0" w:name="_Hlk146697026"/>
    </w:p>
    <w:p w14:paraId="2575C66E" w14:textId="77777777" w:rsidR="001A1DE6" w:rsidRDefault="001A1DE6">
      <w:pPr>
        <w:tabs>
          <w:tab w:val="left" w:pos="7939"/>
        </w:tabs>
        <w:jc w:val="center"/>
        <w:rPr>
          <w:rFonts w:cs="Times New Roman"/>
          <w:b/>
          <w:lang w:val="pl-PL"/>
        </w:rPr>
      </w:pPr>
    </w:p>
    <w:p w14:paraId="324A223C" w14:textId="77777777" w:rsidR="001A1DE6" w:rsidRDefault="001A1DE6">
      <w:pPr>
        <w:tabs>
          <w:tab w:val="left" w:pos="7939"/>
        </w:tabs>
        <w:jc w:val="center"/>
        <w:rPr>
          <w:rFonts w:cs="Times New Roman"/>
          <w:b/>
          <w:lang w:val="pl-PL"/>
        </w:rPr>
      </w:pPr>
    </w:p>
    <w:p w14:paraId="61101B15" w14:textId="77777777" w:rsidR="001A1DE6" w:rsidRDefault="00000000">
      <w:pPr>
        <w:tabs>
          <w:tab w:val="left" w:pos="7939"/>
        </w:tabs>
        <w:jc w:val="center"/>
        <w:rPr>
          <w:rFonts w:cs="Times New Roman"/>
          <w:b/>
          <w:lang w:val="pl-PL"/>
        </w:rPr>
      </w:pPr>
      <w:r>
        <w:rPr>
          <w:rFonts w:cs="Times New Roman"/>
          <w:b/>
          <w:lang w:val="pl-PL"/>
        </w:rPr>
        <w:lastRenderedPageBreak/>
        <w:t xml:space="preserve"> §     </w:t>
      </w:r>
      <w:bookmarkEnd w:id="0"/>
      <w:r>
        <w:rPr>
          <w:rFonts w:cs="Times New Roman"/>
          <w:b/>
          <w:lang w:val="pl-PL"/>
        </w:rPr>
        <w:t>6.</w:t>
      </w:r>
    </w:p>
    <w:p w14:paraId="41EBD2D0" w14:textId="77777777" w:rsidR="001A1DE6" w:rsidRDefault="00000000">
      <w:pPr>
        <w:jc w:val="center"/>
        <w:rPr>
          <w:b/>
          <w:bCs/>
          <w:lang w:val="pl-PL"/>
        </w:rPr>
      </w:pPr>
      <w:r>
        <w:rPr>
          <w:b/>
          <w:bCs/>
          <w:lang w:val="pl-PL"/>
        </w:rPr>
        <w:t>Wynagrodzenie</w:t>
      </w:r>
    </w:p>
    <w:p w14:paraId="0F035BC5" w14:textId="77777777" w:rsidR="001A1DE6" w:rsidRDefault="00000000">
      <w:pPr>
        <w:tabs>
          <w:tab w:val="left" w:pos="7939"/>
        </w:tabs>
        <w:ind w:left="284" w:hanging="284"/>
        <w:jc w:val="both"/>
      </w:pPr>
      <w:r>
        <w:rPr>
          <w:rFonts w:cs="Times New Roman"/>
          <w:lang w:val="pl-PL"/>
        </w:rPr>
        <w:t>1. Za zrealizowane prace Wykonawca otrzyma</w:t>
      </w:r>
      <w:r>
        <w:rPr>
          <w:lang w:val="pl-PL"/>
        </w:rPr>
        <w:t xml:space="preserve"> wynagrodzenie umowne kosztorysowe, którego </w:t>
      </w:r>
      <w:r>
        <w:rPr>
          <w:lang w:val="pl-PL"/>
        </w:rPr>
        <w:br/>
        <w:t xml:space="preserve">wstępną wartość określono na kwotę ………………..zł. netto + …….% VAT. </w:t>
      </w:r>
      <w:r>
        <w:rPr>
          <w:lang w:val="pl-PL"/>
        </w:rPr>
        <w:br/>
        <w:t>Wynagrodzenie umowne brutto wynosi ……….……………………….………………… zł., słownie:.……………………………………………………………………………………………</w:t>
      </w:r>
    </w:p>
    <w:p w14:paraId="0EE43EC1" w14:textId="77777777" w:rsidR="001A1DE6" w:rsidRDefault="00000000">
      <w:pPr>
        <w:tabs>
          <w:tab w:val="left" w:pos="7939"/>
        </w:tabs>
        <w:ind w:left="284" w:hanging="284"/>
        <w:jc w:val="both"/>
      </w:pPr>
      <w:r>
        <w:rPr>
          <w:lang w:val="pl-PL"/>
        </w:rPr>
        <w:t xml:space="preserve">      Ostateczna wartość wynagrodzenia Wykonawcy zostanie ustalona na</w:t>
      </w:r>
      <w:r>
        <w:rPr>
          <w:lang w:val="pl-PL"/>
        </w:rPr>
        <w:br/>
        <w:t xml:space="preserve"> podstawie kosztorysu powykonawczego sporządzonego na podstawie obmiaru </w:t>
      </w:r>
      <w:r>
        <w:rPr>
          <w:lang w:val="pl-PL"/>
        </w:rPr>
        <w:br/>
        <w:t xml:space="preserve">rzeczywiście  wykonanych robót i zgodnie ze stawkami cenotwórczymi zawartymi </w:t>
      </w:r>
      <w:r>
        <w:rPr>
          <w:lang w:val="pl-PL"/>
        </w:rPr>
        <w:br/>
        <w:t xml:space="preserve">w kosztorysie ofertowym.  Kosztorys powykonawczy  podlega sprawdzeniu </w:t>
      </w:r>
      <w:r>
        <w:rPr>
          <w:lang w:val="pl-PL"/>
        </w:rPr>
        <w:br/>
        <w:t xml:space="preserve">i zatwierdzeniu przez inspektora nadzoru, z zastrzeżeniem, iż ostateczna kwota </w:t>
      </w:r>
      <w:r>
        <w:rPr>
          <w:lang w:val="pl-PL"/>
        </w:rPr>
        <w:br/>
        <w:t>wynagrodzenia nie przekroczy kwoty …………………………. zł brutto.</w:t>
      </w:r>
    </w:p>
    <w:p w14:paraId="65482FB4" w14:textId="77777777" w:rsidR="001A1DE6" w:rsidRDefault="00000000">
      <w:pPr>
        <w:pStyle w:val="Tekstpodstawowy2"/>
        <w:spacing w:after="0" w:line="240" w:lineRule="auto"/>
        <w:ind w:right="-284"/>
        <w:jc w:val="both"/>
      </w:pPr>
      <w:r>
        <w:rPr>
          <w:sz w:val="24"/>
          <w:szCs w:val="24"/>
        </w:rPr>
        <w:t xml:space="preserve">2. Wynagrodzenie określone w  6 ust. 1 umowy pozostaje niezmienione przez okres </w:t>
      </w:r>
      <w:r>
        <w:rPr>
          <w:sz w:val="24"/>
          <w:szCs w:val="24"/>
        </w:rPr>
        <w:br/>
        <w:t xml:space="preserve">      trwania umowy, z zastrzeżeniem ust. 3 oraz  § 13  ust. 1 pkt 6</w:t>
      </w:r>
      <w:r>
        <w:t xml:space="preserve">.   </w:t>
      </w:r>
    </w:p>
    <w:p w14:paraId="1D5AF212" w14:textId="77777777" w:rsidR="001A1DE6" w:rsidRDefault="00000000">
      <w:pPr>
        <w:pStyle w:val="Tekstpodstawowy2"/>
        <w:spacing w:after="0" w:line="240" w:lineRule="auto"/>
        <w:ind w:right="-284"/>
        <w:jc w:val="both"/>
      </w:pPr>
      <w:r>
        <w:rPr>
          <w:sz w:val="24"/>
          <w:szCs w:val="24"/>
        </w:rPr>
        <w:t>3.  Wynagrodzenie może ulec zmianie w przypadku gdy nastąpi zmiana:</w:t>
      </w:r>
    </w:p>
    <w:p w14:paraId="450562AC" w14:textId="77777777" w:rsidR="001A1DE6" w:rsidRDefault="00000000">
      <w:pPr>
        <w:pStyle w:val="Tekstpodstawowy2"/>
        <w:spacing w:after="0" w:line="240" w:lineRule="auto"/>
        <w:ind w:right="-284"/>
        <w:jc w:val="both"/>
        <w:rPr>
          <w:sz w:val="24"/>
          <w:szCs w:val="24"/>
        </w:rPr>
      </w:pPr>
      <w:r>
        <w:rPr>
          <w:sz w:val="24"/>
          <w:szCs w:val="24"/>
        </w:rPr>
        <w:t xml:space="preserve">     stawki  podatku od towarów i usług ,</w:t>
      </w:r>
    </w:p>
    <w:p w14:paraId="7AA73AEB" w14:textId="77777777" w:rsidR="001A1DE6" w:rsidRDefault="00000000">
      <w:pPr>
        <w:pStyle w:val="Tekstpodstawowy2"/>
        <w:spacing w:after="0" w:line="240" w:lineRule="auto"/>
        <w:ind w:right="-284"/>
        <w:jc w:val="both"/>
        <w:rPr>
          <w:sz w:val="24"/>
          <w:szCs w:val="24"/>
        </w:rPr>
      </w:pPr>
      <w:r>
        <w:rPr>
          <w:sz w:val="24"/>
          <w:szCs w:val="24"/>
        </w:rPr>
        <w:t xml:space="preserve">        - jeżeli zmiany te będą miały wpływ na koszty wykonania zamówienia przez Wykonawcę.</w:t>
      </w:r>
    </w:p>
    <w:p w14:paraId="7C8C52C9" w14:textId="77777777" w:rsidR="001A1DE6" w:rsidRDefault="00000000">
      <w:pPr>
        <w:pStyle w:val="Tekstpodstawowy2"/>
        <w:spacing w:after="0" w:line="240" w:lineRule="auto"/>
        <w:ind w:right="-284"/>
        <w:jc w:val="both"/>
        <w:rPr>
          <w:sz w:val="24"/>
          <w:szCs w:val="24"/>
        </w:rPr>
      </w:pPr>
      <w:r>
        <w:rPr>
          <w:sz w:val="24"/>
          <w:szCs w:val="24"/>
        </w:rPr>
        <w:t>4. Strony ustalają, że w przypadku zaistnienia okoliczności, o których mowa w ust. 3</w:t>
      </w:r>
      <w:r>
        <w:rPr>
          <w:sz w:val="24"/>
          <w:szCs w:val="24"/>
        </w:rPr>
        <w:br/>
        <w:t xml:space="preserve">      Wykonawca może wystąpić do Zamawiającego za pośrednictwem Inwestora Zastępczego </w:t>
      </w:r>
      <w:r>
        <w:rPr>
          <w:sz w:val="24"/>
          <w:szCs w:val="24"/>
        </w:rPr>
        <w:br/>
        <w:t xml:space="preserve">       w terminie 30 dni od daty wprowadzenia zmiany z wnioskiem o zmianę wynagrodzenia,</w:t>
      </w:r>
      <w:r>
        <w:rPr>
          <w:sz w:val="24"/>
          <w:szCs w:val="24"/>
        </w:rPr>
        <w:br/>
        <w:t xml:space="preserve">       przedkładając odpowiednie dokumenty potwierdzające zasadność złożenia  takiego wniosku. </w:t>
      </w:r>
      <w:r>
        <w:rPr>
          <w:sz w:val="24"/>
          <w:szCs w:val="24"/>
        </w:rPr>
        <w:br/>
        <w:t xml:space="preserve">       Wykonawca  powinien wykazać ponad wszelką wątpliwość, że zaistniała zmiana ma bezpośredni </w:t>
      </w:r>
      <w:r>
        <w:rPr>
          <w:sz w:val="24"/>
          <w:szCs w:val="24"/>
        </w:rPr>
        <w:br/>
        <w:t xml:space="preserve">       wpływ na koszty wykonania zamówienia, oraz określić stopień, w jakim wpłynie ona na wysokość</w:t>
      </w:r>
      <w:r>
        <w:rPr>
          <w:sz w:val="24"/>
          <w:szCs w:val="24"/>
        </w:rPr>
        <w:br/>
        <w:t xml:space="preserve">       wynagrodzenia.</w:t>
      </w:r>
    </w:p>
    <w:p w14:paraId="2E50EE52" w14:textId="77777777" w:rsidR="001A1DE6" w:rsidRDefault="00000000">
      <w:pPr>
        <w:pStyle w:val="Tekstpodstawowy2"/>
        <w:spacing w:after="0" w:line="240" w:lineRule="auto"/>
        <w:ind w:right="-284"/>
        <w:jc w:val="both"/>
        <w:rPr>
          <w:sz w:val="24"/>
          <w:szCs w:val="24"/>
        </w:rPr>
      </w:pPr>
      <w:r>
        <w:rPr>
          <w:sz w:val="24"/>
          <w:szCs w:val="24"/>
        </w:rPr>
        <w:t>5.   W terminie nie dłuższym niż 5 dni roboczych od daty wpływu wniosku Strony  podejmują</w:t>
      </w:r>
      <w:r>
        <w:rPr>
          <w:sz w:val="24"/>
          <w:szCs w:val="24"/>
        </w:rPr>
        <w:br/>
        <w:t xml:space="preserve">        negocjacje w zakresie zmiany wynagrodzenia.</w:t>
      </w:r>
    </w:p>
    <w:p w14:paraId="71D378A8" w14:textId="77777777" w:rsidR="001A1DE6" w:rsidRDefault="00000000">
      <w:pPr>
        <w:pStyle w:val="Tekstpodstawowy2"/>
        <w:spacing w:after="0" w:line="240" w:lineRule="auto"/>
        <w:ind w:right="-284"/>
        <w:jc w:val="both"/>
        <w:rPr>
          <w:sz w:val="24"/>
          <w:szCs w:val="24"/>
        </w:rPr>
      </w:pPr>
      <w:r>
        <w:rPr>
          <w:sz w:val="24"/>
          <w:szCs w:val="24"/>
        </w:rPr>
        <w:t>6.   Zmiana wysokości wynagrodzenia ustalona w negocjacjach  obowiązywać będzie  od dnia</w:t>
      </w:r>
      <w:r>
        <w:rPr>
          <w:sz w:val="24"/>
          <w:szCs w:val="24"/>
        </w:rPr>
        <w:br/>
        <w:t xml:space="preserve">       wejścia w życie zmian, o których mowa w ust. 3. </w:t>
      </w:r>
    </w:p>
    <w:p w14:paraId="58C8C010" w14:textId="77777777" w:rsidR="001A1DE6" w:rsidRDefault="00000000">
      <w:pPr>
        <w:pStyle w:val="Tekstpodstawowy2"/>
        <w:spacing w:after="0" w:line="240" w:lineRule="auto"/>
        <w:ind w:right="-284"/>
        <w:jc w:val="both"/>
        <w:rPr>
          <w:sz w:val="24"/>
          <w:szCs w:val="24"/>
        </w:rPr>
      </w:pPr>
      <w:r>
        <w:rPr>
          <w:sz w:val="24"/>
          <w:szCs w:val="24"/>
        </w:rPr>
        <w:t>7. W przypadku zmiany, o której mowa w ust. 3 wynegocjowana wartość netto</w:t>
      </w:r>
      <w:r>
        <w:rPr>
          <w:sz w:val="24"/>
          <w:szCs w:val="24"/>
        </w:rPr>
        <w:br/>
        <w:t xml:space="preserve">       wynagrodzenia Wykonawcy nie zmieni się, a określona w aneksie wartość brutto</w:t>
      </w:r>
      <w:r>
        <w:rPr>
          <w:sz w:val="24"/>
          <w:szCs w:val="24"/>
        </w:rPr>
        <w:br/>
        <w:t xml:space="preserve">       wynagrodzenia zostanie wyliczona na podstawie nowych przepisów.</w:t>
      </w:r>
    </w:p>
    <w:p w14:paraId="287D098B" w14:textId="77777777" w:rsidR="001A1DE6" w:rsidRDefault="001A1DE6">
      <w:pPr>
        <w:tabs>
          <w:tab w:val="left" w:pos="7939"/>
        </w:tabs>
        <w:rPr>
          <w:b/>
          <w:lang w:val="pl-PL"/>
        </w:rPr>
      </w:pPr>
    </w:p>
    <w:p w14:paraId="5FE3EA44" w14:textId="77777777" w:rsidR="001A1DE6" w:rsidRDefault="00000000">
      <w:pPr>
        <w:tabs>
          <w:tab w:val="left" w:pos="7939"/>
        </w:tabs>
        <w:jc w:val="center"/>
        <w:rPr>
          <w:b/>
          <w:lang w:val="pl-PL"/>
        </w:rPr>
      </w:pPr>
      <w:r>
        <w:rPr>
          <w:b/>
          <w:lang w:val="pl-PL"/>
        </w:rPr>
        <w:t>§   7.</w:t>
      </w:r>
    </w:p>
    <w:p w14:paraId="459F2B90" w14:textId="77777777" w:rsidR="001A1DE6" w:rsidRDefault="00000000">
      <w:pPr>
        <w:tabs>
          <w:tab w:val="left" w:pos="7939"/>
        </w:tabs>
        <w:jc w:val="center"/>
        <w:rPr>
          <w:b/>
          <w:lang w:val="pl-PL"/>
        </w:rPr>
      </w:pPr>
      <w:r>
        <w:rPr>
          <w:b/>
          <w:lang w:val="pl-PL"/>
        </w:rPr>
        <w:t>Płatności</w:t>
      </w:r>
    </w:p>
    <w:p w14:paraId="06570CA2" w14:textId="77777777" w:rsidR="001A1DE6" w:rsidRDefault="00000000">
      <w:pPr>
        <w:ind w:left="284" w:hanging="284"/>
        <w:jc w:val="both"/>
        <w:rPr>
          <w:lang w:val="pl-PL"/>
        </w:rPr>
      </w:pPr>
      <w:r>
        <w:rPr>
          <w:lang w:val="pl-PL"/>
        </w:rPr>
        <w:t xml:space="preserve">1. Rozliczenie za wykonanie odebranych robót budowlanych stanowiących przedmiot umowy będzie dokonywane na podstawie częściowych faktur VAT i faktury końcowej VAT. </w:t>
      </w:r>
    </w:p>
    <w:p w14:paraId="548C43BF" w14:textId="77777777" w:rsidR="001A1DE6" w:rsidRDefault="00000000">
      <w:pPr>
        <w:jc w:val="both"/>
        <w:rPr>
          <w:lang w:val="pl-PL"/>
        </w:rPr>
      </w:pPr>
      <w:r>
        <w:rPr>
          <w:lang w:val="pl-PL"/>
        </w:rPr>
        <w:t>2. Płatność wynagrodzenia będzie realizowana przez Zamawiającego w terminie nie dłuższym niż 21</w:t>
      </w:r>
      <w:r>
        <w:rPr>
          <w:lang w:val="pl-PL"/>
        </w:rPr>
        <w:br/>
        <w:t xml:space="preserve">    dni kalendarzowych od daty otrzymania przez Zamawiającego lub Inwestora</w:t>
      </w:r>
      <w:r>
        <w:rPr>
          <w:lang w:val="pl-PL"/>
        </w:rPr>
        <w:br/>
        <w:t xml:space="preserve">    Zastępczego prawidłowo wystawionej przez Wykonawcę faktury VAT.   Przez dzień zapłaty</w:t>
      </w:r>
      <w:r>
        <w:rPr>
          <w:lang w:val="pl-PL"/>
        </w:rPr>
        <w:br/>
        <w:t xml:space="preserve">    rozumie się datę obciążenia rachunku Zamawiającego. </w:t>
      </w:r>
    </w:p>
    <w:p w14:paraId="240FC643" w14:textId="77777777" w:rsidR="001A1DE6" w:rsidRDefault="00000000">
      <w:pPr>
        <w:ind w:left="284" w:hanging="426"/>
        <w:jc w:val="both"/>
      </w:pPr>
      <w:r>
        <w:rPr>
          <w:lang w:val="pl-PL"/>
        </w:rPr>
        <w:t xml:space="preserve">  3. Wykonawca ma prawo wystawiania faktur częściowych zawierających rozliczenie </w:t>
      </w:r>
      <w:r>
        <w:rPr>
          <w:lang w:val="pl-PL"/>
        </w:rPr>
        <w:br/>
        <w:t xml:space="preserve">zrealizowanej części robót po wykonaniu co najmniej 25%, 50%, 75% robót, o których mowa </w:t>
      </w:r>
      <w:r>
        <w:rPr>
          <w:lang w:val="pl-PL"/>
        </w:rPr>
        <w:br/>
        <w:t xml:space="preserve">w </w:t>
      </w:r>
      <w:r>
        <w:rPr>
          <w:b/>
          <w:lang w:val="pl-PL"/>
        </w:rPr>
        <w:t xml:space="preserve">§ </w:t>
      </w:r>
      <w:r>
        <w:rPr>
          <w:lang w:val="pl-PL"/>
        </w:rPr>
        <w:t xml:space="preserve"> 1 umowy i zatwierdzeniu ich wykonania przez Inspektora Nadzoru na podstawie odbioru </w:t>
      </w:r>
      <w:r>
        <w:rPr>
          <w:lang w:val="pl-PL"/>
        </w:rPr>
        <w:br/>
        <w:t>częściowego robót. Rozliczenie zawierać będzie zestawienie robót wykonanych przez podwykonawców i dalszych podwykonawców</w:t>
      </w:r>
    </w:p>
    <w:p w14:paraId="0C35C3F2" w14:textId="77777777" w:rsidR="001A1DE6" w:rsidRDefault="00000000">
      <w:pPr>
        <w:ind w:left="284" w:hanging="426"/>
        <w:jc w:val="both"/>
        <w:rPr>
          <w:lang w:val="pl-PL"/>
        </w:rPr>
      </w:pPr>
      <w:r>
        <w:rPr>
          <w:lang w:val="pl-PL"/>
        </w:rPr>
        <w:t xml:space="preserve">  4. Płatnikiem faktur będzie Miasto Piotrków Trybunalski., Pasaż Karola Rudowskiego 10,   </w:t>
      </w:r>
      <w:r>
        <w:rPr>
          <w:lang w:val="pl-PL"/>
        </w:rPr>
        <w:br/>
        <w:t xml:space="preserve">97-300 Piotrków Trybunalski, NIP 771-27-98-771. </w:t>
      </w:r>
    </w:p>
    <w:p w14:paraId="05AAD8F5" w14:textId="77777777" w:rsidR="001A1DE6" w:rsidRDefault="00000000">
      <w:pPr>
        <w:ind w:left="284" w:hanging="426"/>
        <w:jc w:val="both"/>
        <w:rPr>
          <w:lang w:val="pl-PL"/>
        </w:rPr>
      </w:pPr>
      <w:r>
        <w:rPr>
          <w:lang w:val="pl-PL"/>
        </w:rPr>
        <w:t xml:space="preserve">  5.  Wynagrodzenie będzie wpłacane przez Zamawiającego, w złotych polskich, na konto bankowe Wykonawcy, prowadzone przez bank ………………………………………………… o numerze ……………………………………………………………………………………………………...</w:t>
      </w:r>
      <w:r>
        <w:rPr>
          <w:lang w:val="pl-PL"/>
        </w:rPr>
        <w:br/>
        <w:t xml:space="preserve">(lub na konto bankowe podwykonawcy i dalszego podwykonawcy w przypadku zapłaty bezpośredniej). Zmiana numeru konta bankowego Wykonawcy  będzie wymagała aneksu do </w:t>
      </w:r>
      <w:r>
        <w:rPr>
          <w:lang w:val="pl-PL"/>
        </w:rPr>
        <w:lastRenderedPageBreak/>
        <w:t>umowy w formie pisemnej zastrzeżonej pod rygorem nieważności.</w:t>
      </w:r>
    </w:p>
    <w:p w14:paraId="0651F1C5" w14:textId="77777777" w:rsidR="001A1DE6" w:rsidRDefault="00000000">
      <w:pPr>
        <w:ind w:left="284" w:hanging="426"/>
        <w:jc w:val="both"/>
        <w:rPr>
          <w:lang w:val="pl-PL"/>
        </w:rPr>
      </w:pPr>
      <w:r>
        <w:rPr>
          <w:lang w:val="pl-PL"/>
        </w:rPr>
        <w:t xml:space="preserve">  6.  Wykonawca jest zobowiązany przedłożyć wraz z fakturą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14:paraId="10B4BFFA" w14:textId="77777777" w:rsidR="001A1DE6" w:rsidRDefault="00000000">
      <w:pPr>
        <w:ind w:left="284" w:hanging="426"/>
        <w:jc w:val="both"/>
        <w:rPr>
          <w:lang w:val="pl-PL"/>
        </w:rPr>
      </w:pPr>
      <w:r>
        <w:rPr>
          <w:lang w:val="pl-PL"/>
        </w:rPr>
        <w:t xml:space="preserve">  7. Płatności za faktury dokonywane będą z zastosowaniem mechanizmu podzielonej płatności tzw. </w:t>
      </w:r>
      <w:proofErr w:type="spellStart"/>
      <w:r>
        <w:rPr>
          <w:lang w:val="pl-PL"/>
        </w:rPr>
        <w:t>split</w:t>
      </w:r>
      <w:proofErr w:type="spellEnd"/>
      <w:r>
        <w:rPr>
          <w:lang w:val="pl-PL"/>
        </w:rPr>
        <w:t xml:space="preserve"> </w:t>
      </w:r>
      <w:proofErr w:type="spellStart"/>
      <w:r>
        <w:rPr>
          <w:lang w:val="pl-PL"/>
        </w:rPr>
        <w:t>payment</w:t>
      </w:r>
      <w:proofErr w:type="spellEnd"/>
      <w:r>
        <w:rPr>
          <w:lang w:val="pl-PL"/>
        </w:rPr>
        <w:t xml:space="preserve"> (mechanizm ten nie obejmuje ewentualnych kar umownych lub odszkodowania).</w:t>
      </w:r>
    </w:p>
    <w:p w14:paraId="01359026" w14:textId="77777777" w:rsidR="001A1DE6" w:rsidRDefault="00000000">
      <w:pPr>
        <w:ind w:left="284" w:hanging="426"/>
        <w:jc w:val="both"/>
        <w:rPr>
          <w:lang w:val="pl-PL"/>
        </w:rPr>
      </w:pPr>
      <w:r>
        <w:rPr>
          <w:lang w:val="pl-PL"/>
        </w:rPr>
        <w:t xml:space="preserve">      Wykonawca oświadcza, że wskazane w  ust. 5 konto bankowe jest kontem VAT w rozumieniu </w:t>
      </w:r>
      <w:r>
        <w:rPr>
          <w:lang w:val="pl-PL"/>
        </w:rPr>
        <w:br/>
        <w:t>art. 62a Prawa bankowego.</w:t>
      </w:r>
    </w:p>
    <w:p w14:paraId="7EE7A95D" w14:textId="77777777" w:rsidR="001A1DE6" w:rsidRDefault="00000000">
      <w:pPr>
        <w:pStyle w:val="Stopka"/>
        <w:ind w:left="284" w:hanging="284"/>
      </w:pPr>
      <w:r>
        <w:rPr>
          <w:lang w:val="pl-PL"/>
        </w:rPr>
        <w:t xml:space="preserve">8. Rozliczenie końcowe robót nastąpi fakturą końcową, wystawioną na podstawie potwierdzonego przez inspektora nadzoru inwestorskiego końcowego rozliczenia całości wykonanych robót, potwierdzonego protokołem odbioru końcowego. W rozliczeniu będą wyszczególnione roboty budowlane wykonane przez podwykonawców i dalszych podwykonawców. </w:t>
      </w:r>
    </w:p>
    <w:p w14:paraId="18595165" w14:textId="77777777" w:rsidR="001A1DE6" w:rsidRDefault="00000000">
      <w:pPr>
        <w:tabs>
          <w:tab w:val="left" w:pos="284"/>
          <w:tab w:val="left" w:pos="1134"/>
        </w:tabs>
        <w:jc w:val="both"/>
        <w:rPr>
          <w:lang w:val="pl-PL"/>
        </w:rPr>
      </w:pPr>
      <w:r>
        <w:rPr>
          <w:lang w:val="pl-PL"/>
        </w:rPr>
        <w:t xml:space="preserve">9.   Warunkiem     zapłaty     przez     Zamawiającego     całości     lub      części     należnego </w:t>
      </w:r>
      <w:r>
        <w:rPr>
          <w:lang w:val="pl-PL"/>
        </w:rPr>
        <w:br/>
        <w:t xml:space="preserve">     wynagrodzenia  za  odebrane  roboty  budowlane  jest  przedstawienie  dowodów  zapłaty</w:t>
      </w:r>
      <w:r>
        <w:rPr>
          <w:lang w:val="pl-PL"/>
        </w:rPr>
        <w:br/>
        <w:t xml:space="preserve">     wymagalnego wynagrodzenia podwykonawcy i dalszym podwykonawcom, o których </w:t>
      </w:r>
      <w:r>
        <w:rPr>
          <w:lang w:val="pl-PL"/>
        </w:rPr>
        <w:br/>
        <w:t xml:space="preserve">     mowa w art. 465 ust.1 ustawy Prawo zamówień publicznych, biorącym udział </w:t>
      </w:r>
      <w:r>
        <w:rPr>
          <w:lang w:val="pl-PL"/>
        </w:rPr>
        <w:br/>
        <w:t xml:space="preserve">     w realizacji    odebranych robót budowlanych.</w:t>
      </w:r>
    </w:p>
    <w:p w14:paraId="35945168" w14:textId="77777777" w:rsidR="001A1DE6" w:rsidRDefault="00000000">
      <w:pPr>
        <w:ind w:left="284" w:hanging="284"/>
        <w:jc w:val="both"/>
        <w:rPr>
          <w:lang w:val="pl-PL"/>
        </w:rPr>
      </w:pPr>
      <w:r>
        <w:rPr>
          <w:lang w:val="pl-PL"/>
        </w:rPr>
        <w:t xml:space="preserve">10. W   przypadku   nieprzedstawienia   przez   Wykonawcę   wszystkich   dowodów   zapłaty, </w:t>
      </w:r>
      <w:r>
        <w:rPr>
          <w:lang w:val="pl-PL"/>
        </w:rPr>
        <w:br/>
        <w:t>o których mowa w ust. 6, wstrzymuje się wypłatę należnego wynagrodzenia za odebrane</w:t>
      </w:r>
      <w:r>
        <w:rPr>
          <w:lang w:val="pl-PL"/>
        </w:rPr>
        <w:br/>
        <w:t xml:space="preserve">roboty budowlane w części równej sumie kwot wynikających z nieprzedstawionych </w:t>
      </w:r>
      <w:r>
        <w:rPr>
          <w:lang w:val="pl-PL"/>
        </w:rPr>
        <w:br/>
        <w:t>dowodów zapłaty.</w:t>
      </w:r>
    </w:p>
    <w:p w14:paraId="1603C1B9" w14:textId="77777777" w:rsidR="001A1DE6" w:rsidRDefault="00000000">
      <w:pPr>
        <w:tabs>
          <w:tab w:val="left" w:pos="7939"/>
        </w:tabs>
        <w:jc w:val="center"/>
        <w:rPr>
          <w:b/>
          <w:lang w:val="pl-PL"/>
        </w:rPr>
      </w:pPr>
      <w:r>
        <w:rPr>
          <w:b/>
          <w:lang w:val="pl-PL"/>
        </w:rPr>
        <w:t>§    8.</w:t>
      </w:r>
    </w:p>
    <w:p w14:paraId="292B9FDD" w14:textId="77777777" w:rsidR="001A1DE6" w:rsidRDefault="00000000">
      <w:pPr>
        <w:jc w:val="center"/>
      </w:pPr>
      <w:r>
        <w:rPr>
          <w:rFonts w:cs="Times New Roman"/>
          <w:b/>
          <w:bCs/>
          <w:lang w:val="pl-PL"/>
        </w:rPr>
        <w:t>Odbiory</w:t>
      </w:r>
    </w:p>
    <w:p w14:paraId="09A0A9F8" w14:textId="77777777" w:rsidR="001A1DE6" w:rsidRDefault="00000000">
      <w:pPr>
        <w:tabs>
          <w:tab w:val="left" w:pos="7939"/>
        </w:tabs>
        <w:jc w:val="both"/>
      </w:pPr>
      <w:r>
        <w:rPr>
          <w:rFonts w:cs="Times New Roman"/>
          <w:lang w:val="pl-PL"/>
        </w:rPr>
        <w:t>1. Wykonawca   będzie  powiadamiał</w:t>
      </w:r>
      <w:r>
        <w:rPr>
          <w:lang w:val="pl-PL"/>
        </w:rPr>
        <w:t xml:space="preserve">  inspektora  nadzoru  o  gotowości  do  odbioru   robót  </w:t>
      </w:r>
      <w:r>
        <w:rPr>
          <w:lang w:val="pl-PL"/>
        </w:rPr>
        <w:br/>
        <w:t xml:space="preserve">    podlegających  zakryciu  lub  zanikających  wpisem  do dziennika   budowy.   W  razie  </w:t>
      </w:r>
      <w:r>
        <w:rPr>
          <w:lang w:val="pl-PL"/>
        </w:rPr>
        <w:br/>
        <w:t xml:space="preserve">    niedopełnienia tego warunku, Wykonawca obowiązany jest na własny koszt odkryć roboty  </w:t>
      </w:r>
      <w:r>
        <w:rPr>
          <w:lang w:val="pl-PL"/>
        </w:rPr>
        <w:br/>
        <w:t xml:space="preserve">     lub  wykonać odpowiednie odkucia lub otwory niezbędne do zbadania wykonanych robót, </w:t>
      </w:r>
    </w:p>
    <w:p w14:paraId="73A549E9" w14:textId="77777777" w:rsidR="001A1DE6" w:rsidRDefault="00000000">
      <w:pPr>
        <w:tabs>
          <w:tab w:val="left" w:pos="7939"/>
        </w:tabs>
        <w:rPr>
          <w:lang w:val="pl-PL"/>
        </w:rPr>
      </w:pPr>
      <w:r>
        <w:rPr>
          <w:lang w:val="pl-PL"/>
        </w:rPr>
        <w:t xml:space="preserve">     a  następnie przywrócić je do stanu poprzedniego.</w:t>
      </w:r>
    </w:p>
    <w:p w14:paraId="2711600A" w14:textId="77777777" w:rsidR="001A1DE6" w:rsidRDefault="00000000">
      <w:pPr>
        <w:tabs>
          <w:tab w:val="left" w:pos="7939"/>
        </w:tabs>
        <w:jc w:val="both"/>
        <w:rPr>
          <w:lang w:val="pl-PL"/>
        </w:rPr>
      </w:pPr>
      <w:r>
        <w:rPr>
          <w:lang w:val="pl-PL"/>
        </w:rPr>
        <w:t xml:space="preserve">2. Inspektor nadzoru dokona odbioru robót, o których mowa w ust.1 w terminie 3 dni </w:t>
      </w:r>
      <w:r>
        <w:rPr>
          <w:lang w:val="pl-PL"/>
        </w:rPr>
        <w:br/>
        <w:t xml:space="preserve">     roboczych od przyjęcia zawiadomienia.</w:t>
      </w:r>
    </w:p>
    <w:p w14:paraId="609E24CA" w14:textId="77777777" w:rsidR="001A1DE6" w:rsidRDefault="00000000">
      <w:pPr>
        <w:tabs>
          <w:tab w:val="left" w:pos="7939"/>
        </w:tabs>
        <w:ind w:left="284" w:hanging="284"/>
        <w:jc w:val="both"/>
        <w:rPr>
          <w:lang w:val="pl-PL"/>
        </w:rPr>
      </w:pPr>
      <w:r>
        <w:rPr>
          <w:lang w:val="pl-PL"/>
        </w:rPr>
        <w:t xml:space="preserve">3. Wykonawca powiadomi Inwestora Zastępczego wpisem do dziennika budowy pisemnie </w:t>
      </w:r>
      <w:r>
        <w:rPr>
          <w:lang w:val="pl-PL"/>
        </w:rPr>
        <w:br/>
        <w:t xml:space="preserve">  o gotowości wykonanych robót do odbioru końcowego, składając jednocześnie </w:t>
      </w:r>
      <w:r>
        <w:rPr>
          <w:lang w:val="pl-PL"/>
        </w:rPr>
        <w:br/>
        <w:t xml:space="preserve"> wszystkie    dokumenty niezbędne do rozpoczęcia odbioru końcowego.</w:t>
      </w:r>
    </w:p>
    <w:p w14:paraId="2DF64C53" w14:textId="77777777" w:rsidR="001A1DE6" w:rsidRDefault="00000000">
      <w:pPr>
        <w:tabs>
          <w:tab w:val="left" w:pos="7939"/>
        </w:tabs>
        <w:jc w:val="both"/>
        <w:rPr>
          <w:lang w:val="pl-PL"/>
        </w:rPr>
      </w:pPr>
      <w:r>
        <w:rPr>
          <w:lang w:val="pl-PL"/>
        </w:rPr>
        <w:t xml:space="preserve">4. Zamawiający rozpoczyna czynności odbioru w ciągu 5 dni od daty zawiadomienia, </w:t>
      </w:r>
      <w:r>
        <w:rPr>
          <w:lang w:val="pl-PL"/>
        </w:rPr>
        <w:br/>
        <w:t xml:space="preserve">     o którym mowa w ust. 3, zawiadamiając o tym Wykonawcę.</w:t>
      </w:r>
    </w:p>
    <w:p w14:paraId="5CDAD80E" w14:textId="77777777" w:rsidR="001A1DE6" w:rsidRDefault="00000000">
      <w:pPr>
        <w:tabs>
          <w:tab w:val="left" w:pos="7939"/>
        </w:tabs>
        <w:jc w:val="both"/>
        <w:rPr>
          <w:lang w:val="pl-PL"/>
        </w:rPr>
      </w:pPr>
      <w:r>
        <w:rPr>
          <w:lang w:val="pl-PL"/>
        </w:rPr>
        <w:t>5. Datę odbioru będzie stanowił dzień zakończenia czynności i podpisania protokołu</w:t>
      </w:r>
      <w:r>
        <w:rPr>
          <w:lang w:val="pl-PL"/>
        </w:rPr>
        <w:br/>
        <w:t xml:space="preserve">      z odbioru końcowego robót.</w:t>
      </w:r>
    </w:p>
    <w:p w14:paraId="529F6B00" w14:textId="77777777" w:rsidR="001A1DE6" w:rsidRDefault="00000000">
      <w:pPr>
        <w:tabs>
          <w:tab w:val="left" w:pos="7939"/>
        </w:tabs>
        <w:jc w:val="both"/>
        <w:rPr>
          <w:lang w:val="pl-PL"/>
        </w:rPr>
      </w:pPr>
      <w:r>
        <w:rPr>
          <w:lang w:val="pl-PL"/>
        </w:rPr>
        <w:t>6. Jeżeli w toku czynności odbioru zostaną stwierdzone wady, to Zamawiającemu</w:t>
      </w:r>
      <w:r>
        <w:rPr>
          <w:lang w:val="pl-PL"/>
        </w:rPr>
        <w:br/>
        <w:t xml:space="preserve">     przysługują następujące uprawnienia:</w:t>
      </w:r>
    </w:p>
    <w:p w14:paraId="48D8B7A4" w14:textId="77777777" w:rsidR="001A1DE6" w:rsidRDefault="00000000">
      <w:pPr>
        <w:tabs>
          <w:tab w:val="left" w:pos="7939"/>
        </w:tabs>
        <w:jc w:val="both"/>
        <w:rPr>
          <w:lang w:val="pl-PL"/>
        </w:rPr>
      </w:pPr>
      <w:r>
        <w:rPr>
          <w:lang w:val="pl-PL"/>
        </w:rPr>
        <w:t xml:space="preserve">     a) jeżeli wady nadają się do usunięcia, może odmówić odbioru do czasu usunięcia wad,</w:t>
      </w:r>
    </w:p>
    <w:p w14:paraId="3D09E3D9" w14:textId="77777777" w:rsidR="001A1DE6" w:rsidRDefault="00000000">
      <w:pPr>
        <w:tabs>
          <w:tab w:val="left" w:pos="7939"/>
        </w:tabs>
        <w:jc w:val="both"/>
        <w:rPr>
          <w:lang w:val="pl-PL"/>
        </w:rPr>
      </w:pPr>
      <w:r>
        <w:rPr>
          <w:lang w:val="pl-PL"/>
        </w:rPr>
        <w:t xml:space="preserve">     b) jeżeli wady nie nadają się do usunięcia, to:</w:t>
      </w:r>
    </w:p>
    <w:p w14:paraId="3F76CA6F" w14:textId="77777777" w:rsidR="001A1DE6" w:rsidRDefault="00000000">
      <w:pPr>
        <w:tabs>
          <w:tab w:val="left" w:pos="7939"/>
        </w:tabs>
        <w:jc w:val="both"/>
        <w:rPr>
          <w:lang w:val="pl-PL"/>
        </w:rPr>
      </w:pPr>
      <w:r>
        <w:rPr>
          <w:lang w:val="pl-PL"/>
        </w:rPr>
        <w:t xml:space="preserve">         I. jeżeli nie uniemożliwiają one użytkowania przedmiotu odbioru zgodnie</w:t>
      </w:r>
      <w:r>
        <w:rPr>
          <w:lang w:val="pl-PL"/>
        </w:rPr>
        <w:br/>
        <w:t xml:space="preserve">              z przeznaczeniem, Zamawiający może obniżyć wynagrodzenie Wykonawcy </w:t>
      </w:r>
      <w:r>
        <w:rPr>
          <w:lang w:val="pl-PL"/>
        </w:rPr>
        <w:br/>
        <w:t xml:space="preserve">              odpowiednio do zmniejszonej wartości użytkowej, technicznej lub estetycznej</w:t>
      </w:r>
    </w:p>
    <w:p w14:paraId="4B40CC8E" w14:textId="77777777" w:rsidR="001A1DE6" w:rsidRDefault="00000000">
      <w:pPr>
        <w:tabs>
          <w:tab w:val="left" w:pos="7939"/>
        </w:tabs>
        <w:jc w:val="both"/>
        <w:rPr>
          <w:lang w:val="pl-PL"/>
        </w:rPr>
      </w:pPr>
      <w:r>
        <w:rPr>
          <w:lang w:val="pl-PL"/>
        </w:rPr>
        <w:t xml:space="preserve">              lub</w:t>
      </w:r>
    </w:p>
    <w:p w14:paraId="0FF44153" w14:textId="77777777" w:rsidR="001A1DE6" w:rsidRDefault="00000000">
      <w:pPr>
        <w:tabs>
          <w:tab w:val="left" w:pos="7939"/>
        </w:tabs>
        <w:jc w:val="both"/>
        <w:rPr>
          <w:lang w:val="pl-PL"/>
        </w:rPr>
      </w:pPr>
      <w:r>
        <w:rPr>
          <w:lang w:val="pl-PL"/>
        </w:rPr>
        <w:t xml:space="preserve">       II. jeżeli wady uniemożliwiają użytkowanie zgodnie z przeznaczeniem, Zamawiający </w:t>
      </w:r>
      <w:r>
        <w:rPr>
          <w:lang w:val="pl-PL"/>
        </w:rPr>
        <w:br/>
        <w:t xml:space="preserve">              może odstąpić od umowy lub żądać wykonania przedmiotu odbioru po raz drugi na</w:t>
      </w:r>
      <w:r>
        <w:rPr>
          <w:lang w:val="pl-PL"/>
        </w:rPr>
        <w:br/>
        <w:t xml:space="preserve">              koszt Wykonawcy, zachowując przy tym prawo do odszkodowania od Wykonawcy </w:t>
      </w:r>
      <w:r>
        <w:rPr>
          <w:lang w:val="pl-PL"/>
        </w:rPr>
        <w:br/>
        <w:t xml:space="preserve">             za szkody lub naprawienia szkody wynikłej z opóźnienia.</w:t>
      </w:r>
    </w:p>
    <w:p w14:paraId="287AC98C" w14:textId="77777777" w:rsidR="001A1DE6" w:rsidRDefault="00000000">
      <w:pPr>
        <w:tabs>
          <w:tab w:val="left" w:pos="7939"/>
        </w:tabs>
        <w:jc w:val="both"/>
        <w:rPr>
          <w:lang w:val="pl-PL"/>
        </w:rPr>
      </w:pPr>
      <w:r>
        <w:rPr>
          <w:lang w:val="pl-PL"/>
        </w:rPr>
        <w:lastRenderedPageBreak/>
        <w:t xml:space="preserve">7.Strony postanawiają, że z czynności odbioru będzie spisany protokół zawierający wszelkie </w:t>
      </w:r>
      <w:r>
        <w:rPr>
          <w:lang w:val="pl-PL"/>
        </w:rPr>
        <w:br/>
        <w:t xml:space="preserve">   ustalenia dokonane w toku odbioru, jak też terminy wyznaczone na usunięcie stwierdzonych </w:t>
      </w:r>
      <w:r>
        <w:rPr>
          <w:lang w:val="pl-PL"/>
        </w:rPr>
        <w:br/>
        <w:t xml:space="preserve">   przy odbiorze wad.</w:t>
      </w:r>
    </w:p>
    <w:p w14:paraId="0992C2C6" w14:textId="77777777" w:rsidR="001A1DE6" w:rsidRDefault="00000000">
      <w:pPr>
        <w:tabs>
          <w:tab w:val="left" w:pos="7939"/>
        </w:tabs>
        <w:jc w:val="center"/>
        <w:rPr>
          <w:b/>
          <w:lang w:val="pl-PL"/>
        </w:rPr>
      </w:pPr>
      <w:r>
        <w:rPr>
          <w:b/>
          <w:lang w:val="pl-PL"/>
        </w:rPr>
        <w:t xml:space="preserve"> §    9.</w:t>
      </w:r>
    </w:p>
    <w:p w14:paraId="5E46E145" w14:textId="77777777" w:rsidR="001A1DE6" w:rsidRDefault="00000000">
      <w:pPr>
        <w:tabs>
          <w:tab w:val="left" w:pos="7939"/>
        </w:tabs>
        <w:jc w:val="center"/>
        <w:rPr>
          <w:b/>
          <w:lang w:val="pl-PL"/>
        </w:rPr>
      </w:pPr>
      <w:r>
        <w:rPr>
          <w:b/>
          <w:lang w:val="pl-PL"/>
        </w:rPr>
        <w:t>Reprezentacja</w:t>
      </w:r>
    </w:p>
    <w:p w14:paraId="603D0EDF" w14:textId="77777777" w:rsidR="001A1DE6" w:rsidRDefault="00000000">
      <w:pPr>
        <w:pStyle w:val="Akapitzlist"/>
        <w:numPr>
          <w:ilvl w:val="0"/>
          <w:numId w:val="22"/>
        </w:numPr>
        <w:tabs>
          <w:tab w:val="left" w:pos="284"/>
        </w:tabs>
        <w:spacing w:line="276" w:lineRule="auto"/>
        <w:ind w:left="284" w:hanging="284"/>
        <w:jc w:val="both"/>
        <w:rPr>
          <w:sz w:val="24"/>
          <w:szCs w:val="24"/>
        </w:rPr>
      </w:pPr>
      <w:r>
        <w:rPr>
          <w:sz w:val="24"/>
          <w:szCs w:val="24"/>
        </w:rPr>
        <w:t>Kierownikiem robót ze strony Wykonawcy będzie:</w:t>
      </w:r>
    </w:p>
    <w:p w14:paraId="2170760D" w14:textId="77777777" w:rsidR="001A1DE6" w:rsidRDefault="00000000">
      <w:pPr>
        <w:pStyle w:val="Akapitzlist"/>
        <w:tabs>
          <w:tab w:val="left" w:pos="7939"/>
        </w:tabs>
        <w:spacing w:line="276" w:lineRule="auto"/>
        <w:ind w:left="284"/>
        <w:jc w:val="both"/>
        <w:rPr>
          <w:sz w:val="24"/>
          <w:szCs w:val="24"/>
        </w:rPr>
      </w:pPr>
      <w:r>
        <w:rPr>
          <w:sz w:val="24"/>
          <w:szCs w:val="24"/>
        </w:rPr>
        <w:t>..................................................................................................................................................</w:t>
      </w:r>
    </w:p>
    <w:p w14:paraId="726D9FEB" w14:textId="77777777" w:rsidR="001A1DE6" w:rsidRDefault="00000000">
      <w:pPr>
        <w:pStyle w:val="Tekstpodstawowy2"/>
        <w:numPr>
          <w:ilvl w:val="0"/>
          <w:numId w:val="21"/>
        </w:numPr>
        <w:tabs>
          <w:tab w:val="left" w:pos="284"/>
        </w:tabs>
        <w:spacing w:after="0" w:line="276" w:lineRule="auto"/>
        <w:ind w:left="284" w:hanging="284"/>
        <w:rPr>
          <w:sz w:val="24"/>
          <w:szCs w:val="24"/>
        </w:rPr>
      </w:pPr>
      <w:r>
        <w:rPr>
          <w:sz w:val="24"/>
          <w:szCs w:val="24"/>
        </w:rPr>
        <w:t xml:space="preserve">Inspektorem nadzoru ze strony Zamawiającego będzie: </w:t>
      </w:r>
    </w:p>
    <w:p w14:paraId="729CFA59" w14:textId="77777777" w:rsidR="001A1DE6" w:rsidRDefault="00000000">
      <w:pPr>
        <w:pStyle w:val="Akapitzlist"/>
        <w:tabs>
          <w:tab w:val="left" w:pos="7939"/>
        </w:tabs>
        <w:spacing w:line="276" w:lineRule="auto"/>
        <w:ind w:left="284"/>
        <w:jc w:val="both"/>
        <w:rPr>
          <w:sz w:val="24"/>
          <w:szCs w:val="24"/>
        </w:rPr>
      </w:pPr>
      <w:r>
        <w:rPr>
          <w:sz w:val="24"/>
          <w:szCs w:val="24"/>
        </w:rPr>
        <w:t>..................................................................................................................................................</w:t>
      </w:r>
    </w:p>
    <w:p w14:paraId="0B3D0B77" w14:textId="77777777" w:rsidR="001A1DE6" w:rsidRDefault="00000000">
      <w:pPr>
        <w:pStyle w:val="Tekstpodstawowy2"/>
        <w:spacing w:line="240" w:lineRule="auto"/>
        <w:jc w:val="center"/>
        <w:rPr>
          <w:b/>
          <w:sz w:val="24"/>
          <w:szCs w:val="24"/>
        </w:rPr>
      </w:pPr>
      <w:r>
        <w:rPr>
          <w:b/>
          <w:sz w:val="24"/>
          <w:szCs w:val="24"/>
        </w:rPr>
        <w:t>§   10.</w:t>
      </w:r>
    </w:p>
    <w:p w14:paraId="3FED93B2" w14:textId="77777777" w:rsidR="001A1DE6" w:rsidRDefault="00000000">
      <w:pPr>
        <w:tabs>
          <w:tab w:val="left" w:pos="7939"/>
        </w:tabs>
        <w:jc w:val="center"/>
        <w:rPr>
          <w:b/>
          <w:lang w:val="pl-PL"/>
        </w:rPr>
      </w:pPr>
      <w:r>
        <w:rPr>
          <w:b/>
          <w:lang w:val="pl-PL"/>
        </w:rPr>
        <w:t>Gwarancja i rękojmia</w:t>
      </w:r>
    </w:p>
    <w:p w14:paraId="1847E7BD" w14:textId="77777777" w:rsidR="001A1DE6" w:rsidRDefault="00000000">
      <w:pPr>
        <w:jc w:val="both"/>
        <w:rPr>
          <w:lang w:val="pl-PL"/>
        </w:rPr>
      </w:pPr>
      <w:r>
        <w:rPr>
          <w:lang w:val="pl-PL"/>
        </w:rPr>
        <w:t xml:space="preserve">1. Wykonawca udzieli Zamawiającemu gwarancji na roboty objęte niniejszą umową na okres  </w:t>
      </w:r>
      <w:r>
        <w:rPr>
          <w:lang w:val="pl-PL"/>
        </w:rPr>
        <w:br/>
        <w:t xml:space="preserve">      ..........   miesięcy licząc od daty protokołu odbioru końcowego. </w:t>
      </w:r>
    </w:p>
    <w:p w14:paraId="1991E97F" w14:textId="77777777" w:rsidR="001A1DE6" w:rsidRDefault="00000000">
      <w:pPr>
        <w:jc w:val="both"/>
        <w:rPr>
          <w:lang w:val="pl-PL"/>
        </w:rPr>
      </w:pPr>
      <w:r>
        <w:rPr>
          <w:lang w:val="pl-PL"/>
        </w:rPr>
        <w:t>2. W razie wystąpienia wad i usterek, Zamawiający lub Inwestor Zastępczy zgłosi je Wykonawcy</w:t>
      </w:r>
      <w:r>
        <w:rPr>
          <w:lang w:val="pl-PL"/>
        </w:rPr>
        <w:br/>
        <w:t xml:space="preserve">    niezwłocznie po ich  ujawnieniu, wyznaczając termin na ich usunięcie.</w:t>
      </w:r>
    </w:p>
    <w:p w14:paraId="0DB76A95" w14:textId="77777777" w:rsidR="001A1DE6" w:rsidRDefault="00000000">
      <w:pPr>
        <w:jc w:val="both"/>
        <w:rPr>
          <w:lang w:val="pl-PL"/>
        </w:rPr>
      </w:pPr>
      <w:r>
        <w:rPr>
          <w:lang w:val="pl-PL"/>
        </w:rPr>
        <w:t>3. Wykonawca obowiązany jest do usunięcia wad i usterek w terminie wyznaczonym przez</w:t>
      </w:r>
      <w:r>
        <w:rPr>
          <w:lang w:val="pl-PL"/>
        </w:rPr>
        <w:br/>
        <w:t xml:space="preserve">      Zamawiającego lub Inwestora Zastępczego.</w:t>
      </w:r>
    </w:p>
    <w:p w14:paraId="50808782" w14:textId="77777777" w:rsidR="001A1DE6" w:rsidRDefault="00000000">
      <w:pPr>
        <w:jc w:val="both"/>
        <w:rPr>
          <w:lang w:val="pl-PL"/>
        </w:rPr>
      </w:pPr>
      <w:r>
        <w:rPr>
          <w:lang w:val="pl-PL"/>
        </w:rPr>
        <w:t xml:space="preserve">4. W razie niespełnienia powyższego warunku, Zamawiający lub Inwestor Zastępczy po uprzednim </w:t>
      </w:r>
      <w:r>
        <w:rPr>
          <w:lang w:val="pl-PL"/>
        </w:rPr>
        <w:br/>
        <w:t xml:space="preserve">     pisemnym ostrzeżeniu    Wykonawcy, spowoduje usunięcie usterek na koszt Wykonawcy,  </w:t>
      </w:r>
      <w:r>
        <w:rPr>
          <w:lang w:val="pl-PL"/>
        </w:rPr>
        <w:br/>
        <w:t xml:space="preserve">     zachowując prawa wynikające  z  gwarancji. </w:t>
      </w:r>
    </w:p>
    <w:p w14:paraId="6DDB5499" w14:textId="77777777" w:rsidR="001A1DE6" w:rsidRDefault="00000000">
      <w:pPr>
        <w:jc w:val="both"/>
        <w:rPr>
          <w:lang w:val="pl-PL"/>
        </w:rPr>
      </w:pPr>
      <w:r>
        <w:rPr>
          <w:lang w:val="pl-PL"/>
        </w:rPr>
        <w:t xml:space="preserve">5. Niezależnie od gwarancji Zamawiającemu przysługują  uprawnienia z tytułu rękojmi za </w:t>
      </w:r>
      <w:r>
        <w:rPr>
          <w:lang w:val="pl-PL"/>
        </w:rPr>
        <w:br/>
        <w:t xml:space="preserve">     wady.  </w:t>
      </w:r>
    </w:p>
    <w:p w14:paraId="124971A3" w14:textId="77777777" w:rsidR="001A1DE6" w:rsidRDefault="00000000">
      <w:pPr>
        <w:jc w:val="both"/>
        <w:rPr>
          <w:lang w:val="pl-PL"/>
        </w:rPr>
      </w:pPr>
      <w:r>
        <w:rPr>
          <w:lang w:val="pl-PL"/>
        </w:rPr>
        <w:t>6. Strony ustalają, że okres rękojmi za wady jest równy okresowi udzielonej gwarancji.</w:t>
      </w:r>
    </w:p>
    <w:p w14:paraId="26993E07" w14:textId="77777777" w:rsidR="001A1DE6" w:rsidRDefault="00000000">
      <w:pPr>
        <w:rPr>
          <w:lang w:val="pl-PL"/>
        </w:rPr>
      </w:pPr>
      <w:r>
        <w:rPr>
          <w:lang w:val="pl-PL"/>
        </w:rPr>
        <w:t xml:space="preserve">7.  Po zakończeniu okresu gwarancji i rękojmi oraz usunięciu ujawnionych w tym czasie wad </w:t>
      </w:r>
    </w:p>
    <w:p w14:paraId="5FED54C7" w14:textId="77777777" w:rsidR="001A1DE6" w:rsidRDefault="00000000">
      <w:pPr>
        <w:tabs>
          <w:tab w:val="left" w:pos="7939"/>
        </w:tabs>
        <w:jc w:val="both"/>
        <w:rPr>
          <w:lang w:val="pl-PL"/>
        </w:rPr>
      </w:pPr>
      <w:r>
        <w:rPr>
          <w:lang w:val="pl-PL"/>
        </w:rPr>
        <w:t xml:space="preserve">       i usterek,  strony niniejszej umowy spiszą protokół odbioru pogwarancyjnego.</w:t>
      </w:r>
    </w:p>
    <w:p w14:paraId="2EDA4603" w14:textId="77777777" w:rsidR="001A1DE6" w:rsidRDefault="001A1DE6">
      <w:pPr>
        <w:tabs>
          <w:tab w:val="left" w:pos="7939"/>
        </w:tabs>
        <w:rPr>
          <w:rFonts w:cs="Times New Roman"/>
          <w:lang w:val="pl-PL"/>
        </w:rPr>
      </w:pPr>
    </w:p>
    <w:p w14:paraId="06BCB444" w14:textId="77777777" w:rsidR="001A1DE6" w:rsidRDefault="00000000">
      <w:pPr>
        <w:tabs>
          <w:tab w:val="left" w:pos="7939"/>
        </w:tabs>
        <w:jc w:val="center"/>
        <w:rPr>
          <w:rFonts w:cs="Times New Roman"/>
          <w:b/>
          <w:lang w:val="pl-PL"/>
        </w:rPr>
      </w:pPr>
      <w:r>
        <w:rPr>
          <w:rFonts w:cs="Times New Roman"/>
          <w:b/>
          <w:lang w:val="pl-PL"/>
        </w:rPr>
        <w:t xml:space="preserve">   §    11.</w:t>
      </w:r>
    </w:p>
    <w:p w14:paraId="105C39A5" w14:textId="77777777" w:rsidR="001A1DE6" w:rsidRDefault="00000000">
      <w:pPr>
        <w:jc w:val="center"/>
        <w:rPr>
          <w:b/>
          <w:bCs/>
          <w:lang w:val="pl-PL"/>
        </w:rPr>
      </w:pPr>
      <w:r>
        <w:rPr>
          <w:b/>
          <w:bCs/>
          <w:lang w:val="pl-PL"/>
        </w:rPr>
        <w:t>Kary umowne</w:t>
      </w:r>
    </w:p>
    <w:p w14:paraId="3D1C3779" w14:textId="77777777" w:rsidR="001A1DE6" w:rsidRDefault="00000000">
      <w:pPr>
        <w:tabs>
          <w:tab w:val="left" w:pos="7939"/>
        </w:tabs>
        <w:rPr>
          <w:rFonts w:cs="Times New Roman"/>
          <w:lang w:val="pl-PL"/>
        </w:rPr>
      </w:pPr>
      <w:r>
        <w:rPr>
          <w:rFonts w:cs="Times New Roman"/>
          <w:lang w:val="pl-PL"/>
        </w:rPr>
        <w:t>1. Strony zastrzegają kary umowne w następujących wypadkach i wysokościach:</w:t>
      </w:r>
    </w:p>
    <w:p w14:paraId="7E88F033" w14:textId="77777777" w:rsidR="001A1DE6" w:rsidRDefault="00000000">
      <w:pPr>
        <w:tabs>
          <w:tab w:val="left" w:pos="7939"/>
        </w:tabs>
        <w:rPr>
          <w:rFonts w:cs="Times New Roman"/>
          <w:lang w:val="pl-PL"/>
        </w:rPr>
      </w:pPr>
      <w:r>
        <w:rPr>
          <w:rFonts w:cs="Times New Roman"/>
          <w:lang w:val="pl-PL"/>
        </w:rPr>
        <w:t xml:space="preserve">    1.1. Wykonawca zapłaci Zamawiającemu karę umowną:</w:t>
      </w:r>
    </w:p>
    <w:p w14:paraId="6673CD29" w14:textId="77777777" w:rsidR="001A1DE6" w:rsidRDefault="00000000">
      <w:pPr>
        <w:tabs>
          <w:tab w:val="left" w:pos="7939"/>
        </w:tabs>
        <w:jc w:val="both"/>
        <w:rPr>
          <w:rFonts w:cs="Times New Roman"/>
          <w:lang w:val="pl-PL"/>
        </w:rPr>
      </w:pPr>
      <w:r>
        <w:rPr>
          <w:rFonts w:cs="Times New Roman"/>
          <w:lang w:val="pl-PL"/>
        </w:rPr>
        <w:t xml:space="preserve">        a) za zwłokę w wykonaniu przedmiotu umowy w wysokości 0,5 % wynagrodzenia </w:t>
      </w:r>
      <w:r>
        <w:rPr>
          <w:rFonts w:cs="Times New Roman"/>
          <w:lang w:val="pl-PL"/>
        </w:rPr>
        <w:br/>
        <w:t xml:space="preserve">            umownego określonego w  § 6 umowy należnego za wykonanie  zamówienia  za </w:t>
      </w:r>
    </w:p>
    <w:p w14:paraId="039288D2" w14:textId="77777777" w:rsidR="001A1DE6" w:rsidRDefault="00000000">
      <w:pPr>
        <w:tabs>
          <w:tab w:val="left" w:pos="7939"/>
        </w:tabs>
        <w:jc w:val="both"/>
        <w:rPr>
          <w:rFonts w:cs="Times New Roman"/>
          <w:lang w:val="pl-PL"/>
        </w:rPr>
      </w:pPr>
      <w:r>
        <w:rPr>
          <w:rFonts w:cs="Times New Roman"/>
          <w:lang w:val="pl-PL"/>
        </w:rPr>
        <w:t xml:space="preserve">            każdy dzień zwłoki i nie więcej niż 50  % wynagrodzenia umownego,</w:t>
      </w:r>
    </w:p>
    <w:p w14:paraId="27979B7C" w14:textId="77777777" w:rsidR="001A1DE6" w:rsidRDefault="00000000">
      <w:pPr>
        <w:tabs>
          <w:tab w:val="left" w:pos="7939"/>
        </w:tabs>
        <w:jc w:val="both"/>
        <w:rPr>
          <w:rFonts w:cs="Times New Roman"/>
          <w:lang w:val="pl-PL"/>
        </w:rPr>
      </w:pPr>
      <w:r>
        <w:rPr>
          <w:rFonts w:cs="Times New Roman"/>
          <w:lang w:val="pl-PL"/>
        </w:rPr>
        <w:t xml:space="preserve">        b) za zwłokę w usunięciu wad stwierdzonych przy odbiorze lub w okresie   rękojmi </w:t>
      </w:r>
      <w:r>
        <w:rPr>
          <w:rFonts w:cs="Times New Roman"/>
          <w:lang w:val="pl-PL"/>
        </w:rPr>
        <w:br/>
        <w:t xml:space="preserve">            w wysokości 0,5  % wynagrodzenia umownego określonego w §  6 umowy za każdy </w:t>
      </w:r>
      <w:r>
        <w:rPr>
          <w:rFonts w:cs="Times New Roman"/>
          <w:lang w:val="pl-PL"/>
        </w:rPr>
        <w:br/>
        <w:t xml:space="preserve">            dzień zwłoki od dnia wyznaczonego na usunięcie wad  i nie większej niż 50  % </w:t>
      </w:r>
      <w:r>
        <w:rPr>
          <w:rFonts w:cs="Times New Roman"/>
          <w:lang w:val="pl-PL"/>
        </w:rPr>
        <w:br/>
        <w:t xml:space="preserve">            wynagrodzenia umownego,</w:t>
      </w:r>
    </w:p>
    <w:p w14:paraId="7E34AA8D" w14:textId="77777777" w:rsidR="001A1DE6" w:rsidRDefault="00000000">
      <w:pPr>
        <w:pStyle w:val="Tekstpodstawowy2"/>
        <w:spacing w:after="0" w:line="240" w:lineRule="auto"/>
        <w:rPr>
          <w:sz w:val="24"/>
          <w:szCs w:val="24"/>
        </w:rPr>
      </w:pPr>
      <w:r>
        <w:rPr>
          <w:sz w:val="24"/>
          <w:szCs w:val="24"/>
        </w:rPr>
        <w:t xml:space="preserve">       c) w przypadku odstąpienia przez Zamawiającego od umowy z przyczyn leżących po  stronie </w:t>
      </w:r>
      <w:r>
        <w:rPr>
          <w:sz w:val="24"/>
          <w:szCs w:val="24"/>
        </w:rPr>
        <w:br/>
        <w:t xml:space="preserve">           Wykonawcy – w wysokości 20% wynagrodzenia umownego, o którym mowa </w:t>
      </w:r>
      <w:r>
        <w:rPr>
          <w:sz w:val="24"/>
          <w:szCs w:val="24"/>
        </w:rPr>
        <w:br/>
        <w:t xml:space="preserve">           w §  6 umowy,</w:t>
      </w:r>
    </w:p>
    <w:p w14:paraId="457FE081" w14:textId="77777777" w:rsidR="001A1DE6" w:rsidRDefault="00000000">
      <w:pPr>
        <w:pStyle w:val="Tekstpodstawowy2"/>
        <w:spacing w:after="0" w:line="240" w:lineRule="auto"/>
        <w:ind w:left="709" w:hanging="284"/>
        <w:jc w:val="both"/>
        <w:rPr>
          <w:sz w:val="24"/>
          <w:szCs w:val="24"/>
        </w:rPr>
      </w:pPr>
      <w:r>
        <w:rPr>
          <w:sz w:val="24"/>
          <w:szCs w:val="24"/>
        </w:rPr>
        <w:t xml:space="preserve"> d) w przypadku braku zapłaty lub nieterminowej zapłaty wynagrodzenia należnego podwykonawcom lub dalszym podwykonawcom, Wykonawca zapłaci karę umowną                 w wysokości 3.000,00 zł za każde takie zdarzenie,</w:t>
      </w:r>
    </w:p>
    <w:p w14:paraId="55D48350" w14:textId="77777777" w:rsidR="001A1DE6" w:rsidRDefault="00000000">
      <w:pPr>
        <w:pStyle w:val="Tekstpodstawowy2"/>
        <w:spacing w:after="0" w:line="240" w:lineRule="auto"/>
        <w:ind w:left="709" w:hanging="284"/>
        <w:rPr>
          <w:sz w:val="24"/>
          <w:szCs w:val="24"/>
        </w:rPr>
      </w:pPr>
      <w:r>
        <w:rPr>
          <w:sz w:val="24"/>
          <w:szCs w:val="24"/>
        </w:rPr>
        <w:t xml:space="preserve"> e)   za    nieprzedłożenie   do   zaakceptowania    Zamawiającemu    projektu    umowy                             o podwykonawstwo, której przedmiotem są roboty budowlane lub projektu jej zmiany, Wykonawca zapłaci karę umowną w wysokości 2.000,00 zł, za każde takie zdarzenie,</w:t>
      </w:r>
    </w:p>
    <w:p w14:paraId="54BE74B8" w14:textId="77777777" w:rsidR="001A1DE6" w:rsidRDefault="00000000">
      <w:pPr>
        <w:pStyle w:val="Tekstpodstawowy2"/>
        <w:spacing w:after="0" w:line="240" w:lineRule="auto"/>
        <w:ind w:left="709" w:hanging="284"/>
        <w:jc w:val="both"/>
        <w:rPr>
          <w:sz w:val="24"/>
          <w:szCs w:val="24"/>
        </w:rPr>
      </w:pPr>
      <w:r>
        <w:rPr>
          <w:sz w:val="24"/>
          <w:szCs w:val="24"/>
        </w:rPr>
        <w:t xml:space="preserve"> f) za nieprzedłożenie poświadczonej za zgodność z oryginałem kopii umowy                       </w:t>
      </w:r>
      <w:r>
        <w:rPr>
          <w:sz w:val="24"/>
          <w:szCs w:val="24"/>
        </w:rPr>
        <w:br/>
        <w:t xml:space="preserve">  o podwykonawstwo lub dalsze podwykonawstwo, której przedmiotem są roboty budowlane lub projektu jej zmiany, Wykonawca zapłaci karę umowną w wysokości 2.000,00 zł. za każde takie zdarzenie,</w:t>
      </w:r>
    </w:p>
    <w:p w14:paraId="29909CD3" w14:textId="77777777" w:rsidR="001A1DE6" w:rsidRDefault="00000000">
      <w:pPr>
        <w:pStyle w:val="Tekstpodstawowy2"/>
        <w:spacing w:after="0" w:line="240" w:lineRule="auto"/>
        <w:ind w:left="709" w:hanging="284"/>
        <w:jc w:val="both"/>
        <w:rPr>
          <w:sz w:val="24"/>
          <w:szCs w:val="24"/>
        </w:rPr>
      </w:pPr>
      <w:r>
        <w:rPr>
          <w:sz w:val="24"/>
          <w:szCs w:val="24"/>
        </w:rPr>
        <w:lastRenderedPageBreak/>
        <w:t xml:space="preserve"> g) za nieprzedłożenie poświadczonej za zgodność z oryginałem kopii umowy                          </w:t>
      </w:r>
      <w:r>
        <w:rPr>
          <w:sz w:val="24"/>
          <w:szCs w:val="24"/>
        </w:rPr>
        <w:br/>
        <w:t xml:space="preserve"> o podwykonawstwo, której przedmiotem są dostawy lub usługi lub projektu jej </w:t>
      </w:r>
    </w:p>
    <w:p w14:paraId="2BDD064C" w14:textId="77777777" w:rsidR="001A1DE6" w:rsidRDefault="00000000">
      <w:pPr>
        <w:pStyle w:val="Tekstpodstawowy2"/>
        <w:spacing w:after="0" w:line="240" w:lineRule="auto"/>
        <w:ind w:left="709" w:hanging="284"/>
        <w:jc w:val="both"/>
        <w:rPr>
          <w:sz w:val="24"/>
          <w:szCs w:val="24"/>
        </w:rPr>
      </w:pPr>
      <w:r>
        <w:rPr>
          <w:sz w:val="24"/>
          <w:szCs w:val="24"/>
        </w:rPr>
        <w:t xml:space="preserve">     zmiany, Wykonawca zapłaci karę umowną w wysokości 2.000,00 zł za każde takie zdarzenie,</w:t>
      </w:r>
    </w:p>
    <w:p w14:paraId="59475B90" w14:textId="77777777" w:rsidR="001A1DE6" w:rsidRDefault="00000000">
      <w:pPr>
        <w:pStyle w:val="Tekstpodstawowy2"/>
        <w:spacing w:after="0" w:line="240" w:lineRule="auto"/>
        <w:ind w:left="709" w:hanging="284"/>
        <w:jc w:val="both"/>
        <w:rPr>
          <w:sz w:val="24"/>
          <w:szCs w:val="24"/>
        </w:rPr>
      </w:pPr>
      <w:r>
        <w:rPr>
          <w:sz w:val="24"/>
          <w:szCs w:val="24"/>
        </w:rPr>
        <w:t xml:space="preserve"> h) za niewprowadzenie zmiany w umowie o podwykonawstwo, której przedmiotem są dostawy lub usługi w zakresie terminu zapłaty, Wykonawca zapłaci karę umowną w wysokości 2.000,00 zł za każde takie zdarzenie.</w:t>
      </w:r>
    </w:p>
    <w:p w14:paraId="219087DE" w14:textId="77777777" w:rsidR="001A1DE6" w:rsidRDefault="00000000">
      <w:pPr>
        <w:autoSpaceDE w:val="0"/>
        <w:ind w:left="284" w:hanging="284"/>
        <w:jc w:val="both"/>
      </w:pPr>
      <w:r>
        <w:rPr>
          <w:lang w:val="pl-PL"/>
        </w:rPr>
        <w:t xml:space="preserve">        i) k</w:t>
      </w:r>
      <w:r>
        <w:rPr>
          <w:rFonts w:eastAsia="Calibri"/>
          <w:lang w:val="pl-PL"/>
        </w:rPr>
        <w:t xml:space="preserve">ażdorazowo za </w:t>
      </w:r>
      <w:proofErr w:type="spellStart"/>
      <w:r>
        <w:rPr>
          <w:rFonts w:eastAsia="Calibri"/>
          <w:lang w:val="pl-PL"/>
        </w:rPr>
        <w:t>niezawarcie</w:t>
      </w:r>
      <w:proofErr w:type="spellEnd"/>
      <w:r>
        <w:rPr>
          <w:rFonts w:eastAsia="Calibri"/>
          <w:lang w:val="pl-PL"/>
        </w:rPr>
        <w:t xml:space="preserve"> umowy o pracę przez Wykonawcę z osobą</w:t>
      </w:r>
      <w:r>
        <w:rPr>
          <w:rFonts w:eastAsia="Calibri"/>
          <w:lang w:val="pl-PL"/>
        </w:rPr>
        <w:br/>
        <w:t xml:space="preserve">        wykonującą co najmniej jedną z czynności wskazanych w </w:t>
      </w:r>
      <w:r>
        <w:rPr>
          <w:lang w:val="pl-PL"/>
        </w:rPr>
        <w:t>§ 5 ust. 30 umowy</w:t>
      </w:r>
      <w:r>
        <w:rPr>
          <w:rFonts w:eastAsia="Calibri"/>
          <w:lang w:val="pl-PL"/>
        </w:rPr>
        <w:t xml:space="preserve">, </w:t>
      </w:r>
      <w:r>
        <w:rPr>
          <w:rFonts w:eastAsia="Calibri"/>
          <w:lang w:val="pl-PL"/>
        </w:rPr>
        <w:br/>
        <w:t xml:space="preserve">        a polegających na wykonywaniu pracy w sposób określony w Kodeksie Pracy – </w:t>
      </w:r>
      <w:r>
        <w:rPr>
          <w:rFonts w:eastAsia="Calibri"/>
          <w:lang w:val="pl-PL"/>
        </w:rPr>
        <w:br/>
        <w:t xml:space="preserve">        w wysokości stanowiącej iloczyn kwoty minimalnego wynagrodzenia za pracę </w:t>
      </w:r>
      <w:r>
        <w:rPr>
          <w:rFonts w:eastAsia="Calibri"/>
          <w:lang w:val="pl-PL"/>
        </w:rPr>
        <w:br/>
        <w:t xml:space="preserve">        ustalonego na podstawie przepisów o minimalnym wynagrodzeniu za pracę,</w:t>
      </w:r>
      <w:r>
        <w:rPr>
          <w:rFonts w:eastAsia="Calibri"/>
          <w:lang w:val="pl-PL"/>
        </w:rPr>
        <w:br/>
        <w:t xml:space="preserve">        obowiązujących     w    chwili   stwierdzenia   przez    Zamawiającego </w:t>
      </w:r>
      <w:r>
        <w:rPr>
          <w:rFonts w:eastAsia="Calibri"/>
          <w:lang w:val="pl-PL"/>
        </w:rPr>
        <w:br/>
        <w:t xml:space="preserve">        niedopełnienia przez Wykonawcę wymogu zatrudnienia oraz liczby miesięcy </w:t>
      </w:r>
      <w:r>
        <w:rPr>
          <w:rFonts w:eastAsia="Calibri"/>
          <w:lang w:val="pl-PL"/>
        </w:rPr>
        <w:br/>
        <w:t xml:space="preserve">        w okresie realizacji umowy, w których nie dopełniono przedmiotowego wymogu,</w:t>
      </w:r>
    </w:p>
    <w:p w14:paraId="40B92059" w14:textId="77777777" w:rsidR="001A1DE6" w:rsidRDefault="00000000">
      <w:pPr>
        <w:autoSpaceDE w:val="0"/>
        <w:ind w:left="142" w:hanging="284"/>
        <w:jc w:val="both"/>
      </w:pPr>
      <w:r>
        <w:rPr>
          <w:rFonts w:eastAsia="Calibri"/>
          <w:lang w:val="pl-PL"/>
        </w:rPr>
        <w:t xml:space="preserve">        j) każdorazowo za niezapewnienie przez Wykonawcę obowiązku zawarcia umowy </w:t>
      </w:r>
      <w:r>
        <w:rPr>
          <w:rFonts w:eastAsia="Calibri"/>
          <w:lang w:val="pl-PL"/>
        </w:rPr>
        <w:br/>
        <w:t xml:space="preserve">          o pracę przez podwykonawcę z osobą wykonującą co najmniej jedną z czynności</w:t>
      </w:r>
      <w:r>
        <w:rPr>
          <w:rFonts w:eastAsia="Calibri"/>
          <w:lang w:val="pl-PL"/>
        </w:rPr>
        <w:br/>
        <w:t xml:space="preserve">          wskazanych w </w:t>
      </w:r>
      <w:r>
        <w:rPr>
          <w:lang w:val="pl-PL"/>
        </w:rPr>
        <w:t>§ 5 ust. 30 umowy</w:t>
      </w:r>
      <w:r>
        <w:rPr>
          <w:rFonts w:eastAsia="Calibri"/>
          <w:lang w:val="pl-PL"/>
        </w:rPr>
        <w:t xml:space="preserve">, a polegających na wykonywaniu pracy </w:t>
      </w:r>
      <w:r>
        <w:rPr>
          <w:rFonts w:eastAsia="Calibri"/>
          <w:lang w:val="pl-PL"/>
        </w:rPr>
        <w:br/>
        <w:t xml:space="preserve">          w sposób określony w Kodeksie Pracy – w wysokości stanowiącej iloczyn kwoty </w:t>
      </w:r>
      <w:r>
        <w:rPr>
          <w:rFonts w:eastAsia="Calibri"/>
          <w:lang w:val="pl-PL"/>
        </w:rPr>
        <w:br/>
        <w:t xml:space="preserve">          minimalnego wynagrodzenia za pracę ustalonego na podstawie przepisów </w:t>
      </w:r>
      <w:r>
        <w:rPr>
          <w:rFonts w:eastAsia="Calibri"/>
          <w:lang w:val="pl-PL"/>
        </w:rPr>
        <w:br/>
        <w:t xml:space="preserve">          o minimalnym wynagrodzeniu za pracę, obowiązujących w chwili stwierdzenia </w:t>
      </w:r>
      <w:r>
        <w:rPr>
          <w:rFonts w:eastAsia="Calibri"/>
          <w:lang w:val="pl-PL"/>
        </w:rPr>
        <w:br/>
        <w:t xml:space="preserve">          przez Zamawiającego lub Inwestora Zastępczego niedopełnienia przez podwykonawcę</w:t>
      </w:r>
      <w:r>
        <w:rPr>
          <w:rFonts w:eastAsia="Calibri"/>
          <w:lang w:val="pl-PL"/>
        </w:rPr>
        <w:br/>
        <w:t xml:space="preserve">          wymogu zatrudnienia oraz liczby miesięcy w okresie realizacji umowy, w których nie</w:t>
      </w:r>
      <w:r>
        <w:rPr>
          <w:rFonts w:eastAsia="Calibri"/>
          <w:lang w:val="pl-PL"/>
        </w:rPr>
        <w:br/>
        <w:t xml:space="preserve">          dopełniono przedmiotowego wymogu,</w:t>
      </w:r>
    </w:p>
    <w:p w14:paraId="191AC1DD" w14:textId="77777777" w:rsidR="001A1DE6" w:rsidRDefault="00000000">
      <w:pPr>
        <w:tabs>
          <w:tab w:val="left" w:pos="7939"/>
        </w:tabs>
        <w:jc w:val="both"/>
      </w:pPr>
      <w:r>
        <w:rPr>
          <w:rFonts w:eastAsia="Calibri"/>
          <w:lang w:val="pl-PL"/>
        </w:rPr>
        <w:t xml:space="preserve">      k) </w:t>
      </w:r>
      <w:r>
        <w:rPr>
          <w:rFonts w:eastAsia="Calibri"/>
          <w:lang w:val="pl-PL" w:eastAsia="pl-PL"/>
        </w:rPr>
        <w:t>każdorazowo za nieprzedłożenie do wglądu, w terminie wyznaczonym przez</w:t>
      </w:r>
      <w:r>
        <w:rPr>
          <w:rFonts w:eastAsia="Calibri"/>
          <w:lang w:val="pl-PL" w:eastAsia="pl-PL"/>
        </w:rPr>
        <w:br/>
        <w:t xml:space="preserve">             Zamawiającego lub Inwestora Zastępczego, kopii umów o pracę zawartych z pracownikami </w:t>
      </w:r>
      <w:r>
        <w:rPr>
          <w:rFonts w:eastAsia="Calibri"/>
          <w:lang w:val="pl-PL" w:eastAsia="pl-PL"/>
        </w:rPr>
        <w:br/>
        <w:t xml:space="preserve">             wykonującymi czynności, o których mowa w </w:t>
      </w:r>
      <w:r>
        <w:rPr>
          <w:lang w:val="pl-PL"/>
        </w:rPr>
        <w:t>§ 5 ust. 30 umowy,  wykonawca zapłaci karę</w:t>
      </w:r>
      <w:r>
        <w:rPr>
          <w:lang w:val="pl-PL"/>
        </w:rPr>
        <w:br/>
        <w:t xml:space="preserve">             umowną w wysokości 1.000 zł za każde takie zdarzenie,</w:t>
      </w:r>
    </w:p>
    <w:p w14:paraId="328BF25C" w14:textId="77777777" w:rsidR="001A1DE6" w:rsidRDefault="00000000">
      <w:pPr>
        <w:pStyle w:val="Akapitzlist"/>
        <w:numPr>
          <w:ilvl w:val="0"/>
          <w:numId w:val="23"/>
        </w:numPr>
        <w:tabs>
          <w:tab w:val="left" w:pos="7879"/>
        </w:tabs>
        <w:jc w:val="both"/>
        <w:rPr>
          <w:sz w:val="24"/>
          <w:szCs w:val="24"/>
        </w:rPr>
      </w:pPr>
      <w:r>
        <w:rPr>
          <w:sz w:val="24"/>
          <w:szCs w:val="24"/>
        </w:rPr>
        <w:t>za niewykonanie lub nienależyte wykonanie obowiązków wynikających z § 3 ust. 1 pkt. 1.2. umowy, Wykonawca zapłaci karę umowną w wysokości 5% wynagrodzenia umownego określonego w § 6,</w:t>
      </w:r>
    </w:p>
    <w:p w14:paraId="3DDD7A4E" w14:textId="77777777" w:rsidR="001A1DE6" w:rsidRDefault="00000000">
      <w:pPr>
        <w:pStyle w:val="Akapitzlist"/>
        <w:numPr>
          <w:ilvl w:val="0"/>
          <w:numId w:val="23"/>
        </w:numPr>
        <w:tabs>
          <w:tab w:val="left" w:pos="7879"/>
        </w:tabs>
        <w:jc w:val="both"/>
        <w:rPr>
          <w:sz w:val="24"/>
          <w:szCs w:val="24"/>
        </w:rPr>
      </w:pPr>
      <w:r>
        <w:rPr>
          <w:sz w:val="24"/>
          <w:szCs w:val="24"/>
        </w:rPr>
        <w:t>za niewykonanie lub nienależyte wykonanie obowiązków wynikających z § 3 ust. 1 pkt. 1.7. umowy, Wykonawca zapłaci karę umowną w wysokości 5% wynagrodzenia umownego określonego w § 6,</w:t>
      </w:r>
    </w:p>
    <w:p w14:paraId="74A9D5BA" w14:textId="77777777" w:rsidR="001A1DE6" w:rsidRDefault="00000000">
      <w:pPr>
        <w:tabs>
          <w:tab w:val="left" w:pos="7939"/>
        </w:tabs>
        <w:jc w:val="both"/>
        <w:rPr>
          <w:lang w:val="pl-PL"/>
        </w:rPr>
      </w:pPr>
      <w:r>
        <w:rPr>
          <w:lang w:val="pl-PL"/>
        </w:rPr>
        <w:t xml:space="preserve">    1.2. Zamawiający zapłaci Wykonawcy kary umowne z tytułu odstąpienia od umowy przez </w:t>
      </w:r>
      <w:r>
        <w:rPr>
          <w:lang w:val="pl-PL"/>
        </w:rPr>
        <w:br/>
        <w:t xml:space="preserve">           Wykonawcę z przyczyn zależnych od Zamawiającego w wysokości  20  % wynagrodzenia </w:t>
      </w:r>
      <w:r>
        <w:rPr>
          <w:lang w:val="pl-PL"/>
        </w:rPr>
        <w:br/>
        <w:t xml:space="preserve">            umownego określonego w  </w:t>
      </w:r>
      <w:bookmarkStart w:id="1" w:name="_Hlk160625165"/>
      <w:r>
        <w:rPr>
          <w:lang w:val="pl-PL"/>
        </w:rPr>
        <w:t>§ 6.</w:t>
      </w:r>
      <w:bookmarkEnd w:id="1"/>
    </w:p>
    <w:p w14:paraId="32794725" w14:textId="77777777" w:rsidR="001A1DE6" w:rsidRDefault="00000000">
      <w:pPr>
        <w:tabs>
          <w:tab w:val="left" w:pos="7939"/>
        </w:tabs>
        <w:jc w:val="both"/>
      </w:pPr>
      <w:r>
        <w:rPr>
          <w:lang w:val="pl-PL"/>
        </w:rPr>
        <w:t xml:space="preserve">2. Łączna maksymalna wysokość kar umownych, których mogą dochodzić strony nie </w:t>
      </w:r>
      <w:r>
        <w:rPr>
          <w:lang w:val="pl-PL"/>
        </w:rPr>
        <w:br/>
        <w:t xml:space="preserve">       może przekroczyć 60% wynagrodzenia brutto określonego w §  6 umowy</w:t>
      </w:r>
      <w:r>
        <w:rPr>
          <w:b/>
          <w:lang w:val="pl-PL"/>
        </w:rPr>
        <w:t>.</w:t>
      </w:r>
    </w:p>
    <w:p w14:paraId="71AB129B" w14:textId="77777777" w:rsidR="001A1DE6" w:rsidRDefault="00000000">
      <w:pPr>
        <w:tabs>
          <w:tab w:val="left" w:pos="7939"/>
        </w:tabs>
        <w:jc w:val="both"/>
        <w:rPr>
          <w:lang w:val="pl-PL"/>
        </w:rPr>
      </w:pPr>
      <w:r>
        <w:rPr>
          <w:lang w:val="pl-PL"/>
        </w:rPr>
        <w:t xml:space="preserve">3. Strony zastrzegają sobie prawo do odszkodowania na zasadach ogólnych, o ile wartość </w:t>
      </w:r>
      <w:r>
        <w:rPr>
          <w:lang w:val="pl-PL"/>
        </w:rPr>
        <w:br/>
        <w:t xml:space="preserve">      poniesionych szkód przekracza wysokość kar umownych.</w:t>
      </w:r>
    </w:p>
    <w:p w14:paraId="4AF5BF0A" w14:textId="77777777" w:rsidR="001A1DE6" w:rsidRDefault="00000000">
      <w:pPr>
        <w:tabs>
          <w:tab w:val="left" w:pos="7939"/>
        </w:tabs>
        <w:ind w:left="284" w:hanging="284"/>
        <w:jc w:val="both"/>
        <w:rPr>
          <w:lang w:val="pl-PL"/>
        </w:rPr>
      </w:pPr>
      <w:r>
        <w:rPr>
          <w:lang w:val="pl-PL"/>
        </w:rPr>
        <w:t>4.  Należne kary umowne mogą zostać potrącone z wynagrodzenia przysługującego Wykonawcy na podstawie pisemnego oświadczenia w tej sprawie złożonego przez Zmawiającego (noty księgowej).</w:t>
      </w:r>
    </w:p>
    <w:p w14:paraId="50AED0DA" w14:textId="77777777" w:rsidR="001A1DE6" w:rsidRDefault="00000000">
      <w:pPr>
        <w:tabs>
          <w:tab w:val="left" w:pos="7939"/>
        </w:tabs>
        <w:ind w:left="284" w:hanging="284"/>
        <w:jc w:val="both"/>
        <w:rPr>
          <w:lang w:val="pl-PL"/>
        </w:rPr>
      </w:pPr>
      <w:r>
        <w:rPr>
          <w:lang w:val="pl-PL"/>
        </w:rPr>
        <w:t>5. Termin zapłaty kary umownej wynosi 14 dni od dnia doręczenia Wykonawcy noty księgowej.</w:t>
      </w:r>
    </w:p>
    <w:p w14:paraId="5D8F1C73" w14:textId="77777777" w:rsidR="001A1DE6" w:rsidRDefault="00000000">
      <w:pPr>
        <w:tabs>
          <w:tab w:val="left" w:pos="7939"/>
        </w:tabs>
        <w:ind w:left="284" w:hanging="284"/>
        <w:jc w:val="both"/>
        <w:rPr>
          <w:lang w:val="pl-PL"/>
        </w:rPr>
      </w:pPr>
      <w:r>
        <w:rPr>
          <w:lang w:val="pl-PL"/>
        </w:rPr>
        <w:t>6. Zapłata kary umownej przez Wykonawcę lub potrącenie przez Zamawiającego kwoty kary umownej z płatności należnej Wykonawcy nie zwalnia wykonawcy z obowiązku ukończenia robót lub jakichkolwiek innych obowiązków wynikających z umowy.</w:t>
      </w:r>
    </w:p>
    <w:p w14:paraId="56435F23" w14:textId="77777777" w:rsidR="001A1DE6" w:rsidRDefault="001A1DE6">
      <w:pPr>
        <w:tabs>
          <w:tab w:val="left" w:pos="7939"/>
        </w:tabs>
        <w:rPr>
          <w:b/>
          <w:lang w:val="pl-PL"/>
        </w:rPr>
      </w:pPr>
    </w:p>
    <w:p w14:paraId="71A5A91D" w14:textId="77777777" w:rsidR="001A1DE6" w:rsidRDefault="00000000">
      <w:pPr>
        <w:tabs>
          <w:tab w:val="left" w:pos="7939"/>
        </w:tabs>
        <w:jc w:val="center"/>
        <w:rPr>
          <w:b/>
          <w:lang w:val="pl-PL"/>
        </w:rPr>
      </w:pPr>
      <w:r>
        <w:rPr>
          <w:b/>
          <w:lang w:val="pl-PL"/>
        </w:rPr>
        <w:t>§   12.</w:t>
      </w:r>
    </w:p>
    <w:p w14:paraId="7B55B0D9" w14:textId="77777777" w:rsidR="001A1DE6" w:rsidRDefault="00000000">
      <w:pPr>
        <w:tabs>
          <w:tab w:val="left" w:pos="7939"/>
        </w:tabs>
        <w:jc w:val="center"/>
        <w:rPr>
          <w:b/>
          <w:lang w:val="pl-PL"/>
        </w:rPr>
      </w:pPr>
      <w:r>
        <w:rPr>
          <w:b/>
          <w:lang w:val="pl-PL"/>
        </w:rPr>
        <w:t>Odstąpienie od umowy</w:t>
      </w:r>
    </w:p>
    <w:p w14:paraId="216E63A7" w14:textId="77777777" w:rsidR="001A1DE6" w:rsidRDefault="00000000">
      <w:pPr>
        <w:tabs>
          <w:tab w:val="left" w:pos="7939"/>
        </w:tabs>
        <w:rPr>
          <w:lang w:val="pl-PL"/>
        </w:rPr>
      </w:pPr>
      <w:r>
        <w:rPr>
          <w:lang w:val="pl-PL"/>
        </w:rPr>
        <w:t>1. Zamawiającemu przysługuje prawo do odstąpienia od umowy, gdy:</w:t>
      </w:r>
    </w:p>
    <w:p w14:paraId="22F1CA06" w14:textId="77777777" w:rsidR="001A1DE6" w:rsidRDefault="00000000">
      <w:pPr>
        <w:tabs>
          <w:tab w:val="left" w:pos="7939"/>
        </w:tabs>
        <w:jc w:val="both"/>
        <w:rPr>
          <w:lang w:val="pl-PL"/>
        </w:rPr>
      </w:pPr>
      <w:r>
        <w:rPr>
          <w:lang w:val="pl-PL"/>
        </w:rPr>
        <w:t xml:space="preserve">    1.1 Wystąpi istotna zmiana okoliczności powodująca, że wykonanie umowy nie leży</w:t>
      </w:r>
      <w:r>
        <w:rPr>
          <w:lang w:val="pl-PL"/>
        </w:rPr>
        <w:br/>
      </w:r>
      <w:r>
        <w:rPr>
          <w:lang w:val="pl-PL"/>
        </w:rPr>
        <w:lastRenderedPageBreak/>
        <w:t xml:space="preserve">            w  interesie  Zamawiającego,  czego  nie  można było  przewidzieć w chwili   zawarcia </w:t>
      </w:r>
      <w:r>
        <w:rPr>
          <w:lang w:val="pl-PL"/>
        </w:rPr>
        <w:br/>
        <w:t xml:space="preserve">            umowy - odstąpienia od umowy w tym wypadku może nastąpić w terminie miesiąca </w:t>
      </w:r>
      <w:r>
        <w:rPr>
          <w:lang w:val="pl-PL"/>
        </w:rPr>
        <w:br/>
        <w:t xml:space="preserve">            od powzięcia wiadomości o powyższych okolicznościach.</w:t>
      </w:r>
    </w:p>
    <w:p w14:paraId="30DFFF2E" w14:textId="77777777" w:rsidR="001A1DE6" w:rsidRDefault="00000000">
      <w:pPr>
        <w:tabs>
          <w:tab w:val="left" w:pos="7939"/>
        </w:tabs>
        <w:jc w:val="both"/>
        <w:rPr>
          <w:lang w:val="pl-PL"/>
        </w:rPr>
      </w:pPr>
      <w:r>
        <w:rPr>
          <w:lang w:val="pl-PL"/>
        </w:rPr>
        <w:t xml:space="preserve">   1.2. Wykonawca nie rozpoczął prac bez uzasadnionych przyczyn oraz nie kontynuuje ich </w:t>
      </w:r>
      <w:r>
        <w:rPr>
          <w:lang w:val="pl-PL"/>
        </w:rPr>
        <w:br/>
        <w:t xml:space="preserve">             pomimo wezwania Zamawiającego lub Inwestora Zastępczego złożonego na piśmie.</w:t>
      </w:r>
    </w:p>
    <w:p w14:paraId="1C4D47A1" w14:textId="77777777" w:rsidR="001A1DE6" w:rsidRDefault="00000000">
      <w:pPr>
        <w:tabs>
          <w:tab w:val="left" w:pos="7939"/>
        </w:tabs>
        <w:jc w:val="both"/>
        <w:rPr>
          <w:lang w:val="pl-PL"/>
        </w:rPr>
      </w:pPr>
      <w:r>
        <w:rPr>
          <w:lang w:val="pl-PL"/>
        </w:rPr>
        <w:t xml:space="preserve">   1.3. Wykonawca realizuje prace przewidziane niniejszą umową w sposób różny od </w:t>
      </w:r>
      <w:r>
        <w:rPr>
          <w:lang w:val="pl-PL"/>
        </w:rPr>
        <w:br/>
        <w:t xml:space="preserve">             opisanego w umowie.</w:t>
      </w:r>
    </w:p>
    <w:p w14:paraId="5BC19CA4" w14:textId="77777777" w:rsidR="001A1DE6" w:rsidRDefault="00000000">
      <w:pPr>
        <w:tabs>
          <w:tab w:val="left" w:pos="7939"/>
        </w:tabs>
        <w:rPr>
          <w:lang w:val="pl-PL"/>
        </w:rPr>
      </w:pPr>
      <w:r>
        <w:rPr>
          <w:lang w:val="pl-PL"/>
        </w:rPr>
        <w:t xml:space="preserve">   1.4. Wykonawca przerwał realizację prac i przerwa ta trwa dłużej niż miesiąc.</w:t>
      </w:r>
    </w:p>
    <w:p w14:paraId="2DA31F6A" w14:textId="77777777" w:rsidR="001A1DE6" w:rsidRDefault="00000000">
      <w:pPr>
        <w:tabs>
          <w:tab w:val="left" w:pos="7939"/>
        </w:tabs>
        <w:jc w:val="both"/>
        <w:rPr>
          <w:lang w:val="pl-PL"/>
        </w:rPr>
      </w:pPr>
      <w:r>
        <w:rPr>
          <w:lang w:val="pl-PL"/>
        </w:rPr>
        <w:t>2. Niezależnie od powyższych okoliczności, zgodnie z art.456 ust. 2 ustawy Prawo zamówień</w:t>
      </w:r>
    </w:p>
    <w:p w14:paraId="65F8E532" w14:textId="77777777" w:rsidR="001A1DE6" w:rsidRDefault="00000000">
      <w:pPr>
        <w:tabs>
          <w:tab w:val="left" w:pos="7939"/>
        </w:tabs>
        <w:jc w:val="both"/>
        <w:rPr>
          <w:lang w:val="pl-PL"/>
        </w:rPr>
      </w:pPr>
      <w:r>
        <w:rPr>
          <w:lang w:val="pl-PL"/>
        </w:rPr>
        <w:t xml:space="preserve">    publicznych, Zamawiający może odstąpić od umowy gdy:</w:t>
      </w:r>
    </w:p>
    <w:p w14:paraId="187D9824" w14:textId="77777777" w:rsidR="001A1DE6" w:rsidRDefault="00000000">
      <w:pPr>
        <w:tabs>
          <w:tab w:val="left" w:pos="7939"/>
        </w:tabs>
        <w:jc w:val="both"/>
        <w:rPr>
          <w:lang w:val="pl-PL"/>
        </w:rPr>
      </w:pPr>
      <w:r>
        <w:rPr>
          <w:lang w:val="pl-PL"/>
        </w:rPr>
        <w:t xml:space="preserve">   2.1. Dokonano zmiany umowy z naruszeniem art.454 i 455 ustawy Prawo zamówień </w:t>
      </w:r>
      <w:r>
        <w:rPr>
          <w:lang w:val="pl-PL"/>
        </w:rPr>
        <w:br/>
        <w:t xml:space="preserve">           publicznych.</w:t>
      </w:r>
    </w:p>
    <w:p w14:paraId="254262EA" w14:textId="77777777" w:rsidR="001A1DE6" w:rsidRDefault="00000000">
      <w:pPr>
        <w:tabs>
          <w:tab w:val="left" w:pos="7939"/>
        </w:tabs>
        <w:jc w:val="both"/>
        <w:rPr>
          <w:lang w:val="pl-PL"/>
        </w:rPr>
      </w:pPr>
      <w:r>
        <w:rPr>
          <w:lang w:val="pl-PL"/>
        </w:rPr>
        <w:t xml:space="preserve">   2.2. Wykonawca w chwili zawarcia umowy podlegał wykluczeniu na podstawie art. 108 </w:t>
      </w:r>
      <w:r>
        <w:rPr>
          <w:lang w:val="pl-PL"/>
        </w:rPr>
        <w:br/>
        <w:t xml:space="preserve">          ustawy Prawo zamówień publicznych.</w:t>
      </w:r>
    </w:p>
    <w:p w14:paraId="7ED96992" w14:textId="77777777" w:rsidR="001A1DE6" w:rsidRDefault="00000000">
      <w:pPr>
        <w:tabs>
          <w:tab w:val="left" w:pos="7939"/>
        </w:tabs>
        <w:jc w:val="both"/>
        <w:rPr>
          <w:lang w:val="pl-PL"/>
        </w:rPr>
      </w:pPr>
      <w:r>
        <w:rPr>
          <w:lang w:val="pl-PL"/>
        </w:rPr>
        <w:t xml:space="preserve">   2.3.Trybunał Sprawiedliwości Unii Europejskiej stwierdził, w ramach procedury</w:t>
      </w:r>
      <w:r>
        <w:rPr>
          <w:lang w:val="pl-PL"/>
        </w:rPr>
        <w:br/>
        <w:t xml:space="preserve">          przewidzianej w art. 258 Traktatu o funkcjonowaniu Unii Europejskiej, że </w:t>
      </w:r>
      <w:r>
        <w:rPr>
          <w:lang w:val="pl-PL"/>
        </w:rPr>
        <w:br/>
        <w:t xml:space="preserve">          Rzeczpospolita Polska uchybiła zobowiązaniom, które ciążą na niej na mocy Traktatów, </w:t>
      </w:r>
      <w:r>
        <w:rPr>
          <w:lang w:val="pl-PL"/>
        </w:rPr>
        <w:br/>
        <w:t xml:space="preserve">          dyrektywy 2014/24/UE, dyrektywy 2014/25/UE  i dyrektywy 2009/81/WE, z uwagi na</w:t>
      </w:r>
      <w:r>
        <w:rPr>
          <w:lang w:val="pl-PL"/>
        </w:rPr>
        <w:br/>
        <w:t xml:space="preserve">          to, że Zamawiający udzielił zamówienia z naruszeniem prawa Unii Europejskiej.</w:t>
      </w:r>
    </w:p>
    <w:p w14:paraId="75B3F993" w14:textId="77777777" w:rsidR="001A1DE6" w:rsidRDefault="00000000">
      <w:pPr>
        <w:tabs>
          <w:tab w:val="left" w:pos="7939"/>
        </w:tabs>
        <w:jc w:val="both"/>
        <w:rPr>
          <w:lang w:val="pl-PL"/>
        </w:rPr>
      </w:pPr>
      <w:r>
        <w:rPr>
          <w:lang w:val="pl-PL"/>
        </w:rPr>
        <w:t xml:space="preserve">3.  W przypadku odstąpienia z powodu dokonania zmiany umowy z naruszeniem art.454 </w:t>
      </w:r>
      <w:r>
        <w:rPr>
          <w:lang w:val="pl-PL"/>
        </w:rPr>
        <w:br/>
        <w:t xml:space="preserve">       i art.455 ustawy Prawo zamówień publicznych, Zamawiający odstępuje od umowy </w:t>
      </w:r>
      <w:r>
        <w:rPr>
          <w:lang w:val="pl-PL"/>
        </w:rPr>
        <w:br/>
        <w:t xml:space="preserve">      w części, której zmiana dotyczy.</w:t>
      </w:r>
    </w:p>
    <w:p w14:paraId="147A8034" w14:textId="77777777" w:rsidR="001A1DE6" w:rsidRDefault="00000000">
      <w:pPr>
        <w:tabs>
          <w:tab w:val="left" w:pos="7939"/>
        </w:tabs>
        <w:jc w:val="both"/>
        <w:rPr>
          <w:lang w:val="pl-PL"/>
        </w:rPr>
      </w:pPr>
      <w:r>
        <w:rPr>
          <w:lang w:val="pl-PL"/>
        </w:rPr>
        <w:t>4.  W przypadku odstąpienia przez Zamawiającego od umowy Wykonawca może żądać</w:t>
      </w:r>
      <w:r>
        <w:rPr>
          <w:lang w:val="pl-PL"/>
        </w:rPr>
        <w:br/>
        <w:t xml:space="preserve">      wyłącznie wynagrodzenia należnego z tytułu  zrealizowanej części umowy.</w:t>
      </w:r>
    </w:p>
    <w:p w14:paraId="3A9511D9" w14:textId="77777777" w:rsidR="001A1DE6" w:rsidRDefault="00000000">
      <w:pPr>
        <w:tabs>
          <w:tab w:val="left" w:pos="7939"/>
        </w:tabs>
        <w:ind w:left="426" w:hanging="426"/>
        <w:jc w:val="both"/>
        <w:rPr>
          <w:lang w:val="pl-PL"/>
        </w:rPr>
      </w:pPr>
      <w:r>
        <w:rPr>
          <w:lang w:val="pl-PL"/>
        </w:rPr>
        <w:t>5. Wykonawcy przysługuje prawo odstąpienia od umowy w szczególności, jeżeli Zamawiający odmawia bez wskazania uzasadnionej przyczyny odbioru robót lub odmawia podpisania protokołu odbioru.</w:t>
      </w:r>
    </w:p>
    <w:p w14:paraId="03DA8C33" w14:textId="77777777" w:rsidR="001A1DE6" w:rsidRDefault="00000000">
      <w:pPr>
        <w:tabs>
          <w:tab w:val="left" w:pos="7939"/>
        </w:tabs>
        <w:jc w:val="both"/>
        <w:rPr>
          <w:lang w:val="pl-PL"/>
        </w:rPr>
      </w:pPr>
      <w:r>
        <w:rPr>
          <w:lang w:val="pl-PL"/>
        </w:rPr>
        <w:t xml:space="preserve">6.  Odstąpienie od umowy nastąpi w formie pisemnej pod rygorem  nieważności </w:t>
      </w:r>
      <w:r>
        <w:rPr>
          <w:lang w:val="pl-PL"/>
        </w:rPr>
        <w:br/>
        <w:t xml:space="preserve">      takiego oświadczenia i powinno zawierać uzasadnienie.</w:t>
      </w:r>
    </w:p>
    <w:p w14:paraId="72413640" w14:textId="77777777" w:rsidR="001A1DE6" w:rsidRDefault="00000000">
      <w:pPr>
        <w:tabs>
          <w:tab w:val="left" w:pos="7939"/>
        </w:tabs>
        <w:ind w:left="426" w:hanging="426"/>
        <w:jc w:val="both"/>
        <w:rPr>
          <w:lang w:val="pl-PL"/>
        </w:rPr>
      </w:pPr>
      <w:r>
        <w:rPr>
          <w:lang w:val="pl-PL"/>
        </w:rPr>
        <w:t>7. Odstąpienie od umowy może nastąpić w terminie 30 dni od powzięcia wiadomości                                               o  zaistniałych okolicznościach, o których mowa w ust. 1 pkt. 1.2, 1.3, 1.4.</w:t>
      </w:r>
    </w:p>
    <w:p w14:paraId="4ACB1828" w14:textId="77777777" w:rsidR="001A1DE6" w:rsidRDefault="00000000">
      <w:pPr>
        <w:tabs>
          <w:tab w:val="left" w:pos="7939"/>
        </w:tabs>
        <w:jc w:val="both"/>
        <w:rPr>
          <w:lang w:val="pl-PL"/>
        </w:rPr>
      </w:pPr>
      <w:r>
        <w:rPr>
          <w:lang w:val="pl-PL"/>
        </w:rPr>
        <w:t xml:space="preserve">8. Strony mogą odstąpić od umowy także w przypadkach określonych w Kodeksie </w:t>
      </w:r>
      <w:r>
        <w:rPr>
          <w:lang w:val="pl-PL"/>
        </w:rPr>
        <w:br/>
        <w:t xml:space="preserve">      Cywilnym.</w:t>
      </w:r>
    </w:p>
    <w:p w14:paraId="6C6A8760" w14:textId="77777777" w:rsidR="001A1DE6" w:rsidRDefault="00000000">
      <w:pPr>
        <w:tabs>
          <w:tab w:val="left" w:pos="7939"/>
        </w:tabs>
        <w:jc w:val="both"/>
        <w:rPr>
          <w:lang w:val="pl-PL"/>
        </w:rPr>
      </w:pPr>
      <w:r>
        <w:rPr>
          <w:lang w:val="pl-PL"/>
        </w:rPr>
        <w:t xml:space="preserve">9. W przypadku odstąpienia od umowy Wykonawcę oraz Zamawiającego obciążają </w:t>
      </w:r>
      <w:r>
        <w:rPr>
          <w:lang w:val="pl-PL"/>
        </w:rPr>
        <w:br/>
        <w:t xml:space="preserve">       następujące obowiązki szczegółowe:</w:t>
      </w:r>
    </w:p>
    <w:p w14:paraId="4DD86DB4" w14:textId="77777777" w:rsidR="001A1DE6" w:rsidRDefault="00000000">
      <w:pPr>
        <w:tabs>
          <w:tab w:val="left" w:pos="7939"/>
        </w:tabs>
        <w:jc w:val="both"/>
        <w:rPr>
          <w:lang w:val="pl-PL"/>
        </w:rPr>
      </w:pPr>
      <w:r>
        <w:rPr>
          <w:lang w:val="pl-PL"/>
        </w:rPr>
        <w:t xml:space="preserve">  9.1. W terminie siedmiu dni od daty odstąpienia od umowy, Wykonawca przy  udziale </w:t>
      </w:r>
      <w:r>
        <w:rPr>
          <w:lang w:val="pl-PL"/>
        </w:rPr>
        <w:br/>
        <w:t xml:space="preserve">          Inwestora Zastępczego sporządzi szczegółowy protokół inwentaryzacji robót w toku według</w:t>
      </w:r>
      <w:r>
        <w:rPr>
          <w:lang w:val="pl-PL"/>
        </w:rPr>
        <w:br/>
        <w:t xml:space="preserve">          stanu na dzień odstąpienia. </w:t>
      </w:r>
    </w:p>
    <w:p w14:paraId="02F567BD" w14:textId="77777777" w:rsidR="001A1DE6" w:rsidRDefault="00000000">
      <w:pPr>
        <w:tabs>
          <w:tab w:val="left" w:pos="7939"/>
        </w:tabs>
        <w:jc w:val="both"/>
        <w:rPr>
          <w:lang w:val="pl-PL"/>
        </w:rPr>
      </w:pPr>
      <w:r>
        <w:rPr>
          <w:lang w:val="pl-PL"/>
        </w:rPr>
        <w:t xml:space="preserve"> 9.2. Wykonawca zabezpieczy przerwane roboty w zakresie obustronnie  uzgodnionym na </w:t>
      </w:r>
      <w:r>
        <w:rPr>
          <w:lang w:val="pl-PL"/>
        </w:rPr>
        <w:br/>
        <w:t xml:space="preserve">         koszt tej strony, z winy której nastąpiło odstąpienie od umowy.</w:t>
      </w:r>
    </w:p>
    <w:p w14:paraId="1B996CDE" w14:textId="77777777" w:rsidR="001A1DE6" w:rsidRDefault="00000000">
      <w:pPr>
        <w:tabs>
          <w:tab w:val="left" w:pos="7939"/>
        </w:tabs>
        <w:jc w:val="both"/>
        <w:rPr>
          <w:lang w:val="pl-PL"/>
        </w:rPr>
      </w:pPr>
      <w:r>
        <w:rPr>
          <w:lang w:val="pl-PL"/>
        </w:rPr>
        <w:t xml:space="preserve"> 9.3. Zamawiający w razie odstąpienia od umowy z przyczyn, za które Wykonawca nie </w:t>
      </w:r>
      <w:r>
        <w:rPr>
          <w:lang w:val="pl-PL"/>
        </w:rPr>
        <w:br/>
        <w:t xml:space="preserve">        odpowiada obowiązany jest do:</w:t>
      </w:r>
    </w:p>
    <w:p w14:paraId="67F244C2" w14:textId="77777777" w:rsidR="001A1DE6" w:rsidRDefault="00000000">
      <w:pPr>
        <w:tabs>
          <w:tab w:val="left" w:pos="7939"/>
        </w:tabs>
        <w:ind w:left="851" w:hanging="851"/>
        <w:jc w:val="both"/>
      </w:pPr>
      <w:r>
        <w:rPr>
          <w:lang w:val="pl-PL"/>
        </w:rPr>
        <w:t xml:space="preserve">        a) dokonania odbioru robót przerwanych za pośrednictwem Inwestora Zastępczego oraz do zapłaty wynagrodzenia za  roboty, które zostały wykonane do dnia odstąpienia na zasadach określonych w </w:t>
      </w:r>
      <w:r>
        <w:rPr>
          <w:rFonts w:cs="Times New Roman"/>
          <w:lang w:val="pl-PL"/>
        </w:rPr>
        <w:t>§</w:t>
      </w:r>
      <w:r>
        <w:rPr>
          <w:lang w:val="pl-PL"/>
        </w:rPr>
        <w:t xml:space="preserve"> 6 i </w:t>
      </w:r>
      <w:r>
        <w:rPr>
          <w:rFonts w:cs="Times New Roman"/>
          <w:lang w:val="pl-PL"/>
        </w:rPr>
        <w:t>§</w:t>
      </w:r>
      <w:r>
        <w:rPr>
          <w:lang w:val="pl-PL"/>
        </w:rPr>
        <w:t xml:space="preserve"> 7 umowy.</w:t>
      </w:r>
    </w:p>
    <w:p w14:paraId="5444BB97" w14:textId="77777777" w:rsidR="001A1DE6" w:rsidRDefault="00000000">
      <w:pPr>
        <w:tabs>
          <w:tab w:val="left" w:pos="7939"/>
        </w:tabs>
        <w:jc w:val="both"/>
        <w:rPr>
          <w:lang w:val="pl-PL"/>
        </w:rPr>
      </w:pPr>
      <w:r>
        <w:rPr>
          <w:lang w:val="pl-PL"/>
        </w:rPr>
        <w:t xml:space="preserve">         b) przejęcia przez Inwestora Zastępczego od Wykonawcy pod swój dozór terenu budowy.</w:t>
      </w:r>
    </w:p>
    <w:p w14:paraId="6BDD6605" w14:textId="77777777" w:rsidR="001A1DE6" w:rsidRDefault="001A1DE6">
      <w:pPr>
        <w:tabs>
          <w:tab w:val="left" w:pos="7939"/>
        </w:tabs>
        <w:jc w:val="center"/>
        <w:rPr>
          <w:b/>
          <w:lang w:val="pl-PL"/>
        </w:rPr>
      </w:pPr>
    </w:p>
    <w:p w14:paraId="279FC9AD" w14:textId="77777777" w:rsidR="001A1DE6" w:rsidRDefault="00000000">
      <w:pPr>
        <w:tabs>
          <w:tab w:val="left" w:pos="7939"/>
        </w:tabs>
        <w:jc w:val="center"/>
        <w:rPr>
          <w:b/>
          <w:lang w:val="pl-PL"/>
        </w:rPr>
      </w:pPr>
      <w:r>
        <w:rPr>
          <w:b/>
          <w:lang w:val="pl-PL"/>
        </w:rPr>
        <w:t>§   13.</w:t>
      </w:r>
    </w:p>
    <w:p w14:paraId="3808AF11" w14:textId="77777777" w:rsidR="001A1DE6" w:rsidRDefault="00000000">
      <w:pPr>
        <w:tabs>
          <w:tab w:val="left" w:pos="7939"/>
        </w:tabs>
        <w:jc w:val="center"/>
        <w:rPr>
          <w:b/>
          <w:lang w:val="pl-PL"/>
        </w:rPr>
      </w:pPr>
      <w:r>
        <w:rPr>
          <w:b/>
          <w:lang w:val="pl-PL"/>
        </w:rPr>
        <w:t>Zmiany umowy</w:t>
      </w:r>
    </w:p>
    <w:p w14:paraId="4030E203" w14:textId="77777777" w:rsidR="001A1DE6" w:rsidRDefault="00000000">
      <w:pPr>
        <w:widowControl/>
        <w:numPr>
          <w:ilvl w:val="0"/>
          <w:numId w:val="25"/>
        </w:numPr>
        <w:suppressAutoHyphens w:val="0"/>
        <w:autoSpaceDE w:val="0"/>
        <w:ind w:left="426" w:hanging="426"/>
        <w:jc w:val="both"/>
        <w:textAlignment w:val="auto"/>
        <w:rPr>
          <w:lang w:val="pl-PL"/>
        </w:rPr>
      </w:pPr>
      <w:r>
        <w:rPr>
          <w:lang w:val="pl-PL"/>
        </w:rPr>
        <w:t>Oprócz przypadków, o których mowa w art. 455 ust.1 pkt 2-4 i ust.2 ustawy Prawo zamówień publicznych, na podstawie art. 455 ust. 1 pkt 1 ustawy Prawo zamówień publicznych,</w:t>
      </w:r>
      <w:r>
        <w:rPr>
          <w:lang w:val="pl-PL"/>
        </w:rPr>
        <w:br/>
        <w:t xml:space="preserve"> Zamawiający dopuszcza możliwość wprowadzania zmiany umowy </w:t>
      </w:r>
      <w:r>
        <w:rPr>
          <w:lang w:val="pl-PL"/>
        </w:rPr>
        <w:br/>
      </w:r>
      <w:r>
        <w:rPr>
          <w:lang w:val="pl-PL"/>
        </w:rPr>
        <w:lastRenderedPageBreak/>
        <w:t>w stosunku do treści oferty, na podstawie której dokonano wyboru Wykonawcy,</w:t>
      </w:r>
      <w:r>
        <w:rPr>
          <w:lang w:val="pl-PL"/>
        </w:rPr>
        <w:br/>
        <w:t>w przypadku wystąpienia którejkolwiek z następujących okoliczności:</w:t>
      </w:r>
    </w:p>
    <w:p w14:paraId="2E5B67D4" w14:textId="77777777" w:rsidR="001A1DE6" w:rsidRDefault="00000000">
      <w:pPr>
        <w:widowControl/>
        <w:numPr>
          <w:ilvl w:val="1"/>
          <w:numId w:val="27"/>
        </w:numPr>
        <w:suppressAutoHyphens w:val="0"/>
        <w:autoSpaceDE w:val="0"/>
        <w:ind w:left="709" w:hanging="283"/>
        <w:jc w:val="both"/>
        <w:textAlignment w:val="auto"/>
      </w:pPr>
      <w:r>
        <w:rPr>
          <w:lang w:val="pl-PL"/>
        </w:rPr>
        <w:t xml:space="preserve"> przedłużenie terminu realizacji zamówienia, o którym mowa w § 2, może nastąpić                                  w przypadku wystąpienia wyjątkowo niekorzystnych jak dla danej pory roku warunków </w:t>
      </w:r>
      <w:r>
        <w:rPr>
          <w:lang w:val="pl-PL"/>
        </w:rPr>
        <w:br/>
        <w:t>atmosferycznych (np. wyjątkowo obfite opady deszczu, śniegu, temperatury powyżej +30</w:t>
      </w:r>
      <w:r>
        <w:rPr>
          <w:vertAlign w:val="superscript"/>
          <w:lang w:val="pl-PL"/>
        </w:rPr>
        <w:t>0</w:t>
      </w:r>
      <w:r>
        <w:rPr>
          <w:lang w:val="pl-PL"/>
        </w:rPr>
        <w:t>C, temperatury poniżej -5</w:t>
      </w:r>
      <w:r>
        <w:rPr>
          <w:vertAlign w:val="superscript"/>
          <w:lang w:val="pl-PL"/>
        </w:rPr>
        <w:t>0</w:t>
      </w:r>
      <w:r>
        <w:rPr>
          <w:lang w:val="pl-PL"/>
        </w:rPr>
        <w:t xml:space="preserve">C) powodujących wstrzymanie lub przerwanie całości </w:t>
      </w:r>
      <w:r>
        <w:rPr>
          <w:lang w:val="pl-PL"/>
        </w:rPr>
        <w:br/>
        <w:t xml:space="preserve">wykonywanych robót budowlanych stanowiących przedmiot zamówienia, w okresie </w:t>
      </w:r>
      <w:r>
        <w:rPr>
          <w:lang w:val="pl-PL"/>
        </w:rPr>
        <w:br/>
        <w:t>dłuższym niż 5 następujących po sobie dni kalendarzowych  – potwierdzonego pisemnie przez inspektora nadzoru, przy czym przedłużenie terminu realizacji zamówienia nastąpi o tyle dni, przez ile trwało ich wstrzymanie;</w:t>
      </w:r>
    </w:p>
    <w:p w14:paraId="03AB0896" w14:textId="77777777" w:rsidR="001A1DE6" w:rsidRDefault="00000000">
      <w:pPr>
        <w:widowControl/>
        <w:numPr>
          <w:ilvl w:val="1"/>
          <w:numId w:val="26"/>
        </w:numPr>
        <w:suppressAutoHyphens w:val="0"/>
        <w:autoSpaceDE w:val="0"/>
        <w:ind w:left="709" w:hanging="283"/>
        <w:jc w:val="both"/>
        <w:textAlignment w:val="auto"/>
        <w:rPr>
          <w:lang w:val="pl-PL"/>
        </w:rPr>
      </w:pPr>
      <w:r>
        <w:rPr>
          <w:lang w:val="pl-PL"/>
        </w:rPr>
        <w:t xml:space="preserve">przedłużenie terminu realizacji zamówienia, o którym mowa w § 2, może nastąpić              </w:t>
      </w:r>
      <w:r>
        <w:rPr>
          <w:lang w:val="pl-PL"/>
        </w:rPr>
        <w:br/>
        <w:t xml:space="preserve">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53750A6E" w14:textId="77777777" w:rsidR="001A1DE6" w:rsidRDefault="00000000">
      <w:pPr>
        <w:widowControl/>
        <w:numPr>
          <w:ilvl w:val="1"/>
          <w:numId w:val="26"/>
        </w:numPr>
        <w:suppressAutoHyphens w:val="0"/>
        <w:autoSpaceDE w:val="0"/>
        <w:ind w:left="709" w:hanging="283"/>
        <w:jc w:val="both"/>
        <w:textAlignment w:val="auto"/>
        <w:rPr>
          <w:lang w:val="pl-PL"/>
        </w:rPr>
      </w:pPr>
      <w:r>
        <w:rPr>
          <w:lang w:val="pl-PL"/>
        </w:rPr>
        <w:t xml:space="preserve">przedłużenie terminu realizacji zamówienia, o którym mowa w § 2, może nastąpić             </w:t>
      </w:r>
      <w:r>
        <w:rPr>
          <w:lang w:val="pl-PL"/>
        </w:rPr>
        <w:br/>
        <w:t>w przypadku skierowania przez Zamawiającego do Wykonawcy, za pośrednictwem Inwestora Zastępczego,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w:t>
      </w:r>
      <w:r>
        <w:rPr>
          <w:lang w:val="pl-PL"/>
        </w:rPr>
        <w:br/>
        <w:t xml:space="preserve">terminu realizacji zamówienia nastąpi o liczbę dni, odpowiadającą okresowi na jaki </w:t>
      </w:r>
      <w:r>
        <w:rPr>
          <w:lang w:val="pl-PL"/>
        </w:rPr>
        <w:br/>
        <w:t>Wykonawcy nakazano wstrzymanie robót budowlanych lub zakazano prowadzenie robót</w:t>
      </w:r>
      <w:r>
        <w:rPr>
          <w:lang w:val="pl-PL"/>
        </w:rPr>
        <w:br/>
        <w:t xml:space="preserve"> budowlanych,</w:t>
      </w:r>
    </w:p>
    <w:p w14:paraId="4C1DF0AE" w14:textId="77777777" w:rsidR="001A1DE6" w:rsidRDefault="00000000">
      <w:pPr>
        <w:widowControl/>
        <w:numPr>
          <w:ilvl w:val="1"/>
          <w:numId w:val="26"/>
        </w:numPr>
        <w:suppressAutoHyphens w:val="0"/>
        <w:autoSpaceDE w:val="0"/>
        <w:ind w:left="709" w:hanging="283"/>
        <w:jc w:val="both"/>
        <w:textAlignment w:val="auto"/>
        <w:rPr>
          <w:lang w:val="pl-PL"/>
        </w:rPr>
      </w:pPr>
      <w:r>
        <w:rPr>
          <w:lang w:val="pl-PL"/>
        </w:rPr>
        <w:t xml:space="preserve">przedłużenie terminu realizacji zamówienia, o którym mowa w § 2, może nastąpić              </w:t>
      </w:r>
      <w:r>
        <w:rPr>
          <w:lang w:val="pl-PL"/>
        </w:rPr>
        <w:br/>
        <w:t xml:space="preserve">w przypadku wystąpienia kolizji z sieciami zewnętrznymi lub instalacjami nieujawnionymi </w:t>
      </w:r>
      <w:r>
        <w:rPr>
          <w:lang w:val="pl-PL"/>
        </w:rPr>
        <w:br/>
        <w:t xml:space="preserve">w dokumentacji projektowej, przy czym przedłużenie terminu realizacji zamówienia nastąpi o liczbę dni niezbędną Wykonawcy na usunięcie kolizji z sieciami zewnętrznymi lub </w:t>
      </w:r>
      <w:r>
        <w:rPr>
          <w:lang w:val="pl-PL"/>
        </w:rPr>
        <w:br/>
        <w:t>instalacjami nieujawnionymi w dokumentacji projektowej – o ile usunięcie kolizji wymagać będzie przedłużenia terminu realizacji;</w:t>
      </w:r>
    </w:p>
    <w:p w14:paraId="33A7316E" w14:textId="77777777" w:rsidR="001A1DE6" w:rsidRDefault="00000000">
      <w:pPr>
        <w:widowControl/>
        <w:numPr>
          <w:ilvl w:val="1"/>
          <w:numId w:val="26"/>
        </w:numPr>
        <w:suppressAutoHyphens w:val="0"/>
        <w:autoSpaceDE w:val="0"/>
        <w:ind w:left="709" w:hanging="283"/>
        <w:jc w:val="both"/>
        <w:textAlignment w:val="auto"/>
        <w:rPr>
          <w:lang w:val="pl-PL"/>
        </w:rPr>
      </w:pPr>
      <w:r>
        <w:rPr>
          <w:lang w:val="pl-PL"/>
        </w:rPr>
        <w:t xml:space="preserve">przedłużenie terminu realizacji zamówienia, o którym mowa w § 2, może nastąpić             </w:t>
      </w:r>
      <w:r>
        <w:rPr>
          <w:lang w:val="pl-PL"/>
        </w:rPr>
        <w:br/>
        <w:t xml:space="preserve">w przypadku wystąpienia konieczności wprowadzenia w dokumentacji projektowej, </w:t>
      </w:r>
      <w:r>
        <w:rPr>
          <w:lang w:val="pl-PL"/>
        </w:rPr>
        <w:br/>
        <w:t>stanowiącej   załącznik   nr  2  do  umowy,   zmian,   powodujących   wstrzymanie  lub</w:t>
      </w:r>
    </w:p>
    <w:p w14:paraId="30202A38" w14:textId="77777777" w:rsidR="001A1DE6" w:rsidRDefault="00000000">
      <w:pPr>
        <w:suppressAutoHyphens w:val="0"/>
        <w:autoSpaceDE w:val="0"/>
        <w:ind w:left="709"/>
        <w:jc w:val="both"/>
        <w:rPr>
          <w:lang w:val="pl-PL"/>
        </w:rPr>
      </w:pPr>
      <w:r>
        <w:rPr>
          <w:lang w:val="pl-PL"/>
        </w:rPr>
        <w:t>przerwanie robót budowlanych, stanowiących przedmiot zamówienia, przy czym</w:t>
      </w:r>
      <w:r>
        <w:rPr>
          <w:lang w:val="pl-PL"/>
        </w:rPr>
        <w:br/>
        <w:t xml:space="preserve"> przedłużenie terminu realizacji zamówienia nastąpi o liczbę dni niezbędną do wprowadzenia zmian w dokumentacji projektowej oraz do przeprowadzenia uzgodnień (ustaleń)</w:t>
      </w:r>
      <w:r>
        <w:rPr>
          <w:lang w:val="pl-PL"/>
        </w:rPr>
        <w:br/>
        <w:t xml:space="preserve">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t>
      </w:r>
      <w:r>
        <w:rPr>
          <w:lang w:val="pl-PL"/>
        </w:rPr>
        <w:br/>
        <w:t>Wykonawcy, o którym mowa w § 3 ust. 1,</w:t>
      </w:r>
    </w:p>
    <w:p w14:paraId="5D007757" w14:textId="77777777" w:rsidR="001A1DE6" w:rsidRDefault="00000000">
      <w:pPr>
        <w:widowControl/>
        <w:numPr>
          <w:ilvl w:val="1"/>
          <w:numId w:val="26"/>
        </w:numPr>
        <w:suppressAutoHyphens w:val="0"/>
        <w:autoSpaceDE w:val="0"/>
        <w:ind w:left="709" w:hanging="283"/>
        <w:jc w:val="both"/>
        <w:textAlignment w:val="auto"/>
      </w:pPr>
      <w:r>
        <w:rPr>
          <w:lang w:val="pl-PL"/>
        </w:rPr>
        <w:t>w zakresie niezbędnym wynikającym z konieczności wykonania robót, o których mowa</w:t>
      </w:r>
      <w:r>
        <w:rPr>
          <w:lang w:val="pl-PL"/>
        </w:rPr>
        <w:br/>
        <w:t xml:space="preserve"> w art. 455 ust. 1 pkt 3 i 4  ustawy Prawo zamówień publicznych,      </w:t>
      </w:r>
    </w:p>
    <w:p w14:paraId="75EF2C01" w14:textId="77777777" w:rsidR="001A1DE6" w:rsidRDefault="00000000">
      <w:pPr>
        <w:widowControl/>
        <w:numPr>
          <w:ilvl w:val="1"/>
          <w:numId w:val="26"/>
        </w:numPr>
        <w:suppressAutoHyphens w:val="0"/>
        <w:autoSpaceDE w:val="0"/>
        <w:ind w:left="709" w:hanging="283"/>
        <w:jc w:val="both"/>
        <w:textAlignment w:val="auto"/>
        <w:rPr>
          <w:lang w:val="pl-PL"/>
        </w:rPr>
      </w:pPr>
      <w:r>
        <w:rPr>
          <w:lang w:val="pl-PL"/>
        </w:rPr>
        <w:t>zmiany powszechnie obowiązujących przepisów prawa w zakresie mającym bezpośredni wpływ na realizację przedmiotu zamówienia lub świadczenia stron umowy,</w:t>
      </w:r>
    </w:p>
    <w:p w14:paraId="737815AD" w14:textId="77777777" w:rsidR="001A1DE6" w:rsidRDefault="00000000">
      <w:pPr>
        <w:widowControl/>
        <w:numPr>
          <w:ilvl w:val="1"/>
          <w:numId w:val="26"/>
        </w:numPr>
        <w:suppressAutoHyphens w:val="0"/>
        <w:autoSpaceDE w:val="0"/>
        <w:ind w:left="709" w:hanging="283"/>
        <w:jc w:val="both"/>
        <w:textAlignment w:val="auto"/>
        <w:rPr>
          <w:lang w:val="pl-PL"/>
        </w:rPr>
      </w:pPr>
      <w:r>
        <w:rPr>
          <w:lang w:val="pl-PL"/>
        </w:rPr>
        <w:t xml:space="preserve">w przypadku zmiany albo rezygnacji z podwykonawcy, na którego zasoby wykonawca </w:t>
      </w:r>
      <w:r>
        <w:rPr>
          <w:lang w:val="pl-PL"/>
        </w:rPr>
        <w:br/>
        <w:t xml:space="preserve">powoływał się, na zasadach określonych w art. 118 ust. 1 ustawy Prawo zamówień </w:t>
      </w:r>
      <w:r>
        <w:rPr>
          <w:lang w:val="pl-PL"/>
        </w:rPr>
        <w:br/>
        <w:t xml:space="preserve">publicznych,  w celu wykazania spełniania warunków udziału w postępowaniu, o których  mowa  w  art.  117  ustawy  –  Prawo  zamówień publicznych, z zastrzeżeniem ust. 3. W takim przypadku Wykonawca jest obowiązany wykazać Zamawiającemu, za pośrednictwem </w:t>
      </w:r>
      <w:r>
        <w:rPr>
          <w:lang w:val="pl-PL"/>
        </w:rPr>
        <w:br/>
      </w:r>
      <w:r>
        <w:rPr>
          <w:lang w:val="pl-PL"/>
        </w:rPr>
        <w:lastRenderedPageBreak/>
        <w:t xml:space="preserve">Inwestora Zastępczego, iż proponowany inny podwykonawca  samodzielnie spełnia warunki udziału w postępowaniu, o których mowa w art. 117 ustawy  Prawo zamówień publicznych, w stopniu nie mniejszym niż wymagany w trakcie postępowania o udzielenie zamówienia, poprzez przedstawienie w tym celu odpowiednich dokumentów, </w:t>
      </w:r>
      <w:r>
        <w:rPr>
          <w:lang w:val="pl-PL"/>
        </w:rPr>
        <w:br/>
        <w:t>potwierdzających spełnianie warunków udziału   w postępowaniu.</w:t>
      </w:r>
    </w:p>
    <w:p w14:paraId="60E47CAA" w14:textId="77777777" w:rsidR="001A1DE6" w:rsidRDefault="00000000">
      <w:pPr>
        <w:pStyle w:val="Akapitzlist"/>
        <w:numPr>
          <w:ilvl w:val="0"/>
          <w:numId w:val="24"/>
        </w:numPr>
        <w:suppressAutoHyphens w:val="0"/>
        <w:autoSpaceDE w:val="0"/>
        <w:jc w:val="both"/>
        <w:rPr>
          <w:sz w:val="24"/>
          <w:szCs w:val="24"/>
        </w:rPr>
      </w:pPr>
      <w:r>
        <w:rPr>
          <w:sz w:val="24"/>
          <w:szCs w:val="24"/>
        </w:rPr>
        <w:t>Podstawą do wnioskowania o zmianę umowy będzie protokół konieczności, określający                  zakres rzeczowo-finansowy zmian, sporządzony przez stronę zgłaszającą potrzebę zmiany, podpisany przez Inspektora Nadzoru inwestorskiego i kierownika robót.</w:t>
      </w:r>
    </w:p>
    <w:p w14:paraId="388F7879" w14:textId="77777777" w:rsidR="001A1DE6" w:rsidRDefault="00000000">
      <w:pPr>
        <w:pStyle w:val="Akapitzlist"/>
        <w:numPr>
          <w:ilvl w:val="0"/>
          <w:numId w:val="24"/>
        </w:numPr>
        <w:suppressAutoHyphens w:val="0"/>
        <w:autoSpaceDE w:val="0"/>
        <w:jc w:val="both"/>
        <w:rPr>
          <w:sz w:val="24"/>
          <w:szCs w:val="24"/>
        </w:rPr>
      </w:pPr>
      <w:r>
        <w:rPr>
          <w:sz w:val="24"/>
          <w:szCs w:val="24"/>
        </w:rPr>
        <w:t xml:space="preserve">Zawarcie aneksu, którego postanowienia przewidują wydłużenie terminu realizacji </w:t>
      </w:r>
      <w:r>
        <w:rPr>
          <w:sz w:val="24"/>
          <w:szCs w:val="24"/>
        </w:rPr>
        <w:br/>
        <w:t xml:space="preserve">zamówienia jest uzależnione od odpowiedniego przedłużenia przez Wykonawcę okresu </w:t>
      </w:r>
      <w:r>
        <w:rPr>
          <w:sz w:val="24"/>
          <w:szCs w:val="24"/>
        </w:rPr>
        <w:br/>
        <w:t>zabezpieczenia należytego wykonania umowy oraz zabezpieczenia</w:t>
      </w:r>
    </w:p>
    <w:p w14:paraId="730D9751" w14:textId="77777777" w:rsidR="001A1DE6" w:rsidRDefault="00000000">
      <w:pPr>
        <w:suppressAutoHyphens w:val="0"/>
        <w:autoSpaceDE w:val="0"/>
        <w:ind w:left="709"/>
        <w:jc w:val="both"/>
        <w:rPr>
          <w:lang w:val="pl-PL"/>
        </w:rPr>
      </w:pPr>
      <w:r>
        <w:rPr>
          <w:lang w:val="pl-PL"/>
        </w:rPr>
        <w:t xml:space="preserve"> wniesionego na okoliczność usunięcia wad stwierdzonych w okresie rękojmi za wady </w:t>
      </w:r>
      <w:r>
        <w:rPr>
          <w:lang w:val="pl-PL"/>
        </w:rPr>
        <w:br/>
        <w:t>(w przypadku gdy zabezpieczenie wniesione zostało w innej formie niż pieniężna).</w:t>
      </w:r>
    </w:p>
    <w:p w14:paraId="6B72E4B3" w14:textId="77777777" w:rsidR="001A1DE6" w:rsidRDefault="00000000">
      <w:pPr>
        <w:pStyle w:val="Akapitzlist"/>
        <w:numPr>
          <w:ilvl w:val="0"/>
          <w:numId w:val="24"/>
        </w:numPr>
        <w:suppressAutoHyphens w:val="0"/>
        <w:autoSpaceDE w:val="0"/>
        <w:jc w:val="both"/>
        <w:rPr>
          <w:sz w:val="24"/>
          <w:szCs w:val="24"/>
        </w:rPr>
      </w:pPr>
      <w:r>
        <w:rPr>
          <w:sz w:val="24"/>
          <w:szCs w:val="24"/>
        </w:rPr>
        <w:t>Nie stanowi istotnej zmiany umowy zmiana danych teleadresowych oraz osób wskazanych do kontaktów między stronami umowy.</w:t>
      </w:r>
    </w:p>
    <w:p w14:paraId="31BCA4FC" w14:textId="77777777" w:rsidR="001A1DE6" w:rsidRDefault="00000000">
      <w:pPr>
        <w:pStyle w:val="Akapitzlist"/>
        <w:numPr>
          <w:ilvl w:val="0"/>
          <w:numId w:val="24"/>
        </w:numPr>
        <w:suppressAutoHyphens w:val="0"/>
        <w:autoSpaceDE w:val="0"/>
        <w:jc w:val="both"/>
        <w:rPr>
          <w:sz w:val="24"/>
          <w:szCs w:val="24"/>
        </w:rPr>
      </w:pPr>
      <w:r>
        <w:rPr>
          <w:sz w:val="24"/>
          <w:szCs w:val="24"/>
        </w:rPr>
        <w:t xml:space="preserve">Wszelkie zmiany umowy wymagają pod rygorem nieważności formy pisemnej </w:t>
      </w:r>
      <w:r>
        <w:rPr>
          <w:sz w:val="24"/>
          <w:szCs w:val="24"/>
        </w:rPr>
        <w:br/>
        <w:t>i podpisania przez obydwie strony umowy.</w:t>
      </w:r>
    </w:p>
    <w:p w14:paraId="2D121810" w14:textId="77777777" w:rsidR="001A1DE6" w:rsidRDefault="00000000">
      <w:pPr>
        <w:widowControl/>
        <w:numPr>
          <w:ilvl w:val="0"/>
          <w:numId w:val="24"/>
        </w:numPr>
        <w:suppressAutoHyphens w:val="0"/>
        <w:autoSpaceDE w:val="0"/>
        <w:textAlignment w:val="auto"/>
        <w:rPr>
          <w:lang w:val="pl-PL"/>
        </w:rPr>
      </w:pPr>
      <w:r>
        <w:rPr>
          <w:lang w:val="pl-PL"/>
        </w:rPr>
        <w:t xml:space="preserve">Z   wnioskiem   o    zmianę   umowy    może    wystąpić   zarówno   Wykonawca,   jak         </w:t>
      </w:r>
    </w:p>
    <w:p w14:paraId="2A31E05A" w14:textId="77777777" w:rsidR="001A1DE6" w:rsidRDefault="00000000">
      <w:pPr>
        <w:suppressAutoHyphens w:val="0"/>
        <w:autoSpaceDE w:val="0"/>
        <w:ind w:left="720"/>
        <w:rPr>
          <w:lang w:val="pl-PL"/>
        </w:rPr>
      </w:pPr>
      <w:r>
        <w:rPr>
          <w:lang w:val="pl-PL"/>
        </w:rPr>
        <w:t xml:space="preserve"> i Zamawiający, w imieniu którego działa Inwestor Zastępczy.</w:t>
      </w:r>
    </w:p>
    <w:p w14:paraId="56789B8F" w14:textId="77777777" w:rsidR="001A1DE6" w:rsidRDefault="001A1DE6">
      <w:pPr>
        <w:tabs>
          <w:tab w:val="left" w:pos="7939"/>
        </w:tabs>
        <w:jc w:val="center"/>
        <w:rPr>
          <w:b/>
          <w:lang w:val="pl-PL"/>
        </w:rPr>
      </w:pPr>
    </w:p>
    <w:p w14:paraId="6BF4A5FF" w14:textId="77777777" w:rsidR="001A1DE6" w:rsidRDefault="00000000">
      <w:pPr>
        <w:tabs>
          <w:tab w:val="left" w:pos="7939"/>
        </w:tabs>
        <w:jc w:val="center"/>
        <w:rPr>
          <w:b/>
          <w:lang w:val="pl-PL"/>
        </w:rPr>
      </w:pPr>
      <w:r>
        <w:rPr>
          <w:b/>
          <w:lang w:val="pl-PL"/>
        </w:rPr>
        <w:t>§   14.</w:t>
      </w:r>
    </w:p>
    <w:p w14:paraId="23911ACE" w14:textId="77777777" w:rsidR="001A1DE6" w:rsidRDefault="00000000">
      <w:pPr>
        <w:tabs>
          <w:tab w:val="left" w:pos="7939"/>
        </w:tabs>
        <w:jc w:val="center"/>
        <w:rPr>
          <w:b/>
          <w:lang w:val="pl-PL"/>
        </w:rPr>
      </w:pPr>
      <w:r>
        <w:rPr>
          <w:b/>
          <w:lang w:val="pl-PL"/>
        </w:rPr>
        <w:t>Zabezpieczenie należytego wykonania umowy</w:t>
      </w:r>
    </w:p>
    <w:p w14:paraId="10BE0B5C" w14:textId="77777777" w:rsidR="001A1DE6" w:rsidRDefault="00000000">
      <w:pPr>
        <w:tabs>
          <w:tab w:val="left" w:pos="7939"/>
        </w:tabs>
        <w:jc w:val="both"/>
        <w:rPr>
          <w:lang w:val="pl-PL"/>
        </w:rPr>
      </w:pPr>
      <w:r>
        <w:rPr>
          <w:lang w:val="pl-PL"/>
        </w:rPr>
        <w:t>1.  Wykonawca  zobowiązany  jest   wnieść  zabezpieczenie  należytego  wykonania   umowy.</w:t>
      </w:r>
    </w:p>
    <w:p w14:paraId="65C67693" w14:textId="77777777" w:rsidR="001A1DE6" w:rsidRDefault="00000000">
      <w:pPr>
        <w:tabs>
          <w:tab w:val="left" w:pos="7939"/>
        </w:tabs>
        <w:jc w:val="both"/>
        <w:rPr>
          <w:lang w:val="pl-PL"/>
        </w:rPr>
      </w:pPr>
      <w:r>
        <w:rPr>
          <w:lang w:val="pl-PL"/>
        </w:rPr>
        <w:t xml:space="preserve">2. Zabezpieczenie należytego wykonania umowy służy pokryciu roszczeń z tytułu </w:t>
      </w:r>
      <w:r>
        <w:rPr>
          <w:lang w:val="pl-PL"/>
        </w:rPr>
        <w:br/>
        <w:t xml:space="preserve">      niewykonania lub nienależytego wykonania umowy.</w:t>
      </w:r>
    </w:p>
    <w:p w14:paraId="09BFE16A" w14:textId="77777777" w:rsidR="001A1DE6" w:rsidRDefault="00000000">
      <w:pPr>
        <w:tabs>
          <w:tab w:val="left" w:pos="7939"/>
        </w:tabs>
        <w:jc w:val="both"/>
        <w:rPr>
          <w:lang w:val="pl-PL"/>
        </w:rPr>
      </w:pPr>
      <w:r>
        <w:rPr>
          <w:lang w:val="pl-PL"/>
        </w:rPr>
        <w:t>3. Zabezpieczenie należytego wykonania umowy ustala się w wysokości 5 % wartości</w:t>
      </w:r>
      <w:r>
        <w:rPr>
          <w:lang w:val="pl-PL"/>
        </w:rPr>
        <w:br/>
        <w:t xml:space="preserve">     umownej przedmiotu umowy, tj. ......................zł / słownie....................................................</w:t>
      </w:r>
    </w:p>
    <w:p w14:paraId="2137443A" w14:textId="77777777" w:rsidR="001A1DE6" w:rsidRDefault="00000000">
      <w:pPr>
        <w:tabs>
          <w:tab w:val="left" w:pos="7939"/>
        </w:tabs>
        <w:ind w:left="360"/>
        <w:jc w:val="both"/>
        <w:rPr>
          <w:lang w:val="pl-PL"/>
        </w:rPr>
      </w:pPr>
      <w:r>
        <w:rPr>
          <w:lang w:val="pl-PL"/>
        </w:rPr>
        <w:t>............................................................................................................................................../.</w:t>
      </w:r>
    </w:p>
    <w:p w14:paraId="604118B2" w14:textId="77777777" w:rsidR="001A1DE6" w:rsidRDefault="00000000">
      <w:pPr>
        <w:tabs>
          <w:tab w:val="left" w:pos="7939"/>
        </w:tabs>
        <w:jc w:val="both"/>
      </w:pPr>
      <w:r>
        <w:rPr>
          <w:lang w:val="pl-PL"/>
        </w:rPr>
        <w:t xml:space="preserve">4.  Zabezpieczenie o wartości ustalonej w ust. 3, Wykonawca wniesie najpóźniej w dniu </w:t>
      </w:r>
      <w:r>
        <w:rPr>
          <w:lang w:val="pl-PL"/>
        </w:rPr>
        <w:br/>
        <w:t xml:space="preserve">      zawarcia umowy w formie zgodnej z przepisami ustawy z dnia 11 września 2019 roku </w:t>
      </w:r>
      <w:r>
        <w:rPr>
          <w:lang w:val="pl-PL"/>
        </w:rPr>
        <w:br/>
        <w:t xml:space="preserve">      Prawo  zamówień publicznych, tj. w .....................................................................................  </w:t>
      </w:r>
      <w:r>
        <w:rPr>
          <w:lang w:val="pl-PL"/>
        </w:rPr>
        <w:br/>
        <w:t xml:space="preserve">      .................................................................................................................................................</w:t>
      </w:r>
    </w:p>
    <w:p w14:paraId="3C5D4446" w14:textId="77777777" w:rsidR="001A1DE6" w:rsidRDefault="00000000">
      <w:pPr>
        <w:tabs>
          <w:tab w:val="left" w:pos="7939"/>
        </w:tabs>
        <w:jc w:val="both"/>
        <w:rPr>
          <w:lang w:val="pl-PL"/>
        </w:rPr>
      </w:pPr>
      <w:r>
        <w:rPr>
          <w:lang w:val="pl-PL"/>
        </w:rPr>
        <w:t xml:space="preserve">      Zabezpieczenie wniesione w pieniądzu  będzie wpłacone na rachunek Urzędu Miasta  </w:t>
      </w:r>
      <w:r>
        <w:rPr>
          <w:lang w:val="pl-PL"/>
        </w:rPr>
        <w:br/>
        <w:t xml:space="preserve">      Piotrkowa  Tryb. nr ………………………………………………………………................        </w:t>
      </w:r>
    </w:p>
    <w:p w14:paraId="61110293" w14:textId="77777777" w:rsidR="001A1DE6" w:rsidRDefault="00000000">
      <w:pPr>
        <w:tabs>
          <w:tab w:val="left" w:pos="7939"/>
        </w:tabs>
        <w:jc w:val="both"/>
        <w:rPr>
          <w:lang w:val="pl-PL"/>
        </w:rPr>
      </w:pPr>
      <w:r>
        <w:rPr>
          <w:lang w:val="pl-PL"/>
        </w:rPr>
        <w:t xml:space="preserve">5. Część zabezpieczenia /70 %/ zostanie zwolniona lub zwrócona Wykonawcy </w:t>
      </w:r>
      <w:r>
        <w:rPr>
          <w:lang w:val="pl-PL"/>
        </w:rPr>
        <w:br/>
        <w:t xml:space="preserve">      w ciągu 30 dni od daty końcowego odbioru robót. Pozostała część  zabezpieczenia- </w:t>
      </w:r>
      <w:r>
        <w:rPr>
          <w:lang w:val="pl-PL"/>
        </w:rPr>
        <w:br/>
        <w:t xml:space="preserve">      /30 %/,  zostanie  zwrócona Wykonawcy w ciągu 15 dni od daty upływu terminu </w:t>
      </w:r>
      <w:r>
        <w:rPr>
          <w:lang w:val="pl-PL"/>
        </w:rPr>
        <w:br/>
        <w:t xml:space="preserve">      rękojmi.  </w:t>
      </w:r>
    </w:p>
    <w:p w14:paraId="649CB6BD" w14:textId="77777777" w:rsidR="001A1DE6" w:rsidRDefault="001A1DE6">
      <w:pPr>
        <w:tabs>
          <w:tab w:val="left" w:pos="7939"/>
        </w:tabs>
        <w:jc w:val="both"/>
        <w:rPr>
          <w:lang w:val="pl-PL"/>
        </w:rPr>
      </w:pPr>
    </w:p>
    <w:p w14:paraId="6B1B5BBB" w14:textId="77777777" w:rsidR="001A1DE6" w:rsidRDefault="00000000">
      <w:pPr>
        <w:tabs>
          <w:tab w:val="left" w:pos="7939"/>
        </w:tabs>
        <w:jc w:val="center"/>
        <w:rPr>
          <w:b/>
          <w:lang w:val="pl-PL"/>
        </w:rPr>
      </w:pPr>
      <w:r>
        <w:rPr>
          <w:b/>
          <w:lang w:val="pl-PL"/>
        </w:rPr>
        <w:t>§   15.</w:t>
      </w:r>
    </w:p>
    <w:p w14:paraId="139B046E" w14:textId="77777777" w:rsidR="001A1DE6" w:rsidRDefault="00000000">
      <w:pPr>
        <w:tabs>
          <w:tab w:val="left" w:pos="7939"/>
        </w:tabs>
        <w:jc w:val="center"/>
        <w:rPr>
          <w:b/>
          <w:lang w:val="pl-PL"/>
        </w:rPr>
      </w:pPr>
      <w:r>
        <w:rPr>
          <w:b/>
          <w:lang w:val="pl-PL"/>
        </w:rPr>
        <w:t>Cesja wierzytelności</w:t>
      </w:r>
    </w:p>
    <w:p w14:paraId="3D05AE3A" w14:textId="77777777" w:rsidR="001A1DE6" w:rsidRDefault="00000000">
      <w:pPr>
        <w:pStyle w:val="Akapitzlist"/>
        <w:numPr>
          <w:ilvl w:val="0"/>
          <w:numId w:val="28"/>
        </w:numPr>
        <w:tabs>
          <w:tab w:val="left" w:pos="7939"/>
        </w:tabs>
        <w:ind w:left="284" w:hanging="284"/>
        <w:jc w:val="both"/>
        <w:rPr>
          <w:bCs/>
          <w:sz w:val="24"/>
          <w:szCs w:val="24"/>
        </w:rPr>
      </w:pPr>
      <w:r>
        <w:rPr>
          <w:bCs/>
          <w:sz w:val="24"/>
          <w:szCs w:val="24"/>
        </w:rPr>
        <w:t>Cesja wierzytelności wymaga zgody Zmawiającego.</w:t>
      </w:r>
    </w:p>
    <w:p w14:paraId="1DF9BEBD" w14:textId="77777777" w:rsidR="001A1DE6" w:rsidRDefault="00000000">
      <w:pPr>
        <w:pStyle w:val="Akapitzlist"/>
        <w:numPr>
          <w:ilvl w:val="0"/>
          <w:numId w:val="28"/>
        </w:numPr>
        <w:tabs>
          <w:tab w:val="left" w:pos="7939"/>
        </w:tabs>
        <w:ind w:left="284" w:hanging="284"/>
        <w:jc w:val="both"/>
        <w:rPr>
          <w:bCs/>
          <w:sz w:val="24"/>
          <w:szCs w:val="24"/>
        </w:rPr>
      </w:pPr>
      <w:r>
        <w:rPr>
          <w:bCs/>
          <w:sz w:val="24"/>
          <w:szCs w:val="24"/>
        </w:rPr>
        <w:t>W przypadku wyrażenia zgody na cesję wierzytelności, Wykonawca wraz z fakturą złoży oświadczenie, że zawarta umowa cesji obowiązuje.</w:t>
      </w:r>
    </w:p>
    <w:p w14:paraId="11172012" w14:textId="77777777" w:rsidR="001A1DE6" w:rsidRDefault="00000000">
      <w:pPr>
        <w:pStyle w:val="Akapitzlist"/>
        <w:numPr>
          <w:ilvl w:val="0"/>
          <w:numId w:val="28"/>
        </w:numPr>
        <w:tabs>
          <w:tab w:val="left" w:pos="7939"/>
        </w:tabs>
        <w:ind w:left="284" w:hanging="284"/>
        <w:jc w:val="both"/>
        <w:rPr>
          <w:bCs/>
          <w:sz w:val="24"/>
          <w:szCs w:val="24"/>
        </w:rPr>
      </w:pPr>
      <w:r>
        <w:rPr>
          <w:bCs/>
          <w:sz w:val="24"/>
          <w:szCs w:val="24"/>
        </w:rPr>
        <w:t>Zawarcie przez Wykonawcę umowy obejmującej przelew wierzytelności (cesja), powodujące zmianę numeru konta bankowego, będzie wymagało aneksu do umowy w formie pisemnej zastrzeżonej pod rygorem nieważności.</w:t>
      </w:r>
    </w:p>
    <w:p w14:paraId="3F3609FD" w14:textId="77777777" w:rsidR="001A1DE6" w:rsidRDefault="00000000">
      <w:pPr>
        <w:pStyle w:val="Akapitzlist"/>
        <w:numPr>
          <w:ilvl w:val="0"/>
          <w:numId w:val="28"/>
        </w:numPr>
        <w:tabs>
          <w:tab w:val="left" w:pos="7939"/>
        </w:tabs>
        <w:ind w:left="284" w:hanging="284"/>
        <w:jc w:val="both"/>
        <w:rPr>
          <w:bCs/>
          <w:sz w:val="24"/>
          <w:szCs w:val="24"/>
        </w:rPr>
      </w:pPr>
      <w:r>
        <w:rPr>
          <w:bCs/>
          <w:sz w:val="24"/>
          <w:szCs w:val="24"/>
        </w:rPr>
        <w:t>W przypadku gdy wykonawca dokona cesji umowy lub jej części bez zgody Zamawiającego, Zamawiający może odstąpić od umowy.</w:t>
      </w:r>
    </w:p>
    <w:p w14:paraId="1729F246" w14:textId="77777777" w:rsidR="001A1DE6" w:rsidRDefault="001A1DE6">
      <w:pPr>
        <w:tabs>
          <w:tab w:val="left" w:pos="7939"/>
        </w:tabs>
        <w:ind w:left="284" w:hanging="284"/>
        <w:jc w:val="center"/>
        <w:rPr>
          <w:lang w:val="pl-PL"/>
        </w:rPr>
      </w:pPr>
    </w:p>
    <w:p w14:paraId="3F402638" w14:textId="77777777" w:rsidR="001A1DE6" w:rsidRDefault="001A1DE6">
      <w:pPr>
        <w:tabs>
          <w:tab w:val="left" w:pos="7939"/>
        </w:tabs>
        <w:rPr>
          <w:b/>
          <w:lang w:val="pl-PL"/>
        </w:rPr>
      </w:pPr>
    </w:p>
    <w:p w14:paraId="1B07146D" w14:textId="77777777" w:rsidR="001A1DE6" w:rsidRDefault="00000000">
      <w:pPr>
        <w:tabs>
          <w:tab w:val="left" w:pos="7939"/>
        </w:tabs>
        <w:jc w:val="center"/>
        <w:rPr>
          <w:b/>
          <w:lang w:val="pl-PL"/>
        </w:rPr>
      </w:pPr>
      <w:r>
        <w:rPr>
          <w:b/>
          <w:lang w:val="pl-PL"/>
        </w:rPr>
        <w:t>§   16.</w:t>
      </w:r>
    </w:p>
    <w:p w14:paraId="79A76A84" w14:textId="77777777" w:rsidR="001A1DE6" w:rsidRDefault="00000000">
      <w:pPr>
        <w:tabs>
          <w:tab w:val="left" w:pos="7939"/>
        </w:tabs>
        <w:jc w:val="center"/>
        <w:rPr>
          <w:b/>
          <w:lang w:val="pl-PL"/>
        </w:rPr>
      </w:pPr>
      <w:r>
        <w:rPr>
          <w:b/>
          <w:lang w:val="pl-PL"/>
        </w:rPr>
        <w:lastRenderedPageBreak/>
        <w:t>Ubezpieczenie</w:t>
      </w:r>
    </w:p>
    <w:p w14:paraId="26AE50C0" w14:textId="77777777" w:rsidR="001A1DE6" w:rsidRDefault="00000000">
      <w:pPr>
        <w:spacing w:line="276" w:lineRule="auto"/>
        <w:ind w:left="284" w:hanging="284"/>
        <w:jc w:val="both"/>
        <w:rPr>
          <w:lang w:val="pl-PL"/>
        </w:rPr>
      </w:pPr>
      <w:r>
        <w:rPr>
          <w:lang w:val="pl-PL"/>
        </w:rPr>
        <w:t>1.</w:t>
      </w:r>
      <w:r>
        <w:rPr>
          <w:lang w:val="pl-PL"/>
        </w:rPr>
        <w:tab/>
        <w:t xml:space="preserve">Wykonawca zobowiązuje się do ubezpieczenia, na czas obowiązywania umowy,  na własny koszt budowy i robót z tytułu szkód, które mogą zaistnieć w związku z określonymi zdarzeniami losowymi oraz od odpowiedzialności cywilnej. </w:t>
      </w:r>
    </w:p>
    <w:p w14:paraId="085CA6E7" w14:textId="77777777" w:rsidR="001A1DE6" w:rsidRDefault="00000000">
      <w:pPr>
        <w:spacing w:line="276" w:lineRule="auto"/>
        <w:ind w:left="284" w:hanging="284"/>
        <w:jc w:val="both"/>
        <w:rPr>
          <w:lang w:val="pl-PL"/>
        </w:rPr>
      </w:pPr>
      <w:r>
        <w:rPr>
          <w:lang w:val="pl-PL"/>
        </w:rPr>
        <w:t>2.</w:t>
      </w:r>
      <w:r>
        <w:rPr>
          <w:lang w:val="pl-PL"/>
        </w:rPr>
        <w:tab/>
        <w:t>Ubezpieczeniu podlegają w szczególności:</w:t>
      </w:r>
    </w:p>
    <w:p w14:paraId="657B9487" w14:textId="77777777" w:rsidR="001A1DE6" w:rsidRDefault="00000000">
      <w:pPr>
        <w:spacing w:line="276" w:lineRule="auto"/>
        <w:ind w:left="567" w:hanging="283"/>
        <w:jc w:val="both"/>
      </w:pPr>
      <w:r>
        <w:rPr>
          <w:lang w:val="pl-PL"/>
        </w:rPr>
        <w:t>a)</w:t>
      </w:r>
      <w:r>
        <w:rPr>
          <w:lang w:val="pl-PL"/>
        </w:rPr>
        <w:tab/>
        <w:t xml:space="preserve">roboty, obiekty, budowle, urządzenia oraz wszelkie mienie ruchome związane bezpośrednio                 z wykonywaniem robót - od wszystkich </w:t>
      </w:r>
      <w:proofErr w:type="spellStart"/>
      <w:r>
        <w:rPr>
          <w:lang w:val="pl-PL"/>
        </w:rPr>
        <w:t>ryzyk</w:t>
      </w:r>
      <w:proofErr w:type="spellEnd"/>
      <w:r>
        <w:rPr>
          <w:lang w:val="pl-PL"/>
        </w:rPr>
        <w:t>, w szczególności od ognia, huraganu, powodzi, deszczu nawalnego, zalania, obsunięć i innych zdarzeń losowych,</w:t>
      </w:r>
    </w:p>
    <w:p w14:paraId="50FDEA1D" w14:textId="77777777" w:rsidR="001A1DE6" w:rsidRDefault="00000000">
      <w:pPr>
        <w:spacing w:line="276" w:lineRule="auto"/>
        <w:ind w:left="567" w:hanging="283"/>
        <w:jc w:val="both"/>
        <w:rPr>
          <w:lang w:val="pl-PL"/>
        </w:rPr>
      </w:pPr>
      <w:r>
        <w:rPr>
          <w:lang w:val="pl-PL"/>
        </w:rPr>
        <w:t>b)</w:t>
      </w:r>
      <w:r>
        <w:rPr>
          <w:lang w:val="pl-PL"/>
        </w:rPr>
        <w:tab/>
        <w:t xml:space="preserve">odpowiedzialność cywilna za szkody wyrządzone osobom trzecim, powstałe w związku </w:t>
      </w:r>
    </w:p>
    <w:p w14:paraId="380B4A07" w14:textId="77777777" w:rsidR="001A1DE6" w:rsidRDefault="00000000">
      <w:pPr>
        <w:spacing w:line="276" w:lineRule="auto"/>
        <w:ind w:left="567" w:hanging="283"/>
        <w:jc w:val="both"/>
        <w:rPr>
          <w:lang w:val="pl-PL"/>
        </w:rPr>
      </w:pPr>
      <w:r>
        <w:rPr>
          <w:lang w:val="pl-PL"/>
        </w:rPr>
        <w:t xml:space="preserve">     z prowadzonymi robotami budowlanymi, w tym także ruchem pojazdów mechanicznych.</w:t>
      </w:r>
    </w:p>
    <w:p w14:paraId="2423D32C" w14:textId="77777777" w:rsidR="001A1DE6" w:rsidRDefault="00000000">
      <w:pPr>
        <w:spacing w:line="276" w:lineRule="auto"/>
        <w:ind w:left="567" w:hanging="283"/>
        <w:jc w:val="both"/>
        <w:rPr>
          <w:lang w:val="pl-PL"/>
        </w:rPr>
      </w:pPr>
      <w:r>
        <w:rPr>
          <w:lang w:val="pl-PL"/>
        </w:rPr>
        <w:t>c)</w:t>
      </w:r>
      <w:r>
        <w:rPr>
          <w:lang w:val="pl-PL"/>
        </w:rPr>
        <w:tab/>
        <w:t>w przypadku wykonywania robót przy pomocy podwykonawców ubezpieczenie odpowiedzialności cywilnej Wykonawcy powinno obejmować również odpowiedzialność cywilną za szkody wyrządzone przez podwykonawców.</w:t>
      </w:r>
    </w:p>
    <w:p w14:paraId="0D6916A7" w14:textId="77777777" w:rsidR="001A1DE6" w:rsidRDefault="00000000">
      <w:pPr>
        <w:spacing w:line="276" w:lineRule="auto"/>
        <w:jc w:val="both"/>
        <w:rPr>
          <w:lang w:val="pl-PL"/>
        </w:rPr>
      </w:pPr>
      <w:r>
        <w:rPr>
          <w:lang w:val="pl-PL"/>
        </w:rPr>
        <w:t xml:space="preserve">3. Wartość przedmiotu ubezpieczenia od </w:t>
      </w:r>
      <w:proofErr w:type="spellStart"/>
      <w:r>
        <w:rPr>
          <w:lang w:val="pl-PL"/>
        </w:rPr>
        <w:t>ryzyk</w:t>
      </w:r>
      <w:proofErr w:type="spellEnd"/>
      <w:r>
        <w:rPr>
          <w:lang w:val="pl-PL"/>
        </w:rPr>
        <w:t xml:space="preserve"> budowlanych określa się na kwotę brutto </w:t>
      </w:r>
      <w:r>
        <w:rPr>
          <w:lang w:val="pl-PL"/>
        </w:rPr>
        <w:br/>
        <w:t xml:space="preserve">     oferowaną przez Wykonawcę za wykonanie przedmiotu zamówienia określonego niniejszą</w:t>
      </w:r>
      <w:r>
        <w:rPr>
          <w:lang w:val="pl-PL"/>
        </w:rPr>
        <w:br/>
        <w:t xml:space="preserve">     umową (zaokrąglona w górę do pełnych tysięcy zł).</w:t>
      </w:r>
    </w:p>
    <w:p w14:paraId="1396CC14" w14:textId="77777777" w:rsidR="001A1DE6" w:rsidRDefault="00000000">
      <w:pPr>
        <w:spacing w:line="276" w:lineRule="auto"/>
        <w:jc w:val="both"/>
        <w:rPr>
          <w:lang w:val="pl-PL"/>
        </w:rPr>
      </w:pPr>
      <w:r>
        <w:rPr>
          <w:lang w:val="pl-PL"/>
        </w:rPr>
        <w:t xml:space="preserve">4.  Zakres oraz warunki ubezpieczenia podlegają akceptacji Zamawiającego. </w:t>
      </w:r>
    </w:p>
    <w:p w14:paraId="1B1FD2B7" w14:textId="77777777" w:rsidR="001A1DE6" w:rsidRDefault="00000000">
      <w:pPr>
        <w:numPr>
          <w:ilvl w:val="0"/>
          <w:numId w:val="24"/>
        </w:numPr>
        <w:tabs>
          <w:tab w:val="left" w:pos="284"/>
        </w:tabs>
        <w:spacing w:line="276" w:lineRule="auto"/>
        <w:ind w:left="0" w:firstLine="0"/>
        <w:jc w:val="both"/>
        <w:textAlignment w:val="auto"/>
        <w:rPr>
          <w:lang w:val="pl-PL"/>
        </w:rPr>
      </w:pPr>
      <w:r>
        <w:rPr>
          <w:lang w:val="pl-PL"/>
        </w:rPr>
        <w:t xml:space="preserve">Wykonawca dostarczy Zamawiającemu oryginał zawartej umowy ubezpieczeniowej OC </w:t>
      </w:r>
      <w:r>
        <w:rPr>
          <w:lang w:val="pl-PL"/>
        </w:rPr>
        <w:br/>
        <w:t xml:space="preserve">     i od </w:t>
      </w:r>
      <w:proofErr w:type="spellStart"/>
      <w:r>
        <w:rPr>
          <w:lang w:val="pl-PL"/>
        </w:rPr>
        <w:t>ryzyk</w:t>
      </w:r>
      <w:proofErr w:type="spellEnd"/>
      <w:r>
        <w:rPr>
          <w:lang w:val="pl-PL"/>
        </w:rPr>
        <w:t xml:space="preserve"> budowlanych, najpóźniej w dniu przejęcia placu budowy.</w:t>
      </w:r>
    </w:p>
    <w:p w14:paraId="2EE379D8" w14:textId="77777777" w:rsidR="001A1DE6" w:rsidRDefault="00000000">
      <w:pPr>
        <w:numPr>
          <w:ilvl w:val="0"/>
          <w:numId w:val="24"/>
        </w:numPr>
        <w:tabs>
          <w:tab w:val="left" w:pos="284"/>
        </w:tabs>
        <w:spacing w:line="276" w:lineRule="auto"/>
        <w:ind w:left="360"/>
        <w:jc w:val="both"/>
        <w:textAlignment w:val="auto"/>
        <w:rPr>
          <w:lang w:val="pl-PL"/>
        </w:rPr>
      </w:pPr>
      <w:r>
        <w:rPr>
          <w:lang w:val="pl-PL"/>
        </w:rPr>
        <w:t xml:space="preserve">W razie wydłużenia czasu realizacji umowy Wykonawca zobowiązuje się do przedłużenia ubezpieczenia OC i od </w:t>
      </w:r>
      <w:proofErr w:type="spellStart"/>
      <w:r>
        <w:rPr>
          <w:lang w:val="pl-PL"/>
        </w:rPr>
        <w:t>ryzyk</w:t>
      </w:r>
      <w:proofErr w:type="spellEnd"/>
      <w:r>
        <w:rPr>
          <w:lang w:val="pl-PL"/>
        </w:rPr>
        <w:t xml:space="preserve"> budowlanych i przedłożenia Zamawiającemu dokumentów potwierdzających zawarcie umowy ubezpieczenia.</w:t>
      </w:r>
    </w:p>
    <w:p w14:paraId="67C61242" w14:textId="77777777" w:rsidR="001A1DE6" w:rsidRDefault="00000000">
      <w:pPr>
        <w:numPr>
          <w:ilvl w:val="0"/>
          <w:numId w:val="24"/>
        </w:numPr>
        <w:tabs>
          <w:tab w:val="left" w:pos="284"/>
        </w:tabs>
        <w:spacing w:line="276" w:lineRule="auto"/>
        <w:ind w:left="360"/>
        <w:jc w:val="both"/>
        <w:textAlignment w:val="auto"/>
        <w:rPr>
          <w:lang w:val="pl-PL"/>
        </w:rPr>
      </w:pPr>
      <w:r>
        <w:rPr>
          <w:lang w:val="pl-PL"/>
        </w:rPr>
        <w:t xml:space="preserve">W przypadku niewywiązania się Wykonawcy z obowiązku ubezpieczenia OC </w:t>
      </w:r>
      <w:r>
        <w:rPr>
          <w:lang w:val="pl-PL"/>
        </w:rPr>
        <w:br/>
        <w:t xml:space="preserve">i ubezpieczenia  budowy od </w:t>
      </w:r>
      <w:proofErr w:type="spellStart"/>
      <w:r>
        <w:rPr>
          <w:lang w:val="pl-PL"/>
        </w:rPr>
        <w:t>ryzyk</w:t>
      </w:r>
      <w:proofErr w:type="spellEnd"/>
      <w:r>
        <w:rPr>
          <w:lang w:val="pl-PL"/>
        </w:rPr>
        <w:t xml:space="preserve"> budowlanych, w ustalonym terminie, Zamawiający dokona tego ubezpieczenia, a kosztami obciąży Wykonawcę.</w:t>
      </w:r>
    </w:p>
    <w:p w14:paraId="34B7500F" w14:textId="77777777" w:rsidR="001A1DE6" w:rsidRDefault="001A1DE6">
      <w:pPr>
        <w:tabs>
          <w:tab w:val="left" w:pos="7939"/>
        </w:tabs>
        <w:jc w:val="center"/>
        <w:rPr>
          <w:rFonts w:eastAsia="Times New Roman" w:cs="Times New Roman"/>
          <w:b/>
          <w:kern w:val="0"/>
          <w:lang w:val="pl-PL"/>
        </w:rPr>
      </w:pPr>
    </w:p>
    <w:p w14:paraId="7787205E" w14:textId="77777777" w:rsidR="001A1DE6" w:rsidRDefault="00000000">
      <w:pPr>
        <w:tabs>
          <w:tab w:val="left" w:pos="7939"/>
        </w:tabs>
        <w:jc w:val="center"/>
      </w:pPr>
      <w:r>
        <w:rPr>
          <w:rFonts w:cs="Times New Roman"/>
          <w:b/>
          <w:lang w:val="pl-PL"/>
        </w:rPr>
        <w:t>§   17</w:t>
      </w:r>
      <w:r>
        <w:rPr>
          <w:rFonts w:cs="Times New Roman"/>
          <w:lang w:val="pl-PL"/>
        </w:rPr>
        <w:t>.</w:t>
      </w:r>
      <w:r>
        <w:rPr>
          <w:rFonts w:cs="Times New Roman"/>
          <w:lang w:val="pl-PL"/>
        </w:rPr>
        <w:br/>
      </w:r>
      <w:r>
        <w:rPr>
          <w:rFonts w:cs="Times New Roman"/>
          <w:b/>
          <w:bCs/>
          <w:lang w:val="pl-PL"/>
        </w:rPr>
        <w:t>Postanowienia końcowe</w:t>
      </w:r>
    </w:p>
    <w:p w14:paraId="15F1BCF3" w14:textId="77777777" w:rsidR="001A1DE6" w:rsidRDefault="00000000">
      <w:pPr>
        <w:tabs>
          <w:tab w:val="left" w:pos="7939"/>
        </w:tabs>
        <w:jc w:val="both"/>
        <w:rPr>
          <w:rFonts w:cs="Times New Roman"/>
          <w:lang w:val="pl-PL"/>
        </w:rPr>
      </w:pPr>
      <w:r>
        <w:rPr>
          <w:rFonts w:cs="Times New Roman"/>
          <w:lang w:val="pl-PL"/>
        </w:rPr>
        <w:t xml:space="preserve">1. W sprawach nieuregulowanych niniejszą umową stosuje się przepisy Kodeksu cywilnego </w:t>
      </w:r>
      <w:r>
        <w:rPr>
          <w:rFonts w:cs="Times New Roman"/>
          <w:lang w:val="pl-PL"/>
        </w:rPr>
        <w:br/>
        <w:t xml:space="preserve">     i ustawy Prawo zamówień publicznych.</w:t>
      </w:r>
    </w:p>
    <w:p w14:paraId="75EA610F" w14:textId="77777777" w:rsidR="001A1DE6" w:rsidRDefault="00000000">
      <w:pPr>
        <w:pStyle w:val="Tekstpodstawowywcity"/>
        <w:ind w:left="0" w:firstLine="0"/>
        <w:rPr>
          <w:rFonts w:ascii="Times New Roman" w:hAnsi="Times New Roman"/>
          <w:szCs w:val="24"/>
        </w:rPr>
      </w:pPr>
      <w:r>
        <w:rPr>
          <w:rFonts w:ascii="Times New Roman" w:hAnsi="Times New Roman"/>
          <w:szCs w:val="24"/>
        </w:rPr>
        <w:t xml:space="preserve">2. Wszelkie zmiany i uzupełnienia treści umowy wymagają dla swej ważności formy </w:t>
      </w:r>
      <w:r>
        <w:rPr>
          <w:rFonts w:ascii="Times New Roman" w:hAnsi="Times New Roman"/>
          <w:szCs w:val="24"/>
        </w:rPr>
        <w:br/>
        <w:t xml:space="preserve">     pisemnej.</w:t>
      </w:r>
    </w:p>
    <w:p w14:paraId="3B9A71CA" w14:textId="77777777" w:rsidR="001A1DE6" w:rsidRDefault="00000000">
      <w:pPr>
        <w:tabs>
          <w:tab w:val="left" w:pos="7939"/>
        </w:tabs>
        <w:jc w:val="both"/>
        <w:rPr>
          <w:lang w:val="pl-PL"/>
        </w:rPr>
      </w:pPr>
      <w:r>
        <w:rPr>
          <w:lang w:val="pl-PL"/>
        </w:rPr>
        <w:t>3. Ewentualne spory będą rozstrzygane przez sąd właściwy dla siedziby Zamawiającego.</w:t>
      </w:r>
    </w:p>
    <w:p w14:paraId="2F0C173E" w14:textId="77777777" w:rsidR="001A1DE6" w:rsidRDefault="00000000">
      <w:pPr>
        <w:tabs>
          <w:tab w:val="left" w:pos="7939"/>
        </w:tabs>
        <w:jc w:val="both"/>
        <w:rPr>
          <w:lang w:val="pl-PL"/>
        </w:rPr>
      </w:pPr>
      <w:r>
        <w:rPr>
          <w:lang w:val="pl-PL"/>
        </w:rPr>
        <w:t>4. Umowę niniejszą sporządzono w 4 jednobrzmiących egzemplarzach.</w:t>
      </w:r>
    </w:p>
    <w:p w14:paraId="7DE47C96" w14:textId="77777777" w:rsidR="001A1DE6" w:rsidRDefault="001A1DE6">
      <w:pPr>
        <w:tabs>
          <w:tab w:val="left" w:pos="7939"/>
        </w:tabs>
        <w:jc w:val="center"/>
        <w:rPr>
          <w:b/>
          <w:lang w:val="pl-PL"/>
        </w:rPr>
      </w:pPr>
    </w:p>
    <w:p w14:paraId="418C893E" w14:textId="77777777" w:rsidR="001A1DE6" w:rsidRDefault="001A1DE6">
      <w:pPr>
        <w:tabs>
          <w:tab w:val="left" w:pos="7939"/>
        </w:tabs>
        <w:jc w:val="center"/>
        <w:rPr>
          <w:b/>
          <w:lang w:val="pl-PL"/>
        </w:rPr>
      </w:pPr>
    </w:p>
    <w:p w14:paraId="4779E803" w14:textId="77777777" w:rsidR="001A1DE6" w:rsidRDefault="00000000">
      <w:pPr>
        <w:tabs>
          <w:tab w:val="left" w:pos="567"/>
        </w:tabs>
        <w:ind w:firstLine="1134"/>
        <w:rPr>
          <w:b/>
          <w:lang w:val="pl-PL"/>
        </w:rPr>
      </w:pPr>
      <w:r>
        <w:rPr>
          <w:b/>
          <w:lang w:val="pl-PL"/>
        </w:rPr>
        <w:t xml:space="preserve"> Zamawiający:</w:t>
      </w:r>
      <w:r>
        <w:rPr>
          <w:b/>
          <w:lang w:val="pl-PL"/>
        </w:rPr>
        <w:tab/>
      </w:r>
      <w:r>
        <w:rPr>
          <w:b/>
          <w:lang w:val="pl-PL"/>
        </w:rPr>
        <w:tab/>
      </w:r>
      <w:r>
        <w:rPr>
          <w:b/>
          <w:lang w:val="pl-PL"/>
        </w:rPr>
        <w:tab/>
      </w:r>
      <w:r>
        <w:rPr>
          <w:b/>
          <w:lang w:val="pl-PL"/>
        </w:rPr>
        <w:tab/>
        <w:t xml:space="preserve">                       Wykonawca:</w:t>
      </w:r>
    </w:p>
    <w:p w14:paraId="2AC6A8C9" w14:textId="77777777" w:rsidR="001A1DE6" w:rsidRDefault="001A1DE6">
      <w:pPr>
        <w:tabs>
          <w:tab w:val="left" w:pos="567"/>
        </w:tabs>
        <w:jc w:val="both"/>
        <w:rPr>
          <w:b/>
          <w:lang w:val="pl-PL"/>
        </w:rPr>
      </w:pPr>
    </w:p>
    <w:p w14:paraId="2245FDDD" w14:textId="77777777" w:rsidR="001A1DE6" w:rsidRDefault="001A1DE6">
      <w:pPr>
        <w:rPr>
          <w:sz w:val="20"/>
          <w:szCs w:val="20"/>
          <w:lang w:val="pl-PL"/>
        </w:rPr>
      </w:pPr>
    </w:p>
    <w:p w14:paraId="7228CEC4" w14:textId="77777777" w:rsidR="001A1DE6" w:rsidRDefault="00000000">
      <w:pPr>
        <w:pStyle w:val="Standard"/>
        <w:rPr>
          <w:lang w:val="pl-PL"/>
        </w:rPr>
      </w:pPr>
      <w:r>
        <w:rPr>
          <w:lang w:val="pl-PL"/>
        </w:rPr>
        <w:t xml:space="preserve"> </w:t>
      </w:r>
    </w:p>
    <w:p w14:paraId="229119FC" w14:textId="77777777" w:rsidR="001A1DE6" w:rsidRDefault="001A1DE6">
      <w:pPr>
        <w:pStyle w:val="Standard"/>
        <w:rPr>
          <w:lang w:val="pl-PL"/>
        </w:rPr>
      </w:pPr>
    </w:p>
    <w:p w14:paraId="339E97DD" w14:textId="77777777" w:rsidR="001A1DE6" w:rsidRDefault="001A1DE6">
      <w:pPr>
        <w:pStyle w:val="Standard"/>
        <w:rPr>
          <w:lang w:val="pl-PL"/>
        </w:rPr>
      </w:pPr>
    </w:p>
    <w:p w14:paraId="6634BF6B" w14:textId="77777777" w:rsidR="001A1DE6" w:rsidRDefault="001A1DE6">
      <w:pPr>
        <w:pStyle w:val="Standard"/>
        <w:rPr>
          <w:lang w:val="pl-PL"/>
        </w:rPr>
      </w:pPr>
    </w:p>
    <w:p w14:paraId="10A04650" w14:textId="77777777" w:rsidR="001A1DE6" w:rsidRDefault="001A1DE6">
      <w:pPr>
        <w:pStyle w:val="Standard"/>
        <w:rPr>
          <w:lang w:val="pl-PL"/>
        </w:rPr>
      </w:pPr>
    </w:p>
    <w:p w14:paraId="6FB627C0" w14:textId="77777777" w:rsidR="001A1DE6" w:rsidRDefault="00000000">
      <w:pPr>
        <w:pStyle w:val="Standard"/>
        <w:rPr>
          <w:b/>
          <w:bCs/>
          <w:lang w:val="pl-PL"/>
        </w:rPr>
      </w:pPr>
      <w:r>
        <w:rPr>
          <w:b/>
          <w:bCs/>
          <w:lang w:val="pl-PL"/>
        </w:rPr>
        <w:t>Inwestor Zastępczy:</w:t>
      </w:r>
    </w:p>
    <w:p w14:paraId="3A1FF5E6" w14:textId="77777777" w:rsidR="001A1DE6" w:rsidRDefault="001A1DE6">
      <w:pPr>
        <w:pStyle w:val="Standard"/>
      </w:pPr>
    </w:p>
    <w:sectPr w:rsidR="001A1DE6">
      <w:footerReference w:type="default" r:id="rId7"/>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46BD8" w14:textId="77777777" w:rsidR="00367A8A" w:rsidRDefault="00367A8A">
      <w:r>
        <w:separator/>
      </w:r>
    </w:p>
  </w:endnote>
  <w:endnote w:type="continuationSeparator" w:id="0">
    <w:p w14:paraId="25903A44" w14:textId="77777777" w:rsidR="00367A8A" w:rsidRDefault="0036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E3B0" w14:textId="77777777" w:rsidR="002C1951" w:rsidRDefault="00000000">
    <w:pPr>
      <w:pStyle w:val="Stopka"/>
      <w:jc w:val="center"/>
    </w:pPr>
    <w:r>
      <w:rPr>
        <w:lang w:val="pl-PL"/>
      </w:rPr>
      <w:fldChar w:fldCharType="begin"/>
    </w:r>
    <w:r>
      <w:rPr>
        <w:lang w:val="pl-PL"/>
      </w:rPr>
      <w:instrText xml:space="preserve"> PAGE </w:instrText>
    </w:r>
    <w:r>
      <w:rPr>
        <w:lang w:val="pl-PL"/>
      </w:rPr>
      <w:fldChar w:fldCharType="separate"/>
    </w:r>
    <w:r>
      <w:rPr>
        <w:lang w:val="pl-PL"/>
      </w:rPr>
      <w:t>2</w:t>
    </w:r>
    <w:r>
      <w:rPr>
        <w:lang w:val="pl-PL"/>
      </w:rPr>
      <w:fldChar w:fldCharType="end"/>
    </w:r>
  </w:p>
  <w:p w14:paraId="2332A2C4" w14:textId="77777777" w:rsidR="002C1951" w:rsidRDefault="002C19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1A8A" w14:textId="77777777" w:rsidR="00367A8A" w:rsidRDefault="00367A8A">
      <w:r>
        <w:rPr>
          <w:color w:val="000000"/>
        </w:rPr>
        <w:separator/>
      </w:r>
    </w:p>
  </w:footnote>
  <w:footnote w:type="continuationSeparator" w:id="0">
    <w:p w14:paraId="7AE4EA1F" w14:textId="77777777" w:rsidR="00367A8A" w:rsidRDefault="00367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4BEB"/>
    <w:multiLevelType w:val="multilevel"/>
    <w:tmpl w:val="96E68AB2"/>
    <w:styleLink w:val="WWOutlineListStyle"/>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95C36EE"/>
    <w:multiLevelType w:val="multilevel"/>
    <w:tmpl w:val="FB1AAB64"/>
    <w:styleLink w:val="WWOutlineListStyle11"/>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A09276A"/>
    <w:multiLevelType w:val="multilevel"/>
    <w:tmpl w:val="9E98D96A"/>
    <w:styleLink w:val="WWOutlineListStyle2"/>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2CC48D6"/>
    <w:multiLevelType w:val="multilevel"/>
    <w:tmpl w:val="1BD8967C"/>
    <w:styleLink w:val="WWOutlineListStyle9"/>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AD46B91"/>
    <w:multiLevelType w:val="multilevel"/>
    <w:tmpl w:val="EBF48F96"/>
    <w:styleLink w:val="WWOutlineListStyle8"/>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CAB74F4"/>
    <w:multiLevelType w:val="multilevel"/>
    <w:tmpl w:val="2CA62F10"/>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600092F"/>
    <w:multiLevelType w:val="multilevel"/>
    <w:tmpl w:val="EF38BB34"/>
    <w:styleLink w:val="WWOutlineListStyle13"/>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FA7517C"/>
    <w:multiLevelType w:val="multilevel"/>
    <w:tmpl w:val="AAC83204"/>
    <w:styleLink w:val="WWOutlineListStyle16"/>
    <w:lvl w:ilvl="0">
      <w:start w:val="1"/>
      <w:numFmt w:val="lowerLetter"/>
      <w:pStyle w:val="Nagwek1"/>
      <w:lvlText w:val="%1)"/>
      <w:lvlJc w:val="left"/>
      <w:pPr>
        <w:ind w:left="676" w:hanging="360"/>
      </w:pPr>
      <w:rPr>
        <w:rFonts w:ascii="Symbol" w:hAnsi="Symbol" w:cs="Symbol"/>
      </w:rPr>
    </w:lvl>
    <w:lvl w:ilvl="1">
      <w:start w:val="1"/>
      <w:numFmt w:val="decimal"/>
      <w:pStyle w:val="Nagwek2"/>
      <w:lvlText w:val="%2."/>
      <w:lvlJc w:val="left"/>
      <w:pPr>
        <w:ind w:left="8439" w:hanging="360"/>
      </w:pPr>
    </w:lvl>
    <w:lvl w:ilvl="2">
      <w:start w:val="1"/>
      <w:numFmt w:val="lowerRoman"/>
      <w:pStyle w:val="Nagwek3"/>
      <w:lvlText w:val="%3."/>
      <w:lvlJc w:val="right"/>
      <w:pPr>
        <w:ind w:left="2116" w:hanging="18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3D52F0B"/>
    <w:multiLevelType w:val="multilevel"/>
    <w:tmpl w:val="0FEC3D7E"/>
    <w:styleLink w:val="WWOutlineListStyle12"/>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78D62B9"/>
    <w:multiLevelType w:val="multilevel"/>
    <w:tmpl w:val="4CD64112"/>
    <w:styleLink w:val="WWOutlineListStyle3"/>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C9731D2"/>
    <w:multiLevelType w:val="multilevel"/>
    <w:tmpl w:val="E4948E36"/>
    <w:styleLink w:val="WWOutlineListStyle15"/>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7C6475C"/>
    <w:multiLevelType w:val="multilevel"/>
    <w:tmpl w:val="9CB69B16"/>
    <w:styleLink w:val="WWOutlineListStyle6"/>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35A6751"/>
    <w:multiLevelType w:val="multilevel"/>
    <w:tmpl w:val="BBAC3DA6"/>
    <w:styleLink w:val="WWOutlineListStyle7"/>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4894CD7"/>
    <w:multiLevelType w:val="multilevel"/>
    <w:tmpl w:val="2A6CF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484E39"/>
    <w:multiLevelType w:val="multilevel"/>
    <w:tmpl w:val="29B8C6B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upperLetter"/>
      <w:lvlText w:val="%3."/>
      <w:lvlJc w:val="left"/>
      <w:pPr>
        <w:ind w:left="2340" w:hanging="360"/>
      </w:pPr>
      <w:rPr>
        <w:rFonts w:ascii="Cambria" w:hAnsi="Cambria"/>
        <w:b/>
        <w:sz w:val="26"/>
      </w:rPr>
    </w:lvl>
    <w:lvl w:ilvl="3">
      <w:start w:val="1"/>
      <w:numFmt w:val="lowerLetter"/>
      <w:lvlText w:val="%4)"/>
      <w:lvlJc w:val="left"/>
      <w:pPr>
        <w:ind w:left="2925" w:hanging="405"/>
      </w:pPr>
      <w:rPr>
        <w:rFonts w:eastAsia="Times New Roman"/>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C96CAB"/>
    <w:multiLevelType w:val="multilevel"/>
    <w:tmpl w:val="545CE7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887C74"/>
    <w:multiLevelType w:val="multilevel"/>
    <w:tmpl w:val="A3661CFC"/>
    <w:styleLink w:val="WWOutlineListStyle14"/>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5065D9F"/>
    <w:multiLevelType w:val="multilevel"/>
    <w:tmpl w:val="F03499A8"/>
    <w:lvl w:ilvl="0">
      <w:start w:val="1"/>
      <w:numFmt w:val="decimal"/>
      <w:lvlText w:val="%1."/>
      <w:lvlJc w:val="left"/>
      <w:pPr>
        <w:ind w:left="720" w:hanging="360"/>
      </w:pPr>
      <w:rPr>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FD1320"/>
    <w:multiLevelType w:val="multilevel"/>
    <w:tmpl w:val="D3364F5A"/>
    <w:styleLink w:val="WWOutlineListStyle1"/>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0182028"/>
    <w:multiLevelType w:val="multilevel"/>
    <w:tmpl w:val="9C90DB5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EB61E6"/>
    <w:multiLevelType w:val="multilevel"/>
    <w:tmpl w:val="EA402084"/>
    <w:styleLink w:val="WWOutlineListStyle5"/>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B9E3938"/>
    <w:multiLevelType w:val="multilevel"/>
    <w:tmpl w:val="A3A8D9E0"/>
    <w:lvl w:ilvl="0">
      <w:start w:val="12"/>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9061DF"/>
    <w:multiLevelType w:val="multilevel"/>
    <w:tmpl w:val="0096F36C"/>
    <w:styleLink w:val="WWOutlineListStyle10"/>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7F467392"/>
    <w:multiLevelType w:val="multilevel"/>
    <w:tmpl w:val="E81067CC"/>
    <w:styleLink w:val="WWOutlineListStyle4"/>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36400804">
    <w:abstractNumId w:val="7"/>
  </w:num>
  <w:num w:numId="2" w16cid:durableId="146945890">
    <w:abstractNumId w:val="10"/>
  </w:num>
  <w:num w:numId="3" w16cid:durableId="557057551">
    <w:abstractNumId w:val="16"/>
  </w:num>
  <w:num w:numId="4" w16cid:durableId="642850215">
    <w:abstractNumId w:val="6"/>
  </w:num>
  <w:num w:numId="5" w16cid:durableId="966083227">
    <w:abstractNumId w:val="8"/>
  </w:num>
  <w:num w:numId="6" w16cid:durableId="1294096632">
    <w:abstractNumId w:val="1"/>
  </w:num>
  <w:num w:numId="7" w16cid:durableId="27293370">
    <w:abstractNumId w:val="22"/>
  </w:num>
  <w:num w:numId="8" w16cid:durableId="1360736886">
    <w:abstractNumId w:val="3"/>
  </w:num>
  <w:num w:numId="9" w16cid:durableId="1907521275">
    <w:abstractNumId w:val="4"/>
  </w:num>
  <w:num w:numId="10" w16cid:durableId="1272283092">
    <w:abstractNumId w:val="12"/>
  </w:num>
  <w:num w:numId="11" w16cid:durableId="208149945">
    <w:abstractNumId w:val="11"/>
  </w:num>
  <w:num w:numId="12" w16cid:durableId="1552378119">
    <w:abstractNumId w:val="20"/>
  </w:num>
  <w:num w:numId="13" w16cid:durableId="848561296">
    <w:abstractNumId w:val="23"/>
  </w:num>
  <w:num w:numId="14" w16cid:durableId="1366247482">
    <w:abstractNumId w:val="9"/>
  </w:num>
  <w:num w:numId="15" w16cid:durableId="496119610">
    <w:abstractNumId w:val="2"/>
  </w:num>
  <w:num w:numId="16" w16cid:durableId="1470055885">
    <w:abstractNumId w:val="18"/>
  </w:num>
  <w:num w:numId="17" w16cid:durableId="885871557">
    <w:abstractNumId w:val="0"/>
  </w:num>
  <w:num w:numId="18" w16cid:durableId="313919722">
    <w:abstractNumId w:val="19"/>
  </w:num>
  <w:num w:numId="19" w16cid:durableId="500200654">
    <w:abstractNumId w:val="19"/>
    <w:lvlOverride w:ilvl="0">
      <w:startOverride w:val="1"/>
    </w:lvlOverride>
  </w:num>
  <w:num w:numId="20" w16cid:durableId="1722049068">
    <w:abstractNumId w:val="5"/>
  </w:num>
  <w:num w:numId="21" w16cid:durableId="310907040">
    <w:abstractNumId w:val="13"/>
  </w:num>
  <w:num w:numId="22" w16cid:durableId="1940403033">
    <w:abstractNumId w:val="13"/>
    <w:lvlOverride w:ilvl="0">
      <w:startOverride w:val="1"/>
    </w:lvlOverride>
  </w:num>
  <w:num w:numId="23" w16cid:durableId="326176012">
    <w:abstractNumId w:val="21"/>
  </w:num>
  <w:num w:numId="24" w16cid:durableId="1566841654">
    <w:abstractNumId w:val="15"/>
  </w:num>
  <w:num w:numId="25" w16cid:durableId="470442483">
    <w:abstractNumId w:val="15"/>
    <w:lvlOverride w:ilvl="0">
      <w:startOverride w:val="1"/>
    </w:lvlOverride>
  </w:num>
  <w:num w:numId="26" w16cid:durableId="632172118">
    <w:abstractNumId w:val="14"/>
  </w:num>
  <w:num w:numId="27" w16cid:durableId="1570114108">
    <w:abstractNumId w:val="14"/>
    <w:lvlOverride w:ilvl="0">
      <w:startOverride w:val="1"/>
    </w:lvlOverride>
    <w:lvlOverride w:ilvl="1">
      <w:startOverride w:val="1"/>
    </w:lvlOverride>
  </w:num>
  <w:num w:numId="28" w16cid:durableId="8686835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E6"/>
    <w:rsid w:val="001A1DE6"/>
    <w:rsid w:val="00201BA7"/>
    <w:rsid w:val="002C1951"/>
    <w:rsid w:val="00367A8A"/>
    <w:rsid w:val="003C3818"/>
    <w:rsid w:val="004B0CB2"/>
    <w:rsid w:val="00922FD4"/>
    <w:rsid w:val="00CA6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602A"/>
  <w15:docId w15:val="{BCFED57C-B48A-443E-A368-F9A2589E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widowControl/>
      <w:numPr>
        <w:numId w:val="1"/>
      </w:numPr>
      <w:textAlignment w:val="auto"/>
      <w:outlineLvl w:val="0"/>
    </w:pPr>
    <w:rPr>
      <w:rFonts w:ascii="Arial" w:eastAsia="Times New Roman" w:hAnsi="Arial" w:cs="Arial"/>
      <w:b/>
      <w:kern w:val="0"/>
      <w:szCs w:val="20"/>
      <w:lang w:val="pl-PL" w:eastAsia="ar-SA" w:bidi="ar-SA"/>
    </w:rPr>
  </w:style>
  <w:style w:type="paragraph" w:styleId="Nagwek2">
    <w:name w:val="heading 2"/>
    <w:basedOn w:val="Normalny"/>
    <w:next w:val="Normalny"/>
    <w:uiPriority w:val="9"/>
    <w:semiHidden/>
    <w:unhideWhenUsed/>
    <w:qFormat/>
    <w:pPr>
      <w:keepNext/>
      <w:widowControl/>
      <w:numPr>
        <w:ilvl w:val="1"/>
        <w:numId w:val="1"/>
      </w:numPr>
      <w:jc w:val="center"/>
      <w:textAlignment w:val="auto"/>
      <w:outlineLvl w:val="1"/>
    </w:pPr>
    <w:rPr>
      <w:rFonts w:ascii="Arial" w:eastAsia="Times New Roman" w:hAnsi="Arial" w:cs="Arial"/>
      <w:b/>
      <w:kern w:val="0"/>
      <w:sz w:val="28"/>
      <w:szCs w:val="20"/>
      <w:lang w:val="pl-PL" w:eastAsia="ar-SA" w:bidi="ar-SA"/>
    </w:rPr>
  </w:style>
  <w:style w:type="paragraph" w:styleId="Nagwek3">
    <w:name w:val="heading 3"/>
    <w:basedOn w:val="Normalny"/>
    <w:next w:val="Normalny"/>
    <w:uiPriority w:val="9"/>
    <w:semiHidden/>
    <w:unhideWhenUsed/>
    <w:qFormat/>
    <w:pPr>
      <w:keepNext/>
      <w:widowControl/>
      <w:numPr>
        <w:ilvl w:val="2"/>
        <w:numId w:val="1"/>
      </w:numPr>
      <w:jc w:val="center"/>
      <w:textAlignment w:val="auto"/>
      <w:outlineLvl w:val="2"/>
    </w:pPr>
    <w:rPr>
      <w:rFonts w:ascii="Arial" w:eastAsia="Times New Roman" w:hAnsi="Arial" w:cs="Arial"/>
      <w:b/>
      <w:kern w:val="0"/>
      <w:szCs w:val="20"/>
      <w:lang w:val="pl-PL"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agwek1Znak">
    <w:name w:val="Nagłówek 1 Znak"/>
    <w:basedOn w:val="Domylnaczcionkaakapitu"/>
    <w:rPr>
      <w:rFonts w:ascii="Arial" w:eastAsia="Times New Roman" w:hAnsi="Arial" w:cs="Arial"/>
      <w:b/>
      <w:kern w:val="0"/>
      <w:szCs w:val="20"/>
      <w:lang w:val="pl-PL" w:eastAsia="ar-SA" w:bidi="ar-SA"/>
    </w:rPr>
  </w:style>
  <w:style w:type="character" w:customStyle="1" w:styleId="Nagwek2Znak">
    <w:name w:val="Nagłówek 2 Znak"/>
    <w:basedOn w:val="Domylnaczcionkaakapitu"/>
    <w:rPr>
      <w:rFonts w:ascii="Arial" w:eastAsia="Times New Roman" w:hAnsi="Arial" w:cs="Arial"/>
      <w:b/>
      <w:kern w:val="0"/>
      <w:sz w:val="28"/>
      <w:szCs w:val="20"/>
      <w:lang w:val="pl-PL" w:eastAsia="ar-SA" w:bidi="ar-SA"/>
    </w:rPr>
  </w:style>
  <w:style w:type="character" w:customStyle="1" w:styleId="Nagwek3Znak">
    <w:name w:val="Nagłówek 3 Znak"/>
    <w:basedOn w:val="Domylnaczcionkaakapitu"/>
    <w:rPr>
      <w:rFonts w:ascii="Arial" w:eastAsia="Times New Roman" w:hAnsi="Arial" w:cs="Arial"/>
      <w:b/>
      <w:kern w:val="0"/>
      <w:szCs w:val="20"/>
      <w:lang w:val="pl-PL" w:eastAsia="ar-SA" w:bidi="ar-SA"/>
    </w:rPr>
  </w:style>
  <w:style w:type="paragraph" w:styleId="Tytu">
    <w:name w:val="Title"/>
    <w:basedOn w:val="Normalny"/>
    <w:next w:val="Podtytu"/>
    <w:uiPriority w:val="10"/>
    <w:qFormat/>
    <w:pPr>
      <w:widowControl/>
      <w:jc w:val="center"/>
      <w:textAlignment w:val="auto"/>
    </w:pPr>
    <w:rPr>
      <w:rFonts w:ascii="Arial" w:eastAsia="Times New Roman" w:hAnsi="Arial" w:cs="Arial"/>
      <w:kern w:val="0"/>
      <w:sz w:val="32"/>
      <w:szCs w:val="20"/>
      <w:lang w:val="pl-PL" w:eastAsia="ar-SA" w:bidi="ar-SA"/>
    </w:rPr>
  </w:style>
  <w:style w:type="character" w:customStyle="1" w:styleId="TytuZnak">
    <w:name w:val="Tytuł Znak"/>
    <w:basedOn w:val="Domylnaczcionkaakapitu"/>
    <w:rPr>
      <w:rFonts w:ascii="Calibri Light" w:eastAsia="Times New Roman" w:hAnsi="Calibri Light" w:cs="Times New Roman"/>
      <w:spacing w:val="-10"/>
      <w:kern w:val="3"/>
      <w:sz w:val="56"/>
      <w:szCs w:val="56"/>
    </w:rPr>
  </w:style>
  <w:style w:type="paragraph" w:styleId="Tekstpodstawowywcity">
    <w:name w:val="Body Text Indent"/>
    <w:basedOn w:val="Normalny"/>
    <w:pPr>
      <w:widowControl/>
      <w:ind w:left="567" w:firstLine="567"/>
      <w:textAlignment w:val="auto"/>
    </w:pPr>
    <w:rPr>
      <w:rFonts w:ascii="Arial" w:eastAsia="Times New Roman" w:hAnsi="Arial" w:cs="Arial"/>
      <w:kern w:val="0"/>
      <w:szCs w:val="20"/>
      <w:lang w:val="pl-PL" w:eastAsia="ar-SA" w:bidi="ar-SA"/>
    </w:rPr>
  </w:style>
  <w:style w:type="character" w:customStyle="1" w:styleId="TekstpodstawowywcityZnak">
    <w:name w:val="Tekst podstawowy wcięty Znak"/>
    <w:basedOn w:val="Domylnaczcionkaakapitu"/>
  </w:style>
  <w:style w:type="paragraph" w:styleId="Tekstpodstawowy2">
    <w:name w:val="Body Text 2"/>
    <w:basedOn w:val="Normalny"/>
    <w:pPr>
      <w:widowControl/>
      <w:spacing w:after="120" w:line="480" w:lineRule="auto"/>
      <w:textAlignment w:val="auto"/>
    </w:pPr>
    <w:rPr>
      <w:rFonts w:eastAsia="Times New Roman" w:cs="Times New Roman"/>
      <w:kern w:val="0"/>
      <w:sz w:val="20"/>
      <w:szCs w:val="20"/>
      <w:lang w:val="pl-PL" w:eastAsia="pl-PL" w:bidi="ar-SA"/>
    </w:rPr>
  </w:style>
  <w:style w:type="character" w:customStyle="1" w:styleId="Tekstpodstawowy2Znak">
    <w:name w:val="Tekst podstawowy 2 Znak"/>
    <w:basedOn w:val="Domylnaczcionkaakapitu"/>
    <w:rPr>
      <w:rFonts w:eastAsia="Times New Roman" w:cs="Times New Roman"/>
      <w:kern w:val="0"/>
      <w:sz w:val="20"/>
      <w:szCs w:val="20"/>
      <w:lang w:val="pl-PL" w:eastAsia="pl-PL" w:bidi="ar-SA"/>
    </w:rPr>
  </w:style>
  <w:style w:type="paragraph" w:styleId="Tekstpodstawowy3">
    <w:name w:val="Body Text 3"/>
    <w:basedOn w:val="Normalny"/>
    <w:pPr>
      <w:widowControl/>
      <w:spacing w:after="120"/>
      <w:textAlignment w:val="auto"/>
    </w:pPr>
    <w:rPr>
      <w:rFonts w:eastAsia="Times New Roman" w:cs="Times New Roman"/>
      <w:kern w:val="0"/>
      <w:sz w:val="16"/>
      <w:szCs w:val="16"/>
      <w:lang w:val="pl-PL" w:eastAsia="pl-PL" w:bidi="ar-SA"/>
    </w:rPr>
  </w:style>
  <w:style w:type="character" w:customStyle="1" w:styleId="Tekstpodstawowy3Znak">
    <w:name w:val="Tekst podstawowy 3 Znak"/>
    <w:basedOn w:val="Domylnaczcionkaakapitu"/>
    <w:rPr>
      <w:rFonts w:eastAsia="Times New Roman" w:cs="Times New Roman"/>
      <w:kern w:val="0"/>
      <w:sz w:val="16"/>
      <w:szCs w:val="16"/>
      <w:lang w:val="pl-PL" w:eastAsia="pl-PL" w:bidi="ar-SA"/>
    </w:rPr>
  </w:style>
  <w:style w:type="paragraph" w:styleId="Akapitzlist">
    <w:name w:val="List Paragraph"/>
    <w:basedOn w:val="Normalny"/>
    <w:pPr>
      <w:widowControl/>
      <w:ind w:left="708"/>
      <w:textAlignment w:val="auto"/>
    </w:pPr>
    <w:rPr>
      <w:rFonts w:eastAsia="Times New Roman" w:cs="Times New Roman"/>
      <w:kern w:val="0"/>
      <w:sz w:val="20"/>
      <w:szCs w:val="20"/>
      <w:lang w:val="pl-PL" w:eastAsia="ar-SA" w:bidi="ar-SA"/>
    </w:rPr>
  </w:style>
  <w:style w:type="paragraph" w:customStyle="1" w:styleId="Akapitzlist1">
    <w:name w:val="Akapit z listą1"/>
    <w:basedOn w:val="Normalny"/>
    <w:pPr>
      <w:ind w:left="720"/>
      <w:textAlignment w:val="auto"/>
    </w:pPr>
    <w:rPr>
      <w:rFonts w:cs="Times New Roman"/>
      <w:lang w:val="pl-PL" w:eastAsia="ar-SA" w:bidi="ar-SA"/>
    </w:rPr>
  </w:style>
  <w:style w:type="paragraph" w:customStyle="1" w:styleId="Default">
    <w:name w:val="Default"/>
    <w:pPr>
      <w:widowControl/>
      <w:suppressAutoHyphens/>
      <w:textAlignment w:val="auto"/>
    </w:pPr>
    <w:rPr>
      <w:color w:val="000000"/>
      <w:lang w:eastAsia="fa-IR"/>
    </w:rPr>
  </w:style>
  <w:style w:type="character" w:customStyle="1" w:styleId="TytuZnak1">
    <w:name w:val="Tytuł Znak1"/>
    <w:basedOn w:val="Domylnaczcionkaakapitu"/>
    <w:rPr>
      <w:rFonts w:ascii="Arial" w:eastAsia="Times New Roman" w:hAnsi="Arial" w:cs="Arial"/>
      <w:kern w:val="0"/>
      <w:sz w:val="32"/>
      <w:szCs w:val="20"/>
      <w:lang w:val="pl-PL" w:eastAsia="ar-SA" w:bidi="ar-SA"/>
    </w:rPr>
  </w:style>
  <w:style w:type="character" w:customStyle="1" w:styleId="TekstpodstawowywcityZnak1">
    <w:name w:val="Tekst podstawowy wcięty Znak1"/>
    <w:basedOn w:val="Domylnaczcionkaakapitu"/>
    <w:rPr>
      <w:rFonts w:ascii="Arial" w:eastAsia="Times New Roman" w:hAnsi="Arial" w:cs="Arial"/>
      <w:kern w:val="0"/>
      <w:szCs w:val="20"/>
      <w:lang w:val="pl-PL" w:eastAsia="ar-SA" w:bidi="ar-SA"/>
    </w:rPr>
  </w:style>
  <w:style w:type="paragraph" w:styleId="Podtytu">
    <w:name w:val="Subtitle"/>
    <w:basedOn w:val="Normalny"/>
    <w:next w:val="Normalny"/>
    <w:uiPriority w:val="11"/>
    <w:qFormat/>
    <w:pPr>
      <w:spacing w:after="160"/>
    </w:pPr>
    <w:rPr>
      <w:rFonts w:ascii="Calibri" w:eastAsia="Times New Roman" w:hAnsi="Calibri" w:cs="Times New Roman"/>
      <w:color w:val="5A5A5A"/>
      <w:spacing w:val="15"/>
      <w:sz w:val="22"/>
      <w:szCs w:val="22"/>
    </w:rPr>
  </w:style>
  <w:style w:type="character" w:customStyle="1" w:styleId="PodtytuZnak">
    <w:name w:val="Podtytuł Znak"/>
    <w:basedOn w:val="Domylnaczcionkaakapitu"/>
    <w:rPr>
      <w:rFonts w:ascii="Calibri" w:eastAsia="Times New Roman" w:hAnsi="Calibri" w:cs="Times New Roman"/>
      <w:color w:val="5A5A5A"/>
      <w:spacing w:val="15"/>
      <w:sz w:val="22"/>
      <w:szCs w:val="22"/>
    </w:rPr>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pPr>
  </w:style>
  <w:style w:type="character" w:customStyle="1" w:styleId="StopkaZnak">
    <w:name w:val="Stopka Znak"/>
    <w:basedOn w:val="Domylnaczcionkaakapitu"/>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
    <w:name w:val="WW_OutlineListStyle_1"/>
    <w:basedOn w:val="Bezlisty"/>
    <w:pPr>
      <w:numPr>
        <w:numId w:val="16"/>
      </w:numPr>
    </w:pPr>
  </w:style>
  <w:style w:type="numbering" w:customStyle="1" w:styleId="WWOutlineListStyle">
    <w:name w:val="WW_OutlineListStyle"/>
    <w:basedOn w:val="Bezlisty"/>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6506</Words>
  <Characters>39037</Characters>
  <Application>Microsoft Office Word</Application>
  <DocSecurity>0</DocSecurity>
  <Lines>325</Lines>
  <Paragraphs>90</Paragraphs>
  <ScaleCrop>false</ScaleCrop>
  <Company/>
  <LinksUpToDate>false</LinksUpToDate>
  <CharactersWithSpaces>45453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Majczyna</dc:creator>
  <cp:lastModifiedBy>Marzena Konieczna</cp:lastModifiedBy>
  <cp:revision>2</cp:revision>
  <cp:lastPrinted>2023-10-17T12:27:00Z</cp:lastPrinted>
  <dcterms:created xsi:type="dcterms:W3CDTF">2024-09-13T10:45:00Z</dcterms:created>
  <dcterms:modified xsi:type="dcterms:W3CDTF">2024-09-13T10:45:00Z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