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CC" w:rsidRPr="00F37F0C" w:rsidRDefault="00366CCC" w:rsidP="00366CCC">
      <w:pPr>
        <w:jc w:val="center"/>
        <w:rPr>
          <w:rFonts w:ascii="Arial" w:hAnsi="Arial" w:cs="Arial"/>
          <w:b/>
          <w:sz w:val="20"/>
          <w:szCs w:val="20"/>
        </w:rPr>
      </w:pPr>
      <w:r>
        <w:rPr>
          <w:b/>
        </w:rPr>
        <w:tab/>
      </w:r>
      <w:r>
        <w:rPr>
          <w:b/>
        </w:rPr>
        <w:tab/>
      </w:r>
      <w:r>
        <w:rPr>
          <w:b/>
        </w:rPr>
        <w:tab/>
      </w:r>
      <w:r>
        <w:rPr>
          <w:b/>
        </w:rPr>
        <w:tab/>
      </w:r>
      <w:r>
        <w:rPr>
          <w:b/>
        </w:rPr>
        <w:tab/>
      </w:r>
      <w:r>
        <w:rPr>
          <w:b/>
        </w:rPr>
        <w:tab/>
      </w:r>
      <w:r>
        <w:rPr>
          <w:b/>
        </w:rPr>
        <w:tab/>
      </w:r>
      <w:r>
        <w:rPr>
          <w:b/>
        </w:rPr>
        <w:tab/>
      </w:r>
      <w:r w:rsidRPr="00F37F0C">
        <w:rPr>
          <w:rFonts w:ascii="Arial" w:hAnsi="Arial" w:cs="Arial"/>
          <w:b/>
          <w:sz w:val="20"/>
          <w:szCs w:val="20"/>
        </w:rPr>
        <w:t>Załącznik nr 2 do SIWZ</w:t>
      </w:r>
    </w:p>
    <w:p w:rsidR="00366CCC" w:rsidRPr="00BE7AE5" w:rsidRDefault="00F37F0C" w:rsidP="00366CCC">
      <w:pPr>
        <w:jc w:val="center"/>
      </w:pPr>
      <w:r>
        <w:rPr>
          <w:b/>
        </w:rPr>
        <w:t>OPIS PRZEDMIOTU ZAMÓWIENIA</w:t>
      </w:r>
    </w:p>
    <w:p w:rsidR="00366CCC" w:rsidRPr="00BE7AE5" w:rsidRDefault="00366CCC" w:rsidP="00366CCC">
      <w:r>
        <w:rPr>
          <w:bCs/>
          <w:iCs/>
        </w:rPr>
        <w:t xml:space="preserve">Marka: …………..………………………………………, </w:t>
      </w:r>
    </w:p>
    <w:p w:rsidR="00366CCC" w:rsidRPr="00BE7AE5" w:rsidRDefault="00366CCC" w:rsidP="00366CCC">
      <w:r>
        <w:rPr>
          <w:bCs/>
          <w:iCs/>
        </w:rPr>
        <w:t>Typ …………………………………..……………………,</w:t>
      </w:r>
    </w:p>
    <w:p w:rsidR="00366CCC" w:rsidRPr="00BE7AE5" w:rsidRDefault="00366CCC" w:rsidP="00366CCC">
      <w:r>
        <w:rPr>
          <w:bCs/>
          <w:iCs/>
        </w:rPr>
        <w:t>Nazwa handlowa ambulansu ………………………………………………………..……………,</w:t>
      </w:r>
    </w:p>
    <w:p w:rsidR="00366CCC" w:rsidRDefault="00366CCC" w:rsidP="00366CCC">
      <w:pPr>
        <w:jc w:val="both"/>
      </w:pPr>
      <w:r>
        <w:rPr>
          <w:bCs/>
          <w:iCs/>
        </w:rPr>
        <w:t xml:space="preserve">Ambulans ma spełniać wymagania w zakresie ambulansu typu C, sprzęt medyczny ma spełniać wymagania dla ambulansu specjalistycznego. Ambulans </w:t>
      </w:r>
      <w:r>
        <w:t>ma posiadać dokument - certyfikat potwierdzający pozytywnie przeprowadzone dynamiczne badania wytrzymałościowe (kompleksowe testy zderzeniowe całego ambulansu a nie poszczególnych jego elementów) wykonane przez jednostkę notyfikowaną, (podać datę wystawienia dokumentu, numer sprawozdania oraz nazwę jednostki, która przeprowadziła badania - testy zderzeniowe)</w:t>
      </w:r>
    </w:p>
    <w:p w:rsidR="00366CCC" w:rsidRPr="00BE7AE5" w:rsidRDefault="00366CCC" w:rsidP="00366CCC">
      <w:pPr>
        <w:jc w:val="both"/>
      </w:pPr>
      <w:r>
        <w:t>…………………………………………………………………………………………………………………...</w:t>
      </w:r>
    </w:p>
    <w:p w:rsidR="00366CCC" w:rsidRPr="00BE7AE5" w:rsidRDefault="00366CCC" w:rsidP="00366CCC">
      <w:pPr>
        <w:jc w:val="both"/>
      </w:pPr>
      <w:r>
        <w:t>…………………………………………………………………………………………………………………...</w:t>
      </w:r>
    </w:p>
    <w:p w:rsidR="00366CCC" w:rsidRDefault="00366CCC" w:rsidP="00366CCC">
      <w:r>
        <w:rPr>
          <w:bCs/>
          <w:iCs/>
        </w:rPr>
        <w:t>oraz spełniać dodatkowe wymagania określone poniżej:</w:t>
      </w:r>
    </w:p>
    <w:p w:rsidR="00366CCC" w:rsidRDefault="00366CCC" w:rsidP="00366CCC">
      <w:pPr>
        <w:rPr>
          <w:rFonts w:eastAsia="Tahoma"/>
          <w:b/>
          <w:bCs/>
          <w:iCs/>
        </w:rPr>
      </w:pPr>
    </w:p>
    <w:tbl>
      <w:tblPr>
        <w:tblW w:w="10812" w:type="dxa"/>
        <w:tblInd w:w="-719" w:type="dxa"/>
        <w:tblLayout w:type="fixed"/>
        <w:tblCellMar>
          <w:left w:w="0" w:type="dxa"/>
          <w:right w:w="0" w:type="dxa"/>
        </w:tblCellMar>
        <w:tblLook w:val="0000"/>
      </w:tblPr>
      <w:tblGrid>
        <w:gridCol w:w="425"/>
        <w:gridCol w:w="142"/>
        <w:gridCol w:w="5245"/>
        <w:gridCol w:w="1134"/>
        <w:gridCol w:w="3866"/>
      </w:tblGrid>
      <w:tr w:rsidR="00366CCC" w:rsidTr="00366CCC">
        <w:trPr>
          <w:trHeight w:val="284"/>
        </w:trPr>
        <w:tc>
          <w:tcPr>
            <w:tcW w:w="56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b/>
              </w:rPr>
              <w:t>Lp.</w:t>
            </w:r>
          </w:p>
        </w:tc>
        <w:tc>
          <w:tcPr>
            <w:tcW w:w="5245" w:type="dxa"/>
            <w:tcBorders>
              <w:top w:val="single" w:sz="4" w:space="0" w:color="000000"/>
              <w:left w:val="single" w:sz="4" w:space="0" w:color="000000"/>
              <w:bottom w:val="single" w:sz="4" w:space="0" w:color="000000"/>
            </w:tcBorders>
            <w:shd w:val="clear" w:color="auto" w:fill="auto"/>
            <w:vAlign w:val="center"/>
          </w:tcPr>
          <w:p w:rsidR="00366CCC" w:rsidRDefault="00D93F62" w:rsidP="00366CCC">
            <w:pPr>
              <w:snapToGrid w:val="0"/>
              <w:spacing w:line="100" w:lineRule="atLeast"/>
              <w:jc w:val="center"/>
            </w:pPr>
            <w:r>
              <w:rPr>
                <w:rFonts w:eastAsia="Tahoma"/>
                <w:b/>
              </w:rPr>
              <w:t>Opis parametru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D93F62" w:rsidP="00366CCC">
            <w:pPr>
              <w:snapToGrid w:val="0"/>
              <w:spacing w:line="100" w:lineRule="atLeast"/>
              <w:ind w:left="-10" w:firstLine="10"/>
              <w:jc w:val="center"/>
            </w:pPr>
            <w:r>
              <w:rPr>
                <w:rFonts w:eastAsia="Tahoma"/>
                <w:b/>
              </w:rPr>
              <w:t>Wymagany</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Default="00366CCC" w:rsidP="00366CCC">
            <w:pPr>
              <w:snapToGrid w:val="0"/>
              <w:spacing w:line="100" w:lineRule="atLeast"/>
              <w:jc w:val="center"/>
            </w:pPr>
            <w:r>
              <w:rPr>
                <w:rFonts w:eastAsia="Tahoma"/>
                <w:b/>
              </w:rPr>
              <w:t xml:space="preserve">Oferowane parametry (opisać) </w:t>
            </w:r>
            <w:r>
              <w:rPr>
                <w:b/>
                <w:sz w:val="28"/>
                <w:szCs w:val="28"/>
              </w:rPr>
              <w:t>*</w:t>
            </w:r>
          </w:p>
        </w:tc>
      </w:tr>
      <w:tr w:rsidR="00366CCC" w:rsidTr="00366CCC">
        <w:tblPrEx>
          <w:tblCellMar>
            <w:left w:w="70" w:type="dxa"/>
            <w:right w:w="70" w:type="dxa"/>
          </w:tblCellMar>
        </w:tblPrEx>
        <w:trPr>
          <w:trHeight w:val="57"/>
        </w:trPr>
        <w:tc>
          <w:tcPr>
            <w:tcW w:w="10812" w:type="dxa"/>
            <w:gridSpan w:val="5"/>
            <w:tcBorders>
              <w:top w:val="single" w:sz="4" w:space="0" w:color="000000"/>
              <w:left w:val="single" w:sz="4" w:space="0" w:color="000000"/>
              <w:bottom w:val="single" w:sz="4" w:space="0" w:color="000000"/>
              <w:right w:val="single" w:sz="4" w:space="0" w:color="000000"/>
            </w:tcBorders>
            <w:shd w:val="clear" w:color="auto" w:fill="FFFF99"/>
            <w:vAlign w:val="center"/>
          </w:tcPr>
          <w:p w:rsidR="00366CCC" w:rsidRPr="00B711E2" w:rsidRDefault="00366CCC" w:rsidP="00366CCC">
            <w:pPr>
              <w:pStyle w:val="Tekstcofnity"/>
              <w:tabs>
                <w:tab w:val="left" w:pos="360"/>
              </w:tabs>
              <w:spacing w:line="100" w:lineRule="atLeast"/>
              <w:ind w:left="360" w:right="78" w:hanging="360"/>
              <w:jc w:val="center"/>
              <w:rPr>
                <w:lang w:val="pl-PL"/>
              </w:rPr>
            </w:pPr>
            <w:r>
              <w:rPr>
                <w:b/>
                <w:smallCaps/>
                <w:sz w:val="22"/>
                <w:szCs w:val="22"/>
                <w:lang w:val="pl-PL"/>
              </w:rPr>
              <w:t>Wymogi co do przedmiotu zamówienia w zakresie pojazdu bazowego</w:t>
            </w:r>
          </w:p>
        </w:tc>
      </w:tr>
      <w:tr w:rsidR="00366CCC" w:rsidTr="00366CCC">
        <w:trPr>
          <w:trHeight w:val="284"/>
        </w:trPr>
        <w:tc>
          <w:tcPr>
            <w:tcW w:w="5812" w:type="dxa"/>
            <w:gridSpan w:val="3"/>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rPr>
                <w:rFonts w:eastAsia="Tahoma"/>
                <w:b/>
                <w:smallCaps/>
              </w:rPr>
            </w:pPr>
          </w:p>
          <w:p w:rsidR="00366CCC" w:rsidRDefault="00366CCC" w:rsidP="00366CCC">
            <w:pPr>
              <w:snapToGrid w:val="0"/>
              <w:spacing w:line="100" w:lineRule="atLeast"/>
              <w:jc w:val="center"/>
            </w:pPr>
            <w:r>
              <w:rPr>
                <w:rFonts w:eastAsia="Tahoma"/>
                <w:b/>
              </w:rPr>
              <w:t>I. NADWOZIE</w:t>
            </w:r>
          </w:p>
          <w:p w:rsidR="00366CCC" w:rsidRDefault="00366CCC" w:rsidP="00366CCC">
            <w:pPr>
              <w:snapToGrid w:val="0"/>
              <w:spacing w:line="100" w:lineRule="atLeast"/>
              <w:jc w:val="center"/>
              <w:rPr>
                <w:rFonts w:eastAsia="Tahoma"/>
                <w:b/>
              </w:rPr>
            </w:pP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c>
          <w:tcPr>
            <w:tcW w:w="386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 xml:space="preserve">Typu „furgon ”do 3,5 t dopuszczalnej masy całkowitej, bez ściany działowej pomiędzy kabiną kierowcy a przestrzenią ładunkową przeznaczoną do adaptacji na przedział medyczny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rPr>
                <w:rFonts w:eastAsia="Tahoma"/>
              </w:rPr>
            </w:pPr>
          </w:p>
        </w:tc>
      </w:tr>
      <w:tr w:rsidR="00366CCC" w:rsidTr="00366CCC">
        <w:trPr>
          <w:trHeight w:val="653"/>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2.</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Kabina kierowcy wyposażona w dwa pojedyncze fotele: pasażera i kierowcy</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783026"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3.</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Wysokość przedziału medycznego min.1,85 m (podać).</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4.</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Długość przedziału medycznego min. 3,25 m (podać).</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5.</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Szerokość przedziału medycznego min. 1,70 m (podać).</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6.</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Drzwi tylne wysokość min. 1,75 m, przeszklone, ze stopniem, otwierane na boki o min. 250º z systemem blokowania przy otwieraniu.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7.</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 xml:space="preserve">Drzwi boczne prawe przesuwane do tyłu z odsuwaną szybą, </w:t>
            </w:r>
            <w:r>
              <w:rPr>
                <w:rFonts w:eastAsia="Tahoma"/>
              </w:rPr>
              <w:lastRenderedPageBreak/>
              <w:t xml:space="preserve">wyjście ze stopniem stałym wewnętrznym.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lastRenderedPageBreak/>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lastRenderedPageBreak/>
              <w:t>8.</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Pr="00196BF3" w:rsidRDefault="00366CCC" w:rsidP="00366CCC">
            <w:pPr>
              <w:snapToGrid w:val="0"/>
              <w:spacing w:line="100" w:lineRule="atLeast"/>
            </w:pPr>
            <w:r w:rsidRPr="00196BF3">
              <w:rPr>
                <w:rFonts w:eastAsia="Tahoma"/>
              </w:rPr>
              <w:t>Drzwi boczne lewe przesuwane do tyłu, bez szyby.</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9.</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Pr="00196BF3" w:rsidRDefault="00366CCC" w:rsidP="00366CCC">
            <w:pPr>
              <w:snapToGrid w:val="0"/>
              <w:spacing w:line="100" w:lineRule="atLeast"/>
            </w:pPr>
            <w:r w:rsidRPr="00196BF3">
              <w:rPr>
                <w:rFonts w:eastAsia="Tahoma"/>
              </w:rPr>
              <w:t>System elektrycznego wspomagania domykania drzwi przesuwnych prawych do przestrzeni ładunkowej</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C70AE5" w:rsidRDefault="00196BF3" w:rsidP="00366CCC">
            <w:pPr>
              <w:snapToGrid w:val="0"/>
              <w:jc w:val="center"/>
              <w:rPr>
                <w:highlight w:val="yellow"/>
              </w:rPr>
            </w:pPr>
            <w:r>
              <w:rPr>
                <w:rFonts w:eastAsia="Tahoma"/>
              </w:rPr>
              <w:t>TAK</w:t>
            </w:r>
            <w:r w:rsidRPr="00C70AE5">
              <w:rPr>
                <w:highlight w:val="yellow"/>
              </w:rPr>
              <w:t xml:space="preserve"> </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Pr="00C70AE5" w:rsidRDefault="00366CCC" w:rsidP="00366CCC">
            <w:pPr>
              <w:snapToGrid w:val="0"/>
              <w:spacing w:line="100" w:lineRule="atLeast"/>
              <w:jc w:val="center"/>
              <w:rPr>
                <w:highlight w:val="yellow"/>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10.</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System elektrycznego wspomagania domykania drzwi przesuwnych lewych do przestrzeni ładunkowej</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196BF3"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11.</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Lakier w kolorze białym.</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12.</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 xml:space="preserve">Centralny zamek wszystkich drzwi, sterowany pilotem.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13.</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Stopień wejściowy tylny, stanowiący zderzak ochronny.</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jc w:val="center"/>
              <w:rPr>
                <w:rFonts w:eastAsia="Tahoma"/>
              </w:rPr>
            </w:pPr>
          </w:p>
        </w:tc>
      </w:tr>
      <w:tr w:rsidR="00366CCC" w:rsidTr="00366CCC">
        <w:trPr>
          <w:trHeight w:val="284"/>
        </w:trPr>
        <w:tc>
          <w:tcPr>
            <w:tcW w:w="5812" w:type="dxa"/>
            <w:gridSpan w:val="3"/>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rPr>
                <w:rFonts w:eastAsia="Tahoma"/>
                <w:b/>
              </w:rPr>
            </w:pPr>
          </w:p>
          <w:p w:rsidR="00366CCC" w:rsidRDefault="00366CCC" w:rsidP="00366CCC">
            <w:pPr>
              <w:snapToGrid w:val="0"/>
              <w:spacing w:line="100" w:lineRule="atLeast"/>
              <w:jc w:val="center"/>
            </w:pPr>
            <w:r>
              <w:rPr>
                <w:rFonts w:eastAsia="Tahoma"/>
                <w:b/>
              </w:rPr>
              <w:t>II.SILNIK</w:t>
            </w:r>
          </w:p>
          <w:p w:rsidR="00366CCC" w:rsidRDefault="00366CCC" w:rsidP="00366CCC">
            <w:pPr>
              <w:snapToGrid w:val="0"/>
              <w:spacing w:line="100" w:lineRule="atLeast"/>
              <w:jc w:val="center"/>
              <w:rPr>
                <w:rFonts w:eastAsia="Tahoma"/>
                <w:b/>
              </w:rPr>
            </w:pP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c>
          <w:tcPr>
            <w:tcW w:w="386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Z zapłonem samoczynnym turbodoładowany, z elektronicznym bezpośrednim wtryskiem paliwa typu COMMON RAIL  z urządzeniem do podgrzewania silnika, ułatwiającym rozruch silnika w warunkach zimowych.</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Pr="00196BF3" w:rsidRDefault="00366CCC" w:rsidP="00366CCC">
            <w:pPr>
              <w:snapToGrid w:val="0"/>
              <w:spacing w:line="100" w:lineRule="atLeast"/>
              <w:jc w:val="center"/>
            </w:pPr>
            <w:r w:rsidRPr="00196BF3">
              <w:rPr>
                <w:rFonts w:eastAsia="Tahoma"/>
                <w:b/>
              </w:rPr>
              <w:t>2.</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Pr="00196BF3" w:rsidRDefault="00366CCC" w:rsidP="00366CCC">
            <w:pPr>
              <w:snapToGrid w:val="0"/>
              <w:spacing w:line="100" w:lineRule="atLeast"/>
              <w:rPr>
                <w:highlight w:val="yellow"/>
              </w:rPr>
            </w:pPr>
            <w:r w:rsidRPr="00196BF3">
              <w:rPr>
                <w:rFonts w:eastAsia="Tahoma"/>
              </w:rPr>
              <w:t xml:space="preserve">Moc silnika minimum 180 KM, moment obrotowy nie mniejszy niż 440 </w:t>
            </w:r>
            <w:proofErr w:type="spellStart"/>
            <w:r w:rsidRPr="00196BF3">
              <w:rPr>
                <w:rFonts w:eastAsia="Tahoma"/>
              </w:rPr>
              <w:t>Nm</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783026" w:rsidRDefault="00196BF3" w:rsidP="00783026">
            <w:pPr>
              <w:snapToGrid w:val="0"/>
              <w:jc w:val="center"/>
              <w:rPr>
                <w:rFonts w:eastAsia="Tahoma"/>
                <w:color w:val="FF0000"/>
                <w:highlight w:val="yellow"/>
              </w:rP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Pr="00C70AE5" w:rsidRDefault="00366CCC" w:rsidP="00366CCC">
            <w:pPr>
              <w:snapToGrid w:val="0"/>
              <w:spacing w:line="100" w:lineRule="atLeast"/>
              <w:rPr>
                <w:rFonts w:eastAsia="Tahoma"/>
                <w:color w:val="FF0000"/>
                <w:highlight w:val="yellow"/>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3.</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pacing w:line="100" w:lineRule="atLeast"/>
              <w:ind w:right="79"/>
            </w:pPr>
            <w:r>
              <w:rPr>
                <w:rFonts w:eastAsia="Times New Roman"/>
              </w:rPr>
              <w:t>Silnik spełniający wymagania emisji spalin  Euro VI lub  Euro 6</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right="79"/>
              <w:rPr>
                <w:rFonts w:eastAsia="Times New Roman"/>
              </w:rPr>
            </w:pPr>
          </w:p>
        </w:tc>
      </w:tr>
      <w:tr w:rsidR="00366CCC" w:rsidTr="00366CCC">
        <w:trPr>
          <w:trHeight w:val="284"/>
        </w:trPr>
        <w:tc>
          <w:tcPr>
            <w:tcW w:w="5812" w:type="dxa"/>
            <w:gridSpan w:val="3"/>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rPr>
                <w:rFonts w:eastAsia="Tahoma"/>
                <w:b/>
              </w:rPr>
            </w:pPr>
          </w:p>
          <w:p w:rsidR="00366CCC" w:rsidRDefault="00366CCC" w:rsidP="00366CCC">
            <w:pPr>
              <w:snapToGrid w:val="0"/>
              <w:spacing w:line="100" w:lineRule="atLeast"/>
              <w:jc w:val="center"/>
            </w:pPr>
            <w:r>
              <w:rPr>
                <w:rFonts w:eastAsia="Tahoma"/>
                <w:b/>
              </w:rPr>
              <w:t>III.ZESPÓŁ PRZENIESIENIA NAPĘDU</w:t>
            </w:r>
          </w:p>
          <w:p w:rsidR="00366CCC" w:rsidRDefault="00366CCC" w:rsidP="00366CCC">
            <w:pPr>
              <w:snapToGrid w:val="0"/>
              <w:spacing w:line="100" w:lineRule="atLeast"/>
              <w:jc w:val="center"/>
              <w:rPr>
                <w:rFonts w:eastAsia="Tahoma"/>
                <w:b/>
              </w:rPr>
            </w:pP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c>
          <w:tcPr>
            <w:tcW w:w="386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Skrzynia biegów manualna min. 6 stopniowa synchronizowana min. 6 biegów do przodu i bieg wsteczny.</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783026"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2.</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Napęd na jedną oś tylną.</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3.</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Elektroniczny system stabilizacji toru jazdy (ESP) lub równoważny.</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4.</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System zapobiegający poślizgowi kół osi napędzanej podczas ruszania, np. ARS.</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5812" w:type="dxa"/>
            <w:gridSpan w:val="3"/>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rPr>
                <w:rFonts w:eastAsia="Tahoma"/>
                <w:b/>
              </w:rPr>
            </w:pPr>
          </w:p>
          <w:p w:rsidR="00366CCC" w:rsidRDefault="00366CCC" w:rsidP="00366CCC">
            <w:pPr>
              <w:snapToGrid w:val="0"/>
              <w:spacing w:line="100" w:lineRule="atLeast"/>
              <w:jc w:val="center"/>
            </w:pPr>
            <w:r>
              <w:rPr>
                <w:rFonts w:eastAsia="Tahoma"/>
                <w:b/>
              </w:rPr>
              <w:t>IV.ZAWIESZENIE</w:t>
            </w:r>
          </w:p>
          <w:p w:rsidR="00366CCC" w:rsidRDefault="00366CCC" w:rsidP="00366CCC">
            <w:pPr>
              <w:snapToGrid w:val="0"/>
              <w:spacing w:line="100" w:lineRule="atLeast"/>
              <w:jc w:val="center"/>
              <w:rPr>
                <w:rFonts w:eastAsia="Tahoma"/>
                <w:b/>
              </w:rPr>
            </w:pP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c>
          <w:tcPr>
            <w:tcW w:w="386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lastRenderedPageBreak/>
              <w:t>1.</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 xml:space="preserve">Gwarantujące dobrą przyczepność kół do nawierzchni, stabilność i manewrowość w trudnym terenie, umożliwiające komfortowy przewóz pacjentów (resory </w:t>
            </w:r>
            <w:proofErr w:type="spellStart"/>
            <w:r>
              <w:rPr>
                <w:rFonts w:eastAsia="Tahoma"/>
              </w:rPr>
              <w:t>dwupiórowe</w:t>
            </w:r>
            <w:proofErr w:type="spellEnd"/>
            <w:r>
              <w:rPr>
                <w:rFonts w:eastAsia="Tahoma"/>
              </w:rPr>
              <w:t>).</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2.</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 xml:space="preserve">Fabrycznie wzmocniony stabilizator osi przedniej i tylnej, wzmocnione amortyzatory lub fabryczne zawieszenie niezależne.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5812" w:type="dxa"/>
            <w:gridSpan w:val="3"/>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rPr>
                <w:rFonts w:eastAsia="Tahoma"/>
                <w:b/>
              </w:rPr>
            </w:pPr>
          </w:p>
          <w:p w:rsidR="00366CCC" w:rsidRDefault="00366CCC" w:rsidP="00366CCC">
            <w:pPr>
              <w:snapToGrid w:val="0"/>
              <w:spacing w:line="100" w:lineRule="atLeast"/>
              <w:jc w:val="center"/>
            </w:pPr>
            <w:r>
              <w:rPr>
                <w:rFonts w:eastAsia="Tahoma"/>
                <w:b/>
                <w:lang w:val="en-US"/>
              </w:rPr>
              <w:t>V. UKŁAD HAMULCOWY</w:t>
            </w:r>
          </w:p>
          <w:p w:rsidR="00366CCC" w:rsidRDefault="00366CCC" w:rsidP="00366CCC">
            <w:pPr>
              <w:snapToGrid w:val="0"/>
              <w:spacing w:line="100" w:lineRule="atLeast"/>
              <w:jc w:val="center"/>
              <w:rPr>
                <w:rFonts w:eastAsia="Tahoma"/>
                <w:b/>
                <w:lang w:val="en-US"/>
              </w:rPr>
            </w:pP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c>
          <w:tcPr>
            <w:tcW w:w="386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System ABS zapobiegający blokadzie kół podczas hamowania.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2.</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Elektroniczny system podziału siły hamowania.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3.</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 xml:space="preserve">System wspomagania nagłego hamowania.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4.</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Hamulce tarczowe na obu osiach (przód i tył)</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5.</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Asystent ruszania tj. system zapobiegający staczaniu się przy ruszaniu „pod górę”.</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5812" w:type="dxa"/>
            <w:gridSpan w:val="3"/>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rPr>
                <w:rFonts w:eastAsia="Tahoma"/>
                <w:b/>
              </w:rPr>
            </w:pPr>
          </w:p>
          <w:p w:rsidR="00366CCC" w:rsidRDefault="00366CCC" w:rsidP="00366CCC">
            <w:pPr>
              <w:snapToGrid w:val="0"/>
              <w:spacing w:line="100" w:lineRule="atLeast"/>
              <w:jc w:val="center"/>
            </w:pPr>
            <w:r>
              <w:rPr>
                <w:rFonts w:eastAsia="Tahoma"/>
                <w:b/>
              </w:rPr>
              <w:t>VI. UKŁAD KIEROWNICZY</w:t>
            </w:r>
          </w:p>
          <w:p w:rsidR="00366CCC" w:rsidRDefault="00366CCC" w:rsidP="00366CCC">
            <w:pPr>
              <w:snapToGrid w:val="0"/>
              <w:spacing w:line="100" w:lineRule="atLeast"/>
              <w:jc w:val="center"/>
              <w:rPr>
                <w:rFonts w:eastAsia="Tahoma"/>
                <w:b/>
              </w:rPr>
            </w:pP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c>
          <w:tcPr>
            <w:tcW w:w="386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w:t>
            </w:r>
          </w:p>
        </w:tc>
        <w:tc>
          <w:tcPr>
            <w:tcW w:w="5387" w:type="dxa"/>
            <w:gridSpan w:val="2"/>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pPr>
            <w:r>
              <w:rPr>
                <w:rFonts w:eastAsia="Tahoma"/>
              </w:rPr>
              <w:t>Ze wspomaganiem.</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2.</w:t>
            </w:r>
          </w:p>
        </w:tc>
        <w:tc>
          <w:tcPr>
            <w:tcW w:w="5387" w:type="dxa"/>
            <w:gridSpan w:val="2"/>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pPr>
            <w:r>
              <w:rPr>
                <w:rFonts w:eastAsia="Tahoma"/>
              </w:rPr>
              <w:t>Regulowana kolumna kierownicy w dwóch płaszczyznach tj. przód-tył, góra-dół.</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5812" w:type="dxa"/>
            <w:gridSpan w:val="3"/>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rPr>
                <w:rFonts w:eastAsia="Tahoma"/>
                <w:b/>
              </w:rPr>
            </w:pPr>
          </w:p>
          <w:p w:rsidR="00366CCC" w:rsidRDefault="00366CCC" w:rsidP="00366CCC">
            <w:pPr>
              <w:snapToGrid w:val="0"/>
              <w:spacing w:line="100" w:lineRule="atLeast"/>
              <w:jc w:val="center"/>
            </w:pPr>
            <w:r>
              <w:rPr>
                <w:rFonts w:eastAsia="Tahoma"/>
                <w:b/>
              </w:rPr>
              <w:t>VII. INSTALACJA ELEKTRYCZNA</w:t>
            </w:r>
          </w:p>
          <w:p w:rsidR="00366CCC" w:rsidRDefault="00366CCC" w:rsidP="00366CCC">
            <w:pPr>
              <w:snapToGrid w:val="0"/>
              <w:spacing w:line="100" w:lineRule="atLeast"/>
              <w:jc w:val="center"/>
              <w:rPr>
                <w:rFonts w:eastAsia="Tahoma"/>
                <w:b/>
              </w:rPr>
            </w:pP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c>
          <w:tcPr>
            <w:tcW w:w="386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w:t>
            </w:r>
          </w:p>
        </w:tc>
        <w:tc>
          <w:tcPr>
            <w:tcW w:w="5387" w:type="dxa"/>
            <w:gridSpan w:val="2"/>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pPr>
            <w:r>
              <w:rPr>
                <w:rFonts w:eastAsia="Tahoma"/>
              </w:rPr>
              <w:t xml:space="preserve">Zespół dwóch  akumulatorów  o łącznej pojemności min. 180 </w:t>
            </w:r>
            <w:proofErr w:type="spellStart"/>
            <w:r>
              <w:rPr>
                <w:rFonts w:eastAsia="Tahoma"/>
              </w:rPr>
              <w:t>Ah</w:t>
            </w:r>
            <w:proofErr w:type="spellEnd"/>
            <w:r>
              <w:rPr>
                <w:rFonts w:eastAsia="Tahoma"/>
              </w:rPr>
              <w:t xml:space="preserve"> do zasilania wszystkich odbiorników prądu.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2.</w:t>
            </w:r>
          </w:p>
        </w:tc>
        <w:tc>
          <w:tcPr>
            <w:tcW w:w="5387" w:type="dxa"/>
            <w:gridSpan w:val="2"/>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pPr>
            <w:r>
              <w:rPr>
                <w:rFonts w:eastAsia="Tahoma"/>
              </w:rPr>
              <w:t>Fabrycznie wzmocniony alternator o wydajności min. 190A.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5812" w:type="dxa"/>
            <w:gridSpan w:val="3"/>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rPr>
                <w:rFonts w:eastAsia="Tahoma"/>
                <w:b/>
              </w:rPr>
            </w:pPr>
          </w:p>
          <w:p w:rsidR="00366CCC" w:rsidRDefault="00366CCC" w:rsidP="00366CCC">
            <w:pPr>
              <w:snapToGrid w:val="0"/>
              <w:spacing w:line="100" w:lineRule="atLeast"/>
              <w:jc w:val="center"/>
            </w:pPr>
            <w:r>
              <w:rPr>
                <w:rFonts w:eastAsia="Tahoma"/>
                <w:b/>
              </w:rPr>
              <w:t>VIII.  WYPOSAŻENIE  POJAZDU</w:t>
            </w:r>
          </w:p>
          <w:p w:rsidR="00366CCC" w:rsidRDefault="00366CCC" w:rsidP="00366CCC">
            <w:pPr>
              <w:snapToGrid w:val="0"/>
              <w:spacing w:line="100" w:lineRule="atLeast"/>
              <w:jc w:val="center"/>
              <w:rPr>
                <w:rFonts w:eastAsia="Tahoma"/>
                <w:b/>
              </w:rPr>
            </w:pP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c>
          <w:tcPr>
            <w:tcW w:w="386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lastRenderedPageBreak/>
              <w:t>1.</w:t>
            </w:r>
          </w:p>
        </w:tc>
        <w:tc>
          <w:tcPr>
            <w:tcW w:w="5387" w:type="dxa"/>
            <w:gridSpan w:val="2"/>
            <w:tcBorders>
              <w:top w:val="single" w:sz="4" w:space="0" w:color="000000"/>
              <w:left w:val="single" w:sz="4" w:space="0" w:color="000000"/>
              <w:bottom w:val="single" w:sz="4" w:space="0" w:color="000000"/>
            </w:tcBorders>
            <w:shd w:val="clear" w:color="auto" w:fill="auto"/>
          </w:tcPr>
          <w:p w:rsidR="00366CCC" w:rsidRDefault="00366CCC" w:rsidP="00366CCC">
            <w:pPr>
              <w:tabs>
                <w:tab w:val="left" w:pos="720"/>
                <w:tab w:val="left" w:pos="1364"/>
              </w:tabs>
              <w:spacing w:line="100" w:lineRule="atLeast"/>
            </w:pPr>
            <w:r>
              <w:rPr>
                <w:rFonts w:eastAsia="Tahoma"/>
              </w:rPr>
              <w:t>Wszystkie miejsca siedzące zaopatrzone w bezwładnościowe pasy bezpieczeństwa oraz zagłówki.</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720"/>
                <w:tab w:val="left" w:pos="1364"/>
              </w:tabs>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2.</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Zbiornik paliwa o pojemności min. 75 L.</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3.</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tabs>
                <w:tab w:val="left" w:pos="720"/>
                <w:tab w:val="left" w:pos="1364"/>
              </w:tabs>
              <w:spacing w:line="100" w:lineRule="atLeast"/>
            </w:pPr>
            <w:r>
              <w:rPr>
                <w:rFonts w:eastAsia="Tahoma"/>
              </w:rPr>
              <w:t>Poduszki powietrzne: kierowcy i pasażera (czołowe i boczne).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720"/>
                <w:tab w:val="left" w:pos="1364"/>
              </w:tabs>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4.</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Elektryczne otwierane szyby w drzwiach przednich.</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5.</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Klimatyzacja kabiny kierowcy.</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6.</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Dzielone wsteczne lusterka  zewnętrzne, elektrycznie podgrzewane i regulowane.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7.</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Lusterko wewnętrzne.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8.</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Reflektory przeciwmgłowe halogenowe przednie.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9.</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Dodatkowe światło hamowania (trzecie).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10.</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pacing w:line="100" w:lineRule="atLeast"/>
            </w:pPr>
            <w:r>
              <w:rPr>
                <w:rFonts w:eastAsia="Tahoma"/>
              </w:rPr>
              <w:t>Trójkąt, gaśnica, apteczka, podnośnik.</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11.</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 xml:space="preserve">Niezależnie od pracy silnika system ogrzewania o mocy min. 5,0 </w:t>
            </w:r>
            <w:proofErr w:type="spellStart"/>
            <w:r>
              <w:rPr>
                <w:rFonts w:eastAsia="Tahoma"/>
              </w:rPr>
              <w:t>kW</w:t>
            </w:r>
            <w:proofErr w:type="spellEnd"/>
            <w:r>
              <w:rPr>
                <w:rFonts w:eastAsia="Tahoma"/>
              </w:rPr>
              <w:t xml:space="preserve"> – umożliwiające ogrzewanie kabiny kierowcy i ogrzanie silnika do właściwej temperatury pracy przed uruchomieniem pojazdu.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12.</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Układ wydechowy fabrycznie przystosowany do pełnienia funkcji samochodu specjalnego sanitarnego.</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13.</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Czujnik deszczu dostosowujący szybkość pracy wycieraczek przedniej szyby do intensywności opadów.</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284"/>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14.</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pPr>
            <w:r>
              <w:rPr>
                <w:rFonts w:eastAsia="Tahoma"/>
              </w:rPr>
              <w:t>Ogrzewana przednia szyba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rPr>
                <w:rFonts w:eastAsia="Tahoma"/>
              </w:rPr>
            </w:pPr>
          </w:p>
        </w:tc>
      </w:tr>
      <w:tr w:rsidR="00366CCC" w:rsidTr="00366CCC">
        <w:trPr>
          <w:trHeight w:val="302"/>
        </w:trPr>
        <w:tc>
          <w:tcPr>
            <w:tcW w:w="5812" w:type="dxa"/>
            <w:gridSpan w:val="3"/>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rPr>
                <w:rFonts w:eastAsia="Tahoma"/>
                <w:b/>
              </w:rPr>
            </w:pPr>
          </w:p>
          <w:p w:rsidR="00366CCC" w:rsidRDefault="00366CCC" w:rsidP="00366CCC">
            <w:pPr>
              <w:snapToGrid w:val="0"/>
              <w:spacing w:line="100" w:lineRule="atLeast"/>
              <w:jc w:val="center"/>
            </w:pPr>
            <w:r>
              <w:rPr>
                <w:rFonts w:eastAsia="Tahoma"/>
                <w:b/>
              </w:rPr>
              <w:t>IX. WYMAGANIA OGÓLNE</w:t>
            </w:r>
          </w:p>
          <w:p w:rsidR="00366CCC" w:rsidRDefault="00366CCC" w:rsidP="00366CCC">
            <w:pPr>
              <w:snapToGrid w:val="0"/>
              <w:spacing w:line="100" w:lineRule="atLeast"/>
              <w:jc w:val="center"/>
              <w:rPr>
                <w:rFonts w:eastAsia="Tahoma"/>
                <w:color w:val="000000"/>
              </w:rPr>
            </w:pP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c>
          <w:tcPr>
            <w:tcW w:w="386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r>
      <w:tr w:rsidR="00366CCC" w:rsidTr="00366CCC">
        <w:trPr>
          <w:trHeight w:val="302"/>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 xml:space="preserve">1. </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pacing w:line="100" w:lineRule="atLeast"/>
            </w:pPr>
            <w:r>
              <w:rPr>
                <w:rFonts w:eastAsia="Tahoma"/>
              </w:rPr>
              <w:t>Pojazd  fabrycznie nowy – rok produkcji 2020.</w:t>
            </w:r>
            <w:r>
              <w:rPr>
                <w:rFonts w:eastAsia="Tahoma"/>
                <w:color w:val="0070C0"/>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Default="00366CCC" w:rsidP="00366CCC">
            <w:pPr>
              <w:snapToGrid w:val="0"/>
              <w:spacing w:line="100" w:lineRule="atLeast"/>
              <w:rPr>
                <w:rFonts w:eastAsia="Tahoma"/>
              </w:rPr>
            </w:pPr>
          </w:p>
        </w:tc>
      </w:tr>
      <w:tr w:rsidR="00366CCC" w:rsidTr="00366CCC">
        <w:trPr>
          <w:trHeight w:val="302"/>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2.</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pacing w:line="100" w:lineRule="atLeast"/>
            </w:pPr>
            <w:r>
              <w:rPr>
                <w:rFonts w:eastAsia="Tahoma"/>
              </w:rPr>
              <w:t xml:space="preserve">Gwarancja min. 24 miesiące bez limitu kilometrów – na pojazd bazowy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Default="00366CCC" w:rsidP="00366CCC">
            <w:pPr>
              <w:snapToGrid w:val="0"/>
              <w:spacing w:line="100" w:lineRule="atLeast"/>
              <w:rPr>
                <w:rFonts w:eastAsia="Tahoma"/>
              </w:rPr>
            </w:pPr>
          </w:p>
        </w:tc>
      </w:tr>
      <w:tr w:rsidR="00366CCC" w:rsidTr="00366CCC">
        <w:trPr>
          <w:trHeight w:val="302"/>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3.</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pacing w:line="100" w:lineRule="atLeast"/>
            </w:pPr>
            <w:r>
              <w:rPr>
                <w:rFonts w:eastAsia="Tahoma"/>
              </w:rPr>
              <w:t>Gwarancja min. 120 miesięcy od daty podpisania protokołu odbioru na perforację nadwozia ambulansu.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Default="00366CCC" w:rsidP="00366CCC">
            <w:pPr>
              <w:snapToGrid w:val="0"/>
              <w:spacing w:line="100" w:lineRule="atLeast"/>
              <w:rPr>
                <w:rFonts w:eastAsia="Tahoma"/>
              </w:rPr>
            </w:pPr>
          </w:p>
        </w:tc>
      </w:tr>
      <w:tr w:rsidR="00366CCC" w:rsidTr="00366CCC">
        <w:trPr>
          <w:trHeight w:val="302"/>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b/>
              </w:rPr>
              <w:t>4.</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Default="00366CCC" w:rsidP="00366CCC">
            <w:pPr>
              <w:spacing w:line="100" w:lineRule="atLeast"/>
            </w:pPr>
            <w:r>
              <w:rPr>
                <w:rFonts w:eastAsia="Tahoma"/>
              </w:rPr>
              <w:t>Wraz z pojazdem Wykonawca przekaże:</w:t>
            </w:r>
          </w:p>
          <w:p w:rsidR="00366CCC" w:rsidRDefault="00366CCC" w:rsidP="00366CCC">
            <w:pPr>
              <w:widowControl w:val="0"/>
              <w:numPr>
                <w:ilvl w:val="0"/>
                <w:numId w:val="1"/>
              </w:numPr>
              <w:suppressAutoHyphens/>
              <w:spacing w:after="0" w:line="100" w:lineRule="atLeast"/>
            </w:pPr>
            <w:r>
              <w:rPr>
                <w:rFonts w:eastAsia="Tahoma"/>
              </w:rPr>
              <w:t>kartę pojazdu,</w:t>
            </w:r>
          </w:p>
          <w:p w:rsidR="00366CCC" w:rsidRDefault="00366CCC" w:rsidP="00366CCC">
            <w:pPr>
              <w:widowControl w:val="0"/>
              <w:numPr>
                <w:ilvl w:val="0"/>
                <w:numId w:val="1"/>
              </w:numPr>
              <w:suppressAutoHyphens/>
              <w:spacing w:after="0" w:line="100" w:lineRule="atLeast"/>
            </w:pPr>
            <w:r>
              <w:rPr>
                <w:rFonts w:eastAsia="Tahoma"/>
              </w:rPr>
              <w:t>wyciąg ze świadectwa homologacji dla pojazdu bazowego i skompletowanego( po zabudowie)</w:t>
            </w:r>
          </w:p>
          <w:p w:rsidR="00366CCC" w:rsidRDefault="00366CCC" w:rsidP="00366CCC">
            <w:pPr>
              <w:widowControl w:val="0"/>
              <w:numPr>
                <w:ilvl w:val="0"/>
                <w:numId w:val="1"/>
              </w:numPr>
              <w:suppressAutoHyphens/>
              <w:spacing w:after="0" w:line="100" w:lineRule="atLeast"/>
            </w:pPr>
            <w:r>
              <w:rPr>
                <w:rFonts w:eastAsia="Tahoma"/>
              </w:rPr>
              <w:lastRenderedPageBreak/>
              <w:t>instrukcję obsługi pojazdu</w:t>
            </w:r>
          </w:p>
          <w:p w:rsidR="00366CCC" w:rsidRDefault="00366CCC" w:rsidP="00366CCC">
            <w:pPr>
              <w:widowControl w:val="0"/>
              <w:numPr>
                <w:ilvl w:val="0"/>
                <w:numId w:val="1"/>
              </w:numPr>
              <w:suppressAutoHyphens/>
              <w:spacing w:after="0" w:line="100" w:lineRule="atLeast"/>
            </w:pPr>
            <w:r>
              <w:rPr>
                <w:rFonts w:eastAsia="Tahoma"/>
              </w:rPr>
              <w:t>książkę obsług przegląd</w:t>
            </w:r>
            <w:r w:rsidR="00196BF3">
              <w:rPr>
                <w:rFonts w:eastAsia="Tahoma"/>
              </w:rPr>
              <w:t>ów</w:t>
            </w:r>
            <w:r>
              <w:rPr>
                <w:rFonts w:eastAsia="Tahoma"/>
              </w:rPr>
              <w:t xml:space="preserve"> pojazdu</w:t>
            </w:r>
          </w:p>
          <w:p w:rsidR="00366CCC" w:rsidRDefault="00366CCC" w:rsidP="00366CCC">
            <w:pPr>
              <w:widowControl w:val="0"/>
              <w:numPr>
                <w:ilvl w:val="0"/>
                <w:numId w:val="1"/>
              </w:numPr>
              <w:suppressAutoHyphens/>
              <w:spacing w:after="0" w:line="100" w:lineRule="atLeast"/>
            </w:pPr>
            <w:r>
              <w:rPr>
                <w:rFonts w:eastAsia="Tahoma"/>
              </w:rPr>
              <w:t>kartę gwarancyjną pojazdu</w:t>
            </w:r>
          </w:p>
          <w:p w:rsidR="00366CCC" w:rsidRPr="008A134A" w:rsidRDefault="00366CCC" w:rsidP="00366CCC">
            <w:pPr>
              <w:widowControl w:val="0"/>
              <w:numPr>
                <w:ilvl w:val="0"/>
                <w:numId w:val="1"/>
              </w:numPr>
              <w:suppressAutoHyphens/>
              <w:spacing w:after="0" w:line="100" w:lineRule="atLeast"/>
              <w:rPr>
                <w:rFonts w:cstheme="minorHAnsi"/>
              </w:rPr>
            </w:pPr>
            <w:r w:rsidRPr="008A134A">
              <w:rPr>
                <w:rFonts w:eastAsia="Tahoma" w:cstheme="minorHAnsi"/>
              </w:rPr>
              <w:t>deklarację zgodności ambulansu</w:t>
            </w:r>
            <w:r w:rsidR="008A134A" w:rsidRPr="008A134A">
              <w:rPr>
                <w:rFonts w:eastAsia="Tahoma" w:cstheme="minorHAnsi"/>
              </w:rPr>
              <w:t xml:space="preserve"> </w:t>
            </w:r>
            <w:r w:rsidR="008A134A" w:rsidRPr="008A134A">
              <w:rPr>
                <w:rFonts w:cstheme="minorHAnsi"/>
              </w:rPr>
              <w:t>PN-EN 1789 lub normy równoważnej</w:t>
            </w:r>
          </w:p>
          <w:p w:rsidR="00366CCC" w:rsidRDefault="00366CCC" w:rsidP="00366CCC">
            <w:pPr>
              <w:widowControl w:val="0"/>
              <w:numPr>
                <w:ilvl w:val="0"/>
                <w:numId w:val="1"/>
              </w:numPr>
              <w:suppressAutoHyphens/>
              <w:spacing w:after="0" w:line="100" w:lineRule="atLeast"/>
            </w:pPr>
            <w:r>
              <w:rPr>
                <w:rFonts w:eastAsia="Tahoma"/>
              </w:rPr>
              <w:t>dokumenty umożliwiające rejestrację oraz eksploatację</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jc w:val="center"/>
            </w:pPr>
            <w:r>
              <w:rPr>
                <w:rFonts w:eastAsia="Tahoma"/>
              </w:rPr>
              <w:lastRenderedPageBreak/>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Default="00366CCC" w:rsidP="00366CCC">
            <w:pPr>
              <w:snapToGrid w:val="0"/>
              <w:spacing w:line="100" w:lineRule="atLeast"/>
              <w:rPr>
                <w:rFonts w:eastAsia="Tahoma"/>
              </w:rPr>
            </w:pPr>
          </w:p>
        </w:tc>
      </w:tr>
      <w:tr w:rsidR="00366CCC" w:rsidTr="00366CCC">
        <w:trPr>
          <w:trHeight w:val="302"/>
        </w:trPr>
        <w:tc>
          <w:tcPr>
            <w:tcW w:w="425" w:type="dxa"/>
            <w:tcBorders>
              <w:top w:val="single" w:sz="4" w:space="0" w:color="000000"/>
              <w:left w:val="single" w:sz="4" w:space="0" w:color="000000"/>
              <w:bottom w:val="single" w:sz="4" w:space="0" w:color="000000"/>
            </w:tcBorders>
            <w:shd w:val="clear" w:color="auto" w:fill="auto"/>
          </w:tcPr>
          <w:p w:rsidR="00366CCC" w:rsidRPr="00174F35" w:rsidRDefault="00366CCC" w:rsidP="00366CCC">
            <w:pPr>
              <w:snapToGrid w:val="0"/>
              <w:spacing w:line="100" w:lineRule="atLeast"/>
              <w:jc w:val="center"/>
              <w:rPr>
                <w:rFonts w:eastAsia="Tahoma"/>
                <w:b/>
              </w:rPr>
            </w:pPr>
            <w:r>
              <w:rPr>
                <w:rFonts w:eastAsia="Tahoma"/>
                <w:b/>
              </w:rPr>
              <w:lastRenderedPageBreak/>
              <w:t>5.</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Pr="00174F35" w:rsidRDefault="00366CCC" w:rsidP="00366CCC">
            <w:pPr>
              <w:spacing w:line="100" w:lineRule="atLeast"/>
              <w:rPr>
                <w:rFonts w:eastAsia="Tahoma"/>
              </w:rPr>
            </w:pPr>
            <w:r>
              <w:t>Gwarancja na powłoki lakiernicze ambulansu – min. 36 miesięcy.</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174F35" w:rsidRDefault="00366CCC" w:rsidP="00366CCC">
            <w:pPr>
              <w:snapToGrid w:val="0"/>
              <w:jc w:val="center"/>
              <w:rPr>
                <w:rFonts w:eastAsia="Tahoma"/>
              </w:rP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Default="00366CCC" w:rsidP="00366CCC">
            <w:pPr>
              <w:snapToGrid w:val="0"/>
              <w:spacing w:line="100" w:lineRule="atLeast"/>
              <w:rPr>
                <w:rFonts w:eastAsia="Tahoma"/>
              </w:rPr>
            </w:pPr>
          </w:p>
        </w:tc>
      </w:tr>
      <w:tr w:rsidR="00366CCC" w:rsidTr="00366CCC">
        <w:trPr>
          <w:trHeight w:val="302"/>
        </w:trPr>
        <w:tc>
          <w:tcPr>
            <w:tcW w:w="425" w:type="dxa"/>
            <w:tcBorders>
              <w:top w:val="single" w:sz="4" w:space="0" w:color="000000"/>
              <w:left w:val="single" w:sz="4" w:space="0" w:color="000000"/>
              <w:bottom w:val="single" w:sz="4" w:space="0" w:color="000000"/>
            </w:tcBorders>
            <w:shd w:val="clear" w:color="auto" w:fill="auto"/>
          </w:tcPr>
          <w:p w:rsidR="00366CCC" w:rsidRPr="00174F35" w:rsidRDefault="00366CCC" w:rsidP="00366CCC">
            <w:pPr>
              <w:snapToGrid w:val="0"/>
              <w:spacing w:line="100" w:lineRule="atLeast"/>
              <w:jc w:val="center"/>
              <w:rPr>
                <w:rFonts w:eastAsia="Tahoma"/>
                <w:b/>
              </w:rPr>
            </w:pPr>
            <w:r>
              <w:rPr>
                <w:rFonts w:eastAsia="Tahoma"/>
                <w:b/>
              </w:rPr>
              <w:t>6.</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Pr="00174F35" w:rsidRDefault="00366CCC" w:rsidP="00366CCC">
            <w:pPr>
              <w:spacing w:line="100" w:lineRule="atLeast"/>
              <w:rPr>
                <w:rFonts w:eastAsia="Tahoma"/>
              </w:rPr>
            </w:pPr>
            <w:r>
              <w:t>Gwarancja na zabudowę medyczną – min. 36 miesięcy</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174F35" w:rsidRDefault="00366CCC" w:rsidP="00366CCC">
            <w:pPr>
              <w:snapToGrid w:val="0"/>
              <w:jc w:val="center"/>
              <w:rPr>
                <w:rFonts w:eastAsia="Tahoma"/>
              </w:rP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Default="00366CCC" w:rsidP="00366CCC">
            <w:pPr>
              <w:snapToGrid w:val="0"/>
              <w:spacing w:line="100" w:lineRule="atLeast"/>
              <w:rPr>
                <w:rFonts w:eastAsia="Tahoma"/>
              </w:rPr>
            </w:pPr>
          </w:p>
        </w:tc>
      </w:tr>
      <w:tr w:rsidR="00366CCC" w:rsidTr="00366CCC">
        <w:trPr>
          <w:trHeight w:val="302"/>
        </w:trPr>
        <w:tc>
          <w:tcPr>
            <w:tcW w:w="425" w:type="dxa"/>
            <w:tcBorders>
              <w:top w:val="single" w:sz="4" w:space="0" w:color="000000"/>
              <w:left w:val="single" w:sz="4" w:space="0" w:color="000000"/>
              <w:bottom w:val="single" w:sz="4" w:space="0" w:color="000000"/>
            </w:tcBorders>
            <w:shd w:val="clear" w:color="auto" w:fill="auto"/>
          </w:tcPr>
          <w:p w:rsidR="00366CCC" w:rsidRPr="00174F35" w:rsidRDefault="00366CCC" w:rsidP="00366CCC">
            <w:pPr>
              <w:snapToGrid w:val="0"/>
              <w:spacing w:line="100" w:lineRule="atLeast"/>
              <w:jc w:val="center"/>
              <w:rPr>
                <w:rFonts w:eastAsia="Tahoma"/>
                <w:b/>
              </w:rPr>
            </w:pPr>
            <w:r>
              <w:rPr>
                <w:rFonts w:eastAsia="Tahoma"/>
                <w:b/>
              </w:rPr>
              <w:t>7.</w:t>
            </w:r>
          </w:p>
        </w:tc>
        <w:tc>
          <w:tcPr>
            <w:tcW w:w="5387" w:type="dxa"/>
            <w:gridSpan w:val="2"/>
            <w:tcBorders>
              <w:top w:val="single" w:sz="4" w:space="0" w:color="000000"/>
              <w:left w:val="single" w:sz="4" w:space="0" w:color="000000"/>
              <w:bottom w:val="single" w:sz="4" w:space="0" w:color="000000"/>
            </w:tcBorders>
            <w:shd w:val="clear" w:color="auto" w:fill="auto"/>
            <w:vAlign w:val="center"/>
          </w:tcPr>
          <w:p w:rsidR="00366CCC" w:rsidRPr="00174F35" w:rsidRDefault="00366CCC" w:rsidP="00366CCC">
            <w:pPr>
              <w:spacing w:line="100" w:lineRule="atLeast"/>
              <w:rPr>
                <w:rFonts w:eastAsia="Tahoma"/>
              </w:rPr>
            </w:pPr>
            <w:r>
              <w:t>Gwarancja na sprzęt medyczny – min. 24 miesiące.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174F35" w:rsidRDefault="00366CCC" w:rsidP="00366CCC">
            <w:pPr>
              <w:snapToGrid w:val="0"/>
              <w:jc w:val="center"/>
              <w:rPr>
                <w:rFonts w:eastAsia="Tahoma"/>
              </w:rP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Default="00366CCC" w:rsidP="00366CCC">
            <w:pPr>
              <w:snapToGrid w:val="0"/>
              <w:spacing w:line="100" w:lineRule="atLeast"/>
              <w:rPr>
                <w:rFonts w:eastAsia="Tahoma"/>
              </w:rPr>
            </w:pPr>
          </w:p>
        </w:tc>
      </w:tr>
    </w:tbl>
    <w:p w:rsidR="00366CCC" w:rsidRDefault="00366CCC" w:rsidP="00366CCC">
      <w:pPr>
        <w:jc w:val="both"/>
      </w:pPr>
    </w:p>
    <w:tbl>
      <w:tblPr>
        <w:tblW w:w="10812" w:type="dxa"/>
        <w:tblInd w:w="-719" w:type="dxa"/>
        <w:tblLayout w:type="fixed"/>
        <w:tblCellMar>
          <w:left w:w="0" w:type="dxa"/>
          <w:right w:w="0" w:type="dxa"/>
        </w:tblCellMar>
        <w:tblLook w:val="0000"/>
      </w:tblPr>
      <w:tblGrid>
        <w:gridCol w:w="425"/>
        <w:gridCol w:w="5387"/>
        <w:gridCol w:w="1134"/>
        <w:gridCol w:w="3866"/>
      </w:tblGrid>
      <w:tr w:rsidR="00366CCC" w:rsidTr="00366CCC">
        <w:trPr>
          <w:trHeight w:val="302"/>
        </w:trPr>
        <w:tc>
          <w:tcPr>
            <w:tcW w:w="5812" w:type="dxa"/>
            <w:gridSpan w:val="2"/>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rPr>
                <w:rFonts w:eastAsia="Tahoma"/>
                <w:b/>
              </w:rPr>
            </w:pPr>
          </w:p>
          <w:p w:rsidR="00366CCC" w:rsidRDefault="00366CCC" w:rsidP="00366CCC">
            <w:pPr>
              <w:snapToGrid w:val="0"/>
              <w:spacing w:line="100" w:lineRule="atLeast"/>
              <w:jc w:val="center"/>
            </w:pPr>
            <w:r>
              <w:rPr>
                <w:rFonts w:eastAsia="Tahoma"/>
                <w:b/>
              </w:rPr>
              <w:t>X. SERWIS</w:t>
            </w:r>
          </w:p>
          <w:p w:rsidR="00366CCC" w:rsidRDefault="00366CCC" w:rsidP="00366CCC">
            <w:pPr>
              <w:snapToGrid w:val="0"/>
              <w:spacing w:line="100" w:lineRule="atLeast"/>
              <w:jc w:val="center"/>
              <w:rPr>
                <w:rFonts w:eastAsia="Tahoma"/>
                <w:color w:val="000000"/>
              </w:rPr>
            </w:pP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c>
          <w:tcPr>
            <w:tcW w:w="386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rPr>
                <w:rFonts w:eastAsia="Tahoma"/>
              </w:rPr>
              <w:t>-----------------------------------------------</w:t>
            </w:r>
          </w:p>
        </w:tc>
      </w:tr>
      <w:tr w:rsidR="00366CCC" w:rsidTr="00366CCC">
        <w:trPr>
          <w:trHeight w:val="302"/>
        </w:trPr>
        <w:tc>
          <w:tcPr>
            <w:tcW w:w="425" w:type="dxa"/>
            <w:tcBorders>
              <w:top w:val="single" w:sz="4" w:space="0" w:color="000000"/>
              <w:left w:val="single" w:sz="4" w:space="0" w:color="000000"/>
              <w:bottom w:val="single" w:sz="4" w:space="0" w:color="000000"/>
            </w:tcBorders>
            <w:shd w:val="clear" w:color="auto" w:fill="auto"/>
          </w:tcPr>
          <w:p w:rsidR="00366CCC" w:rsidRPr="00174F35" w:rsidRDefault="00366CCC" w:rsidP="00366CCC">
            <w:pPr>
              <w:snapToGrid w:val="0"/>
              <w:spacing w:line="100" w:lineRule="atLeast"/>
              <w:jc w:val="center"/>
              <w:rPr>
                <w:rFonts w:eastAsia="Tahoma"/>
                <w:b/>
              </w:rPr>
            </w:pPr>
            <w:r>
              <w:rPr>
                <w:rFonts w:eastAsia="Tahoma"/>
                <w:b/>
              </w:rPr>
              <w:t>1.</w:t>
            </w:r>
          </w:p>
        </w:tc>
        <w:tc>
          <w:tcPr>
            <w:tcW w:w="5387" w:type="dxa"/>
            <w:tcBorders>
              <w:top w:val="single" w:sz="4" w:space="0" w:color="000000"/>
              <w:left w:val="single" w:sz="4" w:space="0" w:color="000000"/>
              <w:bottom w:val="single" w:sz="4" w:space="0" w:color="000000"/>
            </w:tcBorders>
            <w:shd w:val="clear" w:color="auto" w:fill="auto"/>
            <w:vAlign w:val="center"/>
          </w:tcPr>
          <w:p w:rsidR="00366CCC" w:rsidRPr="00174F35" w:rsidRDefault="00366CCC" w:rsidP="00366CCC">
            <w:pPr>
              <w:spacing w:line="100" w:lineRule="atLeast"/>
              <w:rPr>
                <w:rFonts w:eastAsia="Tahoma"/>
              </w:rPr>
            </w:pPr>
            <w:r>
              <w:t>Serwis pojazdu bazowego realizowany w najbliższej ASO oferowanej marki ambulansu.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174F35" w:rsidRDefault="00366CCC" w:rsidP="00366CCC">
            <w:pPr>
              <w:snapToGrid w:val="0"/>
              <w:jc w:val="center"/>
              <w:rPr>
                <w:rFonts w:eastAsia="Tahoma"/>
              </w:rP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Default="00366CCC" w:rsidP="00366CCC">
            <w:pPr>
              <w:snapToGrid w:val="0"/>
              <w:spacing w:line="100" w:lineRule="atLeast"/>
              <w:rPr>
                <w:rFonts w:eastAsia="Tahoma"/>
              </w:rPr>
            </w:pPr>
          </w:p>
        </w:tc>
      </w:tr>
      <w:tr w:rsidR="00366CCC" w:rsidTr="00366CCC">
        <w:trPr>
          <w:trHeight w:val="302"/>
        </w:trPr>
        <w:tc>
          <w:tcPr>
            <w:tcW w:w="425" w:type="dxa"/>
            <w:tcBorders>
              <w:top w:val="single" w:sz="4" w:space="0" w:color="000000"/>
              <w:left w:val="single" w:sz="4" w:space="0" w:color="000000"/>
              <w:bottom w:val="single" w:sz="4" w:space="0" w:color="000000"/>
            </w:tcBorders>
            <w:shd w:val="clear" w:color="auto" w:fill="auto"/>
          </w:tcPr>
          <w:p w:rsidR="00366CCC" w:rsidRPr="00174F35" w:rsidRDefault="00366CCC" w:rsidP="00366CCC">
            <w:pPr>
              <w:snapToGrid w:val="0"/>
              <w:spacing w:line="100" w:lineRule="atLeast"/>
              <w:jc w:val="center"/>
              <w:rPr>
                <w:rFonts w:eastAsia="Tahoma"/>
                <w:b/>
              </w:rPr>
            </w:pPr>
            <w:r>
              <w:rPr>
                <w:rFonts w:eastAsia="Tahoma"/>
                <w:b/>
              </w:rPr>
              <w:t>2.</w:t>
            </w:r>
          </w:p>
        </w:tc>
        <w:tc>
          <w:tcPr>
            <w:tcW w:w="5387" w:type="dxa"/>
            <w:tcBorders>
              <w:top w:val="single" w:sz="4" w:space="0" w:color="000000"/>
              <w:left w:val="single" w:sz="4" w:space="0" w:color="000000"/>
              <w:bottom w:val="single" w:sz="4" w:space="0" w:color="000000"/>
            </w:tcBorders>
            <w:shd w:val="clear" w:color="auto" w:fill="auto"/>
            <w:vAlign w:val="center"/>
          </w:tcPr>
          <w:p w:rsidR="00366CCC" w:rsidRPr="00174F35" w:rsidRDefault="00366CCC" w:rsidP="00366CCC">
            <w:pPr>
              <w:spacing w:line="100" w:lineRule="atLeast"/>
            </w:pPr>
            <w:r>
              <w:t>Serwis zabudowy specjalnej sanitarnej w okresie gwarancji (łącznie z wymaganymi okresowymi przeglądami zabudowy sanitarnej) realizowany w siedzibie Zamawiającego.</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174F35" w:rsidRDefault="00366CCC" w:rsidP="00366CCC">
            <w:pPr>
              <w:snapToGrid w:val="0"/>
              <w:jc w:val="center"/>
              <w:rPr>
                <w:rFonts w:eastAsia="Tahoma"/>
              </w:rPr>
            </w:pPr>
            <w:r>
              <w:rPr>
                <w:rFonts w:eastAsia="Tahoma"/>
              </w:rPr>
              <w:t>TAK</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Default="00366CCC" w:rsidP="00366CCC">
            <w:pPr>
              <w:snapToGrid w:val="0"/>
              <w:spacing w:line="100" w:lineRule="atLeast"/>
              <w:rPr>
                <w:rFonts w:eastAsia="Tahoma"/>
              </w:rPr>
            </w:pPr>
          </w:p>
        </w:tc>
      </w:tr>
      <w:tr w:rsidR="00366CCC" w:rsidTr="00366CCC">
        <w:trPr>
          <w:trHeight w:val="302"/>
        </w:trPr>
        <w:tc>
          <w:tcPr>
            <w:tcW w:w="425" w:type="dxa"/>
            <w:tcBorders>
              <w:top w:val="single" w:sz="4" w:space="0" w:color="000000"/>
              <w:left w:val="single" w:sz="4" w:space="0" w:color="000000"/>
              <w:bottom w:val="single" w:sz="4" w:space="0" w:color="000000"/>
            </w:tcBorders>
            <w:shd w:val="clear" w:color="auto" w:fill="auto"/>
          </w:tcPr>
          <w:p w:rsidR="00366CCC" w:rsidRPr="00174F35" w:rsidRDefault="00366CCC" w:rsidP="00366CCC">
            <w:pPr>
              <w:snapToGrid w:val="0"/>
              <w:spacing w:line="100" w:lineRule="atLeast"/>
              <w:jc w:val="center"/>
              <w:rPr>
                <w:rFonts w:eastAsia="Tahoma"/>
                <w:b/>
              </w:rPr>
            </w:pPr>
            <w:r>
              <w:rPr>
                <w:rFonts w:eastAsia="Tahoma"/>
                <w:b/>
              </w:rPr>
              <w:t>3.</w:t>
            </w:r>
          </w:p>
        </w:tc>
        <w:tc>
          <w:tcPr>
            <w:tcW w:w="5387" w:type="dxa"/>
            <w:tcBorders>
              <w:top w:val="single" w:sz="4" w:space="0" w:color="000000"/>
              <w:left w:val="single" w:sz="4" w:space="0" w:color="000000"/>
              <w:bottom w:val="single" w:sz="4" w:space="0" w:color="000000"/>
            </w:tcBorders>
            <w:shd w:val="clear" w:color="auto" w:fill="auto"/>
            <w:vAlign w:val="center"/>
          </w:tcPr>
          <w:p w:rsidR="00196BF3" w:rsidRDefault="00366CCC" w:rsidP="00196BF3">
            <w:pPr>
              <w:spacing w:line="100" w:lineRule="atLeast"/>
              <w:jc w:val="both"/>
            </w:pPr>
            <w:r w:rsidRPr="00CF71DA">
              <w:t>Reakcja serwisu zabudowy specjalnej sanitarnej w okresie gwarancji na zgłoszoną awarię w dni robocze w ciągu 24 godzin od jej zgłoszenia tzn. rozpoczęcie naprawy w czasie nie dłuższym niż 24 godziny o</w:t>
            </w:r>
            <w:r w:rsidR="00196BF3">
              <w:t>d zgłoszenia (wymóg minimalny).</w:t>
            </w:r>
          </w:p>
          <w:p w:rsidR="00366CCC" w:rsidRPr="003A7A47" w:rsidRDefault="00366CCC" w:rsidP="00196BF3">
            <w:pPr>
              <w:spacing w:line="100" w:lineRule="atLeast"/>
              <w:jc w:val="both"/>
              <w:rPr>
                <w:highlight w:val="red"/>
              </w:rPr>
            </w:pPr>
            <w:r w:rsidRPr="00CF71DA">
              <w:t>„</w:t>
            </w:r>
            <w:r w:rsidR="00196BF3">
              <w:t>WARUNKI SERWISU</w:t>
            </w:r>
            <w:r w:rsidRPr="00CF71DA">
              <w:t xml:space="preserve">” </w:t>
            </w:r>
            <w:r w:rsidR="00196BF3" w:rsidRPr="00196BF3">
              <w:t>- parametr punktowany</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196BF3" w:rsidRDefault="00366CCC" w:rsidP="00366CCC">
            <w:pPr>
              <w:snapToGrid w:val="0"/>
              <w:jc w:val="center"/>
              <w:rPr>
                <w:rFonts w:eastAsia="Tahoma"/>
              </w:rPr>
            </w:pPr>
            <w:r w:rsidRPr="00196BF3">
              <w:rPr>
                <w:rFonts w:eastAsia="Tahoma"/>
              </w:rPr>
              <w:t>TAK</w:t>
            </w:r>
          </w:p>
          <w:p w:rsidR="00366CCC" w:rsidRPr="003A7A47" w:rsidRDefault="00366CCC" w:rsidP="00366CCC">
            <w:pPr>
              <w:snapToGrid w:val="0"/>
              <w:jc w:val="center"/>
              <w:rPr>
                <w:rFonts w:eastAsia="Tahoma"/>
                <w:highlight w:val="red"/>
              </w:rPr>
            </w:pPr>
            <w:r w:rsidRPr="00783026">
              <w:rPr>
                <w:sz w:val="20"/>
                <w:szCs w:val="20"/>
              </w:rPr>
              <w:t>najkrótszy czas reakcji 5 pkt.</w:t>
            </w:r>
            <w:r w:rsidRPr="00196BF3">
              <w:t xml:space="preserve"> – </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Pr="003A7A47" w:rsidRDefault="00437E51" w:rsidP="00196BF3">
            <w:pPr>
              <w:snapToGrid w:val="0"/>
              <w:spacing w:line="100" w:lineRule="atLeast"/>
              <w:jc w:val="both"/>
              <w:rPr>
                <w:rFonts w:eastAsia="Tahoma"/>
                <w:highlight w:val="red"/>
              </w:rPr>
            </w:pPr>
            <w:r w:rsidRPr="00196BF3">
              <w:rPr>
                <w:rFonts w:eastAsia="Tahoma"/>
              </w:rPr>
              <w:t>Rozpoczęcie naprawy w cz</w:t>
            </w:r>
            <w:r w:rsidR="00196BF3">
              <w:rPr>
                <w:rFonts w:eastAsia="Tahoma"/>
              </w:rPr>
              <w:t>a</w:t>
            </w:r>
            <w:r w:rsidRPr="00196BF3">
              <w:rPr>
                <w:rFonts w:eastAsia="Tahoma"/>
              </w:rPr>
              <w:t>sie nie dłuższym niż …………….. godzin od zgłoszenia.</w:t>
            </w:r>
          </w:p>
        </w:tc>
      </w:tr>
      <w:tr w:rsidR="00366CCC" w:rsidTr="00366CCC">
        <w:trPr>
          <w:trHeight w:val="302"/>
        </w:trPr>
        <w:tc>
          <w:tcPr>
            <w:tcW w:w="425" w:type="dxa"/>
            <w:tcBorders>
              <w:top w:val="single" w:sz="4" w:space="0" w:color="000000"/>
              <w:left w:val="single" w:sz="4" w:space="0" w:color="000000"/>
              <w:bottom w:val="single" w:sz="4" w:space="0" w:color="000000"/>
            </w:tcBorders>
            <w:shd w:val="clear" w:color="auto" w:fill="auto"/>
          </w:tcPr>
          <w:p w:rsidR="00366CCC" w:rsidRPr="00174F35" w:rsidRDefault="00366CCC" w:rsidP="00366CCC">
            <w:pPr>
              <w:snapToGrid w:val="0"/>
              <w:spacing w:line="100" w:lineRule="atLeast"/>
              <w:jc w:val="center"/>
              <w:rPr>
                <w:rFonts w:eastAsia="Tahoma"/>
                <w:b/>
              </w:rPr>
            </w:pPr>
            <w:r>
              <w:rPr>
                <w:rFonts w:eastAsia="Tahoma"/>
                <w:b/>
              </w:rPr>
              <w:t>4.</w:t>
            </w:r>
          </w:p>
        </w:tc>
        <w:tc>
          <w:tcPr>
            <w:tcW w:w="5387" w:type="dxa"/>
            <w:tcBorders>
              <w:top w:val="single" w:sz="4" w:space="0" w:color="000000"/>
              <w:left w:val="single" w:sz="4" w:space="0" w:color="000000"/>
              <w:bottom w:val="single" w:sz="4" w:space="0" w:color="000000"/>
            </w:tcBorders>
            <w:shd w:val="clear" w:color="auto" w:fill="auto"/>
            <w:vAlign w:val="center"/>
          </w:tcPr>
          <w:p w:rsidR="00196BF3" w:rsidRDefault="00196BF3" w:rsidP="00196BF3">
            <w:pPr>
              <w:spacing w:line="100" w:lineRule="atLeast"/>
              <w:jc w:val="both"/>
            </w:pPr>
            <w:r>
              <w:t>Termin</w:t>
            </w:r>
            <w:r w:rsidR="00366CCC" w:rsidRPr="00196BF3">
              <w:t xml:space="preserve"> dostarczenia w ciągu </w:t>
            </w:r>
            <w:proofErr w:type="spellStart"/>
            <w:r w:rsidR="00366CCC" w:rsidRPr="00196BF3">
              <w:t>max</w:t>
            </w:r>
            <w:proofErr w:type="spellEnd"/>
            <w:r w:rsidR="00366CCC" w:rsidRPr="00196BF3">
              <w:t xml:space="preserve">. 24 godzin do siedziby Zamawiającego ambulansu zastępczego spełniającego wymagania ambulansu typu C, jeśli czas naprawy ambulansu (pojazdu bazowego lub zabudowy), który uległ awarii będzie </w:t>
            </w:r>
            <w:r>
              <w:t>wynosił minimum 5 dni. (podać z </w:t>
            </w:r>
            <w:r w:rsidR="00366CCC" w:rsidRPr="00196BF3">
              <w:t>dokładnością do 1 godziny)</w:t>
            </w:r>
            <w:r>
              <w:t>.</w:t>
            </w:r>
          </w:p>
          <w:p w:rsidR="00366CCC" w:rsidRPr="003A7A47" w:rsidRDefault="00196BF3" w:rsidP="00196BF3">
            <w:pPr>
              <w:spacing w:line="100" w:lineRule="atLeast"/>
              <w:jc w:val="both"/>
              <w:rPr>
                <w:highlight w:val="red"/>
              </w:rPr>
            </w:pPr>
            <w:r>
              <w:t>„</w:t>
            </w:r>
            <w:r w:rsidRPr="00196BF3">
              <w:rPr>
                <w:rFonts w:cstheme="minorHAnsi"/>
                <w:sz w:val="20"/>
                <w:szCs w:val="20"/>
              </w:rPr>
              <w:t>TERMIN DOSTAWY POJAZDU ZASTĘPCZEGO</w:t>
            </w:r>
            <w:r>
              <w:rPr>
                <w:rFonts w:ascii="Arial" w:hAnsi="Arial" w:cs="Arial"/>
                <w:b/>
                <w:sz w:val="20"/>
                <w:szCs w:val="20"/>
              </w:rPr>
              <w:t xml:space="preserve">”- </w:t>
            </w:r>
            <w:r w:rsidR="00366CCC" w:rsidRPr="00196BF3">
              <w:t>parametr punktowany</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196BF3" w:rsidRDefault="00366CCC" w:rsidP="00366CCC">
            <w:pPr>
              <w:snapToGrid w:val="0"/>
              <w:jc w:val="center"/>
              <w:rPr>
                <w:rFonts w:eastAsia="Tahoma"/>
              </w:rPr>
            </w:pPr>
            <w:r w:rsidRPr="00196BF3">
              <w:rPr>
                <w:rFonts w:eastAsia="Tahoma"/>
              </w:rPr>
              <w:t>TAK</w:t>
            </w:r>
          </w:p>
          <w:p w:rsidR="00366CCC" w:rsidRPr="00783026" w:rsidRDefault="00366CCC" w:rsidP="00366CCC">
            <w:pPr>
              <w:snapToGrid w:val="0"/>
              <w:jc w:val="center"/>
              <w:rPr>
                <w:rFonts w:eastAsia="Tahoma"/>
                <w:sz w:val="20"/>
                <w:szCs w:val="20"/>
                <w:highlight w:val="red"/>
              </w:rPr>
            </w:pPr>
            <w:r w:rsidRPr="00783026">
              <w:rPr>
                <w:sz w:val="20"/>
                <w:szCs w:val="20"/>
              </w:rPr>
              <w:t xml:space="preserve">- najkrótszy czas dostarczenia ambulansu zastępczego 5 pkt. – </w:t>
            </w:r>
          </w:p>
        </w:tc>
        <w:tc>
          <w:tcPr>
            <w:tcW w:w="3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Pr="003A7A47" w:rsidRDefault="00437E51" w:rsidP="00196BF3">
            <w:pPr>
              <w:snapToGrid w:val="0"/>
              <w:spacing w:line="100" w:lineRule="atLeast"/>
              <w:jc w:val="both"/>
              <w:rPr>
                <w:rFonts w:eastAsia="Tahoma"/>
                <w:highlight w:val="red"/>
              </w:rPr>
            </w:pPr>
            <w:r w:rsidRPr="00196BF3">
              <w:rPr>
                <w:rFonts w:eastAsia="Tahoma"/>
              </w:rPr>
              <w:t xml:space="preserve"> Dostawa pojazdu zastępczego do siedziby Zamawia</w:t>
            </w:r>
            <w:r w:rsidR="00196BF3">
              <w:rPr>
                <w:rFonts w:eastAsia="Tahoma"/>
              </w:rPr>
              <w:t>jącego w czasie nie dłuższym ni</w:t>
            </w:r>
            <w:r w:rsidRPr="00196BF3">
              <w:rPr>
                <w:rFonts w:eastAsia="Tahoma"/>
              </w:rPr>
              <w:t>ż ………………… godzin, przypadku gdy czas naprawy  awarii przedmiotu zamówienia będzie wynosił dłużej niż 5 dni.</w:t>
            </w:r>
          </w:p>
        </w:tc>
      </w:tr>
    </w:tbl>
    <w:p w:rsidR="00366CCC" w:rsidRDefault="00366CCC" w:rsidP="00366CCC">
      <w:pPr>
        <w:jc w:val="both"/>
      </w:pPr>
    </w:p>
    <w:p w:rsidR="00366CCC" w:rsidRDefault="00366CCC" w:rsidP="00366CCC">
      <w:pPr>
        <w:jc w:val="both"/>
      </w:pPr>
    </w:p>
    <w:p w:rsidR="00366CCC" w:rsidRDefault="00366CCC" w:rsidP="00366CCC">
      <w:pPr>
        <w:jc w:val="both"/>
      </w:pPr>
    </w:p>
    <w:p w:rsidR="00366CCC" w:rsidRDefault="00366CCC" w:rsidP="00366CCC">
      <w:pPr>
        <w:jc w:val="both"/>
      </w:pPr>
    </w:p>
    <w:tbl>
      <w:tblPr>
        <w:tblW w:w="10804" w:type="dxa"/>
        <w:tblInd w:w="-654" w:type="dxa"/>
        <w:tblLayout w:type="fixed"/>
        <w:tblCellMar>
          <w:left w:w="70" w:type="dxa"/>
          <w:right w:w="70" w:type="dxa"/>
        </w:tblCellMar>
        <w:tblLook w:val="0000"/>
      </w:tblPr>
      <w:tblGrid>
        <w:gridCol w:w="425"/>
        <w:gridCol w:w="5387"/>
        <w:gridCol w:w="1134"/>
        <w:gridCol w:w="3858"/>
      </w:tblGrid>
      <w:tr w:rsidR="00366CCC" w:rsidTr="00CF71DA">
        <w:trPr>
          <w:trHeight w:val="57"/>
        </w:trPr>
        <w:tc>
          <w:tcPr>
            <w:tcW w:w="425"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pStyle w:val="Wyliczkreska"/>
              <w:spacing w:line="100" w:lineRule="atLeast"/>
              <w:ind w:left="0" w:firstLine="0"/>
              <w:jc w:val="center"/>
            </w:pPr>
            <w:proofErr w:type="spellStart"/>
            <w:r>
              <w:rPr>
                <w:b/>
                <w:sz w:val="22"/>
                <w:szCs w:val="22"/>
              </w:rPr>
              <w:lastRenderedPageBreak/>
              <w:t>Lp</w:t>
            </w:r>
            <w:proofErr w:type="spellEnd"/>
          </w:p>
        </w:tc>
        <w:tc>
          <w:tcPr>
            <w:tcW w:w="5387" w:type="dxa"/>
            <w:tcBorders>
              <w:top w:val="single" w:sz="4" w:space="0" w:color="000000"/>
              <w:left w:val="single" w:sz="4" w:space="0" w:color="000000"/>
              <w:bottom w:val="single" w:sz="4" w:space="0" w:color="000000"/>
            </w:tcBorders>
            <w:shd w:val="clear" w:color="auto" w:fill="auto"/>
            <w:vAlign w:val="center"/>
          </w:tcPr>
          <w:p w:rsidR="00366CCC" w:rsidRPr="00783026" w:rsidRDefault="00783026" w:rsidP="00366CCC">
            <w:pPr>
              <w:pStyle w:val="Wyliczkreska"/>
              <w:spacing w:line="100" w:lineRule="atLeast"/>
              <w:ind w:left="0" w:right="79" w:firstLine="0"/>
              <w:jc w:val="center"/>
              <w:rPr>
                <w:rFonts w:asciiTheme="minorHAnsi" w:hAnsiTheme="minorHAnsi" w:cstheme="minorHAnsi"/>
                <w:sz w:val="22"/>
                <w:szCs w:val="22"/>
              </w:rPr>
            </w:pPr>
            <w:proofErr w:type="spellStart"/>
            <w:r w:rsidRPr="00783026">
              <w:rPr>
                <w:rFonts w:asciiTheme="minorHAnsi" w:hAnsiTheme="minorHAnsi" w:cstheme="minorHAnsi"/>
                <w:b/>
                <w:sz w:val="22"/>
                <w:szCs w:val="22"/>
              </w:rPr>
              <w:t>Opis</w:t>
            </w:r>
            <w:proofErr w:type="spellEnd"/>
            <w:r w:rsidRPr="00783026">
              <w:rPr>
                <w:rFonts w:asciiTheme="minorHAnsi" w:hAnsiTheme="minorHAnsi" w:cstheme="minorHAnsi"/>
                <w:b/>
                <w:sz w:val="22"/>
                <w:szCs w:val="22"/>
              </w:rPr>
              <w:t xml:space="preserve"> </w:t>
            </w:r>
            <w:proofErr w:type="spellStart"/>
            <w:r w:rsidRPr="00783026">
              <w:rPr>
                <w:rFonts w:asciiTheme="minorHAnsi" w:hAnsiTheme="minorHAnsi" w:cstheme="minorHAnsi"/>
                <w:b/>
                <w:sz w:val="22"/>
                <w:szCs w:val="22"/>
              </w:rPr>
              <w:t>parametru</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783026" w:rsidRDefault="00783026" w:rsidP="00366CCC">
            <w:pPr>
              <w:pStyle w:val="Wyliczkreska"/>
              <w:spacing w:line="100" w:lineRule="atLeast"/>
              <w:ind w:left="0" w:firstLine="0"/>
              <w:jc w:val="center"/>
              <w:rPr>
                <w:rFonts w:asciiTheme="minorHAnsi" w:hAnsiTheme="minorHAnsi" w:cstheme="minorHAnsi"/>
                <w:sz w:val="22"/>
                <w:szCs w:val="22"/>
              </w:rPr>
            </w:pPr>
            <w:proofErr w:type="spellStart"/>
            <w:r w:rsidRPr="00783026">
              <w:rPr>
                <w:rFonts w:asciiTheme="minorHAnsi" w:hAnsiTheme="minorHAnsi" w:cstheme="minorHAnsi"/>
                <w:sz w:val="22"/>
                <w:szCs w:val="22"/>
              </w:rPr>
              <w:t>Wymagany</w:t>
            </w:r>
            <w:proofErr w:type="spellEnd"/>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CC" w:rsidRPr="00783026" w:rsidRDefault="00366CCC" w:rsidP="00366CCC">
            <w:pPr>
              <w:pStyle w:val="Wyliczkreska"/>
              <w:spacing w:line="100" w:lineRule="atLeast"/>
              <w:ind w:left="0" w:right="79" w:firstLine="0"/>
              <w:jc w:val="center"/>
              <w:rPr>
                <w:rFonts w:asciiTheme="minorHAnsi" w:hAnsiTheme="minorHAnsi" w:cstheme="minorHAnsi"/>
                <w:sz w:val="22"/>
                <w:szCs w:val="22"/>
              </w:rPr>
            </w:pPr>
            <w:proofErr w:type="spellStart"/>
            <w:r w:rsidRPr="00783026">
              <w:rPr>
                <w:rFonts w:asciiTheme="minorHAnsi" w:hAnsiTheme="minorHAnsi" w:cstheme="minorHAnsi"/>
                <w:b/>
                <w:sz w:val="22"/>
                <w:szCs w:val="22"/>
              </w:rPr>
              <w:t>Parametr</w:t>
            </w:r>
            <w:proofErr w:type="spellEnd"/>
            <w:r w:rsidRPr="00783026">
              <w:rPr>
                <w:rFonts w:asciiTheme="minorHAnsi" w:hAnsiTheme="minorHAnsi" w:cstheme="minorHAnsi"/>
                <w:b/>
                <w:sz w:val="22"/>
                <w:szCs w:val="22"/>
              </w:rPr>
              <w:t xml:space="preserve"> </w:t>
            </w:r>
            <w:proofErr w:type="spellStart"/>
            <w:r w:rsidRPr="00783026">
              <w:rPr>
                <w:rFonts w:asciiTheme="minorHAnsi" w:hAnsiTheme="minorHAnsi" w:cstheme="minorHAnsi"/>
                <w:b/>
                <w:sz w:val="22"/>
                <w:szCs w:val="22"/>
              </w:rPr>
              <w:t>oferowany</w:t>
            </w:r>
            <w:proofErr w:type="spellEnd"/>
            <w:r w:rsidRPr="00783026">
              <w:rPr>
                <w:rFonts w:asciiTheme="minorHAnsi" w:hAnsiTheme="minorHAnsi" w:cstheme="minorHAnsi"/>
                <w:b/>
                <w:sz w:val="22"/>
                <w:szCs w:val="22"/>
              </w:rPr>
              <w:t xml:space="preserve"> *</w:t>
            </w:r>
          </w:p>
        </w:tc>
      </w:tr>
      <w:tr w:rsidR="00366CCC" w:rsidTr="00CF71DA">
        <w:trPr>
          <w:trHeight w:val="57"/>
        </w:trPr>
        <w:tc>
          <w:tcPr>
            <w:tcW w:w="10804" w:type="dxa"/>
            <w:gridSpan w:val="4"/>
            <w:tcBorders>
              <w:top w:val="single" w:sz="4" w:space="0" w:color="000000"/>
              <w:left w:val="single" w:sz="4" w:space="0" w:color="000000"/>
              <w:bottom w:val="single" w:sz="4" w:space="0" w:color="000000"/>
              <w:right w:val="single" w:sz="4" w:space="0" w:color="000000"/>
            </w:tcBorders>
            <w:shd w:val="clear" w:color="auto" w:fill="FFFF99"/>
          </w:tcPr>
          <w:p w:rsidR="00366CCC" w:rsidRPr="00B711E2" w:rsidRDefault="00366CCC" w:rsidP="00366CCC">
            <w:pPr>
              <w:pStyle w:val="Tekstcofnity"/>
              <w:tabs>
                <w:tab w:val="left" w:pos="360"/>
              </w:tabs>
              <w:spacing w:line="100" w:lineRule="atLeast"/>
              <w:ind w:left="360" w:right="78" w:hanging="360"/>
              <w:jc w:val="center"/>
              <w:rPr>
                <w:lang w:val="pl-PL"/>
              </w:rPr>
            </w:pPr>
            <w:r>
              <w:rPr>
                <w:sz w:val="22"/>
                <w:szCs w:val="22"/>
                <w:lang w:val="pl-PL"/>
              </w:rPr>
              <w:t>Wymogi co do przedmiotu zamówienia w zakresie adaptacji na ambulans sanitarny</w:t>
            </w:r>
          </w:p>
        </w:tc>
      </w:tr>
      <w:tr w:rsidR="00366CCC" w:rsidTr="00CF71DA">
        <w:tblPrEx>
          <w:tblCellMar>
            <w:left w:w="0" w:type="dxa"/>
            <w:right w:w="0" w:type="dxa"/>
          </w:tblCellMar>
        </w:tblPrEx>
        <w:trPr>
          <w:trHeight w:val="57"/>
        </w:trPr>
        <w:tc>
          <w:tcPr>
            <w:tcW w:w="5812" w:type="dxa"/>
            <w:gridSpan w:val="2"/>
            <w:tcBorders>
              <w:top w:val="single" w:sz="4" w:space="0" w:color="000000"/>
              <w:left w:val="single" w:sz="4" w:space="0" w:color="000000"/>
              <w:bottom w:val="single" w:sz="4" w:space="0" w:color="000000"/>
            </w:tcBorders>
            <w:shd w:val="clear" w:color="auto" w:fill="92D050"/>
          </w:tcPr>
          <w:p w:rsidR="00366CCC" w:rsidRDefault="00366CCC" w:rsidP="00366CCC">
            <w:pPr>
              <w:tabs>
                <w:tab w:val="left" w:pos="212"/>
              </w:tabs>
              <w:snapToGrid w:val="0"/>
              <w:spacing w:line="100" w:lineRule="atLeast"/>
              <w:jc w:val="center"/>
            </w:pPr>
            <w:r>
              <w:rPr>
                <w:b/>
              </w:rPr>
              <w:t>I. NADWOZIE</w:t>
            </w: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t>-------</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t>------------------------------------</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2"/>
              </w:numPr>
              <w:suppressAutoHyphens/>
              <w:snapToGrid w:val="0"/>
              <w:spacing w:after="0" w:line="100" w:lineRule="atLeast"/>
              <w:jc w:val="center"/>
            </w:pPr>
          </w:p>
        </w:tc>
        <w:tc>
          <w:tcPr>
            <w:tcW w:w="5387" w:type="dxa"/>
            <w:tcBorders>
              <w:top w:val="single" w:sz="4" w:space="0" w:color="000000"/>
              <w:left w:val="single" w:sz="4" w:space="0" w:color="000000"/>
              <w:bottom w:val="single" w:sz="4" w:space="0" w:color="000000"/>
            </w:tcBorders>
            <w:shd w:val="clear" w:color="auto" w:fill="auto"/>
          </w:tcPr>
          <w:p w:rsidR="00366CCC" w:rsidRPr="00196BF3" w:rsidRDefault="00366CCC" w:rsidP="00366CCC">
            <w:pPr>
              <w:pStyle w:val="Tekstcofnity"/>
              <w:spacing w:line="100" w:lineRule="atLeast"/>
              <w:ind w:left="71" w:right="130"/>
              <w:rPr>
                <w:rFonts w:asciiTheme="minorHAnsi" w:hAnsiTheme="minorHAnsi" w:cstheme="minorHAnsi"/>
                <w:lang w:val="pl-PL"/>
              </w:rPr>
            </w:pPr>
            <w:r w:rsidRPr="00196BF3">
              <w:rPr>
                <w:rFonts w:asciiTheme="minorHAnsi" w:hAnsiTheme="minorHAnsi" w:cstheme="minorHAnsi"/>
                <w:sz w:val="22"/>
                <w:szCs w:val="22"/>
                <w:lang w:val="pl-PL"/>
              </w:rPr>
              <w:t>Minimalne wymiary przedziału medycznego w mm po wykonaniu adaptacji (długość x szerokość x wysokość) 3250 x 1700 x 1850</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pStyle w:val="Tekstcofnity"/>
              <w:snapToGrid w:val="0"/>
              <w:spacing w:line="100" w:lineRule="atLeast"/>
              <w:ind w:left="71" w:right="130"/>
              <w:rPr>
                <w:b/>
                <w:sz w:val="22"/>
                <w:szCs w:val="22"/>
                <w:lang w:val="pl-PL"/>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476"/>
              </w:tabs>
              <w:spacing w:line="100" w:lineRule="atLeast"/>
              <w:ind w:left="71" w:right="130"/>
            </w:pPr>
            <w:r>
              <w:t>Drzwi tylne wyposażone w światła awaryjne, włączające się automatycznie przy otwarciu drzwi.</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476"/>
              </w:tabs>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476"/>
              </w:tabs>
              <w:spacing w:line="100" w:lineRule="atLeast"/>
              <w:ind w:left="71" w:right="130"/>
            </w:pPr>
            <w:r>
              <w:t>Ściany boczne przedziału medycznego mają być przystosowane do zamocowania wyposażenia medycznego, podłoga przystosowana do zamocowania foteli, podstawy pod nosze.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476"/>
              </w:tabs>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476"/>
              </w:tabs>
              <w:spacing w:line="100" w:lineRule="atLeast"/>
              <w:ind w:left="71" w:right="130"/>
            </w:pPr>
            <w:r>
              <w:t>Zewnętrzny schowek za lewymi drzwiami przesuwnymi (oddzielony od przedziału medycznego i dostępny z zewnątrz pojazdu), z miejscem mocowania min. 2 szt. butli tlenowych 10l, krzesełka kardiologicznego, noszy podbierakowych, materaca próżniowego oraz deski ortopedycznej dla dorosłych. Poprzez drzwi lewe ma być zapewniony dostęp do min. 1 szt. plecaków / toreb medycznych umieszczonych w przedziale medycznym (tzw. podwójny dostęp do plecaków/toreb – z przedziału medycznego i z zewnątrz pojazdu).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D93F62"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476"/>
              </w:tabs>
              <w:snapToGrid w:val="0"/>
              <w:spacing w:line="100" w:lineRule="atLeast"/>
              <w:ind w:left="71" w:right="130"/>
            </w:pPr>
            <w:r>
              <w:rPr>
                <w:rFonts w:eastAsia="Times New Roman"/>
              </w:rPr>
              <w:t xml:space="preserve"> </w:t>
            </w:r>
          </w:p>
        </w:tc>
      </w:tr>
      <w:tr w:rsidR="00366CCC" w:rsidTr="00CF71DA">
        <w:tblPrEx>
          <w:tblCellMar>
            <w:left w:w="0" w:type="dxa"/>
            <w:right w:w="0" w:type="dxa"/>
          </w:tblCellMar>
        </w:tblPrEx>
        <w:trPr>
          <w:trHeight w:val="57"/>
        </w:trPr>
        <w:tc>
          <w:tcPr>
            <w:tcW w:w="5812" w:type="dxa"/>
            <w:gridSpan w:val="2"/>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pPr>
            <w:r>
              <w:rPr>
                <w:b/>
              </w:rPr>
              <w:t>II. OGRZEWANIE,</w:t>
            </w:r>
            <w:r w:rsidR="00196BF3">
              <w:rPr>
                <w:b/>
              </w:rPr>
              <w:t xml:space="preserve"> </w:t>
            </w:r>
            <w:r>
              <w:rPr>
                <w:b/>
              </w:rPr>
              <w:t>WENTYLACJA, KLIMATYZACJA</w:t>
            </w: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t>-------</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t>------------------------------------</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3"/>
              </w:numPr>
              <w:suppressAutoHyphens/>
              <w:snapToGrid w:val="0"/>
              <w:spacing w:after="0" w:line="100" w:lineRule="atLeast"/>
              <w:jc w:val="cente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5670"/>
              </w:tabs>
              <w:spacing w:line="100" w:lineRule="atLeast"/>
              <w:ind w:left="71" w:right="130"/>
            </w:pPr>
            <w:r>
              <w:t xml:space="preserve">Nagrzewnica w przedziale medycznym wykorzystująca ciecz chłodzącą silnik, umożliwiająca wykorzystanie fabrycznego niezależnego od pracy silnika ogrzewania postojowego do ogrzewania przedziału medycznego; ogrzewanie przedziału medycznego możliwe zarówno przy włączonym jak i wyłączonym silniku pojazdu, ogrzewanie przedziału medycznego z możliwością ustawienia temperatury i termostatem.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5670"/>
              </w:tabs>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5670"/>
              </w:tabs>
              <w:spacing w:line="100" w:lineRule="atLeast"/>
              <w:ind w:left="71" w:right="130"/>
            </w:pPr>
            <w:r>
              <w:t xml:space="preserve">Postojowe – grzejnik elektryczny z możliwością ustawienia temperatury termostatem i zabezpieczeniem o mocy min. 2.0 </w:t>
            </w:r>
            <w:proofErr w:type="spellStart"/>
            <w:r>
              <w:t>kW</w:t>
            </w:r>
            <w:proofErr w:type="spellEnd"/>
            <w:r>
              <w:t xml:space="preserve"> zasilany  z sieci 230 V.</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5670"/>
              </w:tabs>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5670"/>
              </w:tabs>
              <w:spacing w:line="100" w:lineRule="atLeast"/>
              <w:ind w:left="71" w:right="130"/>
            </w:pPr>
            <w:r>
              <w:t xml:space="preserve">Niezależne od pracy silnika i układu chłodzenia silnika  dodatkowe ogrzewanie przedziału medycznego, z możliwością ustawienia temperatury i termostatem o mocy min. 5,0  </w:t>
            </w:r>
            <w:proofErr w:type="spellStart"/>
            <w:r>
              <w:t>kW</w:t>
            </w:r>
            <w:proofErr w:type="spellEnd"/>
            <w:r>
              <w:t xml:space="preserve"> tzw. powietrzne.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5670"/>
              </w:tabs>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5670"/>
              </w:tabs>
              <w:spacing w:line="100" w:lineRule="atLeast"/>
              <w:ind w:left="71" w:right="130"/>
            </w:pPr>
            <w:r>
              <w:t>Wentylacja mechaniczna, nawiewno – wywiewna, zapewniająca prawidłową wentylację przedziału medycznego i zapewniająca wymianę powietrza min 20 razy na godzinę w czasie postoju o wydajność w m3/h).</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5670"/>
              </w:tabs>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5670"/>
              </w:tabs>
              <w:spacing w:line="100" w:lineRule="atLeast"/>
              <w:ind w:left="71" w:right="130"/>
            </w:pPr>
            <w:r>
              <w:t xml:space="preserve">Rozbudowa klimatyzacji fabrycznej kabiny kierowcy na przedział medyczny (klimatyzacja </w:t>
            </w:r>
            <w:proofErr w:type="spellStart"/>
            <w:r>
              <w:t>dwuparownikowa</w:t>
            </w:r>
            <w:proofErr w:type="spellEnd"/>
            <w:r>
              <w:t>).</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5670"/>
              </w:tabs>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Pr="00D93F62" w:rsidRDefault="00366CCC" w:rsidP="00366CCC">
            <w:pPr>
              <w:tabs>
                <w:tab w:val="left" w:pos="-5670"/>
              </w:tabs>
              <w:spacing w:line="100" w:lineRule="atLeast"/>
              <w:ind w:left="71" w:right="130"/>
            </w:pPr>
            <w:r w:rsidRPr="00D93F62">
              <w:t>Szyberdach z funkcją wyjścia ewakuacyjnego (szyberdach ma być fabrycznie przystosowany do pełnienia tej funkcji).</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D93F62" w:rsidRDefault="00366CCC" w:rsidP="00366CCC">
            <w:pPr>
              <w:snapToGrid w:val="0"/>
              <w:spacing w:line="100" w:lineRule="atLeast"/>
              <w:jc w:val="center"/>
              <w:rPr>
                <w:rFonts w:eastAsia="Tahoma"/>
              </w:rPr>
            </w:pPr>
            <w:r w:rsidRPr="00D93F62">
              <w:rPr>
                <w:rFonts w:eastAsia="Tahoma"/>
              </w:rPr>
              <w:t>TAK</w:t>
            </w:r>
          </w:p>
          <w:p w:rsidR="00366CCC" w:rsidRPr="00D93F62" w:rsidRDefault="00366CCC" w:rsidP="00366CCC">
            <w:pPr>
              <w:snapToGrid w:val="0"/>
              <w:spacing w:line="100" w:lineRule="atLeast"/>
              <w:jc w:val="center"/>
            </w:pP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Pr="00D93F62" w:rsidRDefault="00366CCC" w:rsidP="00366CCC">
            <w:pPr>
              <w:tabs>
                <w:tab w:val="left" w:pos="-5670"/>
              </w:tabs>
              <w:snapToGrid w:val="0"/>
              <w:spacing w:line="100" w:lineRule="atLeast"/>
              <w:ind w:left="71" w:right="130"/>
              <w:rPr>
                <w:b/>
              </w:rPr>
            </w:pPr>
          </w:p>
        </w:tc>
      </w:tr>
      <w:tr w:rsidR="00366CCC" w:rsidTr="00CF71DA">
        <w:tblPrEx>
          <w:tblCellMar>
            <w:left w:w="0" w:type="dxa"/>
            <w:right w:w="0" w:type="dxa"/>
          </w:tblCellMar>
        </w:tblPrEx>
        <w:trPr>
          <w:trHeight w:val="57"/>
        </w:trPr>
        <w:tc>
          <w:tcPr>
            <w:tcW w:w="5812" w:type="dxa"/>
            <w:gridSpan w:val="2"/>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pPr>
            <w:r>
              <w:rPr>
                <w:b/>
              </w:rPr>
              <w:t>III. INSTALACJA ELEKTRYCZNA</w:t>
            </w: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t>-------</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t>------------------------------------</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4"/>
              </w:numPr>
              <w:suppressAutoHyphens/>
              <w:snapToGrid w:val="0"/>
              <w:spacing w:after="0" w:line="100" w:lineRule="atLeast"/>
              <w:jc w:val="center"/>
            </w:pPr>
          </w:p>
        </w:tc>
        <w:tc>
          <w:tcPr>
            <w:tcW w:w="5387" w:type="dxa"/>
            <w:tcBorders>
              <w:top w:val="single" w:sz="4" w:space="0" w:color="000000"/>
              <w:left w:val="single" w:sz="4" w:space="0" w:color="000000"/>
              <w:bottom w:val="single" w:sz="4" w:space="0" w:color="000000"/>
            </w:tcBorders>
            <w:shd w:val="clear" w:color="auto" w:fill="auto"/>
          </w:tcPr>
          <w:p w:rsidR="00366CCC" w:rsidRPr="00196BF3" w:rsidRDefault="00366CCC" w:rsidP="00366CCC">
            <w:pPr>
              <w:pStyle w:val="tekstcofnity0"/>
              <w:spacing w:line="100" w:lineRule="atLeast"/>
              <w:ind w:left="71" w:right="130"/>
              <w:rPr>
                <w:rFonts w:asciiTheme="minorHAnsi" w:hAnsiTheme="minorHAnsi" w:cstheme="minorHAnsi"/>
              </w:rPr>
            </w:pPr>
            <w:r w:rsidRPr="00196BF3">
              <w:rPr>
                <w:rFonts w:asciiTheme="minorHAnsi" w:hAnsiTheme="minorHAnsi" w:cstheme="minorHAnsi"/>
                <w:sz w:val="22"/>
                <w:szCs w:val="22"/>
              </w:rPr>
              <w:t>Instalacja dla napięcia 230V w kompletacji:</w:t>
            </w:r>
          </w:p>
          <w:p w:rsidR="00366CCC" w:rsidRPr="00196BF3" w:rsidRDefault="00366CCC" w:rsidP="00366CCC">
            <w:pPr>
              <w:widowControl w:val="0"/>
              <w:numPr>
                <w:ilvl w:val="0"/>
                <w:numId w:val="5"/>
              </w:numPr>
              <w:suppressAutoHyphens/>
              <w:spacing w:after="0" w:line="100" w:lineRule="atLeast"/>
              <w:ind w:right="130" w:hanging="289"/>
              <w:rPr>
                <w:rFonts w:cstheme="minorHAnsi"/>
              </w:rPr>
            </w:pPr>
            <w:r w:rsidRPr="00196BF3">
              <w:rPr>
                <w:rFonts w:cstheme="minorHAnsi"/>
              </w:rPr>
              <w:t>minimum trzy gniazda poboru prądu w przedziale medycznym zasilane z gniazda umieszczonego na zewnątrz (na pojeździe ma być zamontowana wizualna sygnalizacja informująca o podłączeniu ambulansu do sieci 230V),</w:t>
            </w:r>
          </w:p>
          <w:p w:rsidR="00366CCC" w:rsidRPr="00196BF3" w:rsidRDefault="00366CCC" w:rsidP="00366CCC">
            <w:pPr>
              <w:widowControl w:val="0"/>
              <w:numPr>
                <w:ilvl w:val="0"/>
                <w:numId w:val="5"/>
              </w:numPr>
              <w:suppressAutoHyphens/>
              <w:spacing w:after="0" w:line="100" w:lineRule="atLeast"/>
              <w:ind w:right="130" w:hanging="289"/>
              <w:rPr>
                <w:rFonts w:cstheme="minorHAnsi"/>
              </w:rPr>
            </w:pPr>
            <w:r w:rsidRPr="00196BF3">
              <w:rPr>
                <w:rFonts w:cstheme="minorHAnsi"/>
              </w:rPr>
              <w:t>dodatkowe gniazdo USB na desce rozdzielczej po stronie pasażera</w:t>
            </w:r>
          </w:p>
          <w:p w:rsidR="00366CCC" w:rsidRPr="00196BF3" w:rsidRDefault="00366CCC" w:rsidP="00366CCC">
            <w:pPr>
              <w:widowControl w:val="0"/>
              <w:numPr>
                <w:ilvl w:val="0"/>
                <w:numId w:val="5"/>
              </w:numPr>
              <w:suppressAutoHyphens/>
              <w:spacing w:after="0" w:line="100" w:lineRule="atLeast"/>
              <w:ind w:right="130" w:hanging="289"/>
              <w:rPr>
                <w:rFonts w:cstheme="minorHAnsi"/>
              </w:rPr>
            </w:pPr>
            <w:r w:rsidRPr="00196BF3">
              <w:rPr>
                <w:rFonts w:cstheme="minorHAnsi"/>
              </w:rPr>
              <w:t>kabel zasilający o długości min. 10m,</w:t>
            </w:r>
          </w:p>
          <w:p w:rsidR="00366CCC" w:rsidRPr="00196BF3" w:rsidRDefault="00366CCC" w:rsidP="00366CCC">
            <w:pPr>
              <w:widowControl w:val="0"/>
              <w:numPr>
                <w:ilvl w:val="0"/>
                <w:numId w:val="5"/>
              </w:numPr>
              <w:suppressAutoHyphens/>
              <w:spacing w:after="0" w:line="100" w:lineRule="atLeast"/>
              <w:ind w:right="130" w:hanging="289"/>
              <w:rPr>
                <w:rFonts w:cstheme="minorHAnsi"/>
              </w:rPr>
            </w:pPr>
            <w:r w:rsidRPr="00196BF3">
              <w:rPr>
                <w:rFonts w:cstheme="minorHAnsi"/>
              </w:rPr>
              <w:t>zabezpieczenie przed uruchomieniem silnika przy podłączonym zasilaniu 230V,</w:t>
            </w:r>
          </w:p>
          <w:p w:rsidR="00366CCC" w:rsidRPr="00196BF3" w:rsidRDefault="00366CCC" w:rsidP="00366CCC">
            <w:pPr>
              <w:widowControl w:val="0"/>
              <w:numPr>
                <w:ilvl w:val="0"/>
                <w:numId w:val="5"/>
              </w:numPr>
              <w:suppressAutoHyphens/>
              <w:spacing w:after="0" w:line="100" w:lineRule="atLeast"/>
              <w:ind w:right="130" w:hanging="289"/>
              <w:rPr>
                <w:rFonts w:cstheme="minorHAnsi"/>
              </w:rPr>
            </w:pPr>
            <w:r w:rsidRPr="00196BF3">
              <w:rPr>
                <w:rFonts w:cstheme="minorHAnsi"/>
              </w:rPr>
              <w:t>wyłącznik przeciwporażeniowy,</w:t>
            </w:r>
          </w:p>
          <w:p w:rsidR="00366CCC" w:rsidRPr="00196BF3" w:rsidRDefault="00366CCC" w:rsidP="00366CCC">
            <w:pPr>
              <w:widowControl w:val="0"/>
              <w:numPr>
                <w:ilvl w:val="0"/>
                <w:numId w:val="5"/>
              </w:numPr>
              <w:suppressAutoHyphens/>
              <w:spacing w:after="0" w:line="100" w:lineRule="atLeast"/>
              <w:ind w:right="130" w:hanging="289"/>
              <w:rPr>
                <w:rFonts w:cstheme="minorHAnsi"/>
              </w:rPr>
            </w:pPr>
            <w:r w:rsidRPr="00196BF3">
              <w:rPr>
                <w:rFonts w:cstheme="minorHAnsi"/>
              </w:rPr>
              <w:t xml:space="preserve">automatyczna ładowarka służąca do ładowania  dwóch fabrycznych akumulatorów działający przy podłączonej instalacji 230V. </w:t>
            </w:r>
          </w:p>
          <w:p w:rsidR="00366CCC" w:rsidRPr="00196BF3" w:rsidRDefault="00366CCC" w:rsidP="00366CCC">
            <w:pPr>
              <w:widowControl w:val="0"/>
              <w:numPr>
                <w:ilvl w:val="0"/>
                <w:numId w:val="5"/>
              </w:numPr>
              <w:suppressAutoHyphens/>
              <w:spacing w:after="0" w:line="100" w:lineRule="atLeast"/>
              <w:ind w:right="130" w:hanging="289"/>
              <w:rPr>
                <w:rFonts w:cstheme="minorHAnsi"/>
              </w:rPr>
            </w:pPr>
            <w:r w:rsidRPr="00196BF3">
              <w:rPr>
                <w:rFonts w:cstheme="minorHAnsi"/>
              </w:rPr>
              <w:t>grzałka w układzie chłodzenia cieczą silnika pojazdu,</w:t>
            </w:r>
          </w:p>
          <w:p w:rsidR="00366CCC" w:rsidRDefault="00366CCC" w:rsidP="00366CCC">
            <w:pPr>
              <w:widowControl w:val="0"/>
              <w:numPr>
                <w:ilvl w:val="0"/>
                <w:numId w:val="5"/>
              </w:numPr>
              <w:suppressAutoHyphens/>
              <w:spacing w:after="0" w:line="100" w:lineRule="atLeast"/>
              <w:ind w:right="130" w:hanging="289"/>
            </w:pPr>
            <w:r w:rsidRPr="00196BF3">
              <w:rPr>
                <w:rFonts w:cstheme="minorHAnsi"/>
              </w:rPr>
              <w:t>przetwornica 1000 W prąd w sinusie + wyłącznik inwertora.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369"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4"/>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pacing w:line="100" w:lineRule="atLeast"/>
              <w:ind w:left="71" w:right="130"/>
            </w:pPr>
            <w:r>
              <w:t xml:space="preserve">Instalacja dla napięcia 12V i oświetlenie przedziału medycznego: </w:t>
            </w:r>
          </w:p>
          <w:p w:rsidR="00366CCC" w:rsidRDefault="00366CCC" w:rsidP="00366CCC">
            <w:pPr>
              <w:widowControl w:val="0"/>
              <w:numPr>
                <w:ilvl w:val="0"/>
                <w:numId w:val="6"/>
              </w:numPr>
              <w:tabs>
                <w:tab w:val="left" w:pos="-5032"/>
                <w:tab w:val="left" w:pos="852"/>
              </w:tabs>
              <w:suppressAutoHyphens/>
              <w:spacing w:after="0" w:line="100" w:lineRule="atLeast"/>
              <w:ind w:left="426" w:right="130" w:hanging="284"/>
            </w:pPr>
            <w:r>
              <w:t>powinna posi</w:t>
            </w:r>
            <w:r w:rsidR="00196BF3">
              <w:t xml:space="preserve">adać co najmniej 4 gniazda 12V </w:t>
            </w:r>
            <w:r>
              <w:t>zabezpieczonych przed zabrudzeniem / zalaniem wyposażone we wtyki poboru prądu umiejscowione na lewej ścianie,</w:t>
            </w:r>
          </w:p>
          <w:p w:rsidR="00366CCC" w:rsidRDefault="00366CCC" w:rsidP="00366CCC">
            <w:pPr>
              <w:widowControl w:val="0"/>
              <w:numPr>
                <w:ilvl w:val="0"/>
                <w:numId w:val="6"/>
              </w:numPr>
              <w:tabs>
                <w:tab w:val="left" w:pos="-5032"/>
                <w:tab w:val="left" w:pos="852"/>
              </w:tabs>
              <w:suppressAutoHyphens/>
              <w:spacing w:after="0" w:line="100" w:lineRule="atLeast"/>
              <w:ind w:left="426" w:right="130" w:hanging="284"/>
            </w:pPr>
            <w:r>
              <w:t>powinna posiadać minimum 6 punktów oświetlenia rozproszonego,</w:t>
            </w:r>
          </w:p>
          <w:p w:rsidR="00366CCC" w:rsidRDefault="00366CCC" w:rsidP="00366CCC">
            <w:pPr>
              <w:widowControl w:val="0"/>
              <w:numPr>
                <w:ilvl w:val="0"/>
                <w:numId w:val="6"/>
              </w:numPr>
              <w:tabs>
                <w:tab w:val="left" w:pos="-5032"/>
                <w:tab w:val="left" w:pos="852"/>
              </w:tabs>
              <w:suppressAutoHyphens/>
              <w:spacing w:after="0" w:line="100" w:lineRule="atLeast"/>
              <w:ind w:left="426" w:right="130" w:hanging="284"/>
            </w:pPr>
            <w:r>
              <w:t>powinna posiadać minimum 2 punkty oświetlenia halogenowego z regulacją kąta umieszczone nad noszami,</w:t>
            </w:r>
          </w:p>
          <w:p w:rsidR="00366CCC" w:rsidRDefault="00366CCC" w:rsidP="00366CCC">
            <w:pPr>
              <w:widowControl w:val="0"/>
              <w:numPr>
                <w:ilvl w:val="0"/>
                <w:numId w:val="6"/>
              </w:numPr>
              <w:tabs>
                <w:tab w:val="left" w:pos="-5032"/>
                <w:tab w:val="left" w:pos="852"/>
              </w:tabs>
              <w:suppressAutoHyphens/>
              <w:spacing w:after="0" w:line="100" w:lineRule="atLeast"/>
              <w:ind w:left="426" w:right="130" w:hanging="284"/>
            </w:pPr>
            <w:r>
              <w:t>oświetlenie halogenowe blatu roboczego – minimum 1 punkt.</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5089"/>
              </w:tabs>
              <w:snapToGrid w:val="0"/>
              <w:spacing w:line="100" w:lineRule="atLeast"/>
              <w:ind w:left="369"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4"/>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142" w:right="130"/>
            </w:pPr>
            <w:r>
              <w:t xml:space="preserve">Przedział medyczny ma być wyposażony w </w:t>
            </w:r>
          </w:p>
          <w:p w:rsidR="00366CCC" w:rsidRDefault="00366CCC" w:rsidP="00366CCC">
            <w:pPr>
              <w:snapToGrid w:val="0"/>
              <w:spacing w:line="100" w:lineRule="atLeast"/>
              <w:ind w:left="142"/>
            </w:pPr>
            <w:r>
              <w:t>zamontowany na prawej ścianie (przy fotelu obrotowym) panel sterujący:</w:t>
            </w:r>
          </w:p>
          <w:p w:rsidR="00366CCC" w:rsidRDefault="00366CCC" w:rsidP="00366CCC">
            <w:pPr>
              <w:widowControl w:val="0"/>
              <w:numPr>
                <w:ilvl w:val="1"/>
                <w:numId w:val="7"/>
              </w:numPr>
              <w:tabs>
                <w:tab w:val="left" w:pos="852"/>
              </w:tabs>
              <w:suppressAutoHyphens/>
              <w:snapToGrid w:val="0"/>
              <w:spacing w:after="0" w:line="100" w:lineRule="atLeast"/>
              <w:ind w:left="426" w:hanging="284"/>
            </w:pPr>
            <w:r>
              <w:t>informujący o temperaturze w przedziale medycznym oraz na zewnątrz pojazdu</w:t>
            </w:r>
          </w:p>
          <w:p w:rsidR="00366CCC" w:rsidRDefault="00366CCC" w:rsidP="00366CCC">
            <w:pPr>
              <w:widowControl w:val="0"/>
              <w:numPr>
                <w:ilvl w:val="1"/>
                <w:numId w:val="7"/>
              </w:numPr>
              <w:tabs>
                <w:tab w:val="left" w:pos="852"/>
              </w:tabs>
              <w:suppressAutoHyphens/>
              <w:snapToGrid w:val="0"/>
              <w:spacing w:after="0" w:line="100" w:lineRule="atLeast"/>
              <w:ind w:left="426" w:hanging="284"/>
            </w:pPr>
            <w:r>
              <w:t>z funkcją zegara (aktualny czas) i kalendarza (dzień, data)</w:t>
            </w:r>
          </w:p>
          <w:p w:rsidR="00366CCC" w:rsidRDefault="00366CCC" w:rsidP="00366CCC">
            <w:pPr>
              <w:widowControl w:val="0"/>
              <w:numPr>
                <w:ilvl w:val="1"/>
                <w:numId w:val="7"/>
              </w:numPr>
              <w:tabs>
                <w:tab w:val="left" w:pos="852"/>
              </w:tabs>
              <w:suppressAutoHyphens/>
              <w:snapToGrid w:val="0"/>
              <w:spacing w:after="0" w:line="100" w:lineRule="atLeast"/>
              <w:ind w:left="426" w:hanging="284"/>
            </w:pPr>
            <w:r>
              <w:t xml:space="preserve">informujący o temperaturze wewnątrz </w:t>
            </w:r>
            <w:proofErr w:type="spellStart"/>
            <w:r>
              <w:t>termoboxu</w:t>
            </w:r>
            <w:proofErr w:type="spellEnd"/>
          </w:p>
          <w:p w:rsidR="00366CCC" w:rsidRDefault="00366CCC" w:rsidP="00366CCC">
            <w:pPr>
              <w:widowControl w:val="0"/>
              <w:numPr>
                <w:ilvl w:val="1"/>
                <w:numId w:val="7"/>
              </w:numPr>
              <w:tabs>
                <w:tab w:val="left" w:pos="852"/>
              </w:tabs>
              <w:suppressAutoHyphens/>
              <w:snapToGrid w:val="0"/>
              <w:spacing w:after="0" w:line="100" w:lineRule="atLeast"/>
              <w:ind w:left="426" w:hanging="284"/>
            </w:pPr>
            <w:r>
              <w:t xml:space="preserve">sterujący oświetleniem przedziału medycznego </w:t>
            </w:r>
          </w:p>
          <w:p w:rsidR="00366CCC" w:rsidRDefault="00366CCC" w:rsidP="00366CCC">
            <w:pPr>
              <w:widowControl w:val="0"/>
              <w:numPr>
                <w:ilvl w:val="1"/>
                <w:numId w:val="7"/>
              </w:numPr>
              <w:tabs>
                <w:tab w:val="left" w:pos="852"/>
              </w:tabs>
              <w:suppressAutoHyphens/>
              <w:snapToGrid w:val="0"/>
              <w:spacing w:after="0" w:line="100" w:lineRule="atLeast"/>
              <w:ind w:left="426" w:hanging="284"/>
            </w:pPr>
            <w:r>
              <w:t>sterujący systemem wentylacji przedziału medycznego</w:t>
            </w:r>
          </w:p>
          <w:p w:rsidR="00366CCC" w:rsidRDefault="00366CCC" w:rsidP="00366CCC">
            <w:pPr>
              <w:widowControl w:val="0"/>
              <w:numPr>
                <w:ilvl w:val="1"/>
                <w:numId w:val="7"/>
              </w:numPr>
              <w:tabs>
                <w:tab w:val="left" w:pos="852"/>
              </w:tabs>
              <w:suppressAutoHyphens/>
              <w:snapToGrid w:val="0"/>
              <w:spacing w:after="0" w:line="100" w:lineRule="atLeast"/>
              <w:ind w:left="426" w:hanging="284"/>
            </w:pPr>
            <w:r>
              <w:t xml:space="preserve">zarządzający system ogrzewania przedziału medycznego i klimatyzacji przedziału medycznego z funkcją automatycznego utrzymania zadanej </w:t>
            </w:r>
            <w:r>
              <w:lastRenderedPageBreak/>
              <w:t xml:space="preserve">temperatury </w:t>
            </w:r>
          </w:p>
          <w:p w:rsidR="00366CCC" w:rsidRDefault="00366CCC" w:rsidP="00366CCC">
            <w:pPr>
              <w:snapToGrid w:val="0"/>
              <w:spacing w:line="100" w:lineRule="atLeast"/>
              <w:ind w:left="142"/>
            </w:pPr>
            <w:r>
              <w:t xml:space="preserve">Zamawiający wymaga paneli dotykowych typu </w:t>
            </w:r>
            <w:proofErr w:type="spellStart"/>
            <w:r>
              <w:t>touchscreen</w:t>
            </w:r>
            <w:proofErr w:type="spellEnd"/>
            <w:r>
              <w:t>.</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lastRenderedPageBreak/>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549"/>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4"/>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142" w:right="130"/>
            </w:pPr>
            <w:r>
              <w:t xml:space="preserve">Kabina kierowcy ma być wyposażona w panel sterujący </w:t>
            </w:r>
          </w:p>
          <w:p w:rsidR="00366CCC" w:rsidRDefault="00366CCC" w:rsidP="00366CCC">
            <w:pPr>
              <w:widowControl w:val="0"/>
              <w:numPr>
                <w:ilvl w:val="1"/>
                <w:numId w:val="8"/>
              </w:numPr>
              <w:tabs>
                <w:tab w:val="left" w:pos="852"/>
              </w:tabs>
              <w:suppressAutoHyphens/>
              <w:snapToGrid w:val="0"/>
              <w:spacing w:after="0" w:line="100" w:lineRule="atLeast"/>
              <w:ind w:left="426" w:hanging="284"/>
            </w:pPr>
            <w:r>
              <w:t>informujący kierowcę o działaniu reflektorów zewnętrznych</w:t>
            </w:r>
          </w:p>
          <w:p w:rsidR="00366CCC" w:rsidRDefault="00366CCC" w:rsidP="00366CCC">
            <w:pPr>
              <w:widowControl w:val="0"/>
              <w:numPr>
                <w:ilvl w:val="1"/>
                <w:numId w:val="8"/>
              </w:numPr>
              <w:tabs>
                <w:tab w:val="left" w:pos="852"/>
              </w:tabs>
              <w:suppressAutoHyphens/>
              <w:snapToGrid w:val="0"/>
              <w:spacing w:after="0" w:line="100" w:lineRule="atLeast"/>
              <w:ind w:left="426" w:hanging="284"/>
            </w:pPr>
            <w:r>
              <w:t>informujący kierowcę o braku możliwości uruchomienia pojazdu z powodu  podłączeniu ambulansu do sieci 230 V</w:t>
            </w:r>
          </w:p>
          <w:p w:rsidR="00366CCC" w:rsidRDefault="00366CCC" w:rsidP="00366CCC">
            <w:pPr>
              <w:widowControl w:val="0"/>
              <w:numPr>
                <w:ilvl w:val="1"/>
                <w:numId w:val="8"/>
              </w:numPr>
              <w:tabs>
                <w:tab w:val="left" w:pos="852"/>
              </w:tabs>
              <w:suppressAutoHyphens/>
              <w:snapToGrid w:val="0"/>
              <w:spacing w:after="0" w:line="100" w:lineRule="atLeast"/>
              <w:ind w:left="426" w:hanging="284"/>
            </w:pPr>
            <w:r>
              <w:t xml:space="preserve">informujący kierowcę o braku możliwości uruchomienia pojazdu z powodu otwartych drzwi między przedziałem medycznym a kabiną kierowcy </w:t>
            </w:r>
          </w:p>
          <w:p w:rsidR="00366CCC" w:rsidRDefault="00366CCC" w:rsidP="00366CCC">
            <w:pPr>
              <w:widowControl w:val="0"/>
              <w:numPr>
                <w:ilvl w:val="1"/>
                <w:numId w:val="8"/>
              </w:numPr>
              <w:tabs>
                <w:tab w:val="left" w:pos="852"/>
              </w:tabs>
              <w:suppressAutoHyphens/>
              <w:snapToGrid w:val="0"/>
              <w:spacing w:after="0" w:line="100" w:lineRule="atLeast"/>
              <w:ind w:left="426" w:hanging="284"/>
            </w:pPr>
            <w:r>
              <w:t>informujący kierowcę o poziomie naładowania akumulatora samochodu bazowego i akumulatora dodatkowego</w:t>
            </w:r>
          </w:p>
          <w:p w:rsidR="00366CCC" w:rsidRDefault="00366CCC" w:rsidP="00366CCC">
            <w:pPr>
              <w:widowControl w:val="0"/>
              <w:numPr>
                <w:ilvl w:val="1"/>
                <w:numId w:val="8"/>
              </w:numPr>
              <w:tabs>
                <w:tab w:val="left" w:pos="852"/>
              </w:tabs>
              <w:suppressAutoHyphens/>
              <w:snapToGrid w:val="0"/>
              <w:spacing w:after="0" w:line="100" w:lineRule="atLeast"/>
              <w:ind w:left="426" w:hanging="284"/>
            </w:pPr>
            <w:r>
              <w:t>ostrzegający kierowcę (sygnalizacja dźwiękowa) o niedoładowaniu akumulatora samochodu bazowego i akumulatora dodatkowego</w:t>
            </w:r>
          </w:p>
          <w:p w:rsidR="00366CCC" w:rsidRDefault="00366CCC" w:rsidP="00366CCC">
            <w:pPr>
              <w:widowControl w:val="0"/>
              <w:numPr>
                <w:ilvl w:val="1"/>
                <w:numId w:val="8"/>
              </w:numPr>
              <w:tabs>
                <w:tab w:val="left" w:pos="852"/>
              </w:tabs>
              <w:suppressAutoHyphens/>
              <w:snapToGrid w:val="0"/>
              <w:spacing w:after="0" w:line="100" w:lineRule="atLeast"/>
              <w:ind w:left="426" w:hanging="284"/>
            </w:pPr>
            <w:r>
              <w:t>sterujący pracą dodatkowych sygnałów dźwiękowych (awaryjnych)</w:t>
            </w:r>
          </w:p>
          <w:p w:rsidR="00366CCC" w:rsidRDefault="00366CCC" w:rsidP="00366CCC">
            <w:pPr>
              <w:snapToGrid w:val="0"/>
              <w:spacing w:line="100" w:lineRule="atLeast"/>
              <w:ind w:left="142"/>
            </w:pPr>
            <w:r>
              <w:t xml:space="preserve">Zamawiający wymaga paneli dotykowych typu </w:t>
            </w:r>
            <w:proofErr w:type="spellStart"/>
            <w:r>
              <w:t>touchscreen</w:t>
            </w:r>
            <w:proofErr w:type="spellEnd"/>
            <w:r>
              <w:t>. Z panelu kierowcy ma być możliwość sterowania zabudową przedziału medycznego.</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369"/>
              <w:rPr>
                <w:b/>
              </w:rPr>
            </w:pPr>
          </w:p>
        </w:tc>
      </w:tr>
      <w:tr w:rsidR="00366CCC" w:rsidTr="00CF71DA">
        <w:tblPrEx>
          <w:tblCellMar>
            <w:left w:w="0" w:type="dxa"/>
            <w:right w:w="0" w:type="dxa"/>
          </w:tblCellMar>
        </w:tblPrEx>
        <w:trPr>
          <w:trHeight w:val="57"/>
        </w:trPr>
        <w:tc>
          <w:tcPr>
            <w:tcW w:w="5812" w:type="dxa"/>
            <w:gridSpan w:val="2"/>
            <w:tcBorders>
              <w:top w:val="single" w:sz="4" w:space="0" w:color="000000"/>
              <w:left w:val="single" w:sz="4" w:space="0" w:color="000000"/>
              <w:bottom w:val="single" w:sz="4" w:space="0" w:color="000000"/>
            </w:tcBorders>
            <w:shd w:val="clear" w:color="auto" w:fill="92D050"/>
          </w:tcPr>
          <w:p w:rsidR="00366CCC" w:rsidRDefault="00366CCC" w:rsidP="00366CCC">
            <w:pPr>
              <w:tabs>
                <w:tab w:val="left" w:pos="212"/>
              </w:tabs>
              <w:snapToGrid w:val="0"/>
              <w:spacing w:line="100" w:lineRule="atLeast"/>
              <w:jc w:val="center"/>
            </w:pPr>
            <w:r>
              <w:rPr>
                <w:b/>
              </w:rPr>
              <w:t xml:space="preserve">IV. SYGNALIZACJA ŚWIETLNO – </w:t>
            </w:r>
            <w:r>
              <w:rPr>
                <w:b/>
              </w:rPr>
              <w:tab/>
            </w:r>
            <w:r>
              <w:rPr>
                <w:b/>
              </w:rPr>
              <w:tab/>
            </w:r>
            <w:r>
              <w:rPr>
                <w:b/>
              </w:rPr>
              <w:tab/>
            </w:r>
            <w:r>
              <w:rPr>
                <w:b/>
              </w:rPr>
              <w:tab/>
              <w:t>DŹWIĘKOWA I OZNAKOWANIE</w:t>
            </w: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t>-------</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t>------------------------------------</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9"/>
              </w:numPr>
              <w:suppressAutoHyphens/>
              <w:snapToGrid w:val="0"/>
              <w:spacing w:after="0" w:line="100" w:lineRule="atLeast"/>
              <w:jc w:val="cente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9378"/>
                <w:tab w:val="left" w:pos="-5599"/>
                <w:tab w:val="left" w:pos="1852"/>
              </w:tabs>
              <w:spacing w:line="100" w:lineRule="atLeast"/>
              <w:ind w:left="142" w:right="130"/>
            </w:pPr>
            <w:r>
              <w:t xml:space="preserve">W przedniej części dachu pojazdu sygnalizacja świetlna typu LED zintegrowana z dachem tj. tworząca jedną bryłę (nie dopuszcza się lamp zespolonych czy też lamp kierunkowych). W sygnalizacji dwa światła robocze LED do oświetlania miejsca akcji przed ambulansem oraz tablica </w:t>
            </w:r>
            <w:proofErr w:type="spellStart"/>
            <w:r>
              <w:t>ledowa</w:t>
            </w:r>
            <w:proofErr w:type="spellEnd"/>
            <w:r>
              <w:t xml:space="preserve"> z napisem ambulans.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9378"/>
                <w:tab w:val="left" w:pos="-5599"/>
                <w:tab w:val="left" w:pos="1852"/>
              </w:tabs>
              <w:snapToGrid w:val="0"/>
              <w:spacing w:line="100" w:lineRule="atLeast"/>
              <w:ind w:left="142"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9"/>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9378"/>
                <w:tab w:val="left" w:pos="-5599"/>
                <w:tab w:val="left" w:pos="1852"/>
              </w:tabs>
              <w:spacing w:line="100" w:lineRule="atLeast"/>
              <w:ind w:left="142" w:right="130"/>
            </w:pPr>
            <w:r>
              <w:t xml:space="preserve">Na podszybiu zamontowane dwie sztuki niebieskich lamp pulsacyjnych typu LED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9378"/>
                <w:tab w:val="left" w:pos="-5599"/>
                <w:tab w:val="left" w:pos="1852"/>
              </w:tabs>
              <w:snapToGrid w:val="0"/>
              <w:spacing w:line="100" w:lineRule="atLeast"/>
              <w:ind w:left="142"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9"/>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9378"/>
                <w:tab w:val="left" w:pos="-5599"/>
                <w:tab w:val="left" w:pos="1852"/>
              </w:tabs>
              <w:spacing w:line="100" w:lineRule="atLeast"/>
              <w:ind w:left="142" w:right="130"/>
            </w:pPr>
            <w:r>
              <w:t>Na lusterkach zewnętrznych niebieskie lampy pulsacyjne typu LED (po jednej sztuce na lewym i prawym lusterku).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9378"/>
                <w:tab w:val="left" w:pos="-5599"/>
                <w:tab w:val="left" w:pos="1852"/>
              </w:tabs>
              <w:snapToGrid w:val="0"/>
              <w:spacing w:line="100" w:lineRule="atLeast"/>
              <w:ind w:left="142"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9"/>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9378"/>
                <w:tab w:val="left" w:pos="-5599"/>
                <w:tab w:val="left" w:pos="1852"/>
              </w:tabs>
              <w:spacing w:line="100" w:lineRule="atLeast"/>
              <w:ind w:left="142" w:right="130"/>
            </w:pPr>
            <w:r>
              <w:t>Na błotnikach przednich niebieskie lampy pulsacyjne typu LED (po jednej sztuce z lewej i prawej strony pojazdu).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9378"/>
                <w:tab w:val="left" w:pos="-5599"/>
                <w:tab w:val="left" w:pos="1852"/>
              </w:tabs>
              <w:snapToGrid w:val="0"/>
              <w:spacing w:line="100" w:lineRule="atLeast"/>
              <w:ind w:left="142"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9"/>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9378"/>
                <w:tab w:val="left" w:pos="-5599"/>
                <w:tab w:val="left" w:pos="1852"/>
              </w:tabs>
              <w:spacing w:line="100" w:lineRule="atLeast"/>
              <w:ind w:left="142" w:right="130"/>
            </w:pPr>
            <w:r>
              <w:t>Na błotnikach tylnych niebieskie lampy pulsacyjne typu LED (po jednej sztuce z lewej i prawej strony pojazdu).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9378"/>
                <w:tab w:val="left" w:pos="-5599"/>
                <w:tab w:val="left" w:pos="1852"/>
              </w:tabs>
              <w:snapToGrid w:val="0"/>
              <w:spacing w:line="100" w:lineRule="atLeast"/>
              <w:ind w:left="142"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9"/>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862"/>
                <w:tab w:val="left" w:pos="1506"/>
              </w:tabs>
              <w:spacing w:line="100" w:lineRule="atLeast"/>
              <w:ind w:left="142" w:right="130"/>
            </w:pPr>
            <w:r>
              <w:t xml:space="preserve">W tylnej części dachu pojazdu sygnalizacja świetlna typu LED zintegrowana z dachem tj. tworząca jedną bryłę (nie dopuszcza się lamp zespolonych czy też lamp kierunkowych). W belce zintegrowanej dwa światła robocze typu LED do oświetlania miejsca akcji za </w:t>
            </w:r>
            <w:r>
              <w:lastRenderedPageBreak/>
              <w:t xml:space="preserve">ambulansem, dodatkowe kierunkowskazy oraz sygnalizacja typu „fala”.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lastRenderedPageBreak/>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862"/>
                <w:tab w:val="left" w:pos="1506"/>
              </w:tabs>
              <w:snapToGrid w:val="0"/>
              <w:spacing w:line="100" w:lineRule="atLeast"/>
              <w:ind w:left="142"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9"/>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862"/>
                <w:tab w:val="left" w:pos="1506"/>
              </w:tabs>
              <w:spacing w:line="100" w:lineRule="atLeast"/>
              <w:ind w:left="142" w:right="130"/>
            </w:pPr>
            <w:r>
              <w:t>W przednich reflektorach zamontowane dodatkowe światła typu „</w:t>
            </w:r>
            <w:proofErr w:type="spellStart"/>
            <w:r>
              <w:t>cornerstrob</w:t>
            </w:r>
            <w:proofErr w:type="spellEnd"/>
            <w:r>
              <w:t>” działające wraz z sygnalizacją świetlną z możliwością wyłączenia odrębnym przyciskiem na desce rozdzielczej.</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862"/>
                <w:tab w:val="left" w:pos="1506"/>
              </w:tabs>
              <w:snapToGrid w:val="0"/>
              <w:spacing w:line="100" w:lineRule="atLeast"/>
              <w:ind w:left="142"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9"/>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862"/>
                <w:tab w:val="left" w:pos="1506"/>
              </w:tabs>
              <w:spacing w:line="100" w:lineRule="atLeast"/>
              <w:ind w:left="142" w:right="130"/>
            </w:pPr>
            <w:r>
              <w:t>Sygnał dźwiękowy modulowany o mocy min. 100 W z możliwością podawania komunikatów głosem zgodny z obowiązującymi przepisami, z możliwością regulacji natężenia dźwięku.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862"/>
                <w:tab w:val="left" w:pos="1506"/>
              </w:tabs>
              <w:snapToGrid w:val="0"/>
              <w:spacing w:line="100" w:lineRule="atLeast"/>
              <w:ind w:left="142"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9"/>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Pr="00D93F62" w:rsidRDefault="00366CCC" w:rsidP="00366CCC">
            <w:pPr>
              <w:tabs>
                <w:tab w:val="left" w:pos="862"/>
                <w:tab w:val="left" w:pos="1506"/>
              </w:tabs>
              <w:spacing w:line="100" w:lineRule="atLeast"/>
              <w:ind w:left="142" w:right="130"/>
            </w:pPr>
            <w:r w:rsidRPr="00D93F62">
              <w:rPr>
                <w:rFonts w:eastAsia="Times New Roman"/>
              </w:rPr>
              <w:t xml:space="preserve"> </w:t>
            </w:r>
            <w:r w:rsidRPr="00D93F62">
              <w:t>Dodatkowe sygnały dźwiękowe (awaryjne) pneumatyczne– podać markę i model. Włączane osobnym przyciskiem w łatwo dostępnym i oznaczonym miejscu na desce rozdzielczej (do uzgodnienia).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783026" w:rsidRDefault="00366CCC" w:rsidP="00783026">
            <w:pPr>
              <w:snapToGrid w:val="0"/>
              <w:spacing w:line="100" w:lineRule="atLeast"/>
              <w:jc w:val="center"/>
              <w:rPr>
                <w:rFonts w:eastAsia="Tahoma"/>
              </w:rPr>
            </w:pPr>
            <w:r w:rsidRPr="00D93F62">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Pr="00C70AE5" w:rsidRDefault="00366CCC" w:rsidP="00366CCC">
            <w:pPr>
              <w:tabs>
                <w:tab w:val="left" w:pos="862"/>
                <w:tab w:val="left" w:pos="1506"/>
              </w:tabs>
              <w:snapToGrid w:val="0"/>
              <w:spacing w:line="100" w:lineRule="atLeast"/>
              <w:ind w:left="142" w:right="130"/>
              <w:rPr>
                <w:b/>
                <w:highlight w:val="yellow"/>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9"/>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142" w:right="130"/>
            </w:pPr>
            <w:r>
              <w:t>Oznakowanie pojazdu:</w:t>
            </w:r>
          </w:p>
          <w:p w:rsidR="00366CCC" w:rsidRDefault="00366CCC" w:rsidP="00366CCC">
            <w:pPr>
              <w:spacing w:line="100" w:lineRule="atLeast"/>
              <w:ind w:left="142" w:right="130"/>
            </w:pPr>
            <w:r>
              <w:t>- 3 pasy odblaskowe zgodnie z Rozporządzeniem Ministra Zdrowia  z dnia 18.10.2010 r. wykonanych z folii:</w:t>
            </w:r>
          </w:p>
          <w:p w:rsidR="00366CCC" w:rsidRDefault="00366CCC" w:rsidP="00366CCC">
            <w:pPr>
              <w:spacing w:line="100" w:lineRule="atLeast"/>
              <w:ind w:left="142" w:right="130"/>
            </w:pPr>
            <w:r>
              <w:t>a) typu 3 barwy czerwonej o szer. min. 15 cm, umieszczony w obszarze pomiędzy linią okien i nadkoli</w:t>
            </w:r>
          </w:p>
          <w:p w:rsidR="00366CCC" w:rsidRDefault="00366CCC" w:rsidP="00366CCC">
            <w:pPr>
              <w:spacing w:line="100" w:lineRule="atLeast"/>
              <w:ind w:left="142" w:right="130"/>
            </w:pPr>
            <w:r>
              <w:t>b) typu 3 barwy czerwonej o szer. min. 15 cm umieszczony wokół dachu</w:t>
            </w:r>
          </w:p>
          <w:p w:rsidR="00366CCC" w:rsidRDefault="00366CCC" w:rsidP="00366CCC">
            <w:pPr>
              <w:snapToGrid w:val="0"/>
              <w:spacing w:line="100" w:lineRule="atLeast"/>
              <w:ind w:left="142" w:right="130"/>
            </w:pPr>
            <w:r>
              <w:t xml:space="preserve">c) typu 1 lub 3 barwy niebieskiej umieszczony bezpośrednio nad pasem czerwonym (o którym mowa w pkt. „a”) </w:t>
            </w:r>
          </w:p>
          <w:p w:rsidR="00366CCC" w:rsidRDefault="00366CCC" w:rsidP="00366CCC">
            <w:pPr>
              <w:snapToGrid w:val="0"/>
              <w:spacing w:line="100" w:lineRule="atLeast"/>
              <w:ind w:left="142" w:right="130"/>
            </w:pPr>
            <w:r>
              <w:t xml:space="preserve">- z przodu pojazdu napis: zgodnie z Rozporządzeniem Ministra Zdrowia  z dnia 18.10.2010r </w:t>
            </w:r>
          </w:p>
          <w:p w:rsidR="00366CCC" w:rsidRDefault="00366CCC" w:rsidP="00366CCC">
            <w:pPr>
              <w:tabs>
                <w:tab w:val="left" w:pos="862"/>
                <w:tab w:val="left" w:pos="1506"/>
              </w:tabs>
              <w:spacing w:line="100" w:lineRule="atLeast"/>
              <w:ind w:left="142" w:right="130"/>
            </w:pPr>
            <w:r>
              <w:t>- oznakowanie symbolem ratownictwa medycznego zgodnie z Rozporządzeniem Ministra Zdrowia z dnia 18.10.2010 r.</w:t>
            </w:r>
          </w:p>
          <w:p w:rsidR="00366CCC" w:rsidRDefault="00366CCC" w:rsidP="00366CCC">
            <w:pPr>
              <w:tabs>
                <w:tab w:val="left" w:pos="862"/>
                <w:tab w:val="left" w:pos="1506"/>
              </w:tabs>
              <w:spacing w:line="100" w:lineRule="atLeast"/>
              <w:ind w:left="142" w:right="130"/>
            </w:pPr>
            <w:r>
              <w:t>- po obu bokach pojazdu symbole w kole – do ustalenia</w:t>
            </w:r>
          </w:p>
          <w:p w:rsidR="00366CCC" w:rsidRDefault="00366CCC" w:rsidP="00366CCC">
            <w:pPr>
              <w:tabs>
                <w:tab w:val="left" w:pos="862"/>
                <w:tab w:val="left" w:pos="1506"/>
              </w:tabs>
              <w:spacing w:line="100" w:lineRule="atLeast"/>
              <w:ind w:left="142" w:right="130"/>
            </w:pPr>
            <w:r>
              <w:t>- nazwa dysponenta jednostki umieszczona po obu bokach pojazdu – do ustalenia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862"/>
                <w:tab w:val="left" w:pos="1506"/>
              </w:tabs>
              <w:snapToGrid w:val="0"/>
              <w:spacing w:line="100" w:lineRule="atLeast"/>
              <w:ind w:left="142" w:right="130"/>
              <w:rPr>
                <w:b/>
              </w:rPr>
            </w:pPr>
          </w:p>
        </w:tc>
      </w:tr>
      <w:tr w:rsidR="00366CCC" w:rsidTr="00CF71DA">
        <w:tblPrEx>
          <w:tblCellMar>
            <w:left w:w="0" w:type="dxa"/>
            <w:right w:w="0" w:type="dxa"/>
          </w:tblCellMar>
        </w:tblPrEx>
        <w:trPr>
          <w:trHeight w:val="57"/>
        </w:trPr>
        <w:tc>
          <w:tcPr>
            <w:tcW w:w="5812" w:type="dxa"/>
            <w:gridSpan w:val="2"/>
            <w:tcBorders>
              <w:top w:val="single" w:sz="4" w:space="0" w:color="000000"/>
              <w:left w:val="single" w:sz="4" w:space="0" w:color="000000"/>
              <w:bottom w:val="single" w:sz="4" w:space="0" w:color="000000"/>
            </w:tcBorders>
            <w:shd w:val="clear" w:color="auto" w:fill="92D050"/>
          </w:tcPr>
          <w:p w:rsidR="00366CCC" w:rsidRDefault="00366CCC" w:rsidP="00366CCC">
            <w:pPr>
              <w:tabs>
                <w:tab w:val="left" w:pos="637"/>
              </w:tabs>
              <w:snapToGrid w:val="0"/>
              <w:spacing w:line="100" w:lineRule="atLeast"/>
              <w:jc w:val="center"/>
            </w:pPr>
            <w:r>
              <w:rPr>
                <w:b/>
              </w:rPr>
              <w:t>V. WYPOSAŻENIE W ŚRODKI ŁĄCZNOŚCI</w:t>
            </w: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t>-------</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t>------------------------------------</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0"/>
              </w:numPr>
              <w:suppressAutoHyphens/>
              <w:snapToGrid w:val="0"/>
              <w:spacing w:after="0" w:line="100" w:lineRule="atLeast"/>
              <w:jc w:val="cente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142"/>
            </w:pPr>
            <w:r>
              <w:t>Na dachu pojazdu antena radiotelefonu spełniająca następującej wymogi:</w:t>
            </w:r>
          </w:p>
          <w:p w:rsidR="00366CCC" w:rsidRDefault="00366CCC" w:rsidP="00366CCC">
            <w:pPr>
              <w:spacing w:line="100" w:lineRule="atLeast"/>
              <w:ind w:left="142"/>
            </w:pPr>
            <w:r>
              <w:t xml:space="preserve">- zakres częstotliwości -168-170 </w:t>
            </w:r>
            <w:proofErr w:type="spellStart"/>
            <w:r>
              <w:t>MHz</w:t>
            </w:r>
            <w:proofErr w:type="spellEnd"/>
            <w:r>
              <w:t>,</w:t>
            </w:r>
          </w:p>
          <w:p w:rsidR="00366CCC" w:rsidRDefault="00366CCC" w:rsidP="00366CCC">
            <w:pPr>
              <w:spacing w:line="100" w:lineRule="atLeast"/>
              <w:ind w:left="142"/>
            </w:pPr>
            <w:r>
              <w:t>- współczynnik fali stojącej -1,6,</w:t>
            </w:r>
          </w:p>
          <w:p w:rsidR="00366CCC" w:rsidRDefault="00366CCC" w:rsidP="00366CCC">
            <w:pPr>
              <w:spacing w:line="100" w:lineRule="atLeast"/>
              <w:ind w:left="142"/>
            </w:pPr>
            <w:r>
              <w:lastRenderedPageBreak/>
              <w:t>- polaryzacja pionowa,</w:t>
            </w:r>
          </w:p>
          <w:p w:rsidR="00366CCC" w:rsidRDefault="00366CCC" w:rsidP="00366CCC">
            <w:pPr>
              <w:spacing w:line="100" w:lineRule="atLeast"/>
              <w:ind w:left="142"/>
            </w:pPr>
            <w:r>
              <w:t>- charakterystyka promieniowania –dookólna,</w:t>
            </w:r>
          </w:p>
          <w:p w:rsidR="00366CCC" w:rsidRDefault="00366CCC" w:rsidP="00366CCC">
            <w:pPr>
              <w:spacing w:line="100" w:lineRule="atLeast"/>
              <w:ind w:left="142"/>
            </w:pPr>
            <w:r>
              <w:t xml:space="preserve">- odporność na działanie wiatru min. 55 m/s. </w:t>
            </w:r>
          </w:p>
          <w:p w:rsidR="00366CCC" w:rsidRDefault="00366CCC" w:rsidP="00366CCC">
            <w:pPr>
              <w:spacing w:line="100" w:lineRule="atLeast"/>
              <w:ind w:left="142"/>
            </w:pPr>
            <w:r>
              <w:t>Antena typu 3089/1 lub równoważna do radiotelefonu przewoźnego.</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lastRenderedPageBreak/>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189"/>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0"/>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142"/>
            </w:pPr>
            <w:r>
              <w:t>Na dachu pojazdu druga dodatkowa antena do  radiotelefonu.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189"/>
              <w:rPr>
                <w:b/>
              </w:rPr>
            </w:pPr>
          </w:p>
        </w:tc>
      </w:tr>
      <w:tr w:rsidR="00366CCC" w:rsidTr="00CF71DA">
        <w:tblPrEx>
          <w:tblCellMar>
            <w:left w:w="0" w:type="dxa"/>
            <w:right w:w="0" w:type="dxa"/>
          </w:tblCellMar>
        </w:tblPrEx>
        <w:trPr>
          <w:trHeight w:val="57"/>
        </w:trPr>
        <w:tc>
          <w:tcPr>
            <w:tcW w:w="5812" w:type="dxa"/>
            <w:gridSpan w:val="2"/>
            <w:tcBorders>
              <w:top w:val="single" w:sz="4" w:space="0" w:color="000000"/>
              <w:left w:val="single" w:sz="4" w:space="0" w:color="000000"/>
              <w:bottom w:val="single" w:sz="4" w:space="0" w:color="000000"/>
            </w:tcBorders>
            <w:shd w:val="clear" w:color="auto" w:fill="92D050"/>
          </w:tcPr>
          <w:p w:rsidR="00366CCC" w:rsidRDefault="00366CCC" w:rsidP="00366CCC">
            <w:pPr>
              <w:tabs>
                <w:tab w:val="left" w:pos="212"/>
              </w:tabs>
              <w:snapToGrid w:val="0"/>
              <w:spacing w:line="100" w:lineRule="atLeast"/>
              <w:jc w:val="center"/>
            </w:pPr>
            <w:r>
              <w:rPr>
                <w:b/>
              </w:rPr>
              <w:t>VI.  PRZEDZIAŁ MEDYCZNY</w:t>
            </w:r>
          </w:p>
          <w:p w:rsidR="00366CCC" w:rsidRDefault="00366CCC" w:rsidP="00366CCC">
            <w:pPr>
              <w:tabs>
                <w:tab w:val="left" w:pos="212"/>
              </w:tabs>
              <w:snapToGrid w:val="0"/>
              <w:spacing w:line="100" w:lineRule="atLeast"/>
              <w:jc w:val="center"/>
            </w:pP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ind w:left="142"/>
              <w:jc w:val="center"/>
            </w:pPr>
            <w:r>
              <w:t>-------</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t>------------------------------------</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pPr>
          </w:p>
        </w:tc>
        <w:tc>
          <w:tcPr>
            <w:tcW w:w="5387" w:type="dxa"/>
            <w:tcBorders>
              <w:top w:val="single" w:sz="4" w:space="0" w:color="000000"/>
              <w:left w:val="single" w:sz="4" w:space="0" w:color="000000"/>
              <w:bottom w:val="single" w:sz="4" w:space="0" w:color="000000"/>
            </w:tcBorders>
            <w:shd w:val="clear" w:color="auto" w:fill="auto"/>
          </w:tcPr>
          <w:p w:rsidR="00366CCC" w:rsidRPr="00783026" w:rsidRDefault="00366CCC" w:rsidP="00783026">
            <w:pPr>
              <w:snapToGrid w:val="0"/>
              <w:spacing w:line="100" w:lineRule="atLeast"/>
              <w:ind w:left="71" w:right="130"/>
              <w:jc w:val="both"/>
              <w:rPr>
                <w:rFonts w:cstheme="minorHAnsi"/>
              </w:rPr>
            </w:pPr>
            <w:r w:rsidRPr="00783026">
              <w:rPr>
                <w:rFonts w:cstheme="minorHAnsi"/>
              </w:rPr>
              <w:t>Antypoślizgowa podłoga, wzmocniona, połączona szczelnie z zabudową ścian.</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Pr="00783026" w:rsidRDefault="00366CCC" w:rsidP="00783026">
            <w:pPr>
              <w:snapToGrid w:val="0"/>
              <w:spacing w:line="100" w:lineRule="atLeast"/>
              <w:ind w:left="71" w:right="130"/>
              <w:jc w:val="both"/>
              <w:rPr>
                <w:rFonts w:cstheme="minorHAnsi"/>
              </w:rPr>
            </w:pPr>
            <w:r w:rsidRPr="00783026">
              <w:rPr>
                <w:rFonts w:cstheme="minorHAnsi"/>
              </w:rPr>
              <w:t>Ściany boczne i sufit pokryte  tworzywem sztucznym – łatwo zmywalnym i odpornym na środki dezynfekujące, w kolorze białym.</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Pr="00783026" w:rsidRDefault="00366CCC" w:rsidP="00783026">
            <w:pPr>
              <w:pStyle w:val="Tekstpodstawowywcity"/>
              <w:spacing w:after="0"/>
              <w:ind w:left="71" w:right="130"/>
              <w:jc w:val="both"/>
              <w:rPr>
                <w:rFonts w:asciiTheme="minorHAnsi" w:hAnsiTheme="minorHAnsi" w:cstheme="minorHAnsi"/>
              </w:rPr>
            </w:pPr>
            <w:r w:rsidRPr="00783026">
              <w:rPr>
                <w:rFonts w:asciiTheme="minorHAnsi" w:hAnsiTheme="minorHAnsi" w:cstheme="minorHAnsi"/>
                <w:sz w:val="22"/>
                <w:szCs w:val="22"/>
              </w:rPr>
              <w:t>Na prawej ścianie minimum jeden fotel obrotowy, z systemem przesuwu wzdłuż noszy wyposażony w bezwładnościowe, trzypunktowe pasy bezpieczeństwa i zagłówek, ze składanym do pionu siedziskiem i regulowanym oparciem pod plecami (regulowany kąt oparcia. System przesuwu wzdłuż osi noszy niewymagający od Użytkownika demontażu fotela tzn. możliwość przesuwana fotela analogiczna (podobna funkcjonalnie) jak w fotelu kierowcy.</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pStyle w:val="Tekstpodstawowywcity"/>
              <w:snapToGrid w:val="0"/>
              <w:spacing w:after="0"/>
              <w:ind w:left="71" w:right="130"/>
              <w:rPr>
                <w:rFonts w:ascii="Times New Roman" w:hAnsi="Times New Roman" w:cs="Times New Roman"/>
                <w:b/>
                <w:sz w:val="22"/>
                <w:szCs w:val="22"/>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p w:rsidR="00366CCC" w:rsidRDefault="00366CCC" w:rsidP="00366CCC">
            <w:pPr>
              <w:spacing w:line="100" w:lineRule="atLeast"/>
            </w:pPr>
          </w:p>
          <w:p w:rsidR="00366CCC" w:rsidRDefault="00366CCC" w:rsidP="00366CCC">
            <w:pPr>
              <w:spacing w:line="100" w:lineRule="atLeast"/>
            </w:pPr>
          </w:p>
          <w:p w:rsidR="00366CCC" w:rsidRDefault="00366CCC" w:rsidP="00366CCC">
            <w:pPr>
              <w:spacing w:line="100" w:lineRule="atLeast"/>
            </w:pPr>
          </w:p>
        </w:tc>
        <w:tc>
          <w:tcPr>
            <w:tcW w:w="5387" w:type="dxa"/>
            <w:tcBorders>
              <w:top w:val="single" w:sz="4" w:space="0" w:color="000000"/>
              <w:left w:val="single" w:sz="4" w:space="0" w:color="000000"/>
              <w:bottom w:val="single" w:sz="4" w:space="0" w:color="000000"/>
            </w:tcBorders>
            <w:shd w:val="clear" w:color="auto" w:fill="auto"/>
          </w:tcPr>
          <w:p w:rsidR="00366CCC" w:rsidRPr="00783026" w:rsidRDefault="00366CCC" w:rsidP="00783026">
            <w:pPr>
              <w:pStyle w:val="Tekstpodstawowywcity"/>
              <w:tabs>
                <w:tab w:val="left" w:pos="491"/>
              </w:tabs>
              <w:spacing w:after="0"/>
              <w:ind w:left="71" w:right="130"/>
              <w:jc w:val="both"/>
              <w:rPr>
                <w:rFonts w:asciiTheme="minorHAnsi" w:hAnsiTheme="minorHAnsi" w:cstheme="minorHAnsi"/>
              </w:rPr>
            </w:pPr>
            <w:r w:rsidRPr="00783026">
              <w:rPr>
                <w:rFonts w:asciiTheme="minorHAnsi" w:hAnsiTheme="minorHAnsi" w:cstheme="minorHAnsi"/>
                <w:sz w:val="22"/>
                <w:szCs w:val="22"/>
              </w:rPr>
              <w:t xml:space="preserve">Przy ścianie działowej u wezgłowia noszy fotel z systemem przesuwu; obrotowy tj. umożliwiający jazdę tyłem i przodem do kierunku jazdy, ze składanym do pionu siedziskiem, zagłówkiem (regulowanym lub zintegrowanym), bezwładnościowym pasem bezpieczeństwa oraz regulowanym oparciem pod plecami (regulowany kąt oparcia.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pStyle w:val="Tekstpodstawowywcity"/>
              <w:tabs>
                <w:tab w:val="left" w:pos="491"/>
              </w:tabs>
              <w:snapToGrid w:val="0"/>
              <w:spacing w:after="0"/>
              <w:ind w:left="71" w:right="130"/>
              <w:rPr>
                <w:rFonts w:ascii="Times New Roman" w:hAnsi="Times New Roman" w:cs="Times New Roman"/>
                <w:b/>
                <w:sz w:val="22"/>
                <w:szCs w:val="22"/>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491"/>
              </w:tabs>
              <w:spacing w:line="100" w:lineRule="atLeast"/>
              <w:ind w:left="71" w:right="130"/>
            </w:pPr>
            <w:r>
              <w:t xml:space="preserve">Przegroda między kabiną kierowcy a przedziałem medycznym. Przegroda zapewniająca możliwość oddzielenia obu przedziałów oraz komunikację pomiędzy personelem medycznym a kierowcą, przegroda ma być wyposażona w drzwi przesuwne manualnie(minimalna wysokość przejścia 1800 mm – podać wartość oferowaną)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783026" w:rsidRDefault="00366CCC" w:rsidP="00366CCC">
            <w:pPr>
              <w:snapToGrid w:val="0"/>
              <w:spacing w:line="100" w:lineRule="atLeast"/>
              <w:jc w:val="center"/>
            </w:pPr>
            <w:r w:rsidRPr="00783026">
              <w:rPr>
                <w:rFonts w:eastAsia="Tahoma"/>
                <w:bCs/>
              </w:rPr>
              <w:t>NIE</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491"/>
              </w:tabs>
              <w:snapToGrid w:val="0"/>
              <w:spacing w:line="100" w:lineRule="atLeast"/>
              <w:ind w:left="71" w:right="130"/>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491"/>
              </w:tabs>
              <w:spacing w:line="100" w:lineRule="atLeast"/>
              <w:ind w:left="71" w:right="130"/>
            </w:pPr>
            <w:r>
              <w:t>Siatka bezpieczeństwa zamontowana przed fotelem na prawej stronie mająca wyłapać personel medyczny w trakcie gwałtownego hamowania.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491"/>
              </w:tabs>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1"/>
            </w:pPr>
            <w:r>
              <w:t>Zabudowa meblowa na ścianach bocznych (lewej i prawej):</w:t>
            </w:r>
          </w:p>
          <w:p w:rsidR="00366CCC" w:rsidRDefault="00366CCC" w:rsidP="00366CCC">
            <w:pPr>
              <w:snapToGrid w:val="0"/>
              <w:spacing w:line="100" w:lineRule="atLeast"/>
              <w:ind w:left="71"/>
            </w:pPr>
            <w:r>
              <w:t xml:space="preserve">- zestawy szafek i półek wykonanych z tworzywa sztucznego, zabezpieczone przed niekontrolowanym </w:t>
            </w:r>
            <w:r>
              <w:lastRenderedPageBreak/>
              <w:t>wypadnięciem umieszczonych tam przedmiotów, z miejscem mocowania wyposażenia medycznego tj. deski pediatrycznej, kamizelki</w:t>
            </w:r>
            <w:r w:rsidRPr="004D2AA1">
              <w:t xml:space="preserve"> typu KED, </w:t>
            </w:r>
            <w:r>
              <w:t>szyny Kramera, torba opatrunkowa (Zamawiający dopuszcza mocowanie w/w sprzętu w schowku zewnętrznym),</w:t>
            </w:r>
          </w:p>
          <w:p w:rsidR="00366CCC" w:rsidRDefault="00366CCC" w:rsidP="00366CCC">
            <w:pPr>
              <w:snapToGrid w:val="0"/>
              <w:spacing w:line="100" w:lineRule="atLeast"/>
              <w:ind w:left="71"/>
            </w:pPr>
            <w:r>
              <w:t>- półki podsufitowe z podświetleniem, umożliwiającym podgląd na umieszczone tam przedmioty (na ścianie lewej co najmniej 4 szt., na ścianie prawej co najmniej 2 szt.).</w:t>
            </w:r>
          </w:p>
          <w:p w:rsidR="00366CCC" w:rsidRDefault="00366CCC" w:rsidP="00366CCC">
            <w:pPr>
              <w:snapToGrid w:val="0"/>
              <w:spacing w:line="100" w:lineRule="atLeast"/>
              <w:ind w:left="71" w:right="130"/>
            </w:pPr>
            <w:r>
              <w:t>- na ścianie lewej zamykany schowek na środki psychotropowe z zamkiem szyfrowym.</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lastRenderedPageBreak/>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1"/>
            </w:pPr>
            <w:r>
              <w:t>Zabudowa meblowa na ścianie działowej:</w:t>
            </w:r>
          </w:p>
          <w:p w:rsidR="00366CCC" w:rsidRDefault="00366CCC" w:rsidP="00366CCC">
            <w:pPr>
              <w:snapToGrid w:val="0"/>
              <w:spacing w:line="100" w:lineRule="atLeast"/>
              <w:ind w:left="71"/>
            </w:pPr>
            <w:r>
              <w:t>- szafka z blatem roboczym wykończonym blachą nierdzewną i cokolikiem, z miejscem na pojemniki na zużyte igły, strzykawki i z szufladami (min. 2 szt. szuflad)</w:t>
            </w:r>
          </w:p>
          <w:p w:rsidR="00366CCC" w:rsidRDefault="00366CCC" w:rsidP="00366CCC">
            <w:pPr>
              <w:snapToGrid w:val="0"/>
              <w:spacing w:line="100" w:lineRule="atLeast"/>
              <w:ind w:left="71" w:right="130"/>
            </w:pPr>
            <w:r>
              <w:t>- kosz na śmieci zamontowany w szufladzie otwieranej/zamykanej stopą.</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1" w:right="130"/>
            </w:pPr>
            <w:r>
              <w:t>Sufitowy uchwyt do kroplówek na min. 4 szt. pojemników.</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1" w:right="130"/>
            </w:pPr>
            <w:r>
              <w:t>Sufitowy uchwyt dla personelu medycznego.</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pacing w:line="100" w:lineRule="atLeast"/>
              <w:ind w:left="71"/>
            </w:pPr>
            <w:r>
              <w:t>Na ścianie lewej szyny wraz z trzema panelami do mocowania uchwytów dla następujące sprzętu medycznego: defibrylator, respirator, pompa infuzyjna. Panele mają mieć możliwość przesuwania wzdłuż osi pojazdu tj. możliwość rozmieszczenia ww. sprzętu medycznego wg uznania Zamawiającego w każdym momencie eksploatacji.</w:t>
            </w:r>
          </w:p>
          <w:p w:rsidR="00366CCC" w:rsidRDefault="00366CCC" w:rsidP="00366CCC">
            <w:pPr>
              <w:snapToGrid w:val="0"/>
              <w:spacing w:line="100" w:lineRule="atLeast"/>
              <w:ind w:left="71"/>
            </w:pPr>
            <w:r>
              <w:t>Uwaga</w:t>
            </w:r>
          </w:p>
          <w:p w:rsidR="00366CCC" w:rsidRDefault="00366CCC" w:rsidP="00366CCC">
            <w:pPr>
              <w:snapToGrid w:val="0"/>
              <w:spacing w:line="100" w:lineRule="atLeast"/>
              <w:ind w:left="71"/>
            </w:pPr>
            <w:r>
              <w:t>- Zamawiający nie dopuszcza mocowania na stałe uchwytów do ww. sprzętu medycznego bezpośrednio do ściany przedziału medycznego.</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pacing w:line="100" w:lineRule="atLeast"/>
              <w:ind w:left="71"/>
            </w:pPr>
            <w:r>
              <w:t>Centralna instalacja próżniowa</w:t>
            </w:r>
          </w:p>
        </w:tc>
        <w:tc>
          <w:tcPr>
            <w:tcW w:w="1134"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1"/>
            </w:pPr>
            <w:r>
              <w:t>Centralna instalacja tlenowa (bez butli):</w:t>
            </w:r>
          </w:p>
          <w:p w:rsidR="00366CCC" w:rsidRDefault="00366CCC" w:rsidP="00366CCC">
            <w:pPr>
              <w:spacing w:line="100" w:lineRule="atLeast"/>
              <w:ind w:left="71"/>
            </w:pPr>
            <w:r>
              <w:t xml:space="preserve">- </w:t>
            </w:r>
            <w:r>
              <w:rPr>
                <w:bCs/>
              </w:rPr>
              <w:t>minimum 2 gniazda poboru tlenu na ścianie lewej monoblokowe typu panelowego</w:t>
            </w:r>
          </w:p>
          <w:p w:rsidR="00366CCC" w:rsidRDefault="00366CCC" w:rsidP="00366CCC">
            <w:pPr>
              <w:spacing w:line="100" w:lineRule="atLeast"/>
              <w:ind w:left="71"/>
            </w:pPr>
            <w:r>
              <w:rPr>
                <w:bCs/>
              </w:rPr>
              <w:t>- dwie butle 10 l</w:t>
            </w:r>
          </w:p>
          <w:p w:rsidR="00366CCC" w:rsidRDefault="00366CCC" w:rsidP="00366CCC">
            <w:pPr>
              <w:spacing w:line="100" w:lineRule="atLeast"/>
              <w:ind w:left="71"/>
            </w:pPr>
            <w:r>
              <w:t>- 2 szt. reduktorów do butli stacjonarnych 10 l (konstrukcja reduktora umożliwiająca montaż i demontaż reduktora bez konieczności używania kluczy).</w:t>
            </w:r>
          </w:p>
          <w:p w:rsidR="00366CCC" w:rsidRDefault="00366CCC" w:rsidP="00366CCC">
            <w:pPr>
              <w:spacing w:line="100" w:lineRule="atLeast"/>
              <w:ind w:left="71"/>
            </w:pPr>
            <w:r>
              <w:t xml:space="preserve">Konstrukcja instalacji tlenowej ma zapewnić możliwość </w:t>
            </w:r>
            <w:r>
              <w:lastRenderedPageBreak/>
              <w:t>swobodnego dostępu do zaworów butli tlenowych 10 l oraz obserwacji manometrów reduktorów tlenowych bez potrzeby zdejmowania osłony.</w:t>
            </w:r>
          </w:p>
          <w:p w:rsidR="00366CCC" w:rsidRDefault="00366CCC" w:rsidP="00366CCC">
            <w:pPr>
              <w:tabs>
                <w:tab w:val="left" w:pos="-2519"/>
              </w:tabs>
              <w:spacing w:line="100" w:lineRule="atLeast"/>
              <w:ind w:left="71" w:right="130"/>
            </w:pPr>
            <w:r>
              <w:t>Konstrukcja instalacji tlenowej ma umożliwiać zasilanie paneli tlenowych równocześnie z obu butli tlenowych bez potrzeby zdejmowania osłony.</w:t>
            </w:r>
          </w:p>
          <w:p w:rsidR="00366CCC" w:rsidRDefault="00366CCC" w:rsidP="00366CCC">
            <w:pPr>
              <w:tabs>
                <w:tab w:val="left" w:pos="-2519"/>
              </w:tabs>
              <w:spacing w:line="100" w:lineRule="atLeast"/>
              <w:ind w:left="71" w:right="130"/>
            </w:pPr>
            <w:r>
              <w:t>- uchwyt do małej butli tlenowej</w:t>
            </w:r>
          </w:p>
          <w:p w:rsidR="00366CCC" w:rsidRDefault="00366CCC" w:rsidP="00366CCC">
            <w:pPr>
              <w:tabs>
                <w:tab w:val="left" w:pos="-2519"/>
              </w:tabs>
              <w:spacing w:line="100" w:lineRule="atLeast"/>
              <w:ind w:left="71" w:right="130"/>
            </w:pPr>
            <w:r>
              <w:t>- manometr ciśnienia w instalacji tlenowej z przełącznikiem butla/butla</w:t>
            </w:r>
          </w:p>
          <w:p w:rsidR="00366CCC" w:rsidRDefault="00366CCC" w:rsidP="00366CCC">
            <w:pPr>
              <w:tabs>
                <w:tab w:val="left" w:pos="-2519"/>
              </w:tabs>
              <w:spacing w:line="100" w:lineRule="atLeast"/>
              <w:ind w:left="71" w:right="130"/>
            </w:pPr>
            <w:r>
              <w:t>- dodatkowe gniazdo sufitowe AGA</w:t>
            </w:r>
          </w:p>
          <w:p w:rsidR="00366CCC" w:rsidRDefault="00366CCC" w:rsidP="00366CCC">
            <w:pPr>
              <w:tabs>
                <w:tab w:val="left" w:pos="-2519"/>
              </w:tabs>
              <w:spacing w:line="100" w:lineRule="atLeast"/>
              <w:ind w:left="71" w:right="130"/>
            </w:pPr>
            <w:r>
              <w:t xml:space="preserve">- dodatkowy wtyk tlenowy sufitowy z przepływomierzem </w:t>
            </w:r>
          </w:p>
          <w:p w:rsidR="00366CCC" w:rsidRDefault="00366CCC" w:rsidP="00366CCC">
            <w:pPr>
              <w:tabs>
                <w:tab w:val="left" w:pos="-2519"/>
              </w:tabs>
              <w:spacing w:line="100" w:lineRule="atLeast"/>
              <w:ind w:left="71" w:right="130"/>
            </w:pPr>
            <w:r>
              <w:t>zamontowanym na prawej ścianie przy fotelu.</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lastRenderedPageBreak/>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2519"/>
              </w:tabs>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CF71DA">
            <w:pPr>
              <w:tabs>
                <w:tab w:val="left" w:pos="791"/>
                <w:tab w:val="left" w:pos="1435"/>
              </w:tabs>
              <w:spacing w:line="100" w:lineRule="atLeast"/>
              <w:ind w:left="71" w:right="130"/>
            </w:pPr>
            <w:r>
              <w:t xml:space="preserve">Podstawa (laweta) pod nosze główne posiadająca przesuw boczny, możliwość pochyłu o min. 10 stopni do pozycji </w:t>
            </w:r>
            <w:proofErr w:type="spellStart"/>
            <w:r>
              <w:t>Trendelenburga</w:t>
            </w:r>
            <w:proofErr w:type="spellEnd"/>
            <w:r>
              <w:t xml:space="preserve"> i </w:t>
            </w:r>
            <w:proofErr w:type="spellStart"/>
            <w:r>
              <w:t>Antytrendelenburga</w:t>
            </w:r>
            <w:proofErr w:type="spellEnd"/>
            <w:r>
              <w:t>, (pozycji drenażowej), z wysuwem na zewnątrz pojazdu umożliwiającym wjazd noszy na lawetę. Po wysunięciu lawety ma istnieć możliwość manualnej regulacji wysokości.</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791"/>
                <w:tab w:val="left" w:pos="1435"/>
              </w:tabs>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1" w:right="130"/>
            </w:pPr>
            <w:proofErr w:type="spellStart"/>
            <w:r>
              <w:t>Termobox</w:t>
            </w:r>
            <w:proofErr w:type="spellEnd"/>
            <w:r>
              <w:t xml:space="preserve"> stacjonarny do ogrzewania płynów infuzyjnych. </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pPr>
            <w:r>
              <w:t>L</w:t>
            </w:r>
          </w:p>
        </w:tc>
        <w:tc>
          <w:tcPr>
            <w:tcW w:w="5387" w:type="dxa"/>
            <w:tcBorders>
              <w:top w:val="single" w:sz="4" w:space="0" w:color="000000"/>
              <w:left w:val="single" w:sz="4" w:space="0" w:color="000000"/>
              <w:bottom w:val="single" w:sz="4" w:space="0" w:color="000000"/>
            </w:tcBorders>
            <w:shd w:val="clear" w:color="auto" w:fill="auto"/>
          </w:tcPr>
          <w:p w:rsidR="00366CCC" w:rsidRPr="00C70AE5" w:rsidRDefault="00366CCC" w:rsidP="00D93F62">
            <w:pPr>
              <w:snapToGrid w:val="0"/>
              <w:spacing w:line="100" w:lineRule="atLeast"/>
              <w:ind w:left="71" w:right="130"/>
              <w:jc w:val="both"/>
              <w:rPr>
                <w:highlight w:val="yellow"/>
              </w:rPr>
            </w:pPr>
            <w:r w:rsidRPr="00D93F62">
              <w:t>Lodówka sprężarkowa o pojemności min. 4 l wkomponowana w zabudowę meblową, służąca do przewożenia leków wymagających niskich temperatur.</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CF71DA" w:rsidRDefault="00D93F62" w:rsidP="00CF71DA">
            <w:pPr>
              <w:snapToGrid w:val="0"/>
              <w:spacing w:line="100" w:lineRule="atLeast"/>
              <w:jc w:val="center"/>
              <w:rPr>
                <w:rFonts w:eastAsia="Tahoma"/>
                <w:color w:val="FF0000"/>
                <w:highlight w:val="yellow"/>
              </w:rP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Pr="00C70AE5" w:rsidRDefault="00366CCC" w:rsidP="00366CCC">
            <w:pPr>
              <w:snapToGrid w:val="0"/>
              <w:spacing w:line="100" w:lineRule="atLeast"/>
              <w:ind w:left="71" w:right="130"/>
              <w:rPr>
                <w:b/>
                <w:highlight w:val="yellow"/>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1" w:right="130"/>
            </w:pPr>
            <w:proofErr w:type="spellStart"/>
            <w:r>
              <w:t>Ampularium</w:t>
            </w:r>
            <w:proofErr w:type="spellEnd"/>
            <w:r>
              <w:t xml:space="preserve"> w formie szafki zamontowane po lewej stronie przedziału medycznego w pobliżu blatu roboczego.</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D93F62"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1"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1"/>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1" w:right="130"/>
            </w:pPr>
            <w:r>
              <w:t xml:space="preserve">Pojemnik wykonany z tworzywa ze sztywną wyprofilowaną podstawą podtrzymującą ciężar noszy </w:t>
            </w:r>
            <w:proofErr w:type="spellStart"/>
            <w:r>
              <w:t>płachtowych</w:t>
            </w:r>
            <w:proofErr w:type="spellEnd"/>
            <w:r>
              <w:t xml:space="preserve"> wraz z kocem - umiejscowiony na drzwiach tylnych prawych i lewych.</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1" w:right="130"/>
              <w:rPr>
                <w:b/>
              </w:rPr>
            </w:pPr>
          </w:p>
        </w:tc>
      </w:tr>
      <w:tr w:rsidR="00366CCC" w:rsidTr="00CF71DA">
        <w:tblPrEx>
          <w:tblCellMar>
            <w:left w:w="0" w:type="dxa"/>
            <w:right w:w="0" w:type="dxa"/>
          </w:tblCellMar>
        </w:tblPrEx>
        <w:trPr>
          <w:trHeight w:val="57"/>
        </w:trPr>
        <w:tc>
          <w:tcPr>
            <w:tcW w:w="5812" w:type="dxa"/>
            <w:gridSpan w:val="2"/>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pPr>
            <w:r>
              <w:rPr>
                <w:b/>
              </w:rPr>
              <w:t>VII. WYPOSAŻENIE POJAZDU</w:t>
            </w: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t>-------</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t>------------------------------------</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2"/>
              </w:numPr>
              <w:suppressAutoHyphens/>
              <w:snapToGrid w:val="0"/>
              <w:spacing w:after="0" w:line="100" w:lineRule="atLeast"/>
              <w:jc w:val="cente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tabs>
                <w:tab w:val="left" w:pos="713"/>
                <w:tab w:val="left" w:pos="2201"/>
              </w:tabs>
              <w:spacing w:line="100" w:lineRule="atLeast"/>
              <w:ind w:left="74" w:right="130"/>
            </w:pPr>
            <w:r>
              <w:t>Dodatkowa gaśnica w przedziale medycznym, młotek do wybijania szyb, nóż do przecinania pasów bezpieczeństwa.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tabs>
                <w:tab w:val="left" w:pos="713"/>
                <w:tab w:val="left" w:pos="2201"/>
              </w:tabs>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Pr="002F2A99" w:rsidRDefault="00366CCC" w:rsidP="00366CCC">
            <w:pPr>
              <w:snapToGrid w:val="0"/>
              <w:spacing w:line="100" w:lineRule="atLeast"/>
              <w:ind w:left="74" w:right="130"/>
            </w:pPr>
            <w:r w:rsidRPr="002F2A99">
              <w:t>Kamera  cofania + umieszczony w kabinie kierowcy monitor w formie lusterka wstecznego.</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783026" w:rsidRDefault="00366CCC" w:rsidP="00783026">
            <w:pPr>
              <w:snapToGrid w:val="0"/>
              <w:spacing w:line="100" w:lineRule="atLeast"/>
              <w:jc w:val="center"/>
              <w:rPr>
                <w:rFonts w:eastAsia="Tahoma"/>
              </w:rPr>
            </w:pPr>
            <w:r w:rsidRPr="002F2A99">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Pr="00C70AE5" w:rsidRDefault="00366CCC" w:rsidP="00366CCC">
            <w:pPr>
              <w:snapToGrid w:val="0"/>
              <w:spacing w:line="100" w:lineRule="atLeast"/>
              <w:ind w:left="74" w:right="130"/>
              <w:rPr>
                <w:b/>
                <w:highlight w:val="yellow"/>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 xml:space="preserve">Radioodtwarzacz CD w kabinie kierowcy + nawigacja samochodowa. Zamawiający dopuszcza możliwość montażu zintegrowanego radia z nawigacją i kamerą </w:t>
            </w:r>
            <w:r>
              <w:lastRenderedPageBreak/>
              <w:t>cofania.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lastRenderedPageBreak/>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Głośnik w przedziale medycznym podłączony do radia z wyłącznikiem</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Pr="00D93F62" w:rsidRDefault="00366CCC" w:rsidP="00366CCC">
            <w:pPr>
              <w:snapToGrid w:val="0"/>
              <w:spacing w:line="100" w:lineRule="atLeast"/>
              <w:ind w:left="74" w:right="130"/>
            </w:pPr>
            <w:r w:rsidRPr="00D93F62">
              <w:t>Czujniki parkowania (przednie + tylne)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D93F62" w:rsidRDefault="00366CCC" w:rsidP="00CF71DA">
            <w:pPr>
              <w:snapToGrid w:val="0"/>
              <w:spacing w:line="100" w:lineRule="atLeast"/>
              <w:jc w:val="center"/>
              <w:rPr>
                <w:rFonts w:eastAsia="Tahoma"/>
              </w:rPr>
            </w:pPr>
            <w:r w:rsidRPr="00D93F62">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Pr="00D93F62"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Nakładki progowe na drzwi kierowcy i pasażera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 xml:space="preserve">Lampka typu </w:t>
            </w:r>
            <w:proofErr w:type="spellStart"/>
            <w:r>
              <w:t>kokpilot</w:t>
            </w:r>
            <w:proofErr w:type="spellEnd"/>
            <w:r>
              <w:t xml:space="preserve"> w kabinie kierowcy po stronie pasażera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Dywaniki gumowe w kabinie kierowcy dla kierowcy i pasażera</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Miernik zużycia paliwa o parametrach:</w:t>
            </w:r>
          </w:p>
          <w:p w:rsidR="00366CCC" w:rsidRDefault="00366CCC" w:rsidP="00366CCC">
            <w:pPr>
              <w:snapToGrid w:val="0"/>
              <w:spacing w:line="100" w:lineRule="atLeast"/>
              <w:ind w:left="74" w:right="130"/>
            </w:pPr>
            <w:r>
              <w:t xml:space="preserve">- zapewniający dobrą widoczność wyświetlacz kolorowy, dotykowy (typu </w:t>
            </w:r>
            <w:proofErr w:type="spellStart"/>
            <w:r>
              <w:t>touch</w:t>
            </w:r>
            <w:proofErr w:type="spellEnd"/>
            <w:r>
              <w:t xml:space="preserve"> </w:t>
            </w:r>
            <w:proofErr w:type="spellStart"/>
            <w:r>
              <w:t>screen</w:t>
            </w:r>
            <w:proofErr w:type="spellEnd"/>
            <w:r>
              <w:t xml:space="preserve">) o wysokiej rozdzielczości, umożliwiający regulację kontrastu (dzień/noc) </w:t>
            </w:r>
          </w:p>
          <w:p w:rsidR="00366CCC" w:rsidRDefault="00366CCC" w:rsidP="00366CCC">
            <w:pPr>
              <w:snapToGrid w:val="0"/>
              <w:spacing w:line="100" w:lineRule="atLeast"/>
              <w:ind w:left="74" w:right="130"/>
            </w:pPr>
            <w:r>
              <w:t>- podający wskazania: ogólnego zużycia paliwa, chwilowego zużycia paliwa, średniego zużycia paliwa, długości trasy, czasu jazdy, średniej prędkości, z możliwością zaprogramowania ośmiu użytkowników (kierowców ambulansu) pojazdu (automatyczne wskazania ww. parametrów dla zalogowanego na danej zmianie kierowcy).</w:t>
            </w:r>
          </w:p>
          <w:p w:rsidR="00366CCC" w:rsidRDefault="00366CCC" w:rsidP="00366CCC">
            <w:pPr>
              <w:snapToGrid w:val="0"/>
              <w:spacing w:line="100" w:lineRule="atLeast"/>
              <w:ind w:left="74" w:right="130"/>
            </w:pPr>
            <w:r>
              <w:t>- zabezpieczenie kodem PIN,</w:t>
            </w:r>
          </w:p>
          <w:p w:rsidR="00366CCC" w:rsidRDefault="00366CCC" w:rsidP="00366CCC">
            <w:pPr>
              <w:snapToGrid w:val="0"/>
              <w:spacing w:line="100" w:lineRule="atLeast"/>
              <w:ind w:left="74" w:right="130"/>
            </w:pPr>
            <w:r>
              <w:t>- możliwość zaprogramowania sygnalizacji optymalnego momentu zmiany biegów</w:t>
            </w:r>
          </w:p>
          <w:p w:rsidR="00366CCC" w:rsidRDefault="00366CCC" w:rsidP="00366CCC">
            <w:pPr>
              <w:snapToGrid w:val="0"/>
              <w:spacing w:line="100" w:lineRule="atLeast"/>
              <w:ind w:left="74" w:right="130"/>
            </w:pPr>
            <w:r>
              <w:t>- możliwość transmisji danych z urządzenia do komputera osobistego (archiwizacja i analiza danych).</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Dodatkowe opony zimowe (4 sztuki).</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2"/>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Reflektory zewnętrzne, po bokach oraz z tyłu pojazdu, po 2 z każdej strony, ze światłem rozproszonym do oświetlenia miejsca akcji, włączanie i wyłączanie reflektorów zarówno z kabiny kierowcy jak i z przedziału medycznego.</w:t>
            </w:r>
          </w:p>
          <w:p w:rsidR="00366CCC" w:rsidRDefault="00366CCC" w:rsidP="00366CCC">
            <w:pPr>
              <w:snapToGrid w:val="0"/>
              <w:spacing w:line="100" w:lineRule="atLeast"/>
              <w:ind w:left="74" w:right="130"/>
            </w:pPr>
            <w:r>
              <w:t>Reflektory typu LED.</w:t>
            </w:r>
          </w:p>
          <w:p w:rsidR="00366CCC" w:rsidRDefault="00366CCC" w:rsidP="00366CCC">
            <w:pPr>
              <w:snapToGrid w:val="0"/>
              <w:spacing w:line="100" w:lineRule="atLeast"/>
              <w:ind w:left="74"/>
            </w:pPr>
            <w:r>
              <w:t>Reflektory automatycznie wyłączające się po ruszeniu pojazdu i osiągnięciu prędkości 30 km/h.</w:t>
            </w:r>
          </w:p>
          <w:p w:rsidR="00366CCC" w:rsidRDefault="00366CCC" w:rsidP="00366CCC">
            <w:pPr>
              <w:snapToGrid w:val="0"/>
              <w:spacing w:line="100" w:lineRule="atLeast"/>
              <w:ind w:left="74" w:right="130"/>
            </w:pPr>
            <w:r>
              <w:t>Reflektory mają mieć możliwość zdalnego gaszenia z oryginalnego kluczyka (pilota) samochodu bazowego.</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5812" w:type="dxa"/>
            <w:gridSpan w:val="2"/>
            <w:tcBorders>
              <w:top w:val="single" w:sz="4" w:space="0" w:color="000000"/>
              <w:left w:val="single" w:sz="4" w:space="0" w:color="000000"/>
              <w:bottom w:val="single" w:sz="4" w:space="0" w:color="000000"/>
            </w:tcBorders>
            <w:shd w:val="clear" w:color="auto" w:fill="92D050"/>
          </w:tcPr>
          <w:p w:rsidR="00366CCC" w:rsidRDefault="00366CCC" w:rsidP="00366CCC">
            <w:pPr>
              <w:snapToGrid w:val="0"/>
              <w:spacing w:line="100" w:lineRule="atLeast"/>
              <w:jc w:val="center"/>
            </w:pPr>
            <w:r>
              <w:rPr>
                <w:b/>
              </w:rPr>
              <w:t>VIII. SPRZĘT MEDYCZNY</w:t>
            </w:r>
          </w:p>
        </w:tc>
        <w:tc>
          <w:tcPr>
            <w:tcW w:w="1134" w:type="dxa"/>
            <w:tcBorders>
              <w:top w:val="single" w:sz="4" w:space="0" w:color="000000"/>
              <w:left w:val="single" w:sz="4" w:space="0" w:color="000000"/>
              <w:bottom w:val="single" w:sz="4" w:space="0" w:color="000000"/>
            </w:tcBorders>
            <w:shd w:val="clear" w:color="auto" w:fill="92D050"/>
            <w:vAlign w:val="center"/>
          </w:tcPr>
          <w:p w:rsidR="00366CCC" w:rsidRDefault="00366CCC" w:rsidP="00366CCC">
            <w:pPr>
              <w:snapToGrid w:val="0"/>
              <w:spacing w:line="100" w:lineRule="atLeast"/>
              <w:jc w:val="center"/>
            </w:pPr>
            <w:r>
              <w:t>-------</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66CCC" w:rsidRDefault="00366CCC" w:rsidP="00366CCC">
            <w:pPr>
              <w:snapToGrid w:val="0"/>
              <w:spacing w:line="100" w:lineRule="atLeast"/>
              <w:jc w:val="center"/>
            </w:pPr>
            <w:r>
              <w:t>------------------------------------</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 xml:space="preserve">NOSZE GŁÓWNE  </w:t>
            </w:r>
          </w:p>
          <w:p w:rsidR="00366CCC" w:rsidRDefault="00366CCC" w:rsidP="00366CCC">
            <w:pPr>
              <w:snapToGrid w:val="0"/>
              <w:spacing w:line="100" w:lineRule="atLeast"/>
              <w:ind w:left="74" w:right="130"/>
            </w:pPr>
            <w:r>
              <w:t>- (podać markę i model)</w:t>
            </w:r>
          </w:p>
          <w:p w:rsidR="00366CCC" w:rsidRDefault="00366CCC" w:rsidP="00366CCC">
            <w:pPr>
              <w:snapToGrid w:val="0"/>
              <w:spacing w:line="100" w:lineRule="atLeast"/>
              <w:ind w:left="74" w:right="130"/>
            </w:pPr>
            <w:r>
              <w:t xml:space="preserve">- przystosowane do prowadzenia reanimacji wyposażone </w:t>
            </w:r>
          </w:p>
          <w:p w:rsidR="00366CCC" w:rsidRDefault="00366CCC" w:rsidP="00366CCC">
            <w:pPr>
              <w:snapToGrid w:val="0"/>
              <w:spacing w:line="100" w:lineRule="atLeast"/>
              <w:ind w:left="74" w:right="130"/>
            </w:pPr>
            <w:r>
              <w:t>w twardą płytę na całej długości pod materacem umożliwiającą ustawienie wszystkich dostępnych funkcji;</w:t>
            </w:r>
          </w:p>
          <w:p w:rsidR="00366CCC" w:rsidRDefault="00366CCC" w:rsidP="00366CCC">
            <w:pPr>
              <w:snapToGrid w:val="0"/>
              <w:spacing w:line="100" w:lineRule="atLeast"/>
              <w:ind w:left="74" w:right="130"/>
            </w:pPr>
            <w:r>
              <w:t>- nosze potrójnie łamane z możliwością ustawienia pozycji przeciwwstrząsowej i pozycji zmniejszającej napięcie mięśni brzucha;</w:t>
            </w:r>
          </w:p>
          <w:p w:rsidR="00366CCC" w:rsidRDefault="00366CCC" w:rsidP="00366CCC">
            <w:pPr>
              <w:snapToGrid w:val="0"/>
              <w:spacing w:line="100" w:lineRule="atLeast"/>
              <w:ind w:left="74" w:right="130"/>
            </w:pPr>
            <w:r>
              <w:t>- z możliwością płynnej regulacji kąta nachylenia oparcia pod plecami do min 85 stopni;</w:t>
            </w:r>
          </w:p>
          <w:p w:rsidR="00366CCC" w:rsidRDefault="00366CCC" w:rsidP="00366CCC">
            <w:pPr>
              <w:snapToGrid w:val="0"/>
              <w:spacing w:line="100" w:lineRule="atLeast"/>
              <w:ind w:left="74" w:right="130"/>
            </w:pPr>
            <w:r>
              <w:t>- rama noszy pod głową pacjenta umożliwiająca odgięcie głowy do tyłu, przygięcie głowy do klatki piersiowej, ułożenie na wznak;</w:t>
            </w:r>
          </w:p>
          <w:p w:rsidR="00366CCC" w:rsidRDefault="00366CCC" w:rsidP="00366CCC">
            <w:pPr>
              <w:snapToGrid w:val="0"/>
              <w:spacing w:line="100" w:lineRule="atLeast"/>
              <w:ind w:left="74" w:right="130"/>
            </w:pPr>
            <w:r>
              <w:t>- z zestawem pasów szelkowych i poprzecznych zabezpieczających pacjenta o regulowanej długości mocowanych bezpośrednio do ramy noszy;</w:t>
            </w:r>
          </w:p>
          <w:p w:rsidR="00366CCC" w:rsidRDefault="00366CCC" w:rsidP="00366CCC">
            <w:pPr>
              <w:snapToGrid w:val="0"/>
              <w:spacing w:line="100" w:lineRule="atLeast"/>
              <w:ind w:left="74" w:right="130"/>
            </w:pPr>
            <w:r>
              <w:t>- z dodatkowym zestawem pasów lub uprzęży służącej do transportu małych dzieci na noszach w pozycji siedzącej lub leżącej - podać markę i model</w:t>
            </w:r>
          </w:p>
          <w:p w:rsidR="00366CCC" w:rsidRDefault="00366CCC" w:rsidP="00366CCC">
            <w:pPr>
              <w:snapToGrid w:val="0"/>
              <w:spacing w:line="100" w:lineRule="atLeast"/>
              <w:ind w:left="74" w:right="130"/>
            </w:pPr>
            <w:r>
              <w:t xml:space="preserve">- nosze muszą posiadać trwale oznakowane najlepiej graficznie elementy związane z ich obsługą;   </w:t>
            </w:r>
          </w:p>
          <w:p w:rsidR="00366CCC" w:rsidRDefault="00366CCC" w:rsidP="00366CCC">
            <w:pPr>
              <w:snapToGrid w:val="0"/>
              <w:spacing w:line="100" w:lineRule="atLeast"/>
              <w:ind w:left="74" w:right="130"/>
            </w:pPr>
            <w:r>
              <w:t xml:space="preserve">- ze składanymi poręczami bocznymi, ze składanymi lub chowanymi  rączkami do przenoszenia z przodu i tyłu noszy ,  z dodatkowym zestawem składanych lub chowanych rączek bocznych, z możliwością montażu składanego wieszaka do kroplówki </w:t>
            </w:r>
          </w:p>
          <w:p w:rsidR="00366CCC" w:rsidRDefault="00366CCC" w:rsidP="00366CCC">
            <w:pPr>
              <w:snapToGrid w:val="0"/>
              <w:spacing w:line="100" w:lineRule="atLeast"/>
              <w:ind w:left="74" w:right="130"/>
            </w:pPr>
            <w:r>
              <w:t>- statyw na kroplówki</w:t>
            </w:r>
          </w:p>
          <w:p w:rsidR="00366CCC" w:rsidRDefault="00366CCC" w:rsidP="00366CCC">
            <w:pPr>
              <w:snapToGrid w:val="0"/>
              <w:spacing w:line="100" w:lineRule="atLeast"/>
              <w:ind w:left="74" w:right="130"/>
            </w:pPr>
            <w:r>
              <w:t>- z możliwością wprowadzania noszy na transporter przodem lub tyłem do kierunku jazdy;</w:t>
            </w:r>
          </w:p>
          <w:p w:rsidR="00366CCC" w:rsidRDefault="00366CCC" w:rsidP="00366CCC">
            <w:pPr>
              <w:snapToGrid w:val="0"/>
              <w:spacing w:line="100" w:lineRule="atLeast"/>
              <w:ind w:left="74" w:right="130"/>
            </w:pPr>
            <w:r>
              <w:t xml:space="preserve">- nosze muszą być zabezpieczone przed korozją poprzez wykonanie ich z odpowiedniego materiału lub poprzez zabezpieczenie ich środkami antykorozyjnymi; </w:t>
            </w:r>
          </w:p>
          <w:p w:rsidR="00366CCC" w:rsidRDefault="00366CCC" w:rsidP="00366CCC">
            <w:pPr>
              <w:snapToGrid w:val="0"/>
              <w:spacing w:line="100" w:lineRule="atLeast"/>
              <w:ind w:left="74" w:right="130"/>
            </w:pPr>
            <w:r>
              <w:t>- z cienkim nie sprężynującym materacem z tworzywa sztucznego nie przyjmującym krwi, brudu, przystosowanym do dezynfekcji, umożliwiającym ustawienie wszystkich dostępnych pozycji transportowych;</w:t>
            </w:r>
          </w:p>
          <w:p w:rsidR="00366CCC" w:rsidRDefault="00366CCC" w:rsidP="00366CCC">
            <w:pPr>
              <w:snapToGrid w:val="0"/>
              <w:spacing w:line="100" w:lineRule="atLeast"/>
              <w:ind w:left="74" w:right="130"/>
            </w:pPr>
            <w:r>
              <w:t xml:space="preserve">- wyposażone w prześcieradło jednorazowe do noszy </w:t>
            </w:r>
          </w:p>
          <w:p w:rsidR="00366CCC" w:rsidRDefault="00366CCC" w:rsidP="00366CCC">
            <w:pPr>
              <w:snapToGrid w:val="0"/>
              <w:spacing w:line="100" w:lineRule="atLeast"/>
              <w:ind w:left="74" w:right="130"/>
            </w:pPr>
            <w:r>
              <w:t xml:space="preserve">z wycięciami na pasy; </w:t>
            </w:r>
          </w:p>
          <w:p w:rsidR="00366CCC" w:rsidRDefault="00366CCC" w:rsidP="00366CCC">
            <w:pPr>
              <w:snapToGrid w:val="0"/>
              <w:spacing w:line="100" w:lineRule="atLeast"/>
              <w:ind w:left="74" w:right="130"/>
            </w:pPr>
            <w:r>
              <w:lastRenderedPageBreak/>
              <w:t xml:space="preserve">- obciążenie dopuszczalne noszy powyżej 200 </w:t>
            </w:r>
            <w:proofErr w:type="spellStart"/>
            <w:r>
              <w:t>kg</w:t>
            </w:r>
            <w:proofErr w:type="spellEnd"/>
            <w:r>
              <w:t xml:space="preserve">. </w:t>
            </w:r>
          </w:p>
          <w:p w:rsidR="00366CCC" w:rsidRDefault="00366CCC" w:rsidP="00366CCC">
            <w:pPr>
              <w:snapToGrid w:val="0"/>
              <w:spacing w:line="100" w:lineRule="atLeast"/>
              <w:ind w:left="74" w:right="130"/>
            </w:pPr>
            <w:r>
              <w:t xml:space="preserve">- waga oferowanych noszy </w:t>
            </w:r>
            <w:proofErr w:type="spellStart"/>
            <w:r>
              <w:t>max</w:t>
            </w:r>
            <w:proofErr w:type="spellEnd"/>
            <w:r>
              <w:t xml:space="preserve">. 23 </w:t>
            </w:r>
            <w:proofErr w:type="spellStart"/>
            <w:r>
              <w:t>kg</w:t>
            </w:r>
            <w:proofErr w:type="spellEnd"/>
            <w:r>
              <w:t xml:space="preserve">. </w:t>
            </w:r>
          </w:p>
          <w:p w:rsidR="00366CCC" w:rsidRDefault="00366CCC" w:rsidP="00366CCC">
            <w:pPr>
              <w:snapToGrid w:val="0"/>
              <w:spacing w:line="100" w:lineRule="atLeast"/>
              <w:ind w:left="74" w:right="130"/>
            </w:pPr>
            <w:r>
              <w:t xml:space="preserve">TRANSPORTER NOSZY GŁÓWNYCH </w:t>
            </w:r>
          </w:p>
          <w:p w:rsidR="00366CCC" w:rsidRDefault="00366CCC" w:rsidP="00366CCC">
            <w:pPr>
              <w:snapToGrid w:val="0"/>
              <w:spacing w:line="100" w:lineRule="atLeast"/>
              <w:ind w:left="74" w:right="130"/>
            </w:pPr>
            <w:r>
              <w:t>- z system składanego podwozia umożliwiające łatwy załadunek i rozładunek transportera do/z ambulansu;</w:t>
            </w:r>
          </w:p>
          <w:p w:rsidR="00366CCC" w:rsidRDefault="00366CCC" w:rsidP="00366CCC">
            <w:pPr>
              <w:snapToGrid w:val="0"/>
              <w:spacing w:line="100" w:lineRule="atLeast"/>
              <w:ind w:left="74" w:right="130"/>
            </w:pPr>
            <w:r>
              <w:t xml:space="preserve">z systemem szybkiego i bezpiecznego połączenia </w:t>
            </w:r>
          </w:p>
          <w:p w:rsidR="00366CCC" w:rsidRDefault="00366CCC" w:rsidP="00366CCC">
            <w:pPr>
              <w:snapToGrid w:val="0"/>
              <w:spacing w:line="100" w:lineRule="atLeast"/>
              <w:ind w:left="74" w:right="130"/>
            </w:pPr>
            <w:r>
              <w:t xml:space="preserve">z noszami; </w:t>
            </w:r>
          </w:p>
          <w:p w:rsidR="00366CCC" w:rsidRDefault="00366CCC" w:rsidP="00366CCC">
            <w:pPr>
              <w:snapToGrid w:val="0"/>
              <w:spacing w:line="100" w:lineRule="atLeast"/>
              <w:ind w:left="74" w:right="130"/>
            </w:pPr>
            <w:r>
              <w:t>- regulacja wysokości w min sześciu poziomach;</w:t>
            </w:r>
          </w:p>
          <w:p w:rsidR="00366CCC" w:rsidRDefault="00366CCC" w:rsidP="00196BF3">
            <w:pPr>
              <w:snapToGrid w:val="0"/>
              <w:spacing w:line="100" w:lineRule="atLeast"/>
              <w:ind w:left="74" w:right="130"/>
              <w:jc w:val="both"/>
            </w:pPr>
            <w:r>
              <w:t>możliwość ustawienia pozycji drenażowych (</w:t>
            </w:r>
            <w:proofErr w:type="spellStart"/>
            <w:r>
              <w:t>Trendelenburga</w:t>
            </w:r>
            <w:proofErr w:type="spellEnd"/>
            <w:r>
              <w:t xml:space="preserve"> i Fowlera na min 3 poziomach pochylenia);</w:t>
            </w:r>
          </w:p>
          <w:p w:rsidR="00366CCC" w:rsidRDefault="00366CCC" w:rsidP="00196BF3">
            <w:pPr>
              <w:snapToGrid w:val="0"/>
              <w:spacing w:line="100" w:lineRule="atLeast"/>
              <w:ind w:left="74" w:right="130"/>
              <w:jc w:val="both"/>
            </w:pPr>
            <w:r>
              <w:t xml:space="preserve">- wszystkie kółka jezdne o średnicy min. 150mm, skrętne w zakresie 360 stopni, umożliwiające prowadzenia noszy bokiem do kierunku jazdy przez 1 osobę z dowolnej strony transportera, z blokadą przednich kółek do jazdy na wprost; kółka umożliwiające jazdę zarówno w pomieszczeniach zamkniętych jak i poza nimi na utwardzonych nawierzchniach (na otwartych przestrzeniach). </w:t>
            </w:r>
          </w:p>
          <w:p w:rsidR="00366CCC" w:rsidRDefault="00366CCC" w:rsidP="00196BF3">
            <w:pPr>
              <w:snapToGrid w:val="0"/>
              <w:spacing w:line="100" w:lineRule="atLeast"/>
              <w:ind w:left="74" w:right="130"/>
              <w:jc w:val="both"/>
            </w:pPr>
            <w:r>
              <w:t>- system serwisowy wskazujący konieczność wykonania przeglądu okresowego transportera ( opisać)</w:t>
            </w:r>
          </w:p>
          <w:p w:rsidR="00366CCC" w:rsidRDefault="00366CCC" w:rsidP="00196BF3">
            <w:pPr>
              <w:snapToGrid w:val="0"/>
              <w:spacing w:line="100" w:lineRule="atLeast"/>
              <w:ind w:left="74" w:right="130"/>
              <w:jc w:val="both"/>
            </w:pPr>
            <w:r>
              <w:t>min. dwa kółka wyposażone w hamulce</w:t>
            </w:r>
          </w:p>
          <w:p w:rsidR="00366CCC" w:rsidRDefault="00366CCC" w:rsidP="00196BF3">
            <w:pPr>
              <w:snapToGrid w:val="0"/>
              <w:spacing w:line="100" w:lineRule="atLeast"/>
              <w:ind w:left="74" w:right="130"/>
              <w:jc w:val="both"/>
            </w:pPr>
            <w:r>
              <w:t>- system mocowania transportera na podstawie musi być zgodny z przepisami  prawa ;</w:t>
            </w:r>
          </w:p>
          <w:p w:rsidR="00366CCC" w:rsidRDefault="00366CCC" w:rsidP="00196BF3">
            <w:pPr>
              <w:snapToGrid w:val="0"/>
              <w:spacing w:line="100" w:lineRule="atLeast"/>
              <w:ind w:left="74" w:right="130"/>
              <w:jc w:val="both"/>
            </w:pPr>
            <w:r>
              <w:t>- dodatkowy system zabezpieczający przed wyjazdem transportera z ambulansu w przypadku niepełnego rozłożenia i braku zablokowania podwozia transportera;</w:t>
            </w:r>
          </w:p>
          <w:p w:rsidR="00366CCC" w:rsidRDefault="00366CCC" w:rsidP="00196BF3">
            <w:pPr>
              <w:snapToGrid w:val="0"/>
              <w:spacing w:line="100" w:lineRule="atLeast"/>
              <w:ind w:left="74" w:right="130"/>
              <w:jc w:val="both"/>
            </w:pPr>
            <w:r>
              <w:t xml:space="preserve">dodatkowy system zabezpieczający przed niekontrolowanym złożeniem się podwozia i opadnięciem transportera na dół po przypadkowym uruchomieniu mechanizmu zwalniającego   </w:t>
            </w:r>
          </w:p>
          <w:p w:rsidR="00366CCC" w:rsidRDefault="00366CCC" w:rsidP="00196BF3">
            <w:pPr>
              <w:snapToGrid w:val="0"/>
              <w:spacing w:line="100" w:lineRule="atLeast"/>
              <w:ind w:left="74" w:right="130"/>
              <w:jc w:val="both"/>
            </w:pPr>
            <w:r>
              <w:t xml:space="preserve">- obciążenie dopuszczalne transportera powyżej 230 </w:t>
            </w:r>
            <w:proofErr w:type="spellStart"/>
            <w:r>
              <w:t>kg</w:t>
            </w:r>
            <w:proofErr w:type="spellEnd"/>
            <w:r>
              <w:t>.</w:t>
            </w:r>
          </w:p>
          <w:p w:rsidR="00366CCC" w:rsidRDefault="00366CCC" w:rsidP="00196BF3">
            <w:pPr>
              <w:snapToGrid w:val="0"/>
              <w:spacing w:line="100" w:lineRule="atLeast"/>
              <w:ind w:left="74" w:right="130"/>
              <w:jc w:val="both"/>
            </w:pPr>
            <w:r>
              <w:t>- transporter musi posiadać trwale oznakowane najlepiej graficznie elementy związane z jego obsługą</w:t>
            </w:r>
          </w:p>
          <w:p w:rsidR="00366CCC" w:rsidRDefault="00366CCC" w:rsidP="00196BF3">
            <w:pPr>
              <w:snapToGrid w:val="0"/>
              <w:spacing w:line="100" w:lineRule="atLeast"/>
              <w:ind w:left="74" w:right="130"/>
              <w:jc w:val="both"/>
            </w:pPr>
            <w:r>
              <w:t>transporter musi być zabezpieczony przed korozją poprzez wykonanie z odpowiedniego materiału lub poprzez zabezpieczenie środkami antykorozyjnymi;</w:t>
            </w:r>
          </w:p>
          <w:p w:rsidR="00366CCC" w:rsidRDefault="00366CCC" w:rsidP="00366CCC">
            <w:pPr>
              <w:snapToGrid w:val="0"/>
              <w:spacing w:line="100" w:lineRule="atLeast"/>
              <w:ind w:left="74" w:right="130"/>
            </w:pPr>
            <w:r>
              <w:t xml:space="preserve">- deklaracje zgodności oraz certyfikat zgodności </w:t>
            </w:r>
            <w:r>
              <w:lastRenderedPageBreak/>
              <w:t>wystawiony przez niezależną jednostkę notyfikowaną</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lastRenderedPageBreak/>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 xml:space="preserve">KRZESŁO TRANSPORTOWE SKŁADANE </w:t>
            </w:r>
          </w:p>
          <w:p w:rsidR="00366CCC" w:rsidRDefault="00366CCC" w:rsidP="00366CCC">
            <w:pPr>
              <w:snapToGrid w:val="0"/>
              <w:spacing w:line="100" w:lineRule="atLeast"/>
              <w:ind w:left="74" w:right="130"/>
            </w:pPr>
            <w:r>
              <w:t>- (podać markę i model)</w:t>
            </w:r>
          </w:p>
          <w:p w:rsidR="00366CCC" w:rsidRDefault="00366CCC" w:rsidP="00366CCC">
            <w:pPr>
              <w:snapToGrid w:val="0"/>
              <w:spacing w:line="100" w:lineRule="atLeast"/>
              <w:ind w:left="74" w:right="130"/>
            </w:pPr>
            <w:r>
              <w:t>- wykonane z  materiału odpornego na korozje i na działanie płynów dezynfekujących</w:t>
            </w:r>
          </w:p>
          <w:p w:rsidR="00366CCC" w:rsidRDefault="00366CCC" w:rsidP="00366CCC">
            <w:pPr>
              <w:snapToGrid w:val="0"/>
              <w:spacing w:line="100" w:lineRule="atLeast"/>
              <w:ind w:left="74" w:right="130"/>
            </w:pPr>
            <w:r>
              <w:t xml:space="preserve">- wyposażone w min 4 kółka transportowe z czego min. 2 obrotowe i wyposażone w hamulce  </w:t>
            </w:r>
          </w:p>
          <w:p w:rsidR="00366CCC" w:rsidRDefault="00366CCC" w:rsidP="00366CCC">
            <w:pPr>
              <w:snapToGrid w:val="0"/>
              <w:spacing w:line="100" w:lineRule="atLeast"/>
              <w:ind w:left="74" w:right="130"/>
            </w:pPr>
            <w:r>
              <w:t>- wyposażone w przednie rączki transportowe z regulacją długości i regulacją wysokości na co najmniej dwóch poziomach</w:t>
            </w:r>
          </w:p>
          <w:p w:rsidR="00366CCC" w:rsidRDefault="00366CCC" w:rsidP="00366CCC">
            <w:pPr>
              <w:snapToGrid w:val="0"/>
              <w:spacing w:line="100" w:lineRule="atLeast"/>
              <w:ind w:left="74" w:right="130"/>
            </w:pPr>
            <w:r>
              <w:t>- wyposażone w składane tylne rączki transportowe umieszczone na dwóch poziomach wysokości</w:t>
            </w:r>
          </w:p>
          <w:p w:rsidR="00366CCC" w:rsidRDefault="00366CCC" w:rsidP="00366CCC">
            <w:pPr>
              <w:snapToGrid w:val="0"/>
              <w:spacing w:line="100" w:lineRule="atLeast"/>
              <w:ind w:left="74" w:right="130"/>
            </w:pPr>
            <w:r>
              <w:t>wyposażone w blokadę zabezpieczającą przed złożeniem w trakcie transportu</w:t>
            </w:r>
          </w:p>
          <w:p w:rsidR="00366CCC" w:rsidRDefault="00366CCC" w:rsidP="00366CCC">
            <w:pPr>
              <w:snapToGrid w:val="0"/>
              <w:spacing w:line="100" w:lineRule="atLeast"/>
              <w:ind w:left="74" w:right="130"/>
            </w:pPr>
            <w:r>
              <w:t>- siedzisko i oparcie wykonane z mocnego  miękkiego materiału winylowo-nylonowego , odpornego na bakterie, grzyby, zmywalnego, dezynfekowanego, z możliwością szybkiego  demontażu</w:t>
            </w:r>
          </w:p>
          <w:p w:rsidR="00366CCC" w:rsidRDefault="00366CCC" w:rsidP="00366CCC">
            <w:pPr>
              <w:snapToGrid w:val="0"/>
              <w:spacing w:line="100" w:lineRule="atLeast"/>
              <w:ind w:left="74" w:right="130"/>
            </w:pPr>
            <w:r>
              <w:t>- wyposażone w min 3 pasy zabezpieczające umożliwiające szybkie ich rozpięcie</w:t>
            </w:r>
          </w:p>
          <w:p w:rsidR="00366CCC" w:rsidRDefault="00366CCC" w:rsidP="00366CCC">
            <w:pPr>
              <w:snapToGrid w:val="0"/>
              <w:spacing w:line="100" w:lineRule="atLeast"/>
              <w:ind w:left="74" w:right="130"/>
            </w:pPr>
            <w:r>
              <w:t>- waga max 10 kg</w:t>
            </w:r>
          </w:p>
          <w:p w:rsidR="00366CCC" w:rsidRPr="001C5CB5" w:rsidRDefault="00366CCC" w:rsidP="00366CCC">
            <w:pPr>
              <w:snapToGrid w:val="0"/>
              <w:spacing w:line="100" w:lineRule="atLeast"/>
              <w:ind w:left="74" w:right="130"/>
            </w:pPr>
            <w:r w:rsidRPr="001C5CB5">
              <w:t>- dopuszczalne obciążenie powyżej 145 kg</w:t>
            </w:r>
          </w:p>
          <w:p w:rsidR="00366CCC" w:rsidRDefault="00366CCC" w:rsidP="00366CCC">
            <w:pPr>
              <w:snapToGrid w:val="0"/>
              <w:spacing w:line="100" w:lineRule="atLeast"/>
              <w:ind w:left="74" w:right="130"/>
            </w:pPr>
            <w:r w:rsidRPr="001C5CB5">
              <w:t>- posiada deklarację zgodności CE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 xml:space="preserve">DESKA ORTOPEDYCZNA Z UNIERUCHOMIENIEM GŁOWY I KOMPLETEM PASÓW </w:t>
            </w:r>
          </w:p>
          <w:p w:rsidR="00366CCC" w:rsidRDefault="00366CCC" w:rsidP="00366CCC">
            <w:pPr>
              <w:snapToGrid w:val="0"/>
              <w:spacing w:line="100" w:lineRule="atLeast"/>
              <w:ind w:left="74" w:right="130"/>
            </w:pPr>
            <w:r>
              <w:t>- (podać markę i model)</w:t>
            </w:r>
          </w:p>
          <w:p w:rsidR="00366CCC" w:rsidRDefault="00366CCC" w:rsidP="00366CCC">
            <w:pPr>
              <w:snapToGrid w:val="0"/>
              <w:spacing w:line="100" w:lineRule="atLeast"/>
              <w:ind w:left="74" w:right="130"/>
            </w:pPr>
            <w:r>
              <w:t>- deska ortopedyczna wykonana z tworzywa sztucznego</w:t>
            </w:r>
          </w:p>
          <w:p w:rsidR="00366CCC" w:rsidRDefault="00366CCC" w:rsidP="00366CCC">
            <w:pPr>
              <w:snapToGrid w:val="0"/>
              <w:spacing w:line="100" w:lineRule="atLeast"/>
              <w:ind w:left="74" w:right="130"/>
            </w:pPr>
            <w:r>
              <w:t>przenikliwa dla promieni X w stopniu umożliwiającym diagnostykę RTG</w:t>
            </w:r>
          </w:p>
          <w:p w:rsidR="00366CCC" w:rsidRDefault="00366CCC" w:rsidP="00366CCC">
            <w:pPr>
              <w:snapToGrid w:val="0"/>
              <w:spacing w:line="100" w:lineRule="atLeast"/>
              <w:ind w:left="74" w:right="130"/>
            </w:pPr>
            <w:r>
              <w:t>- ze ściętym końcem od strony nóg ułatwiającym pracę w ciasnych przestrzeniach</w:t>
            </w:r>
          </w:p>
          <w:p w:rsidR="00366CCC" w:rsidRDefault="00366CCC" w:rsidP="00366CCC">
            <w:pPr>
              <w:snapToGrid w:val="0"/>
              <w:spacing w:line="100" w:lineRule="atLeast"/>
              <w:ind w:left="74" w:right="130"/>
            </w:pPr>
            <w:r>
              <w:t>- wyposażona w min 16 uchwytów do przenoszenia rozmieszczonych na obwodzie deski</w:t>
            </w:r>
          </w:p>
          <w:p w:rsidR="00366CCC" w:rsidRDefault="00366CCC" w:rsidP="00366CCC">
            <w:pPr>
              <w:snapToGrid w:val="0"/>
              <w:spacing w:line="100" w:lineRule="atLeast"/>
              <w:ind w:left="74" w:right="130"/>
            </w:pPr>
            <w:r>
              <w:t>- wyposażona w min 5 punktów na dłuższej stronie deski do mocowania pasów</w:t>
            </w:r>
          </w:p>
          <w:p w:rsidR="00366CCC" w:rsidRDefault="00366CCC" w:rsidP="00366CCC">
            <w:pPr>
              <w:snapToGrid w:val="0"/>
              <w:spacing w:line="100" w:lineRule="atLeast"/>
              <w:ind w:left="74" w:right="130"/>
            </w:pPr>
            <w:r>
              <w:t xml:space="preserve">- wyposażona w min 4 pasy zabezpieczające o regulowanej długości dwuczęściowe z obrotowymi </w:t>
            </w:r>
            <w:r>
              <w:lastRenderedPageBreak/>
              <w:t>metalowymi karabińczykami oraz metalowymi spięciami typu klamra</w:t>
            </w:r>
          </w:p>
          <w:p w:rsidR="00366CCC" w:rsidRDefault="00366CCC" w:rsidP="00366CCC">
            <w:pPr>
              <w:snapToGrid w:val="0"/>
              <w:spacing w:line="100" w:lineRule="atLeast"/>
              <w:ind w:left="74" w:right="130"/>
            </w:pPr>
            <w:r>
              <w:t xml:space="preserve">- wyposażona w unieruchomienie głowy wielokrotnego użytku składające się z podkładki oraz 2 klocków </w:t>
            </w:r>
          </w:p>
          <w:p w:rsidR="00366CCC" w:rsidRDefault="00366CCC" w:rsidP="00366CCC">
            <w:pPr>
              <w:snapToGrid w:val="0"/>
              <w:spacing w:line="100" w:lineRule="atLeast"/>
              <w:ind w:left="74" w:right="130"/>
            </w:pPr>
            <w:r>
              <w:t>stabilizujących z otworami usznymi oraz 2 paskami spinającymi</w:t>
            </w:r>
          </w:p>
          <w:p w:rsidR="00366CCC" w:rsidRDefault="00366CCC" w:rsidP="00366CCC">
            <w:pPr>
              <w:snapToGrid w:val="0"/>
              <w:spacing w:line="100" w:lineRule="atLeast"/>
              <w:ind w:left="74" w:right="130"/>
            </w:pPr>
            <w:r>
              <w:t xml:space="preserve">- waga deski </w:t>
            </w:r>
            <w:proofErr w:type="spellStart"/>
            <w:r>
              <w:t>max</w:t>
            </w:r>
            <w:proofErr w:type="spellEnd"/>
            <w:r>
              <w:t>. 8 kg</w:t>
            </w:r>
          </w:p>
          <w:p w:rsidR="00366CCC" w:rsidRDefault="00366CCC" w:rsidP="00366CCC">
            <w:pPr>
              <w:snapToGrid w:val="0"/>
              <w:spacing w:line="100" w:lineRule="atLeast"/>
              <w:ind w:left="74" w:right="130"/>
            </w:pPr>
            <w:r>
              <w:t>- obciążenie dopuszczalne powyżej 150 kg</w:t>
            </w:r>
          </w:p>
          <w:p w:rsidR="00366CCC" w:rsidRDefault="00366CCC" w:rsidP="00366CCC">
            <w:pPr>
              <w:snapToGrid w:val="0"/>
              <w:spacing w:line="100" w:lineRule="atLeast"/>
              <w:ind w:left="74" w:right="130"/>
            </w:pPr>
            <w:r>
              <w:t>- szerokość deski w zakresie od 45 do 50 cm</w:t>
            </w:r>
          </w:p>
          <w:p w:rsidR="00366CCC" w:rsidRDefault="00366CCC" w:rsidP="00366CCC">
            <w:pPr>
              <w:snapToGrid w:val="0"/>
              <w:spacing w:line="100" w:lineRule="atLeast"/>
              <w:ind w:left="74" w:right="130"/>
            </w:pPr>
            <w:r>
              <w:t>- posiada deklarację zgodności</w:t>
            </w:r>
            <w:r w:rsidR="00437E51">
              <w:t xml:space="preserve"> CE</w:t>
            </w:r>
          </w:p>
        </w:tc>
        <w:tc>
          <w:tcPr>
            <w:tcW w:w="1134" w:type="dxa"/>
            <w:tcBorders>
              <w:top w:val="single" w:sz="4" w:space="0" w:color="000000"/>
              <w:left w:val="single" w:sz="4" w:space="0" w:color="000000"/>
              <w:bottom w:val="single" w:sz="4" w:space="0" w:color="000000"/>
            </w:tcBorders>
            <w:shd w:val="clear" w:color="auto" w:fill="auto"/>
            <w:vAlign w:val="center"/>
          </w:tcPr>
          <w:p w:rsidR="00CF71DA" w:rsidRDefault="00CF71DA" w:rsidP="00CF71DA">
            <w:pPr>
              <w:snapToGrid w:val="0"/>
              <w:spacing w:line="100" w:lineRule="atLeast"/>
              <w:jc w:val="center"/>
              <w:rPr>
                <w:rFonts w:eastAsia="Tahoma"/>
              </w:rPr>
            </w:pPr>
            <w:r>
              <w:rPr>
                <w:rFonts w:eastAsia="Tahoma"/>
              </w:rPr>
              <w:lastRenderedPageBreak/>
              <w:t>TAK/NIE</w:t>
            </w:r>
            <w:r w:rsidR="00437E51">
              <w:rPr>
                <w:rStyle w:val="Odwoanieprzypisukocowego"/>
                <w:rFonts w:eastAsia="Tahoma"/>
              </w:rPr>
              <w:endnoteReference w:customMarkFollows="1" w:id="2"/>
              <w:t>**</w:t>
            </w:r>
          </w:p>
          <w:p w:rsidR="00CF71DA" w:rsidRDefault="00CF71DA" w:rsidP="00CF71DA">
            <w:pPr>
              <w:snapToGrid w:val="0"/>
              <w:spacing w:line="100" w:lineRule="atLeast"/>
              <w:jc w:val="center"/>
              <w:rPr>
                <w:rFonts w:eastAsia="Tahoma"/>
              </w:rPr>
            </w:pPr>
            <w:r>
              <w:rPr>
                <w:rFonts w:eastAsia="Tahoma"/>
              </w:rPr>
              <w:t xml:space="preserve">TAK – 4 </w:t>
            </w:r>
            <w:proofErr w:type="spellStart"/>
            <w:r>
              <w:rPr>
                <w:rFonts w:eastAsia="Tahoma"/>
              </w:rPr>
              <w:t>pkt</w:t>
            </w:r>
            <w:proofErr w:type="spellEnd"/>
          </w:p>
          <w:p w:rsidR="00366CCC" w:rsidRDefault="00CF71DA" w:rsidP="00CF71DA">
            <w:pPr>
              <w:snapToGrid w:val="0"/>
              <w:spacing w:line="100" w:lineRule="atLeast"/>
              <w:jc w:val="center"/>
            </w:pPr>
            <w:r>
              <w:rPr>
                <w:rFonts w:eastAsia="Tahoma"/>
              </w:rPr>
              <w:t xml:space="preserve">NIE – O </w:t>
            </w:r>
            <w:proofErr w:type="spellStart"/>
            <w:r>
              <w:rPr>
                <w:rFonts w:eastAsia="Tahoma"/>
              </w:rPr>
              <w:t>pkt</w:t>
            </w:r>
            <w:proofErr w:type="spellEnd"/>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437E51" w:rsidP="00437E51">
            <w:pPr>
              <w:snapToGrid w:val="0"/>
              <w:spacing w:line="100" w:lineRule="atLeast"/>
              <w:ind w:left="74" w:right="130"/>
              <w:rPr>
                <w:b/>
              </w:rPr>
            </w:pPr>
            <w:r w:rsidRPr="00437E51">
              <w:rPr>
                <w:b/>
                <w:sz w:val="20"/>
              </w:rPr>
              <w:t>(uzupełnić w przypadku zaznaczenia TAK)</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NOSZE PODBIERAJĄCE Z KOMPLETEM PASÓW</w:t>
            </w:r>
          </w:p>
          <w:p w:rsidR="00366CCC" w:rsidRDefault="00D93F62" w:rsidP="00366CCC">
            <w:pPr>
              <w:snapToGrid w:val="0"/>
              <w:spacing w:line="100" w:lineRule="atLeast"/>
              <w:ind w:left="74" w:right="130"/>
            </w:pPr>
            <w:r>
              <w:t>- (podać markę i model</w:t>
            </w:r>
            <w:r w:rsidR="00366CCC">
              <w:t>)</w:t>
            </w:r>
          </w:p>
          <w:p w:rsidR="00366CCC" w:rsidRDefault="00366CCC" w:rsidP="00366CCC">
            <w:pPr>
              <w:snapToGrid w:val="0"/>
              <w:spacing w:line="100" w:lineRule="atLeast"/>
              <w:ind w:left="74" w:right="130"/>
            </w:pPr>
            <w:r>
              <w:t>- przeznaczone do ewakuacji i transportu osób z podejrzeniem urazów kręgosłupa, miednicy i urazów wielonarządowych.</w:t>
            </w:r>
          </w:p>
          <w:p w:rsidR="00366CCC" w:rsidRDefault="00366CCC" w:rsidP="00366CCC">
            <w:pPr>
              <w:snapToGrid w:val="0"/>
              <w:spacing w:line="100" w:lineRule="atLeast"/>
              <w:ind w:left="74" w:right="130"/>
            </w:pPr>
            <w:r>
              <w:t>- konstrukcja noszy łatwa w utrzymaniu czystości, zabezpieczona przed wnikaniem płynów (w tym organicznych) oraz zanieczyszczeń</w:t>
            </w:r>
          </w:p>
          <w:p w:rsidR="00366CCC" w:rsidRDefault="00366CCC" w:rsidP="00366CCC">
            <w:pPr>
              <w:snapToGrid w:val="0"/>
              <w:spacing w:line="100" w:lineRule="atLeast"/>
              <w:ind w:left="74" w:right="130"/>
            </w:pPr>
            <w:r>
              <w:t xml:space="preserve">- przenikliwe dla promieni X w stopniu umożliwiającym diagnostykę </w:t>
            </w:r>
            <w:proofErr w:type="spellStart"/>
            <w:r>
              <w:t>Rtg</w:t>
            </w:r>
            <w:proofErr w:type="spellEnd"/>
            <w:r>
              <w:t xml:space="preserve"> głowy, kręgosłupa, miednicy.</w:t>
            </w:r>
          </w:p>
          <w:p w:rsidR="00366CCC" w:rsidRDefault="00366CCC" w:rsidP="00366CCC">
            <w:pPr>
              <w:snapToGrid w:val="0"/>
              <w:spacing w:line="100" w:lineRule="atLeast"/>
              <w:ind w:left="74" w:right="130"/>
            </w:pPr>
            <w:r>
              <w:t>Konstrukcja:</w:t>
            </w:r>
          </w:p>
          <w:p w:rsidR="00366CCC" w:rsidRDefault="00366CCC" w:rsidP="00366CCC">
            <w:pPr>
              <w:snapToGrid w:val="0"/>
              <w:spacing w:line="100" w:lineRule="atLeast"/>
              <w:ind w:left="74" w:right="130"/>
            </w:pPr>
            <w:r>
              <w:t>- dwuczęściowa,</w:t>
            </w:r>
          </w:p>
          <w:p w:rsidR="00366CCC" w:rsidRDefault="00366CCC" w:rsidP="00366CCC">
            <w:pPr>
              <w:snapToGrid w:val="0"/>
              <w:spacing w:line="100" w:lineRule="atLeast"/>
              <w:ind w:left="74" w:right="130"/>
            </w:pPr>
            <w:r>
              <w:t>- materiał łopat - tworzywo sztuczne o dużej wytrzymałości,</w:t>
            </w:r>
          </w:p>
          <w:p w:rsidR="00366CCC" w:rsidRDefault="00366CCC" w:rsidP="00366CCC">
            <w:pPr>
              <w:snapToGrid w:val="0"/>
              <w:spacing w:line="100" w:lineRule="atLeast"/>
              <w:ind w:left="74" w:right="130"/>
            </w:pPr>
            <w:r>
              <w:t>- wielostopniowa regulacja długości z blokadą położenia,</w:t>
            </w:r>
          </w:p>
          <w:p w:rsidR="00366CCC" w:rsidRDefault="00366CCC" w:rsidP="00366CCC">
            <w:pPr>
              <w:snapToGrid w:val="0"/>
              <w:spacing w:line="100" w:lineRule="atLeast"/>
              <w:ind w:left="74" w:right="130"/>
            </w:pPr>
            <w:r>
              <w:t>- możliwość założenia do transportu w połowie długości,</w:t>
            </w:r>
          </w:p>
          <w:p w:rsidR="00366CCC" w:rsidRDefault="00366CCC" w:rsidP="00366CCC">
            <w:pPr>
              <w:snapToGrid w:val="0"/>
              <w:spacing w:line="100" w:lineRule="atLeast"/>
              <w:ind w:left="74" w:right="130"/>
            </w:pPr>
            <w:r>
              <w:t>- podwójne zamki zabezpieczające przed przypadkowym rozpięciem noszy</w:t>
            </w:r>
          </w:p>
          <w:p w:rsidR="00D93F62" w:rsidRDefault="00366CCC" w:rsidP="00D93F62">
            <w:pPr>
              <w:snapToGrid w:val="0"/>
              <w:spacing w:line="100" w:lineRule="atLeast"/>
              <w:ind w:left="74" w:right="130"/>
            </w:pPr>
            <w:r>
              <w:t>- posiada deklarację zgodności</w:t>
            </w:r>
            <w:r w:rsidR="00D93F62">
              <w:t xml:space="preserve"> CE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Pr="00783026" w:rsidRDefault="00366CCC" w:rsidP="00366CCC">
            <w:pPr>
              <w:snapToGrid w:val="0"/>
              <w:spacing w:line="100" w:lineRule="atLeast"/>
              <w:jc w:val="center"/>
            </w:pPr>
            <w:r w:rsidRPr="00783026">
              <w:rPr>
                <w:rFonts w:eastAsia="Tahoma"/>
              </w:rPr>
              <w:t>NIE</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 xml:space="preserve">ZESTAW SZYN KRAMERA </w:t>
            </w:r>
          </w:p>
          <w:p w:rsidR="00366CCC" w:rsidRDefault="00366CCC" w:rsidP="00366CCC">
            <w:pPr>
              <w:snapToGrid w:val="0"/>
              <w:spacing w:line="100" w:lineRule="atLeast"/>
              <w:ind w:left="74" w:right="130"/>
            </w:pPr>
            <w:r>
              <w:t>- (podać markę i model, załączyć folder)</w:t>
            </w:r>
          </w:p>
          <w:p w:rsidR="00366CCC" w:rsidRDefault="00366CCC" w:rsidP="00366CCC">
            <w:pPr>
              <w:snapToGrid w:val="0"/>
              <w:spacing w:line="100" w:lineRule="atLeast"/>
              <w:ind w:left="74" w:right="130"/>
            </w:pPr>
            <w:r>
              <w:t xml:space="preserve">zestaw szyn Kramera w powleczeniach wykonanych z tworzywa sztucznego w kolorze niebieskim, 1 </w:t>
            </w:r>
            <w:proofErr w:type="spellStart"/>
            <w:r>
              <w:t>kpl</w:t>
            </w:r>
            <w:proofErr w:type="spellEnd"/>
            <w:r>
              <w:t xml:space="preserve"> - 14 szt. w różnych rozmiarach + torba na zestaw szyn Kramera.</w:t>
            </w:r>
          </w:p>
        </w:tc>
        <w:tc>
          <w:tcPr>
            <w:tcW w:w="1134" w:type="dxa"/>
            <w:tcBorders>
              <w:top w:val="single" w:sz="4" w:space="0" w:color="000000"/>
              <w:left w:val="single" w:sz="4" w:space="0" w:color="000000"/>
              <w:bottom w:val="single" w:sz="4" w:space="0" w:color="000000"/>
            </w:tcBorders>
            <w:shd w:val="clear" w:color="auto" w:fill="auto"/>
            <w:vAlign w:val="center"/>
          </w:tcPr>
          <w:p w:rsidR="00CF71DA" w:rsidRDefault="00CF71DA" w:rsidP="00CF71DA">
            <w:pPr>
              <w:snapToGrid w:val="0"/>
              <w:spacing w:line="100" w:lineRule="atLeast"/>
              <w:jc w:val="center"/>
              <w:rPr>
                <w:rFonts w:eastAsia="Tahoma"/>
              </w:rPr>
            </w:pPr>
            <w:r>
              <w:rPr>
                <w:rFonts w:eastAsia="Tahoma"/>
              </w:rPr>
              <w:t>TAK/NIE</w:t>
            </w:r>
            <w:r w:rsidR="00437E51">
              <w:rPr>
                <w:rFonts w:eastAsia="Tahoma"/>
              </w:rPr>
              <w:t>**</w:t>
            </w:r>
          </w:p>
          <w:p w:rsidR="00CF71DA" w:rsidRDefault="00CF71DA" w:rsidP="00CF71DA">
            <w:pPr>
              <w:snapToGrid w:val="0"/>
              <w:spacing w:line="100" w:lineRule="atLeast"/>
              <w:jc w:val="center"/>
              <w:rPr>
                <w:rFonts w:eastAsia="Tahoma"/>
              </w:rPr>
            </w:pPr>
            <w:r>
              <w:rPr>
                <w:rFonts w:eastAsia="Tahoma"/>
              </w:rPr>
              <w:t xml:space="preserve">TAK – 4 </w:t>
            </w:r>
            <w:proofErr w:type="spellStart"/>
            <w:r>
              <w:rPr>
                <w:rFonts w:eastAsia="Tahoma"/>
              </w:rPr>
              <w:t>pkt</w:t>
            </w:r>
            <w:proofErr w:type="spellEnd"/>
          </w:p>
          <w:p w:rsidR="00366CCC" w:rsidRDefault="00CF71DA" w:rsidP="00CF71DA">
            <w:pPr>
              <w:snapToGrid w:val="0"/>
              <w:spacing w:line="100" w:lineRule="atLeast"/>
              <w:jc w:val="center"/>
            </w:pPr>
            <w:r>
              <w:rPr>
                <w:rFonts w:eastAsia="Tahoma"/>
              </w:rPr>
              <w:t xml:space="preserve">NIE – O </w:t>
            </w:r>
            <w:proofErr w:type="spellStart"/>
            <w:r>
              <w:rPr>
                <w:rFonts w:eastAsia="Tahoma"/>
              </w:rPr>
              <w:t>pkt</w:t>
            </w:r>
            <w:proofErr w:type="spellEnd"/>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437E51" w:rsidP="00366CCC">
            <w:pPr>
              <w:snapToGrid w:val="0"/>
              <w:spacing w:line="100" w:lineRule="atLeast"/>
              <w:ind w:left="74" w:right="130"/>
              <w:rPr>
                <w:b/>
              </w:rPr>
            </w:pPr>
            <w:r w:rsidRPr="00437E51">
              <w:rPr>
                <w:b/>
                <w:sz w:val="20"/>
              </w:rPr>
              <w:t>(uzupełnić w przypadku zaznaczenia TAK)</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PLECAK REANIMACYJNY - 1 szt.</w:t>
            </w:r>
          </w:p>
          <w:p w:rsidR="00366CCC" w:rsidRDefault="00366CCC" w:rsidP="00366CCC">
            <w:pPr>
              <w:snapToGrid w:val="0"/>
              <w:spacing w:line="100" w:lineRule="atLeast"/>
              <w:ind w:left="74" w:right="130"/>
            </w:pPr>
            <w:r>
              <w:t xml:space="preserve">- podać markę i model, </w:t>
            </w:r>
          </w:p>
          <w:p w:rsidR="00366CCC" w:rsidRDefault="00366CCC" w:rsidP="00366CCC">
            <w:pPr>
              <w:snapToGrid w:val="0"/>
              <w:spacing w:line="100" w:lineRule="atLeast"/>
              <w:ind w:left="74" w:right="130"/>
            </w:pPr>
            <w:r>
              <w:t>- wielokomorowy ( min 5 dużych komór głównych o wymiarach min 25cm x25cm każda) przeznaczonych do przechowywania i przenoszenia wyposażenia medycznego niezbędnego do pracy w zespołach wyjazdowych pogotowia ratunkowego   . Wymiary minimalne plecaka 60cmx50cmx30cm</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CF71DA" w:rsidP="00366CCC">
            <w:pPr>
              <w:snapToGrid w:val="0"/>
              <w:spacing w:line="100" w:lineRule="atLeast"/>
              <w:jc w:val="center"/>
              <w:rPr>
                <w:rFonts w:eastAsia="Tahoma"/>
              </w:rPr>
            </w:pPr>
            <w:r>
              <w:rPr>
                <w:rFonts w:eastAsia="Tahoma"/>
              </w:rPr>
              <w:t>TAK/</w:t>
            </w:r>
            <w:r w:rsidR="00366CCC">
              <w:rPr>
                <w:rFonts w:eastAsia="Tahoma"/>
              </w:rPr>
              <w:t>NIE</w:t>
            </w:r>
            <w:r w:rsidR="00437E51">
              <w:rPr>
                <w:rFonts w:eastAsia="Tahoma"/>
              </w:rPr>
              <w:t>**</w:t>
            </w:r>
          </w:p>
          <w:p w:rsidR="00CF71DA" w:rsidRDefault="00CF71DA" w:rsidP="00366CCC">
            <w:pPr>
              <w:snapToGrid w:val="0"/>
              <w:spacing w:line="100" w:lineRule="atLeast"/>
              <w:jc w:val="center"/>
              <w:rPr>
                <w:rFonts w:eastAsia="Tahoma"/>
              </w:rPr>
            </w:pPr>
            <w:r>
              <w:rPr>
                <w:rFonts w:eastAsia="Tahoma"/>
              </w:rPr>
              <w:t xml:space="preserve">TAK – 4 </w:t>
            </w:r>
            <w:proofErr w:type="spellStart"/>
            <w:r>
              <w:rPr>
                <w:rFonts w:eastAsia="Tahoma"/>
              </w:rPr>
              <w:t>pkt</w:t>
            </w:r>
            <w:proofErr w:type="spellEnd"/>
          </w:p>
          <w:p w:rsidR="00CF71DA" w:rsidRDefault="00CF71DA" w:rsidP="00366CCC">
            <w:pPr>
              <w:snapToGrid w:val="0"/>
              <w:spacing w:line="100" w:lineRule="atLeast"/>
              <w:jc w:val="center"/>
            </w:pPr>
            <w:r>
              <w:rPr>
                <w:rFonts w:eastAsia="Tahoma"/>
              </w:rPr>
              <w:t xml:space="preserve">NIE – O </w:t>
            </w:r>
            <w:proofErr w:type="spellStart"/>
            <w:r>
              <w:rPr>
                <w:rFonts w:eastAsia="Tahoma"/>
              </w:rPr>
              <w:t>pkt</w:t>
            </w:r>
            <w:proofErr w:type="spellEnd"/>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437E51" w:rsidP="00366CCC">
            <w:pPr>
              <w:snapToGrid w:val="0"/>
              <w:spacing w:line="100" w:lineRule="atLeast"/>
              <w:ind w:left="74" w:right="130"/>
              <w:rPr>
                <w:b/>
              </w:rPr>
            </w:pPr>
            <w:r w:rsidRPr="00437E51">
              <w:rPr>
                <w:b/>
                <w:sz w:val="20"/>
              </w:rPr>
              <w:t>(uzupełnić w przypadku zaznaczenia TAK)</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 xml:space="preserve">TORBA PEDIATRYCZNA – 1 </w:t>
            </w:r>
            <w:proofErr w:type="spellStart"/>
            <w:r>
              <w:t>szt</w:t>
            </w:r>
            <w:proofErr w:type="spellEnd"/>
            <w:r>
              <w:t xml:space="preserve">  </w:t>
            </w:r>
          </w:p>
          <w:p w:rsidR="00366CCC" w:rsidRDefault="00366CCC" w:rsidP="00366CCC">
            <w:pPr>
              <w:snapToGrid w:val="0"/>
              <w:spacing w:line="100" w:lineRule="atLeast"/>
              <w:ind w:left="74" w:right="130"/>
            </w:pPr>
            <w:r>
              <w:t xml:space="preserve">- Podać markę i  model , </w:t>
            </w:r>
          </w:p>
          <w:p w:rsidR="00366CCC" w:rsidRDefault="00366CCC" w:rsidP="00366CCC">
            <w:pPr>
              <w:snapToGrid w:val="0"/>
              <w:spacing w:line="100" w:lineRule="atLeast"/>
              <w:ind w:left="74" w:right="130"/>
            </w:pPr>
            <w:r>
              <w:t>- Torba pediatryczna wykonana z materiału  typu CORDURA lub równoważnego tj. tkanina wysoce odporna na przetarcia i wilgoć, posiadająca możliwość transportu w ręku i na ramieniu.</w:t>
            </w:r>
          </w:p>
          <w:p w:rsidR="00366CCC" w:rsidRDefault="00366CCC" w:rsidP="00366CCC">
            <w:pPr>
              <w:snapToGrid w:val="0"/>
              <w:spacing w:line="100" w:lineRule="atLeast"/>
              <w:ind w:left="74" w:right="130"/>
            </w:pPr>
            <w:r>
              <w:t>- Na wyposażeniu torby powinien znajdować się różnokolorowy pasek spełniający rolę miarki, na której każdy kolor odpowiada określonym przedziałom wzrostu dzieci. Wnętrze torby zawiera różnokolorowe saszetki przeznaczone na posegregowany sprzęt reanimacyjny. Każdy kolor saszetki posiada swój odpowiednik na pasku</w:t>
            </w:r>
          </w:p>
        </w:tc>
        <w:tc>
          <w:tcPr>
            <w:tcW w:w="1134" w:type="dxa"/>
            <w:tcBorders>
              <w:top w:val="single" w:sz="4" w:space="0" w:color="000000"/>
              <w:left w:val="single" w:sz="4" w:space="0" w:color="000000"/>
              <w:bottom w:val="single" w:sz="4" w:space="0" w:color="000000"/>
            </w:tcBorders>
            <w:shd w:val="clear" w:color="auto" w:fill="auto"/>
            <w:vAlign w:val="center"/>
          </w:tcPr>
          <w:p w:rsidR="00CF71DA" w:rsidRDefault="00CF71DA" w:rsidP="00CF71DA">
            <w:pPr>
              <w:snapToGrid w:val="0"/>
              <w:spacing w:line="100" w:lineRule="atLeast"/>
              <w:jc w:val="center"/>
              <w:rPr>
                <w:rFonts w:eastAsia="Tahoma"/>
              </w:rPr>
            </w:pPr>
            <w:r>
              <w:rPr>
                <w:rFonts w:eastAsia="Tahoma"/>
              </w:rPr>
              <w:t>TAK/NIE</w:t>
            </w:r>
            <w:r w:rsidR="00437E51">
              <w:rPr>
                <w:rFonts w:eastAsia="Tahoma"/>
              </w:rPr>
              <w:t>**</w:t>
            </w:r>
          </w:p>
          <w:p w:rsidR="00CF71DA" w:rsidRDefault="00CF71DA" w:rsidP="00CF71DA">
            <w:pPr>
              <w:snapToGrid w:val="0"/>
              <w:spacing w:line="100" w:lineRule="atLeast"/>
              <w:jc w:val="center"/>
              <w:rPr>
                <w:rFonts w:eastAsia="Tahoma"/>
              </w:rPr>
            </w:pPr>
            <w:r>
              <w:rPr>
                <w:rFonts w:eastAsia="Tahoma"/>
              </w:rPr>
              <w:t xml:space="preserve">TAK – 4 </w:t>
            </w:r>
            <w:proofErr w:type="spellStart"/>
            <w:r>
              <w:rPr>
                <w:rFonts w:eastAsia="Tahoma"/>
              </w:rPr>
              <w:t>pkt</w:t>
            </w:r>
            <w:proofErr w:type="spellEnd"/>
          </w:p>
          <w:p w:rsidR="00366CCC" w:rsidRDefault="00CF71DA" w:rsidP="00CF71DA">
            <w:pPr>
              <w:snapToGrid w:val="0"/>
              <w:spacing w:line="100" w:lineRule="atLeast"/>
              <w:jc w:val="center"/>
            </w:pPr>
            <w:r>
              <w:rPr>
                <w:rFonts w:eastAsia="Tahoma"/>
              </w:rPr>
              <w:t xml:space="preserve">NIE – O </w:t>
            </w:r>
            <w:proofErr w:type="spellStart"/>
            <w:r>
              <w:rPr>
                <w:rFonts w:eastAsia="Tahoma"/>
              </w:rPr>
              <w:t>pkt</w:t>
            </w:r>
            <w:proofErr w:type="spellEnd"/>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437E51" w:rsidP="00366CCC">
            <w:pPr>
              <w:snapToGrid w:val="0"/>
              <w:spacing w:line="100" w:lineRule="atLeast"/>
              <w:ind w:left="74" w:right="130"/>
              <w:rPr>
                <w:b/>
              </w:rPr>
            </w:pPr>
            <w:r w:rsidRPr="00437E51">
              <w:rPr>
                <w:b/>
                <w:sz w:val="20"/>
              </w:rPr>
              <w:t>(uzupełnić w przypadku zaznaczenia TAK)</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366CCC">
            <w:pPr>
              <w:snapToGrid w:val="0"/>
              <w:spacing w:line="100" w:lineRule="atLeast"/>
              <w:ind w:left="74" w:right="130"/>
            </w:pPr>
            <w:r>
              <w:t xml:space="preserve">MATERAC ORTOPEDYCZNY DLA DOROSŁYCH – 1 </w:t>
            </w:r>
            <w:proofErr w:type="spellStart"/>
            <w:r>
              <w:t>szt</w:t>
            </w:r>
            <w:proofErr w:type="spellEnd"/>
            <w:r>
              <w:t xml:space="preserve"> </w:t>
            </w:r>
          </w:p>
          <w:p w:rsidR="00366CCC" w:rsidRDefault="00366CCC" w:rsidP="00366CCC">
            <w:pPr>
              <w:snapToGrid w:val="0"/>
              <w:spacing w:line="100" w:lineRule="atLeast"/>
              <w:ind w:left="74" w:right="130"/>
            </w:pPr>
            <w:r>
              <w:t xml:space="preserve">Podać markę i  model , </w:t>
            </w:r>
          </w:p>
          <w:p w:rsidR="00366CCC" w:rsidRDefault="00366CCC" w:rsidP="00366CCC">
            <w:pPr>
              <w:snapToGrid w:val="0"/>
              <w:spacing w:line="100" w:lineRule="atLeast"/>
              <w:ind w:left="74" w:right="130"/>
            </w:pPr>
            <w:r>
              <w:t xml:space="preserve">- w </w:t>
            </w:r>
            <w:proofErr w:type="spellStart"/>
            <w:r>
              <w:t>kpl</w:t>
            </w:r>
            <w:proofErr w:type="spellEnd"/>
            <w:r>
              <w:t xml:space="preserve">. pompka dwukierunkowa , torba , dodatkowa podłoga zabezpieczająca przed uszkodzeniem , zestaw naprawczy </w:t>
            </w:r>
          </w:p>
          <w:p w:rsidR="00366CCC" w:rsidRDefault="00366CCC" w:rsidP="00366CCC">
            <w:pPr>
              <w:snapToGrid w:val="0"/>
              <w:spacing w:line="100" w:lineRule="atLeast"/>
              <w:ind w:left="74" w:right="130"/>
            </w:pPr>
            <w:r>
              <w:t>- 8 uchwytów do przenoszenia , min 4 pasy spinające</w:t>
            </w:r>
          </w:p>
        </w:tc>
        <w:tc>
          <w:tcPr>
            <w:tcW w:w="1134" w:type="dxa"/>
            <w:tcBorders>
              <w:top w:val="single" w:sz="4" w:space="0" w:color="000000"/>
              <w:left w:val="single" w:sz="4" w:space="0" w:color="000000"/>
              <w:bottom w:val="single" w:sz="4" w:space="0" w:color="000000"/>
            </w:tcBorders>
            <w:shd w:val="clear" w:color="auto" w:fill="auto"/>
            <w:vAlign w:val="center"/>
          </w:tcPr>
          <w:p w:rsidR="00CF71DA" w:rsidRDefault="00CF71DA" w:rsidP="00CF71DA">
            <w:pPr>
              <w:snapToGrid w:val="0"/>
              <w:spacing w:line="100" w:lineRule="atLeast"/>
              <w:jc w:val="center"/>
              <w:rPr>
                <w:rFonts w:eastAsia="Tahoma"/>
              </w:rPr>
            </w:pPr>
            <w:r>
              <w:rPr>
                <w:rFonts w:eastAsia="Tahoma"/>
              </w:rPr>
              <w:t>TAK/NIE</w:t>
            </w:r>
            <w:r w:rsidR="00437E51">
              <w:rPr>
                <w:rStyle w:val="Odwoanieprzypisukocowego"/>
                <w:rFonts w:eastAsia="Tahoma"/>
              </w:rPr>
              <w:endnoteReference w:customMarkFollows="1" w:id="3"/>
              <w:t>**</w:t>
            </w:r>
          </w:p>
          <w:p w:rsidR="00CF71DA" w:rsidRDefault="00CF71DA" w:rsidP="00CF71DA">
            <w:pPr>
              <w:snapToGrid w:val="0"/>
              <w:spacing w:line="100" w:lineRule="atLeast"/>
              <w:jc w:val="center"/>
              <w:rPr>
                <w:rFonts w:eastAsia="Tahoma"/>
              </w:rPr>
            </w:pPr>
            <w:r>
              <w:rPr>
                <w:rFonts w:eastAsia="Tahoma"/>
              </w:rPr>
              <w:t xml:space="preserve">TAK – 4 </w:t>
            </w:r>
            <w:proofErr w:type="spellStart"/>
            <w:r>
              <w:rPr>
                <w:rFonts w:eastAsia="Tahoma"/>
              </w:rPr>
              <w:t>pkt</w:t>
            </w:r>
            <w:proofErr w:type="spellEnd"/>
          </w:p>
          <w:p w:rsidR="00366CCC" w:rsidRDefault="00CF71DA" w:rsidP="00CF71DA">
            <w:pPr>
              <w:snapToGrid w:val="0"/>
              <w:spacing w:line="100" w:lineRule="atLeast"/>
              <w:jc w:val="center"/>
            </w:pPr>
            <w:r>
              <w:rPr>
                <w:rFonts w:eastAsia="Tahoma"/>
              </w:rPr>
              <w:t xml:space="preserve">NIE – O </w:t>
            </w:r>
            <w:proofErr w:type="spellStart"/>
            <w:r>
              <w:rPr>
                <w:rFonts w:eastAsia="Tahoma"/>
              </w:rPr>
              <w:t>pkt</w:t>
            </w:r>
            <w:proofErr w:type="spellEnd"/>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437E51" w:rsidP="00366CCC">
            <w:pPr>
              <w:snapToGrid w:val="0"/>
              <w:spacing w:line="100" w:lineRule="atLeast"/>
              <w:ind w:left="74" w:right="130"/>
              <w:rPr>
                <w:b/>
              </w:rPr>
            </w:pPr>
            <w:r w:rsidRPr="00437E51">
              <w:rPr>
                <w:b/>
                <w:sz w:val="20"/>
              </w:rPr>
              <w:t>(uzupełnić w przypadku zaznaczenia TAK)</w:t>
            </w: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Pr="00196BF3" w:rsidRDefault="00366CCC" w:rsidP="00196BF3">
            <w:pPr>
              <w:snapToGrid w:val="0"/>
              <w:spacing w:line="100" w:lineRule="atLeast"/>
              <w:ind w:left="74" w:right="130"/>
              <w:jc w:val="both"/>
            </w:pPr>
            <w:r w:rsidRPr="00196BF3">
              <w:t>- Dwa podwójne uchwyty do bezpiecznego montażu i transportu pompy w ambulansie posiadający funkcje zasilania pompy i ładowania akumulatora po wpięciu urządzenia do uchwytu.</w:t>
            </w:r>
          </w:p>
          <w:p w:rsidR="00366CCC" w:rsidRPr="00196BF3" w:rsidRDefault="00366CCC" w:rsidP="00196BF3">
            <w:pPr>
              <w:snapToGrid w:val="0"/>
              <w:spacing w:line="100" w:lineRule="atLeast"/>
              <w:ind w:left="74" w:right="130"/>
              <w:jc w:val="both"/>
              <w:rPr>
                <w:strike/>
              </w:rPr>
            </w:pP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Pr="00196BF3" w:rsidRDefault="00366CCC" w:rsidP="00196BF3">
            <w:pPr>
              <w:snapToGrid w:val="0"/>
              <w:spacing w:line="100" w:lineRule="atLeast"/>
              <w:ind w:left="74" w:right="130"/>
              <w:jc w:val="both"/>
            </w:pPr>
            <w:r w:rsidRPr="00196BF3">
              <w:t xml:space="preserve">- Płyta ścienna umożliwiająca mocowanie/wpięcie defibrylatora LIFEPAK 15 ze zintegrowanym zasilaniem 12V umożliwiająca ładowanie defibrylatora  zaraz po wpięciu. </w:t>
            </w:r>
          </w:p>
          <w:p w:rsidR="00366CCC" w:rsidRPr="00196BF3" w:rsidRDefault="00366CCC" w:rsidP="00196BF3">
            <w:pPr>
              <w:snapToGrid w:val="0"/>
              <w:spacing w:line="100" w:lineRule="atLeast"/>
              <w:ind w:left="74" w:right="130"/>
              <w:jc w:val="both"/>
            </w:pP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Pr="00981E44" w:rsidRDefault="00366CCC" w:rsidP="00196BF3">
            <w:pPr>
              <w:snapToGrid w:val="0"/>
              <w:spacing w:line="100" w:lineRule="atLeast"/>
              <w:ind w:left="74" w:right="130"/>
              <w:jc w:val="both"/>
            </w:pPr>
            <w:r w:rsidRPr="00981E44">
              <w:t>RESPIRATOR</w:t>
            </w:r>
          </w:p>
          <w:p w:rsidR="00366CCC" w:rsidRPr="00981E44" w:rsidRDefault="00D93F62" w:rsidP="00196BF3">
            <w:pPr>
              <w:snapToGrid w:val="0"/>
              <w:spacing w:line="100" w:lineRule="atLeast"/>
              <w:ind w:left="74" w:right="130"/>
              <w:jc w:val="both"/>
            </w:pPr>
            <w:r>
              <w:t>(podać markę i model)</w:t>
            </w:r>
          </w:p>
          <w:p w:rsidR="00366CCC" w:rsidRPr="00981E44" w:rsidRDefault="00366CCC" w:rsidP="00196BF3">
            <w:pPr>
              <w:snapToGrid w:val="0"/>
              <w:spacing w:line="100" w:lineRule="atLeast"/>
              <w:ind w:left="74" w:right="130"/>
              <w:jc w:val="both"/>
            </w:pPr>
            <w:r w:rsidRPr="00981E44">
              <w:lastRenderedPageBreak/>
              <w:t>Transportowy zestaw medyczny do wentylacji pacjenta.</w:t>
            </w:r>
          </w:p>
          <w:p w:rsidR="00366CCC" w:rsidRPr="00981E44" w:rsidRDefault="00366CCC" w:rsidP="00196BF3">
            <w:pPr>
              <w:snapToGrid w:val="0"/>
              <w:spacing w:line="100" w:lineRule="atLeast"/>
              <w:ind w:left="74" w:right="130"/>
              <w:jc w:val="both"/>
            </w:pPr>
            <w:r w:rsidRPr="00981E44">
              <w:t>- Urządzenie w zwartej i wytrzymałej obudowie, z możliwością zawieszenia na ramie łóżka, noszy lub na wózku medycznym, z uchwytem do przenoszenia w ręku i paskiem umożliwiającym zawieszenie na ramieniu</w:t>
            </w:r>
          </w:p>
          <w:p w:rsidR="00366CCC" w:rsidRPr="00981E44" w:rsidRDefault="00366CCC" w:rsidP="00196BF3">
            <w:pPr>
              <w:snapToGrid w:val="0"/>
              <w:spacing w:line="100" w:lineRule="atLeast"/>
              <w:ind w:left="74" w:right="130"/>
              <w:jc w:val="both"/>
            </w:pPr>
            <w:r w:rsidRPr="00981E44">
              <w:t>- Urządzenie wyposażone w torbę ochronną wykonaną z</w:t>
            </w:r>
            <w:r>
              <w:rPr>
                <w:strike/>
              </w:rPr>
              <w:t xml:space="preserve"> </w:t>
            </w:r>
            <w:r w:rsidRPr="00981E44">
              <w:t>materiału typu PLAN zapobiegającemu dostaniu się zanieczyszczeń lub wody do przestrzeni urządzenia, umożliwiający swobodny dostęp do wszystkich funkcji.</w:t>
            </w:r>
          </w:p>
          <w:p w:rsidR="00366CCC" w:rsidRPr="00981E44" w:rsidRDefault="00366CCC" w:rsidP="00196BF3">
            <w:pPr>
              <w:snapToGrid w:val="0"/>
              <w:spacing w:line="100" w:lineRule="atLeast"/>
              <w:ind w:left="74" w:right="130"/>
              <w:jc w:val="both"/>
            </w:pPr>
            <w:r w:rsidRPr="00981E44">
              <w:t>- Przednia część torby ochronnej wykonana z przeźroczystego materiału, umożliwiającego swobodne odczytanie wszystkich parametrów wyświetlanych na monitorze, bez potrzeby jej otwierania.</w:t>
            </w:r>
          </w:p>
          <w:p w:rsidR="00366CCC" w:rsidRPr="00196BF3" w:rsidRDefault="00366CCC" w:rsidP="00196BF3">
            <w:pPr>
              <w:snapToGrid w:val="0"/>
              <w:spacing w:line="100" w:lineRule="atLeast"/>
              <w:ind w:left="74" w:right="130"/>
              <w:jc w:val="both"/>
            </w:pPr>
            <w:r w:rsidRPr="00981E44">
              <w:t xml:space="preserve">- Zestaw składa się z respiratora transportowego, butli min 2l, reduktora, przewodu ciśnieniowego umożliwiającego podłączenie respiratora do zewnętrznego źródła tlenu ze złączem AGA min 2 m,  kieszeni na akcesoria, maski nr 5, przewodu pacjenta, </w:t>
            </w:r>
            <w:r w:rsidRPr="00196BF3">
              <w:t>płuca testowego</w:t>
            </w:r>
          </w:p>
          <w:p w:rsidR="00366CCC" w:rsidRPr="00196BF3" w:rsidRDefault="00366CCC" w:rsidP="00196BF3">
            <w:pPr>
              <w:snapToGrid w:val="0"/>
              <w:spacing w:line="100" w:lineRule="atLeast"/>
              <w:ind w:left="74" w:right="130"/>
              <w:jc w:val="both"/>
            </w:pPr>
            <w:r w:rsidRPr="00196BF3">
              <w:t>- Możliwość zasilania respiratora transportowego AC 230V i DC 12V</w:t>
            </w:r>
          </w:p>
          <w:p w:rsidR="00366CCC" w:rsidRPr="00196BF3" w:rsidRDefault="00366CCC" w:rsidP="00196BF3">
            <w:pPr>
              <w:snapToGrid w:val="0"/>
              <w:spacing w:line="100" w:lineRule="atLeast"/>
              <w:ind w:left="74" w:right="130"/>
              <w:jc w:val="both"/>
            </w:pPr>
            <w:r w:rsidRPr="00196BF3">
              <w:t xml:space="preserve">- Płyta ścienna ze zintegrowanym zasilaniem 12V umożliwiająca ładowanie respiratora zaraz po wpięciu, </w:t>
            </w:r>
          </w:p>
          <w:p w:rsidR="00366CCC" w:rsidRPr="00981E44" w:rsidRDefault="00366CCC" w:rsidP="00196BF3">
            <w:pPr>
              <w:snapToGrid w:val="0"/>
              <w:spacing w:line="100" w:lineRule="atLeast"/>
              <w:ind w:left="74" w:right="130"/>
              <w:jc w:val="both"/>
            </w:pPr>
            <w:r w:rsidRPr="00981E44">
              <w:t>- System kontrolny akumulatora umożliwiający sprawdzenie poziomu naładowania i poprawność działania baterii bez potrzeby włączania urządzenia</w:t>
            </w:r>
          </w:p>
          <w:p w:rsidR="00366CCC" w:rsidRPr="00981E44" w:rsidRDefault="00366CCC" w:rsidP="00196BF3">
            <w:pPr>
              <w:snapToGrid w:val="0"/>
              <w:spacing w:line="100" w:lineRule="atLeast"/>
              <w:ind w:left="74" w:right="130"/>
              <w:jc w:val="both"/>
            </w:pPr>
            <w:r w:rsidRPr="00981E44">
              <w:t>- Akumulator bez efektu pamięci</w:t>
            </w:r>
          </w:p>
          <w:p w:rsidR="00366CCC" w:rsidRPr="00981E44" w:rsidRDefault="00366CCC" w:rsidP="00196BF3">
            <w:pPr>
              <w:snapToGrid w:val="0"/>
              <w:spacing w:line="100" w:lineRule="atLeast"/>
              <w:ind w:left="74" w:right="130"/>
              <w:jc w:val="both"/>
            </w:pPr>
            <w:r w:rsidRPr="00981E44">
              <w:t>- Ładowanie baterii od 0 do min 95 % w czasie do 3,5 godziny</w:t>
            </w:r>
          </w:p>
          <w:p w:rsidR="00366CCC" w:rsidRPr="009E452F" w:rsidRDefault="00366CCC" w:rsidP="00196BF3">
            <w:pPr>
              <w:snapToGrid w:val="0"/>
              <w:spacing w:line="100" w:lineRule="atLeast"/>
              <w:ind w:left="74" w:right="130"/>
              <w:jc w:val="both"/>
              <w:rPr>
                <w:strike/>
              </w:rPr>
            </w:pPr>
          </w:p>
          <w:p w:rsidR="00366CCC" w:rsidRPr="00981E44" w:rsidRDefault="00366CCC" w:rsidP="00196BF3">
            <w:pPr>
              <w:snapToGrid w:val="0"/>
              <w:spacing w:line="100" w:lineRule="atLeast"/>
              <w:ind w:left="74" w:right="130"/>
              <w:jc w:val="both"/>
            </w:pPr>
            <w:r w:rsidRPr="00981E44">
              <w:t>Parametry techniczne</w:t>
            </w:r>
          </w:p>
          <w:p w:rsidR="00366CCC" w:rsidRPr="00981E44" w:rsidRDefault="00366CCC" w:rsidP="00196BF3">
            <w:pPr>
              <w:snapToGrid w:val="0"/>
              <w:spacing w:line="100" w:lineRule="atLeast"/>
              <w:ind w:left="74" w:right="130"/>
              <w:jc w:val="both"/>
            </w:pPr>
            <w:r w:rsidRPr="00981E44">
              <w:t>- Respirator przeznaczony d</w:t>
            </w:r>
            <w:r w:rsidR="00783026">
              <w:t xml:space="preserve">o wentylacji dorosłych, dzieci </w:t>
            </w:r>
            <w:r w:rsidRPr="00981E44">
              <w:t>i niemowląt</w:t>
            </w:r>
          </w:p>
          <w:p w:rsidR="00366CCC" w:rsidRPr="00981E44" w:rsidRDefault="00366CCC" w:rsidP="00196BF3">
            <w:pPr>
              <w:snapToGrid w:val="0"/>
              <w:spacing w:line="100" w:lineRule="atLeast"/>
              <w:ind w:left="74" w:right="130"/>
              <w:jc w:val="both"/>
            </w:pPr>
            <w:r w:rsidRPr="00981E44">
              <w:t>- Waga respiratora max 2,5 kg +/- 5%</w:t>
            </w:r>
          </w:p>
          <w:p w:rsidR="00366CCC" w:rsidRPr="00981E44" w:rsidRDefault="00366CCC" w:rsidP="00196BF3">
            <w:pPr>
              <w:snapToGrid w:val="0"/>
              <w:spacing w:line="100" w:lineRule="atLeast"/>
              <w:ind w:left="74" w:right="130"/>
              <w:jc w:val="both"/>
            </w:pPr>
            <w:r w:rsidRPr="00981E44">
              <w:t>- Zasilanie w tlen o ciśnieniu min od 2,7 do 6,0 bar</w:t>
            </w:r>
          </w:p>
          <w:p w:rsidR="00366CCC" w:rsidRPr="00981E44" w:rsidRDefault="00366CCC" w:rsidP="00196BF3">
            <w:pPr>
              <w:snapToGrid w:val="0"/>
              <w:spacing w:line="100" w:lineRule="atLeast"/>
              <w:ind w:left="74" w:right="130"/>
              <w:jc w:val="both"/>
            </w:pPr>
            <w:r w:rsidRPr="00981E44">
              <w:t>- Zasilanie z baterii min 10 h w warunkach pracy ambulansu</w:t>
            </w:r>
          </w:p>
          <w:p w:rsidR="00366CCC" w:rsidRPr="00981E44" w:rsidRDefault="00366CCC" w:rsidP="00196BF3">
            <w:pPr>
              <w:snapToGrid w:val="0"/>
              <w:spacing w:line="100" w:lineRule="atLeast"/>
              <w:ind w:left="74" w:right="130"/>
              <w:jc w:val="both"/>
            </w:pPr>
            <w:r w:rsidRPr="00981E44">
              <w:t>- Wentylacja 100% tlenem i Air Mix</w:t>
            </w:r>
          </w:p>
          <w:p w:rsidR="00366CCC" w:rsidRPr="00981E44" w:rsidRDefault="00366CCC" w:rsidP="00196BF3">
            <w:pPr>
              <w:snapToGrid w:val="0"/>
              <w:spacing w:line="100" w:lineRule="atLeast"/>
              <w:ind w:left="74" w:right="130"/>
              <w:jc w:val="both"/>
            </w:pPr>
            <w:r w:rsidRPr="00981E44">
              <w:lastRenderedPageBreak/>
              <w:t>- Możliwość pracy w temperaturze min -18 - + 50˚C</w:t>
            </w:r>
          </w:p>
          <w:p w:rsidR="00366CCC" w:rsidRPr="00981E44" w:rsidRDefault="00366CCC" w:rsidP="00196BF3">
            <w:pPr>
              <w:snapToGrid w:val="0"/>
              <w:spacing w:line="100" w:lineRule="atLeast"/>
              <w:ind w:left="74" w:right="130"/>
              <w:jc w:val="both"/>
            </w:pPr>
            <w:r w:rsidRPr="00981E44">
              <w:t>- Możliwość przechowywania w temperaturze min -40 - +70˚C</w:t>
            </w:r>
          </w:p>
          <w:p w:rsidR="00366CCC" w:rsidRPr="00981E44" w:rsidRDefault="00366CCC" w:rsidP="00196BF3">
            <w:pPr>
              <w:snapToGrid w:val="0"/>
              <w:spacing w:line="100" w:lineRule="atLeast"/>
              <w:ind w:left="74" w:right="130"/>
              <w:jc w:val="both"/>
            </w:pPr>
            <w:r w:rsidRPr="00981E44">
              <w:t>- Zabezpieczenie przed przypadkową zmianą ustawień parametrów oddechowych w postaci potwierdzenia wyboru parametru po jego ustawieniu</w:t>
            </w:r>
          </w:p>
          <w:p w:rsidR="00366CCC" w:rsidRPr="00981E44" w:rsidRDefault="00366CCC" w:rsidP="00196BF3">
            <w:pPr>
              <w:snapToGrid w:val="0"/>
              <w:spacing w:line="100" w:lineRule="atLeast"/>
              <w:ind w:left="74" w:right="130"/>
              <w:jc w:val="both"/>
            </w:pPr>
            <w:r w:rsidRPr="00981E44">
              <w:t xml:space="preserve">- </w:t>
            </w:r>
            <w:proofErr w:type="spellStart"/>
            <w:r w:rsidRPr="00981E44">
              <w:t>Autotest</w:t>
            </w:r>
            <w:proofErr w:type="spellEnd"/>
            <w:r w:rsidRPr="00981E44">
              <w:t>, pozwalający na sprawdzenie działania respiratora każdorazowo po włączeniu urządzenia</w:t>
            </w:r>
          </w:p>
          <w:p w:rsidR="00366CCC" w:rsidRPr="00981E44" w:rsidRDefault="00366CCC" w:rsidP="00196BF3">
            <w:pPr>
              <w:snapToGrid w:val="0"/>
              <w:spacing w:line="100" w:lineRule="atLeast"/>
              <w:ind w:left="74" w:right="130"/>
              <w:jc w:val="both"/>
            </w:pPr>
            <w:r w:rsidRPr="00981E44">
              <w:t>Wbudowany czytnik kart pamięci wraz z kartą o pojemności min 2 GB do zapisywania monitorowanych parametrów oraz zdarzeń z możliwością późniejszej analizy</w:t>
            </w:r>
          </w:p>
          <w:p w:rsidR="00366CCC" w:rsidRPr="00783026" w:rsidRDefault="00366CCC" w:rsidP="00196BF3">
            <w:pPr>
              <w:pStyle w:val="Tekstcofnity"/>
              <w:snapToGrid w:val="0"/>
              <w:spacing w:line="100" w:lineRule="atLeast"/>
              <w:ind w:left="62"/>
              <w:jc w:val="both"/>
              <w:rPr>
                <w:rFonts w:asciiTheme="minorHAnsi" w:hAnsiTheme="minorHAnsi" w:cstheme="minorHAnsi"/>
                <w:lang w:val="pl-PL"/>
              </w:rPr>
            </w:pPr>
            <w:r w:rsidRPr="00783026">
              <w:rPr>
                <w:rFonts w:asciiTheme="minorHAnsi" w:hAnsiTheme="minorHAnsi" w:cstheme="minorHAnsi"/>
                <w:sz w:val="22"/>
                <w:szCs w:val="22"/>
                <w:lang w:val="pl-PL"/>
              </w:rPr>
              <w:t>- Możliwość wymiany baterii, przez użytkownika, bez użycia narzędzi</w:t>
            </w:r>
          </w:p>
          <w:p w:rsidR="00366CCC" w:rsidRPr="00981E44" w:rsidRDefault="00366CCC" w:rsidP="00196BF3">
            <w:pPr>
              <w:snapToGrid w:val="0"/>
              <w:spacing w:line="100" w:lineRule="atLeast"/>
              <w:ind w:right="130"/>
              <w:jc w:val="both"/>
            </w:pPr>
          </w:p>
          <w:p w:rsidR="00366CCC" w:rsidRPr="00981E44" w:rsidRDefault="00366CCC" w:rsidP="00196BF3">
            <w:pPr>
              <w:snapToGrid w:val="0"/>
              <w:spacing w:line="100" w:lineRule="atLeast"/>
              <w:ind w:left="74" w:right="130"/>
              <w:jc w:val="both"/>
            </w:pPr>
            <w:r w:rsidRPr="00981E44">
              <w:t>Alarmy</w:t>
            </w:r>
          </w:p>
          <w:p w:rsidR="00366CCC" w:rsidRPr="00981E44" w:rsidRDefault="00366CCC" w:rsidP="00196BF3">
            <w:pPr>
              <w:snapToGrid w:val="0"/>
              <w:spacing w:line="100" w:lineRule="atLeast"/>
              <w:ind w:left="74" w:right="130"/>
              <w:jc w:val="both"/>
            </w:pPr>
            <w:r w:rsidRPr="00981E44">
              <w:t>- Bezdechu</w:t>
            </w:r>
          </w:p>
          <w:p w:rsidR="00366CCC" w:rsidRPr="00981E44" w:rsidRDefault="00366CCC" w:rsidP="00196BF3">
            <w:pPr>
              <w:snapToGrid w:val="0"/>
              <w:spacing w:line="100" w:lineRule="atLeast"/>
              <w:ind w:left="74" w:right="130"/>
              <w:jc w:val="both"/>
            </w:pPr>
            <w:r w:rsidRPr="00981E44">
              <w:t>- Nieszczelności układu</w:t>
            </w:r>
          </w:p>
          <w:p w:rsidR="00366CCC" w:rsidRPr="00981E44" w:rsidRDefault="00366CCC" w:rsidP="00196BF3">
            <w:pPr>
              <w:snapToGrid w:val="0"/>
              <w:spacing w:line="100" w:lineRule="atLeast"/>
              <w:ind w:left="74" w:right="130"/>
              <w:jc w:val="both"/>
            </w:pPr>
            <w:r w:rsidRPr="00981E44">
              <w:t>Wysokiego/niskiego poziomu ciśnienia w drogach oddechowych</w:t>
            </w:r>
          </w:p>
          <w:p w:rsidR="00366CCC" w:rsidRPr="00981E44" w:rsidRDefault="00366CCC" w:rsidP="00196BF3">
            <w:pPr>
              <w:snapToGrid w:val="0"/>
              <w:spacing w:line="100" w:lineRule="atLeast"/>
              <w:ind w:left="74" w:right="130"/>
              <w:jc w:val="both"/>
            </w:pPr>
            <w:r w:rsidRPr="00981E44">
              <w:t>- Rozładowanego akumulatora/braku zasilania</w:t>
            </w:r>
          </w:p>
          <w:p w:rsidR="00366CCC" w:rsidRPr="00981E44" w:rsidRDefault="00366CCC" w:rsidP="00196BF3">
            <w:pPr>
              <w:snapToGrid w:val="0"/>
              <w:spacing w:line="100" w:lineRule="atLeast"/>
              <w:ind w:left="74" w:right="130"/>
              <w:jc w:val="both"/>
            </w:pPr>
            <w:r w:rsidRPr="00981E44">
              <w:t>- Alarmy dźwiękowe, wizualne oraz komunikaty informujące o rodzaju alarmu wyświetlane na ekranie w języku polskim</w:t>
            </w:r>
          </w:p>
          <w:p w:rsidR="00366CCC" w:rsidRDefault="00366CCC" w:rsidP="00196BF3">
            <w:pPr>
              <w:snapToGrid w:val="0"/>
              <w:spacing w:line="100" w:lineRule="atLeast"/>
              <w:ind w:left="74" w:right="130"/>
              <w:jc w:val="both"/>
            </w:pPr>
            <w:r w:rsidRPr="00981E44">
              <w:t>- posiada deklarację zgodności</w:t>
            </w:r>
            <w:r w:rsidR="00437E51">
              <w:t xml:space="preserve"> CE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lastRenderedPageBreak/>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r w:rsidR="00366CCC" w:rsidTr="00CF71DA">
        <w:tblPrEx>
          <w:tblCellMar>
            <w:left w:w="0" w:type="dxa"/>
            <w:right w:w="0" w:type="dxa"/>
          </w:tblCellMar>
        </w:tblPrEx>
        <w:trPr>
          <w:trHeight w:val="57"/>
        </w:trPr>
        <w:tc>
          <w:tcPr>
            <w:tcW w:w="425" w:type="dxa"/>
            <w:tcBorders>
              <w:top w:val="single" w:sz="4" w:space="0" w:color="000000"/>
              <w:left w:val="single" w:sz="4" w:space="0" w:color="000000"/>
              <w:bottom w:val="single" w:sz="4" w:space="0" w:color="000000"/>
            </w:tcBorders>
            <w:shd w:val="clear" w:color="auto" w:fill="auto"/>
          </w:tcPr>
          <w:p w:rsidR="00366CCC" w:rsidRDefault="00366CCC" w:rsidP="00366CCC">
            <w:pPr>
              <w:widowControl w:val="0"/>
              <w:numPr>
                <w:ilvl w:val="0"/>
                <w:numId w:val="13"/>
              </w:numPr>
              <w:suppressAutoHyphens/>
              <w:snapToGrid w:val="0"/>
              <w:spacing w:after="0" w:line="100" w:lineRule="atLeast"/>
              <w:jc w:val="center"/>
              <w:rPr>
                <w:b/>
              </w:rPr>
            </w:pPr>
          </w:p>
        </w:tc>
        <w:tc>
          <w:tcPr>
            <w:tcW w:w="5387" w:type="dxa"/>
            <w:tcBorders>
              <w:top w:val="single" w:sz="4" w:space="0" w:color="000000"/>
              <w:left w:val="single" w:sz="4" w:space="0" w:color="000000"/>
              <w:bottom w:val="single" w:sz="4" w:space="0" w:color="000000"/>
            </w:tcBorders>
            <w:shd w:val="clear" w:color="auto" w:fill="auto"/>
          </w:tcPr>
          <w:p w:rsidR="00366CCC" w:rsidRDefault="00366CCC" w:rsidP="00196BF3">
            <w:pPr>
              <w:snapToGrid w:val="0"/>
              <w:spacing w:line="100" w:lineRule="atLeast"/>
              <w:ind w:left="74" w:right="130"/>
              <w:jc w:val="both"/>
            </w:pPr>
            <w:r>
              <w:t>SSAK AKUMULATOROWY</w:t>
            </w:r>
          </w:p>
          <w:p w:rsidR="00366CCC" w:rsidRDefault="00D93F62" w:rsidP="00196BF3">
            <w:pPr>
              <w:snapToGrid w:val="0"/>
              <w:spacing w:line="100" w:lineRule="atLeast"/>
              <w:ind w:left="74" w:right="130"/>
              <w:jc w:val="both"/>
            </w:pPr>
            <w:r>
              <w:t>(podać markę i model)</w:t>
            </w:r>
          </w:p>
          <w:p w:rsidR="00366CCC" w:rsidRDefault="00366CCC" w:rsidP="00196BF3">
            <w:pPr>
              <w:snapToGrid w:val="0"/>
              <w:spacing w:line="100" w:lineRule="atLeast"/>
              <w:ind w:left="74" w:right="130"/>
              <w:jc w:val="both"/>
            </w:pPr>
            <w:r>
              <w:t xml:space="preserve">- prosty w obsłudze – wszystkie parametry ustawiane są za pomocą potencjometru </w:t>
            </w:r>
          </w:p>
          <w:p w:rsidR="00366CCC" w:rsidRDefault="00366CCC" w:rsidP="00196BF3">
            <w:pPr>
              <w:snapToGrid w:val="0"/>
              <w:spacing w:line="100" w:lineRule="atLeast"/>
              <w:ind w:left="74" w:right="130"/>
              <w:jc w:val="both"/>
            </w:pPr>
            <w:r>
              <w:t xml:space="preserve">- Elektronicznie kontrolowana i regulowana siła ssania o dużej wydajności </w:t>
            </w:r>
          </w:p>
          <w:p w:rsidR="00366CCC" w:rsidRDefault="00366CCC" w:rsidP="00196BF3">
            <w:pPr>
              <w:snapToGrid w:val="0"/>
              <w:spacing w:line="100" w:lineRule="atLeast"/>
              <w:ind w:left="74" w:right="130"/>
              <w:jc w:val="both"/>
            </w:pPr>
            <w:r>
              <w:t>- Posiada elektroniczny system wyłączający pompę ssącą w przypadku przekroczenia ustawionej siły ssania.</w:t>
            </w:r>
          </w:p>
          <w:p w:rsidR="00366CCC" w:rsidRDefault="00366CCC" w:rsidP="00196BF3">
            <w:pPr>
              <w:snapToGrid w:val="0"/>
              <w:spacing w:line="100" w:lineRule="atLeast"/>
              <w:ind w:left="74" w:right="130"/>
              <w:jc w:val="both"/>
            </w:pPr>
            <w:r>
              <w:t>- Funkcja podświetlanych klawiszy umożliwia pracę w warunkach ograniczonej widoczności.</w:t>
            </w:r>
          </w:p>
          <w:p w:rsidR="00366CCC" w:rsidRDefault="00366CCC" w:rsidP="00196BF3">
            <w:pPr>
              <w:snapToGrid w:val="0"/>
              <w:spacing w:line="100" w:lineRule="atLeast"/>
              <w:ind w:left="74" w:right="130"/>
              <w:jc w:val="both"/>
            </w:pPr>
            <w:r>
              <w:t xml:space="preserve">- Zapewnia bezpieczne odsysanie wydzielin do </w:t>
            </w:r>
            <w:proofErr w:type="spellStart"/>
            <w:r>
              <w:t>autoklawowalnego</w:t>
            </w:r>
            <w:proofErr w:type="spellEnd"/>
            <w:r>
              <w:t xml:space="preserve"> zbiornika z filtrem antybakteryjnym i </w:t>
            </w:r>
            <w:r>
              <w:lastRenderedPageBreak/>
              <w:t xml:space="preserve">zabezpieczeniem </w:t>
            </w:r>
            <w:proofErr w:type="spellStart"/>
            <w:r>
              <w:t>przeciwprzelewowym</w:t>
            </w:r>
            <w:proofErr w:type="spellEnd"/>
            <w:r>
              <w:t xml:space="preserve"> lub do jednorazowego zbiornika ze zintegrowanym filtrem antybakteryjnym.</w:t>
            </w:r>
          </w:p>
          <w:p w:rsidR="00366CCC" w:rsidRDefault="00366CCC" w:rsidP="00196BF3">
            <w:pPr>
              <w:snapToGrid w:val="0"/>
              <w:spacing w:line="100" w:lineRule="atLeast"/>
              <w:ind w:left="74" w:right="130"/>
              <w:jc w:val="both"/>
            </w:pPr>
            <w:r>
              <w:t>- z możliwością bezpiecznego montażu w pojazdach za pomocą mocowania ściennego.</w:t>
            </w:r>
          </w:p>
          <w:p w:rsidR="00366CCC" w:rsidRDefault="00366CCC" w:rsidP="00196BF3">
            <w:pPr>
              <w:snapToGrid w:val="0"/>
              <w:spacing w:line="100" w:lineRule="atLeast"/>
              <w:ind w:left="74" w:right="130"/>
              <w:jc w:val="both"/>
            </w:pPr>
            <w:r>
              <w:t>- W zestawie ma się znajdować ssak, płyta ścienna do montażu w ambulansie oraz ładowarka</w:t>
            </w:r>
          </w:p>
          <w:p w:rsidR="00366CCC" w:rsidRDefault="00366CCC" w:rsidP="00196BF3">
            <w:pPr>
              <w:snapToGrid w:val="0"/>
              <w:spacing w:line="100" w:lineRule="atLeast"/>
              <w:ind w:left="74" w:right="130"/>
              <w:jc w:val="both"/>
            </w:pPr>
            <w:r>
              <w:t>Parametry techniczne:</w:t>
            </w:r>
          </w:p>
          <w:p w:rsidR="00366CCC" w:rsidRDefault="00366CCC" w:rsidP="00196BF3">
            <w:pPr>
              <w:snapToGrid w:val="0"/>
              <w:spacing w:line="100" w:lineRule="atLeast"/>
              <w:ind w:left="74" w:right="130"/>
              <w:jc w:val="both"/>
            </w:pPr>
            <w:r>
              <w:t>zakres regulacji podciśnienia: Bezstopniowa regulacja: od -0,1 bar do -0,8 bar</w:t>
            </w:r>
          </w:p>
          <w:p w:rsidR="00366CCC" w:rsidRDefault="00366CCC" w:rsidP="00196BF3">
            <w:pPr>
              <w:snapToGrid w:val="0"/>
              <w:spacing w:line="100" w:lineRule="atLeast"/>
              <w:ind w:left="74" w:right="130"/>
              <w:jc w:val="both"/>
            </w:pPr>
            <w:r>
              <w:t>maksymalny przepływ: 26 l/min ± 4 l/min bez obciążenia</w:t>
            </w:r>
          </w:p>
          <w:p w:rsidR="00366CCC" w:rsidRDefault="00366CCC" w:rsidP="00196BF3">
            <w:pPr>
              <w:snapToGrid w:val="0"/>
              <w:spacing w:line="100" w:lineRule="atLeast"/>
              <w:ind w:left="74" w:right="130"/>
              <w:jc w:val="both"/>
            </w:pPr>
            <w:r>
              <w:t xml:space="preserve">poziom hałasu: &lt; 70 </w:t>
            </w:r>
            <w:proofErr w:type="spellStart"/>
            <w:r>
              <w:t>dB</w:t>
            </w:r>
            <w:proofErr w:type="spellEnd"/>
            <w:r>
              <w:t>(A)</w:t>
            </w:r>
          </w:p>
          <w:p w:rsidR="00366CCC" w:rsidRDefault="00366CCC" w:rsidP="00196BF3">
            <w:pPr>
              <w:snapToGrid w:val="0"/>
              <w:spacing w:line="100" w:lineRule="atLeast"/>
              <w:ind w:left="74" w:right="130"/>
              <w:jc w:val="both"/>
            </w:pPr>
            <w:r>
              <w:t>temperatura pracy: -5˚C – 50˚C</w:t>
            </w:r>
          </w:p>
          <w:p w:rsidR="00366CCC" w:rsidRDefault="00366CCC" w:rsidP="00196BF3">
            <w:pPr>
              <w:snapToGrid w:val="0"/>
              <w:spacing w:line="100" w:lineRule="atLeast"/>
              <w:ind w:left="74" w:right="130"/>
              <w:jc w:val="both"/>
            </w:pPr>
            <w:r>
              <w:t>czas pracy : 45 min</w:t>
            </w:r>
          </w:p>
          <w:p w:rsidR="00366CCC" w:rsidRDefault="00366CCC" w:rsidP="00196BF3">
            <w:pPr>
              <w:snapToGrid w:val="0"/>
              <w:spacing w:line="100" w:lineRule="atLeast"/>
              <w:ind w:left="74" w:right="130"/>
              <w:jc w:val="both"/>
            </w:pPr>
            <w:r>
              <w:t>waga: do 6 kg</w:t>
            </w:r>
          </w:p>
          <w:p w:rsidR="00366CCC" w:rsidRDefault="00366CCC" w:rsidP="00196BF3">
            <w:pPr>
              <w:snapToGrid w:val="0"/>
              <w:spacing w:line="100" w:lineRule="atLeast"/>
              <w:ind w:left="74" w:right="130"/>
              <w:jc w:val="both"/>
            </w:pPr>
            <w:r>
              <w:t>zabezpieczenie przed wodą :  IP34</w:t>
            </w:r>
          </w:p>
          <w:p w:rsidR="00366CCC" w:rsidRDefault="00366CCC" w:rsidP="00196BF3">
            <w:pPr>
              <w:snapToGrid w:val="0"/>
              <w:spacing w:line="100" w:lineRule="atLeast"/>
              <w:ind w:left="74" w:right="130"/>
              <w:jc w:val="both"/>
            </w:pPr>
            <w:r>
              <w:t>informacja o stanie naładowania baterii: na panelu</w:t>
            </w:r>
          </w:p>
          <w:p w:rsidR="00366CCC" w:rsidRDefault="00366CCC" w:rsidP="00196BF3">
            <w:pPr>
              <w:snapToGrid w:val="0"/>
              <w:spacing w:line="100" w:lineRule="atLeast"/>
              <w:ind w:left="74" w:right="130"/>
              <w:jc w:val="both"/>
            </w:pPr>
            <w:r>
              <w:t>wyposażony w zintegrowany uchwyt do przenoszenia</w:t>
            </w:r>
          </w:p>
          <w:p w:rsidR="00366CCC" w:rsidRDefault="00366CCC" w:rsidP="00196BF3">
            <w:pPr>
              <w:snapToGrid w:val="0"/>
              <w:spacing w:line="100" w:lineRule="atLeast"/>
              <w:ind w:left="74" w:right="130"/>
              <w:jc w:val="both"/>
            </w:pPr>
            <w:r>
              <w:t>- posiada deklarację zgodności</w:t>
            </w:r>
            <w:r w:rsidR="00437E51">
              <w:t xml:space="preserve"> CE</w:t>
            </w:r>
          </w:p>
        </w:tc>
        <w:tc>
          <w:tcPr>
            <w:tcW w:w="1134" w:type="dxa"/>
            <w:tcBorders>
              <w:top w:val="single" w:sz="4" w:space="0" w:color="000000"/>
              <w:left w:val="single" w:sz="4" w:space="0" w:color="000000"/>
              <w:bottom w:val="single" w:sz="4" w:space="0" w:color="000000"/>
            </w:tcBorders>
            <w:shd w:val="clear" w:color="auto" w:fill="auto"/>
            <w:vAlign w:val="center"/>
          </w:tcPr>
          <w:p w:rsidR="00366CCC" w:rsidRDefault="00366CCC" w:rsidP="00366CCC">
            <w:pPr>
              <w:snapToGrid w:val="0"/>
              <w:spacing w:line="100" w:lineRule="atLeast"/>
              <w:jc w:val="center"/>
            </w:pPr>
            <w:r>
              <w:rPr>
                <w:rFonts w:eastAsia="Tahoma"/>
              </w:rPr>
              <w:lastRenderedPageBreak/>
              <w:t>TAK</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366CCC" w:rsidRDefault="00366CCC" w:rsidP="00366CCC">
            <w:pPr>
              <w:snapToGrid w:val="0"/>
              <w:spacing w:line="100" w:lineRule="atLeast"/>
              <w:ind w:left="74" w:right="130"/>
              <w:rPr>
                <w:b/>
              </w:rPr>
            </w:pPr>
          </w:p>
        </w:tc>
      </w:tr>
    </w:tbl>
    <w:p w:rsidR="00366CCC" w:rsidRDefault="00366CCC" w:rsidP="00366CCC">
      <w:pPr>
        <w:ind w:right="-427"/>
      </w:pPr>
    </w:p>
    <w:p w:rsidR="00366CCC" w:rsidRDefault="00366CCC" w:rsidP="00366CCC">
      <w:pPr>
        <w:ind w:left="360"/>
      </w:pPr>
      <w:r>
        <w:rPr>
          <w:b/>
          <w:sz w:val="28"/>
          <w:szCs w:val="28"/>
        </w:rPr>
        <w:t>*</w:t>
      </w:r>
      <w:r>
        <w:t>wypełnia Wykonawca</w:t>
      </w:r>
    </w:p>
    <w:p w:rsidR="00366CCC" w:rsidRDefault="00366CCC" w:rsidP="00366CCC">
      <w:pPr>
        <w:pStyle w:val="Tekstpodstawowywcity"/>
        <w:spacing w:after="0"/>
      </w:pPr>
      <w:r>
        <w:rPr>
          <w:rFonts w:ascii="Times New Roman" w:hAnsi="Times New Roman" w:cs="Times New Roman"/>
          <w:sz w:val="22"/>
          <w:szCs w:val="22"/>
        </w:rPr>
        <w:t>...........................................................                                  ...........................................................</w:t>
      </w:r>
    </w:p>
    <w:p w:rsidR="00366CCC" w:rsidRDefault="00366CCC" w:rsidP="00366CCC">
      <w:pPr>
        <w:spacing w:line="100" w:lineRule="atLeast"/>
        <w:ind w:right="-284"/>
      </w:pPr>
      <w:r>
        <w:rPr>
          <w:rFonts w:eastAsia="Times New Roman"/>
        </w:rPr>
        <w:t xml:space="preserve">           </w:t>
      </w:r>
      <w:r>
        <w:t>(miejscowość i data)</w:t>
      </w:r>
      <w:r>
        <w:tab/>
      </w:r>
      <w:r>
        <w:tab/>
        <w:t xml:space="preserve"> </w:t>
      </w:r>
      <w:r>
        <w:tab/>
        <w:t xml:space="preserve">                    (pieczęć i podpis osoby uprawnionej)    </w:t>
      </w:r>
    </w:p>
    <w:p w:rsidR="00366CCC" w:rsidRDefault="00366CCC"/>
    <w:sectPr w:rsidR="00366CCC" w:rsidSect="00BA72B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F0C" w:rsidRDefault="00F37F0C" w:rsidP="00366CCC">
      <w:pPr>
        <w:spacing w:after="0" w:line="240" w:lineRule="auto"/>
      </w:pPr>
      <w:r>
        <w:separator/>
      </w:r>
    </w:p>
  </w:endnote>
  <w:endnote w:type="continuationSeparator" w:id="1">
    <w:p w:rsidR="00F37F0C" w:rsidRDefault="00F37F0C" w:rsidP="00366CCC">
      <w:pPr>
        <w:spacing w:after="0" w:line="240" w:lineRule="auto"/>
      </w:pPr>
      <w:r>
        <w:continuationSeparator/>
      </w:r>
    </w:p>
  </w:endnote>
  <w:endnote w:id="2">
    <w:p w:rsidR="00F37F0C" w:rsidRDefault="00F37F0C">
      <w:pPr>
        <w:pStyle w:val="Tekstprzypisukocowego"/>
      </w:pPr>
      <w:r>
        <w:rPr>
          <w:rStyle w:val="Odwoanieprzypisukocowego"/>
        </w:rPr>
        <w:t>**</w:t>
      </w:r>
      <w:r>
        <w:t>Niewłaściwe skreślić</w:t>
      </w:r>
    </w:p>
  </w:endnote>
  <w:endnote w:id="3">
    <w:p w:rsidR="00F37F0C" w:rsidRDefault="00F37F0C">
      <w:pPr>
        <w:pStyle w:val="Tekstprzypisukocoweg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F0C" w:rsidRDefault="00F37F0C" w:rsidP="00366CCC">
      <w:pPr>
        <w:spacing w:after="0" w:line="240" w:lineRule="auto"/>
      </w:pPr>
      <w:r>
        <w:separator/>
      </w:r>
    </w:p>
  </w:footnote>
  <w:footnote w:type="continuationSeparator" w:id="1">
    <w:p w:rsidR="00F37F0C" w:rsidRDefault="00F37F0C" w:rsidP="00366C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0C" w:rsidRPr="00F54A96" w:rsidRDefault="00F37F0C" w:rsidP="00366CCC">
    <w:pPr>
      <w:pStyle w:val="Nagwek"/>
      <w:jc w:val="center"/>
      <w:rPr>
        <w:rFonts w:ascii="Arial" w:hAnsi="Arial" w:cs="Arial"/>
        <w:sz w:val="16"/>
        <w:szCs w:val="16"/>
      </w:rPr>
    </w:pPr>
    <w:r w:rsidRPr="00F54A96">
      <w:rPr>
        <w:rFonts w:ascii="Arial" w:hAnsi="Arial" w:cs="Arial"/>
        <w:iCs/>
        <w:sz w:val="16"/>
        <w:szCs w:val="16"/>
      </w:rPr>
      <w:t xml:space="preserve">Przetarg Nieograniczony </w:t>
    </w:r>
    <w:r>
      <w:rPr>
        <w:rFonts w:ascii="Arial" w:hAnsi="Arial" w:cs="Arial"/>
        <w:sz w:val="16"/>
        <w:szCs w:val="16"/>
      </w:rPr>
      <w:t>poniżej</w:t>
    </w:r>
    <w:r w:rsidRPr="00F54A96">
      <w:rPr>
        <w:rFonts w:ascii="Arial" w:hAnsi="Arial" w:cs="Arial"/>
        <w:sz w:val="16"/>
        <w:szCs w:val="16"/>
      </w:rPr>
      <w:t xml:space="preserve"> kwoty określonej w przepisach wydanych</w:t>
    </w:r>
  </w:p>
  <w:p w:rsidR="00F37F0C" w:rsidRPr="00F54A96" w:rsidRDefault="00F37F0C" w:rsidP="00366CCC">
    <w:pPr>
      <w:pStyle w:val="Nagwek"/>
      <w:jc w:val="center"/>
      <w:rPr>
        <w:rFonts w:ascii="Arial" w:hAnsi="Arial" w:cs="Arial"/>
        <w:sz w:val="16"/>
        <w:szCs w:val="16"/>
      </w:rPr>
    </w:pPr>
    <w:r w:rsidRPr="00F54A96">
      <w:rPr>
        <w:rFonts w:ascii="Arial" w:hAnsi="Arial" w:cs="Arial"/>
        <w:sz w:val="16"/>
        <w:szCs w:val="16"/>
      </w:rPr>
      <w:t>na podstawie art. 11 ust. 8 ustawy Prawo zamówień publicznych na zadanie pod nazwą:</w:t>
    </w:r>
  </w:p>
  <w:p w:rsidR="00F37F0C" w:rsidRDefault="00F37F0C" w:rsidP="00366CCC">
    <w:pPr>
      <w:pStyle w:val="Nagwek"/>
      <w:jc w:val="center"/>
    </w:pPr>
    <w:r w:rsidRPr="00D22DF0">
      <w:rPr>
        <w:rFonts w:ascii="Arial" w:hAnsi="Arial" w:cs="Arial"/>
        <w:sz w:val="16"/>
        <w:szCs w:val="16"/>
      </w:rPr>
      <w:t>„</w:t>
    </w:r>
    <w:r>
      <w:rPr>
        <w:rFonts w:ascii="Arial" w:hAnsi="Arial" w:cs="Arial"/>
        <w:b/>
        <w:sz w:val="16"/>
        <w:szCs w:val="16"/>
      </w:rPr>
      <w:t>DOSTAWA AMBULANSU TYPU C</w:t>
    </w:r>
    <w:r w:rsidRPr="00D22DF0">
      <w:rPr>
        <w:rFonts w:ascii="Arial" w:hAnsi="Arial" w:cs="Arial"/>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720"/>
        </w:tabs>
        <w:ind w:left="720" w:hanging="360"/>
      </w:pPr>
      <w:rPr>
        <w:rFonts w:eastAsia="Tahoma" w:cs="Times New Roman"/>
        <w:sz w:val="22"/>
        <w:szCs w:val="22"/>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709"/>
        </w:tabs>
        <w:ind w:left="431" w:hanging="360"/>
      </w:pPr>
      <w:rPr>
        <w:rFonts w:ascii="Calibri" w:eastAsia="Times New Roman" w:hAnsi="Calibri" w:cs="Calibri"/>
        <w:sz w:val="22"/>
        <w:szCs w:val="22"/>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8"/>
    <w:multiLevelType w:val="multilevel"/>
    <w:tmpl w:val="AA0E62A6"/>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Calibri" w:eastAsia="Calibri" w:hAnsi="Calibri"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09"/>
    <w:multiLevelType w:val="singleLevel"/>
    <w:tmpl w:val="00000009"/>
    <w:name w:val="WW8Num9"/>
    <w:lvl w:ilvl="0">
      <w:start w:val="1"/>
      <w:numFmt w:val="decimal"/>
      <w:lvlText w:val="%1."/>
      <w:lvlJc w:val="left"/>
      <w:pPr>
        <w:tabs>
          <w:tab w:val="num" w:pos="431"/>
        </w:tabs>
        <w:ind w:left="431" w:hanging="360"/>
      </w:p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431"/>
        </w:tabs>
        <w:ind w:left="431" w:hanging="360"/>
      </w:pPr>
    </w:lvl>
  </w:abstractNum>
  <w:abstractNum w:abstractNumId="11">
    <w:nsid w:val="0000000C"/>
    <w:multiLevelType w:val="singleLevel"/>
    <w:tmpl w:val="0000000C"/>
    <w:name w:val="WW8Num12"/>
    <w:lvl w:ilvl="0">
      <w:start w:val="1"/>
      <w:numFmt w:val="decimal"/>
      <w:lvlText w:val="%1."/>
      <w:lvlJc w:val="left"/>
      <w:pPr>
        <w:tabs>
          <w:tab w:val="num" w:pos="431"/>
        </w:tabs>
        <w:ind w:left="431" w:hanging="360"/>
      </w:pPr>
    </w:lvl>
  </w:abstractNum>
  <w:abstractNum w:abstractNumId="12">
    <w:nsid w:val="0000000D"/>
    <w:multiLevelType w:val="singleLevel"/>
    <w:tmpl w:val="0000000D"/>
    <w:name w:val="WW8Num13"/>
    <w:lvl w:ilvl="0">
      <w:start w:val="1"/>
      <w:numFmt w:val="decimal"/>
      <w:lvlText w:val="%1."/>
      <w:lvlJc w:val="left"/>
      <w:pPr>
        <w:tabs>
          <w:tab w:val="num" w:pos="431"/>
        </w:tabs>
        <w:ind w:left="431"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0"/>
    <w:footnote w:id="1"/>
  </w:footnotePr>
  <w:endnotePr>
    <w:endnote w:id="0"/>
    <w:endnote w:id="1"/>
  </w:endnotePr>
  <w:compat>
    <w:useFELayout/>
  </w:compat>
  <w:rsids>
    <w:rsidRoot w:val="00366CCC"/>
    <w:rsid w:val="00196BF3"/>
    <w:rsid w:val="00366CCC"/>
    <w:rsid w:val="00437E51"/>
    <w:rsid w:val="00783026"/>
    <w:rsid w:val="008A134A"/>
    <w:rsid w:val="00911861"/>
    <w:rsid w:val="00977526"/>
    <w:rsid w:val="00AD7ECD"/>
    <w:rsid w:val="00BA72B5"/>
    <w:rsid w:val="00CF71DA"/>
    <w:rsid w:val="00D60D63"/>
    <w:rsid w:val="00D93F62"/>
    <w:rsid w:val="00F37F0C"/>
    <w:rsid w:val="00F97B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72B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yliczkreska">
    <w:name w:val="Wylicz_kreska"/>
    <w:basedOn w:val="Normalny"/>
    <w:rsid w:val="00366CCC"/>
    <w:pPr>
      <w:widowControl w:val="0"/>
      <w:suppressAutoHyphens/>
      <w:spacing w:after="0" w:line="360" w:lineRule="auto"/>
      <w:ind w:left="720" w:hanging="180"/>
    </w:pPr>
    <w:rPr>
      <w:rFonts w:ascii="Times New Roman" w:eastAsia="Arial Unicode MS" w:hAnsi="Times New Roman" w:cs="Times New Roman"/>
      <w:kern w:val="2"/>
      <w:sz w:val="24"/>
      <w:szCs w:val="20"/>
      <w:lang w:val="en-US" w:eastAsia="zh-CN" w:bidi="hi-IN"/>
    </w:rPr>
  </w:style>
  <w:style w:type="paragraph" w:customStyle="1" w:styleId="Tekstcofnity">
    <w:name w:val="Tekst_cofnięty"/>
    <w:basedOn w:val="Wyliczkreska"/>
    <w:rsid w:val="00366CCC"/>
    <w:pPr>
      <w:ind w:left="540" w:firstLine="0"/>
    </w:pPr>
  </w:style>
  <w:style w:type="paragraph" w:customStyle="1" w:styleId="tekstcofnity0">
    <w:name w:val="tekstcofnity"/>
    <w:basedOn w:val="Normalny"/>
    <w:rsid w:val="00366CCC"/>
    <w:pPr>
      <w:widowControl w:val="0"/>
      <w:suppressAutoHyphens/>
      <w:spacing w:after="0" w:line="360" w:lineRule="auto"/>
      <w:ind w:left="540"/>
    </w:pPr>
    <w:rPr>
      <w:rFonts w:ascii="Times New Roman" w:eastAsia="Times New Roman" w:hAnsi="Times New Roman" w:cs="Times New Roman"/>
      <w:kern w:val="2"/>
      <w:sz w:val="24"/>
      <w:szCs w:val="24"/>
      <w:lang w:eastAsia="zh-CN" w:bidi="hi-IN"/>
    </w:rPr>
  </w:style>
  <w:style w:type="paragraph" w:styleId="Tekstpodstawowywcity">
    <w:name w:val="Body Text Indent"/>
    <w:basedOn w:val="Normalny"/>
    <w:link w:val="TekstpodstawowywcityZnak"/>
    <w:rsid w:val="00366CCC"/>
    <w:pPr>
      <w:widowControl w:val="0"/>
      <w:suppressAutoHyphens/>
      <w:spacing w:after="120" w:line="100" w:lineRule="atLeast"/>
      <w:ind w:left="283"/>
    </w:pPr>
    <w:rPr>
      <w:rFonts w:ascii="Arial Unicode MS" w:eastAsia="Arial Unicode MS" w:hAnsi="Arial Unicode MS" w:cs="Arial Unicode MS"/>
      <w:color w:val="000000"/>
      <w:kern w:val="2"/>
      <w:sz w:val="24"/>
      <w:szCs w:val="24"/>
      <w:lang w:eastAsia="zh-CN" w:bidi="hi-IN"/>
    </w:rPr>
  </w:style>
  <w:style w:type="character" w:customStyle="1" w:styleId="TekstpodstawowywcityZnak">
    <w:name w:val="Tekst podstawowy wcięty Znak"/>
    <w:basedOn w:val="Domylnaczcionkaakapitu"/>
    <w:link w:val="Tekstpodstawowywcity"/>
    <w:rsid w:val="00366CCC"/>
    <w:rPr>
      <w:rFonts w:ascii="Arial Unicode MS" w:eastAsia="Arial Unicode MS" w:hAnsi="Arial Unicode MS" w:cs="Arial Unicode MS"/>
      <w:color w:val="000000"/>
      <w:kern w:val="2"/>
      <w:sz w:val="24"/>
      <w:szCs w:val="24"/>
      <w:lang w:eastAsia="zh-CN" w:bidi="hi-IN"/>
    </w:rPr>
  </w:style>
  <w:style w:type="paragraph" w:styleId="Nagwek">
    <w:name w:val="header"/>
    <w:basedOn w:val="Normalny"/>
    <w:link w:val="NagwekZnak"/>
    <w:unhideWhenUsed/>
    <w:rsid w:val="00366CCC"/>
    <w:pPr>
      <w:tabs>
        <w:tab w:val="center" w:pos="4536"/>
        <w:tab w:val="right" w:pos="9072"/>
      </w:tabs>
      <w:spacing w:after="0" w:line="240" w:lineRule="auto"/>
    </w:pPr>
  </w:style>
  <w:style w:type="character" w:customStyle="1" w:styleId="NagwekZnak">
    <w:name w:val="Nagłówek Znak"/>
    <w:basedOn w:val="Domylnaczcionkaakapitu"/>
    <w:link w:val="Nagwek"/>
    <w:rsid w:val="00366CCC"/>
  </w:style>
  <w:style w:type="paragraph" w:styleId="Stopka">
    <w:name w:val="footer"/>
    <w:basedOn w:val="Normalny"/>
    <w:link w:val="StopkaZnak"/>
    <w:uiPriority w:val="99"/>
    <w:semiHidden/>
    <w:unhideWhenUsed/>
    <w:rsid w:val="00366C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66CCC"/>
  </w:style>
  <w:style w:type="paragraph" w:styleId="Tekstprzypisudolnego">
    <w:name w:val="footnote text"/>
    <w:basedOn w:val="Normalny"/>
    <w:link w:val="TekstprzypisudolnegoZnak"/>
    <w:uiPriority w:val="99"/>
    <w:semiHidden/>
    <w:unhideWhenUsed/>
    <w:rsid w:val="00437E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37E51"/>
    <w:rPr>
      <w:sz w:val="20"/>
      <w:szCs w:val="20"/>
    </w:rPr>
  </w:style>
  <w:style w:type="character" w:styleId="Odwoanieprzypisudolnego">
    <w:name w:val="footnote reference"/>
    <w:basedOn w:val="Domylnaczcionkaakapitu"/>
    <w:uiPriority w:val="99"/>
    <w:semiHidden/>
    <w:unhideWhenUsed/>
    <w:rsid w:val="00437E51"/>
    <w:rPr>
      <w:vertAlign w:val="superscript"/>
    </w:rPr>
  </w:style>
  <w:style w:type="paragraph" w:styleId="Tekstprzypisukocowego">
    <w:name w:val="endnote text"/>
    <w:basedOn w:val="Normalny"/>
    <w:link w:val="TekstprzypisukocowegoZnak"/>
    <w:uiPriority w:val="99"/>
    <w:semiHidden/>
    <w:unhideWhenUsed/>
    <w:rsid w:val="00437E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7E51"/>
    <w:rPr>
      <w:sz w:val="20"/>
      <w:szCs w:val="20"/>
    </w:rPr>
  </w:style>
  <w:style w:type="character" w:styleId="Odwoanieprzypisukocowego">
    <w:name w:val="endnote reference"/>
    <w:basedOn w:val="Domylnaczcionkaakapitu"/>
    <w:uiPriority w:val="99"/>
    <w:semiHidden/>
    <w:unhideWhenUsed/>
    <w:rsid w:val="00437E5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F800-1EB7-47DE-9AE0-C77269B3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21</Pages>
  <Words>4866</Words>
  <Characters>29196</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mflis</dc:creator>
  <cp:keywords/>
  <dc:description/>
  <cp:lastModifiedBy>mflis</cp:lastModifiedBy>
  <cp:revision>6</cp:revision>
  <cp:lastPrinted>2020-09-04T11:57:00Z</cp:lastPrinted>
  <dcterms:created xsi:type="dcterms:W3CDTF">2020-09-03T09:35:00Z</dcterms:created>
  <dcterms:modified xsi:type="dcterms:W3CDTF">2020-09-04T12:48:00Z</dcterms:modified>
</cp:coreProperties>
</file>