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AB2" w:rsidRPr="00480B8D" w:rsidRDefault="007D0A50" w:rsidP="007D0A50">
      <w:pPr>
        <w:jc w:val="right"/>
        <w:rPr>
          <w:rFonts w:asciiTheme="minorHAnsi" w:hAnsiTheme="minorHAnsi"/>
          <w:sz w:val="24"/>
          <w:szCs w:val="24"/>
        </w:rPr>
      </w:pPr>
      <w:r w:rsidRPr="00480B8D">
        <w:rPr>
          <w:rFonts w:asciiTheme="minorHAnsi" w:hAnsiTheme="minorHAnsi"/>
          <w:sz w:val="24"/>
          <w:szCs w:val="24"/>
        </w:rPr>
        <w:t>Załącznik nr 2 do SWZ     FZP.III-241/13/21</w:t>
      </w:r>
    </w:p>
    <w:tbl>
      <w:tblPr>
        <w:tblW w:w="1520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1"/>
        <w:gridCol w:w="190"/>
        <w:gridCol w:w="6652"/>
        <w:gridCol w:w="1559"/>
        <w:gridCol w:w="2049"/>
        <w:gridCol w:w="465"/>
        <w:gridCol w:w="435"/>
        <w:gridCol w:w="557"/>
        <w:gridCol w:w="2627"/>
      </w:tblGrid>
      <w:tr w:rsidR="0043469C" w:rsidRPr="00480B8D" w:rsidTr="002A2A84">
        <w:trPr>
          <w:cantSplit/>
          <w:trHeight w:val="482"/>
        </w:trPr>
        <w:tc>
          <w:tcPr>
            <w:tcW w:w="15205" w:type="dxa"/>
            <w:gridSpan w:val="9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E599"/>
            <w:vAlign w:val="center"/>
          </w:tcPr>
          <w:p w:rsidR="000A4AB2" w:rsidRPr="00480B8D" w:rsidRDefault="000A4AB2" w:rsidP="0043469C">
            <w:pPr>
              <w:ind w:left="330"/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43469C" w:rsidRPr="00480B8D" w:rsidRDefault="00A44CC0" w:rsidP="0043469C">
            <w:pPr>
              <w:ind w:left="330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  <w:u w:val="single"/>
              </w:rPr>
            </w:pPr>
            <w:r w:rsidRPr="00480B8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AMBULANS DROGOWY</w:t>
            </w:r>
            <w:r w:rsidR="0043469C" w:rsidRPr="00480B8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RATOWNICTWA </w:t>
            </w:r>
            <w:r w:rsidR="0023724E" w:rsidRPr="00480B8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MEDYCZNEGO Z WYPOSAŻENIEM</w:t>
            </w:r>
          </w:p>
          <w:p w:rsidR="0043469C" w:rsidRPr="00480B8D" w:rsidRDefault="0043469C" w:rsidP="0043469C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43469C" w:rsidRPr="00480B8D" w:rsidTr="0054795F">
        <w:trPr>
          <w:cantSplit/>
          <w:trHeight w:val="1161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43469C">
            <w:pPr>
              <w:ind w:left="150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Lp.</w:t>
            </w: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495ECF">
            <w:pPr>
              <w:ind w:left="330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  <w:p w:rsidR="0043469C" w:rsidRPr="00480B8D" w:rsidRDefault="0043469C" w:rsidP="00495ECF">
            <w:pPr>
              <w:ind w:left="330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b/>
                <w:snapToGrid w:val="0"/>
                <w:sz w:val="24"/>
                <w:szCs w:val="24"/>
              </w:rPr>
              <w:t>CECHY AMBULANSU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469C" w:rsidRPr="00480B8D" w:rsidRDefault="0043469C" w:rsidP="0074406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744067">
            <w:pPr>
              <w:jc w:val="center"/>
              <w:rPr>
                <w:rFonts w:asciiTheme="minorHAnsi" w:hAnsiTheme="minorHAnsi"/>
                <w:i/>
                <w:iCs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i/>
                <w:iCs/>
                <w:snapToGrid w:val="0"/>
              </w:rPr>
              <w:t>Poniżej należy wypełnić tabelę opisując lub potwierdzając wszystkie dane i parametry wymagane przez Zamawiającego.</w:t>
            </w:r>
          </w:p>
        </w:tc>
      </w:tr>
      <w:tr w:rsidR="0043469C" w:rsidRPr="00480B8D" w:rsidTr="0054795F">
        <w:trPr>
          <w:cantSplit/>
          <w:trHeight w:val="334"/>
        </w:trPr>
        <w:tc>
          <w:tcPr>
            <w:tcW w:w="67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495ECF">
            <w:pPr>
              <w:ind w:left="330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Nazwa środka </w:t>
            </w:r>
            <w:r w:rsidR="00A44CC0"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transportu, </w:t>
            </w: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producent, typ, model, rok produkcji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74406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Wpisać</w:t>
            </w:r>
          </w:p>
        </w:tc>
        <w:tc>
          <w:tcPr>
            <w:tcW w:w="6133" w:type="dxa"/>
            <w:gridSpan w:val="5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3469C" w:rsidRPr="00480B8D" w:rsidRDefault="0043469C" w:rsidP="00A346F8">
            <w:pPr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Nazwa środka transportu.</w:t>
            </w:r>
          </w:p>
        </w:tc>
      </w:tr>
      <w:tr w:rsidR="0043469C" w:rsidRPr="00480B8D" w:rsidTr="0054795F">
        <w:trPr>
          <w:cantSplit/>
          <w:trHeight w:val="296"/>
        </w:trPr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223BED">
            <w:pPr>
              <w:ind w:left="330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223BED">
            <w:pPr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6133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3469C" w:rsidRPr="00480B8D" w:rsidRDefault="0043469C" w:rsidP="00033A5E">
            <w:pPr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Producent....................</w:t>
            </w:r>
          </w:p>
        </w:tc>
      </w:tr>
      <w:tr w:rsidR="0043469C" w:rsidRPr="00480B8D" w:rsidTr="0054795F">
        <w:trPr>
          <w:cantSplit/>
          <w:trHeight w:val="296"/>
        </w:trPr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223BED">
            <w:pPr>
              <w:ind w:left="330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223BED">
            <w:pPr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6133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3469C" w:rsidRPr="00480B8D" w:rsidRDefault="0043469C" w:rsidP="00033A5E">
            <w:pPr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Typ..............................</w:t>
            </w:r>
          </w:p>
        </w:tc>
      </w:tr>
      <w:tr w:rsidR="0043469C" w:rsidRPr="00480B8D" w:rsidTr="0054795F">
        <w:trPr>
          <w:cantSplit/>
          <w:trHeight w:val="296"/>
        </w:trPr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223BED">
            <w:pPr>
              <w:ind w:left="330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223BED">
            <w:pPr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6133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3469C" w:rsidRPr="00480B8D" w:rsidRDefault="0043469C" w:rsidP="00033A5E">
            <w:pPr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Model...........................</w:t>
            </w:r>
          </w:p>
        </w:tc>
      </w:tr>
      <w:tr w:rsidR="0043469C" w:rsidRPr="00480B8D" w:rsidTr="0054795F">
        <w:trPr>
          <w:cantSplit/>
          <w:trHeight w:val="296"/>
        </w:trPr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223BED">
            <w:pPr>
              <w:ind w:left="330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223BED">
            <w:pPr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6133" w:type="dxa"/>
            <w:gridSpan w:val="5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033A5E">
            <w:pPr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Rok produkcji</w:t>
            </w:r>
            <w:r w:rsidR="00A35BB5"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 (</w:t>
            </w:r>
            <w:r w:rsidR="00A35BB5" w:rsidRPr="00480B8D">
              <w:rPr>
                <w:rFonts w:asciiTheme="minorHAnsi" w:eastAsia="Tahoma" w:hAnsiTheme="minorHAnsi"/>
                <w:sz w:val="24"/>
                <w:szCs w:val="24"/>
              </w:rPr>
              <w:t>pojazd  fabrycznie nowy min. – 2020)</w:t>
            </w:r>
            <w:r w:rsidR="00480B8D" w:rsidRPr="00480B8D">
              <w:rPr>
                <w:rFonts w:asciiTheme="minorHAnsi" w:eastAsia="Tahoma" w:hAnsiTheme="minorHAnsi"/>
                <w:sz w:val="24"/>
                <w:szCs w:val="24"/>
              </w:rPr>
              <w:t>………</w:t>
            </w:r>
          </w:p>
        </w:tc>
      </w:tr>
      <w:tr w:rsidR="0043469C" w:rsidRPr="00480B8D" w:rsidTr="0054795F">
        <w:trPr>
          <w:cantSplit/>
          <w:trHeight w:val="336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223BED">
            <w:pPr>
              <w:ind w:left="330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b/>
                <w:snapToGrid w:val="0"/>
                <w:sz w:val="24"/>
                <w:szCs w:val="24"/>
              </w:rPr>
              <w:t>PODSTAWOWE PARAMETRY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223BED">
            <w:pPr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  <w:proofErr w:type="spellStart"/>
            <w:r w:rsidRPr="00480B8D">
              <w:rPr>
                <w:rFonts w:asciiTheme="minorHAnsi" w:hAnsiTheme="minorHAnsi"/>
                <w:b/>
                <w:snapToGrid w:val="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744067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  <w:proofErr w:type="spellStart"/>
            <w:r w:rsidRPr="00480B8D">
              <w:rPr>
                <w:rFonts w:asciiTheme="minorHAnsi" w:hAnsiTheme="minorHAnsi"/>
                <w:b/>
                <w:snapToGrid w:val="0"/>
                <w:sz w:val="24"/>
                <w:szCs w:val="24"/>
              </w:rPr>
              <w:t>xxxxxxxxxxxxxxxxx</w:t>
            </w:r>
            <w:proofErr w:type="spellEnd"/>
          </w:p>
        </w:tc>
      </w:tr>
      <w:tr w:rsidR="00340711" w:rsidRPr="00480B8D" w:rsidTr="0054795F">
        <w:trPr>
          <w:cantSplit/>
          <w:trHeight w:val="38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11" w:rsidRPr="00480B8D" w:rsidRDefault="00340711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340711" w:rsidRPr="00480B8D" w:rsidRDefault="00340711" w:rsidP="00744067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b/>
                <w:snapToGrid w:val="0"/>
                <w:sz w:val="24"/>
                <w:szCs w:val="24"/>
              </w:rPr>
              <w:t>WYMAGANIA OGÓLNE</w:t>
            </w:r>
          </w:p>
        </w:tc>
      </w:tr>
      <w:tr w:rsidR="0043469C" w:rsidRPr="00480B8D" w:rsidTr="0054795F">
        <w:trPr>
          <w:cantSplit/>
          <w:trHeight w:val="38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9861F6">
            <w:pPr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 xml:space="preserve">Spełniający cechy techniczne i jakościowe określone w Polskich Normach PN-EN 1789:2015 (U); PN-EN 1789+A2:2015-01 (U) w zakresie ambulansu typu </w:t>
            </w:r>
            <w:r w:rsidR="00813BF3" w:rsidRPr="00480B8D">
              <w:rPr>
                <w:rFonts w:asciiTheme="minorHAnsi" w:hAnsiTheme="minorHAnsi"/>
                <w:sz w:val="24"/>
                <w:szCs w:val="24"/>
              </w:rPr>
              <w:t>B</w:t>
            </w:r>
            <w:r w:rsidRPr="00480B8D">
              <w:rPr>
                <w:rFonts w:asciiTheme="minorHAnsi" w:hAnsiTheme="minorHAnsi"/>
                <w:sz w:val="24"/>
                <w:szCs w:val="24"/>
              </w:rPr>
              <w:t xml:space="preserve"> przenoszących europejskie normy zharmonizowane zgodnie z przepisami ustawy o Państwowym Ratownictwie Medyczny</w:t>
            </w:r>
            <w:r w:rsidR="004F5B1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F5B13" w:rsidRPr="004F5B1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F5B13" w:rsidRPr="004F5B13">
              <w:rPr>
                <w:rFonts w:asciiTheme="minorHAnsi" w:hAnsiTheme="minorHAnsi"/>
                <w:i/>
                <w:iCs/>
                <w:sz w:val="22"/>
                <w:szCs w:val="22"/>
              </w:rPr>
              <w:t>„lub równoważne”*.</w:t>
            </w:r>
          </w:p>
          <w:p w:rsidR="00813BF3" w:rsidRPr="00480B8D" w:rsidRDefault="00813BF3" w:rsidP="009861F6">
            <w:pPr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Ambulans ratunkowy typu B przystosowany do transportu maksymalnie jednego pacjenta na noszach oraz trzy osobowego zespołu specjalistycznego/podstawowego ratownictwa medycznego (może być wykorzystywany jako ambulans typu S lub P zgodnie z wytycznymi NFZ):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223BED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43469C" w:rsidRPr="00480B8D" w:rsidRDefault="0043469C" w:rsidP="00223BED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744067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43469C" w:rsidRPr="00480B8D" w:rsidTr="0054795F">
        <w:trPr>
          <w:cantSplit/>
          <w:trHeight w:val="38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A132FD">
            <w:pPr>
              <w:numPr>
                <w:ilvl w:val="0"/>
                <w:numId w:val="23"/>
              </w:numPr>
              <w:jc w:val="center"/>
              <w:rPr>
                <w:rStyle w:val="FontStyle65"/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760ECF" w:rsidP="009861F6">
            <w:pPr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eastAsia="Tahoma" w:hAnsiTheme="minorHAnsi"/>
                <w:sz w:val="24"/>
                <w:szCs w:val="24"/>
              </w:rPr>
              <w:t>Typu „furgon podwyższony ”, do 3,5 t dopuszczalnej masy całkowitej, bez ściany działowej pomiędzy kabiną kierowcy a przestrzenią ładunkową przeznaczoną do adaptacji na przedział medyczny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223BED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43469C" w:rsidRPr="00480B8D" w:rsidRDefault="0043469C" w:rsidP="00223BED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744067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43469C" w:rsidRPr="00480B8D" w:rsidTr="0054795F">
        <w:trPr>
          <w:cantSplit/>
          <w:trHeight w:val="352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760ECF" w:rsidP="009861F6">
            <w:pPr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eastAsia="Tahoma" w:hAnsiTheme="minorHAnsi"/>
                <w:sz w:val="24"/>
                <w:szCs w:val="24"/>
              </w:rPr>
              <w:t>Kabina kierowcy wyposażona w dwa pojedyncze fotele: pasażera i kierowcy,</w:t>
            </w:r>
            <w:r w:rsidR="008316B6" w:rsidRPr="00480B8D">
              <w:rPr>
                <w:rFonts w:asciiTheme="minorHAnsi" w:eastAsia="Tahoma" w:hAnsiTheme="minorHAnsi"/>
                <w:sz w:val="24"/>
                <w:szCs w:val="24"/>
              </w:rPr>
              <w:t xml:space="preserve"> </w:t>
            </w:r>
            <w:r w:rsidRPr="00480B8D">
              <w:rPr>
                <w:rFonts w:asciiTheme="minorHAnsi" w:eastAsia="Tahoma" w:hAnsiTheme="minorHAnsi"/>
                <w:sz w:val="24"/>
                <w:szCs w:val="24"/>
              </w:rPr>
              <w:t>fotele regulowane z podłokietnikami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223BED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43469C" w:rsidRPr="00480B8D" w:rsidRDefault="0043469C" w:rsidP="00223BED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480B8D" w:rsidRDefault="0043469C" w:rsidP="00744067">
            <w:pPr>
              <w:jc w:val="center"/>
              <w:rPr>
                <w:rFonts w:asciiTheme="minorHAnsi" w:hAnsiTheme="minorHAnsi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760ECF" w:rsidRPr="00480B8D" w:rsidTr="0054795F">
        <w:trPr>
          <w:cantSplit/>
          <w:trHeight w:val="352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CF" w:rsidRPr="00480B8D" w:rsidRDefault="00760ECF" w:rsidP="00760ECF">
            <w:pPr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eastAsia="Tahoma" w:hAnsiTheme="minorHAnsi"/>
                <w:sz w:val="24"/>
                <w:szCs w:val="24"/>
              </w:rPr>
              <w:t xml:space="preserve">Drzwi tylne wysokie , przeszklone dwuskrzydłowe, otwierane na boki o min. 250º z systemem blokowania przy otwieraniu, o wysokości minimum </w:t>
            </w:r>
            <w:smartTag w:uri="urn:schemas-microsoft-com:office:smarttags" w:element="metricconverter">
              <w:smartTagPr>
                <w:attr w:name="ProductID" w:val="1,75 m"/>
              </w:smartTagPr>
              <w:r w:rsidRPr="00480B8D">
                <w:rPr>
                  <w:rFonts w:asciiTheme="minorHAnsi" w:eastAsia="Tahoma" w:hAnsiTheme="minorHAnsi"/>
                  <w:sz w:val="24"/>
                  <w:szCs w:val="24"/>
                </w:rPr>
                <w:t>1,75 m</w:t>
              </w:r>
            </w:smartTag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760ECF" w:rsidRPr="00480B8D" w:rsidTr="0054795F">
        <w:trPr>
          <w:cantSplit/>
          <w:trHeight w:val="469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A132FD">
            <w:pPr>
              <w:pStyle w:val="Wyliczkreska"/>
              <w:numPr>
                <w:ilvl w:val="0"/>
                <w:numId w:val="23"/>
              </w:numPr>
              <w:snapToGrid w:val="0"/>
              <w:spacing w:line="240" w:lineRule="auto"/>
              <w:jc w:val="center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eastAsia="Tahoma" w:hAnsiTheme="minorHAnsi"/>
                <w:sz w:val="24"/>
                <w:szCs w:val="24"/>
              </w:rPr>
              <w:t>Drzwi boczne prawe przesuwane do tyłu przeszklone, z odsuwaną szybą, wyjście ze stopniem stałym wewnętrznym oraz dodatkowym elektrycznym ale nie wysuwanym z prowadnic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760ECF" w:rsidRPr="00480B8D" w:rsidTr="0054795F">
        <w:trPr>
          <w:cantSplit/>
          <w:trHeight w:val="469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eastAsia="Tahoma" w:hAnsiTheme="minorHAnsi"/>
                <w:sz w:val="24"/>
                <w:szCs w:val="24"/>
              </w:rPr>
              <w:t>Drzwi boczne lewe przesuwane do tyłu, bez szyby.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760ECF" w:rsidRPr="00480B8D" w:rsidTr="0054795F">
        <w:trPr>
          <w:cantSplit/>
          <w:trHeight w:val="469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A132FD">
            <w:pPr>
              <w:pStyle w:val="Wyliczkreska"/>
              <w:numPr>
                <w:ilvl w:val="0"/>
                <w:numId w:val="23"/>
              </w:numPr>
              <w:snapToGrid w:val="0"/>
              <w:spacing w:line="240" w:lineRule="auto"/>
              <w:jc w:val="center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pStyle w:val="Wyliczkreska"/>
              <w:snapToGrid w:val="0"/>
              <w:spacing w:line="240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480B8D">
              <w:rPr>
                <w:rFonts w:asciiTheme="minorHAnsi" w:eastAsia="Tahoma" w:hAnsiTheme="minorHAnsi"/>
                <w:szCs w:val="24"/>
                <w:lang w:val="pl-PL"/>
              </w:rPr>
              <w:t>Kolor nadwozia biały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760ECF" w:rsidRPr="00480B8D" w:rsidTr="0054795F">
        <w:trPr>
          <w:cantSplit/>
          <w:trHeight w:val="469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A132FD">
            <w:pPr>
              <w:pStyle w:val="Wyliczkreska"/>
              <w:numPr>
                <w:ilvl w:val="0"/>
                <w:numId w:val="23"/>
              </w:numPr>
              <w:snapToGrid w:val="0"/>
              <w:spacing w:line="240" w:lineRule="auto"/>
              <w:jc w:val="center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pStyle w:val="Wyliczkreska"/>
              <w:snapToGrid w:val="0"/>
              <w:spacing w:line="240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480B8D">
              <w:rPr>
                <w:rFonts w:asciiTheme="minorHAnsi" w:eastAsia="Tahoma" w:hAnsiTheme="minorHAnsi"/>
                <w:szCs w:val="24"/>
                <w:lang w:val="pl-PL"/>
              </w:rPr>
              <w:t>Centralny zamek wszystkich drzwi, sterowany pilotem.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760ECF" w:rsidRPr="00480B8D" w:rsidTr="0054795F">
        <w:trPr>
          <w:cantSplit/>
          <w:trHeight w:val="533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eastAsia="Tahoma" w:hAnsiTheme="minorHAnsi"/>
                <w:sz w:val="24"/>
                <w:szCs w:val="24"/>
              </w:rPr>
              <w:t>Stopień wejściowy tylny antypoślizgowy, stanowiący jednocześnie funkcję zderzaka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760ECF" w:rsidRPr="00480B8D" w:rsidTr="0054795F">
        <w:trPr>
          <w:cantSplit/>
          <w:trHeight w:val="306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b/>
                <w:sz w:val="24"/>
                <w:szCs w:val="24"/>
              </w:rPr>
              <w:t>SILNIK  I  NAPĘD</w:t>
            </w:r>
          </w:p>
        </w:tc>
      </w:tr>
      <w:tr w:rsidR="00760ECF" w:rsidRPr="00480B8D" w:rsidTr="0054795F">
        <w:trPr>
          <w:cantSplit/>
          <w:trHeight w:val="17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CF" w:rsidRPr="00480B8D" w:rsidRDefault="00760ECF" w:rsidP="00760ECF">
            <w:pPr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eastAsia="Tahoma" w:hAnsiTheme="minorHAnsi"/>
                <w:sz w:val="24"/>
                <w:szCs w:val="24"/>
              </w:rPr>
              <w:t>Z zapłonem samoczynnym turbodoładowany, z urządzeniem do podgrzewania silnika, ułatwiającym rozruch silnika w warunkach zimowych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760ECF" w:rsidRPr="00480B8D" w:rsidTr="0054795F">
        <w:trPr>
          <w:cantSplit/>
          <w:trHeight w:val="379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A132FD">
            <w:pPr>
              <w:numPr>
                <w:ilvl w:val="0"/>
                <w:numId w:val="23"/>
              </w:numPr>
              <w:tabs>
                <w:tab w:val="left" w:pos="311"/>
                <w:tab w:val="left" w:pos="376"/>
              </w:tabs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CF" w:rsidRPr="00480B8D" w:rsidRDefault="00760ECF" w:rsidP="00760ECF">
            <w:pPr>
              <w:tabs>
                <w:tab w:val="left" w:pos="311"/>
                <w:tab w:val="left" w:pos="376"/>
              </w:tabs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eastAsia="Tahoma" w:hAnsiTheme="minorHAnsi"/>
                <w:sz w:val="24"/>
                <w:szCs w:val="24"/>
              </w:rPr>
              <w:t xml:space="preserve">Moc silnika minimum </w:t>
            </w:r>
            <w:smartTag w:uri="urn:schemas-microsoft-com:office:smarttags" w:element="metricconverter">
              <w:smartTagPr>
                <w:attr w:name="ProductID" w:val="160 KM"/>
              </w:smartTagPr>
              <w:r w:rsidRPr="00480B8D">
                <w:rPr>
                  <w:rFonts w:asciiTheme="minorHAnsi" w:eastAsia="Tahoma" w:hAnsiTheme="minorHAnsi"/>
                  <w:sz w:val="24"/>
                  <w:szCs w:val="24"/>
                </w:rPr>
                <w:t>160 KM</w:t>
              </w:r>
            </w:smartTag>
            <w:r w:rsidRPr="00480B8D">
              <w:rPr>
                <w:rFonts w:asciiTheme="minorHAnsi" w:eastAsia="Tahoma" w:hAnsiTheme="minorHAnsi"/>
                <w:sz w:val="24"/>
                <w:szCs w:val="24"/>
              </w:rPr>
              <w:t xml:space="preserve"> , moment obrotowy nie mniejszy niż 380 </w:t>
            </w:r>
            <w:proofErr w:type="spellStart"/>
            <w:r w:rsidRPr="00480B8D">
              <w:rPr>
                <w:rFonts w:asciiTheme="minorHAnsi" w:eastAsia="Tahoma" w:hAnsiTheme="minorHAnsi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760ECF" w:rsidRPr="00480B8D" w:rsidTr="0054795F">
        <w:trPr>
          <w:cantSplit/>
          <w:trHeight w:val="379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A132FD">
            <w:pPr>
              <w:numPr>
                <w:ilvl w:val="0"/>
                <w:numId w:val="23"/>
              </w:numPr>
              <w:tabs>
                <w:tab w:val="left" w:pos="311"/>
                <w:tab w:val="left" w:pos="376"/>
              </w:tabs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suppressAutoHyphens/>
              <w:ind w:left="213" w:right="79" w:hanging="213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  <w:lang w:eastAsia="ar-SA"/>
              </w:rPr>
              <w:t>Silnik spełniający obowiązujące na dzień dostawy normy emisji spalin,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760ECF" w:rsidRPr="00480B8D" w:rsidTr="0054795F">
        <w:trPr>
          <w:cantSplit/>
          <w:trHeight w:val="277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A132FD">
            <w:pPr>
              <w:pStyle w:val="Wyliczkreska"/>
              <w:numPr>
                <w:ilvl w:val="0"/>
                <w:numId w:val="23"/>
              </w:numPr>
              <w:snapToGrid w:val="0"/>
              <w:spacing w:line="240" w:lineRule="auto"/>
              <w:jc w:val="center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4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760ECF" w:rsidRPr="00480B8D" w:rsidRDefault="00344917" w:rsidP="002A2A84">
            <w:pPr>
              <w:widowControl w:val="0"/>
              <w:suppressAutoHyphens/>
              <w:snapToGrid w:val="0"/>
              <w:jc w:val="center"/>
              <w:rPr>
                <w:rFonts w:asciiTheme="minorHAnsi" w:eastAsia="Tahoma" w:hAnsiTheme="minorHAnsi"/>
                <w:b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Tahoma" w:hAnsiTheme="minorHAnsi"/>
                <w:b/>
                <w:sz w:val="24"/>
                <w:szCs w:val="24"/>
                <w:lang w:eastAsia="en-US"/>
              </w:rPr>
              <w:t>ZESPÓŁ PRZENIESIENIA NAPĘDU</w:t>
            </w:r>
          </w:p>
        </w:tc>
      </w:tr>
      <w:tr w:rsidR="00760ECF" w:rsidRPr="00480B8D" w:rsidTr="0054795F">
        <w:trPr>
          <w:cantSplit/>
          <w:trHeight w:val="379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A132FD">
            <w:pPr>
              <w:pStyle w:val="Wyliczkreska"/>
              <w:numPr>
                <w:ilvl w:val="0"/>
                <w:numId w:val="23"/>
              </w:numPr>
              <w:snapToGrid w:val="0"/>
              <w:spacing w:line="240" w:lineRule="auto"/>
              <w:jc w:val="center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AC0536" w:rsidP="00760ECF">
            <w:pPr>
              <w:pStyle w:val="Wyliczkreska"/>
              <w:snapToGrid w:val="0"/>
              <w:spacing w:line="240" w:lineRule="auto"/>
              <w:ind w:left="0" w:firstLine="0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480B8D">
              <w:rPr>
                <w:rFonts w:asciiTheme="minorHAnsi" w:hAnsiTheme="minorHAnsi"/>
                <w:szCs w:val="24"/>
                <w:lang w:val="pl-PL"/>
              </w:rPr>
              <w:t>Automatyczna skrzynia biegów</w:t>
            </w:r>
            <w:r w:rsidR="00142E06" w:rsidRPr="00480B8D">
              <w:rPr>
                <w:rFonts w:asciiTheme="minorHAnsi" w:hAnsiTheme="minorHAnsi"/>
                <w:szCs w:val="24"/>
                <w:lang w:val="pl-PL"/>
              </w:rPr>
              <w:t>,</w:t>
            </w:r>
            <w:r w:rsidRPr="00480B8D">
              <w:rPr>
                <w:rFonts w:asciiTheme="minorHAnsi" w:hAnsiTheme="minorHAnsi"/>
                <w:szCs w:val="24"/>
                <w:lang w:val="pl-PL"/>
              </w:rPr>
              <w:t xml:space="preserve"> min. 7 biegów do przodu + bieg wsteczny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760ECF" w:rsidRPr="00480B8D" w:rsidTr="0054795F">
        <w:trPr>
          <w:cantSplit/>
          <w:trHeight w:val="50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A132FD">
            <w:pPr>
              <w:pStyle w:val="Wyliczkreska"/>
              <w:numPr>
                <w:ilvl w:val="0"/>
                <w:numId w:val="23"/>
              </w:numPr>
              <w:snapToGrid w:val="0"/>
              <w:spacing w:line="240" w:lineRule="auto"/>
              <w:jc w:val="center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344917" w:rsidP="00760ECF">
            <w:pPr>
              <w:pStyle w:val="Wyliczkreska"/>
              <w:snapToGrid w:val="0"/>
              <w:spacing w:line="240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480B8D">
              <w:rPr>
                <w:rFonts w:asciiTheme="minorHAnsi" w:eastAsia="Tahoma" w:hAnsiTheme="minorHAnsi"/>
                <w:szCs w:val="24"/>
                <w:lang w:val="pl-PL"/>
              </w:rPr>
              <w:t>Napęd na jedną oś (przednią lub tylną – podać)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480B8D" w:rsidRDefault="00760ECF" w:rsidP="00760ECF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344917" w:rsidRPr="00480B8D" w:rsidTr="0054795F">
        <w:trPr>
          <w:cantSplit/>
          <w:trHeight w:val="24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A132FD">
            <w:pPr>
              <w:pStyle w:val="Wyliczkreska"/>
              <w:numPr>
                <w:ilvl w:val="0"/>
                <w:numId w:val="23"/>
              </w:numPr>
              <w:snapToGrid w:val="0"/>
              <w:spacing w:line="240" w:lineRule="auto"/>
              <w:jc w:val="center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917" w:rsidRPr="00480B8D" w:rsidRDefault="00344917" w:rsidP="00344917">
            <w:pPr>
              <w:pStyle w:val="Wyliczkreska"/>
              <w:snapToGrid w:val="0"/>
              <w:spacing w:line="240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480B8D">
              <w:rPr>
                <w:rFonts w:asciiTheme="minorHAnsi" w:eastAsia="Tahoma" w:hAnsiTheme="minorHAnsi"/>
                <w:szCs w:val="24"/>
                <w:lang w:val="pl-PL"/>
              </w:rPr>
              <w:t>Elektroniczny system stabilizacji toru jazdy (ESP) lub równoważny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34491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44917" w:rsidRPr="00480B8D" w:rsidRDefault="00344917" w:rsidP="0034491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344917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344917" w:rsidRPr="00480B8D" w:rsidTr="0054795F">
        <w:trPr>
          <w:cantSplit/>
          <w:trHeight w:val="24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A132FD">
            <w:pPr>
              <w:numPr>
                <w:ilvl w:val="0"/>
                <w:numId w:val="23"/>
              </w:num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344917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eastAsia="Tahoma" w:hAnsiTheme="minorHAnsi"/>
                <w:sz w:val="24"/>
                <w:szCs w:val="24"/>
              </w:rPr>
              <w:t>System zapobiegający poślizgowi kół osi napędzanej podczas ruszania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34491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44917" w:rsidRPr="00480B8D" w:rsidRDefault="00344917" w:rsidP="0034491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344917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344917" w:rsidRPr="00480B8D" w:rsidTr="0054795F">
        <w:trPr>
          <w:cantSplit/>
          <w:trHeight w:val="24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A132FD">
            <w:pPr>
              <w:pStyle w:val="Wyliczkreska"/>
              <w:numPr>
                <w:ilvl w:val="0"/>
                <w:numId w:val="23"/>
              </w:numPr>
              <w:snapToGrid w:val="0"/>
              <w:spacing w:line="240" w:lineRule="auto"/>
              <w:jc w:val="center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4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344917" w:rsidRPr="00480B8D" w:rsidRDefault="005174D5" w:rsidP="00344917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b/>
                <w:sz w:val="24"/>
                <w:szCs w:val="24"/>
              </w:rPr>
              <w:t>ZAWIESZENIE</w:t>
            </w:r>
          </w:p>
        </w:tc>
      </w:tr>
      <w:tr w:rsidR="00344917" w:rsidRPr="00480B8D" w:rsidTr="0054795F">
        <w:trPr>
          <w:cantSplit/>
          <w:trHeight w:val="465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A132FD">
            <w:pPr>
              <w:pStyle w:val="Wyliczkreska"/>
              <w:numPr>
                <w:ilvl w:val="0"/>
                <w:numId w:val="23"/>
              </w:numPr>
              <w:snapToGrid w:val="0"/>
              <w:jc w:val="center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5174D5" w:rsidP="00344917">
            <w:pPr>
              <w:pStyle w:val="Wyliczkreska"/>
              <w:snapToGrid w:val="0"/>
              <w:ind w:left="0" w:firstLine="0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480B8D">
              <w:rPr>
                <w:rFonts w:asciiTheme="minorHAnsi" w:eastAsia="Tahoma" w:hAnsiTheme="minorHAnsi"/>
                <w:szCs w:val="24"/>
                <w:lang w:val="pl-PL"/>
              </w:rPr>
              <w:t>Gwarantujące dobrą przyczepność kół do nawierzchni, stabilność i manewrowość w trudnym terenie, umożliwiające komfortowy przewóz pacjentów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34491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44917" w:rsidRPr="00480B8D" w:rsidRDefault="00344917" w:rsidP="0034491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344917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2A2A84" w:rsidRPr="00480B8D" w:rsidTr="0054795F">
        <w:trPr>
          <w:cantSplit/>
          <w:trHeight w:val="309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84" w:rsidRPr="00480B8D" w:rsidRDefault="002A2A84" w:rsidP="00A132FD">
            <w:pPr>
              <w:pStyle w:val="Wyliczkreska"/>
              <w:numPr>
                <w:ilvl w:val="0"/>
                <w:numId w:val="23"/>
              </w:numPr>
              <w:snapToGrid w:val="0"/>
              <w:jc w:val="center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4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2A2A84" w:rsidRPr="00480B8D" w:rsidRDefault="002A2A84" w:rsidP="002A2A8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80B8D">
              <w:rPr>
                <w:rFonts w:asciiTheme="minorHAnsi" w:hAnsiTheme="minorHAnsi"/>
                <w:b/>
                <w:sz w:val="24"/>
                <w:szCs w:val="24"/>
              </w:rPr>
              <w:t>UKŁAD HAMULCOWY</w:t>
            </w:r>
          </w:p>
        </w:tc>
      </w:tr>
      <w:tr w:rsidR="00344917" w:rsidRPr="00480B8D" w:rsidTr="0054795F">
        <w:trPr>
          <w:cantSplit/>
          <w:trHeight w:val="27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A132FD">
            <w:pPr>
              <w:numPr>
                <w:ilvl w:val="0"/>
                <w:numId w:val="23"/>
              </w:numPr>
              <w:tabs>
                <w:tab w:val="left" w:pos="330"/>
              </w:tabs>
              <w:suppressAutoHyphens/>
              <w:ind w:right="-30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5174D5" w:rsidP="00344917">
            <w:pPr>
              <w:pStyle w:val="Wyliczkreska"/>
              <w:snapToGrid w:val="0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480B8D">
              <w:rPr>
                <w:rFonts w:asciiTheme="minorHAnsi" w:eastAsia="Tahoma" w:hAnsiTheme="minorHAnsi"/>
                <w:szCs w:val="24"/>
                <w:lang w:val="pl-PL"/>
              </w:rPr>
              <w:t>System ABS zapobiegający blokadzie kół podczas hamowania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34491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44917" w:rsidRPr="00480B8D" w:rsidRDefault="00344917" w:rsidP="0034491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34491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344917" w:rsidRPr="00480B8D" w:rsidTr="0054795F">
        <w:trPr>
          <w:cantSplit/>
          <w:trHeight w:val="27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A132FD">
            <w:pPr>
              <w:numPr>
                <w:ilvl w:val="0"/>
                <w:numId w:val="23"/>
              </w:numPr>
              <w:tabs>
                <w:tab w:val="left" w:pos="330"/>
              </w:tabs>
              <w:suppressAutoHyphens/>
              <w:ind w:right="-30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5174D5" w:rsidP="00344917">
            <w:pPr>
              <w:pStyle w:val="Wyliczkreska"/>
              <w:snapToGrid w:val="0"/>
              <w:spacing w:line="240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480B8D">
              <w:rPr>
                <w:rFonts w:asciiTheme="minorHAnsi" w:eastAsia="Tahoma" w:hAnsiTheme="minorHAnsi"/>
                <w:szCs w:val="24"/>
                <w:lang w:val="pl-PL"/>
              </w:rPr>
              <w:t>System wspomagania nagłego hamowania.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34491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44917" w:rsidRPr="00480B8D" w:rsidRDefault="00344917" w:rsidP="0034491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34491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344917" w:rsidRPr="00480B8D" w:rsidTr="0054795F">
        <w:trPr>
          <w:cantSplit/>
          <w:trHeight w:val="27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A132FD">
            <w:pPr>
              <w:numPr>
                <w:ilvl w:val="0"/>
                <w:numId w:val="23"/>
              </w:numPr>
              <w:tabs>
                <w:tab w:val="left" w:pos="330"/>
              </w:tabs>
              <w:suppressAutoHyphens/>
              <w:ind w:right="-30"/>
              <w:jc w:val="center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5174D5" w:rsidP="00344917">
            <w:pPr>
              <w:pStyle w:val="Wyliczkreska"/>
              <w:snapToGrid w:val="0"/>
              <w:spacing w:line="240" w:lineRule="auto"/>
              <w:ind w:left="0" w:firstLine="0"/>
              <w:rPr>
                <w:rFonts w:asciiTheme="minorHAnsi" w:hAnsiTheme="minorHAnsi"/>
                <w:color w:val="FF0000"/>
                <w:spacing w:val="-1"/>
                <w:szCs w:val="24"/>
                <w:lang w:val="pl-PL"/>
              </w:rPr>
            </w:pPr>
            <w:r w:rsidRPr="00480B8D">
              <w:rPr>
                <w:rFonts w:asciiTheme="minorHAnsi" w:eastAsia="Tahoma" w:hAnsiTheme="minorHAnsi"/>
                <w:szCs w:val="24"/>
                <w:lang w:val="pl-PL"/>
              </w:rPr>
              <w:t>Hamulce tarczowe na obu osiach (przód i tył)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34491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44917" w:rsidRPr="00480B8D" w:rsidRDefault="00344917" w:rsidP="0034491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34491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344917" w:rsidRPr="00480B8D" w:rsidTr="0054795F">
        <w:trPr>
          <w:cantSplit/>
          <w:trHeight w:val="27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A132FD">
            <w:pPr>
              <w:numPr>
                <w:ilvl w:val="0"/>
                <w:numId w:val="23"/>
              </w:numPr>
              <w:tabs>
                <w:tab w:val="left" w:pos="330"/>
              </w:tabs>
              <w:suppressAutoHyphens/>
              <w:ind w:right="-30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5174D5" w:rsidP="005174D5">
            <w:pPr>
              <w:pStyle w:val="Wyliczkreska"/>
              <w:snapToGrid w:val="0"/>
              <w:spacing w:line="240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480B8D">
              <w:rPr>
                <w:rFonts w:asciiTheme="minorHAnsi" w:eastAsia="Tahoma" w:hAnsiTheme="minorHAnsi"/>
                <w:szCs w:val="24"/>
                <w:lang w:val="pl-PL"/>
              </w:rPr>
              <w:t>Asystent ruszania tj. system zapobiegający staczaniu się przy ruszaniu „pod górę”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34491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44917" w:rsidRPr="00480B8D" w:rsidRDefault="00344917" w:rsidP="0034491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34491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344917" w:rsidRPr="00480B8D" w:rsidTr="0054795F">
        <w:trPr>
          <w:cantSplit/>
          <w:trHeight w:val="322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A132FD">
            <w:pPr>
              <w:numPr>
                <w:ilvl w:val="0"/>
                <w:numId w:val="23"/>
              </w:numPr>
              <w:tabs>
                <w:tab w:val="left" w:pos="330"/>
              </w:tabs>
              <w:ind w:right="-30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344917" w:rsidRPr="00480B8D" w:rsidRDefault="003D0A9B" w:rsidP="00344917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UKŁAD KIEROWNICZY</w:t>
            </w:r>
          </w:p>
        </w:tc>
      </w:tr>
      <w:tr w:rsidR="00344917" w:rsidRPr="00480B8D" w:rsidTr="0054795F">
        <w:trPr>
          <w:cantSplit/>
          <w:trHeight w:val="322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A132FD">
            <w:pPr>
              <w:numPr>
                <w:ilvl w:val="0"/>
                <w:numId w:val="23"/>
              </w:numPr>
              <w:tabs>
                <w:tab w:val="left" w:pos="330"/>
              </w:tabs>
              <w:suppressAutoHyphens/>
              <w:ind w:right="-30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D0A9B" w:rsidP="00344917">
            <w:pPr>
              <w:pStyle w:val="Wyliczkreska"/>
              <w:snapToGrid w:val="0"/>
              <w:spacing w:line="240" w:lineRule="auto"/>
              <w:ind w:left="0" w:firstLine="0"/>
              <w:rPr>
                <w:rFonts w:asciiTheme="minorHAnsi" w:hAnsiTheme="minorHAnsi"/>
                <w:b/>
                <w:color w:val="000000"/>
                <w:szCs w:val="24"/>
                <w:u w:val="single"/>
                <w:lang w:val="pl-PL"/>
              </w:rPr>
            </w:pPr>
            <w:r w:rsidRPr="00480B8D">
              <w:rPr>
                <w:rFonts w:asciiTheme="minorHAnsi" w:eastAsia="Tahoma" w:hAnsiTheme="minorHAnsi"/>
                <w:szCs w:val="24"/>
                <w:lang w:val="pl-PL"/>
              </w:rPr>
              <w:t>Ze wspomaganiem.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34491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44917" w:rsidRPr="00480B8D" w:rsidRDefault="00344917" w:rsidP="0034491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344917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3D0A9B" w:rsidRPr="00480B8D" w:rsidTr="0054795F">
        <w:trPr>
          <w:cantSplit/>
          <w:trHeight w:val="322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A132FD">
            <w:pPr>
              <w:numPr>
                <w:ilvl w:val="0"/>
                <w:numId w:val="23"/>
              </w:numPr>
              <w:tabs>
                <w:tab w:val="left" w:pos="330"/>
              </w:tabs>
              <w:suppressAutoHyphens/>
              <w:ind w:right="-30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344917">
            <w:pPr>
              <w:pStyle w:val="Wyliczkreska"/>
              <w:snapToGrid w:val="0"/>
              <w:spacing w:line="240" w:lineRule="auto"/>
              <w:ind w:left="0" w:firstLine="0"/>
              <w:rPr>
                <w:rFonts w:asciiTheme="minorHAnsi" w:eastAsia="Tahoma" w:hAnsiTheme="minorHAnsi"/>
                <w:szCs w:val="24"/>
                <w:lang w:val="pl-PL"/>
              </w:rPr>
            </w:pPr>
            <w:r w:rsidRPr="00480B8D">
              <w:rPr>
                <w:rFonts w:asciiTheme="minorHAnsi" w:eastAsia="Tahoma" w:hAnsiTheme="minorHAnsi"/>
                <w:szCs w:val="24"/>
                <w:lang w:val="pl-PL"/>
              </w:rPr>
              <w:t>Regulowana kolumna kierownicy w dwóch płaszczyznach tj. góra – dół, przód - tył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D0A9B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344917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344917" w:rsidRPr="00480B8D" w:rsidTr="0054795F">
        <w:trPr>
          <w:cantSplit/>
          <w:trHeight w:val="2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480B8D" w:rsidRDefault="00344917" w:rsidP="00A132FD">
            <w:pPr>
              <w:numPr>
                <w:ilvl w:val="0"/>
                <w:numId w:val="23"/>
              </w:numPr>
              <w:tabs>
                <w:tab w:val="left" w:pos="330"/>
              </w:tabs>
              <w:suppressAutoHyphens/>
              <w:ind w:right="-30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344917" w:rsidRPr="00480B8D" w:rsidRDefault="003D0A9B" w:rsidP="00344917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b/>
                <w:sz w:val="24"/>
                <w:szCs w:val="24"/>
              </w:rPr>
              <w:t>INSTALACJA ELEKTRYCZNA</w:t>
            </w:r>
            <w:r w:rsidR="00344917" w:rsidRPr="00480B8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3D0A9B" w:rsidRPr="00480B8D" w:rsidTr="0054795F">
        <w:trPr>
          <w:cantSplit/>
          <w:trHeight w:val="159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A132FD">
            <w:pPr>
              <w:numPr>
                <w:ilvl w:val="0"/>
                <w:numId w:val="23"/>
              </w:numPr>
              <w:tabs>
                <w:tab w:val="left" w:pos="330"/>
              </w:tabs>
              <w:suppressAutoHyphens/>
              <w:ind w:right="-30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A9B" w:rsidRPr="00480B8D" w:rsidRDefault="003D0A9B" w:rsidP="003D0A9B">
            <w:pPr>
              <w:pStyle w:val="Wyliczkreska"/>
              <w:snapToGrid w:val="0"/>
              <w:spacing w:line="240" w:lineRule="auto"/>
              <w:ind w:left="0" w:firstLine="0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480B8D">
              <w:rPr>
                <w:rFonts w:asciiTheme="minorHAnsi" w:eastAsia="Tahoma" w:hAnsiTheme="minorHAnsi"/>
                <w:szCs w:val="24"/>
                <w:lang w:val="pl-PL"/>
              </w:rPr>
              <w:t xml:space="preserve">Zespół dwóch  akumulatorów  o łącznej pojemności min. 160 Ah do zasilania wszystkich odbiorników prądu – jeden do rozruchu silnika ,drugi do zasilania przedziału pacjenta – połączone tak aby były doładowywane zarówno z alternatora w czasie pracy silnika, jak i z prostownika na postoju po podłączeniu zasilania do sieci 230V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3D0A9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D0A9B" w:rsidRPr="00480B8D" w:rsidRDefault="003D0A9B" w:rsidP="003D0A9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3D0A9B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3D0A9B" w:rsidRPr="00480B8D" w:rsidTr="0054795F">
        <w:trPr>
          <w:cantSplit/>
          <w:trHeight w:val="471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A132FD">
            <w:pPr>
              <w:numPr>
                <w:ilvl w:val="0"/>
                <w:numId w:val="23"/>
              </w:numPr>
              <w:tabs>
                <w:tab w:val="left" w:pos="330"/>
              </w:tabs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3D0A9B">
            <w:pPr>
              <w:pStyle w:val="Wyliczkreska"/>
              <w:snapToGrid w:val="0"/>
              <w:spacing w:line="240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480B8D">
              <w:rPr>
                <w:rFonts w:asciiTheme="minorHAnsi" w:eastAsia="Tahoma" w:hAnsiTheme="minorHAnsi"/>
                <w:szCs w:val="24"/>
                <w:lang w:val="pl-PL"/>
              </w:rPr>
              <w:t>Fabrycznie wzmocniony alternator o mocy minimum 200 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3D0A9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D0A9B" w:rsidRPr="00480B8D" w:rsidRDefault="003D0A9B" w:rsidP="003D0A9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3D0A9B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3D0A9B" w:rsidRPr="00480B8D" w:rsidTr="0054795F">
        <w:trPr>
          <w:cantSplit/>
          <w:trHeight w:val="45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3D0A9B" w:rsidRPr="00480B8D" w:rsidRDefault="003D0A9B" w:rsidP="003D0A9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bookmarkStart w:id="0" w:name="_Hlk68260549"/>
            <w:r w:rsidRPr="00480B8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WYPOSAŻENIE POJAZDU</w:t>
            </w:r>
            <w:bookmarkEnd w:id="0"/>
          </w:p>
        </w:tc>
      </w:tr>
      <w:tr w:rsidR="003D0A9B" w:rsidRPr="00480B8D" w:rsidTr="0054795F">
        <w:trPr>
          <w:cantSplit/>
          <w:trHeight w:val="266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3D0A9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right="6" w:firstLine="0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480B8D">
              <w:rPr>
                <w:rFonts w:asciiTheme="minorHAnsi" w:eastAsia="Tahoma" w:hAnsiTheme="minorHAnsi"/>
                <w:szCs w:val="24"/>
                <w:lang w:val="pl-PL"/>
              </w:rPr>
              <w:t>Wszystkie miejsca siedzące zaopatrzone w bezwładnościowe pasy bezpieczeństwa oraz zagłówki.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3D0A9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D0A9B" w:rsidRPr="00480B8D" w:rsidRDefault="003D0A9B" w:rsidP="003D0A9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3D0A9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3D0A9B" w:rsidRPr="00480B8D" w:rsidTr="0054795F">
        <w:trPr>
          <w:cantSplit/>
          <w:trHeight w:val="266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3D0A9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480B8D">
              <w:rPr>
                <w:rFonts w:asciiTheme="minorHAnsi" w:eastAsia="Tahoma" w:hAnsiTheme="minorHAnsi"/>
                <w:szCs w:val="24"/>
                <w:lang w:val="pl-PL"/>
              </w:rPr>
              <w:t xml:space="preserve">Zbiornik paliwa o pojemności min. </w:t>
            </w:r>
            <w:smartTag w:uri="urn:schemas-microsoft-com:office:smarttags" w:element="metricconverter">
              <w:smartTagPr>
                <w:attr w:name="ProductID" w:val="70 L"/>
              </w:smartTagPr>
              <w:r w:rsidRPr="00480B8D">
                <w:rPr>
                  <w:rFonts w:asciiTheme="minorHAnsi" w:eastAsia="Tahoma" w:hAnsiTheme="minorHAnsi"/>
                  <w:szCs w:val="24"/>
                  <w:lang w:val="pl-PL"/>
                </w:rPr>
                <w:t>70 L</w:t>
              </w:r>
            </w:smartTag>
            <w:r w:rsidRPr="00480B8D">
              <w:rPr>
                <w:rFonts w:asciiTheme="minorHAnsi" w:eastAsia="Tahoma" w:hAnsiTheme="minorHAnsi"/>
                <w:szCs w:val="24"/>
                <w:lang w:val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3D0A9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D0A9B" w:rsidRPr="00480B8D" w:rsidRDefault="003D0A9B" w:rsidP="003D0A9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3D0A9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3D0A9B" w:rsidRPr="00480B8D" w:rsidTr="0054795F">
        <w:trPr>
          <w:cantSplit/>
          <w:trHeight w:val="428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3D0A9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480B8D">
              <w:rPr>
                <w:rFonts w:asciiTheme="minorHAnsi" w:eastAsia="Tahoma" w:hAnsiTheme="minorHAnsi"/>
                <w:szCs w:val="24"/>
                <w:lang w:val="pl-PL"/>
              </w:rPr>
              <w:t>Poduszki powietrzne: kierowcy i pasażera (min. dwa rodzaje).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3D0A9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D0A9B" w:rsidRPr="00480B8D" w:rsidRDefault="003D0A9B" w:rsidP="003D0A9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3D0A9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3D0A9B" w:rsidRPr="00480B8D" w:rsidTr="0054795F">
        <w:trPr>
          <w:cantSplit/>
          <w:trHeight w:val="313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3D0A9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eastAsia="Tahoma" w:hAnsiTheme="minorHAnsi"/>
                <w:szCs w:val="24"/>
                <w:lang w:val="pl-PL"/>
              </w:rPr>
            </w:pPr>
            <w:r w:rsidRPr="00480B8D">
              <w:rPr>
                <w:rFonts w:asciiTheme="minorHAnsi" w:eastAsia="Tahoma" w:hAnsiTheme="minorHAnsi"/>
                <w:szCs w:val="24"/>
                <w:lang w:val="pl-PL"/>
              </w:rPr>
              <w:t>Elektryczne otwierane szyby w drzwiach przednich.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D0A9B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3D0A9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3D0A9B" w:rsidRPr="00480B8D" w:rsidTr="0054795F">
        <w:trPr>
          <w:cantSplit/>
          <w:trHeight w:val="338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3D0A9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eastAsia="Tahoma" w:hAnsiTheme="minorHAnsi"/>
                <w:szCs w:val="24"/>
                <w:lang w:val="pl-PL"/>
              </w:rPr>
            </w:pPr>
            <w:r w:rsidRPr="00480B8D">
              <w:rPr>
                <w:rFonts w:asciiTheme="minorHAnsi" w:eastAsia="Tahoma" w:hAnsiTheme="minorHAnsi"/>
                <w:szCs w:val="24"/>
                <w:lang w:val="pl-PL"/>
              </w:rPr>
              <w:t>Klimatyzacja kabiny kierowcy.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D0A9B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3D0A9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3D0A9B" w:rsidRPr="00480B8D" w:rsidTr="0054795F">
        <w:trPr>
          <w:cantSplit/>
          <w:trHeight w:val="365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3D0A9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eastAsia="Tahoma" w:hAnsiTheme="minorHAnsi"/>
                <w:szCs w:val="24"/>
                <w:lang w:val="pl-PL"/>
              </w:rPr>
            </w:pPr>
            <w:r w:rsidRPr="00480B8D">
              <w:rPr>
                <w:rFonts w:asciiTheme="minorHAnsi" w:eastAsia="Tahoma" w:hAnsiTheme="minorHAnsi"/>
                <w:szCs w:val="24"/>
                <w:lang w:val="pl-PL"/>
              </w:rPr>
              <w:t>Lusterka  zewnętrzne, regulowane i podgrzewane elektrycznie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D0A9B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3D0A9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3D0A9B" w:rsidRPr="00480B8D" w:rsidTr="0054795F">
        <w:trPr>
          <w:cantSplit/>
          <w:trHeight w:val="39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11653E" w:rsidP="003D0A9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eastAsia="Tahoma" w:hAnsiTheme="minorHAnsi"/>
                <w:szCs w:val="24"/>
                <w:lang w:val="pl-PL"/>
              </w:rPr>
            </w:pPr>
            <w:r w:rsidRPr="00480B8D">
              <w:rPr>
                <w:rFonts w:asciiTheme="minorHAnsi" w:eastAsia="Tahoma" w:hAnsiTheme="minorHAnsi"/>
                <w:szCs w:val="24"/>
                <w:lang w:val="pl-PL"/>
              </w:rPr>
              <w:t>Lusterko wewnętrzne.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D0A9B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3D0A9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3D0A9B" w:rsidRPr="00480B8D" w:rsidTr="0054795F">
        <w:trPr>
          <w:cantSplit/>
          <w:trHeight w:val="43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11653E" w:rsidP="003D0A9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eastAsia="Tahoma" w:hAnsiTheme="minorHAnsi"/>
                <w:szCs w:val="24"/>
                <w:lang w:val="pl-PL"/>
              </w:rPr>
            </w:pPr>
            <w:r w:rsidRPr="00480B8D">
              <w:rPr>
                <w:rFonts w:asciiTheme="minorHAnsi" w:eastAsia="Tahoma" w:hAnsiTheme="minorHAnsi"/>
                <w:szCs w:val="24"/>
                <w:lang w:val="pl-PL"/>
              </w:rPr>
              <w:t>Reflektory przeciwmgłowe halogenowe przednie.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D0A9B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480B8D" w:rsidRDefault="003D0A9B" w:rsidP="003D0A9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8316B6" w:rsidRPr="00480B8D" w:rsidTr="0054795F">
        <w:trPr>
          <w:cantSplit/>
          <w:trHeight w:val="43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bookmarkStart w:id="1" w:name="_Hlk68259624"/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3D0A9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eastAsia="Tahoma" w:hAnsiTheme="minorHAnsi"/>
                <w:color w:val="FF0000"/>
                <w:szCs w:val="24"/>
                <w:lang w:val="pl-PL"/>
              </w:rPr>
            </w:pPr>
            <w:r w:rsidRPr="00480B8D">
              <w:rPr>
                <w:rFonts w:asciiTheme="minorHAnsi" w:hAnsiTheme="minorHAnsi"/>
                <w:color w:val="FF0000"/>
                <w:szCs w:val="24"/>
                <w:lang w:val="pl-PL"/>
              </w:rPr>
              <w:t>Reflektory przeciwmgielne przednie z funkcją doświetlania zakrętów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A775A3" w:rsidP="003D0A9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Tak/Nie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5A3" w:rsidRPr="00480B8D" w:rsidRDefault="00A775A3" w:rsidP="00A775A3">
            <w:pPr>
              <w:ind w:right="79"/>
              <w:jc w:val="center"/>
              <w:rPr>
                <w:rFonts w:asciiTheme="minorHAnsi" w:eastAsia="Arial Unicode MS" w:hAnsiTheme="minorHAnsi"/>
                <w:color w:val="FF0000"/>
                <w:sz w:val="24"/>
                <w:szCs w:val="24"/>
              </w:rPr>
            </w:pPr>
            <w:r w:rsidRPr="00480B8D">
              <w:rPr>
                <w:rFonts w:asciiTheme="minorHAnsi" w:eastAsia="Arial Unicode MS" w:hAnsiTheme="minorHAnsi"/>
                <w:color w:val="FF0000"/>
                <w:sz w:val="24"/>
                <w:szCs w:val="24"/>
              </w:rPr>
              <w:t>TAK - 5 pkt.</w:t>
            </w:r>
          </w:p>
          <w:p w:rsidR="008316B6" w:rsidRPr="00480B8D" w:rsidRDefault="00A775A3" w:rsidP="00A775A3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eastAsia="Calibri" w:hAnsiTheme="minorHAnsi"/>
                <w:color w:val="FF0000"/>
                <w:sz w:val="24"/>
                <w:szCs w:val="24"/>
                <w:lang w:eastAsia="en-US"/>
              </w:rPr>
              <w:t>NIE – 0 pkt</w:t>
            </w: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.</w:t>
            </w:r>
          </w:p>
        </w:tc>
      </w:tr>
      <w:tr w:rsidR="008316B6" w:rsidRPr="00480B8D" w:rsidTr="0054795F">
        <w:trPr>
          <w:cantSplit/>
          <w:trHeight w:val="43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3D0A9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/>
                <w:color w:val="FF0000"/>
                <w:szCs w:val="24"/>
                <w:lang w:val="pl-PL"/>
              </w:rPr>
            </w:pPr>
            <w:r w:rsidRPr="00480B8D">
              <w:rPr>
                <w:rFonts w:asciiTheme="minorHAnsi" w:hAnsiTheme="minorHAnsi"/>
                <w:color w:val="FF0000"/>
                <w:szCs w:val="24"/>
                <w:lang w:val="pl-PL"/>
              </w:rPr>
              <w:t>Elektrycznie ogrzewana szyba przednia (nie poprzez nadmuch ciepłego powietrza)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A775A3" w:rsidP="003D0A9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Tak/Nie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5A3" w:rsidRPr="00480B8D" w:rsidRDefault="00A775A3" w:rsidP="00A775A3">
            <w:pPr>
              <w:ind w:right="79"/>
              <w:jc w:val="center"/>
              <w:rPr>
                <w:rFonts w:asciiTheme="minorHAnsi" w:eastAsia="Arial Unicode MS" w:hAnsiTheme="minorHAnsi"/>
                <w:color w:val="FF0000"/>
                <w:sz w:val="24"/>
                <w:szCs w:val="24"/>
              </w:rPr>
            </w:pPr>
            <w:r w:rsidRPr="00480B8D">
              <w:rPr>
                <w:rFonts w:asciiTheme="minorHAnsi" w:eastAsia="Arial Unicode MS" w:hAnsiTheme="minorHAnsi"/>
                <w:color w:val="FF0000"/>
                <w:sz w:val="24"/>
                <w:szCs w:val="24"/>
              </w:rPr>
              <w:t>TAK - 5 pkt.</w:t>
            </w:r>
          </w:p>
          <w:p w:rsidR="008316B6" w:rsidRPr="00480B8D" w:rsidRDefault="00A775A3" w:rsidP="00A775A3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eastAsia="Calibri" w:hAnsiTheme="minorHAnsi"/>
                <w:color w:val="FF0000"/>
                <w:sz w:val="24"/>
                <w:szCs w:val="24"/>
                <w:lang w:eastAsia="en-US"/>
              </w:rPr>
              <w:t>NIE – 0 pkt.</w:t>
            </w:r>
          </w:p>
        </w:tc>
      </w:tr>
      <w:tr w:rsidR="008316B6" w:rsidRPr="00480B8D" w:rsidTr="0054795F">
        <w:trPr>
          <w:cantSplit/>
          <w:trHeight w:val="43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/>
                <w:color w:val="FF0000"/>
                <w:szCs w:val="24"/>
                <w:lang w:val="pl-PL"/>
              </w:rPr>
            </w:pPr>
            <w:r w:rsidRPr="00480B8D">
              <w:rPr>
                <w:rFonts w:asciiTheme="minorHAnsi" w:hAnsiTheme="minorHAnsi"/>
                <w:color w:val="FF0000"/>
                <w:szCs w:val="24"/>
                <w:lang w:val="pl-PL"/>
              </w:rPr>
              <w:t>Kurtyny powietrzne w kabinie kierowcy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A775A3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Tak/Nie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5A3" w:rsidRPr="00480B8D" w:rsidRDefault="00A775A3" w:rsidP="00A775A3">
            <w:pPr>
              <w:ind w:right="79"/>
              <w:jc w:val="center"/>
              <w:rPr>
                <w:rFonts w:asciiTheme="minorHAnsi" w:eastAsia="Arial Unicode MS" w:hAnsiTheme="minorHAnsi"/>
                <w:color w:val="FF0000"/>
                <w:sz w:val="24"/>
                <w:szCs w:val="24"/>
              </w:rPr>
            </w:pPr>
            <w:r w:rsidRPr="00480B8D">
              <w:rPr>
                <w:rFonts w:asciiTheme="minorHAnsi" w:eastAsia="Arial Unicode MS" w:hAnsiTheme="minorHAnsi"/>
                <w:color w:val="FF0000"/>
                <w:sz w:val="24"/>
                <w:szCs w:val="24"/>
              </w:rPr>
              <w:t>TAK - 5 pkt.</w:t>
            </w:r>
          </w:p>
          <w:p w:rsidR="008316B6" w:rsidRPr="00480B8D" w:rsidRDefault="00A775A3" w:rsidP="00A775A3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eastAsia="Calibri" w:hAnsiTheme="minorHAnsi"/>
                <w:color w:val="FF0000"/>
                <w:sz w:val="24"/>
                <w:szCs w:val="24"/>
                <w:lang w:eastAsia="en-US"/>
              </w:rPr>
              <w:t>NIE – 0 pkt.</w:t>
            </w:r>
          </w:p>
        </w:tc>
      </w:tr>
      <w:bookmarkEnd w:id="1"/>
      <w:tr w:rsidR="008316B6" w:rsidRPr="00480B8D" w:rsidTr="0054795F">
        <w:trPr>
          <w:cantSplit/>
          <w:trHeight w:val="456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eastAsia="Tahoma" w:hAnsiTheme="minorHAnsi"/>
                <w:szCs w:val="24"/>
                <w:lang w:val="pl-PL"/>
              </w:rPr>
            </w:pPr>
            <w:r w:rsidRPr="00480B8D">
              <w:rPr>
                <w:rFonts w:asciiTheme="minorHAnsi" w:eastAsia="Tahoma" w:hAnsiTheme="minorHAnsi"/>
                <w:szCs w:val="24"/>
                <w:lang w:val="pl-PL"/>
              </w:rPr>
              <w:t>Sygnalizacja dźwiękowa lub optyczna w kabinie kierowcy o niedomknięciu którychkolwiek drzwi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8316B6" w:rsidRPr="00480B8D" w:rsidTr="0054795F">
        <w:trPr>
          <w:cantSplit/>
          <w:trHeight w:val="465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eastAsia="Tahoma" w:hAnsiTheme="minorHAnsi"/>
                <w:szCs w:val="24"/>
                <w:lang w:val="pl-PL"/>
              </w:rPr>
            </w:pPr>
            <w:r w:rsidRPr="00480B8D">
              <w:rPr>
                <w:rFonts w:asciiTheme="minorHAnsi" w:eastAsia="Tahoma" w:hAnsiTheme="minorHAnsi"/>
                <w:szCs w:val="24"/>
                <w:lang w:val="pl-PL"/>
              </w:rPr>
              <w:t>Trójkąt, gaśnica, apteczka, podnośnik.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8316B6" w:rsidRPr="00480B8D" w:rsidTr="0054795F">
        <w:trPr>
          <w:cantSplit/>
          <w:trHeight w:val="477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eastAsia="Tahoma" w:hAnsiTheme="minorHAnsi"/>
                <w:szCs w:val="24"/>
                <w:lang w:val="pl-PL"/>
              </w:rPr>
            </w:pPr>
            <w:r w:rsidRPr="00480B8D">
              <w:rPr>
                <w:rFonts w:asciiTheme="minorHAnsi" w:eastAsia="Tahoma" w:hAnsiTheme="minorHAnsi"/>
                <w:szCs w:val="24"/>
                <w:lang w:val="pl-PL"/>
              </w:rPr>
              <w:t>Dywaniki gumowe dla kierowcy i pasażera w kabinie kierowcy zapobiegające zbieraniu się wody z podłoża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8316B6" w:rsidRPr="00480B8D" w:rsidTr="0054795F">
        <w:trPr>
          <w:cantSplit/>
          <w:trHeight w:val="458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eastAsia="Tahoma" w:hAnsiTheme="minorHAnsi"/>
                <w:szCs w:val="24"/>
                <w:lang w:val="pl-PL"/>
              </w:rPr>
            </w:pPr>
            <w:r w:rsidRPr="00480B8D">
              <w:rPr>
                <w:rFonts w:asciiTheme="minorHAnsi" w:eastAsia="Tahoma" w:hAnsiTheme="minorHAnsi"/>
                <w:szCs w:val="24"/>
                <w:lang w:val="pl-PL"/>
              </w:rPr>
              <w:t>Zestaw naprawczy + koło zapasowe dostarczone luzem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8316B6" w:rsidRPr="00480B8D" w:rsidTr="0054795F">
        <w:trPr>
          <w:cantSplit/>
          <w:trHeight w:val="50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  NADWOZIE</w:t>
            </w:r>
          </w:p>
        </w:tc>
      </w:tr>
      <w:tr w:rsidR="008316B6" w:rsidRPr="00480B8D" w:rsidTr="0054795F">
        <w:trPr>
          <w:cantSplit/>
          <w:trHeight w:val="239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B6" w:rsidRPr="00480B8D" w:rsidRDefault="008316B6" w:rsidP="008316B6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Minimalne wymiary przedziału medycznego</w:t>
            </w:r>
            <w:r w:rsidRPr="00480B8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80B8D">
              <w:rPr>
                <w:rFonts w:asciiTheme="minorHAnsi" w:hAnsiTheme="minorHAnsi"/>
                <w:sz w:val="24"/>
                <w:szCs w:val="24"/>
              </w:rPr>
              <w:t xml:space="preserve">w mm po wykonaniu adaptacji (długość x szerokość x wysokość) 3200 x 1700 x 1800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8316B6" w:rsidRPr="00480B8D" w:rsidTr="0054795F">
        <w:trPr>
          <w:cantSplit/>
          <w:trHeight w:val="239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Drzwi  tylne wyposażone w światła awaryjne, włączające się automatycznie przy otwarciu drzwi.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8316B6" w:rsidRPr="00480B8D" w:rsidTr="0054795F">
        <w:trPr>
          <w:cantSplit/>
          <w:trHeight w:val="59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snapToGri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Ściany boczne/podłoga przedziału medycznego mają być przystosowane do zamocowania foteli oraz innego wyposażenia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8316B6" w:rsidRPr="00480B8D" w:rsidTr="0054795F">
        <w:trPr>
          <w:cantSplit/>
          <w:trHeight w:val="33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snapToGri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Schowek za lewymi drzwiami przesuwnymi (oddzielony od przedziału medycznego i dostępny z zewnątrz pojazdu), z miejscem mocowania min. 2 szt. butli tlenowych 10l, krzesełka kardiologicznego, noszy podbierakowych, materaca próżniowego oraz deski ortopedycznej dla dorosłych. Poprzez drzwi lewe ma być zapewniony dostęp do plecaka / torby medycznej umieszczonej w przedziale medycznym (tzw. podwójny dostęp do plecaka/torby – z przedziału medycznego i z zewnątrz pojazdu)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8316B6" w:rsidRPr="00480B8D" w:rsidTr="0054795F">
        <w:trPr>
          <w:cantSplit/>
          <w:trHeight w:val="33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Okna zmatowione do 2/3 wysokości lub zaklejone folią matową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8316B6" w:rsidRPr="00480B8D" w:rsidTr="0054795F">
        <w:trPr>
          <w:cantSplit/>
          <w:trHeight w:val="33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Miejsce wraz z mocowaniem 2 kasków ochronnych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8316B6" w:rsidRPr="00480B8D" w:rsidTr="0054795F">
        <w:trPr>
          <w:cantSplit/>
          <w:trHeight w:val="33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  OGRZEWANIE I WENTYLACJA PRZEDZIAŁU MEDYCZNEGO</w:t>
            </w:r>
          </w:p>
        </w:tc>
      </w:tr>
      <w:tr w:rsidR="008316B6" w:rsidRPr="00480B8D" w:rsidTr="0054795F">
        <w:trPr>
          <w:cantSplit/>
          <w:trHeight w:val="33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Nagrzewnica w przedziale medycznym wykorzystująca ciecz chłodzącą silnik do ogrzewanie przedziału medycznego;</w:t>
            </w:r>
            <w:r w:rsidR="00142E06" w:rsidRPr="00480B8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80B8D">
              <w:rPr>
                <w:rFonts w:asciiTheme="minorHAnsi" w:hAnsiTheme="minorHAnsi"/>
                <w:sz w:val="24"/>
                <w:szCs w:val="24"/>
              </w:rPr>
              <w:t>ogrzewanie przedziału medycznego możliwe  przy włączonym  silniku pojazdu,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8316B6" w:rsidRPr="00480B8D" w:rsidTr="0054795F">
        <w:trPr>
          <w:cantSplit/>
          <w:trHeight w:val="33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Postojowe – grzejnik elektryczny z możliwością ustawienia temperatury termostatem i zabezpieczeniem o mocy min. 1.8 kW zasilany  z sieci 230 V (podać markę i model urządzenia)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8316B6" w:rsidRPr="00480B8D" w:rsidTr="0054795F">
        <w:trPr>
          <w:cantSplit/>
          <w:trHeight w:val="33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 xml:space="preserve">Wentylacja mechaniczna, </w:t>
            </w:r>
            <w:proofErr w:type="spellStart"/>
            <w:r w:rsidRPr="00480B8D">
              <w:rPr>
                <w:rFonts w:asciiTheme="minorHAnsi" w:hAnsiTheme="minorHAnsi"/>
                <w:sz w:val="24"/>
                <w:szCs w:val="24"/>
              </w:rPr>
              <w:t>nawiewno</w:t>
            </w:r>
            <w:proofErr w:type="spellEnd"/>
            <w:r w:rsidRPr="00480B8D">
              <w:rPr>
                <w:rFonts w:asciiTheme="minorHAnsi" w:hAnsiTheme="minorHAnsi"/>
                <w:sz w:val="24"/>
                <w:szCs w:val="24"/>
              </w:rPr>
              <w:t xml:space="preserve"> – wywiewna, zapewniająca prawidłową wentylację przedziału medycznego i zapewniająca wymianę powietrza min 20 razy na godzinę w czasie postoju (proszę podać markę, model i wydajność w m</w:t>
            </w:r>
            <w:r w:rsidRPr="00480B8D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  <w:r w:rsidRPr="00480B8D">
              <w:rPr>
                <w:rFonts w:asciiTheme="minorHAnsi" w:hAnsiTheme="minorHAnsi"/>
                <w:sz w:val="24"/>
                <w:szCs w:val="24"/>
              </w:rPr>
              <w:t>/h),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8316B6" w:rsidRPr="00480B8D" w:rsidTr="0054795F">
        <w:trPr>
          <w:cantSplit/>
          <w:trHeight w:val="50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 xml:space="preserve">Niezależne od pracy silnika i układu chłodzenia silnika  dodatkowe ogrzewanie przedziału medycznego, z możliwością ustawienia temperatury i termostatem o mocy min. 5,0  kW tzw. powietrzne.  Ogrzewanie przedziału medycznego z możliwością ustawienia temperatury  termostatem takie, aby przy temperaturach zewnętrznych – </w:t>
            </w:r>
            <w:smartTag w:uri="urn:schemas-microsoft-com:office:smarttags" w:element="metricconverter">
              <w:smartTagPr>
                <w:attr w:name="ProductID" w:val="100 C"/>
              </w:smartTagPr>
              <w:r w:rsidRPr="00480B8D">
                <w:rPr>
                  <w:rFonts w:asciiTheme="minorHAnsi" w:hAnsiTheme="minorHAnsi"/>
                  <w:sz w:val="24"/>
                  <w:szCs w:val="24"/>
                </w:rPr>
                <w:t>10</w:t>
              </w:r>
              <w:r w:rsidRPr="00480B8D">
                <w:rPr>
                  <w:rFonts w:asciiTheme="minorHAnsi" w:hAnsiTheme="minorHAnsi"/>
                  <w:sz w:val="24"/>
                  <w:szCs w:val="24"/>
                  <w:vertAlign w:val="superscript"/>
                </w:rPr>
                <w:t xml:space="preserve">0 </w:t>
              </w:r>
              <w:r w:rsidRPr="00480B8D">
                <w:rPr>
                  <w:rFonts w:asciiTheme="minorHAnsi" w:hAnsiTheme="minorHAnsi"/>
                  <w:sz w:val="24"/>
                  <w:szCs w:val="24"/>
                </w:rPr>
                <w:t>C</w:t>
              </w:r>
            </w:smartTag>
            <w:r w:rsidRPr="00480B8D">
              <w:rPr>
                <w:rFonts w:asciiTheme="minorHAnsi" w:hAnsiTheme="minorHAnsi"/>
                <w:sz w:val="24"/>
                <w:szCs w:val="24"/>
              </w:rPr>
              <w:t xml:space="preserve"> i niższych, ogrzanie wnętrza do temperatury co najmniej + </w:t>
            </w:r>
            <w:smartTag w:uri="urn:schemas-microsoft-com:office:smarttags" w:element="metricconverter">
              <w:smartTagPr>
                <w:attr w:name="ProductID" w:val="50 C"/>
              </w:smartTagPr>
              <w:r w:rsidRPr="00480B8D">
                <w:rPr>
                  <w:rFonts w:asciiTheme="minorHAnsi" w:hAnsiTheme="minorHAnsi"/>
                  <w:sz w:val="24"/>
                  <w:szCs w:val="24"/>
                </w:rPr>
                <w:t>5</w:t>
              </w:r>
              <w:r w:rsidRPr="00480B8D">
                <w:rPr>
                  <w:rFonts w:asciiTheme="minorHAnsi" w:hAnsiTheme="minorHAnsi"/>
                  <w:sz w:val="24"/>
                  <w:szCs w:val="24"/>
                  <w:vertAlign w:val="superscript"/>
                </w:rPr>
                <w:t xml:space="preserve">0 </w:t>
              </w:r>
              <w:r w:rsidRPr="00480B8D">
                <w:rPr>
                  <w:rFonts w:asciiTheme="minorHAnsi" w:hAnsiTheme="minorHAnsi"/>
                  <w:sz w:val="24"/>
                  <w:szCs w:val="24"/>
                </w:rPr>
                <w:t>C</w:t>
              </w:r>
            </w:smartTag>
            <w:r w:rsidRPr="00480B8D">
              <w:rPr>
                <w:rFonts w:asciiTheme="minorHAnsi" w:hAnsiTheme="minorHAnsi"/>
                <w:sz w:val="24"/>
                <w:szCs w:val="24"/>
              </w:rPr>
              <w:t xml:space="preserve"> nie powinno trwać dłużej niż 15 minut. Po upływie 30 minut w przedziale pacjenta temperatura powinna wynosić co najmniej 22ºC  (proszę podać markę i model urządzenia),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8316B6" w:rsidRPr="00480B8D" w:rsidTr="0054795F">
        <w:trPr>
          <w:cantSplit/>
          <w:trHeight w:val="50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tabs>
                <w:tab w:val="left" w:pos="-5741"/>
              </w:tabs>
              <w:suppressAutoHyphens/>
              <w:ind w:left="71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Klimatyzacja  dwu parownikowa z niezależną regulacją nawiewu dla kabiny kierowcy i przedziału medycznego.</w:t>
            </w:r>
          </w:p>
          <w:p w:rsidR="008316B6" w:rsidRPr="00480B8D" w:rsidRDefault="008316B6" w:rsidP="008316B6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( Zamawiający dopuszcza by fabryczna klimatyzacja kabiny kierowcy pojazdu bazowego była rozbudowana na przedział medyczny na etapie adaptacji na ambulans.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8316B6" w:rsidRPr="00480B8D" w:rsidTr="0054795F">
        <w:trPr>
          <w:cantSplit/>
          <w:trHeight w:val="50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  INSTALACJA ELEKTRYCZNA</w:t>
            </w:r>
          </w:p>
        </w:tc>
      </w:tr>
      <w:tr w:rsidR="008316B6" w:rsidRPr="00480B8D" w:rsidTr="0054795F">
        <w:trPr>
          <w:cantSplit/>
          <w:trHeight w:val="991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B6" w:rsidRPr="00480B8D" w:rsidRDefault="008316B6" w:rsidP="008316B6">
            <w:pPr>
              <w:pStyle w:val="tekstcofnity"/>
              <w:spacing w:line="240" w:lineRule="auto"/>
              <w:ind w:left="71" w:right="130"/>
              <w:jc w:val="both"/>
              <w:rPr>
                <w:rFonts w:asciiTheme="minorHAnsi" w:hAnsiTheme="minorHAnsi"/>
                <w:bCs/>
              </w:rPr>
            </w:pPr>
            <w:r w:rsidRPr="00480B8D">
              <w:rPr>
                <w:rFonts w:asciiTheme="minorHAnsi" w:hAnsiTheme="minorHAnsi"/>
                <w:bCs/>
              </w:rPr>
              <w:t>Instalacja dla napięcia 230V w kompletacji:</w:t>
            </w:r>
          </w:p>
          <w:p w:rsidR="00142E06" w:rsidRPr="00480B8D" w:rsidRDefault="00142E06" w:rsidP="00142E06">
            <w:pPr>
              <w:pStyle w:val="tekstcofnity"/>
              <w:spacing w:line="240" w:lineRule="auto"/>
              <w:ind w:left="360" w:right="130"/>
              <w:jc w:val="both"/>
              <w:rPr>
                <w:rFonts w:asciiTheme="minorHAnsi" w:hAnsiTheme="minorHAnsi"/>
                <w:bCs/>
              </w:rPr>
            </w:pPr>
            <w:r w:rsidRPr="00480B8D">
              <w:rPr>
                <w:rFonts w:asciiTheme="minorHAnsi" w:hAnsiTheme="minorHAnsi"/>
                <w:bCs/>
              </w:rPr>
              <w:t>-z</w:t>
            </w:r>
            <w:r w:rsidR="008316B6" w:rsidRPr="00480B8D">
              <w:rPr>
                <w:rFonts w:asciiTheme="minorHAnsi" w:hAnsiTheme="minorHAnsi"/>
                <w:bCs/>
              </w:rPr>
              <w:t>asilanie</w:t>
            </w:r>
            <w:r w:rsidRPr="00480B8D">
              <w:rPr>
                <w:rFonts w:asciiTheme="minorHAnsi" w:hAnsiTheme="minorHAnsi"/>
                <w:bCs/>
              </w:rPr>
              <w:t xml:space="preserve"> </w:t>
            </w:r>
            <w:r w:rsidR="008316B6" w:rsidRPr="00480B8D">
              <w:rPr>
                <w:rFonts w:asciiTheme="minorHAnsi" w:hAnsiTheme="minorHAnsi"/>
                <w:bCs/>
              </w:rPr>
              <w:t>zewnętrzne 230V z zabezpieczeniem  wyłącznikiem przeciwporażeniowym oraz zabezpieczenie</w:t>
            </w:r>
            <w:r w:rsidRPr="00480B8D">
              <w:rPr>
                <w:rFonts w:asciiTheme="minorHAnsi" w:hAnsiTheme="minorHAnsi"/>
                <w:bCs/>
              </w:rPr>
              <w:t xml:space="preserve">m </w:t>
            </w:r>
            <w:r w:rsidR="008316B6" w:rsidRPr="00480B8D">
              <w:rPr>
                <w:rFonts w:asciiTheme="minorHAnsi" w:hAnsiTheme="minorHAnsi"/>
                <w:bCs/>
              </w:rPr>
              <w:t>przed uruchomieniem silnika przy podłączonym zasilaniu   230V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8316B6" w:rsidRPr="00480B8D" w:rsidTr="0054795F">
        <w:trPr>
          <w:cantSplit/>
          <w:trHeight w:val="571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B6" w:rsidRPr="00CD2B5A" w:rsidRDefault="008316B6" w:rsidP="00CD2B5A">
            <w:pPr>
              <w:suppressAutoHyphens/>
              <w:ind w:right="13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480B8D">
              <w:rPr>
                <w:rFonts w:asciiTheme="minorHAnsi" w:hAnsiTheme="minorHAnsi"/>
                <w:bCs/>
                <w:sz w:val="24"/>
                <w:szCs w:val="24"/>
              </w:rPr>
              <w:t>minimum trzy gniazda poboru prądu w przedziale medycznym zasilane z gniazda umieszczonego na zewnątrz (na pojeździe ma być zamontowana wizualna sygnalizacja informująca o podłączeniu ambulansu do sieci 230V), + gniazdo 230V na ścianie działowej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8316B6" w:rsidRPr="00480B8D" w:rsidTr="0054795F">
        <w:trPr>
          <w:cantSplit/>
          <w:trHeight w:val="571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B6" w:rsidRPr="00CD2B5A" w:rsidRDefault="008316B6" w:rsidP="00CD2B5A">
            <w:pPr>
              <w:suppressAutoHyphens/>
              <w:ind w:right="13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480B8D">
              <w:rPr>
                <w:rFonts w:asciiTheme="minorHAnsi" w:hAnsiTheme="minorHAnsi"/>
                <w:bCs/>
                <w:sz w:val="24"/>
                <w:szCs w:val="24"/>
              </w:rPr>
              <w:t>kabel zasilający o długości min. 10m,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8316B6" w:rsidRPr="00480B8D" w:rsidTr="0054795F">
        <w:trPr>
          <w:cantSplit/>
          <w:trHeight w:val="571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B6" w:rsidRPr="00CD2B5A" w:rsidRDefault="008316B6" w:rsidP="00CD2B5A">
            <w:pPr>
              <w:suppressAutoHyphens/>
              <w:ind w:right="13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480B8D">
              <w:rPr>
                <w:rFonts w:asciiTheme="minorHAnsi" w:hAnsiTheme="minorHAnsi"/>
                <w:bCs/>
                <w:sz w:val="24"/>
                <w:szCs w:val="24"/>
              </w:rPr>
              <w:t>automatyczna ładowarka służąca do ładowania  dwóch fabrycznych akumulatorów działający przy podłączonej instalacji 230V (podać markę i model oraz parametry techniczne),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8316B6" w:rsidRPr="00480B8D" w:rsidTr="0054795F">
        <w:trPr>
          <w:cantSplit/>
          <w:trHeight w:val="571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B6" w:rsidRPr="00CD2B5A" w:rsidRDefault="008316B6" w:rsidP="00CD2B5A">
            <w:pPr>
              <w:suppressAutoHyphens/>
              <w:ind w:right="13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480B8D">
              <w:rPr>
                <w:rFonts w:asciiTheme="minorHAnsi" w:hAnsiTheme="minorHAnsi"/>
                <w:bCs/>
                <w:sz w:val="24"/>
                <w:szCs w:val="24"/>
              </w:rPr>
              <w:t>grzałka w układzie chłodzenia cieczą silnika pojazdu.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8316B6" w:rsidRPr="00480B8D" w:rsidTr="0054795F">
        <w:trPr>
          <w:cantSplit/>
          <w:trHeight w:val="571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B6" w:rsidRPr="00CD2B5A" w:rsidRDefault="008316B6" w:rsidP="00CD2B5A">
            <w:pPr>
              <w:suppressAutoHyphens/>
              <w:ind w:right="13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 xml:space="preserve">inwertor prądu stałego 12V na zmienny 230V o mocy min. 1000W (prąd w „sinusie”), w trakcie jazdy pojazdu w gniazdach 230V ma być dostępne napięcie do obsługi sprzętu medycznego wymagającego zasilania 230V, z możliwością wyłączania napięcia (wyłącznik inwertora)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8316B6" w:rsidRPr="00480B8D" w:rsidTr="0054795F">
        <w:trPr>
          <w:cantSplit/>
          <w:trHeight w:val="571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B6" w:rsidRPr="00CD2B5A" w:rsidRDefault="008316B6" w:rsidP="00CD2B5A">
            <w:pPr>
              <w:suppressAutoHyphens/>
              <w:ind w:right="130"/>
              <w:rPr>
                <w:rFonts w:asciiTheme="minorHAnsi" w:hAnsiTheme="minorHAnsi"/>
                <w:bCs/>
                <w:sz w:val="24"/>
                <w:szCs w:val="24"/>
              </w:rPr>
            </w:pPr>
            <w:r w:rsidRPr="00480B8D">
              <w:rPr>
                <w:rFonts w:asciiTheme="minorHAnsi" w:hAnsiTheme="minorHAnsi"/>
                <w:bCs/>
                <w:sz w:val="24"/>
                <w:szCs w:val="24"/>
              </w:rPr>
              <w:t xml:space="preserve">Instalacja dla napięcia 12V  przedziału  medycznego  powinna posiadać co najmniej 4 gniazda 12V  </w:t>
            </w:r>
            <w:r w:rsidRPr="00480B8D">
              <w:rPr>
                <w:rFonts w:asciiTheme="minorHAnsi" w:hAnsiTheme="minorHAnsi"/>
                <w:bCs/>
                <w:sz w:val="24"/>
                <w:szCs w:val="24"/>
              </w:rPr>
              <w:br/>
              <w:t xml:space="preserve">    zabezpieczonych przed zabrudzeniem / zalaniem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C615BA" w:rsidRPr="00480B8D" w:rsidTr="0054795F">
        <w:trPr>
          <w:cantSplit/>
          <w:trHeight w:val="571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5BA" w:rsidRPr="00480B8D" w:rsidRDefault="00C615BA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A" w:rsidRPr="00480B8D" w:rsidRDefault="00C615BA" w:rsidP="00C615BA">
            <w:pPr>
              <w:snapToGrid w:val="0"/>
              <w:ind w:left="142" w:right="130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Oświetlenie przedziału medycznego:</w:t>
            </w:r>
          </w:p>
          <w:p w:rsidR="00C615BA" w:rsidRPr="00480B8D" w:rsidRDefault="00C615BA" w:rsidP="00C615BA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480B8D">
              <w:rPr>
                <w:rFonts w:asciiTheme="minorHAnsi" w:hAnsiTheme="minorHAnsi"/>
                <w:color w:val="000000"/>
                <w:sz w:val="24"/>
                <w:szCs w:val="24"/>
              </w:rPr>
              <w:t>światło rozproszone realizowane przez lampy typu LED umieszczone po obu stronach górnej części przedziału medycznego zapewniające spełnienie wymogu oświetlenia obszaru pacjenta min. 300lx, a obszar otaczający min. 50lx;</w:t>
            </w:r>
          </w:p>
          <w:p w:rsidR="002A2A84" w:rsidRPr="00480B8D" w:rsidRDefault="00C615BA" w:rsidP="00CD2B5A">
            <w:pPr>
              <w:suppressAutoHyphens/>
              <w:ind w:left="71" w:right="130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color w:val="000000"/>
                <w:sz w:val="24"/>
                <w:szCs w:val="24"/>
              </w:rPr>
              <w:t>- minimum 3 punkty ze światłem skupionym, dwa nad noszami oraz jedno nad blatem roboczym</w:t>
            </w:r>
            <w:r w:rsidR="002A2A84" w:rsidRPr="00480B8D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C615BA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5BA" w:rsidRPr="00480B8D" w:rsidRDefault="00C615BA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8316B6" w:rsidRPr="00480B8D" w:rsidTr="0054795F">
        <w:trPr>
          <w:cantSplit/>
          <w:trHeight w:val="75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C615BA">
            <w:pPr>
              <w:snapToGrid w:val="0"/>
              <w:ind w:left="142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Przedział medyczny ma być wyposażony w zamontowany na ścianie panel sterujący:</w:t>
            </w:r>
          </w:p>
          <w:p w:rsidR="008316B6" w:rsidRPr="00480B8D" w:rsidRDefault="00813BF3" w:rsidP="0054795F">
            <w:pPr>
              <w:suppressAutoHyphens/>
              <w:snapToGrid w:val="0"/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</w:t>
            </w:r>
            <w:r w:rsidR="0065483B"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I</w:t>
            </w:r>
            <w:r w:rsidR="008316B6"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nformujący o temperaturze w przedziale medycznym oraz na zewnątrz pojazdu</w:t>
            </w:r>
          </w:p>
          <w:p w:rsidR="00142E06" w:rsidRPr="00480B8D" w:rsidRDefault="00813BF3" w:rsidP="0054795F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-z funkcją zegara (aktualny czas) i kalendarza (dzień, data)</w:t>
            </w:r>
          </w:p>
          <w:p w:rsidR="00813BF3" w:rsidRPr="00480B8D" w:rsidRDefault="00813BF3" w:rsidP="0054795F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 xml:space="preserve">-informujący o temperaturze wewnątrz </w:t>
            </w:r>
            <w:proofErr w:type="spellStart"/>
            <w:r w:rsidRPr="00480B8D">
              <w:rPr>
                <w:rFonts w:asciiTheme="minorHAnsi" w:hAnsiTheme="minorHAnsi"/>
                <w:sz w:val="24"/>
                <w:szCs w:val="24"/>
              </w:rPr>
              <w:t>termoboxu</w:t>
            </w:r>
            <w:proofErr w:type="spellEnd"/>
          </w:p>
          <w:p w:rsidR="00813BF3" w:rsidRPr="00480B8D" w:rsidRDefault="00813BF3" w:rsidP="0054795F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-sterujący oświetleniem przedziału medycznego</w:t>
            </w:r>
          </w:p>
          <w:p w:rsidR="00813BF3" w:rsidRPr="00480B8D" w:rsidRDefault="00813BF3" w:rsidP="0054795F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-sterujący systemem wentylacji przedziału medycznego</w:t>
            </w:r>
          </w:p>
          <w:p w:rsidR="002A2A84" w:rsidRPr="00480B8D" w:rsidRDefault="00813BF3" w:rsidP="00CD2B5A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-zarządzający system ogrzewania przedziału medycznego i klimatyzacji przedziału medycznego z funkcją automatycznego utrzymania zadanej temperatury 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480B8D" w:rsidRDefault="008316B6" w:rsidP="008316B6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48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snapToGrid w:val="0"/>
              <w:ind w:left="142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Kabina kierowcy ma być wyposażona w panel sterujący: </w:t>
            </w:r>
          </w:p>
          <w:p w:rsidR="0065483B" w:rsidRPr="00480B8D" w:rsidRDefault="0065483B" w:rsidP="0054795F">
            <w:pPr>
              <w:suppressAutoHyphens/>
              <w:snapToGrid w:val="0"/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sterujący oświetleniem zewnętrznym( światła robocze) </w:t>
            </w:r>
          </w:p>
          <w:p w:rsidR="0065483B" w:rsidRPr="00480B8D" w:rsidRDefault="00813BF3" w:rsidP="0054795F">
            <w:pPr>
              <w:suppressAutoHyphens/>
              <w:snapToGrid w:val="0"/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</w:t>
            </w:r>
            <w:r w:rsidR="0065483B"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informujący kierowcę o braku możliwości uruchomienia pojazdu z powodu otwartych drzwi między przedziałem medycznym a kabiną kierowcy </w:t>
            </w:r>
          </w:p>
          <w:p w:rsidR="00813BF3" w:rsidRPr="00480B8D" w:rsidRDefault="00813BF3" w:rsidP="0054795F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informujący kierowcę o braku możliwości uruchomienia pojazdu z powodu  podłączeniu ambulansu do sieci 230 V</w:t>
            </w:r>
          </w:p>
          <w:p w:rsidR="00813BF3" w:rsidRPr="00480B8D" w:rsidRDefault="00813BF3" w:rsidP="0054795F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informujący kierowcę o poziomie naładowania akumulatora samochodu bazowego i akumulatora dodatkowego</w:t>
            </w:r>
          </w:p>
          <w:p w:rsidR="00813BF3" w:rsidRDefault="00813BF3" w:rsidP="0054795F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ostrzegający kierowcę (sygnalizacja dźwiękowa) o nie doładowaniu akumulatora samochodu bazowego i akumulatora dodatkowego</w:t>
            </w:r>
          </w:p>
          <w:p w:rsidR="00CD2B5A" w:rsidRPr="00480B8D" w:rsidRDefault="00CD2B5A" w:rsidP="0054795F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opisać 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417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65483B" w:rsidRPr="00480B8D" w:rsidRDefault="0065483B" w:rsidP="0065483B">
            <w:pPr>
              <w:tabs>
                <w:tab w:val="left" w:pos="212"/>
              </w:tabs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5483B" w:rsidRPr="00480B8D" w:rsidRDefault="0065483B" w:rsidP="0065483B">
            <w:pPr>
              <w:tabs>
                <w:tab w:val="left" w:pos="212"/>
              </w:tabs>
              <w:snapToGrid w:val="0"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480B8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80B8D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SYGNALIZACJA ŚWIETLNO – DŹWIĘKOWA I OZNAKOWANIE</w:t>
            </w:r>
          </w:p>
          <w:p w:rsidR="0065483B" w:rsidRPr="00480B8D" w:rsidRDefault="0065483B" w:rsidP="0065483B">
            <w:pPr>
              <w:pStyle w:val="Bezodstpw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277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W przedniej części dachu pojazdu belka świetlna typu LED, wyposażona w dwa reflektory typu LED do oświetlania przedpola pojazdu oraz podświetlany napis „ambulans”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44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Na wysokości pasa przedniego 2 niebieskie lampy pulsacyjne barwy niebieskiej typu LED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44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W tylnej części dachu pojazdu belka świetlna typu LED, wyposażona w dwa reflektory typu LED do oświetlania miejsca akcji za ambulansem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44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Sygnał d</w:t>
            </w:r>
            <w:r w:rsidRPr="00480B8D">
              <w:rPr>
                <w:rFonts w:asciiTheme="minorHAnsi" w:eastAsia="TimesNewRoman" w:hAnsiTheme="minorHAnsi"/>
                <w:sz w:val="24"/>
                <w:szCs w:val="24"/>
              </w:rPr>
              <w:t>ź</w:t>
            </w:r>
            <w:r w:rsidRPr="00480B8D">
              <w:rPr>
                <w:rFonts w:asciiTheme="minorHAnsi" w:hAnsiTheme="minorHAnsi"/>
                <w:sz w:val="24"/>
                <w:szCs w:val="24"/>
              </w:rPr>
              <w:t>wi</w:t>
            </w:r>
            <w:r w:rsidRPr="00480B8D">
              <w:rPr>
                <w:rFonts w:asciiTheme="minorHAnsi" w:eastAsia="TimesNewRoman" w:hAnsiTheme="minorHAnsi"/>
                <w:sz w:val="24"/>
                <w:szCs w:val="24"/>
              </w:rPr>
              <w:t>ę</w:t>
            </w:r>
            <w:r w:rsidRPr="00480B8D">
              <w:rPr>
                <w:rFonts w:asciiTheme="minorHAnsi" w:hAnsiTheme="minorHAnsi"/>
                <w:sz w:val="24"/>
                <w:szCs w:val="24"/>
              </w:rPr>
              <w:t>kowy modulowany o mocy min. 100 W z mo</w:t>
            </w:r>
            <w:r w:rsidRPr="00480B8D">
              <w:rPr>
                <w:rFonts w:asciiTheme="minorHAnsi" w:eastAsia="TimesNewRoman" w:hAnsiTheme="minorHAnsi"/>
                <w:sz w:val="24"/>
                <w:szCs w:val="24"/>
              </w:rPr>
              <w:t>ż</w:t>
            </w:r>
            <w:r w:rsidRPr="00480B8D">
              <w:rPr>
                <w:rFonts w:asciiTheme="minorHAnsi" w:hAnsiTheme="minorHAnsi"/>
                <w:sz w:val="24"/>
                <w:szCs w:val="24"/>
              </w:rPr>
              <w:t>liwo</w:t>
            </w:r>
            <w:r w:rsidRPr="00480B8D">
              <w:rPr>
                <w:rFonts w:asciiTheme="minorHAnsi" w:eastAsia="TimesNewRoman" w:hAnsiTheme="minorHAnsi"/>
                <w:sz w:val="24"/>
                <w:szCs w:val="24"/>
              </w:rPr>
              <w:t>ś</w:t>
            </w:r>
            <w:r w:rsidRPr="00480B8D">
              <w:rPr>
                <w:rFonts w:asciiTheme="minorHAnsi" w:hAnsiTheme="minorHAnsi"/>
                <w:sz w:val="24"/>
                <w:szCs w:val="24"/>
              </w:rPr>
              <w:t>ci</w:t>
            </w:r>
            <w:r w:rsidRPr="00480B8D">
              <w:rPr>
                <w:rFonts w:asciiTheme="minorHAnsi" w:eastAsia="TimesNewRoman" w:hAnsiTheme="minorHAnsi"/>
                <w:sz w:val="24"/>
                <w:szCs w:val="24"/>
              </w:rPr>
              <w:t xml:space="preserve">ą </w:t>
            </w:r>
            <w:r w:rsidRPr="00480B8D">
              <w:rPr>
                <w:rFonts w:asciiTheme="minorHAnsi" w:hAnsiTheme="minorHAnsi"/>
                <w:sz w:val="24"/>
                <w:szCs w:val="24"/>
              </w:rPr>
              <w:t>podawania komunikatów głosem zgodny z obowi</w:t>
            </w:r>
            <w:r w:rsidRPr="00480B8D">
              <w:rPr>
                <w:rFonts w:asciiTheme="minorHAnsi" w:eastAsia="TimesNewRoman" w:hAnsiTheme="minorHAnsi"/>
                <w:sz w:val="24"/>
                <w:szCs w:val="24"/>
              </w:rPr>
              <w:t>ą</w:t>
            </w:r>
            <w:r w:rsidRPr="00480B8D">
              <w:rPr>
                <w:rFonts w:asciiTheme="minorHAnsi" w:hAnsiTheme="minorHAnsi"/>
                <w:sz w:val="24"/>
                <w:szCs w:val="24"/>
              </w:rPr>
              <w:t>zuj</w:t>
            </w:r>
            <w:r w:rsidRPr="00480B8D">
              <w:rPr>
                <w:rFonts w:asciiTheme="minorHAnsi" w:eastAsia="TimesNewRoman" w:hAnsiTheme="minorHAnsi"/>
                <w:sz w:val="24"/>
                <w:szCs w:val="24"/>
              </w:rPr>
              <w:t>ą</w:t>
            </w:r>
            <w:r w:rsidRPr="00480B8D">
              <w:rPr>
                <w:rFonts w:asciiTheme="minorHAnsi" w:hAnsiTheme="minorHAnsi"/>
                <w:sz w:val="24"/>
                <w:szCs w:val="24"/>
              </w:rPr>
              <w:t>cymi przepisami.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44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3B" w:rsidRPr="00480B8D" w:rsidRDefault="0065483B" w:rsidP="0065483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 xml:space="preserve"> Dodatkowe sygnały dźwiękowe (awaryjne) pneumatyczne lub elektryczne przeznaczone do pracy ciągłej – podać markę i model.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44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Włączanie sygnalizacji dźwiękowo-świetlnej realizowane przez jeden główny włącznik umieszczony w widocznym, łatwo dostępnym miejscu lub zintegrowaną manetkę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44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7CD53"/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b/>
                <w:bCs/>
                <w:sz w:val="24"/>
                <w:szCs w:val="24"/>
              </w:rPr>
              <w:t>OZNAKOWANIE POJAZDU</w:t>
            </w:r>
          </w:p>
        </w:tc>
      </w:tr>
      <w:tr w:rsidR="0065483B" w:rsidRPr="00480B8D" w:rsidTr="0054795F">
        <w:trPr>
          <w:cantSplit/>
          <w:trHeight w:val="44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3B" w:rsidRPr="00480B8D" w:rsidRDefault="0065483B" w:rsidP="0065483B">
            <w:pPr>
              <w:ind w:right="130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- 3 pasy odblaskowe zgodnie z Rozporządzeniem Ministra Zdrowia  z dnia 18.10.2010 r. wykonanych z folii:</w:t>
            </w:r>
          </w:p>
          <w:p w:rsidR="0065483B" w:rsidRPr="00480B8D" w:rsidRDefault="0065483B" w:rsidP="0065483B">
            <w:pPr>
              <w:ind w:left="142" w:right="130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 xml:space="preserve">a) typu 3 barwy czerwonej o szer. Min.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480B8D">
                <w:rPr>
                  <w:rFonts w:asciiTheme="minorHAnsi" w:hAnsiTheme="minorHAnsi"/>
                  <w:sz w:val="24"/>
                  <w:szCs w:val="24"/>
                </w:rPr>
                <w:t>15 cm</w:t>
              </w:r>
            </w:smartTag>
            <w:r w:rsidRPr="00480B8D">
              <w:rPr>
                <w:rFonts w:asciiTheme="minorHAnsi" w:hAnsiTheme="minorHAnsi"/>
                <w:sz w:val="24"/>
                <w:szCs w:val="24"/>
              </w:rPr>
              <w:t>, umieszczony w obszarze pomiędzy linią okien i nadkoli</w:t>
            </w:r>
          </w:p>
          <w:p w:rsidR="0065483B" w:rsidRPr="00480B8D" w:rsidRDefault="0065483B" w:rsidP="0065483B">
            <w:pPr>
              <w:ind w:left="142" w:right="130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 xml:space="preserve">b) typu 1 lub 3 barwy czerwonej o szer. Min.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480B8D">
                <w:rPr>
                  <w:rFonts w:asciiTheme="minorHAnsi" w:hAnsiTheme="minorHAnsi"/>
                  <w:sz w:val="24"/>
                  <w:szCs w:val="24"/>
                </w:rPr>
                <w:t>15 cm</w:t>
              </w:r>
            </w:smartTag>
            <w:r w:rsidRPr="00480B8D">
              <w:rPr>
                <w:rFonts w:asciiTheme="minorHAnsi" w:hAnsiTheme="minorHAnsi"/>
                <w:sz w:val="24"/>
                <w:szCs w:val="24"/>
              </w:rPr>
              <w:t xml:space="preserve"> umieszczony wokół dachu</w:t>
            </w:r>
          </w:p>
          <w:p w:rsidR="0065483B" w:rsidRPr="00480B8D" w:rsidRDefault="0065483B" w:rsidP="00CD2B5A">
            <w:pPr>
              <w:snapToGrid w:val="0"/>
              <w:ind w:left="142" w:right="130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 xml:space="preserve">c) typu 1 lub 3 barwy niebieskiej umieszczony bezpośrednio nad pasem czerwonym (o którym mowa w pkt. „a”)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44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F9" w:rsidRPr="00480B8D" w:rsidRDefault="0065483B" w:rsidP="005163F9">
            <w:pPr>
              <w:tabs>
                <w:tab w:val="left" w:pos="720"/>
                <w:tab w:val="left" w:pos="1364"/>
              </w:tabs>
              <w:ind w:right="130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 xml:space="preserve">- z przodu i z tyłu pojazdu napis: zgodnie z Rozporządzeniem Ministra Zdrowia  z dnia 18.10.2010r </w:t>
            </w:r>
          </w:p>
          <w:p w:rsidR="0065483B" w:rsidRPr="00480B8D" w:rsidRDefault="0065483B" w:rsidP="005163F9">
            <w:pPr>
              <w:tabs>
                <w:tab w:val="left" w:pos="720"/>
                <w:tab w:val="left" w:pos="1364"/>
              </w:tabs>
              <w:ind w:right="13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44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3B" w:rsidRPr="00480B8D" w:rsidRDefault="009665CD" w:rsidP="005163F9">
            <w:pPr>
              <w:tabs>
                <w:tab w:val="left" w:pos="720"/>
                <w:tab w:val="left" w:pos="1364"/>
              </w:tabs>
              <w:ind w:right="130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- oznakowanie symbolem ratownictwa medycznego zgodnie z Rozporządzeniem Ministra Zdrowia z dnia 18.10.2010 r.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44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3B" w:rsidRPr="00480B8D" w:rsidRDefault="0065483B" w:rsidP="0065483B">
            <w:pPr>
              <w:tabs>
                <w:tab w:val="left" w:pos="720"/>
                <w:tab w:val="left" w:pos="1364"/>
              </w:tabs>
              <w:ind w:right="130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 xml:space="preserve">- po obu bokach pojazdu nadruk barwy czerwonej </w:t>
            </w:r>
            <w:r w:rsidRPr="00480B8D">
              <w:rPr>
                <w:rFonts w:asciiTheme="minorHAnsi" w:hAnsiTheme="minorHAnsi"/>
                <w:b/>
                <w:sz w:val="24"/>
                <w:szCs w:val="24"/>
              </w:rPr>
              <w:t xml:space="preserve">„S” lub „P”     </w:t>
            </w:r>
            <w:r w:rsidRPr="00480B8D">
              <w:rPr>
                <w:rFonts w:asciiTheme="minorHAnsi" w:hAnsiTheme="minorHAnsi"/>
                <w:sz w:val="24"/>
                <w:szCs w:val="24"/>
              </w:rPr>
              <w:t>( do uzgodnienia po podpisaniu umowy)</w:t>
            </w:r>
          </w:p>
          <w:p w:rsidR="0065483B" w:rsidRPr="00480B8D" w:rsidRDefault="0065483B" w:rsidP="0065483B">
            <w:pPr>
              <w:tabs>
                <w:tab w:val="left" w:pos="720"/>
                <w:tab w:val="left" w:pos="1364"/>
              </w:tabs>
              <w:ind w:left="142" w:right="13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44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3B" w:rsidRPr="00480B8D" w:rsidRDefault="0065483B" w:rsidP="0065483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- nazwa dysponenta jednostki umieszczona po obu bokach pojazdu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44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Default="0065483B" w:rsidP="0065483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Dodatkowe migacze, typu LED, zamontowane w górnych tylnych cz</w:t>
            </w:r>
            <w:r w:rsidRPr="00480B8D">
              <w:rPr>
                <w:rFonts w:asciiTheme="minorHAnsi" w:eastAsia="TimesNewRoman" w:hAnsiTheme="minorHAnsi"/>
                <w:sz w:val="24"/>
                <w:szCs w:val="24"/>
              </w:rPr>
              <w:t>ęś</w:t>
            </w:r>
            <w:r w:rsidRPr="00480B8D">
              <w:rPr>
                <w:rFonts w:asciiTheme="minorHAnsi" w:hAnsiTheme="minorHAnsi"/>
                <w:sz w:val="24"/>
                <w:szCs w:val="24"/>
              </w:rPr>
              <w:t>ciach nadwozia</w:t>
            </w:r>
          </w:p>
          <w:p w:rsidR="00CD2B5A" w:rsidRDefault="00CD2B5A" w:rsidP="0065483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  <w:p w:rsidR="00CD2B5A" w:rsidRPr="00480B8D" w:rsidRDefault="00CD2B5A" w:rsidP="0065483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44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WYPOSAŻENIE W ŚRODKI ŁĄCZNOŚCI</w:t>
            </w:r>
          </w:p>
        </w:tc>
      </w:tr>
      <w:tr w:rsidR="0065483B" w:rsidRPr="00480B8D" w:rsidTr="0054795F">
        <w:trPr>
          <w:cantSplit/>
          <w:trHeight w:val="44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3B" w:rsidRPr="00480B8D" w:rsidRDefault="0065483B" w:rsidP="0065483B">
            <w:pPr>
              <w:snapToGrid w:val="0"/>
              <w:ind w:left="142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Na dachu pojazdu antena radiotelefonu spełniająca następującej wymogi:</w:t>
            </w:r>
          </w:p>
          <w:p w:rsidR="0065483B" w:rsidRPr="00480B8D" w:rsidRDefault="0065483B" w:rsidP="0065483B">
            <w:pPr>
              <w:ind w:left="142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- zakres częstotliwości -168-170 MHz,</w:t>
            </w:r>
          </w:p>
          <w:p w:rsidR="0065483B" w:rsidRPr="00480B8D" w:rsidRDefault="0065483B" w:rsidP="0065483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44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3B" w:rsidRPr="00480B8D" w:rsidRDefault="0065483B" w:rsidP="0065483B">
            <w:pPr>
              <w:ind w:left="142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- współczynnik fali stojącej -1,6,</w:t>
            </w:r>
          </w:p>
          <w:p w:rsidR="0065483B" w:rsidRPr="00480B8D" w:rsidRDefault="0065483B" w:rsidP="0065483B">
            <w:pPr>
              <w:snapToGrid w:val="0"/>
              <w:ind w:left="14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44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3B" w:rsidRPr="00480B8D" w:rsidRDefault="0065483B" w:rsidP="0065483B">
            <w:pPr>
              <w:ind w:left="142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- polaryzacja pionowa,</w:t>
            </w:r>
          </w:p>
          <w:p w:rsidR="0065483B" w:rsidRPr="00480B8D" w:rsidRDefault="0065483B" w:rsidP="0065483B">
            <w:pPr>
              <w:snapToGrid w:val="0"/>
              <w:ind w:left="14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44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3B" w:rsidRPr="00480B8D" w:rsidRDefault="0065483B" w:rsidP="0065483B">
            <w:pPr>
              <w:ind w:left="142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- charakterystyka promieniowania –dookólna,</w:t>
            </w:r>
          </w:p>
          <w:p w:rsidR="0065483B" w:rsidRPr="00480B8D" w:rsidRDefault="0065483B" w:rsidP="0065483B">
            <w:pPr>
              <w:snapToGrid w:val="0"/>
              <w:ind w:left="14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44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3B" w:rsidRPr="00480B8D" w:rsidRDefault="0065483B" w:rsidP="0065483B">
            <w:pPr>
              <w:ind w:left="142"/>
              <w:rPr>
                <w:rFonts w:asciiTheme="minorHAnsi" w:hAnsiTheme="minorHAnsi"/>
                <w:bCs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- odporność na działanie wiatru min. 55 m/s</w:t>
            </w:r>
            <w:r w:rsidR="0073419F" w:rsidRPr="00480B8D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73419F" w:rsidRPr="00480B8D">
              <w:rPr>
                <w:rFonts w:asciiTheme="minorHAnsi" w:hAnsiTheme="minorHAnsi"/>
                <w:bCs/>
                <w:sz w:val="24"/>
                <w:szCs w:val="24"/>
              </w:rPr>
              <w:t>a</w:t>
            </w:r>
            <w:r w:rsidRPr="00480B8D">
              <w:rPr>
                <w:rFonts w:asciiTheme="minorHAnsi" w:hAnsiTheme="minorHAnsi"/>
                <w:bCs/>
                <w:sz w:val="24"/>
                <w:szCs w:val="24"/>
              </w:rPr>
              <w:t>ntena typu 3089/1 lub równoważna do radiotelefonu cyfrowo-analogowego(DMR). Instalację doprowadzić do miejsca instalacji radiotelefonu</w:t>
            </w:r>
          </w:p>
          <w:p w:rsidR="0065483B" w:rsidRPr="00480B8D" w:rsidRDefault="0065483B" w:rsidP="0065483B">
            <w:pPr>
              <w:snapToGrid w:val="0"/>
              <w:ind w:left="14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48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snapToGrid w:val="0"/>
              <w:ind w:left="142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Wykonanie instalacji do podłączenia radiotelefonu – uchwyt + wyprowadzone i obrobione końcówki do radiotelefonu </w:t>
            </w:r>
            <w:proofErr w:type="spellStart"/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motorolla</w:t>
            </w:r>
            <w:proofErr w:type="spellEnd"/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 DM46 lub równoważnego</w:t>
            </w:r>
          </w:p>
          <w:p w:rsidR="0065483B" w:rsidRPr="00480B8D" w:rsidRDefault="0065483B" w:rsidP="0065483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48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3B" w:rsidRPr="00480B8D" w:rsidRDefault="0065483B" w:rsidP="0065483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Zestaw anten dwuzakresowych GPS/GSM umożliwiających prawidłowe działanie wszystkich elementów systemu SWD PRM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48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Głośnik w przedziale medycznym podłączony do radia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br/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48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 xml:space="preserve">Zamontowanie uchwytów mocujących tablet w kabinie kierowcy oraz doprowadzeniem przewodów zasilających i przewodu USB łączącego tablet z drukarką.(bez tabletu i bez drukarki,). Uchwyt do drukarki umożliwiający korzystanie z niej podczas jazdy ambulansu. Stacja dokująca po stronie Wykonawcy. Moduł do systemu SWD po stronie Wykonawcy. Zamawiający używa drukarek HP100 oraz tabletów </w:t>
            </w:r>
            <w:proofErr w:type="spellStart"/>
            <w:r w:rsidRPr="00480B8D">
              <w:rPr>
                <w:rFonts w:asciiTheme="minorHAnsi" w:hAnsiTheme="minorHAnsi"/>
                <w:sz w:val="24"/>
                <w:szCs w:val="24"/>
              </w:rPr>
              <w:t>durabook</w:t>
            </w:r>
            <w:proofErr w:type="spellEnd"/>
            <w:r w:rsidRPr="00480B8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br/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48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Tablet, drukarka– po stronie Zamawiającego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339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PRZEDZIAŁ MEDYCZNY</w:t>
            </w:r>
          </w:p>
        </w:tc>
      </w:tr>
      <w:tr w:rsidR="0065483B" w:rsidRPr="00480B8D" w:rsidTr="0054795F">
        <w:trPr>
          <w:cantSplit/>
          <w:trHeight w:val="29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Antypoślizgowa podłoga, wzmocniona, połączona szczelnie z zabudową ścian,</w:t>
            </w:r>
            <w:r w:rsidR="000D5F40" w:rsidRPr="00480B8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80B8D">
              <w:rPr>
                <w:rFonts w:asciiTheme="minorHAnsi" w:hAnsiTheme="minorHAnsi"/>
                <w:sz w:val="24"/>
                <w:szCs w:val="24"/>
              </w:rPr>
              <w:t>umożliwiająca mocowanie lawety lub noszy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343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Ściany boczne i sufit pokryte specjalnym tworzywem sztucznym – łatwo zmywalnym i odpornym na środki dezynfekujące, w kolorze białym.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25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Na prawej ścianie minimum jeden fotel obrotowy,  wyposażony w bezwładnościowe, trzypunktowe pasy bezpieczeństwa i zagłówek, ze składanym do pionu siedziskiem i regulowanym oparciem pod plecami (regulowany kąt oparcia) 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25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tabs>
                <w:tab w:val="left" w:pos="420"/>
              </w:tabs>
              <w:suppressAutoHyphens/>
              <w:ind w:left="71" w:right="130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480B8D">
              <w:rPr>
                <w:rFonts w:asciiTheme="minorHAnsi" w:eastAsia="Arial Unicode MS" w:hAnsiTheme="minorHAnsi"/>
                <w:sz w:val="24"/>
                <w:szCs w:val="24"/>
              </w:rPr>
              <w:t xml:space="preserve">Przy ścianie działowej u wezgłowia noszy fotel obrotowy </w:t>
            </w:r>
            <w:r w:rsidRPr="00480B8D">
              <w:rPr>
                <w:rFonts w:asciiTheme="minorHAnsi" w:eastAsia="Arial Unicode MS" w:hAnsiTheme="minorHAnsi"/>
                <w:bCs/>
                <w:sz w:val="24"/>
                <w:szCs w:val="24"/>
              </w:rPr>
              <w:t>umożliwiający jazdę tyłem do kierunku</w:t>
            </w:r>
            <w:r w:rsidRPr="00480B8D">
              <w:rPr>
                <w:rFonts w:asciiTheme="minorHAnsi" w:eastAsia="Arial Unicode MS" w:hAnsiTheme="minorHAnsi"/>
                <w:b/>
                <w:sz w:val="24"/>
                <w:szCs w:val="24"/>
              </w:rPr>
              <w:t xml:space="preserve"> </w:t>
            </w:r>
            <w:r w:rsidRPr="00480B8D">
              <w:rPr>
                <w:rFonts w:asciiTheme="minorHAnsi" w:eastAsia="Arial Unicode MS" w:hAnsiTheme="minorHAnsi"/>
                <w:bCs/>
                <w:sz w:val="24"/>
                <w:szCs w:val="24"/>
              </w:rPr>
              <w:t>jazdy</w:t>
            </w:r>
            <w:r w:rsidRPr="00480B8D">
              <w:rPr>
                <w:rFonts w:asciiTheme="minorHAnsi" w:eastAsia="Arial Unicode MS" w:hAnsiTheme="minorHAnsi"/>
                <w:sz w:val="24"/>
                <w:szCs w:val="24"/>
              </w:rPr>
              <w:t xml:space="preserve">, ze składanym do pionu siedziskiem, zagłówkiem (regulowanym lub zintegrowanym), bezwładnościowym pasem bezpieczeństwa oraz regulowanym oparciem pod plecami (regulowany kąt oparcia </w:t>
            </w:r>
          </w:p>
          <w:p w:rsidR="0065483B" w:rsidRPr="00480B8D" w:rsidRDefault="0065483B" w:rsidP="0065483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25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tabs>
                <w:tab w:val="left" w:pos="420"/>
              </w:tabs>
              <w:suppressAutoHyphens/>
              <w:ind w:left="71" w:right="130"/>
              <w:rPr>
                <w:rFonts w:asciiTheme="minorHAnsi" w:eastAsia="Arial Unicode MS" w:hAnsiTheme="minorHAnsi"/>
                <w:sz w:val="24"/>
                <w:szCs w:val="24"/>
                <w:highlight w:val="yellow"/>
              </w:rPr>
            </w:pPr>
            <w:r w:rsidRPr="00480B8D">
              <w:rPr>
                <w:rFonts w:asciiTheme="minorHAnsi" w:hAnsiTheme="minorHAnsi"/>
                <w:color w:val="FF0000"/>
                <w:sz w:val="24"/>
                <w:szCs w:val="24"/>
              </w:rPr>
              <w:t>System przesuwu fotela u wezgłowia noszy System przesuwu niewymagający od Użytkownika używania narzędzi do przesuwu fotela tzn. Możliwość przesuwania fotela analogiczna (podobna funkcjonalnie) jak w fotelu kierowcy.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Tak/Nie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ind w:right="79"/>
              <w:jc w:val="center"/>
              <w:rPr>
                <w:rFonts w:asciiTheme="minorHAnsi" w:eastAsia="Arial Unicode MS" w:hAnsiTheme="minorHAnsi"/>
                <w:color w:val="FF0000"/>
                <w:sz w:val="24"/>
                <w:szCs w:val="24"/>
              </w:rPr>
            </w:pPr>
            <w:r w:rsidRPr="00480B8D">
              <w:rPr>
                <w:rFonts w:asciiTheme="minorHAnsi" w:eastAsia="Arial Unicode MS" w:hAnsiTheme="minorHAnsi"/>
                <w:color w:val="FF0000"/>
                <w:sz w:val="24"/>
                <w:szCs w:val="24"/>
              </w:rPr>
              <w:t>TAK - 5 pkt.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eastAsia="Calibri" w:hAnsiTheme="minorHAnsi"/>
                <w:color w:val="FF0000"/>
                <w:sz w:val="24"/>
                <w:szCs w:val="24"/>
                <w:lang w:eastAsia="en-US"/>
              </w:rPr>
              <w:t>NIE – 0 pkt.</w:t>
            </w:r>
          </w:p>
        </w:tc>
      </w:tr>
      <w:tr w:rsidR="0065483B" w:rsidRPr="00480B8D" w:rsidTr="0054795F">
        <w:trPr>
          <w:cantSplit/>
          <w:trHeight w:val="25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 xml:space="preserve">Przegroda między kabiną kierowcy a przedziałem medycznym. Przegroda zapewniająca możliwość oddzielenia obu przedziałów oraz swobodną komunikację pomiędzy personelem medycznym a kierowcą, przegroda ma być wyposażona w drzwi przesuwne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2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B" w:rsidRPr="00480B8D" w:rsidRDefault="0065483B" w:rsidP="0065483B">
            <w:pPr>
              <w:snapToGrid w:val="0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Zabudowa meblowa na ścianach bocznych (lewej i prawej):</w:t>
            </w:r>
          </w:p>
          <w:p w:rsidR="0065483B" w:rsidRPr="00480B8D" w:rsidRDefault="0065483B" w:rsidP="0065483B">
            <w:pPr>
              <w:snapToGrid w:val="0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 xml:space="preserve">- zestawy szafek i półek wykonanych z tworzywa sztucznego, zabezpieczone przed niekontrolowanym wypadnięciem umieszczonych tam przedmiotów, z miejscem mocowania wyposażenia medycznego </w:t>
            </w:r>
          </w:p>
          <w:p w:rsidR="0065483B" w:rsidRPr="00480B8D" w:rsidRDefault="0065483B" w:rsidP="0065483B">
            <w:pPr>
              <w:snapToGrid w:val="0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- półki podsufitowe z przezroczystymi szybkami i podświetleniem umożliwiającym podgląd na umieszczone tam przedmioty (na ścianie lewej co najmniej 4 szt., na ścianie prawej co najmniej 2 szt.).</w:t>
            </w:r>
          </w:p>
          <w:p w:rsidR="0065483B" w:rsidRPr="00480B8D" w:rsidRDefault="0065483B" w:rsidP="0065483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- na ścianie lewej zamykany schowek na środki psychotropowe z cyfrowym zamkiem szyfrowym, kosz na śmieci, uchwyty do mocowania rękawiczek 3 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2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B" w:rsidRPr="00480B8D" w:rsidRDefault="0065483B" w:rsidP="0065483B">
            <w:pPr>
              <w:snapToGrid w:val="0"/>
              <w:ind w:left="71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Zabudowa meblowa na ścianie działowej:</w:t>
            </w:r>
          </w:p>
          <w:p w:rsidR="0065483B" w:rsidRPr="00480B8D" w:rsidRDefault="0065483B" w:rsidP="0065483B">
            <w:pPr>
              <w:snapToGrid w:val="0"/>
              <w:ind w:left="71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- szafka z blatem roboczym wykończonym blachą nierdzewną (wysokość blatu roboczego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480B8D">
                <w:rPr>
                  <w:rFonts w:asciiTheme="minorHAnsi" w:eastAsia="Calibri" w:hAnsiTheme="minorHAnsi"/>
                  <w:sz w:val="24"/>
                  <w:szCs w:val="24"/>
                  <w:lang w:eastAsia="en-US"/>
                </w:rPr>
                <w:t>100 cm</w:t>
              </w:r>
            </w:smartTag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480B8D">
                <w:rPr>
                  <w:rFonts w:asciiTheme="minorHAnsi" w:eastAsia="Calibri" w:hAnsiTheme="minorHAnsi"/>
                  <w:sz w:val="24"/>
                  <w:szCs w:val="24"/>
                  <w:lang w:eastAsia="en-US"/>
                </w:rPr>
                <w:t>10 cm</w:t>
              </w:r>
            </w:smartTag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 – podać wartość oferowaną</w:t>
            </w:r>
          </w:p>
          <w:p w:rsidR="0065483B" w:rsidRPr="00480B8D" w:rsidRDefault="0065483B" w:rsidP="0065483B">
            <w:pPr>
              <w:snapToGrid w:val="0"/>
              <w:ind w:left="71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min. dwie szuflady</w:t>
            </w:r>
          </w:p>
          <w:p w:rsidR="0065483B" w:rsidRPr="00480B8D" w:rsidRDefault="0065483B" w:rsidP="0065483B">
            <w:pPr>
              <w:snapToGrid w:val="0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kosz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2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B" w:rsidRPr="00480B8D" w:rsidRDefault="0065483B" w:rsidP="0065483B">
            <w:pPr>
              <w:snapToGrid w:val="0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Sufitowy uchwyt do kroplówek na min. 4 szt. pojemników.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2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B" w:rsidRPr="00480B8D" w:rsidRDefault="0065483B" w:rsidP="0065483B">
            <w:pPr>
              <w:snapToGrid w:val="0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Sufitowy uchwyt dla personelu medycznego umieszczony  wzdłuż osi głównej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2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B" w:rsidRPr="00480B8D" w:rsidRDefault="0065483B" w:rsidP="0065483B">
            <w:pPr>
              <w:snapToGrid w:val="0"/>
              <w:ind w:left="71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480B8D">
              <w:rPr>
                <w:rFonts w:asciiTheme="minorHAnsi" w:eastAsia="Arial Unicode MS" w:hAnsiTheme="minorHAnsi"/>
                <w:sz w:val="24"/>
                <w:szCs w:val="24"/>
              </w:rPr>
              <w:t>Na lewej ścianie przestrzeń przeznaczona do mocowania defibrylatora, respiratora, pompy infuzyjnej, ssaka i innego sprzętu. Zamocowane 2 poziome szyny mocujące do których mogą być przykręcane, w różnych kombinacjach 3 lub 4 uniwersalne płyty mocującej – płyty w ukompletowaniu , do których można niezależnie mocować: uchwyt pod dowolny typ defibrylatora, respiratora, pompy infuzyjnej. Płyty mają mieć możliwość przesuwania wzdłuż osi pojazdu tj. możliwość rozmieszczenia ww. sprzętu medycznego wg uznania Zamawiającego w każdym momencie eksploatacji.</w:t>
            </w:r>
          </w:p>
          <w:p w:rsidR="0065483B" w:rsidRPr="00480B8D" w:rsidRDefault="0065483B" w:rsidP="0065483B">
            <w:pPr>
              <w:snapToGrid w:val="0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Uwaga – Zamawiający nie dopuszcza mocowania na stałe uchwytów do ww. sprzętu medycznego bezpośrednio do ściany przedziału medycznego.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2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B" w:rsidRPr="00480B8D" w:rsidRDefault="0065483B" w:rsidP="00C67B0E">
            <w:pPr>
              <w:tabs>
                <w:tab w:val="left" w:pos="420"/>
              </w:tabs>
              <w:suppressAutoHyphens/>
              <w:ind w:left="71" w:right="130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Centralna  instalacja tlenowa dostosowana do zasilania w tlen z butli 10l.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C67B0E" w:rsidRPr="00480B8D" w:rsidTr="0054795F">
        <w:trPr>
          <w:cantSplit/>
          <w:trHeight w:val="2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0E" w:rsidRPr="00480B8D" w:rsidRDefault="00C67B0E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E" w:rsidRPr="00480B8D" w:rsidRDefault="00C67B0E" w:rsidP="0065483B">
            <w:pPr>
              <w:tabs>
                <w:tab w:val="left" w:pos="420"/>
              </w:tabs>
              <w:suppressAutoHyphens/>
              <w:ind w:left="71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minimum 2 gniazda poboru tlenu typu AGA, monoblokowe typu panelowego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C67B0E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0E" w:rsidRPr="00480B8D" w:rsidRDefault="00C67B0E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C67B0E" w:rsidRPr="00480B8D" w:rsidTr="0054795F">
        <w:trPr>
          <w:cantSplit/>
          <w:trHeight w:val="2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0E" w:rsidRPr="00480B8D" w:rsidRDefault="00C67B0E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E" w:rsidRPr="00480B8D" w:rsidRDefault="00C67B0E" w:rsidP="00C67B0E">
            <w:pPr>
              <w:tabs>
                <w:tab w:val="left" w:pos="-2590"/>
              </w:tabs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dodatkowy uchwyt na dwie małe butle przenośne.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C67B0E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0E" w:rsidRPr="00480B8D" w:rsidRDefault="00C67B0E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C67B0E" w:rsidRPr="00480B8D" w:rsidTr="0054795F">
        <w:trPr>
          <w:cantSplit/>
          <w:trHeight w:val="2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0E" w:rsidRPr="00480B8D" w:rsidRDefault="00C67B0E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E" w:rsidRPr="00480B8D" w:rsidRDefault="00C67B0E" w:rsidP="0065483B">
            <w:pPr>
              <w:tabs>
                <w:tab w:val="left" w:pos="420"/>
              </w:tabs>
              <w:suppressAutoHyphens/>
              <w:ind w:left="71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dwie butle tlenowe 10 l + 2 reduktory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C67B0E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0E" w:rsidRPr="00480B8D" w:rsidRDefault="00C67B0E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C67B0E" w:rsidRPr="00480B8D" w:rsidTr="0054795F">
        <w:trPr>
          <w:cantSplit/>
          <w:trHeight w:val="2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0E" w:rsidRPr="00480B8D" w:rsidRDefault="00C67B0E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E" w:rsidRPr="00480B8D" w:rsidRDefault="00C67B0E" w:rsidP="00C67B0E">
            <w:pPr>
              <w:tabs>
                <w:tab w:val="left" w:pos="-2590"/>
              </w:tabs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dodatkowe gniazdo AGA sufitowe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C67B0E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0E" w:rsidRPr="00480B8D" w:rsidRDefault="00C67B0E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C67B0E" w:rsidRPr="00480B8D" w:rsidTr="0054795F">
        <w:trPr>
          <w:cantSplit/>
          <w:trHeight w:val="2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0E" w:rsidRPr="00480B8D" w:rsidRDefault="00C67B0E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E" w:rsidRPr="00480B8D" w:rsidRDefault="00C67B0E" w:rsidP="0065483B">
            <w:pPr>
              <w:tabs>
                <w:tab w:val="left" w:pos="420"/>
              </w:tabs>
              <w:suppressAutoHyphens/>
              <w:ind w:left="71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przepływomierz z nawilżaczem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C67B0E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0E" w:rsidRPr="00480B8D" w:rsidRDefault="00C67B0E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2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B" w:rsidRPr="00480B8D" w:rsidRDefault="0065483B" w:rsidP="0065483B">
            <w:pPr>
              <w:snapToGrid w:val="0"/>
              <w:ind w:left="71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 xml:space="preserve">Podstawa (laweta) pod nosze główne </w:t>
            </w:r>
            <w:r w:rsidRPr="00480B8D">
              <w:rPr>
                <w:rFonts w:asciiTheme="minorHAnsi" w:hAnsiTheme="minorHAnsi"/>
                <w:bCs/>
                <w:sz w:val="24"/>
                <w:szCs w:val="24"/>
              </w:rPr>
              <w:t>posiadająca przesuw boczny, możliwość pochyłu o min. 10</w:t>
            </w:r>
            <w:r w:rsidRPr="00480B8D">
              <w:rPr>
                <w:rFonts w:asciiTheme="minorHAnsi" w:hAnsiTheme="minorHAnsi"/>
                <w:bCs/>
                <w:sz w:val="24"/>
                <w:szCs w:val="24"/>
                <w:vertAlign w:val="superscript"/>
              </w:rPr>
              <w:t>0</w:t>
            </w:r>
            <w:r w:rsidRPr="00480B8D">
              <w:rPr>
                <w:rFonts w:asciiTheme="minorHAnsi" w:hAnsiTheme="minorHAnsi"/>
                <w:bCs/>
                <w:sz w:val="24"/>
                <w:szCs w:val="24"/>
              </w:rPr>
              <w:t xml:space="preserve"> do pozycji </w:t>
            </w:r>
            <w:proofErr w:type="spellStart"/>
            <w:r w:rsidRPr="00480B8D">
              <w:rPr>
                <w:rFonts w:asciiTheme="minorHAnsi" w:hAnsiTheme="minorHAnsi"/>
                <w:bCs/>
                <w:sz w:val="24"/>
                <w:szCs w:val="24"/>
              </w:rPr>
              <w:t>Trendelenburga</w:t>
            </w:r>
            <w:proofErr w:type="spellEnd"/>
            <w:r w:rsidRPr="00480B8D">
              <w:rPr>
                <w:rFonts w:asciiTheme="minorHAnsi" w:hAnsiTheme="minorHAnsi"/>
                <w:bCs/>
                <w:sz w:val="24"/>
                <w:szCs w:val="24"/>
              </w:rPr>
              <w:t xml:space="preserve"> i </w:t>
            </w:r>
            <w:proofErr w:type="spellStart"/>
            <w:r w:rsidRPr="00480B8D">
              <w:rPr>
                <w:rFonts w:asciiTheme="minorHAnsi" w:hAnsiTheme="minorHAnsi"/>
                <w:bCs/>
                <w:sz w:val="24"/>
                <w:szCs w:val="24"/>
              </w:rPr>
              <w:t>Antytrendelenburga</w:t>
            </w:r>
            <w:proofErr w:type="spellEnd"/>
            <w:r w:rsidRPr="00480B8D">
              <w:rPr>
                <w:rFonts w:asciiTheme="minorHAnsi" w:hAnsiTheme="minorHAnsi"/>
                <w:bCs/>
                <w:sz w:val="24"/>
                <w:szCs w:val="24"/>
              </w:rPr>
              <w:t xml:space="preserve">, (pozycji drenażowej), z wysuwem na zewnątrz pojazdu umożliwiającym wjazd noszy na lawetę Uwaga: zwolnienie mechanizmu wysuwu lawety nie może odbywać się za pomocą linki  , podać markę i model, załączyć folder i deklarację zgodności)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2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B" w:rsidRPr="00480B8D" w:rsidRDefault="0065483B" w:rsidP="0065483B">
            <w:pPr>
              <w:snapToGrid w:val="0"/>
              <w:ind w:left="71"/>
              <w:rPr>
                <w:rFonts w:asciiTheme="minorHAnsi" w:eastAsia="Arial Unicode MS" w:hAnsiTheme="minorHAnsi"/>
                <w:sz w:val="24"/>
                <w:szCs w:val="24"/>
              </w:rPr>
            </w:pPr>
            <w:proofErr w:type="spellStart"/>
            <w:r w:rsidRPr="00480B8D">
              <w:rPr>
                <w:rFonts w:asciiTheme="minorHAnsi" w:hAnsiTheme="minorHAnsi"/>
                <w:sz w:val="24"/>
                <w:szCs w:val="24"/>
              </w:rPr>
              <w:t>Termobox</w:t>
            </w:r>
            <w:proofErr w:type="spellEnd"/>
            <w:r w:rsidRPr="00480B8D">
              <w:rPr>
                <w:rFonts w:asciiTheme="minorHAnsi" w:hAnsiTheme="minorHAnsi"/>
                <w:sz w:val="24"/>
                <w:szCs w:val="24"/>
              </w:rPr>
              <w:t xml:space="preserve"> stacjonarny do ogrzewania płynów infuzyjnych.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C17665" w:rsidP="00C17665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7D0A50">
        <w:trPr>
          <w:cantSplit/>
          <w:trHeight w:val="7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bookmarkStart w:id="2" w:name="_Hlk68259729"/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B" w:rsidRPr="00480B8D" w:rsidRDefault="0065483B" w:rsidP="0065483B">
            <w:pPr>
              <w:snapToGrid w:val="0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color w:val="FF0000"/>
                <w:sz w:val="24"/>
                <w:szCs w:val="24"/>
              </w:rPr>
              <w:t>Wbudowane w zabudowę medyczną urządzenie do ciągłego oczyszczania powietrza metodą suchą np. poprzez filtrację. Oczyszczanie może być zastosowane podczas pracy personelu w przedziale medycznym.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Tak/Nie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480B8D" w:rsidRDefault="0065483B" w:rsidP="0065483B">
            <w:pPr>
              <w:ind w:right="79"/>
              <w:jc w:val="center"/>
              <w:rPr>
                <w:rFonts w:asciiTheme="minorHAnsi" w:eastAsia="Arial Unicode MS" w:hAnsiTheme="minorHAnsi"/>
                <w:color w:val="FF0000"/>
                <w:sz w:val="24"/>
                <w:szCs w:val="24"/>
              </w:rPr>
            </w:pPr>
            <w:r w:rsidRPr="00480B8D">
              <w:rPr>
                <w:rFonts w:asciiTheme="minorHAnsi" w:eastAsia="Arial Unicode MS" w:hAnsiTheme="minorHAnsi"/>
                <w:color w:val="FF0000"/>
                <w:sz w:val="24"/>
                <w:szCs w:val="24"/>
              </w:rPr>
              <w:t>TAK - 5 pkt.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eastAsia="Calibri" w:hAnsiTheme="minorHAnsi"/>
                <w:color w:val="FF0000"/>
                <w:sz w:val="24"/>
                <w:szCs w:val="24"/>
                <w:lang w:eastAsia="en-US"/>
              </w:rPr>
              <w:t>NIE – 0 pkt.</w:t>
            </w:r>
          </w:p>
        </w:tc>
      </w:tr>
      <w:bookmarkEnd w:id="2"/>
      <w:tr w:rsidR="0065483B" w:rsidRPr="00480B8D" w:rsidTr="0054795F">
        <w:trPr>
          <w:cantSplit/>
          <w:trHeight w:val="250"/>
        </w:trPr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53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WYPOSAŻENIE POJAZDU</w:t>
            </w:r>
          </w:p>
        </w:tc>
      </w:tr>
      <w:tr w:rsidR="0065483B" w:rsidRPr="00480B8D" w:rsidTr="0054795F">
        <w:trPr>
          <w:cantSplit/>
          <w:trHeight w:val="25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/>
                <w:color w:val="000000"/>
                <w:szCs w:val="24"/>
                <w:lang w:val="pl-PL"/>
              </w:rPr>
            </w:pPr>
            <w:r w:rsidRPr="00480B8D">
              <w:rPr>
                <w:rFonts w:asciiTheme="minorHAnsi" w:hAnsiTheme="minorHAnsi"/>
                <w:szCs w:val="24"/>
                <w:lang w:val="pl-PL"/>
              </w:rPr>
              <w:t>Dodatkowa gaśnica w przedziale medycznym, młotek do wybijania szyb, nóż do przecinania pasów bezpieczeństwa.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25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snapToGrid w:val="0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Reflektory zewnętrzne, po bokach oraz z tyłu pojazdu, po 2 z każdej strony, ze światłem rozproszonym do oświetlenia miejsca akcji, włączanie i wyłączanie reflektorów zarówno z kabiny kierowcy jak i z przedziału medycznego.</w:t>
            </w:r>
          </w:p>
          <w:p w:rsidR="0065483B" w:rsidRPr="00480B8D" w:rsidRDefault="0065483B" w:rsidP="0065483B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480B8D">
              <w:rPr>
                <w:rFonts w:asciiTheme="minorHAnsi" w:eastAsia="Calibri" w:hAnsiTheme="minorHAnsi"/>
                <w:szCs w:val="24"/>
                <w:lang w:val="pl-PL" w:eastAsia="en-US"/>
              </w:rPr>
              <w:t>Reflektory typu LED. Reflektory automatycznie wyłączające się po ruszeniu pojazdu i osiągnięciu prędkości 15-30 km/h.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25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480B8D">
              <w:rPr>
                <w:rFonts w:asciiTheme="minorHAnsi" w:hAnsiTheme="minorHAnsi"/>
                <w:szCs w:val="24"/>
                <w:lang w:val="pl-PL"/>
              </w:rPr>
              <w:t>Lampka typu kokpit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317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proofErr w:type="spellStart"/>
            <w:r w:rsidRPr="00480B8D">
              <w:rPr>
                <w:rFonts w:asciiTheme="minorHAnsi" w:hAnsiTheme="minorHAnsi"/>
                <w:szCs w:val="24"/>
                <w:lang w:val="pl-PL"/>
              </w:rPr>
              <w:t>Ampularium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25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480B8D">
              <w:rPr>
                <w:rFonts w:asciiTheme="minorHAnsi" w:hAnsiTheme="minorHAnsi"/>
                <w:szCs w:val="24"/>
                <w:lang w:val="pl-PL"/>
              </w:rPr>
              <w:t>Radioodtwarzacz w kabinie kierowcy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25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480B8D">
              <w:rPr>
                <w:rFonts w:asciiTheme="minorHAnsi" w:hAnsiTheme="minorHAnsi"/>
                <w:szCs w:val="24"/>
                <w:lang w:val="pl-PL"/>
              </w:rPr>
              <w:t>Lodówka o pojemności min. 5 l utrzymująca temperaturę 4-8 stopni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25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480B8D">
              <w:rPr>
                <w:rFonts w:asciiTheme="minorHAnsi" w:hAnsiTheme="minorHAnsi"/>
                <w:szCs w:val="24"/>
                <w:lang w:val="pl-PL"/>
              </w:rPr>
              <w:t>Dodatkowy trójkąt ostrzegawczy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65483B" w:rsidRPr="00480B8D" w:rsidTr="0054795F">
        <w:trPr>
          <w:cantSplit/>
          <w:trHeight w:val="303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40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480B8D">
              <w:rPr>
                <w:rFonts w:asciiTheme="minorHAnsi" w:hAnsiTheme="minorHAnsi"/>
                <w:szCs w:val="24"/>
                <w:lang w:val="pl-PL"/>
              </w:rPr>
              <w:t>Cztery opony zimowe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CE5771">
        <w:trPr>
          <w:cantSplit/>
          <w:trHeight w:val="434"/>
        </w:trPr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758" w:rsidRPr="00480B8D" w:rsidRDefault="00DA3758" w:rsidP="00A132FD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3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DA3758" w:rsidRPr="00480B8D" w:rsidRDefault="00DA3758" w:rsidP="0065483B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b/>
                <w:sz w:val="24"/>
                <w:szCs w:val="24"/>
              </w:rPr>
              <w:t>SPRZĘT MEDYCZNY</w:t>
            </w:r>
          </w:p>
        </w:tc>
      </w:tr>
      <w:tr w:rsidR="0065483B" w:rsidRPr="00480B8D" w:rsidTr="00B43731">
        <w:trPr>
          <w:cantSplit/>
          <w:trHeight w:val="519"/>
        </w:trPr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480B8D" w:rsidRDefault="0065483B" w:rsidP="00A132FD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43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7CD53"/>
            <w:vAlign w:val="center"/>
          </w:tcPr>
          <w:p w:rsidR="0065483B" w:rsidRPr="00480B8D" w:rsidRDefault="0065483B" w:rsidP="0065483B">
            <w:pPr>
              <w:tabs>
                <w:tab w:val="left" w:pos="639"/>
                <w:tab w:val="left" w:pos="2127"/>
              </w:tabs>
              <w:suppressAutoHyphens/>
              <w:ind w:right="130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80B8D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NOSZE</w:t>
            </w:r>
          </w:p>
        </w:tc>
      </w:tr>
      <w:tr w:rsidR="00DA3758" w:rsidRPr="00480B8D" w:rsidTr="00CE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758" w:rsidRPr="00480B8D" w:rsidRDefault="00DA3758" w:rsidP="0054795F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Zestaw transportowy – podać markę i model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Wykonane z materiału odpornego na korozję, lub z materiału zabezpieczonego przed korozją.</w:t>
            </w: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54795F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54795F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Przystosowane do prowadzenia reanimacji, wyposażone w twardą płytę na całej długości pod materacem umożliwiającą ustawienie wszystkich dostępnych funkcji.</w:t>
            </w: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54795F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Z możliwością płynnej regulacji kąta nachylenia oparcia pod plecami do min. 75 stopni.</w:t>
            </w: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54795F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Wyposażone w podgłówek mocowany bezpośrednio do ramy noszy umożliwiający ich przedłużenie w celu transportu pacjenta o znacznym wzroście.</w:t>
            </w: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54795F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Uchylny stabilizator głowy pacjenta z możliwością wyjęcia i ułożenia głowy na wznak do pozycji węszącej</w:t>
            </w: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547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54795F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Z zestawem pasów zabezpieczających pacjenta o regulowanej długości mocowanych bezpośrednio do ramy noszy.</w:t>
            </w: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Wyposażone w cienki niesprężynujący materac z tworzywa sztucznego umożliwiający ustawienie wszystkich dostępnych pozycji transportowych, o powierzchni antypoślizgowej, nie absorbujący krwi i płynów, odporny na środki dezynfekujące</w:t>
            </w:r>
          </w:p>
          <w:p w:rsidR="00DA3758" w:rsidRPr="00480B8D" w:rsidRDefault="00DA3758" w:rsidP="0054795F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Ze składanymi wzdłużnie poręczami bocznymi.</w:t>
            </w: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54795F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Z wysuwanymi rączkami do przenoszenia umieszczonymi z przodu i tyłu noszy.</w:t>
            </w: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54795F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Możliwość wprowadzania noszy przodem i tyłem do kierunku jazdy.</w:t>
            </w: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54795F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Składany teleskopowo statyw na płyny infuzyjne.</w:t>
            </w: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54795F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Waga noszy max 23 kg (podać)</w:t>
            </w: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Trwałe oznakowanie najlepiej graficzne elementów związanych z obsługą noszy.</w:t>
            </w: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547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"/>
        </w:trPr>
        <w:tc>
          <w:tcPr>
            <w:tcW w:w="861" w:type="dxa"/>
            <w:gridSpan w:val="2"/>
            <w:shd w:val="clear" w:color="auto" w:fill="auto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344" w:type="dxa"/>
            <w:gridSpan w:val="7"/>
            <w:shd w:val="clear" w:color="auto" w:fill="A7CD53"/>
            <w:vAlign w:val="center"/>
          </w:tcPr>
          <w:p w:rsidR="00DA3758" w:rsidRPr="00480B8D" w:rsidRDefault="00DA3758" w:rsidP="0054795F">
            <w:pPr>
              <w:tabs>
                <w:tab w:val="left" w:pos="639"/>
                <w:tab w:val="left" w:pos="2127"/>
              </w:tabs>
              <w:suppressAutoHyphens/>
              <w:ind w:right="130"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TRANSPORTER NOSZY</w:t>
            </w: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Wyposażony w system niezależnego składania się goleni przednich i tylnych przy wprowadzaniu i wyprowadzaniu noszy z/do ambulansu pozwalający na bezpieczne wprowadzenie/wyprowadzenie noszy z pacjentem nawet przez jedną osobę.</w:t>
            </w: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Szybki, bezpieczny i łatwy system połączenia z noszami.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Regulacja wysokości w minimum 7 poziomach.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Możliwość ustawienia pozycji drenażowych </w:t>
            </w:r>
            <w:proofErr w:type="spellStart"/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Trendelenburga</w:t>
            </w:r>
            <w:proofErr w:type="spellEnd"/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 i Fowlera na minimum trzech poziomach pochylenia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Możliwości zapięcia noszy przodem lub nogami w kierunku jazdy.</w:t>
            </w: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Wyposażony w min. 4 kółka obrotowe w zakresie 360 stopni, min. 2 kółka wyposażone w hamulce.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Wszystkie kółka jezdne o średnicy min. 150 mm z blokadą przednich kółek do jazdy na wprost.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4 główne uchwyty transportera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Przyciski blokady goleni kodowane kolorami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Trwałe oznakowanie najlepiej graficzne elementów związanych z obsługą transportera.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Wykonany z materiału odpornego na korozję, lub z materiału zabezpieczonego przed korozją.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Maksymalne obciążenie dopuszczalne transportera min. 227 kg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Waga transportera max 28 kg Dopuszcza się wyższą wagę transportera do max.36 kg  przy ładowności przekraczającej 220 kg, pod warunkiem potwierdzenia zgodności z wymogami normy PN EN 1789 i PN EN 1865</w:t>
            </w:r>
            <w:r w:rsidR="004F5B13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 </w:t>
            </w:r>
            <w:r w:rsidR="004F5B13" w:rsidRPr="004F5B13">
              <w:rPr>
                <w:rFonts w:asciiTheme="minorHAnsi" w:eastAsia="Calibri" w:hAnsiTheme="minorHAnsi"/>
                <w:lang w:eastAsia="en-US"/>
              </w:rPr>
              <w:t>–</w:t>
            </w:r>
            <w:r w:rsidR="004F5B13" w:rsidRPr="004F5B13">
              <w:rPr>
                <w:rFonts w:asciiTheme="minorHAnsi" w:eastAsia="Calibri" w:hAnsiTheme="minorHAnsi"/>
                <w:i/>
                <w:iCs/>
                <w:lang w:eastAsia="en-US"/>
              </w:rPr>
              <w:t xml:space="preserve"> „lub równoważne”</w:t>
            </w:r>
            <w:r w:rsidR="004F5B13" w:rsidRPr="004F5B13">
              <w:rPr>
                <w:rFonts w:asciiTheme="minorHAnsi" w:eastAsia="Calibri" w:hAnsiTheme="minorHAnsi"/>
                <w:i/>
                <w:iCs/>
                <w:sz w:val="16"/>
                <w:szCs w:val="16"/>
                <w:lang w:eastAsia="en-US"/>
              </w:rPr>
              <w:t>*</w:t>
            </w:r>
            <w:r w:rsidRPr="004F5B13">
              <w:rPr>
                <w:rFonts w:asciiTheme="minorHAnsi" w:eastAsia="Calibri" w:hAnsiTheme="minorHAnsi"/>
                <w:i/>
                <w:iCs/>
                <w:lang w:eastAsia="en-US"/>
              </w:rPr>
              <w:t xml:space="preserve">, </w:t>
            </w: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poświadczone odpowiednim dokumentem wystawionym przez niezależną badawczą jednostkę notyfikowaną zgodnie z uprawnieniami wg dyrektywy medycznej 93/42/EEC - dostarczyć przy dostawie</w:t>
            </w: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Fabrycznie zamontowany gumowy odbojnik na całej długości bocznej ramy noszy chroniący przed uszkodzeniami przy otarciach lub uderzeniach podcza</w:t>
            </w:r>
            <w:bookmarkStart w:id="3" w:name="_GoBack"/>
            <w:bookmarkEnd w:id="3"/>
            <w:r w:rsidRPr="00480B8D">
              <w:rPr>
                <w:rFonts w:asciiTheme="minorHAnsi" w:hAnsiTheme="minorHAnsi"/>
                <w:sz w:val="24"/>
                <w:szCs w:val="24"/>
              </w:rPr>
              <w:t>s przenoszenia lub prowadzenia na transporterze oraz rama noszy i transportera wykonana z profili o przekroju prostokątnym – większa wytrzymałość oraz dłuższa żywotność noszy</w:t>
            </w: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Mocowanie transportera do lawety ambulansu zgodne z wymogami PN EN 1789</w:t>
            </w:r>
            <w:r w:rsidR="004F5B1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F5B13" w:rsidRPr="004F5B13">
              <w:rPr>
                <w:rFonts w:asciiTheme="minorHAnsi" w:hAnsiTheme="minorHAnsi"/>
                <w:i/>
                <w:iCs/>
                <w:sz w:val="22"/>
                <w:szCs w:val="22"/>
              </w:rPr>
              <w:t>– „lub równoważne”*,</w:t>
            </w: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CE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shd w:val="clear" w:color="auto" w:fill="70AD47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4344" w:type="dxa"/>
            <w:gridSpan w:val="7"/>
            <w:shd w:val="clear" w:color="auto" w:fill="70AD47"/>
            <w:vAlign w:val="center"/>
          </w:tcPr>
          <w:p w:rsidR="00DA3758" w:rsidRPr="00480B8D" w:rsidRDefault="001D19BE" w:rsidP="00DA3758">
            <w:pPr>
              <w:jc w:val="center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DEFIBRYLATOR</w:t>
            </w: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pStyle w:val="Bezodstpw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 xml:space="preserve"> podać markę i model</w:t>
            </w: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Defibrylator przenośny przystosowany do montażu i przewozu w ambulansie wyposażony w następujące funkcje: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defibrylacja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kardiowersja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stymulacja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- 12 odprowadzeniowe EKG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czujnik SPO2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NIBP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transmisja danych poprzez dedykowany dodatkowy modem</w:t>
            </w:r>
          </w:p>
          <w:p w:rsidR="00DA3758" w:rsidRPr="00040E6D" w:rsidRDefault="00DA3758" w:rsidP="00040E6D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- </w:t>
            </w:r>
            <w:r w:rsidRPr="00480B8D">
              <w:rPr>
                <w:rFonts w:asciiTheme="minorHAnsi" w:hAnsiTheme="minorHAnsi"/>
                <w:sz w:val="24"/>
                <w:szCs w:val="24"/>
              </w:rPr>
              <w:t>moduł EtCO2 z zakresem pomiaru min od 0 do 99 mmHg, z automatyczną kalibracja bez udziału użytkownika</w:t>
            </w:r>
          </w:p>
        </w:tc>
        <w:tc>
          <w:tcPr>
            <w:tcW w:w="900" w:type="dxa"/>
            <w:gridSpan w:val="2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snapToGrid w:val="0"/>
              <w:spacing w:line="276" w:lineRule="auto"/>
              <w:rPr>
                <w:rFonts w:asciiTheme="minorHAnsi" w:eastAsia="Arial Unicode MS" w:hAnsiTheme="minorHAnsi"/>
                <w:color w:val="FF0000"/>
                <w:sz w:val="24"/>
                <w:szCs w:val="24"/>
              </w:rPr>
            </w:pPr>
            <w:r w:rsidRPr="00480B8D">
              <w:rPr>
                <w:rFonts w:asciiTheme="minorHAnsi" w:eastAsia="Arial Unicode MS" w:hAnsiTheme="minorHAnsi"/>
                <w:color w:val="FF0000"/>
                <w:sz w:val="24"/>
                <w:szCs w:val="24"/>
              </w:rPr>
              <w:t>Ilość defibrylacji z energią 200 J przy pracy z baterii ≥. 400</w:t>
            </w:r>
          </w:p>
          <w:p w:rsidR="00DA3758" w:rsidRPr="00480B8D" w:rsidRDefault="00DA3758" w:rsidP="00DA3758">
            <w:pPr>
              <w:snapToGrid w:val="0"/>
              <w:spacing w:line="276" w:lineRule="auto"/>
              <w:rPr>
                <w:rFonts w:asciiTheme="minorHAnsi" w:eastAsia="Arial Unicode MS" w:hAnsiTheme="minorHAnsi"/>
                <w:color w:val="FF0000"/>
                <w:sz w:val="24"/>
                <w:szCs w:val="24"/>
              </w:rPr>
            </w:pPr>
            <w:r w:rsidRPr="00480B8D">
              <w:rPr>
                <w:rFonts w:asciiTheme="minorHAnsi" w:eastAsia="Arial Unicode MS" w:hAnsiTheme="minorHAnsi"/>
                <w:color w:val="FF0000"/>
                <w:sz w:val="24"/>
                <w:szCs w:val="24"/>
              </w:rPr>
              <w:t>zakres dostarczanej energii min. 5 – 360 J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color w:val="FF0000"/>
                <w:sz w:val="24"/>
                <w:szCs w:val="24"/>
                <w:lang w:eastAsia="en-US"/>
              </w:rPr>
              <w:t>przekątna ekranu min. 8 cala</w:t>
            </w:r>
          </w:p>
        </w:tc>
        <w:tc>
          <w:tcPr>
            <w:tcW w:w="900" w:type="dxa"/>
            <w:gridSpan w:val="2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Tak/Nie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ind w:right="79"/>
              <w:jc w:val="center"/>
              <w:rPr>
                <w:rFonts w:asciiTheme="minorHAnsi" w:eastAsia="Arial Unicode MS" w:hAnsiTheme="minorHAnsi"/>
                <w:color w:val="FF0000"/>
                <w:sz w:val="24"/>
                <w:szCs w:val="24"/>
              </w:rPr>
            </w:pPr>
            <w:r w:rsidRPr="00480B8D">
              <w:rPr>
                <w:rFonts w:asciiTheme="minorHAnsi" w:eastAsia="Arial Unicode MS" w:hAnsiTheme="minorHAnsi"/>
                <w:color w:val="FF0000"/>
                <w:sz w:val="24"/>
                <w:szCs w:val="24"/>
              </w:rPr>
              <w:t>TAK - 5 pkt.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eastAsia="Calibri" w:hAnsiTheme="minorHAnsi"/>
                <w:color w:val="FF0000"/>
                <w:sz w:val="24"/>
                <w:szCs w:val="24"/>
                <w:lang w:eastAsia="en-US"/>
              </w:rPr>
              <w:t>NIE – 0 pkt.</w:t>
            </w: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pStyle w:val="Bezodstpw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 xml:space="preserve">W zestawie certyfikowany uchwyt </w:t>
            </w:r>
            <w:proofErr w:type="spellStart"/>
            <w:r w:rsidRPr="00480B8D">
              <w:rPr>
                <w:rFonts w:asciiTheme="minorHAnsi" w:hAnsiTheme="minorHAnsi"/>
                <w:sz w:val="24"/>
                <w:szCs w:val="24"/>
              </w:rPr>
              <w:t>karetkowy</w:t>
            </w:r>
            <w:proofErr w:type="spellEnd"/>
            <w:r w:rsidRPr="00480B8D">
              <w:rPr>
                <w:rFonts w:asciiTheme="minorHAnsi" w:hAnsiTheme="minorHAnsi"/>
                <w:sz w:val="24"/>
                <w:szCs w:val="24"/>
              </w:rPr>
              <w:t>, torba z kieszeniami oraz z paskiem do noszenia na ramieniu, tester oraz akcesoria umożliwiające spełnienie powyższych funkcji.</w:t>
            </w:r>
          </w:p>
        </w:tc>
        <w:tc>
          <w:tcPr>
            <w:tcW w:w="900" w:type="dxa"/>
            <w:gridSpan w:val="2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CE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shd w:val="clear" w:color="auto" w:fill="70AD47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344" w:type="dxa"/>
            <w:gridSpan w:val="7"/>
            <w:shd w:val="clear" w:color="auto" w:fill="70AD47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Respirator transportowy</w:t>
            </w: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pStyle w:val="Bezodstpw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 xml:space="preserve"> podać markę i model</w:t>
            </w: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tryb wentylacji kontrolowanej IPPV</w:t>
            </w:r>
          </w:p>
          <w:p w:rsidR="00DA3758" w:rsidRPr="00480B8D" w:rsidRDefault="00DA3758" w:rsidP="00DA3758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tryb wentylacji wspomaganej SIMV</w:t>
            </w:r>
          </w:p>
          <w:p w:rsidR="00DA3758" w:rsidRPr="00480B8D" w:rsidRDefault="00DA3758" w:rsidP="00DA3758">
            <w:pPr>
              <w:pStyle w:val="Bezodstpw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wentylacja 100% tlenem</w:t>
            </w:r>
          </w:p>
          <w:p w:rsidR="00DA3758" w:rsidRPr="00480B8D" w:rsidRDefault="00DA3758" w:rsidP="00DA3758">
            <w:pPr>
              <w:pStyle w:val="Bezodstpw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mix tlenowy</w:t>
            </w:r>
          </w:p>
          <w:p w:rsidR="00DA3758" w:rsidRPr="00480B8D" w:rsidRDefault="00DA3758" w:rsidP="00DA3758">
            <w:pPr>
              <w:pStyle w:val="Bezodstpw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- płynna regulacja ciśnienia szczytowego w drogach oddechowych w zakresie 20 – 60 </w:t>
            </w:r>
            <w:proofErr w:type="spellStart"/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mbar</w:t>
            </w:r>
            <w:proofErr w:type="spellEnd"/>
          </w:p>
          <w:p w:rsidR="00DA3758" w:rsidRPr="00480B8D" w:rsidRDefault="00DA3758" w:rsidP="00DA3758">
            <w:pPr>
              <w:pStyle w:val="Bezodstpw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niezależna regulacja częstotliwości oddechowej w zakresie 5-40 oddechów/min</w:t>
            </w:r>
          </w:p>
          <w:p w:rsidR="00DA3758" w:rsidRPr="00480B8D" w:rsidRDefault="00DA3758" w:rsidP="00DA3758">
            <w:pPr>
              <w:pStyle w:val="Bezodstpw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niezależna regulacja objętości oddechowej w zakresie 3-20 l/min.</w:t>
            </w:r>
          </w:p>
          <w:p w:rsidR="00DA3758" w:rsidRPr="00480B8D" w:rsidRDefault="00DA3758" w:rsidP="00DA3758">
            <w:pPr>
              <w:pStyle w:val="Bezodstpw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zawór pacjenta z miejscem na zastawkę PEEP regulowaną w zakresie 0-20 cmH2O</w:t>
            </w:r>
          </w:p>
          <w:p w:rsidR="00DA3758" w:rsidRPr="00480B8D" w:rsidRDefault="00DA3758" w:rsidP="00DA3758">
            <w:pPr>
              <w:pStyle w:val="Bezodstpw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pStyle w:val="Bezodstpw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optyczne i dźwiękowe alarmy bezpieczeństwa: niskiego i wysokiego ciśnienia wentylacji; niskiego ciśnienia w układzie zasilania; rozładowania baterii</w:t>
            </w:r>
          </w:p>
        </w:tc>
        <w:tc>
          <w:tcPr>
            <w:tcW w:w="900" w:type="dxa"/>
            <w:gridSpan w:val="2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regulacja przepływu tlenu w zakresie od 0-15 l/min</w:t>
            </w:r>
          </w:p>
          <w:p w:rsidR="00DA3758" w:rsidRPr="00480B8D" w:rsidRDefault="00DA3758" w:rsidP="00DA3758">
            <w:pPr>
              <w:pStyle w:val="Bezodstpw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możliwość podłączenia maski do tlenoterapii lub wąsów tlenowych</w:t>
            </w:r>
          </w:p>
          <w:p w:rsidR="00DA3758" w:rsidRPr="00480B8D" w:rsidRDefault="00DA3758" w:rsidP="00DA3758">
            <w:pPr>
              <w:pStyle w:val="Bezodstpw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funkcja płynnego przełączania źródła zasilania tlenem (butla wewnętrzna/instalacja centralna)</w:t>
            </w:r>
          </w:p>
          <w:p w:rsidR="00DA3758" w:rsidRPr="00480B8D" w:rsidRDefault="00DA3758" w:rsidP="00DA3758">
            <w:pPr>
              <w:pStyle w:val="Bezodstpw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pStyle w:val="Bezodstpw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zestaw przenośny w postaci metalowej, posiadającej od wewnętrznej strony miejsce na butlę tlenową i reduktor, a od zewnętrznej miejsce na respirator, moduł inhalacji i akcesoria</w:t>
            </w:r>
          </w:p>
        </w:tc>
        <w:tc>
          <w:tcPr>
            <w:tcW w:w="900" w:type="dxa"/>
            <w:gridSpan w:val="2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suppressAutoHyphens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Zestaw posiada uchwyty do powieszenia na ramie noszy lub łóżka, oraz uchwyt stacjonarny do powieszenia na ścianie. Komplet posiada certyfikat zgodności z normą PN EN 1789</w:t>
            </w:r>
            <w:r w:rsidR="004F5B13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 </w:t>
            </w:r>
            <w:r w:rsidR="004F5B13" w:rsidRPr="004F5B13">
              <w:rPr>
                <w:rFonts w:asciiTheme="minorHAnsi" w:eastAsia="Calibri" w:hAnsiTheme="minorHAnsi"/>
                <w:lang w:eastAsia="en-US"/>
              </w:rPr>
              <w:t>– „lub równoważne”*</w:t>
            </w:r>
            <w:r w:rsidR="004F5B13" w:rsidRPr="004F5B13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,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Komplet stanowi: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– respirator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– moduł inhalacji 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– rama transportowa  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– butla tlenowa o poj. 2 l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– reduktor z manometrem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– przewód pacjenta przystosowany do sterylizacji w autoklawie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– zawór pacjent przystosowany do sterylizacji w autoklawie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– maska nr 5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przewód ciśnieniowy</w:t>
            </w:r>
          </w:p>
          <w:p w:rsidR="00DA3758" w:rsidRPr="00480B8D" w:rsidRDefault="00DA3758" w:rsidP="00DA3758">
            <w:pPr>
              <w:tabs>
                <w:tab w:val="left" w:pos="639"/>
                <w:tab w:val="left" w:pos="2127"/>
              </w:tabs>
              <w:suppressAutoHyphens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zastawka PEEP</w:t>
            </w:r>
          </w:p>
          <w:p w:rsidR="00DA3758" w:rsidRPr="00480B8D" w:rsidRDefault="00DA3758" w:rsidP="00DA3758">
            <w:pPr>
              <w:pStyle w:val="Bezodstpw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- płyta ścienna</w:t>
            </w:r>
          </w:p>
        </w:tc>
        <w:tc>
          <w:tcPr>
            <w:tcW w:w="900" w:type="dxa"/>
            <w:gridSpan w:val="2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2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344" w:type="dxa"/>
            <w:gridSpan w:val="7"/>
            <w:shd w:val="clear" w:color="auto" w:fill="C5E0B3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  <w:bookmarkStart w:id="4" w:name="_Hlk68259781"/>
            <w:r w:rsidRPr="00480B8D">
              <w:rPr>
                <w:rFonts w:asciiTheme="minorHAnsi" w:hAnsiTheme="minorHAnsi"/>
                <w:b/>
                <w:i/>
                <w:snapToGrid w:val="0"/>
                <w:sz w:val="24"/>
                <w:szCs w:val="24"/>
              </w:rPr>
              <w:t>WYMAGANIA OGÓLNE</w:t>
            </w:r>
            <w:bookmarkEnd w:id="4"/>
          </w:p>
        </w:tc>
      </w:tr>
      <w:tr w:rsidR="00DA3758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2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480B8D" w:rsidRDefault="00DA3758" w:rsidP="00DA3758">
            <w:pPr>
              <w:pStyle w:val="Bezodstpw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Gwarancja 24 miesiące na wyposażenie dodatkowe</w:t>
            </w:r>
          </w:p>
          <w:p w:rsidR="00DA3758" w:rsidRPr="00480B8D" w:rsidRDefault="00DA3758" w:rsidP="00DA3758">
            <w:pPr>
              <w:pStyle w:val="Bezodstpw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Książkę gwarancyjną należy dostarczyć wraz z dostawą</w:t>
            </w: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</w:p>
        </w:tc>
      </w:tr>
      <w:tr w:rsidR="00DA3758" w:rsidRPr="00480B8D" w:rsidTr="000D5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3"/>
        </w:trPr>
        <w:tc>
          <w:tcPr>
            <w:tcW w:w="861" w:type="dxa"/>
            <w:gridSpan w:val="2"/>
            <w:vAlign w:val="center"/>
          </w:tcPr>
          <w:p w:rsidR="00DA3758" w:rsidRPr="00480B8D" w:rsidRDefault="00DA3758" w:rsidP="00DA3758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  <w:bookmarkStart w:id="5" w:name="_Hlk68259788"/>
          </w:p>
        </w:tc>
        <w:tc>
          <w:tcPr>
            <w:tcW w:w="10260" w:type="dxa"/>
            <w:gridSpan w:val="3"/>
            <w:vAlign w:val="center"/>
          </w:tcPr>
          <w:p w:rsidR="007D0A50" w:rsidRPr="00480B8D" w:rsidRDefault="00DA3758" w:rsidP="007D0A50">
            <w:pPr>
              <w:keepNext/>
              <w:ind w:left="330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  <w:t>Termin dostawy do siedziby zamawiającego, od daty podpisania umo</w:t>
            </w:r>
            <w:r w:rsidR="000D5F40" w:rsidRPr="00480B8D"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  <w:t>wy</w:t>
            </w:r>
            <w:r w:rsidR="007D0A50" w:rsidRPr="00480B8D"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  <w:t xml:space="preserve"> </w:t>
            </w:r>
          </w:p>
          <w:p w:rsidR="007D0A50" w:rsidRPr="00480B8D" w:rsidRDefault="007D0A50" w:rsidP="007D0A50">
            <w:pPr>
              <w:keepNext/>
              <w:ind w:left="330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  <w:t>do 30 dni – 10 pkt</w:t>
            </w:r>
          </w:p>
          <w:p w:rsidR="00CD2B5A" w:rsidRDefault="007D0A50" w:rsidP="007D0A50">
            <w:pPr>
              <w:pStyle w:val="Bezodstpw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  <w:t xml:space="preserve">    </w:t>
            </w:r>
            <w:r w:rsidR="00CD2B5A"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480B8D"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  <w:t xml:space="preserve"> </w:t>
            </w:r>
            <w:r w:rsidR="00CD2B5A"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  <w:t>do</w:t>
            </w:r>
            <w:r w:rsidRPr="00480B8D"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  <w:t xml:space="preserve"> </w:t>
            </w:r>
            <w:r w:rsidR="00CD2B5A"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  <w:t xml:space="preserve">35 dni </w:t>
            </w:r>
            <w:r w:rsidR="00CD2B5A" w:rsidRPr="00480B8D"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  <w:t xml:space="preserve">– </w:t>
            </w:r>
            <w:r w:rsidR="00CD2B5A"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  <w:t>5</w:t>
            </w:r>
            <w:r w:rsidR="00CD2B5A" w:rsidRPr="00480B8D"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  <w:t xml:space="preserve"> pkt</w:t>
            </w:r>
          </w:p>
          <w:p w:rsidR="000D5F40" w:rsidRPr="00480B8D" w:rsidRDefault="00CD2B5A" w:rsidP="007D0A50">
            <w:pPr>
              <w:pStyle w:val="Bezodstpw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  <w:t xml:space="preserve">      do </w:t>
            </w:r>
            <w:r w:rsidR="007D0A50" w:rsidRPr="00480B8D"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  <w:t>40 dni – 0 pkt</w:t>
            </w:r>
          </w:p>
        </w:tc>
        <w:tc>
          <w:tcPr>
            <w:tcW w:w="900" w:type="dxa"/>
            <w:gridSpan w:val="2"/>
            <w:vAlign w:val="center"/>
          </w:tcPr>
          <w:p w:rsidR="00DA3758" w:rsidRPr="00480B8D" w:rsidRDefault="00DA3758" w:rsidP="00DA3758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pkt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480B8D" w:rsidRDefault="00DA3758" w:rsidP="007D0A50">
            <w:pPr>
              <w:keepNext/>
              <w:ind w:left="330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</w:p>
        </w:tc>
      </w:tr>
      <w:bookmarkEnd w:id="5"/>
      <w:tr w:rsidR="004D70CE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4D70CE" w:rsidRPr="00480B8D" w:rsidRDefault="004D70CE" w:rsidP="00DA3758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4D70CE" w:rsidRPr="00480B8D" w:rsidRDefault="004D70CE" w:rsidP="00DA3758">
            <w:pPr>
              <w:pStyle w:val="Bezodstpw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Karta gwarancyjna zabudowy przedziału medycznego</w:t>
            </w:r>
          </w:p>
        </w:tc>
        <w:tc>
          <w:tcPr>
            <w:tcW w:w="900" w:type="dxa"/>
            <w:gridSpan w:val="2"/>
            <w:vAlign w:val="center"/>
          </w:tcPr>
          <w:p w:rsidR="004D70CE" w:rsidRPr="00480B8D" w:rsidRDefault="004D70CE" w:rsidP="004D70CE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4D70CE" w:rsidRPr="00480B8D" w:rsidRDefault="004D70CE" w:rsidP="004D70CE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4D70CE" w:rsidRPr="00480B8D" w:rsidRDefault="004D70CE" w:rsidP="00DA3758">
            <w:pPr>
              <w:keepNext/>
              <w:ind w:left="330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</w:p>
        </w:tc>
      </w:tr>
      <w:tr w:rsidR="004D70CE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4D70CE" w:rsidRPr="00480B8D" w:rsidRDefault="004D70CE" w:rsidP="00DA3758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4D70CE" w:rsidRPr="00480B8D" w:rsidRDefault="004D70CE" w:rsidP="004D70CE">
            <w:pPr>
              <w:snapToGrid w:val="0"/>
              <w:ind w:left="74" w:right="13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Gwarancja </w:t>
            </w:r>
            <w:bookmarkStart w:id="6" w:name="_Hlk68256708"/>
            <w:r w:rsidRPr="00480B8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na samochód bazowy </w:t>
            </w:r>
            <w:bookmarkEnd w:id="6"/>
            <w:r w:rsidRPr="00480B8D">
              <w:rPr>
                <w:rFonts w:asciiTheme="minorHAnsi" w:hAnsiTheme="minorHAnsi"/>
                <w:color w:val="000000"/>
                <w:sz w:val="24"/>
                <w:szCs w:val="24"/>
              </w:rPr>
              <w:t>–  24 miesiące</w:t>
            </w:r>
            <w:r w:rsidR="00A35BB5" w:rsidRPr="00480B8D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bookmarkStart w:id="7" w:name="_Hlk68256717"/>
            <w:r w:rsidR="00A35BB5" w:rsidRPr="00480B8D">
              <w:rPr>
                <w:rFonts w:asciiTheme="minorHAnsi" w:hAnsiTheme="minorHAnsi"/>
                <w:color w:val="000000"/>
                <w:sz w:val="24"/>
                <w:szCs w:val="24"/>
              </w:rPr>
              <w:t>bez limitu km</w:t>
            </w:r>
            <w:bookmarkEnd w:id="7"/>
          </w:p>
          <w:p w:rsidR="004D70CE" w:rsidRPr="00480B8D" w:rsidRDefault="004D70CE" w:rsidP="004D70CE">
            <w:pPr>
              <w:snapToGrid w:val="0"/>
              <w:ind w:left="74" w:right="13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color w:val="000000"/>
                <w:sz w:val="24"/>
                <w:szCs w:val="24"/>
              </w:rPr>
              <w:t>Gwarancja na powłokę lakierniczą –24 miesięcy</w:t>
            </w:r>
          </w:p>
          <w:p w:rsidR="004D70CE" w:rsidRPr="00480B8D" w:rsidRDefault="004D70CE" w:rsidP="004D70CE">
            <w:pPr>
              <w:snapToGrid w:val="0"/>
              <w:ind w:left="74" w:right="13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color w:val="000000"/>
                <w:sz w:val="24"/>
                <w:szCs w:val="24"/>
              </w:rPr>
              <w:t>Gwarancja na  zabudowę medyczną – min. 24 miesiące</w:t>
            </w:r>
          </w:p>
          <w:p w:rsidR="004D70CE" w:rsidRPr="00480B8D" w:rsidRDefault="004D70CE" w:rsidP="004D70CE">
            <w:pPr>
              <w:snapToGrid w:val="0"/>
              <w:ind w:left="74" w:right="13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color w:val="000000"/>
                <w:sz w:val="24"/>
                <w:szCs w:val="24"/>
              </w:rPr>
              <w:t>Gwarancja na  sprzęt medyczny – 24 miesiące</w:t>
            </w:r>
          </w:p>
          <w:p w:rsidR="00A35BB5" w:rsidRPr="00480B8D" w:rsidRDefault="000D5F40" w:rsidP="004D70CE">
            <w:pPr>
              <w:pStyle w:val="Bezodstpw"/>
              <w:rPr>
                <w:rFonts w:asciiTheme="minorHAnsi" w:eastAsia="Tahoma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35BB5" w:rsidRPr="00480B8D">
              <w:rPr>
                <w:rFonts w:asciiTheme="minorHAnsi" w:eastAsia="Tahoma" w:hAnsiTheme="minorHAnsi"/>
                <w:sz w:val="24"/>
                <w:szCs w:val="24"/>
              </w:rPr>
              <w:t>Gwarancja min. 60 miesięcy na perforację nadwozia ambulansu</w:t>
            </w:r>
          </w:p>
          <w:p w:rsidR="004D70CE" w:rsidRPr="00480B8D" w:rsidRDefault="00A35BB5" w:rsidP="004D70CE">
            <w:pPr>
              <w:pStyle w:val="Bezodstpw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  <w:r w:rsidRPr="00480B8D">
              <w:rPr>
                <w:rFonts w:asciiTheme="minorHAnsi" w:eastAsia="Tahoma" w:hAnsiTheme="minorHAnsi"/>
                <w:sz w:val="24"/>
                <w:szCs w:val="24"/>
              </w:rPr>
              <w:t xml:space="preserve"> od daty podpisania protokołu odbioru </w:t>
            </w:r>
          </w:p>
        </w:tc>
        <w:tc>
          <w:tcPr>
            <w:tcW w:w="900" w:type="dxa"/>
            <w:gridSpan w:val="2"/>
            <w:vAlign w:val="center"/>
          </w:tcPr>
          <w:p w:rsidR="004D70CE" w:rsidRPr="00480B8D" w:rsidRDefault="004D70CE" w:rsidP="004D70CE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4D70CE" w:rsidRPr="00480B8D" w:rsidRDefault="004D70CE" w:rsidP="004D70CE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4D70CE" w:rsidRPr="00480B8D" w:rsidRDefault="004D70CE" w:rsidP="00DA3758">
            <w:pPr>
              <w:keepNext/>
              <w:ind w:left="330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</w:p>
        </w:tc>
      </w:tr>
      <w:tr w:rsidR="00A35BB5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A35BB5" w:rsidRPr="00480B8D" w:rsidRDefault="00A35BB5" w:rsidP="004D70CE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A35BB5" w:rsidRPr="00480B8D" w:rsidRDefault="00A35BB5" w:rsidP="00A35BB5">
            <w:pPr>
              <w:widowControl w:val="0"/>
              <w:suppressAutoHyphens/>
              <w:rPr>
                <w:rFonts w:asciiTheme="minorHAnsi" w:eastAsia="Tahoma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Tahoma" w:hAnsiTheme="minorHAnsi"/>
                <w:sz w:val="24"/>
                <w:szCs w:val="24"/>
                <w:lang w:eastAsia="en-US"/>
              </w:rPr>
              <w:t>Wraz z pojazdem Wykonawca przekaże:</w:t>
            </w:r>
          </w:p>
          <w:p w:rsidR="00A35BB5" w:rsidRPr="00480B8D" w:rsidRDefault="00A35BB5" w:rsidP="007D0A50">
            <w:pPr>
              <w:widowControl w:val="0"/>
              <w:numPr>
                <w:ilvl w:val="0"/>
                <w:numId w:val="8"/>
              </w:numPr>
              <w:suppressAutoHyphens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0B8D">
              <w:rPr>
                <w:rFonts w:asciiTheme="minorHAnsi" w:eastAsia="Tahoma" w:hAnsiTheme="minorHAnsi"/>
                <w:sz w:val="24"/>
                <w:szCs w:val="24"/>
                <w:lang w:eastAsia="en-US"/>
              </w:rPr>
              <w:t>kartę pojazdu</w:t>
            </w:r>
          </w:p>
          <w:p w:rsidR="00A35BB5" w:rsidRPr="00480B8D" w:rsidRDefault="00A35BB5" w:rsidP="007D0A50">
            <w:pPr>
              <w:widowControl w:val="0"/>
              <w:suppressAutoHyphens/>
              <w:spacing w:line="276" w:lineRule="auto"/>
              <w:ind w:left="36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color w:val="000000"/>
                <w:sz w:val="24"/>
                <w:szCs w:val="24"/>
              </w:rPr>
              <w:t>b)</w:t>
            </w:r>
            <w:r w:rsidRPr="00480B8D">
              <w:rPr>
                <w:rFonts w:asciiTheme="minorHAnsi" w:hAnsiTheme="minorHAnsi"/>
                <w:color w:val="000000"/>
                <w:sz w:val="24"/>
                <w:szCs w:val="24"/>
              </w:rPr>
              <w:tab/>
              <w:t>wyciąg ze świadectwa homologacji dla pojazdu bazowego i skompletowanego</w:t>
            </w:r>
            <w:r w:rsidR="00C02927" w:rsidRPr="00480B8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480B8D">
              <w:rPr>
                <w:rFonts w:asciiTheme="minorHAnsi" w:hAnsiTheme="minorHAnsi"/>
                <w:color w:val="000000"/>
                <w:sz w:val="24"/>
                <w:szCs w:val="24"/>
              </w:rPr>
              <w:t>(po zabudowie)</w:t>
            </w:r>
          </w:p>
          <w:p w:rsidR="00A35BB5" w:rsidRPr="00480B8D" w:rsidRDefault="00A35BB5" w:rsidP="007D0A50">
            <w:pPr>
              <w:widowControl w:val="0"/>
              <w:suppressAutoHyphens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    c)</w:t>
            </w:r>
            <w:r w:rsidRPr="00480B8D">
              <w:rPr>
                <w:rFonts w:asciiTheme="minorHAnsi" w:hAnsiTheme="minorHAnsi"/>
                <w:color w:val="000000"/>
                <w:sz w:val="24"/>
                <w:szCs w:val="24"/>
              </w:rPr>
              <w:tab/>
              <w:t>instrukcję obsługi pojazdu</w:t>
            </w:r>
          </w:p>
          <w:p w:rsidR="00A35BB5" w:rsidRPr="00480B8D" w:rsidRDefault="00A35BB5" w:rsidP="007D0A50">
            <w:pPr>
              <w:widowControl w:val="0"/>
              <w:suppressAutoHyphens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    d)</w:t>
            </w:r>
            <w:r w:rsidRPr="00480B8D">
              <w:rPr>
                <w:rFonts w:asciiTheme="minorHAnsi" w:hAnsiTheme="minorHAnsi"/>
                <w:color w:val="000000"/>
                <w:sz w:val="24"/>
                <w:szCs w:val="24"/>
              </w:rPr>
              <w:tab/>
              <w:t>książkę obsługi (przeglądów) pojazdu bazowego</w:t>
            </w:r>
          </w:p>
          <w:p w:rsidR="00A35BB5" w:rsidRPr="00480B8D" w:rsidRDefault="00A35BB5" w:rsidP="007D0A50">
            <w:pPr>
              <w:pStyle w:val="Bezodstpw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    e)</w:t>
            </w:r>
            <w:r w:rsidRPr="00480B8D">
              <w:rPr>
                <w:rFonts w:asciiTheme="minorHAnsi" w:hAnsiTheme="minorHAnsi"/>
                <w:color w:val="000000"/>
                <w:sz w:val="24"/>
                <w:szCs w:val="24"/>
              </w:rPr>
              <w:tab/>
              <w:t>kartę gwarancyjną pojazdu</w:t>
            </w:r>
          </w:p>
        </w:tc>
        <w:tc>
          <w:tcPr>
            <w:tcW w:w="900" w:type="dxa"/>
            <w:gridSpan w:val="2"/>
            <w:vAlign w:val="center"/>
          </w:tcPr>
          <w:p w:rsidR="00C02927" w:rsidRPr="00480B8D" w:rsidRDefault="00C02927" w:rsidP="00C0292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A35BB5" w:rsidRPr="00480B8D" w:rsidRDefault="00C02927" w:rsidP="00C02927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A35BB5" w:rsidRPr="00480B8D" w:rsidRDefault="00A35BB5" w:rsidP="004D70CE">
            <w:pPr>
              <w:keepNext/>
              <w:ind w:left="330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</w:p>
        </w:tc>
      </w:tr>
      <w:tr w:rsidR="004D70CE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4D70CE" w:rsidRPr="00480B8D" w:rsidRDefault="004D70CE" w:rsidP="004D70CE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4D70CE" w:rsidRPr="00480B8D" w:rsidRDefault="005163F9" w:rsidP="004D70CE">
            <w:pPr>
              <w:pStyle w:val="Bezodstpw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color w:val="000000"/>
                <w:sz w:val="24"/>
                <w:szCs w:val="24"/>
              </w:rPr>
              <w:t>D</w:t>
            </w:r>
            <w:r w:rsidR="004D70CE" w:rsidRPr="00480B8D">
              <w:rPr>
                <w:rFonts w:asciiTheme="minorHAnsi" w:hAnsiTheme="minorHAnsi"/>
                <w:color w:val="000000"/>
                <w:sz w:val="24"/>
                <w:szCs w:val="24"/>
              </w:rPr>
              <w:t>ostaw</w:t>
            </w:r>
            <w:r w:rsidRPr="00480B8D">
              <w:rPr>
                <w:rFonts w:asciiTheme="minorHAnsi" w:hAnsiTheme="minorHAnsi"/>
                <w:color w:val="000000"/>
                <w:sz w:val="24"/>
                <w:szCs w:val="24"/>
              </w:rPr>
              <w:t>a</w:t>
            </w:r>
            <w:r w:rsidR="004D70CE" w:rsidRPr="00480B8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480B8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na koszt wykonawcy do siedziby zamawiającego </w:t>
            </w:r>
          </w:p>
        </w:tc>
        <w:tc>
          <w:tcPr>
            <w:tcW w:w="900" w:type="dxa"/>
            <w:gridSpan w:val="2"/>
            <w:vAlign w:val="center"/>
          </w:tcPr>
          <w:p w:rsidR="004D70CE" w:rsidRPr="00480B8D" w:rsidRDefault="004D70CE" w:rsidP="004D70CE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4D70CE" w:rsidRPr="00480B8D" w:rsidRDefault="004D70CE" w:rsidP="004D70CE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4D70CE" w:rsidRPr="00480B8D" w:rsidRDefault="004D70CE" w:rsidP="004D70CE">
            <w:pPr>
              <w:keepNext/>
              <w:ind w:left="330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</w:p>
        </w:tc>
      </w:tr>
      <w:tr w:rsidR="004D70CE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4D70CE" w:rsidRPr="00480B8D" w:rsidRDefault="004D70CE" w:rsidP="004D70CE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4D70CE" w:rsidRPr="00480B8D" w:rsidRDefault="004D70CE" w:rsidP="004D70CE">
            <w:pPr>
              <w:snapToGrid w:val="0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Za okresowe przeglądy eksploatacyjne </w:t>
            </w:r>
            <w:r w:rsidR="00C02927"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samochodu bazowego</w:t>
            </w: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 płaci Zamawiający.</w:t>
            </w:r>
          </w:p>
          <w:p w:rsidR="004D70CE" w:rsidRPr="00480B8D" w:rsidRDefault="00C02927" w:rsidP="00C02927">
            <w:pPr>
              <w:snapToGrid w:val="0"/>
              <w:ind w:right="130"/>
              <w:rPr>
                <w:rFonts w:asciiTheme="minorHAnsi" w:eastAsia="Calibri" w:hAnsiTheme="minorHAnsi"/>
                <w:color w:val="FF0000"/>
                <w:sz w:val="24"/>
                <w:szCs w:val="24"/>
                <w:lang w:eastAsia="en-US"/>
              </w:rPr>
            </w:pPr>
            <w:r w:rsidRPr="00480B8D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Okresowe przeglądy w trakcie gwarancji na zabudowę ambulansu i wyposażenie w sprzęt medyczny po stronie wykonawcy</w:t>
            </w:r>
          </w:p>
        </w:tc>
        <w:tc>
          <w:tcPr>
            <w:tcW w:w="900" w:type="dxa"/>
            <w:gridSpan w:val="2"/>
            <w:vAlign w:val="center"/>
          </w:tcPr>
          <w:p w:rsidR="004D70CE" w:rsidRPr="00480B8D" w:rsidRDefault="004D70CE" w:rsidP="004D70CE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4D70CE" w:rsidRPr="00480B8D" w:rsidRDefault="004D70CE" w:rsidP="004D70CE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4D70CE" w:rsidRPr="00480B8D" w:rsidRDefault="004D70CE" w:rsidP="004D70CE">
            <w:pPr>
              <w:keepNext/>
              <w:ind w:left="330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</w:p>
        </w:tc>
      </w:tr>
      <w:tr w:rsidR="004D70CE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4D70CE" w:rsidRPr="00480B8D" w:rsidRDefault="004D70CE" w:rsidP="004D70CE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4D70CE" w:rsidRPr="00480B8D" w:rsidRDefault="004D70CE" w:rsidP="004D70CE">
            <w:pPr>
              <w:pStyle w:val="Bezodstpw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 xml:space="preserve">Aktualne certyfikaty i/lub deklaracje potwierdzające spełnienie odpowiednich norm lub dyrektyw, uwzględniając w szczególności wymagania UE </w:t>
            </w: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dla poszczególnych pozycji stanowiących wyposażenie ambulansu.</w:t>
            </w:r>
            <w:r w:rsidR="007D0A50"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 </w:t>
            </w:r>
            <w:r w:rsidRPr="00480B8D">
              <w:rPr>
                <w:rFonts w:asciiTheme="minorHAnsi" w:hAnsiTheme="minorHAnsi"/>
                <w:sz w:val="24"/>
                <w:szCs w:val="24"/>
              </w:rPr>
              <w:t>– należy przesłać na wezwanie Zamawiającego</w:t>
            </w:r>
          </w:p>
        </w:tc>
        <w:tc>
          <w:tcPr>
            <w:tcW w:w="900" w:type="dxa"/>
            <w:gridSpan w:val="2"/>
            <w:vAlign w:val="center"/>
          </w:tcPr>
          <w:p w:rsidR="004D70CE" w:rsidRPr="00480B8D" w:rsidRDefault="004D70CE" w:rsidP="004D70CE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</w:tc>
        <w:tc>
          <w:tcPr>
            <w:tcW w:w="3184" w:type="dxa"/>
            <w:gridSpan w:val="2"/>
            <w:vAlign w:val="center"/>
          </w:tcPr>
          <w:p w:rsidR="004D70CE" w:rsidRPr="00480B8D" w:rsidRDefault="004D70CE" w:rsidP="004D70CE">
            <w:pPr>
              <w:jc w:val="center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</w:p>
        </w:tc>
      </w:tr>
      <w:tr w:rsidR="004D70CE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4D70CE" w:rsidRPr="00480B8D" w:rsidRDefault="004D70CE" w:rsidP="004D70CE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4D70CE" w:rsidRPr="00480B8D" w:rsidRDefault="004D70CE" w:rsidP="004D70CE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Instrukcja obsługi, użytkowania oraz dezynfekcji w języku polskim przy dostawie (w formie wydrukowanej oraz elektronicznej)</w:t>
            </w:r>
          </w:p>
        </w:tc>
        <w:tc>
          <w:tcPr>
            <w:tcW w:w="900" w:type="dxa"/>
            <w:gridSpan w:val="2"/>
            <w:vAlign w:val="center"/>
          </w:tcPr>
          <w:p w:rsidR="004D70CE" w:rsidRPr="00480B8D" w:rsidRDefault="004D70CE" w:rsidP="004D70CE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</w:tc>
        <w:tc>
          <w:tcPr>
            <w:tcW w:w="3184" w:type="dxa"/>
            <w:gridSpan w:val="2"/>
            <w:vAlign w:val="center"/>
          </w:tcPr>
          <w:p w:rsidR="004D70CE" w:rsidRPr="00480B8D" w:rsidRDefault="004D70CE" w:rsidP="004D70CE">
            <w:pPr>
              <w:jc w:val="center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</w:p>
        </w:tc>
      </w:tr>
      <w:tr w:rsidR="004D70CE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4D70CE" w:rsidRPr="00480B8D" w:rsidRDefault="004D70CE" w:rsidP="004D70CE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4D70CE" w:rsidRPr="00480B8D" w:rsidRDefault="004D70CE" w:rsidP="004D70CE">
            <w:pPr>
              <w:pStyle w:val="Bezodstpw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Szkolenie obsługowe personelu medycznego z zakresu obsługi i użytkowanie ambulansu oraz jego wyposażenia po uzgodnieniu terminu szkolenia z Zamawiającym. Szkolenie w trzech różnych terminach. </w:t>
            </w:r>
          </w:p>
        </w:tc>
        <w:tc>
          <w:tcPr>
            <w:tcW w:w="900" w:type="dxa"/>
            <w:gridSpan w:val="2"/>
            <w:vAlign w:val="center"/>
          </w:tcPr>
          <w:p w:rsidR="004D70CE" w:rsidRPr="00480B8D" w:rsidRDefault="004D70CE" w:rsidP="004D70CE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</w:tc>
        <w:tc>
          <w:tcPr>
            <w:tcW w:w="3184" w:type="dxa"/>
            <w:gridSpan w:val="2"/>
            <w:vAlign w:val="center"/>
          </w:tcPr>
          <w:p w:rsidR="004D70CE" w:rsidRPr="00480B8D" w:rsidRDefault="004D70CE" w:rsidP="004D70CE">
            <w:pPr>
              <w:jc w:val="center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</w:p>
        </w:tc>
      </w:tr>
      <w:tr w:rsidR="004D70CE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4D70CE" w:rsidRPr="00480B8D" w:rsidRDefault="004D70CE" w:rsidP="004D70CE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4D70CE" w:rsidRPr="00480B8D" w:rsidRDefault="004D70CE" w:rsidP="004D70CE">
            <w:pPr>
              <w:pStyle w:val="Bezodstpw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Szkolenie personelu technicznego w zakresie bieżącej konserwacji, obsługi oraz podstawowych napraw wraz z wydaniem zaświadczenia o przebytym szkoleniu</w:t>
            </w:r>
          </w:p>
        </w:tc>
        <w:tc>
          <w:tcPr>
            <w:tcW w:w="900" w:type="dxa"/>
            <w:gridSpan w:val="2"/>
            <w:vAlign w:val="center"/>
          </w:tcPr>
          <w:p w:rsidR="004D70CE" w:rsidRPr="00480B8D" w:rsidRDefault="004D70CE" w:rsidP="004D70CE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</w:tc>
        <w:tc>
          <w:tcPr>
            <w:tcW w:w="3184" w:type="dxa"/>
            <w:gridSpan w:val="2"/>
            <w:vAlign w:val="center"/>
          </w:tcPr>
          <w:p w:rsidR="004D70CE" w:rsidRPr="00480B8D" w:rsidRDefault="004D70CE" w:rsidP="004D70CE">
            <w:pPr>
              <w:jc w:val="center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</w:p>
        </w:tc>
      </w:tr>
      <w:tr w:rsidR="004D70CE" w:rsidRPr="00480B8D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4D70CE" w:rsidRPr="00480B8D" w:rsidRDefault="004D70CE" w:rsidP="004D70CE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4D70CE" w:rsidRPr="00480B8D" w:rsidRDefault="004D70CE" w:rsidP="004D70CE">
            <w:pPr>
              <w:pStyle w:val="Bezodstpw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z w:val="24"/>
                <w:szCs w:val="24"/>
              </w:rPr>
              <w:t>Zabezpieczenie serwisu w okresie gwarancyjnym i pogwarancyjnym na okres min. 10 lat.</w:t>
            </w:r>
          </w:p>
        </w:tc>
        <w:tc>
          <w:tcPr>
            <w:tcW w:w="900" w:type="dxa"/>
            <w:gridSpan w:val="2"/>
            <w:vAlign w:val="center"/>
          </w:tcPr>
          <w:p w:rsidR="004D70CE" w:rsidRPr="00480B8D" w:rsidRDefault="004D70CE" w:rsidP="004D70CE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480B8D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</w:tc>
        <w:tc>
          <w:tcPr>
            <w:tcW w:w="3184" w:type="dxa"/>
            <w:gridSpan w:val="2"/>
            <w:vAlign w:val="center"/>
          </w:tcPr>
          <w:p w:rsidR="004D70CE" w:rsidRPr="00480B8D" w:rsidRDefault="004D70CE" w:rsidP="004D70CE">
            <w:pPr>
              <w:jc w:val="center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</w:p>
        </w:tc>
      </w:tr>
    </w:tbl>
    <w:p w:rsidR="00744067" w:rsidRPr="00480B8D" w:rsidRDefault="00744067" w:rsidP="00744067">
      <w:pPr>
        <w:pStyle w:val="Nagwek3"/>
        <w:jc w:val="center"/>
        <w:rPr>
          <w:rFonts w:asciiTheme="minorHAnsi" w:hAnsiTheme="minorHAnsi"/>
          <w:color w:val="FF0000"/>
          <w:sz w:val="24"/>
          <w:szCs w:val="24"/>
          <w:u w:val="single"/>
        </w:rPr>
      </w:pPr>
    </w:p>
    <w:p w:rsidR="00744067" w:rsidRPr="00480B8D" w:rsidRDefault="00744067" w:rsidP="00744067">
      <w:pPr>
        <w:pStyle w:val="Nagwek2"/>
        <w:rPr>
          <w:rFonts w:asciiTheme="minorHAnsi" w:hAnsiTheme="minorHAnsi"/>
          <w:szCs w:val="24"/>
        </w:rPr>
      </w:pPr>
      <w:r w:rsidRPr="00480B8D">
        <w:rPr>
          <w:rFonts w:asciiTheme="minorHAnsi" w:hAnsiTheme="minorHAnsi"/>
          <w:szCs w:val="24"/>
        </w:rPr>
        <w:t>UWAGA</w:t>
      </w:r>
    </w:p>
    <w:p w:rsidR="00744067" w:rsidRPr="00480B8D" w:rsidRDefault="00744067" w:rsidP="00340711">
      <w:pPr>
        <w:jc w:val="both"/>
        <w:rPr>
          <w:rFonts w:asciiTheme="minorHAnsi" w:hAnsiTheme="minorHAnsi"/>
          <w:snapToGrid w:val="0"/>
          <w:sz w:val="24"/>
          <w:szCs w:val="24"/>
        </w:rPr>
      </w:pPr>
      <w:r w:rsidRPr="00480B8D">
        <w:rPr>
          <w:rFonts w:asciiTheme="minorHAnsi" w:hAnsiTheme="minorHAnsi"/>
          <w:snapToGrid w:val="0"/>
          <w:sz w:val="24"/>
          <w:szCs w:val="24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</w:t>
      </w:r>
      <w:r w:rsidR="00340711" w:rsidRPr="00480B8D">
        <w:rPr>
          <w:rFonts w:asciiTheme="minorHAnsi" w:hAnsiTheme="minorHAnsi"/>
          <w:snapToGrid w:val="0"/>
          <w:sz w:val="24"/>
          <w:szCs w:val="24"/>
        </w:rPr>
        <w:t> </w:t>
      </w:r>
      <w:r w:rsidRPr="00480B8D">
        <w:rPr>
          <w:rFonts w:asciiTheme="minorHAnsi" w:hAnsiTheme="minorHAnsi"/>
          <w:snapToGrid w:val="0"/>
          <w:sz w:val="24"/>
          <w:szCs w:val="24"/>
        </w:rPr>
        <w:t>także zmiana kolejności wierszy lub kolumn oraz ich brak spowoduje odrzucenie oferty.</w:t>
      </w:r>
    </w:p>
    <w:p w:rsidR="00744067" w:rsidRPr="00480B8D" w:rsidRDefault="00744067" w:rsidP="00744067">
      <w:pPr>
        <w:pStyle w:val="Tekstpodstawowy"/>
        <w:rPr>
          <w:rFonts w:asciiTheme="minorHAnsi" w:hAnsiTheme="minorHAnsi"/>
          <w:color w:val="auto"/>
          <w:szCs w:val="24"/>
        </w:rPr>
      </w:pPr>
    </w:p>
    <w:p w:rsidR="0059474E" w:rsidRPr="00480B8D" w:rsidRDefault="0059474E" w:rsidP="0059474E">
      <w:pPr>
        <w:jc w:val="both"/>
        <w:rPr>
          <w:rFonts w:asciiTheme="minorHAnsi" w:hAnsiTheme="minorHAnsi"/>
          <w:b/>
          <w:snapToGrid w:val="0"/>
          <w:sz w:val="24"/>
          <w:szCs w:val="24"/>
        </w:rPr>
      </w:pPr>
      <w:bookmarkStart w:id="8" w:name="_Hlk511905868"/>
      <w:r w:rsidRPr="00480B8D">
        <w:rPr>
          <w:rFonts w:asciiTheme="minorHAnsi" w:hAnsiTheme="minorHAnsi"/>
          <w:b/>
          <w:snapToGrid w:val="0"/>
          <w:sz w:val="24"/>
          <w:szCs w:val="24"/>
        </w:rPr>
        <w:t xml:space="preserve">Pytania dotyczące powyższych parametrów i wymagań </w:t>
      </w:r>
      <w:r w:rsidR="00CD2B5A">
        <w:rPr>
          <w:rFonts w:asciiTheme="minorHAnsi" w:hAnsiTheme="minorHAnsi"/>
          <w:b/>
          <w:snapToGrid w:val="0"/>
          <w:sz w:val="24"/>
          <w:szCs w:val="24"/>
        </w:rPr>
        <w:t>winny</w:t>
      </w:r>
      <w:r w:rsidRPr="00480B8D">
        <w:rPr>
          <w:rFonts w:asciiTheme="minorHAnsi" w:hAnsiTheme="minorHAnsi"/>
          <w:b/>
          <w:snapToGrid w:val="0"/>
          <w:sz w:val="24"/>
          <w:szCs w:val="24"/>
        </w:rPr>
        <w:t xml:space="preserve"> odnosić się precyzyjnie do poszczególnych punktów w tabeli i przedmiotu zamówienia. </w:t>
      </w:r>
    </w:p>
    <w:bookmarkEnd w:id="8"/>
    <w:p w:rsidR="0059474E" w:rsidRPr="00480B8D" w:rsidRDefault="0059474E" w:rsidP="0059474E">
      <w:pPr>
        <w:jc w:val="both"/>
        <w:rPr>
          <w:rFonts w:asciiTheme="minorHAnsi" w:hAnsiTheme="minorHAnsi"/>
          <w:b/>
          <w:snapToGrid w:val="0"/>
          <w:sz w:val="24"/>
          <w:szCs w:val="24"/>
        </w:rPr>
      </w:pPr>
    </w:p>
    <w:p w:rsidR="0059474E" w:rsidRDefault="0059474E" w:rsidP="007D0A50">
      <w:pPr>
        <w:jc w:val="both"/>
        <w:rPr>
          <w:rFonts w:asciiTheme="minorHAnsi" w:hAnsiTheme="minorHAnsi"/>
          <w:b/>
          <w:snapToGrid w:val="0"/>
          <w:sz w:val="24"/>
          <w:szCs w:val="24"/>
        </w:rPr>
      </w:pPr>
      <w:r w:rsidRPr="00480B8D">
        <w:rPr>
          <w:rFonts w:asciiTheme="minorHAnsi" w:hAnsiTheme="minorHAnsi"/>
          <w:b/>
          <w:snapToGrid w:val="0"/>
          <w:sz w:val="24"/>
          <w:szCs w:val="24"/>
        </w:rPr>
        <w:t>Niespełnienie choćby jednego z wymogów zawartych w opisie przedmiotu zamówienia dotyczących przedmiotu zamówienia</w:t>
      </w:r>
      <w:r w:rsidR="007D0A50" w:rsidRPr="00480B8D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Pr="00480B8D">
        <w:rPr>
          <w:rFonts w:asciiTheme="minorHAnsi" w:hAnsiTheme="minorHAnsi"/>
          <w:b/>
          <w:snapToGrid w:val="0"/>
          <w:sz w:val="24"/>
          <w:szCs w:val="24"/>
        </w:rPr>
        <w:t>stawianych przez Zamawiającego w powyższych tabelach spowoduje odrzucenie oferty</w:t>
      </w:r>
      <w:r w:rsidR="007D0A50" w:rsidRPr="00480B8D">
        <w:rPr>
          <w:rFonts w:asciiTheme="minorHAnsi" w:hAnsiTheme="minorHAnsi"/>
          <w:b/>
          <w:snapToGrid w:val="0"/>
          <w:sz w:val="24"/>
          <w:szCs w:val="24"/>
        </w:rPr>
        <w:t xml:space="preserve"> (</w:t>
      </w:r>
      <w:r w:rsidR="007D0A50" w:rsidRPr="00FB3119">
        <w:rPr>
          <w:rFonts w:asciiTheme="minorHAnsi" w:hAnsiTheme="minorHAnsi"/>
          <w:b/>
          <w:i/>
          <w:iCs/>
          <w:snapToGrid w:val="0"/>
          <w:sz w:val="24"/>
          <w:szCs w:val="24"/>
        </w:rPr>
        <w:t>nie dotyczy parametrów ocenianych</w:t>
      </w:r>
      <w:r w:rsidR="007D0A50" w:rsidRPr="00480B8D">
        <w:rPr>
          <w:rFonts w:asciiTheme="minorHAnsi" w:hAnsiTheme="minorHAnsi"/>
          <w:b/>
          <w:snapToGrid w:val="0"/>
          <w:sz w:val="24"/>
          <w:szCs w:val="24"/>
        </w:rPr>
        <w:t>).</w:t>
      </w:r>
    </w:p>
    <w:p w:rsidR="00CD2B5A" w:rsidRDefault="00CD2B5A" w:rsidP="007D0A50">
      <w:pPr>
        <w:jc w:val="both"/>
        <w:rPr>
          <w:rFonts w:asciiTheme="minorHAnsi" w:hAnsiTheme="minorHAnsi"/>
          <w:b/>
          <w:snapToGrid w:val="0"/>
          <w:sz w:val="24"/>
          <w:szCs w:val="24"/>
        </w:rPr>
      </w:pPr>
    </w:p>
    <w:p w:rsidR="00CD2B5A" w:rsidRPr="00CD2B5A" w:rsidRDefault="00CD2B5A" w:rsidP="007D0A50">
      <w:pPr>
        <w:jc w:val="both"/>
        <w:rPr>
          <w:rFonts w:asciiTheme="minorHAnsi" w:hAnsiTheme="minorHAnsi"/>
          <w:b/>
          <w:i/>
          <w:iCs/>
          <w:snapToGrid w:val="0"/>
          <w:sz w:val="22"/>
          <w:szCs w:val="22"/>
        </w:rPr>
      </w:pPr>
    </w:p>
    <w:p w:rsidR="00040E6D" w:rsidRPr="00FB3119" w:rsidRDefault="004F5B13" w:rsidP="00040E6D">
      <w:pPr>
        <w:tabs>
          <w:tab w:val="left" w:pos="426"/>
        </w:tabs>
        <w:suppressAutoHyphens/>
        <w:spacing w:before="60" w:after="60"/>
        <w:jc w:val="both"/>
        <w:rPr>
          <w:rFonts w:ascii="Calibri" w:hAnsi="Calibri" w:cs="Calibri"/>
          <w:sz w:val="18"/>
          <w:szCs w:val="18"/>
        </w:rPr>
      </w:pPr>
      <w:bookmarkStart w:id="9" w:name="_Hlk68594850"/>
      <w:r>
        <w:rPr>
          <w:rFonts w:ascii="Calibri" w:hAnsi="Calibri" w:cs="Calibri"/>
        </w:rPr>
        <w:t>*</w:t>
      </w:r>
      <w:r w:rsidR="00040E6D" w:rsidRPr="00FB3119">
        <w:rPr>
          <w:rFonts w:ascii="Calibri" w:hAnsi="Calibri" w:cs="Calibri"/>
          <w:sz w:val="18"/>
          <w:szCs w:val="18"/>
        </w:rPr>
        <w:t>Zamawiający informuje, iż ilekroć w SWZ i jej załącznikach przedmiot zamówienia jest opisany:</w:t>
      </w:r>
    </w:p>
    <w:p w:rsidR="00040E6D" w:rsidRPr="00FB3119" w:rsidRDefault="00040E6D" w:rsidP="00040E6D">
      <w:pPr>
        <w:numPr>
          <w:ilvl w:val="0"/>
          <w:numId w:val="24"/>
        </w:numPr>
        <w:tabs>
          <w:tab w:val="clear" w:pos="720"/>
        </w:tabs>
        <w:suppressAutoHyphens/>
        <w:spacing w:before="60"/>
        <w:ind w:left="426" w:hanging="357"/>
        <w:jc w:val="both"/>
        <w:rPr>
          <w:rFonts w:ascii="Calibri" w:hAnsi="Calibri" w:cs="Calibri"/>
          <w:sz w:val="18"/>
          <w:szCs w:val="18"/>
        </w:rPr>
      </w:pPr>
      <w:r w:rsidRPr="00FB3119">
        <w:rPr>
          <w:rFonts w:ascii="Calibri" w:hAnsi="Calibri" w:cs="Calibri"/>
          <w:sz w:val="18"/>
          <w:szCs w:val="18"/>
        </w:rPr>
        <w:t>ze wskazaniem znaków towarowych, nazw własnych, patentów lub pochodzenia źródła lub szczególnego procesu, który</w:t>
      </w:r>
      <w:r w:rsidRPr="00FB3119">
        <w:rPr>
          <w:sz w:val="16"/>
          <w:szCs w:val="16"/>
        </w:rPr>
        <w:t xml:space="preserve"> </w:t>
      </w:r>
      <w:r w:rsidRPr="00FB3119">
        <w:rPr>
          <w:rFonts w:ascii="Calibri" w:hAnsi="Calibri" w:cs="Calibri"/>
          <w:sz w:val="18"/>
          <w:szCs w:val="18"/>
        </w:rPr>
        <w:t>charakteryzuje produkty lub usługi dostarczane przez konkretnego wykonawcę co prowadziłoby  do  uprzywilejowania  lub  wyeliminowania  niektórych  Wykonawców  lub produktów,  oznacza  to,  że  Zamawiający  nie  może  opisać  przedmiotu  zamówienia wystarczająco  precyzyjny  i  zrozumiały  sposób  i  jest  to  uzasadnione  specyfiką przedmiotu zamówienia. W takich sytuacjach ewentualne wskazania na znaki towarowe, patenty, pochodzenie, źródło lub szczególny proces, należy odczytywać z wyrazami „lub równoważne”</w:t>
      </w:r>
    </w:p>
    <w:p w:rsidR="00040E6D" w:rsidRPr="00FB3119" w:rsidRDefault="00040E6D" w:rsidP="00040E6D">
      <w:pPr>
        <w:numPr>
          <w:ilvl w:val="0"/>
          <w:numId w:val="24"/>
        </w:numPr>
        <w:tabs>
          <w:tab w:val="clear" w:pos="720"/>
        </w:tabs>
        <w:suppressAutoHyphens/>
        <w:spacing w:before="60"/>
        <w:ind w:left="426" w:hanging="357"/>
        <w:jc w:val="both"/>
        <w:rPr>
          <w:rFonts w:ascii="Calibri" w:hAnsi="Calibri" w:cs="Calibri"/>
          <w:sz w:val="18"/>
          <w:szCs w:val="18"/>
        </w:rPr>
      </w:pPr>
      <w:r w:rsidRPr="00FB3119">
        <w:rPr>
          <w:rFonts w:ascii="Calibri" w:hAnsi="Calibri" w:cs="Calibri"/>
          <w:sz w:val="18"/>
          <w:szCs w:val="18"/>
        </w:rPr>
        <w:t>poprzez odniesienie się do norm, ocen technicznych, specyfikacji technicznych i systemów referencji technicznych, o których mowa w art. 101 ust. 1 pkt 2 oraz ust. 3 ustawy, to przyjmuje się, że dopuszcza się rozwiązania równoważne opisywanym,  a  wskazane  powyżej  odniesienia należy odczytywać z wyrazami „lub równoważne”.</w:t>
      </w:r>
    </w:p>
    <w:p w:rsidR="00040E6D" w:rsidRPr="00FB3119" w:rsidRDefault="00040E6D" w:rsidP="00040E6D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4"/>
          <w:szCs w:val="4"/>
          <w:lang w:eastAsia="en-US"/>
        </w:rPr>
      </w:pPr>
      <w:r w:rsidRPr="00FB3119">
        <w:rPr>
          <w:rFonts w:ascii="Calibri" w:hAnsi="Calibri" w:cs="Calibri"/>
          <w:sz w:val="18"/>
          <w:szCs w:val="18"/>
        </w:rPr>
        <w:t>Oznacza to, że dopuszcza się zaoferowanie wyrobów nie gorszych niż opisywanych, tj. spełniających wymagania techniczne, funkcjonalne i jakościowe, co najmniej takie jak wskazane w dokumentacji niniejszego postępowania.</w:t>
      </w:r>
    </w:p>
    <w:p w:rsidR="00040E6D" w:rsidRPr="00FB3119" w:rsidRDefault="00040E6D" w:rsidP="00040E6D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18"/>
          <w:szCs w:val="18"/>
          <w:lang w:eastAsia="en-US"/>
        </w:rPr>
      </w:pPr>
      <w:r w:rsidRPr="00FB3119">
        <w:rPr>
          <w:rFonts w:asciiTheme="minorHAnsi" w:eastAsiaTheme="majorEastAsia" w:hAnsiTheme="minorHAnsi" w:cstheme="majorBidi"/>
          <w:sz w:val="18"/>
          <w:szCs w:val="18"/>
          <w:lang w:eastAsia="en-US"/>
        </w:rPr>
        <w:t>Wykonawca winien udowodnić w ofercie, w szczególności za pomocą przedmiotowych środków dowodowych, o których mowa w art. 104–107, że proponowane rozwiązania w równoważnym stopniu spełniają wymagania określone w opisie przedmiotu zamówienia.</w:t>
      </w:r>
    </w:p>
    <w:bookmarkEnd w:id="9"/>
    <w:p w:rsidR="00CD2B5A" w:rsidRDefault="00CD2B5A" w:rsidP="007D0A50">
      <w:pPr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FB3119" w:rsidRDefault="00FB3119" w:rsidP="007D0A50">
      <w:pPr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FB3119" w:rsidRDefault="00FB3119" w:rsidP="007D0A50">
      <w:pPr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FB3119" w:rsidRPr="00FB3119" w:rsidRDefault="00FB3119" w:rsidP="00FB3119">
      <w:pPr>
        <w:ind w:left="360"/>
        <w:jc w:val="right"/>
        <w:rPr>
          <w:rFonts w:asciiTheme="minorHAnsi" w:hAnsiTheme="minorHAnsi" w:cs="Tahoma"/>
          <w:b/>
          <w:bCs/>
          <w:i/>
          <w:iCs/>
          <w:color w:val="1F3864" w:themeColor="accent1" w:themeShade="80"/>
          <w:sz w:val="18"/>
          <w:szCs w:val="18"/>
        </w:rPr>
      </w:pPr>
      <w:r w:rsidRPr="00FB3119">
        <w:rPr>
          <w:rFonts w:asciiTheme="minorHAnsi" w:hAnsiTheme="minorHAnsi" w:cs="Tahoma"/>
          <w:b/>
          <w:bCs/>
          <w:i/>
          <w:iCs/>
          <w:color w:val="1F3864" w:themeColor="accent1" w:themeShade="80"/>
          <w:sz w:val="18"/>
          <w:szCs w:val="18"/>
        </w:rPr>
        <w:t>Dokument należy podpisać podpisem: kwalifikowanym, zaufanym lub osobistym.</w:t>
      </w:r>
    </w:p>
    <w:p w:rsidR="00FB3119" w:rsidRPr="00480B8D" w:rsidRDefault="00FB3119" w:rsidP="007D0A50">
      <w:pPr>
        <w:jc w:val="both"/>
        <w:rPr>
          <w:rFonts w:asciiTheme="minorHAnsi" w:hAnsiTheme="minorHAnsi"/>
          <w:snapToGrid w:val="0"/>
          <w:sz w:val="24"/>
          <w:szCs w:val="24"/>
        </w:rPr>
      </w:pPr>
    </w:p>
    <w:sectPr w:rsidR="00FB3119" w:rsidRPr="00480B8D" w:rsidSect="00040E6D">
      <w:footerReference w:type="default" r:id="rId8"/>
      <w:pgSz w:w="16840" w:h="11907" w:orient="landscape" w:code="9"/>
      <w:pgMar w:top="567" w:right="1418" w:bottom="1078" w:left="1418" w:header="709" w:footer="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B13" w:rsidRDefault="004F5B13">
      <w:r>
        <w:separator/>
      </w:r>
    </w:p>
  </w:endnote>
  <w:endnote w:type="continuationSeparator" w:id="0">
    <w:p w:rsidR="004F5B13" w:rsidRDefault="004F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B13" w:rsidRDefault="004F5B13" w:rsidP="001D19BE">
    <w:pPr>
      <w:pStyle w:val="Stopka"/>
      <w:jc w:val="center"/>
    </w:pPr>
    <w:r>
      <w:rPr>
        <w:noProof/>
      </w:rPr>
      <w:drawing>
        <wp:inline distT="0" distB="0" distL="0" distR="0" wp14:anchorId="1787FF96" wp14:editId="5764D0AB">
          <wp:extent cx="5480685" cy="72517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F5B13">
      <w:rPr>
        <w:rFonts w:asciiTheme="minorHAnsi" w:hAnsiTheme="minorHAnsi"/>
      </w:rPr>
      <w:t xml:space="preserve">Strona </w:t>
    </w:r>
    <w:r w:rsidRPr="004F5B13">
      <w:rPr>
        <w:rFonts w:asciiTheme="minorHAnsi" w:hAnsiTheme="minorHAnsi"/>
      </w:rPr>
      <w:fldChar w:fldCharType="begin"/>
    </w:r>
    <w:r w:rsidRPr="004F5B13">
      <w:rPr>
        <w:rFonts w:asciiTheme="minorHAnsi" w:hAnsiTheme="minorHAnsi"/>
      </w:rPr>
      <w:instrText xml:space="preserve"> PAGE </w:instrText>
    </w:r>
    <w:r w:rsidRPr="004F5B13">
      <w:rPr>
        <w:rFonts w:asciiTheme="minorHAnsi" w:hAnsiTheme="minorHAnsi"/>
      </w:rPr>
      <w:fldChar w:fldCharType="separate"/>
    </w:r>
    <w:r w:rsidRPr="004F5B13">
      <w:rPr>
        <w:rFonts w:asciiTheme="minorHAnsi" w:hAnsiTheme="minorHAnsi"/>
        <w:noProof/>
      </w:rPr>
      <w:t>12</w:t>
    </w:r>
    <w:r w:rsidRPr="004F5B13">
      <w:rPr>
        <w:rFonts w:asciiTheme="minorHAnsi" w:hAnsiTheme="minorHAnsi"/>
      </w:rPr>
      <w:fldChar w:fldCharType="end"/>
    </w:r>
    <w:r w:rsidRPr="004F5B13">
      <w:rPr>
        <w:rFonts w:asciiTheme="minorHAnsi" w:hAnsiTheme="minorHAnsi"/>
      </w:rPr>
      <w:t xml:space="preserve"> z </w:t>
    </w:r>
    <w:r w:rsidRPr="004F5B13">
      <w:rPr>
        <w:rFonts w:asciiTheme="minorHAnsi" w:hAnsiTheme="minorHAnsi"/>
      </w:rPr>
      <w:fldChar w:fldCharType="begin"/>
    </w:r>
    <w:r w:rsidRPr="004F5B13">
      <w:rPr>
        <w:rFonts w:asciiTheme="minorHAnsi" w:hAnsiTheme="minorHAnsi"/>
      </w:rPr>
      <w:instrText xml:space="preserve"> NUMPAGES </w:instrText>
    </w:r>
    <w:r w:rsidRPr="004F5B13">
      <w:rPr>
        <w:rFonts w:asciiTheme="minorHAnsi" w:hAnsiTheme="minorHAnsi"/>
      </w:rPr>
      <w:fldChar w:fldCharType="separate"/>
    </w:r>
    <w:r w:rsidRPr="004F5B13">
      <w:rPr>
        <w:rFonts w:asciiTheme="minorHAnsi" w:hAnsiTheme="minorHAnsi"/>
        <w:noProof/>
      </w:rPr>
      <w:t>22</w:t>
    </w:r>
    <w:r w:rsidRPr="004F5B13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B13" w:rsidRDefault="004F5B13">
      <w:r>
        <w:separator/>
      </w:r>
    </w:p>
  </w:footnote>
  <w:footnote w:type="continuationSeparator" w:id="0">
    <w:p w:rsidR="004F5B13" w:rsidRDefault="004F5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183C46"/>
    <w:multiLevelType w:val="hybridMultilevel"/>
    <w:tmpl w:val="BA5261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C4137"/>
    <w:multiLevelType w:val="hybridMultilevel"/>
    <w:tmpl w:val="ED5470D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C0B1301"/>
    <w:multiLevelType w:val="hybridMultilevel"/>
    <w:tmpl w:val="88EA02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143F3"/>
    <w:multiLevelType w:val="hybridMultilevel"/>
    <w:tmpl w:val="B636DD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2517B9"/>
    <w:multiLevelType w:val="hybridMultilevel"/>
    <w:tmpl w:val="46CC60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AC2FEB"/>
    <w:multiLevelType w:val="hybridMultilevel"/>
    <w:tmpl w:val="8506A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D1C1F"/>
    <w:multiLevelType w:val="hybridMultilevel"/>
    <w:tmpl w:val="09D0E66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F694A"/>
    <w:multiLevelType w:val="hybridMultilevel"/>
    <w:tmpl w:val="00806F8E"/>
    <w:lvl w:ilvl="0" w:tplc="1D968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F05E6C"/>
    <w:multiLevelType w:val="hybridMultilevel"/>
    <w:tmpl w:val="1D827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9D43F3C"/>
    <w:multiLevelType w:val="hybridMultilevel"/>
    <w:tmpl w:val="00806F8E"/>
    <w:lvl w:ilvl="0" w:tplc="1D968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367C00"/>
    <w:multiLevelType w:val="hybridMultilevel"/>
    <w:tmpl w:val="EB84CC80"/>
    <w:lvl w:ilvl="0" w:tplc="009E16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D3BE8"/>
    <w:multiLevelType w:val="hybridMultilevel"/>
    <w:tmpl w:val="090C8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161E4"/>
    <w:multiLevelType w:val="hybridMultilevel"/>
    <w:tmpl w:val="001469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467EA8"/>
    <w:multiLevelType w:val="hybridMultilevel"/>
    <w:tmpl w:val="4F249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8E1A47"/>
    <w:multiLevelType w:val="hybridMultilevel"/>
    <w:tmpl w:val="A8287D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A1808E9"/>
    <w:multiLevelType w:val="hybridMultilevel"/>
    <w:tmpl w:val="3F227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95AC9"/>
    <w:multiLevelType w:val="hybridMultilevel"/>
    <w:tmpl w:val="00806F8E"/>
    <w:lvl w:ilvl="0" w:tplc="1D968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F361A7"/>
    <w:multiLevelType w:val="hybridMultilevel"/>
    <w:tmpl w:val="03983C42"/>
    <w:name w:val="WW8Num35223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3A29CC"/>
    <w:multiLevelType w:val="multilevel"/>
    <w:tmpl w:val="3160BE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2973AA"/>
    <w:multiLevelType w:val="hybridMultilevel"/>
    <w:tmpl w:val="73DC2338"/>
    <w:lvl w:ilvl="0" w:tplc="1D968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F755DC"/>
    <w:multiLevelType w:val="hybridMultilevel"/>
    <w:tmpl w:val="3160BE2E"/>
    <w:lvl w:ilvl="0" w:tplc="F0CC86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995D63"/>
    <w:multiLevelType w:val="hybridMultilevel"/>
    <w:tmpl w:val="97C4CA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22"/>
  </w:num>
  <w:num w:numId="7">
    <w:abstractNumId w:val="20"/>
  </w:num>
  <w:num w:numId="8">
    <w:abstractNumId w:val="4"/>
  </w:num>
  <w:num w:numId="9">
    <w:abstractNumId w:val="16"/>
  </w:num>
  <w:num w:numId="10">
    <w:abstractNumId w:val="21"/>
  </w:num>
  <w:num w:numId="11">
    <w:abstractNumId w:val="23"/>
  </w:num>
  <w:num w:numId="12">
    <w:abstractNumId w:val="6"/>
  </w:num>
  <w:num w:numId="13">
    <w:abstractNumId w:val="5"/>
  </w:num>
  <w:num w:numId="14">
    <w:abstractNumId w:val="10"/>
  </w:num>
  <w:num w:numId="15">
    <w:abstractNumId w:val="15"/>
  </w:num>
  <w:num w:numId="16">
    <w:abstractNumId w:val="7"/>
  </w:num>
  <w:num w:numId="17">
    <w:abstractNumId w:val="11"/>
  </w:num>
  <w:num w:numId="18">
    <w:abstractNumId w:val="9"/>
  </w:num>
  <w:num w:numId="19">
    <w:abstractNumId w:val="18"/>
  </w:num>
  <w:num w:numId="20">
    <w:abstractNumId w:val="2"/>
  </w:num>
  <w:num w:numId="21">
    <w:abstractNumId w:val="17"/>
  </w:num>
  <w:num w:numId="22">
    <w:abstractNumId w:val="14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F3"/>
    <w:rsid w:val="00001B39"/>
    <w:rsid w:val="00004386"/>
    <w:rsid w:val="0001255E"/>
    <w:rsid w:val="000220CF"/>
    <w:rsid w:val="000256E7"/>
    <w:rsid w:val="00033A5E"/>
    <w:rsid w:val="00036A79"/>
    <w:rsid w:val="00040E6D"/>
    <w:rsid w:val="00060730"/>
    <w:rsid w:val="00071793"/>
    <w:rsid w:val="0007555A"/>
    <w:rsid w:val="00076BB9"/>
    <w:rsid w:val="0009312C"/>
    <w:rsid w:val="00096293"/>
    <w:rsid w:val="00097AC7"/>
    <w:rsid w:val="000A0A7C"/>
    <w:rsid w:val="000A12ED"/>
    <w:rsid w:val="000A4AB2"/>
    <w:rsid w:val="000B1794"/>
    <w:rsid w:val="000C62C0"/>
    <w:rsid w:val="000D3F92"/>
    <w:rsid w:val="000D5F40"/>
    <w:rsid w:val="000D7DEF"/>
    <w:rsid w:val="000E3D33"/>
    <w:rsid w:val="000E6048"/>
    <w:rsid w:val="000F403C"/>
    <w:rsid w:val="0010118F"/>
    <w:rsid w:val="00106E93"/>
    <w:rsid w:val="0011653E"/>
    <w:rsid w:val="00117A06"/>
    <w:rsid w:val="001231D9"/>
    <w:rsid w:val="00123356"/>
    <w:rsid w:val="00126A46"/>
    <w:rsid w:val="00134DE0"/>
    <w:rsid w:val="00141F22"/>
    <w:rsid w:val="00142E06"/>
    <w:rsid w:val="00145550"/>
    <w:rsid w:val="00151ED3"/>
    <w:rsid w:val="00155511"/>
    <w:rsid w:val="00161737"/>
    <w:rsid w:val="00161975"/>
    <w:rsid w:val="0017163A"/>
    <w:rsid w:val="00181A44"/>
    <w:rsid w:val="001841AF"/>
    <w:rsid w:val="001859CA"/>
    <w:rsid w:val="001B20B5"/>
    <w:rsid w:val="001D19BE"/>
    <w:rsid w:val="001D4BAA"/>
    <w:rsid w:val="002002D6"/>
    <w:rsid w:val="0021113A"/>
    <w:rsid w:val="00212426"/>
    <w:rsid w:val="00223BED"/>
    <w:rsid w:val="00230262"/>
    <w:rsid w:val="0023075B"/>
    <w:rsid w:val="00232CDF"/>
    <w:rsid w:val="0023554E"/>
    <w:rsid w:val="0023724E"/>
    <w:rsid w:val="00244F43"/>
    <w:rsid w:val="00250E71"/>
    <w:rsid w:val="002577B4"/>
    <w:rsid w:val="00263524"/>
    <w:rsid w:val="00272E3E"/>
    <w:rsid w:val="0027599D"/>
    <w:rsid w:val="00276D35"/>
    <w:rsid w:val="002807BF"/>
    <w:rsid w:val="002A2A84"/>
    <w:rsid w:val="002E4E2B"/>
    <w:rsid w:val="002E6861"/>
    <w:rsid w:val="002F3C6A"/>
    <w:rsid w:val="002F7EEE"/>
    <w:rsid w:val="00305B6F"/>
    <w:rsid w:val="00307E36"/>
    <w:rsid w:val="00325134"/>
    <w:rsid w:val="00333CF3"/>
    <w:rsid w:val="00340711"/>
    <w:rsid w:val="00344917"/>
    <w:rsid w:val="00346669"/>
    <w:rsid w:val="00355755"/>
    <w:rsid w:val="0036274D"/>
    <w:rsid w:val="00364043"/>
    <w:rsid w:val="003964A2"/>
    <w:rsid w:val="00396EEA"/>
    <w:rsid w:val="003A56CF"/>
    <w:rsid w:val="003A71D2"/>
    <w:rsid w:val="003C4CAB"/>
    <w:rsid w:val="003C7D98"/>
    <w:rsid w:val="003D08AE"/>
    <w:rsid w:val="003D0A9B"/>
    <w:rsid w:val="003E775F"/>
    <w:rsid w:val="00403C8E"/>
    <w:rsid w:val="00405834"/>
    <w:rsid w:val="004138F0"/>
    <w:rsid w:val="00414C70"/>
    <w:rsid w:val="00425C7A"/>
    <w:rsid w:val="00434090"/>
    <w:rsid w:val="0043469C"/>
    <w:rsid w:val="0043578C"/>
    <w:rsid w:val="00454439"/>
    <w:rsid w:val="0047421D"/>
    <w:rsid w:val="00480B8D"/>
    <w:rsid w:val="00486AC3"/>
    <w:rsid w:val="00495ECF"/>
    <w:rsid w:val="004967EB"/>
    <w:rsid w:val="004B73EC"/>
    <w:rsid w:val="004D70CE"/>
    <w:rsid w:val="004E280A"/>
    <w:rsid w:val="004F2599"/>
    <w:rsid w:val="004F5B13"/>
    <w:rsid w:val="004F728C"/>
    <w:rsid w:val="005034BC"/>
    <w:rsid w:val="005163F9"/>
    <w:rsid w:val="005174D5"/>
    <w:rsid w:val="00535E7E"/>
    <w:rsid w:val="00540F47"/>
    <w:rsid w:val="005471C8"/>
    <w:rsid w:val="0054795F"/>
    <w:rsid w:val="005665F6"/>
    <w:rsid w:val="00567EF0"/>
    <w:rsid w:val="0058145B"/>
    <w:rsid w:val="00587ED1"/>
    <w:rsid w:val="005910F7"/>
    <w:rsid w:val="00593981"/>
    <w:rsid w:val="00594311"/>
    <w:rsid w:val="0059474E"/>
    <w:rsid w:val="00595A95"/>
    <w:rsid w:val="005A55E5"/>
    <w:rsid w:val="005B0B05"/>
    <w:rsid w:val="005F1A3F"/>
    <w:rsid w:val="006045A5"/>
    <w:rsid w:val="006057BE"/>
    <w:rsid w:val="00607D3D"/>
    <w:rsid w:val="00617103"/>
    <w:rsid w:val="006245B0"/>
    <w:rsid w:val="0065483B"/>
    <w:rsid w:val="00657A8C"/>
    <w:rsid w:val="00660B55"/>
    <w:rsid w:val="00663F9C"/>
    <w:rsid w:val="00666932"/>
    <w:rsid w:val="00684C46"/>
    <w:rsid w:val="006A0CD2"/>
    <w:rsid w:val="006B08ED"/>
    <w:rsid w:val="006B0B8C"/>
    <w:rsid w:val="006B1A8D"/>
    <w:rsid w:val="006C7A7E"/>
    <w:rsid w:val="006D5484"/>
    <w:rsid w:val="00710FA1"/>
    <w:rsid w:val="00713D46"/>
    <w:rsid w:val="00714021"/>
    <w:rsid w:val="00726676"/>
    <w:rsid w:val="00726FE0"/>
    <w:rsid w:val="0073419F"/>
    <w:rsid w:val="007414A3"/>
    <w:rsid w:val="00744067"/>
    <w:rsid w:val="007548D3"/>
    <w:rsid w:val="00760ECF"/>
    <w:rsid w:val="0078100E"/>
    <w:rsid w:val="00782F92"/>
    <w:rsid w:val="0079307E"/>
    <w:rsid w:val="007A2294"/>
    <w:rsid w:val="007B1E3C"/>
    <w:rsid w:val="007D0A50"/>
    <w:rsid w:val="007D43C8"/>
    <w:rsid w:val="007E3CE1"/>
    <w:rsid w:val="007F3FB2"/>
    <w:rsid w:val="007F7D3A"/>
    <w:rsid w:val="00803F70"/>
    <w:rsid w:val="0081241D"/>
    <w:rsid w:val="00813BF3"/>
    <w:rsid w:val="008169B5"/>
    <w:rsid w:val="00816D90"/>
    <w:rsid w:val="00821C82"/>
    <w:rsid w:val="008316B6"/>
    <w:rsid w:val="00834933"/>
    <w:rsid w:val="00835D08"/>
    <w:rsid w:val="0083778C"/>
    <w:rsid w:val="00864A4C"/>
    <w:rsid w:val="008761C4"/>
    <w:rsid w:val="008873FC"/>
    <w:rsid w:val="008A63BF"/>
    <w:rsid w:val="008B42C6"/>
    <w:rsid w:val="008D16F4"/>
    <w:rsid w:val="008E279A"/>
    <w:rsid w:val="008E64AF"/>
    <w:rsid w:val="00901AFE"/>
    <w:rsid w:val="00903B9C"/>
    <w:rsid w:val="0093073F"/>
    <w:rsid w:val="00932536"/>
    <w:rsid w:val="00933C22"/>
    <w:rsid w:val="0095541C"/>
    <w:rsid w:val="00963E2C"/>
    <w:rsid w:val="009665CD"/>
    <w:rsid w:val="009861F6"/>
    <w:rsid w:val="009A6537"/>
    <w:rsid w:val="009E61F7"/>
    <w:rsid w:val="009F2880"/>
    <w:rsid w:val="00A122BE"/>
    <w:rsid w:val="00A132FD"/>
    <w:rsid w:val="00A162CA"/>
    <w:rsid w:val="00A17DEC"/>
    <w:rsid w:val="00A3095F"/>
    <w:rsid w:val="00A346F8"/>
    <w:rsid w:val="00A35BB5"/>
    <w:rsid w:val="00A40D82"/>
    <w:rsid w:val="00A44CC0"/>
    <w:rsid w:val="00A524BC"/>
    <w:rsid w:val="00A775A3"/>
    <w:rsid w:val="00AA2AF1"/>
    <w:rsid w:val="00AB10D0"/>
    <w:rsid w:val="00AB79E5"/>
    <w:rsid w:val="00AC04B1"/>
    <w:rsid w:val="00AC0536"/>
    <w:rsid w:val="00AC59F5"/>
    <w:rsid w:val="00AD2DEC"/>
    <w:rsid w:val="00AE183D"/>
    <w:rsid w:val="00AE6015"/>
    <w:rsid w:val="00AE6C67"/>
    <w:rsid w:val="00B01FE8"/>
    <w:rsid w:val="00B03CFD"/>
    <w:rsid w:val="00B06195"/>
    <w:rsid w:val="00B13189"/>
    <w:rsid w:val="00B3272E"/>
    <w:rsid w:val="00B43731"/>
    <w:rsid w:val="00B5242F"/>
    <w:rsid w:val="00B716C8"/>
    <w:rsid w:val="00B86530"/>
    <w:rsid w:val="00BA20D3"/>
    <w:rsid w:val="00BA54E7"/>
    <w:rsid w:val="00BA6BFE"/>
    <w:rsid w:val="00BC4484"/>
    <w:rsid w:val="00BC5EA9"/>
    <w:rsid w:val="00BC67A2"/>
    <w:rsid w:val="00BE3540"/>
    <w:rsid w:val="00BE7379"/>
    <w:rsid w:val="00BF0D03"/>
    <w:rsid w:val="00C00262"/>
    <w:rsid w:val="00C02927"/>
    <w:rsid w:val="00C0330B"/>
    <w:rsid w:val="00C04B62"/>
    <w:rsid w:val="00C1079B"/>
    <w:rsid w:val="00C17665"/>
    <w:rsid w:val="00C2240B"/>
    <w:rsid w:val="00C23228"/>
    <w:rsid w:val="00C259C4"/>
    <w:rsid w:val="00C2750E"/>
    <w:rsid w:val="00C42A19"/>
    <w:rsid w:val="00C53624"/>
    <w:rsid w:val="00C57111"/>
    <w:rsid w:val="00C615BA"/>
    <w:rsid w:val="00C67B0E"/>
    <w:rsid w:val="00C76CE0"/>
    <w:rsid w:val="00CA7091"/>
    <w:rsid w:val="00CC1FE3"/>
    <w:rsid w:val="00CC4CD4"/>
    <w:rsid w:val="00CD2B5A"/>
    <w:rsid w:val="00CE2971"/>
    <w:rsid w:val="00CE49C3"/>
    <w:rsid w:val="00CE5771"/>
    <w:rsid w:val="00CE7A61"/>
    <w:rsid w:val="00D1235F"/>
    <w:rsid w:val="00D13879"/>
    <w:rsid w:val="00D15D14"/>
    <w:rsid w:val="00D169AE"/>
    <w:rsid w:val="00D25833"/>
    <w:rsid w:val="00D51340"/>
    <w:rsid w:val="00D519BA"/>
    <w:rsid w:val="00D753FF"/>
    <w:rsid w:val="00D76858"/>
    <w:rsid w:val="00D87E12"/>
    <w:rsid w:val="00D90DAD"/>
    <w:rsid w:val="00D94F4B"/>
    <w:rsid w:val="00DA1B92"/>
    <w:rsid w:val="00DA3758"/>
    <w:rsid w:val="00DD0660"/>
    <w:rsid w:val="00DD1BA9"/>
    <w:rsid w:val="00DD3D5E"/>
    <w:rsid w:val="00DD5CC6"/>
    <w:rsid w:val="00DE148B"/>
    <w:rsid w:val="00DF75D3"/>
    <w:rsid w:val="00E06763"/>
    <w:rsid w:val="00E077EA"/>
    <w:rsid w:val="00E22728"/>
    <w:rsid w:val="00E330E3"/>
    <w:rsid w:val="00E400E6"/>
    <w:rsid w:val="00E4042F"/>
    <w:rsid w:val="00E461D5"/>
    <w:rsid w:val="00E55F66"/>
    <w:rsid w:val="00E828DB"/>
    <w:rsid w:val="00EB7931"/>
    <w:rsid w:val="00EC4796"/>
    <w:rsid w:val="00EE5F24"/>
    <w:rsid w:val="00EE6995"/>
    <w:rsid w:val="00F0289F"/>
    <w:rsid w:val="00F03E76"/>
    <w:rsid w:val="00F10116"/>
    <w:rsid w:val="00F113F3"/>
    <w:rsid w:val="00F20DDC"/>
    <w:rsid w:val="00F3019B"/>
    <w:rsid w:val="00F35B97"/>
    <w:rsid w:val="00F37C1A"/>
    <w:rsid w:val="00F63F1F"/>
    <w:rsid w:val="00F72234"/>
    <w:rsid w:val="00F871EA"/>
    <w:rsid w:val="00F9025A"/>
    <w:rsid w:val="00F90719"/>
    <w:rsid w:val="00FA0992"/>
    <w:rsid w:val="00FA0F5F"/>
    <w:rsid w:val="00FB1C4E"/>
    <w:rsid w:val="00FB3119"/>
    <w:rsid w:val="00FC5B73"/>
    <w:rsid w:val="00FC74BA"/>
    <w:rsid w:val="00FF1D40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4:docId w14:val="559E89B7"/>
  <w15:chartTrackingRefBased/>
  <w15:docId w15:val="{D5454ACD-A1AA-4C54-BED3-2E879658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067"/>
  </w:style>
  <w:style w:type="paragraph" w:styleId="Nagwek1">
    <w:name w:val="heading 1"/>
    <w:basedOn w:val="Normalny"/>
    <w:next w:val="Normalny"/>
    <w:qFormat/>
    <w:rsid w:val="00744067"/>
    <w:pPr>
      <w:keepNext/>
      <w:jc w:val="center"/>
      <w:outlineLvl w:val="0"/>
    </w:pPr>
    <w:rPr>
      <w:b/>
      <w:snapToGrid w:val="0"/>
      <w:color w:val="000000"/>
      <w:sz w:val="32"/>
      <w:u w:val="single"/>
    </w:rPr>
  </w:style>
  <w:style w:type="paragraph" w:styleId="Nagwek2">
    <w:name w:val="heading 2"/>
    <w:basedOn w:val="Normalny"/>
    <w:next w:val="Normalny"/>
    <w:qFormat/>
    <w:rsid w:val="00744067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744067"/>
    <w:pPr>
      <w:keepNext/>
      <w:outlineLvl w:val="2"/>
    </w:pPr>
    <w:rPr>
      <w:rFonts w:eastAsia="SimSu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4067"/>
    <w:rPr>
      <w:snapToGrid w:val="0"/>
      <w:color w:val="000000"/>
      <w:sz w:val="24"/>
    </w:rPr>
  </w:style>
  <w:style w:type="paragraph" w:styleId="Stopka">
    <w:name w:val="footer"/>
    <w:basedOn w:val="Normalny"/>
    <w:rsid w:val="0074406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816D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6E7"/>
  </w:style>
  <w:style w:type="paragraph" w:styleId="Tekstdymka">
    <w:name w:val="Balloon Text"/>
    <w:basedOn w:val="Normalny"/>
    <w:semiHidden/>
    <w:rsid w:val="000220CF"/>
    <w:rPr>
      <w:rFonts w:ascii="Tahoma" w:hAnsi="Tahoma" w:cs="Tahoma"/>
      <w:sz w:val="16"/>
      <w:szCs w:val="16"/>
    </w:rPr>
  </w:style>
  <w:style w:type="character" w:customStyle="1" w:styleId="FontStyle58">
    <w:name w:val="Font Style58"/>
    <w:rsid w:val="002577B4"/>
    <w:rPr>
      <w:rFonts w:ascii="Cambria" w:hAnsi="Cambria" w:cs="Cambria"/>
      <w:b/>
      <w:bCs/>
      <w:sz w:val="20"/>
      <w:szCs w:val="20"/>
    </w:rPr>
  </w:style>
  <w:style w:type="character" w:customStyle="1" w:styleId="FontStyle65">
    <w:name w:val="Font Style65"/>
    <w:rsid w:val="002577B4"/>
    <w:rPr>
      <w:rFonts w:ascii="Cambria" w:hAnsi="Cambria" w:cs="Cambria"/>
      <w:sz w:val="20"/>
      <w:szCs w:val="20"/>
    </w:rPr>
  </w:style>
  <w:style w:type="paragraph" w:customStyle="1" w:styleId="Style21">
    <w:name w:val="Style21"/>
    <w:basedOn w:val="Normalny"/>
    <w:rsid w:val="002807BF"/>
    <w:pPr>
      <w:widowControl w:val="0"/>
      <w:autoSpaceDE w:val="0"/>
      <w:autoSpaceDN w:val="0"/>
      <w:adjustRightInd w:val="0"/>
      <w:spacing w:line="259" w:lineRule="exact"/>
      <w:ind w:hanging="475"/>
    </w:pPr>
    <w:rPr>
      <w:rFonts w:ascii="Cambria" w:hAnsi="Cambria"/>
      <w:sz w:val="24"/>
      <w:szCs w:val="24"/>
    </w:rPr>
  </w:style>
  <w:style w:type="paragraph" w:customStyle="1" w:styleId="Style27">
    <w:name w:val="Style27"/>
    <w:basedOn w:val="Normalny"/>
    <w:rsid w:val="004B73EC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4B73EC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6C7A7E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Wyliczkreska">
    <w:name w:val="Wylicz_kreska"/>
    <w:basedOn w:val="Normalny"/>
    <w:rsid w:val="00657A8C"/>
    <w:pPr>
      <w:suppressAutoHyphens/>
      <w:spacing w:line="360" w:lineRule="auto"/>
      <w:ind w:left="720" w:hanging="180"/>
    </w:pPr>
    <w:rPr>
      <w:sz w:val="24"/>
      <w:lang w:val="en-US" w:eastAsia="ar-SA"/>
    </w:rPr>
  </w:style>
  <w:style w:type="character" w:customStyle="1" w:styleId="TekstpodstawowyZnak">
    <w:name w:val="Tekst podstawowy Znak"/>
    <w:link w:val="Tekstpodstawowy"/>
    <w:rsid w:val="00DD5CC6"/>
    <w:rPr>
      <w:snapToGrid w:val="0"/>
      <w:color w:val="000000"/>
      <w:sz w:val="24"/>
      <w:lang w:val="pl-PL" w:eastAsia="pl-PL" w:bidi="ar-SA"/>
    </w:rPr>
  </w:style>
  <w:style w:type="paragraph" w:customStyle="1" w:styleId="WW-Zwykytekst">
    <w:name w:val="WW-Zwykły tekst"/>
    <w:basedOn w:val="Normalny"/>
    <w:rsid w:val="00DD5CC6"/>
    <w:pPr>
      <w:suppressAutoHyphens/>
    </w:pPr>
    <w:rPr>
      <w:rFonts w:ascii="Courier New" w:hAnsi="Courier New"/>
      <w:lang w:eastAsia="ar-SA"/>
    </w:rPr>
  </w:style>
  <w:style w:type="paragraph" w:styleId="Bezodstpw">
    <w:name w:val="No Spacing"/>
    <w:qFormat/>
    <w:rsid w:val="00595A95"/>
    <w:rPr>
      <w:rFonts w:ascii="Calibri" w:eastAsia="Calibri" w:hAnsi="Calibri"/>
      <w:sz w:val="22"/>
      <w:szCs w:val="22"/>
      <w:lang w:eastAsia="en-US"/>
    </w:rPr>
  </w:style>
  <w:style w:type="character" w:customStyle="1" w:styleId="Stylwiadomocie-mail18">
    <w:name w:val="Styl wiadomości e-mail 18"/>
    <w:rsid w:val="00713D46"/>
    <w:rPr>
      <w:rFonts w:ascii="Arial" w:hAnsi="Arial" w:cs="Arial"/>
      <w:color w:val="000000"/>
      <w:sz w:val="20"/>
      <w:szCs w:val="20"/>
    </w:rPr>
  </w:style>
  <w:style w:type="paragraph" w:customStyle="1" w:styleId="tekstcofnity">
    <w:name w:val="tekstcofnity"/>
    <w:basedOn w:val="Normalny"/>
    <w:rsid w:val="00405834"/>
    <w:pPr>
      <w:suppressAutoHyphens/>
      <w:spacing w:line="360" w:lineRule="auto"/>
      <w:ind w:left="540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3C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3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2CC00-C765-46DE-B271-783C8D30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3977</Words>
  <Characters>24669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Klejc</dc:creator>
  <cp:keywords/>
  <cp:lastModifiedBy>klaudia.klejc</cp:lastModifiedBy>
  <cp:revision>4</cp:revision>
  <cp:lastPrinted>2018-10-04T06:35:00Z</cp:lastPrinted>
  <dcterms:created xsi:type="dcterms:W3CDTF">2021-04-02T11:06:00Z</dcterms:created>
  <dcterms:modified xsi:type="dcterms:W3CDTF">2021-04-06T08:26:00Z</dcterms:modified>
</cp:coreProperties>
</file>