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8E" w:rsidRPr="008D0E8E" w:rsidRDefault="008D0E8E" w:rsidP="008D0E8E">
      <w:pPr>
        <w:suppressAutoHyphens/>
        <w:ind w:left="6372" w:firstLine="708"/>
        <w:jc w:val="center"/>
        <w:rPr>
          <w:rFonts w:cs="Calibri"/>
          <w:i/>
          <w:lang w:eastAsia="ar-SA"/>
        </w:rPr>
      </w:pPr>
      <w:r w:rsidRPr="008D0E8E">
        <w:rPr>
          <w:rFonts w:cs="Calibri"/>
          <w:i/>
          <w:lang w:eastAsia="ar-SA"/>
        </w:rPr>
        <w:t>Załącznik nr 2</w:t>
      </w:r>
    </w:p>
    <w:p w:rsidR="00842CA4" w:rsidRDefault="00842CA4" w:rsidP="00842CA4">
      <w:pPr>
        <w:suppressAutoHyphens/>
        <w:jc w:val="center"/>
        <w:rPr>
          <w:rFonts w:cs="Calibri"/>
          <w:b/>
          <w:i/>
          <w:sz w:val="28"/>
          <w:szCs w:val="28"/>
          <w:lang w:eastAsia="ar-SA"/>
        </w:rPr>
      </w:pPr>
      <w:r>
        <w:rPr>
          <w:rFonts w:cs="Calibri"/>
          <w:b/>
          <w:i/>
          <w:sz w:val="28"/>
          <w:szCs w:val="28"/>
          <w:lang w:eastAsia="ar-SA"/>
        </w:rPr>
        <w:t>Opis przedmiotu zamówienia:</w:t>
      </w:r>
      <w:r w:rsidRPr="00516178">
        <w:rPr>
          <w:rFonts w:cs="Calibri"/>
          <w:b/>
          <w:i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842CA4" w:rsidRPr="00D4088B" w:rsidRDefault="00842CA4" w:rsidP="00842CA4">
      <w:pPr>
        <w:suppressAutoHyphens/>
        <w:jc w:val="center"/>
        <w:rPr>
          <w:rFonts w:cs="Calibri"/>
          <w:b/>
          <w:i/>
          <w:sz w:val="28"/>
          <w:szCs w:val="28"/>
          <w:lang w:eastAsia="ar-SA"/>
        </w:rPr>
      </w:pPr>
      <w:r w:rsidRPr="00D4088B">
        <w:rPr>
          <w:rFonts w:cs="Calibri"/>
          <w:b/>
          <w:i/>
          <w:sz w:val="28"/>
          <w:szCs w:val="28"/>
          <w:lang w:eastAsia="ar-SA"/>
        </w:rPr>
        <w:t>„Dostawa oryginalnych materiałów eksploatacyjnych do drukarek, kserokopiarek i urządzeń wielofunkcyjnych dla potrzeb Starostwa Powiatowego w Starachowicach”.</w:t>
      </w:r>
    </w:p>
    <w:p w:rsidR="00842CA4" w:rsidRDefault="00842CA4" w:rsidP="00842CA4">
      <w:pPr>
        <w:suppressAutoHyphens/>
        <w:rPr>
          <w:rFonts w:cs="Calibri"/>
          <w:b/>
          <w:i/>
          <w:sz w:val="28"/>
          <w:szCs w:val="28"/>
          <w:lang w:eastAsia="ar-SA"/>
        </w:rPr>
      </w:pPr>
    </w:p>
    <w:p w:rsidR="00842CA4" w:rsidRPr="00516178" w:rsidRDefault="00842CA4" w:rsidP="00842CA4">
      <w:pPr>
        <w:suppressAutoHyphens/>
        <w:jc w:val="center"/>
        <w:rPr>
          <w:rFonts w:cs="Calibri"/>
          <w:b/>
          <w:i/>
          <w:sz w:val="28"/>
          <w:szCs w:val="28"/>
          <w:lang w:eastAsia="ar-SA"/>
        </w:rPr>
      </w:pPr>
    </w:p>
    <w:p w:rsidR="00842CA4" w:rsidRPr="00316485" w:rsidRDefault="00842CA4" w:rsidP="00842CA4">
      <w:pPr>
        <w:suppressAutoHyphens/>
        <w:jc w:val="both"/>
        <w:rPr>
          <w:rFonts w:cs="Calibri"/>
          <w:lang w:eastAsia="ar-SA"/>
        </w:rPr>
      </w:pPr>
    </w:p>
    <w:p w:rsidR="00842CA4" w:rsidRDefault="00842CA4" w:rsidP="00842CA4">
      <w:pPr>
        <w:numPr>
          <w:ilvl w:val="0"/>
          <w:numId w:val="1"/>
        </w:numPr>
        <w:suppressAutoHyphens/>
        <w:jc w:val="both"/>
        <w:rPr>
          <w:rFonts w:cs="Calibri"/>
          <w:lang w:eastAsia="ar-SA"/>
        </w:rPr>
      </w:pPr>
      <w:r w:rsidRPr="00316485">
        <w:rPr>
          <w:rFonts w:cs="Calibri"/>
          <w:lang w:eastAsia="ar-SA"/>
        </w:rPr>
        <w:t xml:space="preserve">Przedmiotem </w:t>
      </w:r>
      <w:r>
        <w:rPr>
          <w:rFonts w:cs="Calibri"/>
          <w:lang w:eastAsia="ar-SA"/>
        </w:rPr>
        <w:t>postępowania</w:t>
      </w:r>
      <w:r w:rsidRPr="00316485">
        <w:rPr>
          <w:rFonts w:cs="Calibri"/>
          <w:lang w:eastAsia="ar-SA"/>
        </w:rPr>
        <w:t xml:space="preserve"> jest dostawa do sied</w:t>
      </w:r>
      <w:r>
        <w:rPr>
          <w:rFonts w:cs="Calibri"/>
          <w:lang w:eastAsia="ar-SA"/>
        </w:rPr>
        <w:t xml:space="preserve">ziby Zamawiającego oryginalnych materiałów eksploatacyjnych do drukarek, </w:t>
      </w:r>
      <w:r w:rsidRPr="00316485">
        <w:rPr>
          <w:rFonts w:cs="Calibri"/>
          <w:lang w:eastAsia="ar-SA"/>
        </w:rPr>
        <w:t>kserokopiarek</w:t>
      </w:r>
      <w:r>
        <w:rPr>
          <w:rFonts w:cs="Calibri"/>
          <w:lang w:eastAsia="ar-SA"/>
        </w:rPr>
        <w:t xml:space="preserve"> i urządzeń wielofunkcyjnych</w:t>
      </w:r>
      <w:r w:rsidRPr="00316485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  <w:r w:rsidRPr="00516178">
        <w:rPr>
          <w:rFonts w:cs="Calibri"/>
          <w:lang w:eastAsia="ar-SA"/>
        </w:rPr>
        <w:t>Pod pojęciem materiały eksploatacyjne oryginalne rozumie się wyłącznie materiały eksploatacyjne wyprodukowane od podstaw przez lub na zamówienie producenta sprzętu w którym znajdą zastosowanie, które zostały opracowane (zaprojektowane) razem ze sprzętem i nośnikami w celu zapewnienia optymalnej jakości druku, wydajności i niezawodności sprzętu, nieregenerowane, niereprodukowane oraz nieposiadające elementów z recyklingu oraz elementów wcześniej</w:t>
      </w:r>
      <w:r>
        <w:rPr>
          <w:rFonts w:cs="Calibri"/>
          <w:lang w:eastAsia="ar-SA"/>
        </w:rPr>
        <w:t xml:space="preserve"> używanych lub modyfikowanych. Materiały eksploatacyjne muszą być nowe tj. nie starsze niż 2 lata licząc od daty produkcji widniejącej na opakowaniu.</w:t>
      </w:r>
    </w:p>
    <w:p w:rsidR="008D0E8E" w:rsidRPr="00516178" w:rsidRDefault="008D0E8E" w:rsidP="008D0E8E">
      <w:pPr>
        <w:suppressAutoHyphens/>
        <w:ind w:left="720"/>
        <w:jc w:val="both"/>
        <w:rPr>
          <w:rFonts w:cs="Calibri"/>
          <w:lang w:eastAsia="ar-SA"/>
        </w:rPr>
      </w:pPr>
    </w:p>
    <w:p w:rsidR="00842CA4" w:rsidRPr="00D0760B" w:rsidRDefault="00842CA4" w:rsidP="00842CA4">
      <w:pPr>
        <w:numPr>
          <w:ilvl w:val="0"/>
          <w:numId w:val="1"/>
        </w:num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Szczegółowy zakres zamówienia uwzględniony został w </w:t>
      </w:r>
      <w:r>
        <w:rPr>
          <w:rFonts w:cs="Calibri"/>
          <w:i/>
          <w:lang w:eastAsia="ar-SA"/>
        </w:rPr>
        <w:t>z</w:t>
      </w:r>
      <w:r w:rsidRPr="00516178">
        <w:rPr>
          <w:rFonts w:cs="Calibri"/>
          <w:i/>
          <w:lang w:eastAsia="ar-SA"/>
        </w:rPr>
        <w:t>a</w:t>
      </w:r>
      <w:r w:rsidR="008D0E8E">
        <w:rPr>
          <w:rFonts w:cs="Calibri"/>
          <w:i/>
          <w:lang w:eastAsia="ar-SA"/>
        </w:rPr>
        <w:t xml:space="preserve">łączniku nr 3 </w:t>
      </w:r>
      <w:r>
        <w:rPr>
          <w:rFonts w:cs="Calibri"/>
          <w:szCs w:val="20"/>
          <w:lang w:eastAsia="ar-SA"/>
        </w:rPr>
        <w:t>do</w:t>
      </w:r>
      <w:r>
        <w:rPr>
          <w:rFonts w:cs="Calibri"/>
          <w:lang w:eastAsia="ar-SA"/>
        </w:rPr>
        <w:t xml:space="preserve"> </w:t>
      </w:r>
      <w:r w:rsidRPr="00D0760B">
        <w:rPr>
          <w:rFonts w:cs="Calibri"/>
          <w:szCs w:val="20"/>
          <w:lang w:eastAsia="ar-SA"/>
        </w:rPr>
        <w:t>formularza</w:t>
      </w:r>
      <w:r w:rsidRPr="00D0760B">
        <w:rPr>
          <w:rFonts w:cs="Calibri"/>
          <w:lang w:eastAsia="ar-SA"/>
        </w:rPr>
        <w:t>.</w:t>
      </w:r>
    </w:p>
    <w:p w:rsidR="00842CA4" w:rsidRPr="00EE6D4C" w:rsidRDefault="00842CA4" w:rsidP="00842CA4">
      <w:pPr>
        <w:suppressAutoHyphens/>
        <w:jc w:val="both"/>
        <w:rPr>
          <w:rFonts w:cs="Calibri"/>
          <w:b/>
          <w:lang w:eastAsia="ar-SA"/>
        </w:rPr>
      </w:pPr>
    </w:p>
    <w:p w:rsidR="00842CA4" w:rsidRPr="00816515" w:rsidRDefault="00842CA4" w:rsidP="00842CA4">
      <w:pPr>
        <w:numPr>
          <w:ilvl w:val="0"/>
          <w:numId w:val="1"/>
        </w:numPr>
        <w:suppressAutoHyphens/>
        <w:jc w:val="both"/>
        <w:rPr>
          <w:rFonts w:cs="Calibri"/>
          <w:szCs w:val="20"/>
          <w:lang w:eastAsia="ar-SA"/>
        </w:rPr>
      </w:pPr>
      <w:r w:rsidRPr="00516178">
        <w:rPr>
          <w:rFonts w:cs="Calibri"/>
          <w:szCs w:val="20"/>
          <w:lang w:eastAsia="ar-SA"/>
        </w:rPr>
        <w:t xml:space="preserve">Ilości wymienione w </w:t>
      </w:r>
      <w:r w:rsidR="008D0E8E">
        <w:rPr>
          <w:rFonts w:cs="Calibri"/>
          <w:i/>
          <w:szCs w:val="20"/>
          <w:lang w:eastAsia="ar-SA"/>
        </w:rPr>
        <w:t>załączniku nr 3</w:t>
      </w:r>
      <w:r>
        <w:rPr>
          <w:rFonts w:cs="Calibri"/>
          <w:szCs w:val="20"/>
          <w:lang w:eastAsia="ar-SA"/>
        </w:rPr>
        <w:t xml:space="preserve"> są ilościami </w:t>
      </w:r>
      <w:r w:rsidRPr="00516178">
        <w:rPr>
          <w:rFonts w:cs="Calibri"/>
          <w:szCs w:val="20"/>
          <w:lang w:eastAsia="ar-SA"/>
        </w:rPr>
        <w:t>s</w:t>
      </w:r>
      <w:r>
        <w:rPr>
          <w:rFonts w:cs="Calibri"/>
          <w:szCs w:val="20"/>
          <w:lang w:eastAsia="ar-SA"/>
        </w:rPr>
        <w:t xml:space="preserve">zacunkowymi i mogą ulec zmianie </w:t>
      </w:r>
      <w:r w:rsidRPr="000903D6">
        <w:rPr>
          <w:szCs w:val="20"/>
          <w:lang w:eastAsia="ar-SA"/>
        </w:rPr>
        <w:t>podczas trwania</w:t>
      </w:r>
      <w:r>
        <w:rPr>
          <w:szCs w:val="20"/>
          <w:lang w:eastAsia="ar-SA"/>
        </w:rPr>
        <w:t xml:space="preserve"> umowy. Zamawiający  zastrzega </w:t>
      </w:r>
      <w:r w:rsidRPr="000903D6">
        <w:rPr>
          <w:szCs w:val="20"/>
          <w:lang w:eastAsia="ar-SA"/>
        </w:rPr>
        <w:t xml:space="preserve">sobie możliwość zmiany (zwiększenie/zmniejszenie) tych </w:t>
      </w:r>
      <w:r>
        <w:rPr>
          <w:szCs w:val="20"/>
          <w:lang w:eastAsia="ar-SA"/>
        </w:rPr>
        <w:t>ilości uwzględniając</w:t>
      </w:r>
      <w:r w:rsidRPr="000903D6">
        <w:rPr>
          <w:szCs w:val="20"/>
          <w:lang w:eastAsia="ar-SA"/>
        </w:rPr>
        <w:t xml:space="preserve"> realne potrzeby. </w:t>
      </w:r>
      <w:r w:rsidRPr="000903D6">
        <w:t xml:space="preserve">Minimalna realizacja całego rocznego zamówienia nie będzie mniejsza niż </w:t>
      </w:r>
      <w:r>
        <w:t>3</w:t>
      </w:r>
      <w:r w:rsidRPr="000903D6">
        <w:t>0</w:t>
      </w:r>
      <w:r>
        <w:t xml:space="preserve"> </w:t>
      </w:r>
      <w:r w:rsidRPr="000903D6">
        <w:t>% kwoty umowy netto.</w:t>
      </w:r>
    </w:p>
    <w:p w:rsidR="00842CA4" w:rsidRPr="00516178" w:rsidRDefault="00842CA4" w:rsidP="00842CA4">
      <w:pPr>
        <w:suppressAutoHyphens/>
        <w:ind w:left="705" w:hanging="705"/>
        <w:jc w:val="both"/>
        <w:rPr>
          <w:rFonts w:cs="Calibri"/>
          <w:szCs w:val="20"/>
          <w:lang w:eastAsia="ar-SA"/>
        </w:rPr>
      </w:pPr>
    </w:p>
    <w:p w:rsidR="00842CA4" w:rsidRDefault="00842CA4" w:rsidP="00842CA4">
      <w:pPr>
        <w:numPr>
          <w:ilvl w:val="0"/>
          <w:numId w:val="1"/>
        </w:numPr>
        <w:suppressAutoHyphens/>
        <w:jc w:val="both"/>
        <w:rPr>
          <w:rFonts w:cs="Calibri"/>
          <w:szCs w:val="20"/>
          <w:lang w:eastAsia="ar-SA"/>
        </w:rPr>
      </w:pPr>
      <w:r w:rsidRPr="00516178">
        <w:rPr>
          <w:rFonts w:cs="Calibri"/>
          <w:szCs w:val="20"/>
          <w:lang w:eastAsia="ar-SA"/>
        </w:rPr>
        <w:t>Wykonawca zobowiązany jest dostarczyć w ciągu maksymalnie 3 dni ro</w:t>
      </w:r>
      <w:r>
        <w:rPr>
          <w:rFonts w:cs="Calibri"/>
          <w:szCs w:val="20"/>
          <w:lang w:eastAsia="ar-SA"/>
        </w:rPr>
        <w:t xml:space="preserve">boczych na własny </w:t>
      </w:r>
      <w:r w:rsidRPr="006C5B5F">
        <w:rPr>
          <w:rFonts w:cs="Calibri"/>
          <w:szCs w:val="20"/>
          <w:lang w:eastAsia="ar-SA"/>
        </w:rPr>
        <w:t>k</w:t>
      </w:r>
      <w:r>
        <w:rPr>
          <w:rFonts w:cs="Calibri"/>
          <w:szCs w:val="20"/>
          <w:lang w:eastAsia="ar-SA"/>
        </w:rPr>
        <w:t xml:space="preserve">oszt oraz zapewnić wniesienie </w:t>
      </w:r>
      <w:r w:rsidRPr="006C5B5F">
        <w:rPr>
          <w:rFonts w:cs="Calibri"/>
          <w:szCs w:val="20"/>
          <w:lang w:eastAsia="ar-SA"/>
        </w:rPr>
        <w:t>dostarczonych materiałów</w:t>
      </w:r>
      <w:r>
        <w:rPr>
          <w:rFonts w:cs="Calibri"/>
          <w:szCs w:val="20"/>
          <w:lang w:eastAsia="ar-SA"/>
        </w:rPr>
        <w:t xml:space="preserve"> do pomieszczenia </w:t>
      </w:r>
      <w:r w:rsidRPr="006C5B5F">
        <w:rPr>
          <w:rFonts w:cs="Calibri"/>
          <w:szCs w:val="20"/>
          <w:lang w:eastAsia="ar-SA"/>
        </w:rPr>
        <w:t xml:space="preserve">wskazanego </w:t>
      </w:r>
      <w:r>
        <w:rPr>
          <w:rFonts w:cs="Calibri"/>
          <w:szCs w:val="20"/>
          <w:lang w:eastAsia="ar-SA"/>
        </w:rPr>
        <w:t>przez pracownika</w:t>
      </w:r>
      <w:r w:rsidRPr="006C5B5F">
        <w:rPr>
          <w:rFonts w:cs="Calibri"/>
          <w:szCs w:val="20"/>
          <w:lang w:eastAsia="ar-SA"/>
        </w:rPr>
        <w:t xml:space="preserve"> Zamawiające</w:t>
      </w:r>
      <w:r>
        <w:rPr>
          <w:rFonts w:cs="Calibri"/>
          <w:szCs w:val="20"/>
          <w:lang w:eastAsia="ar-SA"/>
        </w:rPr>
        <w:t xml:space="preserve">go </w:t>
      </w:r>
      <w:r w:rsidRPr="006C5B5F">
        <w:rPr>
          <w:rFonts w:cs="Calibri"/>
          <w:szCs w:val="20"/>
          <w:lang w:eastAsia="ar-SA"/>
        </w:rPr>
        <w:t xml:space="preserve">po uprzednim zawiadomieniu </w:t>
      </w:r>
      <w:r>
        <w:rPr>
          <w:rFonts w:cs="Calibri"/>
          <w:szCs w:val="20"/>
          <w:lang w:eastAsia="ar-SA"/>
        </w:rPr>
        <w:br/>
        <w:t xml:space="preserve">o </w:t>
      </w:r>
      <w:r w:rsidRPr="006C5B5F">
        <w:rPr>
          <w:rFonts w:cs="Calibri"/>
          <w:szCs w:val="20"/>
          <w:lang w:eastAsia="ar-SA"/>
        </w:rPr>
        <w:t>terminie dostawy w godzinach pracy Zamawiającego.</w:t>
      </w:r>
    </w:p>
    <w:p w:rsidR="00842CA4" w:rsidRDefault="00842CA4" w:rsidP="00842CA4">
      <w:pPr>
        <w:pStyle w:val="Tytu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b w:val="0"/>
        </w:rPr>
      </w:pPr>
      <w:r>
        <w:rPr>
          <w:b w:val="0"/>
        </w:rPr>
        <w:t>Dostawa przedmiotu zamówienia następować będzie do siedziby Zamawiającego: Starachowice, ul. dr. Władysława Borkowskiego 4.</w:t>
      </w:r>
    </w:p>
    <w:p w:rsidR="00842CA4" w:rsidRDefault="00842CA4" w:rsidP="00842CA4">
      <w:pPr>
        <w:pStyle w:val="Tytu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b w:val="0"/>
        </w:rPr>
      </w:pPr>
      <w:r>
        <w:rPr>
          <w:b w:val="0"/>
        </w:rPr>
        <w:t xml:space="preserve">Dostawy odbywać się będą sukcesywnie według potrzeb Zamawiającego. Zamówienia składane będą drogą elektroniczną (e-mail), bądź przesłane faxem. </w:t>
      </w:r>
    </w:p>
    <w:p w:rsidR="00842CA4" w:rsidRDefault="00842CA4" w:rsidP="00842CA4">
      <w:pPr>
        <w:pStyle w:val="Tytu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b w:val="0"/>
        </w:rPr>
      </w:pPr>
      <w:r>
        <w:rPr>
          <w:b w:val="0"/>
        </w:rPr>
        <w:t xml:space="preserve">Okres obowiązywania umowy: od dnia podpisania umowy do dnia 31.12.2023 r. </w:t>
      </w:r>
    </w:p>
    <w:p w:rsidR="00842CA4" w:rsidRDefault="00842CA4" w:rsidP="00842CA4">
      <w:pPr>
        <w:pStyle w:val="Tekstpodstawowy"/>
        <w:numPr>
          <w:ilvl w:val="0"/>
          <w:numId w:val="1"/>
        </w:numPr>
        <w:autoSpaceDN w:val="0"/>
        <w:spacing w:line="276" w:lineRule="auto"/>
        <w:textAlignment w:val="baseline"/>
      </w:pPr>
      <w:r>
        <w:t xml:space="preserve">Wykonawca zobowiązuje się do wymiany wadliwych materiałów eksploatacyjnych na materiały wolne od wad w terminie 2 dni roboczych od daty zgłoszenia wady przez Zamawiającego. </w:t>
      </w:r>
    </w:p>
    <w:p w:rsidR="00842CA4" w:rsidRDefault="00842CA4" w:rsidP="008D0E8E">
      <w:pPr>
        <w:pStyle w:val="Tekstpodstawowy"/>
        <w:numPr>
          <w:ilvl w:val="0"/>
          <w:numId w:val="1"/>
        </w:numPr>
        <w:spacing w:line="276" w:lineRule="auto"/>
      </w:pPr>
      <w:r>
        <w:t xml:space="preserve">Wykonawca zużyte tonery odbierać będzie z siedziby Zamawiającego i utylizował na własny koszt na podstawie karty przekazania odpadu. </w:t>
      </w:r>
    </w:p>
    <w:p w:rsidR="00842CA4" w:rsidRDefault="00842CA4" w:rsidP="00842CA4">
      <w:pPr>
        <w:pStyle w:val="Tekstpodstawowy"/>
        <w:ind w:left="705" w:hanging="345"/>
      </w:pPr>
    </w:p>
    <w:p w:rsidR="00842CA4" w:rsidRPr="006C5B5F" w:rsidRDefault="00842CA4" w:rsidP="00842CA4">
      <w:pPr>
        <w:suppressAutoHyphens/>
        <w:ind w:left="720"/>
        <w:jc w:val="both"/>
        <w:rPr>
          <w:rFonts w:cs="Calibri"/>
          <w:szCs w:val="20"/>
          <w:lang w:eastAsia="ar-SA"/>
        </w:rPr>
      </w:pPr>
    </w:p>
    <w:p w:rsidR="00842CA4" w:rsidRPr="00316485" w:rsidRDefault="00842CA4" w:rsidP="00842CA4">
      <w:pPr>
        <w:suppressAutoHyphens/>
        <w:jc w:val="both"/>
        <w:rPr>
          <w:rFonts w:cs="Calibri"/>
          <w:lang w:eastAsia="ar-SA"/>
        </w:rPr>
      </w:pPr>
    </w:p>
    <w:p w:rsidR="00842CA4" w:rsidRDefault="00842CA4" w:rsidP="00842CA4">
      <w:pPr>
        <w:suppressAutoHyphens/>
        <w:jc w:val="right"/>
        <w:rPr>
          <w:rFonts w:cs="Calibri"/>
          <w:b/>
          <w:i/>
          <w:lang w:eastAsia="ar-SA"/>
        </w:rPr>
      </w:pPr>
    </w:p>
    <w:p w:rsidR="00B63C53" w:rsidRDefault="00B63C53"/>
    <w:sectPr w:rsidR="00B6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0D0"/>
    <w:multiLevelType w:val="hybridMultilevel"/>
    <w:tmpl w:val="5D0A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52B42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A4"/>
    <w:rsid w:val="00842CA4"/>
    <w:rsid w:val="008D0E8E"/>
    <w:rsid w:val="00B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42CA4"/>
    <w:pPr>
      <w:suppressAutoHyphens/>
      <w:jc w:val="both"/>
    </w:pPr>
    <w:rPr>
      <w:rFonts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42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842CA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842CA4"/>
    <w:pPr>
      <w:suppressAutoHyphens/>
      <w:jc w:val="center"/>
    </w:pPr>
    <w:rPr>
      <w:rFonts w:cs="Calibri"/>
      <w:b/>
      <w:szCs w:val="20"/>
      <w:lang w:eastAsia="ar-SA"/>
    </w:rPr>
  </w:style>
  <w:style w:type="character" w:customStyle="1" w:styleId="TytuZnak">
    <w:name w:val="Tytuł Znak"/>
    <w:basedOn w:val="Domylnaczcionkaakapitu"/>
    <w:uiPriority w:val="10"/>
    <w:rsid w:val="00842CA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rsid w:val="00842CA4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C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42CA4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42CA4"/>
    <w:pPr>
      <w:suppressAutoHyphens/>
      <w:jc w:val="both"/>
    </w:pPr>
    <w:rPr>
      <w:rFonts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42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842CA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842CA4"/>
    <w:pPr>
      <w:suppressAutoHyphens/>
      <w:jc w:val="center"/>
    </w:pPr>
    <w:rPr>
      <w:rFonts w:cs="Calibri"/>
      <w:b/>
      <w:szCs w:val="20"/>
      <w:lang w:eastAsia="ar-SA"/>
    </w:rPr>
  </w:style>
  <w:style w:type="character" w:customStyle="1" w:styleId="TytuZnak">
    <w:name w:val="Tytuł Znak"/>
    <w:basedOn w:val="Domylnaczcionkaakapitu"/>
    <w:uiPriority w:val="10"/>
    <w:rsid w:val="00842CA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rsid w:val="00842CA4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C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42CA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Kozera</dc:creator>
  <cp:lastModifiedBy>SP w Starachowicach</cp:lastModifiedBy>
  <cp:revision>2</cp:revision>
  <dcterms:created xsi:type="dcterms:W3CDTF">2023-02-08T14:52:00Z</dcterms:created>
  <dcterms:modified xsi:type="dcterms:W3CDTF">2023-02-08T14:52:00Z</dcterms:modified>
</cp:coreProperties>
</file>