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D659CE" w:rsidRDefault="000417F5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</w:p>
    <w:p w:rsidR="00064B7F" w:rsidRPr="00D659CE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Sulejów</w:t>
      </w:r>
      <w:r w:rsidR="001D5725" w:rsidRPr="00D659CE">
        <w:rPr>
          <w:rFonts w:cs="Arial"/>
          <w:color w:val="000000"/>
          <w:sz w:val="24"/>
          <w:szCs w:val="24"/>
        </w:rPr>
        <w:t xml:space="preserve">, </w:t>
      </w:r>
      <w:r w:rsidR="00DC7C37" w:rsidRPr="00D659CE">
        <w:rPr>
          <w:rFonts w:cs="Arial"/>
          <w:color w:val="000000"/>
          <w:sz w:val="24"/>
          <w:szCs w:val="24"/>
        </w:rPr>
        <w:t>30.06.2023</w:t>
      </w:r>
      <w:r w:rsidR="00DE2FBC" w:rsidRPr="00D659CE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 w:rsidRPr="00D659CE">
        <w:rPr>
          <w:rFonts w:cs="Arial"/>
          <w:color w:val="000000"/>
          <w:sz w:val="24"/>
          <w:szCs w:val="24"/>
        </w:rPr>
        <w:t>r</w:t>
      </w:r>
      <w:proofErr w:type="gramEnd"/>
      <w:r w:rsidR="00DE2FBC" w:rsidRPr="00D659CE">
        <w:rPr>
          <w:rFonts w:cs="Arial"/>
          <w:color w:val="000000"/>
          <w:sz w:val="24"/>
          <w:szCs w:val="24"/>
        </w:rPr>
        <w:t xml:space="preserve">. </w:t>
      </w:r>
    </w:p>
    <w:p w:rsidR="00064B7F" w:rsidRPr="00D659CE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 xml:space="preserve">Dotyczy: </w:t>
      </w:r>
      <w:r w:rsidR="00AA5F9D" w:rsidRPr="00D659CE">
        <w:rPr>
          <w:rFonts w:cs="Arial"/>
          <w:color w:val="000000"/>
          <w:sz w:val="24"/>
          <w:szCs w:val="24"/>
        </w:rPr>
        <w:t>Odbiór, transport i zagospodarowanie odpadów komunalnych z terenu gminy Sulejów</w:t>
      </w:r>
    </w:p>
    <w:p w:rsidR="00064B7F" w:rsidRPr="00D659CE" w:rsidRDefault="00DC7C37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Numer postępowania: IZ</w:t>
      </w:r>
      <w:r w:rsidR="00190373" w:rsidRPr="00D659CE">
        <w:rPr>
          <w:rFonts w:cs="Arial"/>
          <w:color w:val="000000"/>
          <w:sz w:val="24"/>
          <w:szCs w:val="24"/>
        </w:rPr>
        <w:t>.271.</w:t>
      </w:r>
      <w:r w:rsidRPr="00D659CE">
        <w:rPr>
          <w:rFonts w:cs="Arial"/>
          <w:color w:val="000000"/>
          <w:sz w:val="24"/>
          <w:szCs w:val="24"/>
        </w:rPr>
        <w:t>1.</w:t>
      </w:r>
      <w:r w:rsidR="00AA5F9D" w:rsidRPr="00D659CE">
        <w:rPr>
          <w:rFonts w:cs="Arial"/>
          <w:color w:val="000000"/>
          <w:sz w:val="24"/>
          <w:szCs w:val="24"/>
        </w:rPr>
        <w:t>11</w:t>
      </w:r>
      <w:r w:rsidRPr="00D659CE">
        <w:rPr>
          <w:rFonts w:cs="Arial"/>
          <w:color w:val="000000"/>
          <w:sz w:val="24"/>
          <w:szCs w:val="24"/>
        </w:rPr>
        <w:t>.2023</w:t>
      </w:r>
    </w:p>
    <w:p w:rsidR="00064B7F" w:rsidRPr="00D659CE" w:rsidRDefault="001D5725" w:rsidP="000417F5">
      <w:pPr>
        <w:pStyle w:val="Nagwek1"/>
        <w:rPr>
          <w:rFonts w:asciiTheme="minorHAnsi" w:hAnsiTheme="minorHAnsi"/>
          <w:szCs w:val="24"/>
        </w:rPr>
      </w:pPr>
      <w:r w:rsidRPr="00D659CE">
        <w:rPr>
          <w:rFonts w:asciiTheme="minorHAnsi" w:hAnsiTheme="minorHAnsi"/>
          <w:szCs w:val="24"/>
        </w:rPr>
        <w:t>Informacja z otwarcia ofert</w:t>
      </w:r>
    </w:p>
    <w:p w:rsidR="00064B7F" w:rsidRPr="00D659CE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D659CE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D659CE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1748"/>
        <w:gridCol w:w="2551"/>
      </w:tblGrid>
      <w:tr w:rsidR="00064B7F" w:rsidRPr="00D659CE" w:rsidTr="00DC7C37">
        <w:trPr>
          <w:tblHeader/>
        </w:trPr>
        <w:tc>
          <w:tcPr>
            <w:tcW w:w="596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48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551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D659CE" w:rsidTr="00DC7C37">
        <w:tc>
          <w:tcPr>
            <w:tcW w:w="596" w:type="dxa"/>
          </w:tcPr>
          <w:p w:rsidR="00064B7F" w:rsidRPr="00D659CE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35625B" w:rsidRPr="00D659CE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FCC Polsk</w:t>
            </w:r>
            <w:r w:rsidR="009B4568">
              <w:rPr>
                <w:rFonts w:cs="Arial"/>
                <w:color w:val="000000"/>
                <w:sz w:val="24"/>
                <w:szCs w:val="24"/>
              </w:rPr>
              <w:t>a Sp. z o.</w:t>
            </w:r>
            <w:proofErr w:type="gramStart"/>
            <w:r w:rsidR="009B456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9B456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B4568" w:rsidRDefault="009B4568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Lecha 10</w:t>
            </w:r>
          </w:p>
          <w:p w:rsidR="0035625B" w:rsidRPr="00D659CE" w:rsidRDefault="0035625B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41-800 Zabrze </w:t>
            </w:r>
          </w:p>
        </w:tc>
        <w:tc>
          <w:tcPr>
            <w:tcW w:w="1748" w:type="dxa"/>
          </w:tcPr>
          <w:p w:rsidR="00064B7F" w:rsidRPr="00D659CE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064B7F" w:rsidRPr="00D659CE" w:rsidRDefault="009B456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6.439.910,40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9B4568" w:rsidRPr="00D659CE" w:rsidTr="00DC7C37">
        <w:tc>
          <w:tcPr>
            <w:tcW w:w="596" w:type="dxa"/>
          </w:tcPr>
          <w:p w:rsidR="009B4568" w:rsidRPr="00D659CE" w:rsidRDefault="009B456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9B4568" w:rsidRPr="00D659CE" w:rsidRDefault="009B4568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659CE">
              <w:rPr>
                <w:rFonts w:cs="Arial"/>
                <w:color w:val="000000"/>
                <w:sz w:val="24"/>
                <w:szCs w:val="24"/>
              </w:rPr>
              <w:t>FBSerwis</w:t>
            </w:r>
            <w:proofErr w:type="spellEnd"/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D659CE">
              <w:rPr>
                <w:rFonts w:cs="Arial"/>
                <w:color w:val="000000"/>
                <w:sz w:val="24"/>
                <w:szCs w:val="24"/>
              </w:rPr>
              <w:t>A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B4568" w:rsidRPr="00D659CE" w:rsidRDefault="009B4568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Siedmiogrodzka 9</w:t>
            </w:r>
          </w:p>
          <w:p w:rsidR="009B4568" w:rsidRPr="00D659CE" w:rsidRDefault="009B4568" w:rsidP="009B456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01-2</w:t>
            </w:r>
            <w:r w:rsidRPr="00D659CE">
              <w:rPr>
                <w:rFonts w:cs="Arial"/>
                <w:color w:val="000000"/>
                <w:sz w:val="24"/>
                <w:szCs w:val="24"/>
              </w:rPr>
              <w:t>04 Warszawa</w:t>
            </w:r>
            <w:bookmarkStart w:id="0" w:name="_GoBack"/>
            <w:bookmarkEnd w:id="0"/>
          </w:p>
        </w:tc>
        <w:tc>
          <w:tcPr>
            <w:tcW w:w="1748" w:type="dxa"/>
          </w:tcPr>
          <w:p w:rsidR="009B4568" w:rsidRPr="00D659CE" w:rsidRDefault="009B456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9B4568" w:rsidRDefault="009B456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6.495.720,00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404DC4" w:rsidRPr="00D659CE" w:rsidTr="00DC7C37">
        <w:trPr>
          <w:trHeight w:val="524"/>
        </w:trPr>
        <w:tc>
          <w:tcPr>
            <w:tcW w:w="596" w:type="dxa"/>
          </w:tcPr>
          <w:p w:rsidR="00404DC4" w:rsidRPr="00D659CE" w:rsidRDefault="009B4568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ENERIS Surowce S.A. – </w:t>
            </w: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lider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Zagnańska 232 a</w:t>
            </w:r>
          </w:p>
          <w:p w:rsidR="00404DC4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ENERIS Tomaszów Mazowiecki Sp. z o.</w:t>
            </w: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partner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Majowa 87/89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748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04DC4" w:rsidRPr="00D659CE" w:rsidRDefault="009B4568" w:rsidP="009048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5.994.172,80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404DC4" w:rsidRPr="00D659CE" w:rsidTr="00DC7C37">
        <w:tc>
          <w:tcPr>
            <w:tcW w:w="596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A27675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659C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659CE">
              <w:rPr>
                <w:rFonts w:cs="Arial"/>
                <w:color w:val="000000"/>
                <w:sz w:val="24"/>
                <w:szCs w:val="24"/>
              </w:rPr>
              <w:t>. Topolowa 1</w:t>
            </w:r>
          </w:p>
          <w:p w:rsidR="00404DC4" w:rsidRPr="00D659CE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48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04DC4" w:rsidRPr="00D659CE" w:rsidRDefault="009B4568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5.451.600,00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404DC4" w:rsidRPr="00D659CE" w:rsidTr="00DC7C37">
        <w:tc>
          <w:tcPr>
            <w:tcW w:w="596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9B4568" w:rsidRDefault="009B4568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„EKOM” Maciejczyk Spółka Jawna</w:t>
            </w:r>
          </w:p>
          <w:p w:rsidR="009B4568" w:rsidRDefault="009B4568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29</w:t>
            </w:r>
          </w:p>
          <w:p w:rsidR="00404DC4" w:rsidRPr="00D659CE" w:rsidRDefault="009B4568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  <w:r w:rsidR="00A27675" w:rsidRPr="00D659C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404DC4" w:rsidRPr="00D659CE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D659CE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551" w:type="dxa"/>
          </w:tcPr>
          <w:p w:rsidR="00404DC4" w:rsidRPr="00D659CE" w:rsidRDefault="009B4568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6.640.480,00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</w:tbl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D659CE" w:rsidRDefault="00D659CE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0417F5" w:rsidRPr="00D659CE" w:rsidRDefault="00DC7C37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  <w:r w:rsidRPr="00D659CE">
        <w:rPr>
          <w:sz w:val="24"/>
          <w:szCs w:val="24"/>
        </w:rPr>
        <w:t xml:space="preserve">Burmistrz Sulejowa </w:t>
      </w:r>
    </w:p>
    <w:p w:rsidR="00DC7C37" w:rsidRPr="00D659CE" w:rsidRDefault="00DC7C37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</w:p>
    <w:p w:rsidR="00DC7C37" w:rsidRPr="00D659CE" w:rsidRDefault="00DC7C37" w:rsidP="00DC7C3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sz w:val="24"/>
          <w:szCs w:val="24"/>
        </w:rPr>
      </w:pPr>
      <w:r w:rsidRPr="00D659CE">
        <w:rPr>
          <w:sz w:val="24"/>
          <w:szCs w:val="24"/>
        </w:rPr>
        <w:t>/-/ Wojciech Ostrowski</w:t>
      </w:r>
    </w:p>
    <w:sectPr w:rsidR="00DC7C37" w:rsidRPr="00D659CE" w:rsidSect="00DC7C37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6BF4"/>
    <w:rsid w:val="00101944"/>
    <w:rsid w:val="0018376E"/>
    <w:rsid w:val="00190373"/>
    <w:rsid w:val="001D5725"/>
    <w:rsid w:val="002206D8"/>
    <w:rsid w:val="00345C7A"/>
    <w:rsid w:val="0035625B"/>
    <w:rsid w:val="00404DC4"/>
    <w:rsid w:val="004D74BD"/>
    <w:rsid w:val="004E4AA2"/>
    <w:rsid w:val="005E6A17"/>
    <w:rsid w:val="0080168D"/>
    <w:rsid w:val="009048C4"/>
    <w:rsid w:val="009048CC"/>
    <w:rsid w:val="00974E25"/>
    <w:rsid w:val="009B4568"/>
    <w:rsid w:val="009D7E80"/>
    <w:rsid w:val="00A27675"/>
    <w:rsid w:val="00A44D2D"/>
    <w:rsid w:val="00A83A36"/>
    <w:rsid w:val="00AA5F9D"/>
    <w:rsid w:val="00AF407A"/>
    <w:rsid w:val="00AF5336"/>
    <w:rsid w:val="00B553CE"/>
    <w:rsid w:val="00CA4494"/>
    <w:rsid w:val="00D659CE"/>
    <w:rsid w:val="00DC7C37"/>
    <w:rsid w:val="00DE2FBC"/>
    <w:rsid w:val="00D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15</cp:revision>
  <cp:lastPrinted>2023-06-30T09:45:00Z</cp:lastPrinted>
  <dcterms:created xsi:type="dcterms:W3CDTF">2022-03-08T13:16:00Z</dcterms:created>
  <dcterms:modified xsi:type="dcterms:W3CDTF">2023-06-30T09:47:00Z</dcterms:modified>
</cp:coreProperties>
</file>