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AB" w:rsidRDefault="009F5D7C" w:rsidP="009F5D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B0642">
        <w:t>Węgrów, dnia 27.</w:t>
      </w:r>
      <w:r>
        <w:t>07.2020r.</w:t>
      </w:r>
    </w:p>
    <w:p w:rsidR="009F5D7C" w:rsidRDefault="009F5D7C" w:rsidP="009F5D7C">
      <w:pPr>
        <w:spacing w:after="0"/>
        <w:jc w:val="both"/>
      </w:pPr>
    </w:p>
    <w:p w:rsidR="009F5D7C" w:rsidRDefault="009F5D7C" w:rsidP="009F5D7C">
      <w:pPr>
        <w:spacing w:after="0"/>
        <w:jc w:val="both"/>
      </w:pPr>
      <w:r>
        <w:t>Samodzielny Publiczny</w:t>
      </w:r>
    </w:p>
    <w:p w:rsidR="009F5D7C" w:rsidRDefault="009F5D7C" w:rsidP="009F5D7C">
      <w:pPr>
        <w:spacing w:after="0"/>
        <w:jc w:val="both"/>
      </w:pPr>
      <w:r>
        <w:t>Zakład Opieki Zdrowotnej</w:t>
      </w:r>
    </w:p>
    <w:p w:rsidR="009F5D7C" w:rsidRDefault="009F5D7C" w:rsidP="009F5D7C">
      <w:pPr>
        <w:spacing w:after="0"/>
        <w:jc w:val="both"/>
      </w:pPr>
      <w:r>
        <w:t>ul. Kościuszki 15</w:t>
      </w:r>
    </w:p>
    <w:p w:rsidR="009F5D7C" w:rsidRDefault="009F5D7C" w:rsidP="009F5D7C">
      <w:pPr>
        <w:spacing w:after="0"/>
        <w:jc w:val="both"/>
      </w:pPr>
      <w:r>
        <w:t>07-100 Węgrów</w:t>
      </w:r>
    </w:p>
    <w:p w:rsidR="00AF3635" w:rsidRDefault="00AF3635" w:rsidP="009F5D7C">
      <w:pPr>
        <w:spacing w:after="0"/>
        <w:jc w:val="both"/>
      </w:pPr>
    </w:p>
    <w:p w:rsidR="00AF3635" w:rsidRDefault="00AF3635" w:rsidP="009F5D7C">
      <w:pPr>
        <w:spacing w:after="0"/>
        <w:jc w:val="both"/>
      </w:pPr>
    </w:p>
    <w:p w:rsidR="00AF3635" w:rsidRDefault="00AF3635" w:rsidP="009F5D7C">
      <w:pPr>
        <w:spacing w:after="0"/>
        <w:jc w:val="both"/>
      </w:pPr>
    </w:p>
    <w:p w:rsidR="009F5D7C" w:rsidRPr="00AF3635" w:rsidRDefault="009F5D7C" w:rsidP="009F5D7C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D7C">
        <w:rPr>
          <w:b/>
          <w:i/>
        </w:rPr>
        <w:t>Do wszystkich uczestników postępowania</w:t>
      </w:r>
    </w:p>
    <w:p w:rsidR="009F5D7C" w:rsidRDefault="009F5D7C" w:rsidP="009F5D7C">
      <w:pPr>
        <w:spacing w:after="0"/>
        <w:jc w:val="both"/>
      </w:pPr>
    </w:p>
    <w:p w:rsidR="009F5D7C" w:rsidRPr="009F5D7C" w:rsidRDefault="009F5D7C" w:rsidP="009F5D7C">
      <w:pPr>
        <w:spacing w:after="0"/>
        <w:jc w:val="center"/>
        <w:rPr>
          <w:b/>
        </w:rPr>
      </w:pPr>
      <w:r w:rsidRPr="009F5D7C">
        <w:rPr>
          <w:b/>
        </w:rPr>
        <w:t>PYTANIA I ODPOWIEDZI</w:t>
      </w:r>
    </w:p>
    <w:p w:rsidR="009F5D7C" w:rsidRDefault="009F5D7C" w:rsidP="009F5D7C">
      <w:pPr>
        <w:spacing w:after="0"/>
        <w:jc w:val="both"/>
      </w:pPr>
    </w:p>
    <w:p w:rsidR="009F5D7C" w:rsidRPr="00B11608" w:rsidRDefault="009F5D7C" w:rsidP="009F5D7C">
      <w:pPr>
        <w:spacing w:after="0"/>
        <w:jc w:val="both"/>
        <w:rPr>
          <w:b/>
        </w:rPr>
      </w:pPr>
      <w:r w:rsidRPr="00B11608">
        <w:rPr>
          <w:b/>
        </w:rPr>
        <w:t>Dotyczy: Dostawy szwów chirurgicznych, siatek przepuklinowych, opatrunków hemostatycznych, staplerów, klipsów tytanowych i polimerowych</w:t>
      </w:r>
      <w:r>
        <w:rPr>
          <w:b/>
        </w:rPr>
        <w:t>, Znak: ZP/NC/8/20</w:t>
      </w:r>
      <w:r w:rsidRPr="00B11608">
        <w:rPr>
          <w:b/>
        </w:rPr>
        <w:t xml:space="preserve"> (Biuletyn Zamówień Publicznych z dnia </w:t>
      </w:r>
      <w:r>
        <w:rPr>
          <w:b/>
        </w:rPr>
        <w:t>21.07.2020 r</w:t>
      </w:r>
      <w:r w:rsidRPr="00B11608">
        <w:rPr>
          <w:b/>
        </w:rPr>
        <w:t xml:space="preserve">. nr </w:t>
      </w:r>
      <w:r w:rsidRPr="009F5D7C">
        <w:rPr>
          <w:b/>
        </w:rPr>
        <w:t>564664 – N – 2020</w:t>
      </w:r>
      <w:r w:rsidRPr="00B11608">
        <w:rPr>
          <w:b/>
        </w:rPr>
        <w:t xml:space="preserve">) </w:t>
      </w:r>
    </w:p>
    <w:p w:rsidR="009F5D7C" w:rsidRDefault="009F5D7C" w:rsidP="009F5D7C">
      <w:pPr>
        <w:spacing w:after="0"/>
        <w:jc w:val="both"/>
      </w:pPr>
    </w:p>
    <w:p w:rsidR="009F5D7C" w:rsidRDefault="009F5D7C" w:rsidP="009F5D7C">
      <w:pPr>
        <w:spacing w:after="0"/>
        <w:jc w:val="both"/>
      </w:pPr>
      <w:r>
        <w:t>Działając na podstawie art.38 ust.2 ustawy Prawo zamówień publicznych, Zamawiający – Samodzielny Publiczny Zakład Opieki Zdrowotnej w Węgrowie informuje, że wpłynęły następujące zapytania od Wykonawców:</w:t>
      </w:r>
    </w:p>
    <w:p w:rsidR="00325B15" w:rsidRDefault="00325B15" w:rsidP="009F5D7C">
      <w:pPr>
        <w:spacing w:after="0"/>
        <w:jc w:val="both"/>
      </w:pPr>
    </w:p>
    <w:p w:rsidR="009F5D7C" w:rsidRPr="00325B15" w:rsidRDefault="00325B15" w:rsidP="009F5D7C">
      <w:pPr>
        <w:spacing w:after="0"/>
        <w:jc w:val="both"/>
        <w:rPr>
          <w:b/>
          <w:u w:val="single"/>
        </w:rPr>
      </w:pPr>
      <w:r w:rsidRPr="00325B15">
        <w:rPr>
          <w:b/>
          <w:u w:val="single"/>
        </w:rPr>
        <w:t>Dotyczy zapisów SIWZ</w:t>
      </w:r>
    </w:p>
    <w:p w:rsidR="00325B15" w:rsidRDefault="00325B15" w:rsidP="00325B15">
      <w:pPr>
        <w:spacing w:after="0"/>
      </w:pPr>
      <w:r w:rsidRPr="00325B15">
        <w:t>Czy Zamawiający uzna za spełniony wymóg art. 24 ust. 1 pkt 23 ustawy PZP, jeśli wykonawca, który nie należy do żadnej grupy kapitałowej przedstawi stosowne oświadczenie wraz z ofertą?</w:t>
      </w:r>
    </w:p>
    <w:p w:rsidR="00325B15" w:rsidRPr="00325B15" w:rsidRDefault="00325B15" w:rsidP="00325B15">
      <w:pPr>
        <w:spacing w:after="0"/>
      </w:pPr>
      <w:r w:rsidRPr="00325B15">
        <w:rPr>
          <w:b/>
          <w:i/>
        </w:rPr>
        <w:t>Odpowiedź</w:t>
      </w:r>
      <w:r>
        <w:t xml:space="preserve">: </w:t>
      </w:r>
    </w:p>
    <w:p w:rsidR="00325B15" w:rsidRPr="006732A3" w:rsidRDefault="006732A3" w:rsidP="00325B15">
      <w:pPr>
        <w:spacing w:after="0"/>
        <w:jc w:val="both"/>
      </w:pPr>
      <w:r>
        <w:t xml:space="preserve">Zamawiający </w:t>
      </w:r>
      <w:r w:rsidRPr="006732A3">
        <w:rPr>
          <w:b/>
        </w:rPr>
        <w:t>uzna za spełniony wymóg</w:t>
      </w:r>
      <w:r w:rsidRPr="00325B15">
        <w:t xml:space="preserve"> art. 24 ust. 1 pkt 23 ustawy PZP, jeśli wykonawca, który nie należy do żadnej grupy kapitałowej </w:t>
      </w:r>
      <w:r w:rsidRPr="006732A3">
        <w:rPr>
          <w:b/>
        </w:rPr>
        <w:t>przedstawi wraz z ofertą oświadczenie zgodnie z wzorem stanowiącym Załącznik nr 4 do SIWZ</w:t>
      </w:r>
      <w:r>
        <w:t>.</w:t>
      </w:r>
    </w:p>
    <w:p w:rsidR="00325B15" w:rsidRDefault="00325B15" w:rsidP="009F5D7C">
      <w:pPr>
        <w:spacing w:after="0"/>
        <w:jc w:val="both"/>
      </w:pPr>
    </w:p>
    <w:p w:rsidR="00AF3635" w:rsidRPr="00604FC8" w:rsidRDefault="00AF3635" w:rsidP="009F5D7C">
      <w:pPr>
        <w:spacing w:after="0"/>
        <w:jc w:val="both"/>
        <w:rPr>
          <w:b/>
          <w:u w:val="single"/>
        </w:rPr>
      </w:pPr>
      <w:r w:rsidRPr="00604FC8">
        <w:rPr>
          <w:b/>
          <w:u w:val="single"/>
        </w:rPr>
        <w:t>Dotyczy Załącznika nr 2 do SIWZ – Formularz cenowy</w:t>
      </w:r>
    </w:p>
    <w:p w:rsidR="00AF3635" w:rsidRPr="00995686" w:rsidRDefault="00995686" w:rsidP="009F5D7C">
      <w:pPr>
        <w:spacing w:after="0"/>
        <w:jc w:val="both"/>
        <w:rPr>
          <w:b/>
        </w:rPr>
      </w:pPr>
      <w:r w:rsidRPr="00995686">
        <w:rPr>
          <w:b/>
        </w:rPr>
        <w:t>Pakiet 1</w:t>
      </w:r>
    </w:p>
    <w:p w:rsidR="00995686" w:rsidRPr="00995686" w:rsidRDefault="00995686" w:rsidP="00995686">
      <w:pPr>
        <w:spacing w:after="0"/>
        <w:jc w:val="both"/>
      </w:pPr>
      <w:r w:rsidRPr="00995686">
        <w:t xml:space="preserve">Czy Zamawiający dopuści szwy syntetyczne, wchłanialne, powlekane, z kwasu glikolowego, o zdolności podtrzymywania tkankowego po 7 dniach ok.65%, po 8-11 dniach ok.50% i czasie wchłaniania ok. 42 dni?  </w:t>
      </w:r>
    </w:p>
    <w:p w:rsidR="00995686" w:rsidRDefault="00995686" w:rsidP="009F5D7C">
      <w:pPr>
        <w:spacing w:after="0"/>
        <w:jc w:val="both"/>
      </w:pPr>
      <w:r w:rsidRPr="00995686">
        <w:rPr>
          <w:b/>
          <w:i/>
        </w:rPr>
        <w:t>Odpowiedź</w:t>
      </w:r>
      <w:r>
        <w:t>:</w:t>
      </w:r>
    </w:p>
    <w:p w:rsidR="00995686" w:rsidRDefault="00995686" w:rsidP="009F5D7C">
      <w:pPr>
        <w:spacing w:after="0"/>
        <w:jc w:val="both"/>
      </w:pPr>
      <w:r>
        <w:t xml:space="preserve">Zamawiający </w:t>
      </w:r>
      <w:r w:rsidRPr="00995686">
        <w:rPr>
          <w:b/>
          <w:i/>
        </w:rPr>
        <w:t>nie wyraża</w:t>
      </w:r>
      <w:r>
        <w:t xml:space="preserve"> zgody na zaoferowanie szwów syntetycznych o powyższych parametrach.</w:t>
      </w:r>
    </w:p>
    <w:p w:rsidR="00995686" w:rsidRDefault="00995686" w:rsidP="009F5D7C">
      <w:pPr>
        <w:spacing w:after="0"/>
        <w:jc w:val="both"/>
      </w:pP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P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Default="00D733AF" w:rsidP="009F5D7C">
      <w:pPr>
        <w:spacing w:after="0"/>
        <w:jc w:val="both"/>
      </w:pPr>
    </w:p>
    <w:p w:rsidR="00D733AF" w:rsidRPr="00D733AF" w:rsidRDefault="00D733AF" w:rsidP="009F5D7C">
      <w:pPr>
        <w:spacing w:after="0"/>
        <w:jc w:val="both"/>
        <w:rPr>
          <w:b/>
        </w:rPr>
      </w:pPr>
      <w:r w:rsidRPr="00D733AF">
        <w:rPr>
          <w:b/>
        </w:rPr>
        <w:t>Pakiet 2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Pr="00D733AF" w:rsidRDefault="00D733AF" w:rsidP="00D733AF">
      <w:pPr>
        <w:spacing w:after="0"/>
        <w:jc w:val="both"/>
        <w:rPr>
          <w:b/>
        </w:rPr>
      </w:pPr>
      <w:r w:rsidRPr="00D733AF">
        <w:rPr>
          <w:b/>
        </w:rPr>
        <w:lastRenderedPageBreak/>
        <w:t>Poz. 1-12</w:t>
      </w:r>
    </w:p>
    <w:p w:rsidR="00D733AF" w:rsidRPr="00D733AF" w:rsidRDefault="00D733AF" w:rsidP="00D733AF">
      <w:pPr>
        <w:spacing w:after="0"/>
        <w:jc w:val="both"/>
      </w:pPr>
      <w:r w:rsidRPr="00D733AF">
        <w:t>Czy Zamawiający dopuści szwy syntetyczne, wchłanialne, jednowłóknowe,</w:t>
      </w:r>
      <w:r>
        <w:t xml:space="preserve"> z kopolimeru kwasu glikolowego</w:t>
      </w:r>
      <w:r w:rsidRPr="00D733AF">
        <w:t xml:space="preserve"> i kaprolaktonu, o zdolności podtrzymywania tkankowego po 7 dniach 70%, po 14 dniach 40% i czasie wchłaniania 90-120 dni? 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szwów o powyższych parametrach</w:t>
      </w:r>
    </w:p>
    <w:p w:rsidR="00D733AF" w:rsidRDefault="00D733AF" w:rsidP="00D733AF">
      <w:pPr>
        <w:spacing w:after="0"/>
        <w:jc w:val="both"/>
      </w:pPr>
    </w:p>
    <w:p w:rsidR="00D733AF" w:rsidRPr="00D733AF" w:rsidRDefault="00D733AF" w:rsidP="00D733AF">
      <w:pPr>
        <w:spacing w:after="0"/>
        <w:jc w:val="both"/>
        <w:rPr>
          <w:b/>
        </w:rPr>
      </w:pPr>
      <w:r w:rsidRPr="00D733AF">
        <w:rPr>
          <w:b/>
        </w:rPr>
        <w:t>Poz. 13-17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wydzieli pozycje 13-17 do osobnego pakietu? </w:t>
      </w:r>
    </w:p>
    <w:p w:rsidR="00D733AF" w:rsidRDefault="00F06F90" w:rsidP="00D733AF">
      <w:pPr>
        <w:spacing w:after="0"/>
        <w:jc w:val="both"/>
      </w:pPr>
      <w:r w:rsidRPr="00F06F90">
        <w:rPr>
          <w:b/>
          <w:i/>
        </w:rPr>
        <w:t>Odpowiedź</w:t>
      </w:r>
      <w:r>
        <w:t>:</w:t>
      </w:r>
    </w:p>
    <w:p w:rsidR="00F06F90" w:rsidRDefault="00F06F90" w:rsidP="00D733AF">
      <w:pPr>
        <w:spacing w:after="0"/>
        <w:jc w:val="both"/>
      </w:pPr>
      <w:r>
        <w:t xml:space="preserve">Zamawiający </w:t>
      </w:r>
      <w:r w:rsidRPr="00F06F90">
        <w:rPr>
          <w:b/>
          <w:i/>
        </w:rPr>
        <w:t>nie wyraża zgody</w:t>
      </w:r>
      <w:r>
        <w:t xml:space="preserve"> na wydzielenie powyższych pozycji do odrębnego pakietu.</w:t>
      </w:r>
    </w:p>
    <w:p w:rsidR="00F06F90" w:rsidRDefault="00F06F90" w:rsidP="00D733AF">
      <w:pPr>
        <w:spacing w:after="0"/>
        <w:jc w:val="both"/>
      </w:pPr>
    </w:p>
    <w:p w:rsidR="00D733AF" w:rsidRPr="00D733AF" w:rsidRDefault="00D733AF" w:rsidP="00D733AF">
      <w:pPr>
        <w:spacing w:after="0"/>
        <w:jc w:val="both"/>
        <w:rPr>
          <w:b/>
        </w:rPr>
      </w:pPr>
      <w:r w:rsidRPr="00D733AF">
        <w:rPr>
          <w:b/>
        </w:rPr>
        <w:t>Pakiet 3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P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Default="00D733AF" w:rsidP="00D733AF">
      <w:pPr>
        <w:spacing w:after="0"/>
        <w:jc w:val="both"/>
      </w:pPr>
    </w:p>
    <w:p w:rsidR="00F06F90" w:rsidRPr="00F06F90" w:rsidRDefault="00F06F90" w:rsidP="00F06F90">
      <w:pPr>
        <w:spacing w:after="0"/>
        <w:jc w:val="both"/>
      </w:pPr>
      <w:r w:rsidRPr="00F06F90">
        <w:t>Czy Zamawiający dopuści nić wchłanialną, plecioną, syntetyczną, barwioną, wykonaną z kopolimeru składającego się w 90%  z glikolidu i w 10% z L-laktydu, powlekaną mieszaniną  50% kopolimer glikol</w:t>
      </w:r>
      <w:r w:rsidR="001D4105">
        <w:t>idu i l-laktydu poli(glikolid</w:t>
      </w:r>
      <w:r w:rsidRPr="00F06F90">
        <w:t xml:space="preserve"> i l-laktyd 30/70) i 50% stearynian wapnia, o czasie podtrzymywania tkankowego około 75% po 1</w:t>
      </w:r>
      <w:r>
        <w:t>4 dniach,</w:t>
      </w:r>
      <w:r w:rsidRPr="00F06F90">
        <w:t xml:space="preserve"> około 50% po 21 dniach, około 25% po 28 dniach i całkowitym czasie wchłaniania 60-70 dni?</w:t>
      </w:r>
    </w:p>
    <w:p w:rsidR="00F06F90" w:rsidRDefault="001D4105" w:rsidP="00D733AF">
      <w:pPr>
        <w:spacing w:after="0"/>
        <w:jc w:val="both"/>
      </w:pPr>
      <w:r w:rsidRPr="001D4105">
        <w:rPr>
          <w:b/>
          <w:i/>
        </w:rPr>
        <w:t>Odpowiedź</w:t>
      </w:r>
      <w:r>
        <w:t>:</w:t>
      </w:r>
    </w:p>
    <w:p w:rsidR="001D4105" w:rsidRDefault="001D4105" w:rsidP="00D733AF">
      <w:pPr>
        <w:spacing w:after="0"/>
        <w:jc w:val="both"/>
      </w:pPr>
      <w:r>
        <w:t xml:space="preserve">Zamawiający </w:t>
      </w:r>
      <w:r w:rsidRPr="001D4105">
        <w:rPr>
          <w:b/>
          <w:i/>
        </w:rPr>
        <w:t>nie wyraża zgody</w:t>
      </w:r>
      <w:r>
        <w:t xml:space="preserve"> na zaoferowanie nici o powyższych parametrach</w:t>
      </w:r>
    </w:p>
    <w:p w:rsidR="001D4105" w:rsidRDefault="001D4105" w:rsidP="00D733AF">
      <w:pPr>
        <w:spacing w:after="0"/>
        <w:jc w:val="both"/>
      </w:pPr>
    </w:p>
    <w:p w:rsidR="001D4105" w:rsidRPr="001D4105" w:rsidRDefault="001D4105" w:rsidP="00D733AF">
      <w:pPr>
        <w:spacing w:after="0"/>
        <w:jc w:val="both"/>
      </w:pPr>
      <w:r w:rsidRPr="001D4105">
        <w:t>Poz. 16,17</w:t>
      </w:r>
    </w:p>
    <w:p w:rsidR="001D4105" w:rsidRDefault="001D4105" w:rsidP="001D4105">
      <w:pPr>
        <w:spacing w:after="0"/>
        <w:jc w:val="both"/>
      </w:pPr>
      <w:r w:rsidRPr="001D4105">
        <w:t xml:space="preserve">Czy Zamawiający zrezygnuje z wymogu igły odczepianej i dopuści szwy pakowane pojedynczo </w:t>
      </w:r>
      <w:r>
        <w:br/>
      </w:r>
      <w:r w:rsidRPr="001D4105">
        <w:t>w saszetkę tj. 1x45, pozostałe parametry bez zmian?</w:t>
      </w:r>
    </w:p>
    <w:p w:rsidR="001D4105" w:rsidRPr="001D4105" w:rsidRDefault="001D4105" w:rsidP="001D4105">
      <w:pPr>
        <w:spacing w:after="0"/>
        <w:jc w:val="both"/>
      </w:pPr>
      <w:r w:rsidRPr="001D4105">
        <w:rPr>
          <w:b/>
          <w:i/>
        </w:rPr>
        <w:t>Odpowiedź</w:t>
      </w:r>
      <w:r>
        <w:t xml:space="preserve">: </w:t>
      </w:r>
    </w:p>
    <w:p w:rsidR="001D4105" w:rsidRDefault="001D4105" w:rsidP="00D733AF">
      <w:pPr>
        <w:spacing w:after="0"/>
        <w:jc w:val="both"/>
      </w:pPr>
      <w:r>
        <w:t xml:space="preserve">Zamawiający </w:t>
      </w:r>
      <w:r w:rsidRPr="001D4105">
        <w:rPr>
          <w:b/>
          <w:i/>
        </w:rPr>
        <w:t>wymaga</w:t>
      </w:r>
      <w:r>
        <w:t xml:space="preserve"> zgodnie ze SIWZ</w:t>
      </w:r>
    </w:p>
    <w:p w:rsidR="001D4105" w:rsidRDefault="001D4105" w:rsidP="00D733AF">
      <w:pPr>
        <w:spacing w:after="0"/>
        <w:jc w:val="both"/>
      </w:pPr>
    </w:p>
    <w:p w:rsidR="001D4105" w:rsidRDefault="001D4105" w:rsidP="001D4105">
      <w:pPr>
        <w:spacing w:after="0"/>
        <w:jc w:val="both"/>
      </w:pPr>
      <w:r w:rsidRPr="001D4105">
        <w:t>Czy Zamawiający wydzieli pozycje 16-17 do osobnego pakietu?</w:t>
      </w:r>
    </w:p>
    <w:p w:rsidR="00D67CC1" w:rsidRDefault="00D67CC1" w:rsidP="001D4105">
      <w:pPr>
        <w:spacing w:after="0"/>
        <w:jc w:val="both"/>
      </w:pPr>
      <w:r w:rsidRPr="00D67CC1">
        <w:rPr>
          <w:b/>
          <w:i/>
        </w:rPr>
        <w:t>Odpowiedź</w:t>
      </w:r>
      <w:r>
        <w:t>:</w:t>
      </w:r>
    </w:p>
    <w:p w:rsidR="00D67CC1" w:rsidRDefault="00D67CC1" w:rsidP="00D67CC1">
      <w:pPr>
        <w:spacing w:after="0"/>
        <w:jc w:val="both"/>
      </w:pPr>
      <w:r>
        <w:t xml:space="preserve">Zamawiający </w:t>
      </w:r>
      <w:r w:rsidRPr="00F06F90">
        <w:rPr>
          <w:b/>
          <w:i/>
        </w:rPr>
        <w:t>nie wyraża zgody</w:t>
      </w:r>
      <w:r>
        <w:t xml:space="preserve"> na wydzielenie powyższych pozycji do odrębnego pakietu.</w:t>
      </w:r>
    </w:p>
    <w:p w:rsidR="00D67CC1" w:rsidRPr="001D4105" w:rsidRDefault="00D67CC1" w:rsidP="001D4105">
      <w:pPr>
        <w:spacing w:after="0"/>
        <w:jc w:val="both"/>
      </w:pPr>
    </w:p>
    <w:p w:rsidR="00D733AF" w:rsidRPr="00D733AF" w:rsidRDefault="00D733AF" w:rsidP="00D733AF">
      <w:pPr>
        <w:spacing w:after="0"/>
        <w:jc w:val="both"/>
        <w:rPr>
          <w:b/>
        </w:rPr>
      </w:pPr>
      <w:r w:rsidRPr="00D733AF">
        <w:rPr>
          <w:b/>
        </w:rPr>
        <w:t>Pakiet 4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P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Default="00D733AF" w:rsidP="00D733AF">
      <w:pPr>
        <w:spacing w:after="0"/>
        <w:jc w:val="both"/>
      </w:pPr>
    </w:p>
    <w:p w:rsidR="00D67CC1" w:rsidRPr="00D67CC1" w:rsidRDefault="00D67CC1" w:rsidP="00D67CC1">
      <w:pPr>
        <w:spacing w:after="0"/>
        <w:jc w:val="both"/>
      </w:pPr>
      <w:r w:rsidRPr="00D67CC1">
        <w:t xml:space="preserve">Czy Zamawiający dopuści szwy syntetyczne, wchłanialne, jednowłóknowe, z polidioksanonu, </w:t>
      </w:r>
      <w:r>
        <w:br/>
      </w:r>
      <w:r w:rsidRPr="00D67CC1">
        <w:t>o zdolności podtrzymywania tkankowego po 14 dniach ok.75%, po 28 dniach ok.65-70%, po 43 dniach o</w:t>
      </w:r>
      <w:r>
        <w:t xml:space="preserve">k.55-60%, </w:t>
      </w:r>
      <w:r w:rsidRPr="00D67CC1">
        <w:t xml:space="preserve">po 57 dniach ok.40% i czasie wchłaniania 180-210 dni?  </w:t>
      </w:r>
    </w:p>
    <w:p w:rsidR="00D67CC1" w:rsidRDefault="00D67CC1" w:rsidP="00D733AF">
      <w:pPr>
        <w:spacing w:after="0"/>
        <w:jc w:val="both"/>
      </w:pPr>
      <w:r w:rsidRPr="00D67CC1">
        <w:rPr>
          <w:b/>
          <w:i/>
        </w:rPr>
        <w:t>Odpowiedź</w:t>
      </w:r>
      <w:r>
        <w:t>:</w:t>
      </w:r>
    </w:p>
    <w:p w:rsidR="00D67CC1" w:rsidRDefault="00D67CC1" w:rsidP="00D67CC1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szwów o powyższych parametrach.</w:t>
      </w:r>
    </w:p>
    <w:p w:rsidR="00D67CC1" w:rsidRPr="00D67CC1" w:rsidRDefault="00D67CC1" w:rsidP="00D67CC1">
      <w:pPr>
        <w:spacing w:after="0"/>
        <w:jc w:val="both"/>
        <w:rPr>
          <w:b/>
        </w:rPr>
      </w:pPr>
      <w:r w:rsidRPr="00D67CC1">
        <w:rPr>
          <w:b/>
        </w:rPr>
        <w:lastRenderedPageBreak/>
        <w:t>Poz. 9,10</w:t>
      </w:r>
    </w:p>
    <w:p w:rsidR="00D67CC1" w:rsidRPr="00D67CC1" w:rsidRDefault="00D67CC1" w:rsidP="00D67CC1">
      <w:pPr>
        <w:spacing w:after="0"/>
        <w:jc w:val="both"/>
      </w:pPr>
      <w:r w:rsidRPr="00D67CC1">
        <w:t xml:space="preserve">Czy Zamawiający wydzieli pozycje 9-10 do osobnego pakietu? </w:t>
      </w:r>
    </w:p>
    <w:p w:rsidR="00D67CC1" w:rsidRDefault="00D67CC1" w:rsidP="00D67CC1">
      <w:pPr>
        <w:spacing w:after="0"/>
        <w:jc w:val="both"/>
      </w:pPr>
      <w:r w:rsidRPr="00D67CC1">
        <w:rPr>
          <w:b/>
          <w:i/>
        </w:rPr>
        <w:t>Odpowiedź</w:t>
      </w:r>
      <w:r>
        <w:t>:</w:t>
      </w:r>
    </w:p>
    <w:p w:rsidR="00D67CC1" w:rsidRDefault="00D67CC1" w:rsidP="00D67CC1">
      <w:pPr>
        <w:spacing w:after="0"/>
        <w:jc w:val="both"/>
      </w:pPr>
      <w:r>
        <w:t xml:space="preserve">Zamawiający </w:t>
      </w:r>
      <w:r w:rsidRPr="00F06F90">
        <w:rPr>
          <w:b/>
          <w:i/>
        </w:rPr>
        <w:t>nie wyraża zgody</w:t>
      </w:r>
      <w:r>
        <w:t xml:space="preserve"> na wydzielenie powyższych pozycji do odrębnego pakietu.</w:t>
      </w:r>
    </w:p>
    <w:p w:rsidR="00D67CC1" w:rsidRDefault="00D67CC1" w:rsidP="00D67CC1">
      <w:pPr>
        <w:spacing w:after="0"/>
        <w:jc w:val="both"/>
      </w:pPr>
    </w:p>
    <w:p w:rsidR="00D67CC1" w:rsidRPr="00D67CC1" w:rsidRDefault="00D67CC1" w:rsidP="00D67CC1">
      <w:pPr>
        <w:spacing w:after="0"/>
        <w:jc w:val="both"/>
        <w:rPr>
          <w:b/>
        </w:rPr>
      </w:pPr>
      <w:r w:rsidRPr="00D67CC1">
        <w:rPr>
          <w:b/>
        </w:rPr>
        <w:t>Pakiet 5</w:t>
      </w:r>
    </w:p>
    <w:p w:rsidR="00D67CC1" w:rsidRPr="00D67CC1" w:rsidRDefault="00D67CC1" w:rsidP="00D67CC1">
      <w:pPr>
        <w:spacing w:after="0"/>
        <w:jc w:val="both"/>
        <w:rPr>
          <w:b/>
        </w:rPr>
      </w:pPr>
      <w:r w:rsidRPr="00D67CC1">
        <w:rPr>
          <w:b/>
        </w:rPr>
        <w:t>Poz. 1-7</w:t>
      </w:r>
    </w:p>
    <w:p w:rsidR="00D67CC1" w:rsidRPr="00D67CC1" w:rsidRDefault="00D67CC1" w:rsidP="00D67CC1">
      <w:pPr>
        <w:spacing w:after="0"/>
        <w:jc w:val="both"/>
      </w:pPr>
      <w:r w:rsidRPr="00D67CC1">
        <w:t>Czy Zamawiający wydzieli w/w pozycje i dopuści siatki polipropylenowe o gramaturze 70 g/m</w:t>
      </w:r>
      <w:r w:rsidRPr="00D67CC1">
        <w:rPr>
          <w:vertAlign w:val="superscript"/>
        </w:rPr>
        <w:t xml:space="preserve">2 </w:t>
      </w:r>
      <w:r>
        <w:rPr>
          <w:vertAlign w:val="superscript"/>
        </w:rPr>
        <w:br/>
      </w:r>
      <w:r w:rsidRPr="00D67CC1">
        <w:t xml:space="preserve">i rozmiarze porów 1,2-1,4 mm? </w:t>
      </w:r>
    </w:p>
    <w:p w:rsidR="00D67CC1" w:rsidRDefault="00D67CC1" w:rsidP="00D67CC1">
      <w:pPr>
        <w:spacing w:after="0"/>
        <w:jc w:val="both"/>
      </w:pPr>
      <w:r w:rsidRPr="00D67CC1">
        <w:rPr>
          <w:b/>
          <w:i/>
        </w:rPr>
        <w:t>Odpowiedź</w:t>
      </w:r>
      <w:r>
        <w:t>:</w:t>
      </w:r>
    </w:p>
    <w:p w:rsidR="00D67CC1" w:rsidRDefault="00D67CC1" w:rsidP="00D67CC1">
      <w:pPr>
        <w:spacing w:after="0"/>
        <w:jc w:val="both"/>
      </w:pPr>
      <w:r>
        <w:t xml:space="preserve">Zamawiający </w:t>
      </w:r>
      <w:r w:rsidRPr="00F06F90">
        <w:rPr>
          <w:b/>
          <w:i/>
        </w:rPr>
        <w:t>nie wyraża zgody</w:t>
      </w:r>
      <w:r>
        <w:t xml:space="preserve"> na wydzielenie powyższych pozycji do odrębnego pakietu i </w:t>
      </w:r>
      <w:r w:rsidRPr="00D67CC1">
        <w:rPr>
          <w:b/>
          <w:i/>
        </w:rPr>
        <w:t>wymaga</w:t>
      </w:r>
      <w:r>
        <w:t xml:space="preserve"> zgodnie z SIWZ.</w:t>
      </w:r>
    </w:p>
    <w:p w:rsidR="00D67CC1" w:rsidRDefault="00D67CC1" w:rsidP="00D67CC1">
      <w:pPr>
        <w:spacing w:after="0"/>
        <w:jc w:val="both"/>
      </w:pPr>
    </w:p>
    <w:p w:rsidR="00D67CC1" w:rsidRPr="005D00C1" w:rsidRDefault="00D67CC1" w:rsidP="00D67CC1">
      <w:pPr>
        <w:spacing w:after="0"/>
        <w:jc w:val="both"/>
        <w:rPr>
          <w:b/>
        </w:rPr>
      </w:pPr>
      <w:r w:rsidRPr="005D00C1">
        <w:rPr>
          <w:b/>
        </w:rPr>
        <w:t>Poz. 8-12</w:t>
      </w:r>
    </w:p>
    <w:p w:rsidR="00D67CC1" w:rsidRPr="00D67CC1" w:rsidRDefault="00D67CC1" w:rsidP="00D67CC1">
      <w:pPr>
        <w:spacing w:after="0"/>
        <w:jc w:val="both"/>
      </w:pPr>
      <w:r w:rsidRPr="00D67CC1">
        <w:t>Czy Zamawiający wydzieli pozycje 8-12 do osobnego pakietu?</w:t>
      </w:r>
    </w:p>
    <w:p w:rsidR="00D67CC1" w:rsidRDefault="005D00C1" w:rsidP="005D00C1">
      <w:pPr>
        <w:spacing w:after="0"/>
        <w:jc w:val="both"/>
      </w:pPr>
      <w:r>
        <w:t xml:space="preserve">Zamawiający </w:t>
      </w:r>
      <w:r w:rsidRPr="00F06F90">
        <w:rPr>
          <w:b/>
          <w:i/>
        </w:rPr>
        <w:t>nie wyraża zgody</w:t>
      </w:r>
      <w:r>
        <w:t xml:space="preserve"> na wydzielenie powyższych pozycji do odrębnego pakietu.</w:t>
      </w:r>
    </w:p>
    <w:p w:rsidR="00D67CC1" w:rsidRDefault="00D67CC1" w:rsidP="00D67CC1">
      <w:pPr>
        <w:spacing w:after="0"/>
        <w:jc w:val="both"/>
      </w:pPr>
    </w:p>
    <w:p w:rsidR="00AF3635" w:rsidRPr="00604FC8" w:rsidRDefault="00AF3635" w:rsidP="009F5D7C">
      <w:pPr>
        <w:spacing w:after="0"/>
        <w:jc w:val="both"/>
        <w:rPr>
          <w:b/>
        </w:rPr>
      </w:pPr>
      <w:r w:rsidRPr="00604FC8">
        <w:rPr>
          <w:b/>
        </w:rPr>
        <w:t>Pakiet 6</w:t>
      </w:r>
    </w:p>
    <w:p w:rsidR="005D4ACE" w:rsidRDefault="005D4ACE" w:rsidP="009F5D7C">
      <w:pPr>
        <w:spacing w:after="0"/>
        <w:jc w:val="both"/>
        <w:rPr>
          <w:b/>
        </w:rPr>
      </w:pPr>
      <w:r>
        <w:rPr>
          <w:b/>
        </w:rPr>
        <w:t>Poz. 1</w:t>
      </w:r>
    </w:p>
    <w:p w:rsidR="005D4ACE" w:rsidRDefault="005D4ACE" w:rsidP="009F5D7C">
      <w:pPr>
        <w:spacing w:after="0"/>
        <w:jc w:val="both"/>
      </w:pPr>
      <w:r>
        <w:t>Czy Zamawiający dopuści o</w:t>
      </w:r>
      <w:r w:rsidRPr="005D4ACE">
        <w:t>patrunki hemostatyczne z utlenionej celulozy o działaniu bakteriostatycznym 5 cm x 7cm</w:t>
      </w:r>
      <w:r>
        <w:t>?</w:t>
      </w:r>
    </w:p>
    <w:p w:rsidR="005D4ACE" w:rsidRDefault="005D4ACE" w:rsidP="009F5D7C">
      <w:pPr>
        <w:spacing w:after="0"/>
        <w:jc w:val="both"/>
      </w:pPr>
      <w:r w:rsidRPr="006732A3">
        <w:rPr>
          <w:b/>
          <w:i/>
        </w:rPr>
        <w:t>Odpowiedź</w:t>
      </w:r>
      <w:r>
        <w:t>:</w:t>
      </w:r>
    </w:p>
    <w:p w:rsidR="005D4ACE" w:rsidRDefault="006732A3" w:rsidP="009F5D7C">
      <w:pPr>
        <w:spacing w:after="0"/>
        <w:jc w:val="both"/>
      </w:pPr>
      <w:r>
        <w:t xml:space="preserve">Zamawiający </w:t>
      </w:r>
      <w:r w:rsidRPr="006732A3">
        <w:rPr>
          <w:b/>
          <w:i/>
        </w:rPr>
        <w:t xml:space="preserve">wymaga </w:t>
      </w:r>
      <w:r>
        <w:t xml:space="preserve">zaoferowania produktu </w:t>
      </w:r>
      <w:r w:rsidRPr="006732A3">
        <w:rPr>
          <w:b/>
          <w:i/>
        </w:rPr>
        <w:t>o takich samych lub nie gorszych parametrach</w:t>
      </w:r>
      <w:r>
        <w:t xml:space="preserve">. Praktyka przeprowadzania zabiegów operacyjnych pozwoliła podjąć decyzję o preferowaniu zabiegów operacyjnych z regenerowanej celulozy, która </w:t>
      </w:r>
      <w:r w:rsidRPr="006732A3">
        <w:rPr>
          <w:b/>
          <w:i/>
        </w:rPr>
        <w:t xml:space="preserve">odznacza się odmienną, bardziej jednorodną makro- </w:t>
      </w:r>
      <w:r w:rsidR="00C05125">
        <w:rPr>
          <w:b/>
          <w:i/>
        </w:rPr>
        <w:br/>
      </w:r>
      <w:r w:rsidRPr="006732A3">
        <w:rPr>
          <w:b/>
          <w:i/>
        </w:rPr>
        <w:t>i mikrostrukturą w porównaniu z celulozą włóknistą</w:t>
      </w:r>
      <w:r>
        <w:t>.</w:t>
      </w:r>
    </w:p>
    <w:p w:rsidR="006732A3" w:rsidRPr="005D4ACE" w:rsidRDefault="006732A3" w:rsidP="009F5D7C">
      <w:pPr>
        <w:spacing w:after="0"/>
        <w:jc w:val="both"/>
      </w:pPr>
    </w:p>
    <w:p w:rsidR="00AF3635" w:rsidRDefault="00AF3635" w:rsidP="009F5D7C">
      <w:pPr>
        <w:spacing w:after="0"/>
        <w:jc w:val="both"/>
      </w:pPr>
      <w:r w:rsidRPr="00604FC8">
        <w:rPr>
          <w:b/>
        </w:rPr>
        <w:t>Poz. 2</w:t>
      </w:r>
    </w:p>
    <w:p w:rsidR="00604FC8" w:rsidRDefault="00604FC8" w:rsidP="009F5D7C">
      <w:pPr>
        <w:spacing w:after="0"/>
        <w:jc w:val="both"/>
      </w:pPr>
      <w:r w:rsidRPr="00604FC8">
        <w:t>Czy Zamawiający  dopuści utlenioną regenerowaną celulozę o wymiarach: 1,25x5 cm, lub 2,5x5 cm. Pozostałe parametry bez zmian</w:t>
      </w:r>
      <w:r>
        <w:t>?</w:t>
      </w:r>
    </w:p>
    <w:p w:rsidR="00604FC8" w:rsidRDefault="00604FC8" w:rsidP="009F5D7C">
      <w:pPr>
        <w:spacing w:after="0"/>
        <w:jc w:val="both"/>
      </w:pPr>
      <w:r w:rsidRPr="00604FC8">
        <w:rPr>
          <w:b/>
          <w:i/>
        </w:rPr>
        <w:t>Odpowiedź</w:t>
      </w:r>
      <w:r>
        <w:t>:</w:t>
      </w:r>
    </w:p>
    <w:p w:rsidR="00604FC8" w:rsidRDefault="006732A3" w:rsidP="009F5D7C">
      <w:pPr>
        <w:spacing w:after="0"/>
        <w:jc w:val="both"/>
      </w:pPr>
      <w:r>
        <w:t xml:space="preserve">Zamawiający </w:t>
      </w:r>
      <w:r w:rsidRPr="006732A3">
        <w:rPr>
          <w:b/>
          <w:i/>
        </w:rPr>
        <w:t>dopuszcza</w:t>
      </w:r>
      <w:r>
        <w:t xml:space="preserve"> </w:t>
      </w:r>
      <w:r w:rsidRPr="00604FC8">
        <w:t>utlenioną re</w:t>
      </w:r>
      <w:r>
        <w:t>generowaną celulozę o wymiarach</w:t>
      </w:r>
      <w:r w:rsidRPr="00604FC8">
        <w:t xml:space="preserve"> 1,25x5 cm</w:t>
      </w:r>
      <w:r>
        <w:t>.</w:t>
      </w:r>
    </w:p>
    <w:p w:rsidR="005D4ACE" w:rsidRDefault="005D4ACE" w:rsidP="009F5D7C">
      <w:pPr>
        <w:spacing w:after="0"/>
        <w:jc w:val="both"/>
      </w:pPr>
    </w:p>
    <w:p w:rsidR="005D4ACE" w:rsidRDefault="005D4ACE" w:rsidP="005D4ACE">
      <w:pPr>
        <w:spacing w:after="0"/>
        <w:jc w:val="both"/>
      </w:pPr>
      <w:r>
        <w:t>Czy Zamawiający dopuści o</w:t>
      </w:r>
      <w:r w:rsidRPr="005D4ACE">
        <w:t>patrunki hemostatyczne z utlenionej celulozy o działaniu bakteriostatycznym 5 cm x 1,25cm</w:t>
      </w:r>
      <w:r>
        <w:t>?</w:t>
      </w:r>
    </w:p>
    <w:p w:rsidR="00604FC8" w:rsidRDefault="005D4ACE" w:rsidP="009F5D7C">
      <w:pPr>
        <w:spacing w:after="0"/>
        <w:jc w:val="both"/>
      </w:pPr>
      <w:r w:rsidRPr="005D4ACE">
        <w:rPr>
          <w:b/>
          <w:i/>
        </w:rPr>
        <w:t>Odpowiedź</w:t>
      </w:r>
      <w:r>
        <w:t>:</w:t>
      </w:r>
    </w:p>
    <w:p w:rsidR="006732A3" w:rsidRDefault="006732A3" w:rsidP="006732A3">
      <w:pPr>
        <w:spacing w:after="0"/>
        <w:jc w:val="both"/>
      </w:pPr>
      <w:r>
        <w:t xml:space="preserve">Zamawiający </w:t>
      </w:r>
      <w:r w:rsidRPr="006732A3">
        <w:rPr>
          <w:b/>
          <w:i/>
        </w:rPr>
        <w:t xml:space="preserve">wymaga </w:t>
      </w:r>
      <w:r>
        <w:t xml:space="preserve">zaoferowania produktu </w:t>
      </w:r>
      <w:r w:rsidRPr="006732A3">
        <w:rPr>
          <w:b/>
          <w:i/>
        </w:rPr>
        <w:t>o takich samych lub nie gorszych parametrach</w:t>
      </w:r>
      <w:r>
        <w:t xml:space="preserve">. Praktyka przeprowadzania zabiegów operacyjnych pozwoliła podjąć decyzję o preferowaniu zabiegów operacyjnych z regenerowanej celulozy, która </w:t>
      </w:r>
      <w:r w:rsidRPr="006732A3">
        <w:rPr>
          <w:b/>
          <w:i/>
        </w:rPr>
        <w:t xml:space="preserve">odznacza się odmienną, bardziej jednorodną makro- </w:t>
      </w:r>
      <w:r w:rsidR="00C05125">
        <w:rPr>
          <w:b/>
          <w:i/>
        </w:rPr>
        <w:br/>
      </w:r>
      <w:r w:rsidRPr="006732A3">
        <w:rPr>
          <w:b/>
          <w:i/>
        </w:rPr>
        <w:t>i mikrostrukturą w porównaniu z celulozą włóknistą</w:t>
      </w:r>
      <w:r>
        <w:t>.</w:t>
      </w:r>
    </w:p>
    <w:p w:rsidR="006732A3" w:rsidRDefault="006732A3" w:rsidP="009F5D7C">
      <w:pPr>
        <w:spacing w:after="0"/>
        <w:jc w:val="both"/>
      </w:pPr>
    </w:p>
    <w:p w:rsidR="006C48E5" w:rsidRDefault="006C48E5" w:rsidP="009F5D7C">
      <w:pPr>
        <w:spacing w:after="0"/>
        <w:jc w:val="both"/>
      </w:pPr>
      <w:r w:rsidRPr="006C48E5">
        <w:t>Zwracamy się z prośbą o dopuszczenie gazy hemostatycznej w rozmiarze 1,25 x 5 cm. Tak mała różnica nie wpływa na jakość ani użytkowanie produktu</w:t>
      </w:r>
      <w:r>
        <w:t>.</w:t>
      </w:r>
    </w:p>
    <w:p w:rsidR="006C48E5" w:rsidRDefault="006C48E5" w:rsidP="009F5D7C">
      <w:pPr>
        <w:spacing w:after="0"/>
        <w:jc w:val="both"/>
      </w:pPr>
      <w:r w:rsidRPr="006C48E5">
        <w:rPr>
          <w:b/>
          <w:i/>
        </w:rPr>
        <w:t>Odpowiedź</w:t>
      </w:r>
      <w:r>
        <w:t>:</w:t>
      </w:r>
    </w:p>
    <w:p w:rsidR="006C48E5" w:rsidRPr="009743E8" w:rsidRDefault="006732A3" w:rsidP="009F5D7C">
      <w:pPr>
        <w:spacing w:after="0"/>
        <w:jc w:val="both"/>
      </w:pPr>
      <w:r>
        <w:t xml:space="preserve">Zamawiający </w:t>
      </w:r>
      <w:r w:rsidRPr="009743E8">
        <w:rPr>
          <w:b/>
          <w:i/>
        </w:rPr>
        <w:t>dopuszcza</w:t>
      </w:r>
      <w:r>
        <w:t xml:space="preserve"> </w:t>
      </w:r>
      <w:r w:rsidR="009743E8">
        <w:t xml:space="preserve">rozmiar 1,25x5 cm, </w:t>
      </w:r>
      <w:r w:rsidR="009743E8" w:rsidRPr="009743E8">
        <w:rPr>
          <w:b/>
          <w:i/>
        </w:rPr>
        <w:t>pozostałe parametry zgodne z SIWZ</w:t>
      </w:r>
      <w:r w:rsidR="009743E8">
        <w:t>.</w:t>
      </w:r>
    </w:p>
    <w:p w:rsidR="009743E8" w:rsidRDefault="009743E8" w:rsidP="009F5D7C">
      <w:pPr>
        <w:spacing w:after="0"/>
        <w:jc w:val="both"/>
      </w:pPr>
    </w:p>
    <w:p w:rsidR="00750353" w:rsidRDefault="00750353" w:rsidP="009F5D7C">
      <w:pPr>
        <w:spacing w:after="0"/>
        <w:jc w:val="both"/>
        <w:rPr>
          <w:b/>
        </w:rPr>
      </w:pPr>
    </w:p>
    <w:p w:rsidR="005D4ACE" w:rsidRPr="009743E8" w:rsidRDefault="005D4ACE" w:rsidP="009F5D7C">
      <w:pPr>
        <w:spacing w:after="0"/>
        <w:jc w:val="both"/>
        <w:rPr>
          <w:b/>
        </w:rPr>
      </w:pPr>
      <w:r w:rsidRPr="009743E8">
        <w:rPr>
          <w:b/>
        </w:rPr>
        <w:lastRenderedPageBreak/>
        <w:t>Poz. 3</w:t>
      </w:r>
    </w:p>
    <w:p w:rsidR="005D4ACE" w:rsidRDefault="005D4ACE" w:rsidP="005D4ACE">
      <w:pPr>
        <w:spacing w:after="0"/>
        <w:jc w:val="both"/>
      </w:pPr>
      <w:r>
        <w:t>Czy Zamawiający dopuści o</w:t>
      </w:r>
      <w:r w:rsidRPr="005D4ACE">
        <w:t>patrunki hemostatyczne z utlenionej celulozy o działaniu bakteriostatycznym 10 cm x 20cm</w:t>
      </w:r>
      <w:r>
        <w:t>?</w:t>
      </w:r>
    </w:p>
    <w:p w:rsidR="005D4ACE" w:rsidRDefault="005D4ACE" w:rsidP="005D4ACE">
      <w:pPr>
        <w:spacing w:after="0"/>
        <w:jc w:val="both"/>
      </w:pPr>
      <w:r w:rsidRPr="009743E8">
        <w:rPr>
          <w:b/>
          <w:i/>
        </w:rPr>
        <w:t>Odpowiedź</w:t>
      </w:r>
      <w:r>
        <w:t>:</w:t>
      </w:r>
    </w:p>
    <w:p w:rsidR="009743E8" w:rsidRDefault="009743E8" w:rsidP="009743E8">
      <w:pPr>
        <w:spacing w:after="0"/>
        <w:jc w:val="both"/>
      </w:pPr>
      <w:r>
        <w:t xml:space="preserve">Zamawiający </w:t>
      </w:r>
      <w:r w:rsidRPr="006732A3">
        <w:rPr>
          <w:b/>
          <w:i/>
        </w:rPr>
        <w:t xml:space="preserve">wymaga </w:t>
      </w:r>
      <w:r>
        <w:t xml:space="preserve">zaoferowania produktu </w:t>
      </w:r>
      <w:r w:rsidRPr="006732A3">
        <w:rPr>
          <w:b/>
          <w:i/>
        </w:rPr>
        <w:t>o takich samych lub nie gorszych parametrach</w:t>
      </w:r>
      <w:r>
        <w:t xml:space="preserve">. Praktyka przeprowadzania zabiegów operacyjnych pozwoliła podjąć decyzję o preferowaniu zabiegów operacyjnych z regenerowanej celulozy, która </w:t>
      </w:r>
      <w:r w:rsidRPr="006732A3">
        <w:rPr>
          <w:b/>
          <w:i/>
        </w:rPr>
        <w:t xml:space="preserve">odznacza się odmienną, bardziej jednorodną makro- </w:t>
      </w:r>
      <w:r w:rsidR="00C05125">
        <w:rPr>
          <w:b/>
          <w:i/>
        </w:rPr>
        <w:br/>
      </w:r>
      <w:bookmarkStart w:id="0" w:name="_GoBack"/>
      <w:bookmarkEnd w:id="0"/>
      <w:r w:rsidRPr="006732A3">
        <w:rPr>
          <w:b/>
          <w:i/>
        </w:rPr>
        <w:t>i mikrostrukturą w porównaniu z celulozą włóknistą</w:t>
      </w:r>
      <w:r>
        <w:t>.</w:t>
      </w:r>
    </w:p>
    <w:p w:rsidR="005D4ACE" w:rsidRDefault="005D4ACE" w:rsidP="005D4ACE">
      <w:pPr>
        <w:spacing w:after="0"/>
        <w:jc w:val="both"/>
      </w:pPr>
    </w:p>
    <w:p w:rsidR="005D4ACE" w:rsidRPr="006C48E5" w:rsidRDefault="006C48E5" w:rsidP="009F5D7C">
      <w:pPr>
        <w:spacing w:after="0"/>
        <w:jc w:val="both"/>
        <w:rPr>
          <w:b/>
        </w:rPr>
      </w:pPr>
      <w:r w:rsidRPr="006C48E5">
        <w:rPr>
          <w:b/>
        </w:rPr>
        <w:t>Poz. 1-3</w:t>
      </w:r>
    </w:p>
    <w:p w:rsidR="006C48E5" w:rsidRDefault="006C48E5" w:rsidP="006C48E5">
      <w:pPr>
        <w:spacing w:after="0"/>
        <w:jc w:val="both"/>
      </w:pPr>
      <w:r>
        <w:t xml:space="preserve">Czy w trosce o dobro i zdrowie pacjenta Zamawiający wymaga, aby gaza hemostatyczna posiadała </w:t>
      </w:r>
      <w:r>
        <w:br/>
        <w:t>w instrukcji użytkowania potwierdzenia bakteriobójczości na szczepy MRSA, MRSE, VRE , PRSP, E-coli oraz Klebsiella pneumonie, która jest przyczyną około 8% zakażeń szpitalnych? Potwierdzenie różnego rodzajów parametrów w instrukcji użytkowania jest istotne z tego względu, że treść instrukcji jest aprobowana przez jednostkę certyfikującą, która prowadzi nadzór nad produktem i przyznaje znak CE.</w:t>
      </w:r>
    </w:p>
    <w:p w:rsidR="006C48E5" w:rsidRDefault="006C48E5" w:rsidP="006C48E5">
      <w:pPr>
        <w:spacing w:after="0"/>
        <w:jc w:val="both"/>
      </w:pPr>
      <w:r w:rsidRPr="006C48E5">
        <w:rPr>
          <w:b/>
          <w:i/>
        </w:rPr>
        <w:t>Odpowiedź</w:t>
      </w:r>
      <w:r>
        <w:t>:</w:t>
      </w:r>
    </w:p>
    <w:p w:rsidR="006C48E5" w:rsidRDefault="009743E8" w:rsidP="006C48E5">
      <w:pPr>
        <w:spacing w:after="0"/>
        <w:jc w:val="both"/>
      </w:pPr>
      <w:r>
        <w:t xml:space="preserve">Zamawiający </w:t>
      </w:r>
      <w:r w:rsidRPr="009743E8">
        <w:rPr>
          <w:b/>
        </w:rPr>
        <w:t>dopuszcza ale nie wymaga</w:t>
      </w:r>
      <w:r>
        <w:t xml:space="preserve"> aby gaza hemostatyczna posiadała w instrukcji użytkowania potwierdzenia bakteriobójczości na szczepy MRSA, MRSE, VRE , PRSP, E-coli oraz Klebsiella pneumonie.</w:t>
      </w:r>
    </w:p>
    <w:p w:rsidR="009743E8" w:rsidRDefault="009743E8" w:rsidP="006C48E5">
      <w:pPr>
        <w:spacing w:after="0"/>
        <w:jc w:val="both"/>
      </w:pPr>
    </w:p>
    <w:p w:rsidR="006C48E5" w:rsidRDefault="006C48E5" w:rsidP="006C48E5">
      <w:pPr>
        <w:spacing w:after="0"/>
        <w:jc w:val="both"/>
      </w:pPr>
      <w:r>
        <w:t xml:space="preserve">Czy w trosce o dobro i zdrowie pacjenta Zamawiający wymaga, aby gaza hemostatyczna  posiadała </w:t>
      </w:r>
      <w:r>
        <w:br/>
        <w:t xml:space="preserve">w instrukcji użytkowania wskazanie do stosowania w neurochirurgii? Potwierdzenie parametrów </w:t>
      </w:r>
      <w:r>
        <w:br/>
        <w:t xml:space="preserve">w instrukcji użytkowania jest istotne z tego względu, że treść instrukcji jest aprobowana przez jednostkę certyfikującą, która prowadzi nadzór nad produktem i przyznaje znak CE. Instrukcja stanowi również dokument, który obowiązkowo należy przedłożyć w Urzędzie Rejestracji Produktów Leczniczych, Wyrobów Medycznych i Produktów Biobójczych.  </w:t>
      </w:r>
    </w:p>
    <w:p w:rsidR="006C48E5" w:rsidRDefault="006C48E5" w:rsidP="006C48E5">
      <w:pPr>
        <w:spacing w:after="0"/>
        <w:jc w:val="both"/>
      </w:pPr>
      <w:r w:rsidRPr="006C48E5">
        <w:rPr>
          <w:b/>
          <w:i/>
        </w:rPr>
        <w:t>Odpowiedź</w:t>
      </w:r>
      <w:r>
        <w:t>:</w:t>
      </w:r>
    </w:p>
    <w:p w:rsidR="006C48E5" w:rsidRDefault="009743E8" w:rsidP="006C48E5">
      <w:pPr>
        <w:spacing w:after="0"/>
        <w:jc w:val="both"/>
      </w:pPr>
      <w:r>
        <w:t xml:space="preserve">Zamawiający </w:t>
      </w:r>
      <w:r w:rsidRPr="00F60C32">
        <w:rPr>
          <w:b/>
          <w:i/>
        </w:rPr>
        <w:t>dopuszcza ale nie wymaga</w:t>
      </w:r>
      <w:r>
        <w:t xml:space="preserve"> aby gaza hemostatyczna  posiadała w instrukcji użytkowania wskazanie</w:t>
      </w:r>
      <w:r w:rsidR="00F60C32">
        <w:t xml:space="preserve"> do stosowania w neurochirurgii.</w:t>
      </w:r>
    </w:p>
    <w:p w:rsidR="009743E8" w:rsidRDefault="009743E8" w:rsidP="006C48E5">
      <w:pPr>
        <w:spacing w:after="0"/>
        <w:jc w:val="both"/>
      </w:pPr>
    </w:p>
    <w:p w:rsidR="006C48E5" w:rsidRDefault="006C48E5" w:rsidP="006C48E5">
      <w:pPr>
        <w:spacing w:after="0"/>
        <w:jc w:val="both"/>
      </w:pPr>
      <w:r>
        <w:t>Czy Zamawiający wymaga złożenia wraz z ofertą instrukcji użytkowania produktu w celu potwierdzenia, że zaoferowany asortyment spełnia wymogi Zamawiającego?</w:t>
      </w:r>
    </w:p>
    <w:p w:rsidR="006C48E5" w:rsidRDefault="006C48E5" w:rsidP="006C48E5">
      <w:pPr>
        <w:spacing w:after="0"/>
        <w:jc w:val="both"/>
      </w:pPr>
      <w:r w:rsidRPr="009743E8">
        <w:rPr>
          <w:b/>
          <w:i/>
        </w:rPr>
        <w:t>Odpowiedź</w:t>
      </w:r>
      <w:r>
        <w:t>:</w:t>
      </w:r>
    </w:p>
    <w:p w:rsidR="006C48E5" w:rsidRDefault="009743E8" w:rsidP="009743E8">
      <w:pPr>
        <w:spacing w:after="0"/>
        <w:jc w:val="both"/>
      </w:pPr>
      <w:r>
        <w:t xml:space="preserve">Zamawiający </w:t>
      </w:r>
      <w:r w:rsidRPr="009743E8">
        <w:rPr>
          <w:b/>
          <w:i/>
        </w:rPr>
        <w:t>nie wymaga</w:t>
      </w:r>
      <w:r>
        <w:t xml:space="preserve"> złożenia wraz z ofertą instrukcji użytkowania produktu. W przypadku wątpliwości Zamawiający wezwie Wykonawcę do przedstawienia stosownych dokumentów zgodnie </w:t>
      </w:r>
      <w:r>
        <w:br/>
        <w:t>z art. 25 ust. 1 ustawy Pzp oraz rozdziałem VIB ust. 7 SIWZ.</w:t>
      </w:r>
    </w:p>
    <w:p w:rsidR="009743E8" w:rsidRDefault="009743E8" w:rsidP="009F5D7C">
      <w:pPr>
        <w:spacing w:after="0"/>
        <w:jc w:val="both"/>
        <w:rPr>
          <w:b/>
        </w:rPr>
      </w:pPr>
    </w:p>
    <w:p w:rsidR="00604FC8" w:rsidRPr="00604FC8" w:rsidRDefault="00604FC8" w:rsidP="009F5D7C">
      <w:pPr>
        <w:spacing w:after="0"/>
        <w:jc w:val="both"/>
        <w:rPr>
          <w:b/>
        </w:rPr>
      </w:pPr>
      <w:r w:rsidRPr="00604FC8">
        <w:rPr>
          <w:b/>
        </w:rPr>
        <w:t>Pakiet 7</w:t>
      </w:r>
    </w:p>
    <w:p w:rsidR="00604FC8" w:rsidRDefault="00604FC8" w:rsidP="009F5D7C">
      <w:pPr>
        <w:spacing w:after="0"/>
        <w:jc w:val="both"/>
      </w:pPr>
      <w:r w:rsidRPr="00604FC8">
        <w:t>Czy Zamawiający dopuści siatkę częściowo wchłanialną zbudowaną w 50% z włó</w:t>
      </w:r>
      <w:r>
        <w:t>kien polipropylenowych (</w:t>
      </w:r>
      <w:r w:rsidRPr="00604FC8">
        <w:t xml:space="preserve">część niewchłanialna) oraz w 50% z kopolimeru kwasu poliglikolowego </w:t>
      </w:r>
      <w:r>
        <w:br/>
      </w:r>
      <w:r w:rsidRPr="00604FC8">
        <w:t>i polikaprolakton</w:t>
      </w:r>
      <w:r>
        <w:t>u PGA-PCL (</w:t>
      </w:r>
      <w:r w:rsidRPr="00604FC8">
        <w:t xml:space="preserve">część </w:t>
      </w:r>
      <w:r>
        <w:t>wchłanialna)?</w:t>
      </w:r>
      <w:r w:rsidRPr="00604FC8">
        <w:t xml:space="preserve"> Gramatura siatki 28g/m</w:t>
      </w:r>
      <w:r>
        <w:rPr>
          <w:vertAlign w:val="superscript"/>
        </w:rPr>
        <w:t>2</w:t>
      </w:r>
      <w:r w:rsidRPr="00604FC8">
        <w:t>.   Wielkość porów 2,5 mm. Czas wchłaniania części rozpuszczalnej wynosi 90-120 dni</w:t>
      </w:r>
      <w:r>
        <w:t>.</w:t>
      </w:r>
    </w:p>
    <w:p w:rsidR="00325B15" w:rsidRDefault="00325B15" w:rsidP="009F5D7C">
      <w:pPr>
        <w:spacing w:after="0"/>
        <w:jc w:val="both"/>
      </w:pPr>
      <w:r w:rsidRPr="00325B15">
        <w:rPr>
          <w:b/>
          <w:i/>
        </w:rPr>
        <w:t>Odpowiedź</w:t>
      </w:r>
      <w:r>
        <w:t>:</w:t>
      </w:r>
    </w:p>
    <w:p w:rsidR="00325B15" w:rsidRDefault="009743E8" w:rsidP="009F5D7C">
      <w:pPr>
        <w:spacing w:after="0"/>
        <w:jc w:val="both"/>
      </w:pPr>
      <w:r>
        <w:t xml:space="preserve">Zamawiający </w:t>
      </w:r>
      <w:r w:rsidRPr="009743E8">
        <w:rPr>
          <w:b/>
          <w:i/>
        </w:rPr>
        <w:t>nie wyraża zgody</w:t>
      </w:r>
      <w:r>
        <w:t xml:space="preserve"> na zaoferowanie siatki o powyższych parametrach.</w:t>
      </w:r>
    </w:p>
    <w:p w:rsidR="009743E8" w:rsidRDefault="009743E8" w:rsidP="009F5D7C">
      <w:pPr>
        <w:spacing w:after="0"/>
        <w:jc w:val="both"/>
      </w:pPr>
    </w:p>
    <w:p w:rsidR="00D228CE" w:rsidRDefault="00D228CE" w:rsidP="00D228CE">
      <w:pPr>
        <w:spacing w:after="0"/>
        <w:jc w:val="both"/>
      </w:pPr>
      <w:r>
        <w:t xml:space="preserve">Czy zamawiający  dopuści  częściowo wchłanialną siatką chirurgiczną zbudowaną w 50% z włókien polipropylenowych (część niewchłanialna) oraz w 50%  z  kopolimeru kwasu poliglikolowego </w:t>
      </w:r>
      <w:r>
        <w:br/>
      </w:r>
      <w:r>
        <w:lastRenderedPageBreak/>
        <w:t>i polikaprolaktonu PGA-PCL (część wchłanialna). Siatka może być stosowana zarówno do operacji klasycznych jak i laparoskopowych. Siatkę można łatwo przyciąć do odpowiedniego kształtu  i rozmiaru</w:t>
      </w:r>
    </w:p>
    <w:p w:rsidR="00D228CE" w:rsidRDefault="00D228CE" w:rsidP="00D228CE">
      <w:pPr>
        <w:spacing w:after="0"/>
        <w:jc w:val="both"/>
      </w:pPr>
      <w:r>
        <w:t>Czas wchłaniania części rozpuszczalnej wynosi ok. 84 dni.</w:t>
      </w:r>
    </w:p>
    <w:p w:rsidR="00D228CE" w:rsidRDefault="00D228CE" w:rsidP="00D228CE">
      <w:pPr>
        <w:spacing w:after="0"/>
        <w:jc w:val="both"/>
      </w:pPr>
      <w:r w:rsidRPr="00D228CE">
        <w:rPr>
          <w:b/>
          <w:i/>
        </w:rPr>
        <w:t>Odpowiedź</w:t>
      </w:r>
      <w:r>
        <w:t>:</w:t>
      </w:r>
    </w:p>
    <w:p w:rsidR="009743E8" w:rsidRDefault="009743E8" w:rsidP="009743E8">
      <w:pPr>
        <w:spacing w:after="0"/>
        <w:jc w:val="both"/>
      </w:pPr>
      <w:r>
        <w:t xml:space="preserve">Zamawiający </w:t>
      </w:r>
      <w:r w:rsidRPr="009743E8">
        <w:rPr>
          <w:b/>
          <w:i/>
        </w:rPr>
        <w:t>nie wyraża zgody</w:t>
      </w:r>
      <w:r>
        <w:t xml:space="preserve"> na zaoferowanie siatki o powyższych parametrach.</w:t>
      </w:r>
    </w:p>
    <w:p w:rsidR="009743E8" w:rsidRDefault="009743E8" w:rsidP="00D228CE">
      <w:pPr>
        <w:spacing w:after="0"/>
        <w:jc w:val="both"/>
        <w:rPr>
          <w:b/>
        </w:rPr>
      </w:pPr>
    </w:p>
    <w:p w:rsidR="005D00C1" w:rsidRDefault="005D00C1" w:rsidP="005D00C1">
      <w:pPr>
        <w:spacing w:after="0"/>
        <w:jc w:val="both"/>
      </w:pPr>
      <w:r w:rsidRPr="005D00C1">
        <w:t>Czy Zamawiając</w:t>
      </w:r>
      <w:r>
        <w:t>y dopuści siatki o gramaturze (</w:t>
      </w:r>
      <w:r w:rsidRPr="005D00C1">
        <w:t>zawartość PP) 25-30 g/m</w:t>
      </w:r>
      <w:r w:rsidRPr="005D00C1">
        <w:rPr>
          <w:vertAlign w:val="superscript"/>
        </w:rPr>
        <w:t xml:space="preserve">2 </w:t>
      </w:r>
      <w:r w:rsidRPr="005D00C1">
        <w:t>i rozmiarze porów 1,5-3,5 mm                            oraz czasie wchłaniania części wchłanianej 90-110 dni, pozostałe parametry bez zmian?</w:t>
      </w:r>
    </w:p>
    <w:p w:rsidR="005D00C1" w:rsidRDefault="005D00C1" w:rsidP="005D00C1">
      <w:pPr>
        <w:spacing w:after="0"/>
        <w:jc w:val="both"/>
      </w:pPr>
      <w:r w:rsidRPr="005D00C1">
        <w:rPr>
          <w:b/>
          <w:i/>
        </w:rPr>
        <w:t>Odpowiedź</w:t>
      </w:r>
      <w:r>
        <w:t>:</w:t>
      </w:r>
    </w:p>
    <w:p w:rsidR="005D00C1" w:rsidRDefault="005D00C1" w:rsidP="00D228CE">
      <w:pPr>
        <w:spacing w:after="0"/>
        <w:jc w:val="both"/>
        <w:rPr>
          <w:b/>
        </w:rPr>
      </w:pPr>
      <w:r>
        <w:t xml:space="preserve">Zamawiający </w:t>
      </w:r>
      <w:r w:rsidRPr="009743E8">
        <w:rPr>
          <w:b/>
          <w:i/>
        </w:rPr>
        <w:t>nie wyraża zgody</w:t>
      </w:r>
      <w:r>
        <w:t xml:space="preserve"> na zaoferowanie siatki o powyższych parametrach</w:t>
      </w:r>
      <w:r w:rsidRPr="005D4ACE">
        <w:rPr>
          <w:b/>
        </w:rPr>
        <w:t xml:space="preserve"> </w:t>
      </w:r>
    </w:p>
    <w:p w:rsidR="005D00C1" w:rsidRDefault="005D00C1" w:rsidP="00D228CE">
      <w:pPr>
        <w:spacing w:after="0"/>
        <w:jc w:val="both"/>
        <w:rPr>
          <w:b/>
        </w:rPr>
      </w:pPr>
    </w:p>
    <w:p w:rsidR="00D228CE" w:rsidRDefault="009743E8" w:rsidP="00D228CE">
      <w:pPr>
        <w:spacing w:after="0"/>
        <w:jc w:val="both"/>
        <w:rPr>
          <w:b/>
        </w:rPr>
      </w:pPr>
      <w:r w:rsidRPr="005D4ACE">
        <w:rPr>
          <w:b/>
        </w:rPr>
        <w:t>Pakiet 10</w:t>
      </w:r>
    </w:p>
    <w:p w:rsidR="00750353" w:rsidRDefault="00750353" w:rsidP="00750353">
      <w:pPr>
        <w:spacing w:after="0"/>
        <w:jc w:val="both"/>
        <w:rPr>
          <w:b/>
        </w:rPr>
      </w:pPr>
      <w:r w:rsidRPr="00750353">
        <w:t>Wnosimy o potwierdzenie iż w Pakiecie nr 10 dla poz. nr 1,2,3 (</w:t>
      </w:r>
      <w:r w:rsidRPr="00750353">
        <w:rPr>
          <w:i/>
          <w:iCs/>
        </w:rPr>
        <w:t xml:space="preserve">Zgodnie z § 4.1. pkt. 4 regułą 8 rozporządzenia Ministra Zdrowia z dnia 5 listopada 2010 r. w sprawie sposobu klasyfikowania wyrobów medycznych (Dz. U. nr 2015, poz. 1416) wyroby medyczne, które są przeznaczone do implantacji </w:t>
      </w:r>
      <w:r>
        <w:rPr>
          <w:i/>
          <w:iCs/>
        </w:rPr>
        <w:br/>
      </w:r>
      <w:r w:rsidRPr="00750353">
        <w:rPr>
          <w:i/>
          <w:iCs/>
        </w:rPr>
        <w:t>i chirurgiczne inwazyjne wyroby medyczne do długotrwałego użytku zalicza się do klasy IIb)</w:t>
      </w:r>
      <w:r w:rsidRPr="00750353">
        <w:t xml:space="preserve"> Zamawiający wymagać będzie zaoferowania produktów zaklasyfikowanych do klasy IIb</w:t>
      </w:r>
      <w:r w:rsidRPr="00750353">
        <w:rPr>
          <w:b/>
        </w:rPr>
        <w:t>.</w:t>
      </w:r>
    </w:p>
    <w:p w:rsidR="00750353" w:rsidRDefault="00750353" w:rsidP="00750353">
      <w:pPr>
        <w:spacing w:after="0"/>
        <w:jc w:val="both"/>
        <w:rPr>
          <w:b/>
        </w:rPr>
      </w:pPr>
      <w:r w:rsidRPr="00750353">
        <w:rPr>
          <w:b/>
          <w:i/>
        </w:rPr>
        <w:t>Odpowiedź</w:t>
      </w:r>
      <w:r>
        <w:rPr>
          <w:b/>
        </w:rPr>
        <w:t>:</w:t>
      </w:r>
    </w:p>
    <w:p w:rsidR="00750353" w:rsidRPr="00750353" w:rsidRDefault="00750353" w:rsidP="00750353">
      <w:pPr>
        <w:spacing w:after="0"/>
        <w:jc w:val="both"/>
      </w:pPr>
      <w:r>
        <w:t xml:space="preserve">Zamawiający </w:t>
      </w:r>
      <w:r w:rsidRPr="00750353">
        <w:rPr>
          <w:b/>
          <w:i/>
        </w:rPr>
        <w:t>potwierdza, iż wymaga</w:t>
      </w:r>
      <w:r>
        <w:t xml:space="preserve"> </w:t>
      </w:r>
      <w:r w:rsidRPr="00750353">
        <w:t>zaoferowania produktów zaklasyfikowanych do klasy IIb</w:t>
      </w:r>
      <w:r>
        <w:t>.</w:t>
      </w:r>
    </w:p>
    <w:p w:rsidR="00750353" w:rsidRPr="009743E8" w:rsidRDefault="00750353" w:rsidP="00D228CE">
      <w:pPr>
        <w:spacing w:after="0"/>
        <w:jc w:val="both"/>
        <w:rPr>
          <w:b/>
        </w:rPr>
      </w:pPr>
    </w:p>
    <w:p w:rsidR="00995686" w:rsidRPr="00995686" w:rsidRDefault="00995686" w:rsidP="009F5D7C">
      <w:pPr>
        <w:spacing w:after="0"/>
        <w:jc w:val="both"/>
      </w:pPr>
      <w:r w:rsidRPr="00995686">
        <w:t xml:space="preserve">Zgodnie z Dz.U. Nr 16, poz. 76 z dnia 12 stycznia 2011 roku, aktywne wyroby medyczne przeznaczone do implantacji muszą być identyfikowalne. Kod użyty do ich oznakowania, musi umożliwiać szybką </w:t>
      </w:r>
      <w:r>
        <w:br/>
      </w:r>
      <w:r w:rsidRPr="00995686">
        <w:t>i jednoznaczną identyfikację wytwórcy i wyrobu, uwzględniać jego typ oraz rok produkcji; odczytanie kodu jeżeli jest to niezbędne, nie powinno wymagać zabiegu chirurgicznego.  Informujemy, że nasze produkty spełniają wszystkie wymogi ww. ustawy. Wychodząc na przeciw potrzebom Zamawiającego, zwracamy się z prośbą w pak 10 o możliwość zastosowania papierowej części blistra (magazynku), która zawiera wszystkie wymagane informacje zawarte w powyższej ustawie (nr referencyjny, numer serii, datę ważności i produkcji, nazwę wytwórcy itd.) celem możliwości wklejenia do kartoteki pacjenta?</w:t>
      </w:r>
    </w:p>
    <w:p w:rsidR="00995686" w:rsidRDefault="00995686" w:rsidP="009F5D7C">
      <w:pPr>
        <w:spacing w:after="0"/>
        <w:jc w:val="both"/>
        <w:rPr>
          <w:b/>
        </w:rPr>
      </w:pPr>
      <w:r w:rsidRPr="00995686">
        <w:rPr>
          <w:b/>
          <w:i/>
        </w:rPr>
        <w:t>Odpowiedź</w:t>
      </w:r>
      <w:r>
        <w:rPr>
          <w:b/>
        </w:rPr>
        <w:t>:</w:t>
      </w:r>
    </w:p>
    <w:p w:rsidR="00995686" w:rsidRDefault="009B0642" w:rsidP="009F5D7C">
      <w:pPr>
        <w:spacing w:after="0"/>
        <w:jc w:val="both"/>
      </w:pPr>
      <w:r>
        <w:t xml:space="preserve">Zamawiający </w:t>
      </w:r>
      <w:r w:rsidRPr="009B0642">
        <w:rPr>
          <w:b/>
        </w:rPr>
        <w:t>dopuszcza</w:t>
      </w:r>
      <w:r>
        <w:t xml:space="preserve"> </w:t>
      </w:r>
      <w:r w:rsidRPr="009B0642">
        <w:t>możliwość zastosowania papierowej części blistra (magazynku), która zawiera wszystkie wymagane informacje zawarte w powyższej ustawie (nr referencyjny, numer serii, datę ważności i produkcji, nazwę wytwórcy itd.) celem możliwości wklejenia do kartoteki pacjenta</w:t>
      </w:r>
    </w:p>
    <w:p w:rsidR="009B0642" w:rsidRDefault="009B0642" w:rsidP="009F5D7C">
      <w:pPr>
        <w:spacing w:after="0"/>
        <w:jc w:val="both"/>
      </w:pPr>
    </w:p>
    <w:p w:rsidR="00995686" w:rsidRDefault="00995686" w:rsidP="009F5D7C">
      <w:pPr>
        <w:spacing w:after="0"/>
        <w:jc w:val="both"/>
      </w:pPr>
      <w:r w:rsidRPr="00995686">
        <w:t xml:space="preserve">W rozporządzeniu ministra zdrowia z dnia 5 listopada 2010 zamieszczonego w Dzienniku Ustaw nr 215, poz.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sercem lub centralnym układem krążenia podniesiono ten wymóg do posiadania klasy wyższej czyli klasy III. Czy zgodnie z powyższym rozporządzeniem, przepisami oraz aktualnymi standardami medycznymi Zamawiający w pak 10 wymaga, by klipsy jako wyroby medyczne stosowane w Państwa szpitalu, przeznaczone do użytku w bezpośrednim kontakcie z sercem lub centralnym układem krążenia (czyli wszystkimi głównymi naczyniami krwionośnymi, w tym: żyły płucne, tętnice płucne, żyły sercowe, tętnice wieńcowe, tętnice szyjne (wspólne, wewnętrzne i zewnętrzne), tętnice mózgowe, tętnice ramienno-głowowe, aorta (wszystkie segmenty aorty), dolna i górna żyła główna </w:t>
      </w:r>
      <w:r>
        <w:br/>
      </w:r>
      <w:r w:rsidRPr="00995686">
        <w:t>i wspólne tętnice biodrowe), posiadały klasę III?</w:t>
      </w:r>
    </w:p>
    <w:p w:rsidR="00995686" w:rsidRDefault="00995686" w:rsidP="009F5D7C">
      <w:pPr>
        <w:spacing w:after="0"/>
        <w:jc w:val="both"/>
      </w:pPr>
      <w:r w:rsidRPr="00995686">
        <w:rPr>
          <w:b/>
          <w:i/>
        </w:rPr>
        <w:t>Odpowiedź</w:t>
      </w:r>
      <w:r>
        <w:t>:</w:t>
      </w:r>
    </w:p>
    <w:p w:rsidR="009B0642" w:rsidRDefault="009B0642" w:rsidP="009F5D7C">
      <w:pPr>
        <w:spacing w:after="0"/>
        <w:jc w:val="both"/>
      </w:pPr>
      <w:r>
        <w:t xml:space="preserve">Zamawiający informuje, iż nie wykonuje zabiegów operacyjnych wymagających użycia wyrobów zaklasyfikowanych do klasy III. Wobec powyższego Zamawiający </w:t>
      </w:r>
      <w:r w:rsidRPr="009B0642">
        <w:rPr>
          <w:b/>
          <w:i/>
        </w:rPr>
        <w:t>dopuszcza ale</w:t>
      </w:r>
      <w:r w:rsidRPr="009B0642">
        <w:rPr>
          <w:i/>
        </w:rPr>
        <w:t xml:space="preserve"> </w:t>
      </w:r>
      <w:r w:rsidRPr="009B0642">
        <w:rPr>
          <w:b/>
          <w:i/>
        </w:rPr>
        <w:t>nie wymaga</w:t>
      </w:r>
      <w:r>
        <w:t>, by klipsy posiadały klasę III</w:t>
      </w:r>
    </w:p>
    <w:p w:rsidR="00750353" w:rsidRDefault="00750353" w:rsidP="009F5D7C">
      <w:pPr>
        <w:spacing w:after="0"/>
        <w:jc w:val="both"/>
        <w:rPr>
          <w:b/>
        </w:rPr>
      </w:pPr>
    </w:p>
    <w:p w:rsidR="005D4ACE" w:rsidRPr="005D4ACE" w:rsidRDefault="005D4ACE" w:rsidP="009F5D7C">
      <w:pPr>
        <w:spacing w:after="0"/>
        <w:jc w:val="both"/>
        <w:rPr>
          <w:b/>
        </w:rPr>
      </w:pPr>
      <w:r w:rsidRPr="005D4ACE">
        <w:rPr>
          <w:b/>
        </w:rPr>
        <w:lastRenderedPageBreak/>
        <w:t>Poz. 2</w:t>
      </w:r>
    </w:p>
    <w:p w:rsidR="005D4ACE" w:rsidRDefault="005D4ACE" w:rsidP="009F5D7C">
      <w:pPr>
        <w:spacing w:after="0"/>
        <w:jc w:val="both"/>
      </w:pPr>
      <w:r>
        <w:t xml:space="preserve">Czy Zamawiający w pozycji </w:t>
      </w:r>
      <w:r w:rsidRPr="005D4ACE">
        <w:t xml:space="preserve">dopuści zaoferowanie kompatybilnych klipsów polimerowych </w:t>
      </w:r>
      <w:r>
        <w:br/>
      </w:r>
      <w:r w:rsidRPr="005D4ACE">
        <w:t>o wewnętrznej konstrukcji (zębów i walców) gwarantującej pewne i bezpieczne utrzymywania klipsa na powierzchni klipsowanego naczynia – nieco innej od opisywanego rozwiązania z firmy Grena</w:t>
      </w:r>
      <w:r>
        <w:t>?</w:t>
      </w:r>
    </w:p>
    <w:p w:rsidR="005D4ACE" w:rsidRDefault="005D4ACE" w:rsidP="009F5D7C">
      <w:pPr>
        <w:spacing w:after="0"/>
        <w:jc w:val="both"/>
      </w:pPr>
      <w:r w:rsidRPr="005D4ACE">
        <w:rPr>
          <w:b/>
        </w:rPr>
        <w:t>Odpowiedź</w:t>
      </w:r>
      <w:r>
        <w:t>:</w:t>
      </w:r>
    </w:p>
    <w:p w:rsidR="005D4ACE" w:rsidRDefault="009743E8" w:rsidP="009F5D7C">
      <w:pPr>
        <w:spacing w:after="0"/>
        <w:jc w:val="both"/>
      </w:pPr>
      <w:r>
        <w:t xml:space="preserve">Zamawiający </w:t>
      </w:r>
      <w:r w:rsidRPr="009743E8">
        <w:rPr>
          <w:b/>
          <w:i/>
        </w:rPr>
        <w:t>wymaga</w:t>
      </w:r>
      <w:r>
        <w:t xml:space="preserve"> zgodnie z SIWZ.</w:t>
      </w:r>
    </w:p>
    <w:p w:rsidR="005311CC" w:rsidRDefault="005311CC" w:rsidP="009F5D7C">
      <w:pPr>
        <w:spacing w:after="0"/>
        <w:jc w:val="both"/>
      </w:pPr>
    </w:p>
    <w:p w:rsidR="005311CC" w:rsidRPr="005311CC" w:rsidRDefault="005311CC" w:rsidP="005311CC">
      <w:pPr>
        <w:spacing w:after="0"/>
        <w:jc w:val="both"/>
      </w:pPr>
      <w:r>
        <w:t xml:space="preserve">Czy Zamawiający </w:t>
      </w:r>
      <w:r w:rsidRPr="005311CC">
        <w:t xml:space="preserve">w miejsce pierwotnych zapisów wyrazi zgodę na złożenie oferty na oryginalny produkt Hem-o-lok znanego amerykańskiego producenta zgodnie z opisem: Klipsy wykonane </w:t>
      </w:r>
      <w:r>
        <w:br/>
      </w:r>
      <w:r w:rsidRPr="005311CC">
        <w:t>z niewchłanialnego polimeru, rozmiar M/L klips o podwyższonej stabilności na naczyniu. Magazynki: zawierające 6 szt. klipsów w magazynku, posiadające taśmę mocującą do stołu lub ręki chirurga czy instrumentariuszki. Opakowanie zawierające 14 zasobników. Klipsy przeznaczone do klipsownicy laparoskopowej GRENA?</w:t>
      </w:r>
    </w:p>
    <w:p w:rsidR="005311CC" w:rsidRDefault="005311CC" w:rsidP="009F5D7C">
      <w:pPr>
        <w:spacing w:after="0"/>
        <w:jc w:val="both"/>
      </w:pPr>
      <w:r w:rsidRPr="005311CC">
        <w:rPr>
          <w:b/>
          <w:i/>
        </w:rPr>
        <w:t>Odpowiedź</w:t>
      </w:r>
      <w:r>
        <w:t>:</w:t>
      </w:r>
    </w:p>
    <w:p w:rsidR="005311CC" w:rsidRDefault="009B0642" w:rsidP="009F5D7C">
      <w:pPr>
        <w:spacing w:after="0"/>
        <w:jc w:val="both"/>
      </w:pPr>
      <w:r>
        <w:t xml:space="preserve">Zamawiający </w:t>
      </w:r>
      <w:r w:rsidRPr="009B0642">
        <w:rPr>
          <w:b/>
          <w:i/>
        </w:rPr>
        <w:t>wymaga</w:t>
      </w:r>
      <w:r>
        <w:t xml:space="preserve"> zgodnie z SIWZ</w:t>
      </w:r>
    </w:p>
    <w:p w:rsidR="009B0642" w:rsidRDefault="009B0642" w:rsidP="009F5D7C">
      <w:pPr>
        <w:spacing w:after="0"/>
        <w:jc w:val="both"/>
      </w:pPr>
    </w:p>
    <w:p w:rsidR="006A57E4" w:rsidRPr="00995686" w:rsidRDefault="006A57E4" w:rsidP="009F5D7C">
      <w:pPr>
        <w:spacing w:after="0"/>
        <w:jc w:val="both"/>
        <w:rPr>
          <w:b/>
        </w:rPr>
      </w:pPr>
      <w:r w:rsidRPr="00995686">
        <w:rPr>
          <w:b/>
        </w:rPr>
        <w:t>Poz. 3</w:t>
      </w:r>
    </w:p>
    <w:p w:rsidR="006A57E4" w:rsidRDefault="00995686" w:rsidP="009F5D7C">
      <w:pPr>
        <w:spacing w:after="0"/>
        <w:jc w:val="both"/>
      </w:pPr>
      <w:r>
        <w:t xml:space="preserve">Czy Zamawiający </w:t>
      </w:r>
      <w:r w:rsidR="006A57E4" w:rsidRPr="006A57E4">
        <w:t>w miejsce pierwotnych zapisów wyrazi zgodę na złożenie oferty na oryginalny produkt znanego amerykańskiego producenta zgodnie z opisem: Klipsy wykonane z niewchłanialnego polimeru, rozmiar M, łukowaty kształt dający możliwość objęcia większej ilości tkanki, zintegrowane ząbki wewnętrzne klipsa dające stabilność na tkance, posiadające walce stabilizujące. Magazynki zawierające 6 klipsów w magazynku, taśmę mocującą do stołu lub ręki chirurga czy instrumentariuszki. opakowanie zawierające 14 zasobników. Klipsy I generacji przeznaczone do klipsownicy laparoskopowej GRENA?</w:t>
      </w:r>
    </w:p>
    <w:p w:rsidR="009743E8" w:rsidRDefault="00995686" w:rsidP="009F5D7C">
      <w:pPr>
        <w:spacing w:after="0"/>
        <w:jc w:val="both"/>
      </w:pPr>
      <w:r w:rsidRPr="00995686">
        <w:rPr>
          <w:b/>
          <w:i/>
        </w:rPr>
        <w:t>Odpowiedź</w:t>
      </w:r>
      <w:r>
        <w:t>:</w:t>
      </w:r>
    </w:p>
    <w:p w:rsidR="00995686" w:rsidRDefault="009B0642" w:rsidP="009F5D7C">
      <w:pPr>
        <w:spacing w:after="0"/>
        <w:jc w:val="both"/>
      </w:pPr>
      <w:r>
        <w:t xml:space="preserve">Zamawiający </w:t>
      </w:r>
      <w:r w:rsidRPr="009B0642">
        <w:rPr>
          <w:b/>
          <w:i/>
        </w:rPr>
        <w:t>wymaga</w:t>
      </w:r>
      <w:r>
        <w:t xml:space="preserve"> zgodnie z SIWZ</w:t>
      </w:r>
    </w:p>
    <w:p w:rsidR="009B0642" w:rsidRDefault="009B0642" w:rsidP="009F5D7C">
      <w:pPr>
        <w:spacing w:after="0"/>
        <w:jc w:val="both"/>
      </w:pPr>
    </w:p>
    <w:p w:rsidR="000B0233" w:rsidRPr="000B0233" w:rsidRDefault="000B0233" w:rsidP="009F5D7C">
      <w:pPr>
        <w:spacing w:after="0"/>
        <w:jc w:val="both"/>
        <w:rPr>
          <w:b/>
        </w:rPr>
      </w:pPr>
      <w:r w:rsidRPr="000B0233">
        <w:rPr>
          <w:b/>
        </w:rPr>
        <w:t>Pakiet 11</w:t>
      </w:r>
    </w:p>
    <w:p w:rsidR="000B0233" w:rsidRPr="000B0233" w:rsidRDefault="000B0233" w:rsidP="009F5D7C">
      <w:pPr>
        <w:spacing w:after="0"/>
        <w:jc w:val="both"/>
        <w:rPr>
          <w:b/>
        </w:rPr>
      </w:pPr>
      <w:r w:rsidRPr="000B0233">
        <w:rPr>
          <w:b/>
        </w:rPr>
        <w:t>Poz. 1</w:t>
      </w:r>
    </w:p>
    <w:p w:rsidR="000B0233" w:rsidRDefault="000B0233" w:rsidP="009F5D7C">
      <w:pPr>
        <w:spacing w:after="0"/>
        <w:jc w:val="both"/>
      </w:pPr>
      <w:r w:rsidRPr="000B0233">
        <w:t>Czy Z</w:t>
      </w:r>
      <w:r>
        <w:t xml:space="preserve">amawiający </w:t>
      </w:r>
      <w:r w:rsidRPr="000B0233">
        <w:t>dopuści jednorazowy stapler okrężny z łamanym trzpieniem dł. 22 cm, zakrzywiony, dwa rzędy tytanowych zszywek o przekroju okrągłym na całej długości przed oddaniem strzału, rozmiary 24, 26, 29 i 32 mm?</w:t>
      </w:r>
    </w:p>
    <w:p w:rsidR="000B0233" w:rsidRDefault="000B0233" w:rsidP="009F5D7C">
      <w:pPr>
        <w:spacing w:after="0"/>
        <w:jc w:val="both"/>
      </w:pPr>
      <w:r w:rsidRPr="000B0233">
        <w:rPr>
          <w:b/>
          <w:i/>
        </w:rPr>
        <w:t>Odpowiedź</w:t>
      </w:r>
      <w:r>
        <w:t>:</w:t>
      </w:r>
    </w:p>
    <w:p w:rsidR="000B0233" w:rsidRDefault="000B0233" w:rsidP="009F5D7C">
      <w:pPr>
        <w:spacing w:after="0"/>
        <w:jc w:val="both"/>
      </w:pPr>
      <w:r>
        <w:t xml:space="preserve">Zamawiający </w:t>
      </w:r>
      <w:r w:rsidRPr="000B536E">
        <w:rPr>
          <w:b/>
          <w:i/>
        </w:rPr>
        <w:t>wymaga</w:t>
      </w:r>
      <w:r>
        <w:t xml:space="preserve"> zgodnie z SIWZ</w:t>
      </w:r>
    </w:p>
    <w:p w:rsidR="000B0233" w:rsidRDefault="000B0233" w:rsidP="009F5D7C">
      <w:pPr>
        <w:spacing w:after="0"/>
        <w:jc w:val="both"/>
      </w:pPr>
    </w:p>
    <w:p w:rsidR="000B536E" w:rsidRPr="000B536E" w:rsidRDefault="000B536E" w:rsidP="009F5D7C">
      <w:pPr>
        <w:spacing w:after="0"/>
        <w:jc w:val="both"/>
        <w:rPr>
          <w:b/>
        </w:rPr>
      </w:pPr>
      <w:r w:rsidRPr="000B536E">
        <w:rPr>
          <w:b/>
        </w:rPr>
        <w:t>Poz. 2-21</w:t>
      </w:r>
    </w:p>
    <w:p w:rsidR="000B536E" w:rsidRDefault="000B536E" w:rsidP="009F5D7C">
      <w:pPr>
        <w:spacing w:after="0"/>
        <w:jc w:val="both"/>
      </w:pPr>
      <w:r w:rsidRPr="000B536E">
        <w:t>Czy Zama</w:t>
      </w:r>
      <w:r>
        <w:t xml:space="preserve">wiający </w:t>
      </w:r>
      <w:r w:rsidRPr="000B536E">
        <w:t>dopuści zszywki o przekroju okrągłym, co nie ma wpływu na jakość zespolenia. Pozostałe parametry wg SIWZ?</w:t>
      </w:r>
    </w:p>
    <w:p w:rsidR="000B536E" w:rsidRDefault="000B536E" w:rsidP="009F5D7C">
      <w:pPr>
        <w:spacing w:after="0"/>
        <w:jc w:val="both"/>
      </w:pPr>
      <w:r w:rsidRPr="000B536E">
        <w:rPr>
          <w:b/>
          <w:i/>
        </w:rPr>
        <w:t>Odpowiedź</w:t>
      </w:r>
      <w:r>
        <w:t>:</w:t>
      </w:r>
    </w:p>
    <w:p w:rsidR="000B536E" w:rsidRDefault="000B536E" w:rsidP="009F5D7C">
      <w:pPr>
        <w:spacing w:after="0"/>
        <w:jc w:val="both"/>
      </w:pPr>
      <w:r>
        <w:t xml:space="preserve">Zamawiający </w:t>
      </w:r>
      <w:r w:rsidRPr="000B536E">
        <w:rPr>
          <w:b/>
          <w:i/>
        </w:rPr>
        <w:t>nie wyraża zgody</w:t>
      </w:r>
      <w:r>
        <w:t xml:space="preserve"> na zaoferowanie zszywek </w:t>
      </w:r>
      <w:r w:rsidRPr="000B536E">
        <w:t>o przekroju okrągłym</w:t>
      </w:r>
      <w:r>
        <w:t>.</w:t>
      </w:r>
    </w:p>
    <w:p w:rsidR="000B536E" w:rsidRDefault="000B536E" w:rsidP="009F5D7C">
      <w:pPr>
        <w:spacing w:after="0"/>
        <w:jc w:val="both"/>
      </w:pPr>
    </w:p>
    <w:p w:rsidR="009B0642" w:rsidRDefault="009B0642" w:rsidP="009F5D7C">
      <w:pPr>
        <w:spacing w:after="0"/>
        <w:jc w:val="both"/>
        <w:rPr>
          <w:b/>
        </w:rPr>
      </w:pPr>
    </w:p>
    <w:p w:rsidR="009B0642" w:rsidRDefault="009B0642" w:rsidP="009F5D7C">
      <w:pPr>
        <w:spacing w:after="0"/>
        <w:jc w:val="both"/>
        <w:rPr>
          <w:b/>
        </w:rPr>
      </w:pPr>
    </w:p>
    <w:p w:rsidR="00325B15" w:rsidRPr="00325B15" w:rsidRDefault="00325B15" w:rsidP="009F5D7C">
      <w:pPr>
        <w:spacing w:after="0"/>
        <w:jc w:val="both"/>
        <w:rPr>
          <w:b/>
        </w:rPr>
      </w:pPr>
      <w:r w:rsidRPr="00325B15">
        <w:rPr>
          <w:b/>
        </w:rPr>
        <w:t>Pakiet 12</w:t>
      </w:r>
    </w:p>
    <w:p w:rsidR="00325B15" w:rsidRDefault="00325B15" w:rsidP="00325B15">
      <w:pPr>
        <w:tabs>
          <w:tab w:val="num" w:pos="284"/>
        </w:tabs>
        <w:spacing w:after="0"/>
        <w:jc w:val="both"/>
        <w:rPr>
          <w:bCs/>
        </w:rPr>
      </w:pPr>
      <w:r>
        <w:t xml:space="preserve">Czy Zamawiający dopuści </w:t>
      </w:r>
      <w:r w:rsidRPr="00325B15">
        <w:t xml:space="preserve">8 szt. taśm do leczenia operacyjnego wysiłkowego nietrzymania moczu, </w:t>
      </w:r>
      <w:r w:rsidRPr="00325B15">
        <w:rPr>
          <w:bCs/>
        </w:rPr>
        <w:t xml:space="preserve">monofilamentowych, polipropylenowych, z plastikową osłonką na ramionach, jednorodnych, niewchłanialnych, o długości </w:t>
      </w:r>
      <w:smartTag w:uri="urn:schemas-microsoft-com:office:smarttags" w:element="metricconverter">
        <w:smartTagPr>
          <w:attr w:name="ProductID" w:val="45 cm"/>
        </w:smartTagPr>
        <w:r w:rsidRPr="00325B15">
          <w:rPr>
            <w:bCs/>
          </w:rPr>
          <w:t>45 cm</w:t>
        </w:r>
      </w:smartTag>
      <w:r w:rsidRPr="00325B15">
        <w:rPr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325B15">
          <w:rPr>
            <w:bCs/>
          </w:rPr>
          <w:t>1,1 cm</w:t>
        </w:r>
      </w:smartTag>
      <w:r w:rsidRPr="00325B15">
        <w:rPr>
          <w:bCs/>
        </w:rPr>
        <w:t xml:space="preserve">, porowatości max 1870 µm, grubości taśmy </w:t>
      </w:r>
      <w:smartTag w:uri="urn:schemas-microsoft-com:office:smarttags" w:element="metricconverter">
        <w:smartTagPr>
          <w:attr w:name="ProductID" w:val="0,33 mm"/>
        </w:smartTagPr>
        <w:r w:rsidRPr="00325B15">
          <w:rPr>
            <w:bCs/>
          </w:rPr>
          <w:t>0,33 mm</w:t>
        </w:r>
      </w:smartTag>
      <w:r w:rsidRPr="00325B15">
        <w:rPr>
          <w:bCs/>
        </w:rPr>
        <w:t>, gramaturze 48 g/m</w:t>
      </w:r>
      <w:r w:rsidRPr="00325B15">
        <w:rPr>
          <w:bCs/>
          <w:vertAlign w:val="superscript"/>
        </w:rPr>
        <w:t>2</w:t>
      </w:r>
      <w:r w:rsidRPr="00325B15">
        <w:rPr>
          <w:bCs/>
        </w:rPr>
        <w:t>, wytrzymałości na rozciąganie 70 N/cm, brzegi zakończone bezpiecznymi pętelkami, wykonane w technologii quadriaxial (geometria romboidalna, obecność włókien skośny</w:t>
      </w:r>
      <w:r>
        <w:rPr>
          <w:bCs/>
        </w:rPr>
        <w:t>ch, podwójna nić wzmacniająca)</w:t>
      </w:r>
      <w:r w:rsidRPr="00325B15">
        <w:rPr>
          <w:bCs/>
        </w:rPr>
        <w:t>?</w:t>
      </w:r>
      <w:r>
        <w:t xml:space="preserve"> </w:t>
      </w:r>
      <w:r w:rsidRPr="00325B15">
        <w:rPr>
          <w:bCs/>
        </w:rPr>
        <w:t xml:space="preserve">Oraz </w:t>
      </w:r>
      <w:r>
        <w:t>k</w:t>
      </w:r>
      <w:r>
        <w:rPr>
          <w:bCs/>
        </w:rPr>
        <w:t>omplet</w:t>
      </w:r>
      <w:r w:rsidRPr="00325B15">
        <w:rPr>
          <w:bCs/>
        </w:rPr>
        <w:t xml:space="preserve"> igieł heliakalnych wielorazowego użytku ze stali chirurgicznej do implantacji w/w taśm?</w:t>
      </w:r>
    </w:p>
    <w:p w:rsidR="00325B15" w:rsidRDefault="00325B15" w:rsidP="00325B15">
      <w:pPr>
        <w:tabs>
          <w:tab w:val="num" w:pos="284"/>
        </w:tabs>
        <w:spacing w:after="0"/>
        <w:jc w:val="both"/>
        <w:rPr>
          <w:bCs/>
        </w:rPr>
      </w:pPr>
      <w:r w:rsidRPr="00325B15">
        <w:rPr>
          <w:b/>
          <w:bCs/>
          <w:i/>
        </w:rPr>
        <w:lastRenderedPageBreak/>
        <w:t>Odpowiedź</w:t>
      </w:r>
      <w:r>
        <w:rPr>
          <w:bCs/>
        </w:rPr>
        <w:t>:</w:t>
      </w:r>
    </w:p>
    <w:p w:rsidR="00325B15" w:rsidRDefault="009B0642" w:rsidP="00325B15">
      <w:pPr>
        <w:tabs>
          <w:tab w:val="num" w:pos="284"/>
        </w:tabs>
        <w:spacing w:after="0"/>
        <w:jc w:val="both"/>
      </w:pPr>
      <w:r>
        <w:t xml:space="preserve">Zamawiający </w:t>
      </w:r>
      <w:r w:rsidRPr="009B0642">
        <w:rPr>
          <w:b/>
          <w:i/>
        </w:rPr>
        <w:t>wymaga</w:t>
      </w:r>
      <w:r>
        <w:t xml:space="preserve"> zgodnie z SIWZ</w:t>
      </w:r>
    </w:p>
    <w:p w:rsidR="00325B15" w:rsidRDefault="00325B15" w:rsidP="00325B15">
      <w:pPr>
        <w:tabs>
          <w:tab w:val="num" w:pos="284"/>
        </w:tabs>
        <w:spacing w:after="0"/>
        <w:jc w:val="both"/>
      </w:pPr>
    </w:p>
    <w:p w:rsidR="005311CC" w:rsidRDefault="005311CC" w:rsidP="00325B15">
      <w:pPr>
        <w:tabs>
          <w:tab w:val="num" w:pos="284"/>
        </w:tabs>
        <w:spacing w:after="0"/>
        <w:jc w:val="both"/>
      </w:pPr>
      <w:r>
        <w:t>C</w:t>
      </w:r>
      <w:r w:rsidRPr="005311CC">
        <w:t>zy Zamawiający dopuści system do leczenia wysiłkowego nietrzymania moczu wykonany z taśmy monofilamentowej polipropylenowej , uśredniony wymiar porów 4,1 mm x 1,2 mm (zróżnicowana wielkość porów - przemiennie duży i mały), szerokość taśmy  1,1 cm, długość  45 cm. Taśma w całości dziana, bez konieczności stosowania osłonek. Odpowiednio dobrany splot i materiał sprawiają, że taśma nie odkształca się podczas implantacji, końcówki taśmy z uchwytami do mocowania na aplikatorze, zabezpieczone rurką termokurczliwą, do wymaganej ilości taśm dołączone dwie wielorazowe, helikalne prowadnice ze stali nierdzewnej, profilowane do przejścia  przez otwory  zasłonowe metodą "inside-out"?</w:t>
      </w:r>
    </w:p>
    <w:p w:rsidR="005311CC" w:rsidRDefault="005311CC" w:rsidP="00325B15">
      <w:pPr>
        <w:tabs>
          <w:tab w:val="num" w:pos="284"/>
        </w:tabs>
        <w:spacing w:after="0"/>
        <w:jc w:val="both"/>
      </w:pPr>
      <w:r w:rsidRPr="005311CC">
        <w:rPr>
          <w:b/>
          <w:i/>
        </w:rPr>
        <w:t>Odpowiedź</w:t>
      </w:r>
      <w:r>
        <w:t>:</w:t>
      </w:r>
    </w:p>
    <w:p w:rsidR="005311CC" w:rsidRDefault="009B0642" w:rsidP="00325B15">
      <w:pPr>
        <w:tabs>
          <w:tab w:val="num" w:pos="284"/>
        </w:tabs>
        <w:spacing w:after="0"/>
        <w:jc w:val="both"/>
      </w:pPr>
      <w:r>
        <w:t xml:space="preserve">Zamawiający </w:t>
      </w:r>
      <w:r w:rsidRPr="009B0642">
        <w:rPr>
          <w:b/>
          <w:i/>
        </w:rPr>
        <w:t>wymaga</w:t>
      </w:r>
      <w:r>
        <w:t xml:space="preserve"> zgodnie z SIWZ</w:t>
      </w:r>
      <w:r>
        <w:t>.</w:t>
      </w:r>
    </w:p>
    <w:p w:rsidR="009B0642" w:rsidRDefault="009B0642" w:rsidP="00325B15">
      <w:pPr>
        <w:tabs>
          <w:tab w:val="num" w:pos="284"/>
        </w:tabs>
        <w:spacing w:after="0"/>
        <w:jc w:val="both"/>
      </w:pPr>
    </w:p>
    <w:p w:rsidR="00325B15" w:rsidRPr="00D228CE" w:rsidRDefault="005D4ACE" w:rsidP="00325B15">
      <w:pPr>
        <w:tabs>
          <w:tab w:val="num" w:pos="284"/>
        </w:tabs>
        <w:spacing w:after="0"/>
        <w:jc w:val="both"/>
        <w:rPr>
          <w:b/>
        </w:rPr>
      </w:pPr>
      <w:r w:rsidRPr="00D228CE">
        <w:rPr>
          <w:b/>
        </w:rPr>
        <w:t>Pakiet 13</w:t>
      </w:r>
    </w:p>
    <w:p w:rsidR="005D4ACE" w:rsidRDefault="005D4ACE" w:rsidP="00325B15">
      <w:pPr>
        <w:tabs>
          <w:tab w:val="num" w:pos="284"/>
        </w:tabs>
        <w:spacing w:after="0"/>
        <w:jc w:val="both"/>
      </w:pPr>
      <w:r w:rsidRPr="005D4ACE">
        <w:t>Czy Zamawiający dopuści zaoferowanie staplerów z ergonomicznym uchwytem bez dodatkowej gumowej powłoki, czarnych-antyrefleksyjnych, ze zszywkami wysokości 5,0mm. Pozostałe parametry bez zmian</w:t>
      </w:r>
      <w:r>
        <w:t>?</w:t>
      </w:r>
    </w:p>
    <w:p w:rsidR="005D4ACE" w:rsidRDefault="005D4ACE" w:rsidP="00325B15">
      <w:pPr>
        <w:tabs>
          <w:tab w:val="num" w:pos="284"/>
        </w:tabs>
        <w:spacing w:after="0"/>
        <w:jc w:val="both"/>
      </w:pPr>
      <w:r w:rsidRPr="00D228CE">
        <w:rPr>
          <w:b/>
          <w:i/>
        </w:rPr>
        <w:t>Odpowiedź</w:t>
      </w:r>
      <w:r>
        <w:t>:</w:t>
      </w:r>
    </w:p>
    <w:p w:rsidR="005D4ACE" w:rsidRPr="00325B15" w:rsidRDefault="009743E8" w:rsidP="00325B15">
      <w:pPr>
        <w:tabs>
          <w:tab w:val="num" w:pos="284"/>
        </w:tabs>
        <w:spacing w:after="0"/>
        <w:jc w:val="both"/>
      </w:pPr>
      <w:r>
        <w:t xml:space="preserve">Zamawiający </w:t>
      </w:r>
      <w:r w:rsidRPr="009743E8">
        <w:rPr>
          <w:b/>
          <w:i/>
        </w:rPr>
        <w:t>wymaga</w:t>
      </w:r>
      <w:r>
        <w:t xml:space="preserve"> zgodnie z SIWZ.</w:t>
      </w:r>
    </w:p>
    <w:p w:rsidR="00325B15" w:rsidRDefault="00325B15" w:rsidP="00325B15">
      <w:pPr>
        <w:spacing w:after="0"/>
        <w:jc w:val="both"/>
        <w:rPr>
          <w:bCs/>
        </w:rPr>
      </w:pPr>
    </w:p>
    <w:p w:rsidR="005D00C1" w:rsidRDefault="000B536E" w:rsidP="00325B15">
      <w:pPr>
        <w:spacing w:after="0"/>
        <w:jc w:val="both"/>
        <w:rPr>
          <w:bCs/>
        </w:rPr>
      </w:pPr>
      <w:r w:rsidRPr="000B536E">
        <w:rPr>
          <w:bCs/>
        </w:rPr>
        <w:t>Czy Z</w:t>
      </w:r>
      <w:r>
        <w:rPr>
          <w:bCs/>
        </w:rPr>
        <w:t xml:space="preserve">amawiający </w:t>
      </w:r>
      <w:r w:rsidRPr="000B536E">
        <w:rPr>
          <w:bCs/>
        </w:rPr>
        <w:t xml:space="preserve">dopuści jednorazowy stapler okrężny wygięty z łamanym kowadełkiem, </w:t>
      </w:r>
      <w:r>
        <w:rPr>
          <w:bCs/>
        </w:rPr>
        <w:br/>
      </w:r>
      <w:r w:rsidRPr="000B536E">
        <w:rPr>
          <w:bCs/>
        </w:rPr>
        <w:t>z kontrolowanym dociskiem tkanki i regulowaną wysokością zamknięcia zszywki. Rozmiary staplera: 29 mm. Wysokość otwartej zszywki 4,8 mm. Ergonomiczny uchwyt staplera pokryty antypoślizgową gumową powłoką?</w:t>
      </w:r>
    </w:p>
    <w:p w:rsidR="000B536E" w:rsidRDefault="000B536E" w:rsidP="000B536E">
      <w:pPr>
        <w:tabs>
          <w:tab w:val="num" w:pos="284"/>
        </w:tabs>
        <w:spacing w:after="0"/>
        <w:jc w:val="both"/>
      </w:pPr>
      <w:r w:rsidRPr="00D228CE">
        <w:rPr>
          <w:b/>
          <w:i/>
        </w:rPr>
        <w:t>Odpowiedź</w:t>
      </w:r>
      <w:r>
        <w:t>:</w:t>
      </w:r>
    </w:p>
    <w:p w:rsidR="000B536E" w:rsidRPr="000B536E" w:rsidRDefault="000B536E" w:rsidP="000B536E">
      <w:pPr>
        <w:tabs>
          <w:tab w:val="num" w:pos="284"/>
        </w:tabs>
        <w:spacing w:after="0"/>
        <w:jc w:val="both"/>
      </w:pPr>
      <w:r>
        <w:t xml:space="preserve">Zamawiający </w:t>
      </w:r>
      <w:r w:rsidRPr="009743E8">
        <w:rPr>
          <w:b/>
          <w:i/>
        </w:rPr>
        <w:t>wymaga</w:t>
      </w:r>
      <w:r>
        <w:t xml:space="preserve"> zgodnie z SIWZ.</w:t>
      </w:r>
    </w:p>
    <w:p w:rsidR="005D00C1" w:rsidRDefault="005D00C1" w:rsidP="00325B15">
      <w:pPr>
        <w:spacing w:after="0"/>
        <w:jc w:val="both"/>
        <w:rPr>
          <w:bCs/>
        </w:rPr>
      </w:pPr>
    </w:p>
    <w:p w:rsidR="005D00C1" w:rsidRPr="005D00C1" w:rsidRDefault="005D00C1" w:rsidP="00325B15">
      <w:pPr>
        <w:spacing w:after="0"/>
        <w:jc w:val="both"/>
        <w:rPr>
          <w:b/>
          <w:bCs/>
        </w:rPr>
      </w:pPr>
      <w:r w:rsidRPr="005D00C1">
        <w:rPr>
          <w:b/>
          <w:bCs/>
        </w:rPr>
        <w:t>Pakiet 14</w:t>
      </w:r>
    </w:p>
    <w:p w:rsidR="005D00C1" w:rsidRPr="005D00C1" w:rsidRDefault="005D00C1" w:rsidP="00325B15">
      <w:pPr>
        <w:spacing w:after="0"/>
        <w:jc w:val="both"/>
        <w:rPr>
          <w:b/>
          <w:bCs/>
        </w:rPr>
      </w:pPr>
      <w:r w:rsidRPr="005D00C1">
        <w:rPr>
          <w:b/>
          <w:bCs/>
        </w:rPr>
        <w:t>Poz. 13</w:t>
      </w:r>
    </w:p>
    <w:p w:rsidR="005D00C1" w:rsidRPr="005D00C1" w:rsidRDefault="005D00C1" w:rsidP="005D00C1">
      <w:pPr>
        <w:spacing w:after="0"/>
        <w:jc w:val="both"/>
        <w:rPr>
          <w:bCs/>
        </w:rPr>
      </w:pPr>
      <w:r w:rsidRPr="005D00C1">
        <w:rPr>
          <w:bCs/>
        </w:rPr>
        <w:t xml:space="preserve">Czy Zamawiający wydzieli pozycje 13 do osobnego pakietu? </w:t>
      </w:r>
    </w:p>
    <w:p w:rsidR="005D00C1" w:rsidRDefault="005D00C1" w:rsidP="00325B15">
      <w:pPr>
        <w:spacing w:after="0"/>
        <w:jc w:val="both"/>
        <w:rPr>
          <w:bCs/>
        </w:rPr>
      </w:pPr>
      <w:r w:rsidRPr="005D00C1">
        <w:rPr>
          <w:b/>
          <w:bCs/>
          <w:i/>
        </w:rPr>
        <w:t>Odpowiedź</w:t>
      </w:r>
      <w:r>
        <w:rPr>
          <w:bCs/>
        </w:rPr>
        <w:t>:</w:t>
      </w:r>
    </w:p>
    <w:p w:rsidR="005D00C1" w:rsidRDefault="005D00C1" w:rsidP="00325B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5D00C1">
        <w:rPr>
          <w:b/>
          <w:bCs/>
          <w:i/>
        </w:rPr>
        <w:t>nie wyraża zgody</w:t>
      </w:r>
      <w:r>
        <w:rPr>
          <w:bCs/>
        </w:rPr>
        <w:t xml:space="preserve"> na wydzielenie powyższej pozycji do odrębnego pakietu.</w:t>
      </w:r>
    </w:p>
    <w:p w:rsidR="005D00C1" w:rsidRDefault="005D00C1" w:rsidP="00325B15">
      <w:pPr>
        <w:spacing w:after="0"/>
        <w:jc w:val="both"/>
        <w:rPr>
          <w:bCs/>
        </w:rPr>
      </w:pPr>
    </w:p>
    <w:p w:rsidR="005D00C1" w:rsidRPr="005D00C1" w:rsidRDefault="005D00C1" w:rsidP="00325B15">
      <w:pPr>
        <w:spacing w:after="0"/>
        <w:jc w:val="both"/>
        <w:rPr>
          <w:b/>
          <w:bCs/>
        </w:rPr>
      </w:pPr>
      <w:r w:rsidRPr="005D00C1">
        <w:rPr>
          <w:b/>
          <w:bCs/>
        </w:rPr>
        <w:t>Pakiet 15</w:t>
      </w:r>
    </w:p>
    <w:p w:rsidR="005D00C1" w:rsidRDefault="005D00C1" w:rsidP="00325B15">
      <w:pPr>
        <w:spacing w:after="0"/>
        <w:jc w:val="both"/>
        <w:rPr>
          <w:b/>
          <w:bCs/>
        </w:rPr>
      </w:pPr>
      <w:r w:rsidRPr="005D00C1">
        <w:rPr>
          <w:b/>
          <w:bCs/>
        </w:rPr>
        <w:t>Poz. 1-11</w:t>
      </w:r>
    </w:p>
    <w:p w:rsidR="005D00C1" w:rsidRDefault="005D00C1" w:rsidP="005D00C1">
      <w:pPr>
        <w:spacing w:after="0"/>
        <w:jc w:val="both"/>
        <w:rPr>
          <w:bCs/>
        </w:rPr>
      </w:pPr>
      <w:r w:rsidRPr="005D00C1">
        <w:rPr>
          <w:bCs/>
        </w:rPr>
        <w:t>Czy Zamawiający wydzieli pozycje 1-11 do osobnego pakietu?</w:t>
      </w:r>
    </w:p>
    <w:p w:rsidR="005D00C1" w:rsidRDefault="005D00C1" w:rsidP="005D00C1">
      <w:pPr>
        <w:spacing w:after="0"/>
        <w:jc w:val="both"/>
        <w:rPr>
          <w:bCs/>
        </w:rPr>
      </w:pPr>
      <w:r w:rsidRPr="005D00C1">
        <w:rPr>
          <w:b/>
          <w:bCs/>
          <w:i/>
        </w:rPr>
        <w:t>Odpowiedź</w:t>
      </w:r>
      <w:r>
        <w:rPr>
          <w:bCs/>
        </w:rPr>
        <w:t>:</w:t>
      </w:r>
    </w:p>
    <w:p w:rsidR="005D00C1" w:rsidRDefault="005D00C1" w:rsidP="005D00C1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5D00C1">
        <w:rPr>
          <w:b/>
          <w:bCs/>
          <w:i/>
        </w:rPr>
        <w:t>nie wyraża zgody</w:t>
      </w:r>
      <w:r>
        <w:rPr>
          <w:bCs/>
        </w:rPr>
        <w:t xml:space="preserve"> na wydzielenie powyższych pozycji do odrębnego pakietu.</w:t>
      </w:r>
    </w:p>
    <w:p w:rsidR="005D00C1" w:rsidRPr="005D00C1" w:rsidRDefault="005D00C1" w:rsidP="005D00C1">
      <w:pPr>
        <w:spacing w:after="0"/>
        <w:jc w:val="both"/>
        <w:rPr>
          <w:bCs/>
        </w:rPr>
      </w:pPr>
    </w:p>
    <w:p w:rsidR="00D733AF" w:rsidRPr="00D733AF" w:rsidRDefault="00D733AF" w:rsidP="00325B15">
      <w:pPr>
        <w:spacing w:after="0"/>
        <w:jc w:val="both"/>
        <w:rPr>
          <w:b/>
          <w:bCs/>
        </w:rPr>
      </w:pPr>
      <w:r w:rsidRPr="00D733AF">
        <w:rPr>
          <w:b/>
          <w:bCs/>
        </w:rPr>
        <w:t>Pakiet 18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P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Default="00D733AF" w:rsidP="00325B15">
      <w:pPr>
        <w:spacing w:after="0"/>
        <w:jc w:val="both"/>
        <w:rPr>
          <w:bCs/>
        </w:rPr>
      </w:pPr>
    </w:p>
    <w:p w:rsidR="005D00C1" w:rsidRPr="005D00C1" w:rsidRDefault="005D00C1" w:rsidP="005D00C1">
      <w:pPr>
        <w:spacing w:after="0"/>
        <w:jc w:val="both"/>
        <w:rPr>
          <w:bCs/>
        </w:rPr>
      </w:pPr>
      <w:r w:rsidRPr="005D00C1">
        <w:rPr>
          <w:bCs/>
        </w:rPr>
        <w:t xml:space="preserve">Czy Zamawiający dopuści szew wchłanialny, syntetyczny, z kwasu poliglikolowego, powlekany polikaprolaktonem oraz stearynianem wapnia, o zdolności podtrzymywania tkankowego po 14 dniach 80%, </w:t>
      </w:r>
      <w:r>
        <w:rPr>
          <w:bCs/>
        </w:rPr>
        <w:t>po 21 dniach 50%,</w:t>
      </w:r>
      <w:r w:rsidRPr="005D00C1">
        <w:rPr>
          <w:bCs/>
        </w:rPr>
        <w:t xml:space="preserve"> po 28 dniach 20% i czasie wchłaniania 60-90 dni?</w:t>
      </w:r>
    </w:p>
    <w:p w:rsidR="005D00C1" w:rsidRDefault="005D00C1" w:rsidP="00325B15">
      <w:pPr>
        <w:spacing w:after="0"/>
        <w:jc w:val="both"/>
        <w:rPr>
          <w:bCs/>
        </w:rPr>
      </w:pPr>
      <w:r w:rsidRPr="005D00C1">
        <w:rPr>
          <w:b/>
          <w:bCs/>
          <w:i/>
        </w:rPr>
        <w:t>Odpowiedź</w:t>
      </w:r>
      <w:r>
        <w:rPr>
          <w:bCs/>
        </w:rPr>
        <w:t>:</w:t>
      </w:r>
    </w:p>
    <w:p w:rsidR="005D00C1" w:rsidRDefault="005D00C1" w:rsidP="00325B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5D00C1">
        <w:rPr>
          <w:b/>
          <w:bCs/>
          <w:i/>
        </w:rPr>
        <w:t>nie wyraża zgody</w:t>
      </w:r>
      <w:r>
        <w:rPr>
          <w:bCs/>
        </w:rPr>
        <w:t xml:space="preserve"> na zaoferowanie szwów o powyższych parametrach.</w:t>
      </w:r>
    </w:p>
    <w:p w:rsidR="005D00C1" w:rsidRDefault="005D00C1" w:rsidP="00325B15">
      <w:pPr>
        <w:spacing w:after="0"/>
        <w:jc w:val="both"/>
        <w:rPr>
          <w:bCs/>
        </w:rPr>
      </w:pPr>
    </w:p>
    <w:p w:rsidR="00D733AF" w:rsidRPr="00D733AF" w:rsidRDefault="00D733AF" w:rsidP="00325B15">
      <w:pPr>
        <w:spacing w:after="0"/>
        <w:jc w:val="both"/>
        <w:rPr>
          <w:b/>
          <w:bCs/>
        </w:rPr>
      </w:pPr>
      <w:r w:rsidRPr="00D733AF">
        <w:rPr>
          <w:b/>
          <w:bCs/>
        </w:rPr>
        <w:t>Pakiet 20</w:t>
      </w:r>
    </w:p>
    <w:p w:rsidR="00D733AF" w:rsidRPr="00D733AF" w:rsidRDefault="00D733AF" w:rsidP="00D733AF">
      <w:pPr>
        <w:spacing w:after="0"/>
        <w:jc w:val="both"/>
      </w:pPr>
      <w:r w:rsidRPr="00D733AF">
        <w:t xml:space="preserve">Czy Zamawiający wszędzie tam gdzie wymagał długość nici 70 cm dopuści również długość 75 cm, pozostałe parametry bez zmian? </w:t>
      </w:r>
    </w:p>
    <w:p w:rsidR="00D733AF" w:rsidRDefault="00D733AF" w:rsidP="00D733AF">
      <w:pPr>
        <w:spacing w:after="0"/>
        <w:jc w:val="both"/>
      </w:pPr>
      <w:r w:rsidRPr="00D733AF">
        <w:rPr>
          <w:b/>
          <w:i/>
        </w:rPr>
        <w:t>Odpowiedź</w:t>
      </w:r>
      <w:r>
        <w:t>:</w:t>
      </w:r>
    </w:p>
    <w:p w:rsidR="00D733AF" w:rsidRPr="00D733AF" w:rsidRDefault="00D733AF" w:rsidP="00D733AF">
      <w:pPr>
        <w:spacing w:after="0"/>
        <w:jc w:val="both"/>
      </w:pPr>
      <w:r>
        <w:t xml:space="preserve">Zamawiający </w:t>
      </w:r>
      <w:r w:rsidRPr="00D733AF">
        <w:rPr>
          <w:b/>
          <w:i/>
        </w:rPr>
        <w:t>nie wyraża zgody</w:t>
      </w:r>
      <w:r>
        <w:t xml:space="preserve"> na zaoferowanie nici o długości 75 cm.</w:t>
      </w:r>
    </w:p>
    <w:p w:rsidR="00D733AF" w:rsidRDefault="00D733AF" w:rsidP="00325B15">
      <w:pPr>
        <w:spacing w:after="0"/>
        <w:jc w:val="both"/>
        <w:rPr>
          <w:bCs/>
        </w:rPr>
      </w:pPr>
    </w:p>
    <w:p w:rsidR="005D00C1" w:rsidRDefault="005D00C1" w:rsidP="00325B15">
      <w:pPr>
        <w:spacing w:after="0"/>
        <w:jc w:val="both"/>
        <w:rPr>
          <w:bCs/>
        </w:rPr>
      </w:pPr>
      <w:r w:rsidRPr="005D00C1">
        <w:rPr>
          <w:bCs/>
        </w:rPr>
        <w:t xml:space="preserve">Czy Zamawiający dopuści szwy syntetyczne, wchłanialne, jednowłóknowe, z polidioksanonu, </w:t>
      </w:r>
      <w:r>
        <w:rPr>
          <w:bCs/>
        </w:rPr>
        <w:br/>
      </w:r>
      <w:r w:rsidRPr="005D00C1">
        <w:rPr>
          <w:bCs/>
        </w:rPr>
        <w:t>o zdolności podtrzymywania tkankowego po 14 dniach ok.75%, po 28 dniach ok.65-70%, po 43 dniach ok.</w:t>
      </w:r>
      <w:r>
        <w:rPr>
          <w:bCs/>
        </w:rPr>
        <w:t>55-60%,</w:t>
      </w:r>
      <w:r w:rsidRPr="005D00C1">
        <w:rPr>
          <w:bCs/>
        </w:rPr>
        <w:t xml:space="preserve"> po 57 dniach ok.40% i czasie wchłaniania 180-210 dni?</w:t>
      </w:r>
    </w:p>
    <w:p w:rsidR="005D00C1" w:rsidRDefault="005D00C1" w:rsidP="00325B15">
      <w:pPr>
        <w:spacing w:after="0"/>
        <w:jc w:val="both"/>
        <w:rPr>
          <w:bCs/>
        </w:rPr>
      </w:pPr>
      <w:r w:rsidRPr="005D00C1">
        <w:rPr>
          <w:b/>
          <w:bCs/>
          <w:i/>
        </w:rPr>
        <w:t>Odpowiedź</w:t>
      </w:r>
      <w:r>
        <w:rPr>
          <w:bCs/>
        </w:rPr>
        <w:t>:</w:t>
      </w:r>
    </w:p>
    <w:p w:rsidR="005D00C1" w:rsidRDefault="005D00C1" w:rsidP="005D00C1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5D00C1">
        <w:rPr>
          <w:b/>
          <w:bCs/>
          <w:i/>
        </w:rPr>
        <w:t>nie wyraża zgody</w:t>
      </w:r>
      <w:r>
        <w:rPr>
          <w:bCs/>
        </w:rPr>
        <w:t xml:space="preserve"> na zaoferowanie szwów o powyższych parametrach.</w:t>
      </w:r>
    </w:p>
    <w:p w:rsidR="005D00C1" w:rsidRPr="00325B15" w:rsidRDefault="005D00C1" w:rsidP="00325B15">
      <w:pPr>
        <w:spacing w:after="0"/>
        <w:jc w:val="both"/>
        <w:rPr>
          <w:bCs/>
        </w:rPr>
      </w:pPr>
    </w:p>
    <w:p w:rsidR="00325B15" w:rsidRPr="005311CC" w:rsidRDefault="005311CC" w:rsidP="009F5D7C">
      <w:pPr>
        <w:spacing w:after="0"/>
        <w:jc w:val="both"/>
        <w:rPr>
          <w:b/>
          <w:u w:val="single"/>
        </w:rPr>
      </w:pPr>
      <w:r w:rsidRPr="005311CC">
        <w:rPr>
          <w:b/>
          <w:u w:val="single"/>
        </w:rPr>
        <w:t>Dotyczy Załącznika nr 6 do SIWZ – Projekt umowy</w:t>
      </w:r>
    </w:p>
    <w:p w:rsidR="005311CC" w:rsidRDefault="005311CC" w:rsidP="009F5D7C">
      <w:pPr>
        <w:spacing w:after="0"/>
        <w:jc w:val="both"/>
      </w:pPr>
    </w:p>
    <w:p w:rsidR="005311CC" w:rsidRPr="005311CC" w:rsidRDefault="005311CC" w:rsidP="009F5D7C">
      <w:pPr>
        <w:spacing w:after="0"/>
        <w:jc w:val="both"/>
        <w:rPr>
          <w:b/>
        </w:rPr>
      </w:pPr>
      <w:r w:rsidRPr="005311CC">
        <w:rPr>
          <w:b/>
        </w:rPr>
        <w:t>§7 ust. 1.1</w:t>
      </w:r>
    </w:p>
    <w:p w:rsidR="005311CC" w:rsidRDefault="005311CC" w:rsidP="009F5D7C">
      <w:pPr>
        <w:spacing w:after="0"/>
        <w:jc w:val="both"/>
      </w:pPr>
      <w:r>
        <w:t>C</w:t>
      </w:r>
      <w:r w:rsidRPr="005311CC">
        <w:t>zy Zamawiający wyrazi zgodę, aby słowo „opóźnien</w:t>
      </w:r>
      <w:r>
        <w:t>ia” zostało zastąpione słowem „z</w:t>
      </w:r>
      <w:r w:rsidRPr="005311CC">
        <w:t>włoki”?</w:t>
      </w:r>
    </w:p>
    <w:p w:rsidR="005311CC" w:rsidRDefault="005311CC" w:rsidP="009F5D7C">
      <w:pPr>
        <w:spacing w:after="0"/>
        <w:jc w:val="both"/>
      </w:pPr>
      <w:r w:rsidRPr="005311CC">
        <w:rPr>
          <w:b/>
          <w:i/>
        </w:rPr>
        <w:t>Odpowiedz</w:t>
      </w:r>
      <w:r>
        <w:t>i:</w:t>
      </w:r>
    </w:p>
    <w:p w:rsidR="005311CC" w:rsidRDefault="005311CC" w:rsidP="009F5D7C">
      <w:pPr>
        <w:spacing w:after="0"/>
        <w:jc w:val="both"/>
      </w:pPr>
      <w:r>
        <w:t>Zamawiający nie wyraża zgody na wprowadzenie proponowanego zapisu</w:t>
      </w:r>
      <w:r w:rsidR="009B0642">
        <w:t>.</w:t>
      </w:r>
    </w:p>
    <w:p w:rsidR="009B0642" w:rsidRDefault="009B0642" w:rsidP="009F5D7C">
      <w:pPr>
        <w:spacing w:after="0"/>
        <w:jc w:val="both"/>
      </w:pPr>
    </w:p>
    <w:p w:rsidR="009B0642" w:rsidRDefault="009B0642" w:rsidP="009F5D7C">
      <w:pPr>
        <w:spacing w:after="0"/>
        <w:jc w:val="both"/>
      </w:pPr>
    </w:p>
    <w:p w:rsidR="009B0642" w:rsidRPr="000D776C" w:rsidRDefault="009B0642" w:rsidP="009F5D7C">
      <w:pPr>
        <w:spacing w:after="0"/>
        <w:jc w:val="both"/>
        <w:rPr>
          <w:b/>
          <w:i/>
        </w:rPr>
      </w:pPr>
      <w:r w:rsidRPr="000D776C">
        <w:rPr>
          <w:b/>
          <w:i/>
        </w:rPr>
        <w:t>W związku z udzielonymi odpowiedziami Zamawiający modyfikuje Załącznik nr 2 do SIWZ</w:t>
      </w:r>
      <w:r w:rsidR="000D776C" w:rsidRPr="000D776C">
        <w:rPr>
          <w:b/>
          <w:i/>
        </w:rPr>
        <w:t xml:space="preserve"> – Formularz cenowy.</w:t>
      </w:r>
    </w:p>
    <w:p w:rsidR="005311CC" w:rsidRDefault="005311CC" w:rsidP="009F5D7C">
      <w:pPr>
        <w:spacing w:after="0"/>
        <w:jc w:val="both"/>
      </w:pPr>
    </w:p>
    <w:p w:rsidR="000D776C" w:rsidRDefault="000D776C" w:rsidP="009F5D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0D776C" w:rsidRDefault="000D776C" w:rsidP="009F5D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0D776C" w:rsidRDefault="000D776C" w:rsidP="009F5D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Lek. med. Artur Skóra</w:t>
      </w:r>
    </w:p>
    <w:sectPr w:rsidR="000D7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7C" w:rsidRDefault="009F5D7C" w:rsidP="009F5D7C">
      <w:pPr>
        <w:spacing w:after="0" w:line="240" w:lineRule="auto"/>
      </w:pPr>
      <w:r>
        <w:separator/>
      </w:r>
    </w:p>
  </w:endnote>
  <w:endnote w:type="continuationSeparator" w:id="0">
    <w:p w:rsidR="009F5D7C" w:rsidRDefault="009F5D7C" w:rsidP="009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7C" w:rsidRDefault="009F5D7C" w:rsidP="009F5D7C">
      <w:pPr>
        <w:spacing w:after="0" w:line="240" w:lineRule="auto"/>
      </w:pPr>
      <w:r>
        <w:separator/>
      </w:r>
    </w:p>
  </w:footnote>
  <w:footnote w:type="continuationSeparator" w:id="0">
    <w:p w:rsidR="009F5D7C" w:rsidRDefault="009F5D7C" w:rsidP="009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C" w:rsidRDefault="009F5D7C">
    <w:pPr>
      <w:pStyle w:val="Nagwek"/>
    </w:pPr>
    <w:r w:rsidRPr="008C6A5D">
      <w:rPr>
        <w:noProof/>
        <w:lang w:eastAsia="pl-PL"/>
      </w:rPr>
      <w:drawing>
        <wp:inline distT="0" distB="0" distL="0" distR="0" wp14:anchorId="36AC478C" wp14:editId="0A41A1B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6FC"/>
    <w:multiLevelType w:val="hybridMultilevel"/>
    <w:tmpl w:val="0B9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86"/>
    <w:rsid w:val="000B0233"/>
    <w:rsid w:val="000B536E"/>
    <w:rsid w:val="000D776C"/>
    <w:rsid w:val="00155C96"/>
    <w:rsid w:val="001D4105"/>
    <w:rsid w:val="00325B15"/>
    <w:rsid w:val="003B2F86"/>
    <w:rsid w:val="004809AB"/>
    <w:rsid w:val="005311CC"/>
    <w:rsid w:val="005D00C1"/>
    <w:rsid w:val="005D4ACE"/>
    <w:rsid w:val="00604FC8"/>
    <w:rsid w:val="006732A3"/>
    <w:rsid w:val="006A57E4"/>
    <w:rsid w:val="006C48E5"/>
    <w:rsid w:val="00750353"/>
    <w:rsid w:val="009743E8"/>
    <w:rsid w:val="00995686"/>
    <w:rsid w:val="009B0642"/>
    <w:rsid w:val="009F5D7C"/>
    <w:rsid w:val="00AF3635"/>
    <w:rsid w:val="00C05125"/>
    <w:rsid w:val="00D228CE"/>
    <w:rsid w:val="00D67CC1"/>
    <w:rsid w:val="00D733AF"/>
    <w:rsid w:val="00F06F90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A89B7"/>
  <w15:chartTrackingRefBased/>
  <w15:docId w15:val="{A4131374-861E-437B-A231-C1CE942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D7C"/>
  </w:style>
  <w:style w:type="paragraph" w:styleId="Stopka">
    <w:name w:val="footer"/>
    <w:basedOn w:val="Normalny"/>
    <w:link w:val="StopkaZnak"/>
    <w:uiPriority w:val="99"/>
    <w:unhideWhenUsed/>
    <w:rsid w:val="009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7C"/>
  </w:style>
  <w:style w:type="paragraph" w:styleId="Tekstdymka">
    <w:name w:val="Balloon Text"/>
    <w:basedOn w:val="Normalny"/>
    <w:link w:val="TekstdymkaZnak"/>
    <w:uiPriority w:val="99"/>
    <w:semiHidden/>
    <w:unhideWhenUsed/>
    <w:rsid w:val="009B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2020-07-27T08:59:00Z</cp:lastPrinted>
  <dcterms:created xsi:type="dcterms:W3CDTF">2020-07-22T08:41:00Z</dcterms:created>
  <dcterms:modified xsi:type="dcterms:W3CDTF">2020-07-27T11:45:00Z</dcterms:modified>
</cp:coreProperties>
</file>