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5BB429A7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D4F7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materiałów do badań diagnostycznych</w:t>
            </w:r>
          </w:p>
          <w:p w14:paraId="5CCF87EA" w14:textId="30E47D83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6E09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  <w:r w:rsidR="002D4F7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E74208B" w14:textId="05CDE70D" w:rsidR="00D612FB" w:rsidRPr="002D4F74" w:rsidRDefault="002D4F74" w:rsidP="002D4F74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2D4F74">
              <w:rPr>
                <w:rFonts w:ascii="Times New Roman" w:eastAsia="Calibri" w:hAnsi="Times New Roman" w:cs="Times New Roman"/>
                <w:b/>
                <w:iCs/>
              </w:rPr>
              <w:t>DOSTAWA MATERIAŁÓW DO BADAŃ DIAGNOSTYCZNYCH</w:t>
            </w:r>
          </w:p>
          <w:p w14:paraId="28B04687" w14:textId="77777777" w:rsid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14:paraId="785FF2E0" w14:textId="5A8B2FA9" w:rsidR="002D4F74" w:rsidRPr="00BB7916" w:rsidRDefault="002D4F74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06B7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0A510F2B" w14:textId="063D7B1D" w:rsid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………………………………………………………………………….</w:t>
            </w:r>
          </w:p>
          <w:p w14:paraId="41629A85" w14:textId="38BF3502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1CEF97C0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nie może być krótszy niż 2 dni robocze i dłuższy niż </w:t>
            </w:r>
            <w:r w:rsidR="002D4F74">
              <w:rPr>
                <w:rFonts w:ascii="Times New Roman" w:hAnsi="Times New Roman"/>
                <w:b/>
                <w:i/>
              </w:rPr>
              <w:t>3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490A9917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W przypadku nie podania w ofercie terminu dostawy, podania terminu dostawy krótszego niż 2 dni robocze lub terminu dłuższego niż </w:t>
            </w:r>
            <w:r w:rsidR="002D4F74">
              <w:rPr>
                <w:rFonts w:ascii="Times New Roman" w:hAnsi="Times New Roman"/>
                <w:b/>
                <w:i/>
                <w:u w:val="single"/>
              </w:rPr>
              <w:t xml:space="preserve">3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dni robocze, Zamawiający uzna, że Wykonawca zaoferował maksymalny wymagany termin dostawy  tj. </w:t>
            </w:r>
            <w:r w:rsidR="002D4F74">
              <w:rPr>
                <w:rFonts w:ascii="Times New Roman" w:hAnsi="Times New Roman"/>
                <w:b/>
                <w:i/>
                <w:u w:val="single"/>
              </w:rPr>
              <w:t xml:space="preserve">3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dni robocze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FDF30A4" w14:textId="63C0B60D" w:rsidR="00A921D5" w:rsidRDefault="00A921D5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77777777" w:rsidR="00A921D5" w:rsidRPr="00BB7916" w:rsidRDefault="00A921D5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4B318B4" w:rsidR="0024693E" w:rsidRPr="001D05D2" w:rsidRDefault="00A921D5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/FZ-2</w:t>
            </w:r>
            <w:r w:rsidR="002D4F74">
              <w:rPr>
                <w:rFonts w:ascii="Times New Roman" w:hAnsi="Times New Roman"/>
              </w:rPr>
              <w:t>8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12843"/>
    <w:rsid w:val="00223783"/>
    <w:rsid w:val="0024693E"/>
    <w:rsid w:val="002C63CD"/>
    <w:rsid w:val="002D4F74"/>
    <w:rsid w:val="0034030D"/>
    <w:rsid w:val="00345D34"/>
    <w:rsid w:val="003D118F"/>
    <w:rsid w:val="00455632"/>
    <w:rsid w:val="00466BEA"/>
    <w:rsid w:val="00493EA6"/>
    <w:rsid w:val="00494B33"/>
    <w:rsid w:val="004A2535"/>
    <w:rsid w:val="005221FD"/>
    <w:rsid w:val="005B2669"/>
    <w:rsid w:val="005D771D"/>
    <w:rsid w:val="006E09E7"/>
    <w:rsid w:val="006E294A"/>
    <w:rsid w:val="006E761C"/>
    <w:rsid w:val="00722B39"/>
    <w:rsid w:val="007618EE"/>
    <w:rsid w:val="00783476"/>
    <w:rsid w:val="007966E3"/>
    <w:rsid w:val="007B4858"/>
    <w:rsid w:val="009220B9"/>
    <w:rsid w:val="009512B0"/>
    <w:rsid w:val="00A14E64"/>
    <w:rsid w:val="00A14F07"/>
    <w:rsid w:val="00A921D5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E7175"/>
    <w:rsid w:val="00E5788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31C603"/>
  <w15:docId w15:val="{8A452F04-CA76-4D55-BBC3-F512555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3</cp:revision>
  <cp:lastPrinted>2021-05-10T09:14:00Z</cp:lastPrinted>
  <dcterms:created xsi:type="dcterms:W3CDTF">2021-05-10T09:11:00Z</dcterms:created>
  <dcterms:modified xsi:type="dcterms:W3CDTF">2021-05-10T09:14:00Z</dcterms:modified>
</cp:coreProperties>
</file>