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9376" w14:textId="35A56D14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4421AC">
        <w:rPr>
          <w:rFonts w:ascii="Times New Roman" w:hAnsi="Times New Roman"/>
          <w:b/>
          <w:sz w:val="24"/>
          <w:szCs w:val="24"/>
        </w:rPr>
        <w:t>202</w:t>
      </w:r>
      <w:r w:rsidR="00DC3CB5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4421AC">
        <w:rPr>
          <w:rFonts w:ascii="Times New Roman" w:hAnsi="Times New Roman"/>
          <w:b/>
          <w:sz w:val="24"/>
          <w:szCs w:val="24"/>
        </w:rPr>
        <w:t>0</w:t>
      </w:r>
      <w:r w:rsidR="00DC3CB5">
        <w:rPr>
          <w:rFonts w:ascii="Times New Roman" w:hAnsi="Times New Roman"/>
          <w:b/>
          <w:sz w:val="24"/>
          <w:szCs w:val="24"/>
        </w:rPr>
        <w:t>3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5B6504F2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D7BAFCD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1416EE" w14:textId="77777777" w:rsidR="00884E85" w:rsidRDefault="00884E85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</w:p>
    <w:p w14:paraId="26C05891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3C127DAE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C6C4F3C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2286E2A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74171207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41B8F67" w14:textId="77777777" w:rsidR="00407F76" w:rsidRDefault="000D5CE8" w:rsidP="00407F76">
      <w:pPr>
        <w:jc w:val="center"/>
        <w:rPr>
          <w:rFonts w:ascii="Times New Roman" w:hAnsi="Times New Roman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4421AC">
        <w:rPr>
          <w:rFonts w:ascii="Times New Roman" w:hAnsi="Times New Roman"/>
          <w:b/>
          <w:bCs/>
        </w:rPr>
        <w:t>Sukcesywne dostawy tlenu medycznego w butlach</w:t>
      </w:r>
    </w:p>
    <w:p w14:paraId="20593BCF" w14:textId="77777777" w:rsidR="009F1AD8" w:rsidRPr="005007DC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46F91B5A" w14:textId="77777777" w:rsidTr="008B0996">
        <w:tc>
          <w:tcPr>
            <w:tcW w:w="9212" w:type="dxa"/>
            <w:shd w:val="clear" w:color="auto" w:fill="D9D9D9"/>
          </w:tcPr>
          <w:p w14:paraId="1A58426D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5D9B17AC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21E8025E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5CAFA4AB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594D09C3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B7C6F47" w14:textId="582E4094"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</w:t>
      </w:r>
      <w:r w:rsidR="00DC3CB5">
        <w:rPr>
          <w:rFonts w:ascii="Times New Roman" w:eastAsia="Arial" w:hAnsi="Times New Roman"/>
          <w:lang w:eastAsia="pl-PL"/>
        </w:rPr>
        <w:t>.</w:t>
      </w:r>
      <w:r w:rsidR="001D418A" w:rsidRPr="001D418A">
        <w:rPr>
          <w:rFonts w:ascii="Times New Roman" w:eastAsia="Arial" w:hAnsi="Times New Roman"/>
          <w:lang w:eastAsia="pl-PL"/>
        </w:rPr>
        <w:t xml:space="preserve">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</w:t>
      </w:r>
      <w:r w:rsidR="00DC3CB5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5,</w:t>
      </w:r>
      <w:r w:rsidR="00DC3CB5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7,</w:t>
      </w:r>
      <w:r w:rsidR="00DC3CB5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8,</w:t>
      </w:r>
      <w:r w:rsidR="00DC3CB5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</w:t>
      </w:r>
      <w:r w:rsidR="00DC3CB5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6FC5F724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8A72621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F6E71D0" w14:textId="77777777"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B1130C0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D87F6B6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109076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A82F1BC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C807E4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7A5B56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90EECC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1B05" w14:textId="77777777" w:rsidR="00884E85" w:rsidRDefault="00884E85" w:rsidP="00CC2D93">
      <w:pPr>
        <w:spacing w:after="0" w:line="240" w:lineRule="auto"/>
      </w:pPr>
      <w:r>
        <w:separator/>
      </w:r>
    </w:p>
  </w:endnote>
  <w:endnote w:type="continuationSeparator" w:id="0">
    <w:p w14:paraId="6268A8E7" w14:textId="77777777" w:rsidR="00884E85" w:rsidRDefault="00884E85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1776" w14:textId="528932FF" w:rsidR="00884E85" w:rsidRDefault="00DC3C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CE5FEC" wp14:editId="633DBD04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F0A4B" w14:textId="77777777" w:rsidR="00884E85" w:rsidRPr="00743F9B" w:rsidRDefault="00884E85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E5F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4A3F0A4B" w14:textId="77777777" w:rsidR="00884E85" w:rsidRPr="00743F9B" w:rsidRDefault="00884E85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29D072" w14:textId="77777777" w:rsidR="00884E85" w:rsidRDefault="00884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3C87" w14:textId="77777777" w:rsidR="00884E85" w:rsidRPr="00426939" w:rsidRDefault="00884E85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5AFE" w14:textId="77777777" w:rsidR="00884E85" w:rsidRDefault="00884E85" w:rsidP="00CC2D93">
      <w:pPr>
        <w:spacing w:after="0" w:line="240" w:lineRule="auto"/>
      </w:pPr>
      <w:r>
        <w:separator/>
      </w:r>
    </w:p>
  </w:footnote>
  <w:footnote w:type="continuationSeparator" w:id="0">
    <w:p w14:paraId="5075A24E" w14:textId="77777777" w:rsidR="00884E85" w:rsidRDefault="00884E85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6BC9" w14:textId="77777777" w:rsidR="00884E85" w:rsidRPr="00C512F5" w:rsidRDefault="00884E8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A929" w14:textId="77777777" w:rsidR="00884E85" w:rsidRDefault="00884E85">
    <w:pPr>
      <w:pStyle w:val="Nagwek"/>
    </w:pPr>
    <w:r>
      <w:rPr>
        <w:noProof/>
        <w:lang w:eastAsia="pl-PL"/>
      </w:rPr>
      <w:drawing>
        <wp:inline distT="0" distB="0" distL="0" distR="0" wp14:anchorId="1842BF5F" wp14:editId="53B462CC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245B"/>
    <w:rsid w:val="00193D65"/>
    <w:rsid w:val="0019467B"/>
    <w:rsid w:val="00194EA4"/>
    <w:rsid w:val="001A7A37"/>
    <w:rsid w:val="001A7C81"/>
    <w:rsid w:val="001B4DF1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21AC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84E85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C4937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60D96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3CB5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09A5C"/>
  <w15:docId w15:val="{2D866E72-BA61-4831-A267-4E15970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 Consulting Joanna Zdanowska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2024-02-20T08:36:00Z</dcterms:created>
  <dcterms:modified xsi:type="dcterms:W3CDTF">2024-02-20T08:36:00Z</dcterms:modified>
</cp:coreProperties>
</file>