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1A175528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F11CED">
        <w:rPr>
          <w:rFonts w:ascii="Times New Roman" w:hAnsi="Times New Roman" w:cs="Times New Roman"/>
          <w:sz w:val="24"/>
          <w:szCs w:val="24"/>
        </w:rPr>
        <w:t>26</w:t>
      </w:r>
      <w:r w:rsidRPr="00647174">
        <w:rPr>
          <w:rFonts w:ascii="Times New Roman" w:hAnsi="Times New Roman" w:cs="Times New Roman"/>
          <w:sz w:val="24"/>
          <w:szCs w:val="24"/>
        </w:rPr>
        <w:t>.</w:t>
      </w:r>
      <w:r w:rsidR="00F11CED">
        <w:rPr>
          <w:rFonts w:ascii="Times New Roman" w:hAnsi="Times New Roman" w:cs="Times New Roman"/>
          <w:sz w:val="24"/>
          <w:szCs w:val="24"/>
        </w:rPr>
        <w:t>10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0ECB78EF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914B78">
        <w:rPr>
          <w:rFonts w:ascii="Times New Roman" w:hAnsi="Times New Roman" w:cs="Times New Roman"/>
          <w:b/>
          <w:sz w:val="28"/>
          <w:szCs w:val="28"/>
        </w:rPr>
        <w:t>1</w:t>
      </w:r>
      <w:r w:rsidR="00F11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5F16A34" w14:textId="77777777" w:rsidR="00163332" w:rsidRDefault="00513CE5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163332" w:rsidRPr="00163332">
        <w:rPr>
          <w:rFonts w:ascii="Times New Roman" w:hAnsi="Times New Roman" w:cs="Times New Roman"/>
          <w:b/>
          <w:sz w:val="28"/>
          <w:szCs w:val="28"/>
        </w:rPr>
        <w:t>przygotowanie programu funkcjonalno-użytkowego dla inwestycji pn. „Przebudowa drogi powiatowej NR 1031Z na odcinku Świerzno-Gostyń”.</w:t>
      </w:r>
    </w:p>
    <w:p w14:paraId="5A3D5C85" w14:textId="3FA09703" w:rsidR="00163332" w:rsidRPr="00163332" w:rsidRDefault="00163332" w:rsidP="00163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32">
        <w:rPr>
          <w:rFonts w:ascii="Times New Roman" w:hAnsi="Times New Roman" w:cs="Times New Roman"/>
          <w:sz w:val="28"/>
          <w:szCs w:val="28"/>
        </w:rPr>
        <w:t xml:space="preserve">Przedmiotem zamówienia jest opracowanie </w:t>
      </w:r>
      <w:r>
        <w:rPr>
          <w:rFonts w:ascii="Times New Roman" w:hAnsi="Times New Roman" w:cs="Times New Roman"/>
          <w:sz w:val="28"/>
          <w:szCs w:val="28"/>
        </w:rPr>
        <w:t>programu funkcjonalno użytkowego</w:t>
      </w:r>
      <w:r w:rsidRPr="00163332">
        <w:rPr>
          <w:rFonts w:ascii="Times New Roman" w:hAnsi="Times New Roman" w:cs="Times New Roman"/>
          <w:sz w:val="28"/>
          <w:szCs w:val="28"/>
        </w:rPr>
        <w:t xml:space="preserve">, dotyczącego realizacji zadania inwestycyjnego pn.: „przebudowa drogi powiatowej NR1031Z na odcinku Świerzno – Gostyń”. Planowana długość przebudowy drogi to 2,4 km. - na najbardziej zdegradowanym odcinku, planowana szerokość drogi to 6 m. oraz 2,5 m szerokości drogi  przeznaczonej dla ścieżki rowerowej. Cały odcinek przebudowywanej drogi ma być wykonany z betonu asfaltowego. </w:t>
      </w:r>
    </w:p>
    <w:p w14:paraId="7F133739" w14:textId="77777777" w:rsidR="00163332" w:rsidRDefault="00163332" w:rsidP="00163332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zadania:</w:t>
      </w:r>
    </w:p>
    <w:p w14:paraId="1F3A8EE7" w14:textId="77777777" w:rsidR="00163332" w:rsidRDefault="00163332" w:rsidP="00163332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długość przebudowywanej drogi 2,4 km</w:t>
      </w:r>
    </w:p>
    <w:p w14:paraId="2488FDE0" w14:textId="77777777" w:rsidR="00163332" w:rsidRPr="001F20BB" w:rsidRDefault="00163332" w:rsidP="00163332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szerokość pasa drogi 6 m</w:t>
      </w:r>
    </w:p>
    <w:p w14:paraId="36803891" w14:textId="77777777" w:rsidR="00163332" w:rsidRDefault="00163332" w:rsidP="00163332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szerokość drogi rowerowej 2,5 m </w:t>
      </w:r>
    </w:p>
    <w:p w14:paraId="176E3529" w14:textId="24324E60" w:rsidR="00163332" w:rsidRPr="00163332" w:rsidRDefault="00163332" w:rsidP="00163332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materiał – beton asfaltowy </w:t>
      </w:r>
    </w:p>
    <w:p w14:paraId="154A227E" w14:textId="760B3A97" w:rsidR="00B245AC" w:rsidRPr="00B245AC" w:rsidRDefault="00B245AC" w:rsidP="00B245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AC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5AC">
        <w:rPr>
          <w:rFonts w:ascii="Times New Roman" w:hAnsi="Times New Roman" w:cs="Times New Roman"/>
          <w:sz w:val="28"/>
          <w:szCs w:val="28"/>
        </w:rPr>
        <w:t>w wersji papierowej w 4 egzemplarzach oraz w 2 egzemplarzach na nośniku CD w formie nieedytowalnej i edytowalnej i powinien obejmować</w:t>
      </w:r>
      <w:r w:rsidR="00071E1C">
        <w:rPr>
          <w:rFonts w:ascii="Times New Roman" w:hAnsi="Times New Roman" w:cs="Times New Roman"/>
          <w:sz w:val="28"/>
          <w:szCs w:val="28"/>
        </w:rPr>
        <w:t xml:space="preserve"> po wcześniejszej akceptacji konserwatora zabytków </w:t>
      </w:r>
      <w:r w:rsidRPr="00B245AC">
        <w:rPr>
          <w:rFonts w:ascii="Times New Roman" w:hAnsi="Times New Roman" w:cs="Times New Roman"/>
          <w:sz w:val="28"/>
          <w:szCs w:val="28"/>
        </w:rPr>
        <w:t>:</w:t>
      </w:r>
    </w:p>
    <w:p w14:paraId="5819F159" w14:textId="77777777" w:rsidR="00B245AC" w:rsidRP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t>a) Program funkcjonalno – użytkowy</w:t>
      </w:r>
    </w:p>
    <w:p w14:paraId="764CB84C" w14:textId="21BD25FA" w:rsidR="00B245AC" w:rsidRP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lastRenderedPageBreak/>
        <w:t>b) Planowane koszty</w:t>
      </w:r>
      <w:r w:rsidR="00AC6804">
        <w:rPr>
          <w:sz w:val="28"/>
          <w:szCs w:val="28"/>
        </w:rPr>
        <w:t>, mające stanowić podstawę określenia wartości szacunkowej zamówienia na potrzeby udzielenia zamówienia w trybie przepisów ustawy Prawo zamówień publicznych.</w:t>
      </w:r>
    </w:p>
    <w:p w14:paraId="665A9A5F" w14:textId="77777777" w:rsid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t xml:space="preserve">c) Przedmiar do planowanych kosztów </w:t>
      </w:r>
    </w:p>
    <w:p w14:paraId="5FB1AD9A" w14:textId="0D6DDC6A" w:rsidR="00B245AC" w:rsidRPr="00071E1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>Wykonawca przewidzi w PFU w</w:t>
      </w:r>
      <w:r w:rsidRPr="00071E1C">
        <w:rPr>
          <w:sz w:val="28"/>
          <w:szCs w:val="28"/>
        </w:rPr>
        <w:t>ykonanie, przez Generalnego Wykonawcę projektu i robót, wszelkich niezbędnych badań, w tym badań architektonicznych, konstrukcyjnych, geologicznych i wszelkich innych niezbędnych do wykonania zamierzenia inwestycyjnego Zamawiającego oraz szczegółowo określi zakres i zasięg tych badań.</w:t>
      </w:r>
    </w:p>
    <w:p w14:paraId="21FE9F84" w14:textId="443AD9FD" w:rsidR="00B245A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079E15BA" w:rsidR="00B245A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>Część kosztowa oraz wstępna wersja PFU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6B43984" w14:textId="3647F480" w:rsidR="00AC6804" w:rsidRPr="00B245AC" w:rsidRDefault="00AC6804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PFU oraz części kosztowej, wnieść uwagi, które Wykonawca zobowiązany będzie uwzględnić w terminie 7 dni od dnia ich otrzymania. </w:t>
      </w:r>
    </w:p>
    <w:p w14:paraId="4DB929C7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48B49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0611D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A571A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C3173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7"/>
  </w:num>
  <w:num w:numId="3" w16cid:durableId="2084720214">
    <w:abstractNumId w:val="4"/>
  </w:num>
  <w:num w:numId="4" w16cid:durableId="892541490">
    <w:abstractNumId w:val="9"/>
  </w:num>
  <w:num w:numId="5" w16cid:durableId="1333921039">
    <w:abstractNumId w:val="10"/>
  </w:num>
  <w:num w:numId="6" w16cid:durableId="1610119095">
    <w:abstractNumId w:val="12"/>
  </w:num>
  <w:num w:numId="7" w16cid:durableId="1395397388">
    <w:abstractNumId w:val="11"/>
  </w:num>
  <w:num w:numId="8" w16cid:durableId="580874285">
    <w:abstractNumId w:val="1"/>
  </w:num>
  <w:num w:numId="9" w16cid:durableId="1699114922">
    <w:abstractNumId w:val="8"/>
  </w:num>
  <w:num w:numId="10" w16cid:durableId="1029602047">
    <w:abstractNumId w:val="13"/>
  </w:num>
  <w:num w:numId="11" w16cid:durableId="1961373584">
    <w:abstractNumId w:val="3"/>
  </w:num>
  <w:num w:numId="12" w16cid:durableId="183903930">
    <w:abstractNumId w:val="5"/>
  </w:num>
  <w:num w:numId="13" w16cid:durableId="823206136">
    <w:abstractNumId w:val="2"/>
  </w:num>
  <w:num w:numId="14" w16cid:durableId="1826388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B3F"/>
    <w:rsid w:val="00071E1C"/>
    <w:rsid w:val="00151ABA"/>
    <w:rsid w:val="00163332"/>
    <w:rsid w:val="003964C3"/>
    <w:rsid w:val="004200CD"/>
    <w:rsid w:val="00487CDF"/>
    <w:rsid w:val="00513CE5"/>
    <w:rsid w:val="00546F5C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AC6804"/>
    <w:rsid w:val="00B215AA"/>
    <w:rsid w:val="00B245AC"/>
    <w:rsid w:val="00BC5F7E"/>
    <w:rsid w:val="00C303E2"/>
    <w:rsid w:val="00CB11A5"/>
    <w:rsid w:val="00D04B00"/>
    <w:rsid w:val="00D2570C"/>
    <w:rsid w:val="00D70E98"/>
    <w:rsid w:val="00D82B1C"/>
    <w:rsid w:val="00DC7E09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4</cp:revision>
  <cp:lastPrinted>2023-09-01T11:59:00Z</cp:lastPrinted>
  <dcterms:created xsi:type="dcterms:W3CDTF">2023-10-30T11:22:00Z</dcterms:created>
  <dcterms:modified xsi:type="dcterms:W3CDTF">2023-11-27T08:11:00Z</dcterms:modified>
</cp:coreProperties>
</file>