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AB" w:rsidRPr="00AB58AB" w:rsidRDefault="00AB58AB" w:rsidP="00AB58AB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B58AB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AB58AB" w:rsidRPr="00AB58AB" w:rsidRDefault="00AB58AB" w:rsidP="00AB58A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58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Rz.271.24.2023</w:t>
      </w:r>
    </w:p>
    <w:p w:rsidR="00AB58AB" w:rsidRPr="00AB58AB" w:rsidRDefault="00AB58AB" w:rsidP="00AB58AB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58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B58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B58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AB58AB" w:rsidRPr="00AB58AB" w:rsidRDefault="00AB58AB" w:rsidP="00AB58AB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B58AB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AB58A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AB58A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AB58AB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AB58AB" w:rsidRPr="00AB58AB" w:rsidRDefault="00AB58AB" w:rsidP="00AB58A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hAnsi="Arial" w:cs="Arial"/>
          <w:b/>
          <w:bCs/>
          <w:szCs w:val="22"/>
        </w:rPr>
        <w:t>Przedmiot zamówienia: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58AB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AB58AB" w:rsidRPr="00AB58AB" w:rsidRDefault="00AB58AB" w:rsidP="00AB58AB">
      <w:pPr>
        <w:overflowPunct/>
        <w:spacing w:before="283" w:after="0" w:line="276" w:lineRule="auto"/>
        <w:rPr>
          <w:rFonts w:ascii="Arial" w:hAnsi="Arial" w:cs="Arial"/>
        </w:rPr>
      </w:pPr>
      <w:r w:rsidRPr="00AB58AB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0" type="#_x0000_t75" style="width:482.25pt;height:40.1pt" o:ole="">
            <v:imagedata r:id="rId7" o:title=""/>
          </v:shape>
          <w:control r:id="rId8" w:name="unnamed5" w:shapeid="_x0000_i1560"/>
        </w:object>
      </w:r>
    </w:p>
    <w:p w:rsidR="00AB58AB" w:rsidRPr="00AB58AB" w:rsidRDefault="00AB58AB" w:rsidP="00AB58AB">
      <w:pPr>
        <w:overflowPunct/>
        <w:spacing w:before="113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  <w:b/>
          <w:bCs/>
        </w:rPr>
        <w:t>Oświadczam (y), że: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eastAsia="Calibri" w:hAnsi="Arial" w:cs="Arial"/>
          <w:b/>
          <w:bCs/>
          <w:spacing w:val="-1"/>
        </w:rPr>
        <w:object w:dxaOrig="225" w:dyaOrig="225">
          <v:shape id="_x0000_i1559" type="#_x0000_t75" style="width:482.25pt;height:40.1pt" o:ole="">
            <v:imagedata r:id="rId7" o:title=""/>
          </v:shape>
          <w:control r:id="rId9" w:name="unnamed6" w:shapeid="_x0000_i1559"/>
        </w:object>
      </w:r>
    </w:p>
    <w:p w:rsidR="00AB58AB" w:rsidRPr="00AB58AB" w:rsidRDefault="00AB58AB" w:rsidP="00AB58AB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AB58AB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AB58AB" w:rsidRPr="00AB58AB" w:rsidRDefault="00AB58AB" w:rsidP="00AB58AB">
      <w:pPr>
        <w:overflowPunct/>
        <w:spacing w:before="113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AB58AB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AB58AB">
        <w:rPr>
          <w:rFonts w:ascii="Arial" w:hAnsi="Arial" w:cs="Arial"/>
          <w:szCs w:val="22"/>
        </w:rPr>
        <w:t xml:space="preserve">, którego przedmiotem jest </w:t>
      </w:r>
      <w:r w:rsidRPr="00AB58AB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  <w:r w:rsidRPr="00AB58AB">
        <w:rPr>
          <w:rFonts w:ascii="Arial" w:hAnsi="Arial" w:cs="Arial"/>
          <w:szCs w:val="22"/>
        </w:rPr>
        <w:t xml:space="preserve">, sygnatura nadana przez zamawiającego: </w:t>
      </w:r>
      <w:r w:rsidRPr="00AB58AB">
        <w:rPr>
          <w:rFonts w:ascii="Arial" w:hAnsi="Arial" w:cs="Arial"/>
          <w:b/>
          <w:bCs/>
          <w:szCs w:val="22"/>
        </w:rPr>
        <w:t>Rz.271.24.2023,</w:t>
      </w:r>
      <w:r w:rsidRPr="00AB58AB">
        <w:rPr>
          <w:rFonts w:ascii="Arial" w:hAnsi="Arial" w:cs="Arial"/>
          <w:b/>
          <w:bCs/>
          <w:szCs w:val="22"/>
        </w:rPr>
        <w:br/>
      </w:r>
      <w:r w:rsidRPr="00AB58AB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AB58AB">
        <w:rPr>
          <w:rFonts w:ascii="Arial" w:hAnsi="Arial" w:cs="Arial"/>
        </w:rPr>
        <w:br/>
        <w:t>w postaci:</w:t>
      </w:r>
    </w:p>
    <w:p w:rsidR="00AB58AB" w:rsidRPr="00AB58AB" w:rsidRDefault="00AB58AB" w:rsidP="00AB58AB">
      <w:pPr>
        <w:shd w:val="clear" w:color="auto" w:fill="000000"/>
        <w:overflowPunct/>
        <w:spacing w:before="113" w:after="57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hAnsi="Arial" w:cs="Arial"/>
          <w:b/>
          <w:bCs/>
          <w:color w:val="FFFFFF"/>
          <w:szCs w:val="22"/>
        </w:rPr>
        <w:t>zdolności zawodowej z zakresu usług wykonanych lub wykonywanych w okresie ostatnich 3 lat (jeżeli dotyczy)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t>a) sposób wykorzystania udostępnionych przeze mnie zasobów będzie następujący: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58" type="#_x0000_t75" style="width:482.25pt;height:19.7pt" o:ole="">
            <v:imagedata r:id="rId10" o:title=""/>
          </v:shape>
          <w:control r:id="rId11" w:name="unnamed71" w:shapeid="_x0000_i1558"/>
        </w:objec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t>b) zakres mojego udziału przy wykonywaniu zamówienia będzie następujący: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57" type="#_x0000_t75" style="width:482.25pt;height:19.7pt" o:ole="">
            <v:imagedata r:id="rId10" o:title=""/>
          </v:shape>
          <w:control r:id="rId12" w:name="unnamed8" w:shapeid="_x0000_i1557"/>
        </w:objec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56" type="#_x0000_t75" style="width:482.25pt;height:19.7pt" o:ole="">
            <v:imagedata r:id="rId10" o:title=""/>
          </v:shape>
          <w:control r:id="rId13" w:name="unnamed9" w:shapeid="_x0000_i1556"/>
        </w:objec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AB58AB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AB58AB">
        <w:rPr>
          <w:rFonts w:ascii="Arial" w:eastAsia="Verdana,Italic" w:hAnsi="Arial" w:cs="Arial"/>
          <w:szCs w:val="22"/>
        </w:rPr>
        <w:t>, których dotyczą udostępnione zdolności:</w:t>
      </w:r>
    </w:p>
    <w:p w:rsidR="00AB58AB" w:rsidRPr="00AB58AB" w:rsidRDefault="00AB58AB" w:rsidP="00AB58AB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AB58AB">
        <w:rPr>
          <w:rFonts w:ascii="Arial" w:eastAsia="Times New Roman" w:hAnsi="Arial" w:cs="Arial"/>
        </w:rPr>
        <w:object w:dxaOrig="225" w:dyaOrig="225">
          <v:shape id="_x0000_i1555" type="#_x0000_t75" style="width:84.9pt;height:17pt" o:ole="">
            <v:imagedata r:id="rId14" o:title=""/>
          </v:shape>
          <w:control r:id="rId15" w:name="unnamed15" w:shapeid="_x0000_i1555"/>
        </w:object>
      </w:r>
    </w:p>
    <w:p w:rsidR="00AB58AB" w:rsidRPr="00AB58AB" w:rsidRDefault="00AB58AB" w:rsidP="00AB58AB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AB58AB">
        <w:rPr>
          <w:rFonts w:ascii="Arial" w:eastAsia="TimesNewRomanPSMT" w:hAnsi="Arial" w:cs="Arial"/>
        </w:rPr>
        <w:object w:dxaOrig="225" w:dyaOrig="225">
          <v:shape id="_x0000_i1554" type="#_x0000_t75" style="width:84.9pt;height:17pt" o:ole="">
            <v:imagedata r:id="rId16" o:title=""/>
          </v:shape>
          <w:control r:id="rId17" w:name="unnamed14" w:shapeid="_x0000_i1554"/>
        </w:object>
      </w:r>
    </w:p>
    <w:p w:rsidR="00AB58AB" w:rsidRPr="00AB58AB" w:rsidRDefault="00AB58AB" w:rsidP="00AB58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hAnsi="Arial" w:cs="Arial"/>
          <w:b/>
          <w:color w:val="FFFFFF"/>
          <w:szCs w:val="22"/>
        </w:rPr>
        <w:t>sytuacji ekonomicznej zgodnie z warunkiem opisanym w § 7 ust. 3 pkt 1 SWZ, tj. posiadania aktualnego ubezpieczenia od odpowiedzialności cywilnej w zakresie prowadzonej działalności związanej z przedmiotem zamówienia na sumę gwarancyjną: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  <w:sz w:val="24"/>
        </w:rPr>
      </w:pPr>
      <w:r w:rsidRPr="00AB58AB">
        <w:rPr>
          <w:rFonts w:ascii="Arial" w:eastAsia="Arial Narrow" w:hAnsi="Arial" w:cs="Arial"/>
          <w:spacing w:val="-1"/>
          <w:lang w:bidi="pl-PL"/>
        </w:rPr>
        <w:object w:dxaOrig="225" w:dyaOrig="225">
          <v:shape id="_x0000_i1553" type="#_x0000_t75" style="width:199pt;height:19.7pt" o:ole="">
            <v:imagedata r:id="rId18" o:title=""/>
          </v:shape>
          <w:control r:id="rId19" w:name="Suma gwarancyjna" w:shapeid="_x0000_i1553"/>
        </w:object>
      </w:r>
      <w:r w:rsidRPr="00AB58AB">
        <w:rPr>
          <w:rFonts w:ascii="Arial" w:eastAsia="Arial Narrow" w:hAnsi="Arial" w:cs="Arial"/>
          <w:b/>
          <w:bCs/>
          <w:spacing w:val="-1"/>
          <w:szCs w:val="22"/>
          <w:lang w:eastAsia="pl-PL" w:bidi="pl-PL"/>
        </w:rPr>
        <w:t xml:space="preserve"> PLN</w:t>
      </w:r>
      <w:r w:rsidRPr="00AB58AB">
        <w:rPr>
          <w:rFonts w:ascii="Arial" w:hAnsi="Arial" w:cs="Arial"/>
          <w:b/>
          <w:bCs/>
          <w:iCs/>
          <w:spacing w:val="-1"/>
          <w:szCs w:val="22"/>
        </w:rPr>
        <w:t xml:space="preserve"> </w:t>
      </w:r>
      <w:r w:rsidRPr="00AB58AB">
        <w:rPr>
          <w:rFonts w:ascii="Arial" w:eastAsia="Arial Narrow" w:hAnsi="Arial" w:cs="Arial"/>
          <w:b/>
          <w:bCs/>
          <w:iCs/>
          <w:spacing w:val="-1"/>
          <w:szCs w:val="22"/>
          <w:lang w:eastAsia="pl-PL" w:bidi="pl-PL"/>
        </w:rPr>
        <w:t>(</w:t>
      </w:r>
      <w:r w:rsidRPr="00AB58AB">
        <w:rPr>
          <w:rFonts w:ascii="Arial" w:eastAsia="Arial Narrow" w:hAnsi="Arial" w:cs="Arial"/>
          <w:b/>
          <w:bCs/>
          <w:i/>
          <w:iCs/>
          <w:spacing w:val="-1"/>
          <w:szCs w:val="22"/>
          <w:lang w:eastAsia="pl-PL" w:bidi="pl-PL"/>
        </w:rPr>
        <w:t>jeśli dotyczy)</w:t>
      </w:r>
      <w:r w:rsidRPr="00AB58AB">
        <w:rPr>
          <w:rFonts w:ascii="Arial" w:eastAsia="Times New Roman" w:hAnsi="Arial" w:cs="Arial"/>
          <w:b/>
          <w:bCs/>
          <w:spacing w:val="-1"/>
          <w:szCs w:val="22"/>
        </w:rPr>
        <w:t xml:space="preserve"> </w:t>
      </w:r>
    </w:p>
    <w:p w:rsidR="00AB58AB" w:rsidRPr="00AB58AB" w:rsidRDefault="00AB58AB" w:rsidP="00AB58AB">
      <w:pPr>
        <w:overflowPunct/>
        <w:spacing w:line="276" w:lineRule="auto"/>
        <w:rPr>
          <w:rFonts w:ascii="Arial" w:hAnsi="Arial" w:cs="Arial"/>
          <w:szCs w:val="22"/>
        </w:rPr>
      </w:pPr>
      <w:r w:rsidRPr="00AB58AB">
        <w:rPr>
          <w:rFonts w:ascii="Arial" w:hAnsi="Arial" w:cs="Arial"/>
          <w:b/>
          <w:bCs/>
          <w:szCs w:val="22"/>
        </w:rPr>
        <w:t>Udostępnienie sytuacji ekonomicznej nastąpi poprzez</w:t>
      </w:r>
      <w:r w:rsidRPr="00AB58AB">
        <w:rPr>
          <w:rFonts w:ascii="Arial" w:hAnsi="Arial" w:cs="Arial"/>
          <w:szCs w:val="22"/>
        </w:rPr>
        <w:t xml:space="preserve"> (</w:t>
      </w:r>
      <w:r w:rsidRPr="00AB58AB">
        <w:rPr>
          <w:rFonts w:ascii="Arial" w:hAnsi="Arial" w:cs="Arial"/>
          <w:i/>
          <w:iCs/>
          <w:szCs w:val="22"/>
        </w:rPr>
        <w:t xml:space="preserve">należy podać </w:t>
      </w:r>
      <w:r w:rsidRPr="00AB58AB">
        <w:rPr>
          <w:rFonts w:ascii="Arial" w:eastAsia="Arial Narrow" w:hAnsi="Arial" w:cs="Arial"/>
          <w:i/>
          <w:iCs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AB58AB">
        <w:rPr>
          <w:rFonts w:ascii="Arial" w:eastAsia="Arial Narrow" w:hAnsi="Arial" w:cs="Arial"/>
          <w:szCs w:val="22"/>
        </w:rPr>
        <w:t>):</w:t>
      </w:r>
    </w:p>
    <w:p w:rsidR="00AB58AB" w:rsidRPr="00AB58AB" w:rsidRDefault="00AB58AB" w:rsidP="00AB58AB">
      <w:pPr>
        <w:overflowPunct/>
        <w:spacing w:line="276" w:lineRule="auto"/>
        <w:jc w:val="both"/>
        <w:rPr>
          <w:rFonts w:ascii="Arial" w:eastAsia="Arial Narrow" w:hAnsi="Arial" w:cs="Arial"/>
          <w:szCs w:val="22"/>
        </w:rPr>
      </w:pPr>
      <w:r w:rsidRPr="00AB58AB">
        <w:rPr>
          <w:rFonts w:ascii="Arial" w:eastAsia="Arial Narrow" w:hAnsi="Arial" w:cs="Arial"/>
        </w:rPr>
        <w:object w:dxaOrig="225" w:dyaOrig="225">
          <v:shape id="_x0000_i1552" type="#_x0000_t75" style="width:482.25pt;height:79.45pt" o:ole="">
            <v:imagedata r:id="rId20" o:title=""/>
          </v:shape>
          <w:control r:id="rId21" w:name="Udostępnienie sytuacji ekonomicznej" w:shapeid="_x0000_i1552"/>
        </w:object>
      </w:r>
    </w:p>
    <w:p w:rsidR="00AB58AB" w:rsidRPr="00AB58AB" w:rsidRDefault="00AB58AB" w:rsidP="00AB58AB">
      <w:pPr>
        <w:overflowPunct/>
        <w:spacing w:line="276" w:lineRule="auto"/>
        <w:rPr>
          <w:rFonts w:ascii="Arial" w:hAnsi="Arial" w:cs="Arial"/>
          <w:sz w:val="24"/>
        </w:rPr>
      </w:pPr>
      <w:r w:rsidRPr="00AB58AB">
        <w:rPr>
          <w:rFonts w:ascii="Arial" w:hAnsi="Arial" w:cs="Arial"/>
          <w:szCs w:val="22"/>
        </w:rPr>
        <w:t xml:space="preserve">W załączeniu przedstawiamy </w:t>
      </w:r>
      <w:r w:rsidRPr="00AB58AB">
        <w:rPr>
          <w:rFonts w:ascii="Arial" w:eastAsia="Arial Narrow" w:hAnsi="Arial" w:cs="Arial"/>
          <w:b/>
          <w:bCs/>
          <w:spacing w:val="-1"/>
          <w:szCs w:val="22"/>
          <w:lang w:eastAsia="pl-PL" w:bidi="pl-PL"/>
        </w:rPr>
        <w:t>dokument potwierdzający, że wykonawca jest ubezpieczony od odpowiedzialności cywilnej w zakresie prowadzonej działalności związanej z przedmiotem zamówienia na ww. sumę gwarancyjną.</w:t>
      </w:r>
    </w:p>
    <w:p w:rsidR="00AB58AB" w:rsidRPr="00AB58AB" w:rsidRDefault="00AB58AB" w:rsidP="00AB58A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hAnsi="Arial" w:cs="Arial"/>
          <w:b/>
          <w:color w:val="FFFFFF"/>
          <w:szCs w:val="22"/>
        </w:rPr>
        <w:t>zdolności technicznej z zakresu narzędzi, wyposażenia zakładu lub urządzeń technicznych dostępnych wykonawcy w celu wykonania zamówienia publicznego (jeżeli dotyczy):</w:t>
      </w:r>
    </w:p>
    <w:p w:rsidR="00AB58AB" w:rsidRPr="00AB58AB" w:rsidRDefault="00AB58AB" w:rsidP="00AB58AB">
      <w:pPr>
        <w:overflowPunct/>
        <w:spacing w:before="0" w:after="0" w:line="268" w:lineRule="auto"/>
        <w:contextualSpacing/>
        <w:rPr>
          <w:rFonts w:ascii="Arial" w:eastAsia="Verdana,Italic" w:hAnsi="Arial" w:cs="Arial"/>
          <w:szCs w:val="22"/>
        </w:rPr>
      </w:pPr>
      <w:r w:rsidRPr="00AB58AB">
        <w:rPr>
          <w:rFonts w:ascii="Arial" w:eastAsia="Verdana,Italic" w:hAnsi="Arial" w:cs="Arial"/>
          <w:szCs w:val="22"/>
        </w:rPr>
        <w:t>a) sposób wykorzystania udostępnionych przeze mnie zasobów będzie następujący (podać opis, rodzaj i liczbę jednostek narzędzi, wyposażenia lub urządzeń):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51" type="#_x0000_t75" style="width:482.25pt;height:69.95pt" o:ole="">
            <v:imagedata r:id="rId22" o:title=""/>
          </v:shape>
          <w:control r:id="rId23" w:name="unnamed19" w:shapeid="_x0000_i1551"/>
        </w:objec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t xml:space="preserve">b) </w:t>
      </w:r>
      <w:r w:rsidRPr="00AB58AB">
        <w:rPr>
          <w:rFonts w:ascii="Arial" w:eastAsia="Verdana,Italic" w:hAnsi="Arial" w:cs="Arial"/>
          <w:szCs w:val="22"/>
        </w:rPr>
        <w:t>Podstawa dysponowania potencjałem przez podmiot udostępniający: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50" type="#_x0000_t75" style="width:482.25pt;height:19.7pt" o:ole="">
            <v:imagedata r:id="rId10" o:title=""/>
          </v:shape>
          <w:control r:id="rId24" w:name="unnamed17" w:shapeid="_x0000_i1550"/>
        </w:objec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AB58AB" w:rsidRPr="00AB58AB" w:rsidRDefault="00AB58AB" w:rsidP="00AB58AB">
      <w:pPr>
        <w:overflowPunct/>
        <w:spacing w:before="0" w:after="0" w:line="276" w:lineRule="auto"/>
        <w:rPr>
          <w:rFonts w:ascii="Arial" w:hAnsi="Arial" w:cs="Arial"/>
        </w:rPr>
      </w:pPr>
      <w:r w:rsidRPr="00AB58AB">
        <w:rPr>
          <w:rFonts w:ascii="Arial" w:hAnsi="Arial" w:cs="Arial"/>
        </w:rPr>
        <w:object w:dxaOrig="225" w:dyaOrig="225">
          <v:shape id="_x0000_i1549" type="#_x0000_t75" style="width:482.25pt;height:19.7pt" o:ole="">
            <v:imagedata r:id="rId10" o:title=""/>
          </v:shape>
          <w:control r:id="rId25" w:name="unnamed18" w:shapeid="_x0000_i1549"/>
        </w:object>
      </w:r>
    </w:p>
    <w:p w:rsidR="00AB58AB" w:rsidRPr="00AB58AB" w:rsidRDefault="00AB58AB" w:rsidP="00AB58AB">
      <w:pPr>
        <w:overflowPunct/>
        <w:spacing w:before="283" w:after="0" w:line="276" w:lineRule="auto"/>
        <w:rPr>
          <w:rFonts w:ascii="Arial" w:hAnsi="Arial" w:cs="Arial"/>
        </w:rPr>
      </w:pPr>
      <w:r w:rsidRPr="00AB58AB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AB58AB" w:rsidRPr="00AB58AB" w:rsidRDefault="00AB58AB" w:rsidP="00AB58AB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B58AB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AB58AB" w:rsidRPr="00AB58AB" w:rsidRDefault="00AB58AB" w:rsidP="00AB58AB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B58AB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AB58AB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AB58AB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B58AB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AB58AB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AB58AB" w:rsidRPr="00AB58AB" w:rsidRDefault="00AB58AB" w:rsidP="00AB58A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B58AB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 podmiotu udostępniającego zasoby</w:t>
      </w:r>
    </w:p>
    <w:p w:rsidR="00AB58AB" w:rsidRPr="00AB58AB" w:rsidRDefault="00AB58AB" w:rsidP="00AB58AB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B58AB">
        <w:rPr>
          <w:rFonts w:ascii="Arial" w:hAnsi="Arial" w:cs="Arial"/>
          <w:b/>
          <w:bCs/>
          <w:sz w:val="20"/>
          <w:szCs w:val="20"/>
        </w:rPr>
        <w:t>Uwaga:</w:t>
      </w:r>
    </w:p>
    <w:p w:rsidR="00AB58AB" w:rsidRPr="00AB58AB" w:rsidRDefault="00AB58AB" w:rsidP="00AB58AB">
      <w:pPr>
        <w:numPr>
          <w:ilvl w:val="0"/>
          <w:numId w:val="23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AB58AB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AB58AB" w:rsidRP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</w:t>
      </w:r>
    </w:p>
    <w:p w:rsidR="00AB58AB" w:rsidRP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AB58AB" w:rsidRP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AB58AB" w:rsidRP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Wykonawca w zakresie sytuacji ekonomicznej może polegać na zdolnościach innych podmiotów, jednakże przepis ten zastrzega, że może to nastąpić w stosownych sytuacjach oraz w odniesieniu do konkretnego zamówienia. Nie można więc uznać, że w świetle przepisów istnieje obowiązek niczym nieograniczonego, oderwanego od okoliczności konkretnego przypadku, dopuszczenia powołania się na zdolności innego podmiotu, bez uwzględnienia, czy przekazanie dysponowania sytuacją ekonomiczną jest w danym przypadku realne i będzie w praktyce możliwe (bez żadnych powiązań kapitałowych czy organizacyjnych między wykonawcą a podmiotem udostępniającym). Przyjęcie takiej interpretacji prowadziłoby do ukształtowania w postępowaniach o udzielenie zamówienia publicznego szkodliwej praktyki, dopuszczającej fikcję w wykazywaniu spełniania warunków udziału, dając możliwość udziału w postępowaniu takim wykonawcom, którzy nie spełniają wymogów zamawiającego i nie uzyskali realnego wsparcia od podmiotu trzeciego, a jedynie składają należący do tego podmiotu dokument oraz oświadczenie, o którym nie wiadomo, jak w praktyce mogłoby zostać zrealizowane;</w:t>
      </w:r>
    </w:p>
    <w:p w:rsidR="002B524F" w:rsidRPr="00AB58AB" w:rsidRDefault="00AB58AB" w:rsidP="00AB58AB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58AB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Wykonawca, w przypadku polegania na zdolnościach podmiotów udostępniających zasoby, przedstawia, jednolity dokument podmiotu udostępniającego zasoby, potwierdzające brak podstaw wykluczenia tego podmiotu oraz odpowiednio spełnianie warunków udziału w postępowaniu oraz oświadczenie określone w załączniku nr 5 do SWZ, w zakresie, w jakim wykonawca powołuje się na jego zasoby. Takie formularze składa się, pod rygorem nieważności, w formie elektronicznej (opatrzonej kwalifikowanym podpisem elektronicznym podmiotu udostępniającego zasoby).</w:t>
      </w:r>
      <w:bookmarkStart w:id="0" w:name="_GoBack"/>
      <w:bookmarkEnd w:id="0"/>
    </w:p>
    <w:sectPr w:rsidR="002B524F" w:rsidRPr="00AB58AB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B58A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3B3"/>
    <w:rsid w:val="007F3486"/>
    <w:rsid w:val="00891D8F"/>
    <w:rsid w:val="009F41EC"/>
    <w:rsid w:val="00A63934"/>
    <w:rsid w:val="00AB58AB"/>
    <w:rsid w:val="00C05D24"/>
    <w:rsid w:val="00C12379"/>
    <w:rsid w:val="00C776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2023-07-07T06:23:00Z</dcterms:created>
  <dcterms:modified xsi:type="dcterms:W3CDTF">2023-07-07T06:23:00Z</dcterms:modified>
  <dc:language>pl-PL</dc:language>
</cp:coreProperties>
</file>