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tabs>
          <w:tab w:val="clear" w:pos="708"/>
          <w:tab w:val="left" w:pos="0" w:leader="none"/>
          <w:tab w:val="left" w:pos="993" w:leader="none"/>
        </w:tabs>
        <w:rPr/>
      </w:pPr>
      <w:r>
        <w:rPr>
          <w:rFonts w:cs="Tahoma" w:ascii="Tahoma" w:hAnsi="Tahoma"/>
          <w:bCs/>
          <w:szCs w:val="24"/>
        </w:rPr>
        <w:t>……………………………………………</w:t>
      </w:r>
      <w:r>
        <w:rPr>
          <w:rFonts w:cs="Tahoma" w:ascii="Tahoma" w:hAnsi="Tahoma"/>
          <w:bCs/>
          <w:szCs w:val="24"/>
        </w:rPr>
        <w:t>..</w:t>
        <w:tab/>
        <w:tab/>
        <w:tab/>
        <w:tab/>
      </w:r>
      <w:r>
        <w:rPr>
          <w:rFonts w:cs="Tahoma" w:ascii="Tahoma" w:hAnsi="Tahoma"/>
          <w:b/>
          <w:szCs w:val="24"/>
        </w:rPr>
        <w:t>Załącznik nr 3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32"/>
          <w:szCs w:val="32"/>
        </w:rPr>
        <w:t xml:space="preserve">Oświadczenie Wykonawcy* / </w:t>
      </w:r>
      <w:r>
        <w:rPr>
          <w:rFonts w:cs="Tahoma" w:ascii="Tahoma" w:hAnsi="Tahoma"/>
          <w:b/>
          <w:sz w:val="28"/>
          <w:szCs w:val="28"/>
        </w:rPr>
        <w:t>podmiotu trzeciego na którego zdolnościach polega Wykonawca</w:t>
      </w:r>
      <w:r>
        <w:rPr>
          <w:rFonts w:cs="Tahoma" w:ascii="Tahoma" w:hAnsi="Tahoma"/>
          <w:b/>
          <w:sz w:val="32"/>
          <w:szCs w:val="32"/>
        </w:rPr>
        <w:t xml:space="preserve"> * </w:t>
      </w:r>
    </w:p>
    <w:p>
      <w:pPr>
        <w:pStyle w:val="Normal"/>
        <w:jc w:val="center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  <w:t>o spełnianiu warunków udziału w postępowaniu</w:t>
      </w:r>
    </w:p>
    <w:p>
      <w:pPr>
        <w:pStyle w:val="Tretekstu"/>
        <w:spacing w:before="120" w:after="120"/>
        <w:ind w:right="142" w:hanging="0"/>
        <w:jc w:val="center"/>
        <w:rPr/>
      </w:pPr>
      <w:r>
        <w:rPr>
          <w:rFonts w:cs="Tahoma" w:ascii="Tahoma" w:hAnsi="Tahoma"/>
          <w:b/>
        </w:rPr>
        <w:t xml:space="preserve">składane na podstawie art. 125 ust. 1 ustawy z dnia 11 września 2019r. Prawo zamówień publicznych </w:t>
      </w:r>
      <w:r>
        <w:rPr>
          <w:rFonts w:cs="Tahoma" w:ascii="Tahoma" w:hAnsi="Tahoma"/>
          <w:b/>
          <w:bCs/>
        </w:rPr>
        <w:t>na zadanie pn.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>„</w:t>
      </w:r>
      <w:r>
        <w:rPr>
          <w:rFonts w:eastAsia="Courier New" w:cs="Tahoma" w:ascii="Tahoma" w:hAnsi="Tahoma"/>
          <w:b/>
          <w:i/>
          <w:iCs/>
          <w:caps w:val="false"/>
          <w:smallCaps w:val="false"/>
          <w:color w:val="auto"/>
          <w:spacing w:val="0"/>
          <w:kern w:val="2"/>
          <w:sz w:val="20"/>
          <w:szCs w:val="20"/>
          <w:lang w:val="pl-PL" w:eastAsia="pl-PL" w:bidi="ar-SA"/>
        </w:rPr>
        <w:t>Prace restauratorskie, konserwatorskie i roboty budowlane przy zabytkowym obiekcie dawnego kasyna oficerskiego w Łambinowicach - w ramach RZĄDOWEGO PROGRAMU ODBUDOWY ZABYTKÓW - POLSKI ŁAD”</w:t>
      </w:r>
      <w:r>
        <w:rPr>
          <w:rFonts w:eastAsia="Times New Roman" w:cs="Times New Roman"/>
          <w:b/>
          <w:sz w:val="24"/>
          <w:szCs w:val="24"/>
          <w:lang w:eastAsia="en-GB"/>
        </w:rPr>
        <w:t>.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</w:t>
      </w:r>
      <w:r>
        <w:rPr>
          <w:rFonts w:cs="Calibri" w:ascii="Tahoma" w:hAnsi="Tahoma"/>
          <w:b/>
          <w:bCs/>
          <w:sz w:val="22"/>
          <w:szCs w:val="22"/>
        </w:rPr>
        <w:t>6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  <w:shd w:fill="FFFFFF" w:val="clear"/>
        </w:rPr>
      </w:pPr>
      <w:r>
        <w:rPr>
          <w:rFonts w:cs="Tahoma" w:ascii="Tahoma" w:hAnsi="Tahoma"/>
        </w:rPr>
        <w:t>oświadczam, co następuje: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DOTYCZĄCA WYKONAWCY:</w:t>
      </w:r>
    </w:p>
    <w:p>
      <w:pPr>
        <w:pStyle w:val="Normal"/>
        <w:spacing w:before="120" w:after="0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że: spełniam warunki udziału w postępowaniu określone przez Zamawiającego, tj.</w:t>
      </w:r>
    </w:p>
    <w:p>
      <w:pPr>
        <w:pStyle w:val="Normal"/>
        <w:spacing w:before="120" w:after="0"/>
        <w:ind w:left="426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spełniam* / nie spełniam* warunek udziału w postępowaniu w zakresie doświadczenia zawodowego i dysponowaniem potencjałem kadrowym w rozdziale VII SWZ.</w:t>
      </w:r>
    </w:p>
    <w:p>
      <w:pPr>
        <w:pStyle w:val="Normal"/>
        <w:jc w:val="both"/>
        <w:rPr>
          <w:rFonts w:ascii="Tahoma" w:hAnsi="Tahoma" w:cs="Tahoma"/>
          <w:sz w:val="20"/>
          <w:lang w:eastAsia="en-US"/>
        </w:rPr>
      </w:pPr>
      <w:r>
        <w:rPr>
          <w:rFonts w:cs="Tahoma" w:ascii="Tahoma" w:hAnsi="Tahoma"/>
          <w:sz w:val="20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W ZWIĄZKU Z POLEGANIEM NA ZASOBACH INNYCH PODMIOTÓW*: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 w celu wykazania spełniania warunków udziału w postępowaniu, określonych przez Zamawiającego w rozdziale VII SWZ,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…………………………………………………………………………</w:t>
      </w:r>
      <w:r>
        <w:rPr>
          <w:rFonts w:cs="Tahoma" w:ascii="Tahoma" w:hAnsi="Tahoma"/>
          <w:lang w:eastAsia="en-US"/>
        </w:rPr>
        <w:t>.…………………………………………………………………………………………………………………………………………………………………….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i/>
          <w:sz w:val="20"/>
          <w:lang w:eastAsia="en-US"/>
        </w:rPr>
        <w:t>(wskazać podmiot i określić odpowiedni zakres dla wskazanego podmiotu).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UWAGA: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Wykonawca polegających na zasobach innego podmiotu winien wraz z ofertą złożyć zobowiązanie tego podmiotu do oddania do dyspozycji niezbędnych zasobów na okres korzystania z nich przy wykonaniu zamówienia – wg załącznika nr 6 do SWZ.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  <w:lang w:eastAsia="en-US"/>
        </w:rPr>
      </w:pPr>
      <w:r>
        <w:rPr>
          <w:rFonts w:cs="Tahoma" w:ascii="Tahoma" w:hAnsi="Tahoma"/>
          <w:b/>
          <w:sz w:val="18"/>
          <w:szCs w:val="18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ind w:left="5664" w:firstLine="708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center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OŚWIADCZENIE DOTYCZĄCE PODANYCH INFORMACJI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Cs w:val="24"/>
        </w:rPr>
      </w:pPr>
      <w:r>
        <w:rPr>
          <w:rFonts w:cs="Tahoma" w:ascii="Tahoma" w:hAnsi="Tahoma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Nagwek1"/>
        <w:jc w:val="both"/>
        <w:rPr>
          <w:rFonts w:ascii="Tahoma" w:hAnsi="Tahoma" w:cs="Tahoma"/>
          <w:bCs w:val="false"/>
          <w:sz w:val="20"/>
          <w:szCs w:val="20"/>
        </w:rPr>
      </w:pPr>
      <w:r>
        <w:rPr>
          <w:rFonts w:cs="Tahoma" w:ascii="Tahoma" w:hAnsi="Tahoma"/>
          <w:bCs w:val="false"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LibreOffice/7.2.1.2$Windows_X86_64 LibreOffice_project/87b77fad49947c1441b67c559c339af8f3517e22</Application>
  <AppVersion>15.0000</AppVersion>
  <Pages>2</Pages>
  <Words>261</Words>
  <Characters>2053</Characters>
  <CharactersWithSpaces>2304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2024-07-24T20:20:00Z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