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6E983AAB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>Dz. U. z 20</w:t>
      </w:r>
      <w:r w:rsidR="00F27523">
        <w:rPr>
          <w:rFonts w:ascii="Arial" w:hAnsi="Arial" w:cs="Arial"/>
          <w:sz w:val="24"/>
          <w:szCs w:val="24"/>
          <w:lang w:eastAsia="pl-PL"/>
        </w:rPr>
        <w:t xml:space="preserve">21 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27523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839A46B" w14:textId="77777777" w:rsidR="007A331A" w:rsidRPr="00EE6E05" w:rsidRDefault="00CB6FAC" w:rsidP="009C313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E05DC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 ul.</w:t>
      </w:r>
      <w:r w:rsidR="009C3135" w:rsidRPr="00EE6E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Działkowej 6 m.22, Działkowej 8 m.30, Mieszka I 1 m.39</w:t>
      </w:r>
    </w:p>
    <w:p w14:paraId="746FAFC4" w14:textId="1CA7B0E3" w:rsidR="00195F22" w:rsidRPr="008E05DC" w:rsidRDefault="001F2197" w:rsidP="009C313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6E05">
        <w:rPr>
          <w:rFonts w:ascii="Arial" w:hAnsi="Arial" w:cs="Arial"/>
          <w:b/>
          <w:bCs/>
          <w:sz w:val="24"/>
          <w:szCs w:val="24"/>
          <w:lang w:eastAsia="pl-PL"/>
        </w:rPr>
        <w:t>w Piotrkowie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7A3FD4F6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8110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1453E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650B3F" w14:textId="77777777" w:rsidR="009F6073" w:rsidRPr="00C06DAE" w:rsidRDefault="009F6073" w:rsidP="00C06DA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D99FCEC" w14:textId="3E1C0263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1: ul. Działkowa 6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22</w:t>
      </w:r>
    </w:p>
    <w:p w14:paraId="5788B197" w14:textId="4110D72F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2: ul. Działkowa 8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30</w:t>
      </w:r>
    </w:p>
    <w:p w14:paraId="3211CF1D" w14:textId="072211C8" w:rsidR="009C3135" w:rsidRDefault="009C3135" w:rsidP="009C3135">
      <w:pPr>
        <w:pStyle w:val="Bezodstpw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Część 3: ul. Mieszka I 1 m.</w:t>
      </w:r>
      <w:r w:rsidR="007A331A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39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77777777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1"/>
      <w:bookmarkEnd w:id="2"/>
      <w:r w:rsidR="00586E76" w:rsidRPr="00231637">
        <w:rPr>
          <w:rFonts w:ascii="Arial" w:hAnsi="Arial" w:cs="Arial"/>
        </w:rPr>
        <w:t>wymianie podłóg i posadzek</w:t>
      </w:r>
    </w:p>
    <w:p w14:paraId="16116900" w14:textId="77777777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  <w:t>zeskrobaniu starych powłok malarskich</w:t>
      </w:r>
    </w:p>
    <w:p w14:paraId="34F5E178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odwilgoceni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lokalu</w:t>
      </w:r>
    </w:p>
    <w:p w14:paraId="57D78279" w14:textId="1B52F03E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tynków ścian i sufitów</w:t>
      </w:r>
    </w:p>
    <w:p w14:paraId="01B5398C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</w:p>
    <w:p w14:paraId="206D5E51" w14:textId="77777777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malowani</w:t>
      </w:r>
      <w:r>
        <w:rPr>
          <w:rFonts w:ascii="Arial" w:hAnsi="Arial" w:cs="Arial"/>
          <w:color w:val="000000" w:themeColor="text1"/>
        </w:rPr>
        <w:t>u</w:t>
      </w:r>
      <w:r w:rsidRPr="009F46FD">
        <w:rPr>
          <w:rFonts w:ascii="Arial" w:hAnsi="Arial" w:cs="Arial"/>
          <w:color w:val="000000" w:themeColor="text1"/>
        </w:rPr>
        <w:t xml:space="preserve"> powierzchni ścian i sufitów farbami emulsyjnymi</w:t>
      </w:r>
    </w:p>
    <w:p w14:paraId="1EC81495" w14:textId="0607857F" w:rsidR="00586E76" w:rsidRPr="009F46FD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stolarki drzwiowej wraz z ościeżnicami</w:t>
      </w:r>
    </w:p>
    <w:p w14:paraId="7C46D6FD" w14:textId="6BDBE45E" w:rsidR="00586E76" w:rsidRPr="009F46FD" w:rsidRDefault="00586E76" w:rsidP="00252179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zimnej wody i kanalizacji sanitarnej wraz z wymianą urządzeń sanitarnych i armatury</w:t>
      </w:r>
    </w:p>
    <w:p w14:paraId="44B2A09F" w14:textId="77777777" w:rsidR="00586E76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  <w:t>wymian</w:t>
      </w:r>
      <w:r>
        <w:rPr>
          <w:rFonts w:ascii="Arial" w:hAnsi="Arial" w:cs="Arial"/>
          <w:color w:val="000000" w:themeColor="text1"/>
        </w:rPr>
        <w:t>ie</w:t>
      </w:r>
      <w:r w:rsidRPr="009F46FD">
        <w:rPr>
          <w:rFonts w:ascii="Arial" w:hAnsi="Arial" w:cs="Arial"/>
          <w:color w:val="000000" w:themeColor="text1"/>
        </w:rPr>
        <w:t xml:space="preserve"> wewnętrznej instalacji elektrycznej wraz z osprzętem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3D35BEC4" w:rsidR="00F576E0" w:rsidRPr="009F6073" w:rsidRDefault="00F576E0" w:rsidP="009F6073">
      <w:pPr>
        <w:pStyle w:val="mb-0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9F6073">
        <w:rPr>
          <w:rFonts w:ascii="Arial" w:hAnsi="Arial" w:cs="Arial"/>
          <w:sz w:val="22"/>
          <w:szCs w:val="22"/>
        </w:rPr>
        <w:t xml:space="preserve">Główny kod CPV: 45453000-7; Dodatkowy kod CPV: </w:t>
      </w:r>
      <w:r w:rsidR="009F6073" w:rsidRPr="009F6073">
        <w:rPr>
          <w:rFonts w:ascii="Arial" w:hAnsi="Arial" w:cs="Arial"/>
          <w:sz w:val="22"/>
          <w:szCs w:val="22"/>
        </w:rPr>
        <w:t>45262520-2 45311200-2</w:t>
      </w:r>
      <w:r w:rsidR="009F6073">
        <w:rPr>
          <w:rFonts w:ascii="Arial" w:hAnsi="Arial" w:cs="Arial"/>
          <w:sz w:val="22"/>
          <w:szCs w:val="22"/>
        </w:rPr>
        <w:t xml:space="preserve">; </w:t>
      </w:r>
      <w:r w:rsidR="009F6073" w:rsidRPr="009F6073">
        <w:rPr>
          <w:rFonts w:ascii="Arial" w:hAnsi="Arial" w:cs="Arial"/>
          <w:sz w:val="22"/>
          <w:szCs w:val="22"/>
        </w:rPr>
        <w:t xml:space="preserve">45332000-3; 45332400-7; 45400000-1; 45410000-4; 45421000-4; 45432100-5; 45442100-8; 45442190-5 </w:t>
      </w:r>
    </w:p>
    <w:p w14:paraId="286070EB" w14:textId="7EF7E53B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7A331A">
        <w:rPr>
          <w:rFonts w:ascii="Arial" w:hAnsi="Arial" w:cs="Arial"/>
        </w:rPr>
        <w:t>3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4EEF9B9F" w:rsidR="00586E76" w:rsidRPr="00231637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89680B">
        <w:rPr>
          <w:rFonts w:ascii="Arial" w:eastAsia="Times New Roman" w:hAnsi="Arial" w:cs="Arial"/>
          <w:b/>
          <w:bCs/>
          <w:lang w:eastAsia="pl-PL"/>
        </w:rPr>
        <w:t>4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E759C00" w14:textId="6BBD73B6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89680B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10EE7848" w14:textId="3357F079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89680B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7E69E3FD" w14:textId="77777777" w:rsidR="007A331A" w:rsidRPr="00231637" w:rsidRDefault="007A331A" w:rsidP="00D62AD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40489BA0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D62ADE" w:rsidRPr="009F46FD">
        <w:rPr>
          <w:rFonts w:ascii="Arial" w:hAnsi="Arial" w:cs="Arial"/>
          <w:color w:val="000000" w:themeColor="text1"/>
        </w:rPr>
        <w:t>wymian</w:t>
      </w:r>
      <w:r w:rsidR="00D62ADE">
        <w:rPr>
          <w:rFonts w:ascii="Arial" w:hAnsi="Arial" w:cs="Arial"/>
          <w:color w:val="000000" w:themeColor="text1"/>
        </w:rPr>
        <w:t>ie</w:t>
      </w:r>
      <w:r w:rsidR="00D62ADE" w:rsidRPr="009F46FD">
        <w:rPr>
          <w:rFonts w:ascii="Arial" w:hAnsi="Arial" w:cs="Arial"/>
          <w:color w:val="000000" w:themeColor="text1"/>
        </w:rPr>
        <w:t xml:space="preserve"> okładzin ściennych z płytek ceramicznych</w:t>
      </w:r>
      <w:r w:rsidR="00D62ADE">
        <w:rPr>
          <w:rFonts w:ascii="Arial" w:hAnsi="Arial" w:cs="Arial"/>
          <w:color w:val="000000" w:themeColor="text1"/>
        </w:rPr>
        <w:t xml:space="preserve">, </w:t>
      </w:r>
      <w:r w:rsidR="00D62ADE" w:rsidRPr="00231637">
        <w:rPr>
          <w:rFonts w:ascii="Arial" w:hAnsi="Arial" w:cs="Arial"/>
        </w:rPr>
        <w:t>wymianie podłóg i posadzek</w:t>
      </w:r>
      <w:r w:rsidR="00D62ADE">
        <w:rPr>
          <w:rFonts w:ascii="Arial" w:hAnsi="Arial" w:cs="Arial"/>
        </w:rPr>
        <w:t>,</w:t>
      </w:r>
      <w:r w:rsidR="00D62ADE" w:rsidRPr="00D62ADE">
        <w:rPr>
          <w:rFonts w:ascii="Arial" w:hAnsi="Arial" w:cs="Arial"/>
        </w:rPr>
        <w:t xml:space="preserve"> </w:t>
      </w:r>
      <w:r w:rsidR="00D62ADE" w:rsidRPr="00231637">
        <w:rPr>
          <w:rFonts w:ascii="Arial" w:hAnsi="Arial" w:cs="Arial"/>
        </w:rPr>
        <w:t>zeskrobaniu starych powłok malarskich</w:t>
      </w:r>
      <w:r w:rsidR="00E856B3" w:rsidRPr="004F7316">
        <w:rPr>
          <w:rFonts w:ascii="Arial" w:hAnsi="Arial" w:cs="Arial"/>
          <w:color w:val="000000" w:themeColor="text1"/>
        </w:rPr>
        <w:t xml:space="preserve">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3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3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7358897F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252179">
        <w:rPr>
          <w:rFonts w:ascii="Arial" w:hAnsi="Arial" w:cs="Arial"/>
          <w:caps/>
        </w:rPr>
        <w:t>3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252179">
        <w:rPr>
          <w:rFonts w:ascii="Arial" w:hAnsi="Arial" w:cs="Arial"/>
        </w:rPr>
        <w:t>trzy</w:t>
      </w:r>
      <w:r w:rsidR="00771812">
        <w:rPr>
          <w:rFonts w:ascii="Arial" w:hAnsi="Arial" w:cs="Arial"/>
        </w:rPr>
        <w:t>dzieści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77777777" w:rsidR="00A55F6C" w:rsidRPr="00231637" w:rsidRDefault="00BA1C81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przebudowie lub remoncie budynku wraz z instalacjami wewnętrznymi</w:t>
      </w:r>
    </w:p>
    <w:p w14:paraId="54AD970A" w14:textId="32C65A46" w:rsidR="00A55F6C" w:rsidRPr="00231637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3D9EEBBB" w14:textId="62CC7B7A" w:rsidR="00A55F6C" w:rsidRPr="00231637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przebudowie lub remoncie generalnym lokalu mieszkalnego wraz </w:t>
      </w:r>
      <w:r w:rsidRPr="00231637">
        <w:rPr>
          <w:rFonts w:ascii="Arial" w:hAnsi="Arial" w:cs="Arial"/>
        </w:rPr>
        <w:br/>
        <w:t>z instalacjami wewnętrznymi</w:t>
      </w:r>
    </w:p>
    <w:p w14:paraId="6EE55F51" w14:textId="6B3CCB36" w:rsidR="00A55F6C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D0261B1" w14:textId="64470AC2" w:rsidR="00024C87" w:rsidRPr="00CA5308" w:rsidRDefault="00A55F6C" w:rsidP="00CA5308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przebudowie lub remoncie generalnym lokalu usługowego wraz </w:t>
      </w:r>
      <w:r>
        <w:rPr>
          <w:rFonts w:ascii="Arial" w:hAnsi="Arial" w:cs="Arial"/>
        </w:rPr>
        <w:br/>
        <w:t>z instalacjami wewnętrznymi</w:t>
      </w:r>
    </w:p>
    <w:p w14:paraId="51272F1B" w14:textId="2341A672" w:rsidR="002C0F9D" w:rsidRPr="00811081" w:rsidRDefault="002C0F9D" w:rsidP="0081108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</w:t>
      </w:r>
      <w:r w:rsidRPr="002D4D8C">
        <w:rPr>
          <w:rFonts w:ascii="Arial" w:hAnsi="Arial" w:cs="Arial"/>
        </w:rPr>
        <w:lastRenderedPageBreak/>
        <w:t>pełniła funkcję kierownika budowy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w branży </w:t>
      </w:r>
      <w:proofErr w:type="spellStart"/>
      <w:r w:rsidRPr="002D4D8C">
        <w:rPr>
          <w:rFonts w:ascii="Arial" w:hAnsi="Arial" w:cs="Arial"/>
        </w:rPr>
        <w:t>konstrukcyjno</w:t>
      </w:r>
      <w:proofErr w:type="spellEnd"/>
      <w:r w:rsidRPr="002D4D8C">
        <w:rPr>
          <w:rFonts w:ascii="Arial" w:hAnsi="Arial" w:cs="Arial"/>
        </w:rPr>
        <w:t>–budowlanej, która jest wpisana na listę członków Okręgowej Izby Inżynierów Budownictwa.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</w:t>
      </w:r>
      <w:r w:rsidRPr="002D4D8C">
        <w:rPr>
          <w:rFonts w:ascii="Arial" w:hAnsi="Arial" w:cs="Arial"/>
        </w:rPr>
        <w:lastRenderedPageBreak/>
        <w:t xml:space="preserve">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05C82D3A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dnia </w:t>
      </w:r>
      <w:r w:rsidR="008344DF">
        <w:rPr>
          <w:rFonts w:ascii="Arial" w:hAnsi="Arial" w:cs="Arial"/>
          <w:b/>
          <w:bCs/>
          <w:caps/>
        </w:rPr>
        <w:t>15</w:t>
      </w:r>
      <w:r w:rsidR="009E5A67" w:rsidRPr="006C4DDB">
        <w:rPr>
          <w:rFonts w:ascii="Arial" w:hAnsi="Arial" w:cs="Arial"/>
          <w:b/>
          <w:bCs/>
          <w:caps/>
        </w:rPr>
        <w:t>.</w:t>
      </w:r>
      <w:r w:rsidR="00FB0558">
        <w:rPr>
          <w:rFonts w:ascii="Arial" w:hAnsi="Arial" w:cs="Arial"/>
          <w:b/>
          <w:bCs/>
          <w:caps/>
        </w:rPr>
        <w:t>0</w:t>
      </w:r>
      <w:r w:rsidR="000B76E1">
        <w:rPr>
          <w:rFonts w:ascii="Arial" w:hAnsi="Arial" w:cs="Arial"/>
          <w:b/>
          <w:bCs/>
          <w:caps/>
        </w:rPr>
        <w:t>4</w:t>
      </w:r>
      <w:r w:rsidR="000D0675" w:rsidRPr="006C4DDB">
        <w:rPr>
          <w:rFonts w:ascii="Arial" w:hAnsi="Arial" w:cs="Arial"/>
          <w:b/>
          <w:bCs/>
          <w:caps/>
        </w:rPr>
        <w:t>.202</w:t>
      </w:r>
      <w:r w:rsidR="00FB0558">
        <w:rPr>
          <w:rFonts w:ascii="Arial" w:hAnsi="Arial" w:cs="Arial"/>
          <w:b/>
          <w:bCs/>
          <w:caps/>
        </w:rPr>
        <w:t>2</w:t>
      </w:r>
      <w:r w:rsidR="000D0675" w:rsidRPr="006C4DDB">
        <w:rPr>
          <w:rFonts w:ascii="Arial" w:hAnsi="Arial" w:cs="Arial"/>
          <w:b/>
          <w:bCs/>
          <w:caps/>
        </w:rPr>
        <w:t xml:space="preserve">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3C3A695F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4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FB0558">
        <w:rPr>
          <w:rFonts w:ascii="Arial" w:eastAsia="Times New Roman" w:hAnsi="Arial" w:cs="Arial"/>
          <w:b/>
          <w:bCs/>
          <w:lang w:eastAsia="pl-PL"/>
        </w:rPr>
        <w:t>1</w:t>
      </w:r>
      <w:r w:rsidR="000B76E1">
        <w:rPr>
          <w:rFonts w:ascii="Arial" w:eastAsia="Times New Roman" w:hAnsi="Arial" w:cs="Arial"/>
          <w:b/>
          <w:bCs/>
          <w:lang w:eastAsia="pl-PL"/>
        </w:rPr>
        <w:t>8</w:t>
      </w:r>
      <w:r w:rsidR="009C3135">
        <w:rPr>
          <w:rFonts w:ascii="Arial" w:eastAsia="Times New Roman" w:hAnsi="Arial" w:cs="Arial"/>
          <w:b/>
          <w:bCs/>
          <w:lang w:eastAsia="pl-PL"/>
        </w:rPr>
        <w:t>.</w:t>
      </w:r>
      <w:r w:rsidR="00FB0558">
        <w:rPr>
          <w:rFonts w:ascii="Arial" w:eastAsia="Times New Roman" w:hAnsi="Arial" w:cs="Arial"/>
          <w:b/>
          <w:bCs/>
          <w:lang w:eastAsia="pl-PL"/>
        </w:rPr>
        <w:t>0</w:t>
      </w:r>
      <w:r w:rsidR="000B76E1">
        <w:rPr>
          <w:rFonts w:ascii="Arial" w:eastAsia="Times New Roman" w:hAnsi="Arial" w:cs="Arial"/>
          <w:b/>
          <w:bCs/>
          <w:lang w:eastAsia="pl-PL"/>
        </w:rPr>
        <w:t>3</w:t>
      </w:r>
      <w:r w:rsidR="009C3135">
        <w:rPr>
          <w:rFonts w:ascii="Arial" w:eastAsia="Times New Roman" w:hAnsi="Arial" w:cs="Arial"/>
          <w:b/>
          <w:bCs/>
          <w:lang w:eastAsia="pl-PL"/>
        </w:rPr>
        <w:t>.202</w:t>
      </w:r>
      <w:r w:rsidR="00FB0558">
        <w:rPr>
          <w:rFonts w:ascii="Arial" w:eastAsia="Times New Roman" w:hAnsi="Arial" w:cs="Arial"/>
          <w:b/>
          <w:bCs/>
          <w:lang w:eastAsia="pl-PL"/>
        </w:rPr>
        <w:t>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4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oraz oświadczenie, o którym mowa w art. 125 ust.1 sporządza się, pod rygorem </w:t>
      </w:r>
      <w:r w:rsidRPr="002E44AB">
        <w:rPr>
          <w:rFonts w:ascii="Arial" w:eastAsia="Times New Roman" w:hAnsi="Arial" w:cs="Arial"/>
          <w:lang w:eastAsia="pl-PL"/>
        </w:rPr>
        <w:lastRenderedPageBreak/>
        <w:t>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086BCA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Pr="002D4D8C">
        <w:rPr>
          <w:rFonts w:ascii="Arial" w:hAnsi="Arial" w:cs="Arial"/>
        </w:rPr>
        <w:lastRenderedPageBreak/>
        <w:t>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lastRenderedPageBreak/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4E85698C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0B76E1">
        <w:rPr>
          <w:rFonts w:ascii="Arial" w:eastAsia="Times New Roman" w:hAnsi="Arial" w:cs="Arial"/>
          <w:b/>
          <w:bCs/>
          <w:lang w:eastAsia="pl-PL"/>
        </w:rPr>
        <w:t>18</w:t>
      </w:r>
      <w:r w:rsidR="009C3135">
        <w:rPr>
          <w:rFonts w:ascii="Arial" w:eastAsia="Times New Roman" w:hAnsi="Arial" w:cs="Arial"/>
          <w:b/>
          <w:bCs/>
          <w:lang w:eastAsia="pl-PL"/>
        </w:rPr>
        <w:t>.</w:t>
      </w:r>
      <w:r w:rsidR="00FB0558">
        <w:rPr>
          <w:rFonts w:ascii="Arial" w:eastAsia="Times New Roman" w:hAnsi="Arial" w:cs="Arial"/>
          <w:b/>
          <w:bCs/>
          <w:lang w:eastAsia="pl-PL"/>
        </w:rPr>
        <w:t>0</w:t>
      </w:r>
      <w:r w:rsidR="00AF3DC7">
        <w:rPr>
          <w:rFonts w:ascii="Arial" w:eastAsia="Times New Roman" w:hAnsi="Arial" w:cs="Arial"/>
          <w:b/>
          <w:bCs/>
          <w:lang w:eastAsia="pl-PL"/>
        </w:rPr>
        <w:t>3</w:t>
      </w:r>
      <w:r w:rsidR="009C3135">
        <w:rPr>
          <w:rFonts w:ascii="Arial" w:eastAsia="Times New Roman" w:hAnsi="Arial" w:cs="Arial"/>
          <w:b/>
          <w:bCs/>
          <w:lang w:eastAsia="pl-PL"/>
        </w:rPr>
        <w:t>.202</w:t>
      </w:r>
      <w:r w:rsidR="00FB0558">
        <w:rPr>
          <w:rFonts w:ascii="Arial" w:eastAsia="Times New Roman" w:hAnsi="Arial" w:cs="Arial"/>
          <w:b/>
          <w:bCs/>
          <w:lang w:eastAsia="pl-PL"/>
        </w:rPr>
        <w:t>2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62562DC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76A7C" w:rsidRPr="00676A7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535238B7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  <w:r w:rsidR="00A546B9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 xml:space="preserve">Wykonawca </w:t>
      </w:r>
      <w:r w:rsidRPr="003E35CB">
        <w:rPr>
          <w:rFonts w:ascii="Arial" w:eastAsia="Times New Roman" w:hAnsi="Arial" w:cs="Arial"/>
          <w:u w:val="single"/>
          <w:lang w:eastAsia="pl-PL"/>
        </w:rPr>
        <w:t>zobowiązany jest do zabezpieczenia swojej oferty wadium</w:t>
      </w:r>
      <w:r w:rsidRPr="003E35CB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5904DBD5" w:rsidR="00586E76" w:rsidRPr="003E35CB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1: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E35CB" w:rsidRPr="003E35CB">
        <w:rPr>
          <w:rFonts w:ascii="Arial" w:eastAsia="Times New Roman" w:hAnsi="Arial" w:cs="Arial"/>
          <w:b/>
          <w:bCs/>
          <w:lang w:eastAsia="pl-PL"/>
        </w:rPr>
        <w:t>9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3E35CB" w:rsidRPr="003E35CB">
        <w:rPr>
          <w:rFonts w:ascii="Arial" w:eastAsia="Times New Roman" w:hAnsi="Arial" w:cs="Arial"/>
          <w:lang w:eastAsia="pl-PL"/>
        </w:rPr>
        <w:t>dziewięć</w:t>
      </w:r>
      <w:r w:rsidR="00771812" w:rsidRPr="003E35CB">
        <w:rPr>
          <w:rFonts w:ascii="Arial" w:eastAsia="Times New Roman" w:hAnsi="Arial" w:cs="Arial"/>
          <w:lang w:eastAsia="pl-PL"/>
        </w:rPr>
        <w:t>set</w:t>
      </w:r>
      <w:r w:rsidRPr="003E35CB">
        <w:rPr>
          <w:rFonts w:ascii="Arial" w:eastAsia="Times New Roman" w:hAnsi="Arial" w:cs="Arial"/>
          <w:lang w:eastAsia="pl-PL"/>
        </w:rPr>
        <w:t xml:space="preserve"> złotych i 00/100);</w:t>
      </w:r>
    </w:p>
    <w:p w14:paraId="563DCFFD" w14:textId="14F5569C" w:rsidR="009C3135" w:rsidRPr="003E35CB" w:rsidRDefault="009C3135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2: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mallCaps/>
          <w:lang w:eastAsia="pl-PL"/>
        </w:rPr>
        <w:t>1.3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jeden tysiąc trzysta</w:t>
      </w:r>
      <w:r w:rsidRPr="003E35CB">
        <w:rPr>
          <w:rFonts w:ascii="Arial" w:eastAsia="Times New Roman" w:hAnsi="Arial" w:cs="Arial"/>
          <w:lang w:eastAsia="pl-PL"/>
        </w:rPr>
        <w:t xml:space="preserve"> złotych i 00/100);</w:t>
      </w:r>
    </w:p>
    <w:p w14:paraId="1C61104D" w14:textId="3989DD0A" w:rsidR="009C3135" w:rsidRPr="003E35CB" w:rsidRDefault="009C3135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3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smallCaps/>
          <w:lang w:eastAsia="pl-PL"/>
        </w:rPr>
        <w:t>1.0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 xml:space="preserve">jeden tysiąc </w:t>
      </w:r>
      <w:r w:rsidRPr="003E35CB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6C5DCAC6" w14:textId="048CC7DF" w:rsidR="00A546B9" w:rsidRPr="00F640D2" w:rsidRDefault="00A546B9" w:rsidP="00A546B9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5" w:name="_Hlk9029797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Pr="005C7ED6">
        <w:rPr>
          <w:rFonts w:ascii="Arial" w:eastAsia="Times New Roman" w:hAnsi="Arial" w:cs="Arial"/>
          <w:color w:val="000000"/>
          <w:lang w:eastAsia="pl-PL"/>
        </w:rPr>
        <w:t xml:space="preserve">   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>
        <w:rPr>
          <w:rFonts w:ascii="Arial" w:hAnsi="Arial" w:cs="Arial"/>
          <w:b/>
          <w:bCs/>
        </w:rPr>
        <w:t>18 1600 1462 1004 1882 6000 0001</w:t>
      </w:r>
      <w:bookmarkEnd w:id="5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F640D2">
        <w:rPr>
          <w:rFonts w:ascii="Arial" w:eastAsia="Times New Roman" w:hAnsi="Arial" w:cs="Arial"/>
          <w:u w:val="single"/>
          <w:lang w:eastAsia="pl-PL"/>
        </w:rPr>
        <w:t>ER/3121/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u w:val="single"/>
          <w:lang w:eastAsia="pl-PL"/>
        </w:rPr>
        <w:t>/202</w:t>
      </w:r>
      <w:r w:rsidR="000B76E1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7B1FD3C2" w14:textId="77777777" w:rsidR="0062229E" w:rsidRDefault="0062229E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49700315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0B76E1">
        <w:rPr>
          <w:rFonts w:ascii="Arial" w:eastAsia="Calibri" w:hAnsi="Arial" w:cs="Arial"/>
          <w:lang w:eastAsia="ar-SA"/>
        </w:rPr>
        <w:t>03</w:t>
      </w:r>
      <w:r w:rsidR="00F640D2">
        <w:rPr>
          <w:rFonts w:ascii="Arial" w:eastAsia="Calibri" w:hAnsi="Arial" w:cs="Arial"/>
          <w:lang w:eastAsia="ar-SA"/>
        </w:rPr>
        <w:t>.</w:t>
      </w:r>
      <w:r w:rsidR="00AF3DC7">
        <w:rPr>
          <w:rFonts w:ascii="Arial" w:eastAsia="Calibri" w:hAnsi="Arial" w:cs="Arial"/>
          <w:lang w:eastAsia="ar-SA"/>
        </w:rPr>
        <w:t>0</w:t>
      </w:r>
      <w:r w:rsidR="000B76E1">
        <w:rPr>
          <w:rFonts w:ascii="Arial" w:eastAsia="Calibri" w:hAnsi="Arial" w:cs="Arial"/>
          <w:lang w:eastAsia="ar-SA"/>
        </w:rPr>
        <w:t>3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AF3DC7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5F9" w14:textId="77777777" w:rsidR="00086BCA" w:rsidRDefault="00086BCA" w:rsidP="00A7577D">
      <w:pPr>
        <w:spacing w:after="0" w:line="240" w:lineRule="auto"/>
      </w:pPr>
      <w:r>
        <w:separator/>
      </w:r>
    </w:p>
  </w:endnote>
  <w:endnote w:type="continuationSeparator" w:id="0">
    <w:p w14:paraId="4C31B2A8" w14:textId="77777777" w:rsidR="00086BCA" w:rsidRDefault="00086BCA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C7CA" w14:textId="77777777" w:rsidR="00086BCA" w:rsidRDefault="00086BCA" w:rsidP="00A7577D">
      <w:pPr>
        <w:spacing w:after="0" w:line="240" w:lineRule="auto"/>
      </w:pPr>
      <w:r>
        <w:separator/>
      </w:r>
    </w:p>
  </w:footnote>
  <w:footnote w:type="continuationSeparator" w:id="0">
    <w:p w14:paraId="1BEAB608" w14:textId="77777777" w:rsidR="00086BCA" w:rsidRDefault="00086BCA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 w:numId="5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17B1"/>
    <w:rsid w:val="00140DB1"/>
    <w:rsid w:val="001453E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D2A8D"/>
    <w:rsid w:val="001F2197"/>
    <w:rsid w:val="002041CB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5F38"/>
    <w:rsid w:val="002F6B88"/>
    <w:rsid w:val="00304CCE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E35CB"/>
    <w:rsid w:val="003F4D58"/>
    <w:rsid w:val="00402A81"/>
    <w:rsid w:val="004075DC"/>
    <w:rsid w:val="004336E6"/>
    <w:rsid w:val="004344AE"/>
    <w:rsid w:val="004355F1"/>
    <w:rsid w:val="00453D04"/>
    <w:rsid w:val="00472BBB"/>
    <w:rsid w:val="00474614"/>
    <w:rsid w:val="00496F36"/>
    <w:rsid w:val="004A0611"/>
    <w:rsid w:val="004A4AFE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A16AF"/>
    <w:rsid w:val="006B2BD9"/>
    <w:rsid w:val="006C4DDB"/>
    <w:rsid w:val="006C6FBF"/>
    <w:rsid w:val="006D0434"/>
    <w:rsid w:val="006D76A5"/>
    <w:rsid w:val="006E758E"/>
    <w:rsid w:val="006E7BF1"/>
    <w:rsid w:val="006F6DD5"/>
    <w:rsid w:val="00700256"/>
    <w:rsid w:val="0071047B"/>
    <w:rsid w:val="00710DCB"/>
    <w:rsid w:val="00713F5D"/>
    <w:rsid w:val="00715ACD"/>
    <w:rsid w:val="00751939"/>
    <w:rsid w:val="0075471B"/>
    <w:rsid w:val="0075626D"/>
    <w:rsid w:val="00760511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4C46"/>
    <w:rsid w:val="00950012"/>
    <w:rsid w:val="009641D2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370F1"/>
    <w:rsid w:val="00A4589C"/>
    <w:rsid w:val="00A47D1D"/>
    <w:rsid w:val="00A546B9"/>
    <w:rsid w:val="00A55F6C"/>
    <w:rsid w:val="00A7577D"/>
    <w:rsid w:val="00A76F8C"/>
    <w:rsid w:val="00AC03D5"/>
    <w:rsid w:val="00AD09ED"/>
    <w:rsid w:val="00AE3537"/>
    <w:rsid w:val="00AE3CD7"/>
    <w:rsid w:val="00AF3DC7"/>
    <w:rsid w:val="00AF7081"/>
    <w:rsid w:val="00B20643"/>
    <w:rsid w:val="00B33AA2"/>
    <w:rsid w:val="00B40E54"/>
    <w:rsid w:val="00B57B74"/>
    <w:rsid w:val="00B63B2F"/>
    <w:rsid w:val="00B93B29"/>
    <w:rsid w:val="00BA1C81"/>
    <w:rsid w:val="00BB2F8A"/>
    <w:rsid w:val="00BB7A0A"/>
    <w:rsid w:val="00BC1955"/>
    <w:rsid w:val="00BD1E03"/>
    <w:rsid w:val="00BD44ED"/>
    <w:rsid w:val="00C06DAE"/>
    <w:rsid w:val="00C34C7B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1125D"/>
    <w:rsid w:val="00D174B1"/>
    <w:rsid w:val="00D2112F"/>
    <w:rsid w:val="00D27FB1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A0809"/>
    <w:rsid w:val="00DA3605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B3A09"/>
    <w:rsid w:val="00EC57D4"/>
    <w:rsid w:val="00ED1464"/>
    <w:rsid w:val="00EE6E05"/>
    <w:rsid w:val="00EF14B4"/>
    <w:rsid w:val="00F101A4"/>
    <w:rsid w:val="00F132A7"/>
    <w:rsid w:val="00F14528"/>
    <w:rsid w:val="00F257A1"/>
    <w:rsid w:val="00F27447"/>
    <w:rsid w:val="00F27523"/>
    <w:rsid w:val="00F576E0"/>
    <w:rsid w:val="00F57D8E"/>
    <w:rsid w:val="00F63199"/>
    <w:rsid w:val="00F640D2"/>
    <w:rsid w:val="00F671C9"/>
    <w:rsid w:val="00F72C37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9048</Words>
  <Characters>54294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34</cp:revision>
  <cp:lastPrinted>2022-03-03T08:55:00Z</cp:lastPrinted>
  <dcterms:created xsi:type="dcterms:W3CDTF">2021-05-10T10:05:00Z</dcterms:created>
  <dcterms:modified xsi:type="dcterms:W3CDTF">2022-03-03T13:38:00Z</dcterms:modified>
</cp:coreProperties>
</file>