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3C5CD56" w:rsidR="008A53FD" w:rsidRDefault="005C2461" w:rsidP="00FF7EDA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70F3C">
        <w:rPr>
          <w:rFonts w:asciiTheme="majorHAnsi" w:hAnsiTheme="majorHAnsi" w:cstheme="majorHAnsi"/>
          <w:b/>
          <w:sz w:val="24"/>
          <w:szCs w:val="24"/>
        </w:rPr>
        <w:t>SPECYFIKACJA WARUNKÓW ZAMÓWIENIA</w:t>
      </w:r>
    </w:p>
    <w:p w14:paraId="26631989" w14:textId="77777777" w:rsidR="00FF7EDA" w:rsidRPr="00570F3C" w:rsidRDefault="00FF7EDA" w:rsidP="00FF7EDA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000004" w14:textId="77777777" w:rsidR="008A53FD" w:rsidRDefault="005C2461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70F3C">
        <w:rPr>
          <w:rFonts w:asciiTheme="majorHAnsi" w:hAnsiTheme="majorHAnsi" w:cstheme="majorHAnsi"/>
          <w:b/>
          <w:sz w:val="24"/>
          <w:szCs w:val="24"/>
        </w:rPr>
        <w:t>ZAMAWIAJĄCY:</w:t>
      </w:r>
    </w:p>
    <w:p w14:paraId="42D76693" w14:textId="77777777" w:rsidR="00FF7EDA" w:rsidRPr="00570F3C" w:rsidRDefault="00FF7EDA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1A9191A" w14:textId="4EE5F42F" w:rsidR="00857428" w:rsidRPr="00570F3C" w:rsidRDefault="00857428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70F3C">
        <w:rPr>
          <w:rFonts w:asciiTheme="majorHAnsi" w:hAnsiTheme="majorHAnsi" w:cstheme="majorHAnsi"/>
          <w:b/>
          <w:sz w:val="24"/>
          <w:szCs w:val="24"/>
        </w:rPr>
        <w:t xml:space="preserve">Gmina </w:t>
      </w:r>
      <w:r w:rsidR="00605938">
        <w:rPr>
          <w:rFonts w:asciiTheme="majorHAnsi" w:hAnsiTheme="majorHAnsi" w:cstheme="majorHAnsi"/>
          <w:b/>
          <w:sz w:val="24"/>
          <w:szCs w:val="24"/>
        </w:rPr>
        <w:t>Kalisz Pomorski</w:t>
      </w:r>
    </w:p>
    <w:p w14:paraId="00000005" w14:textId="78492223" w:rsidR="008A53FD" w:rsidRPr="00570F3C" w:rsidRDefault="00857428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70F3C">
        <w:rPr>
          <w:rFonts w:asciiTheme="majorHAnsi" w:hAnsiTheme="majorHAnsi" w:cstheme="majorHAnsi"/>
          <w:b/>
          <w:sz w:val="24"/>
          <w:szCs w:val="24"/>
        </w:rPr>
        <w:t xml:space="preserve">ul. </w:t>
      </w:r>
      <w:r w:rsidR="00605938">
        <w:rPr>
          <w:rFonts w:asciiTheme="majorHAnsi" w:hAnsiTheme="majorHAnsi" w:cstheme="majorHAnsi"/>
          <w:b/>
          <w:sz w:val="24"/>
          <w:szCs w:val="24"/>
        </w:rPr>
        <w:t>Wolności 25</w:t>
      </w:r>
      <w:r w:rsidRPr="00570F3C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605938">
        <w:rPr>
          <w:rFonts w:asciiTheme="majorHAnsi" w:hAnsiTheme="majorHAnsi" w:cstheme="majorHAnsi"/>
          <w:b/>
          <w:sz w:val="24"/>
          <w:szCs w:val="24"/>
        </w:rPr>
        <w:t>78-540 Kalisz Pomorski</w:t>
      </w:r>
    </w:p>
    <w:p w14:paraId="00000007" w14:textId="14446EC3" w:rsidR="008A53FD" w:rsidRPr="00570F3C" w:rsidRDefault="005C2461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Zaprasza do złożenia oferty </w:t>
      </w:r>
      <w:r w:rsidR="009816F3" w:rsidRPr="00570F3C">
        <w:rPr>
          <w:rFonts w:asciiTheme="majorHAnsi" w:hAnsiTheme="majorHAnsi" w:cstheme="majorHAnsi"/>
          <w:sz w:val="24"/>
          <w:szCs w:val="24"/>
        </w:rPr>
        <w:t xml:space="preserve">w postępowaniu </w:t>
      </w:r>
      <w:r w:rsidRPr="00570F3C">
        <w:rPr>
          <w:rFonts w:asciiTheme="majorHAnsi" w:hAnsiTheme="majorHAnsi" w:cstheme="majorHAnsi"/>
          <w:sz w:val="24"/>
          <w:szCs w:val="24"/>
        </w:rPr>
        <w:t>pn</w:t>
      </w:r>
      <w:r w:rsidR="009816F3" w:rsidRPr="00570F3C">
        <w:rPr>
          <w:rFonts w:asciiTheme="majorHAnsi" w:hAnsiTheme="majorHAnsi" w:cstheme="majorHAnsi"/>
          <w:sz w:val="24"/>
          <w:szCs w:val="24"/>
        </w:rPr>
        <w:t>.</w:t>
      </w:r>
      <w:r w:rsidRPr="00570F3C">
        <w:rPr>
          <w:rFonts w:asciiTheme="majorHAnsi" w:hAnsiTheme="majorHAnsi" w:cstheme="majorHAnsi"/>
          <w:sz w:val="24"/>
          <w:szCs w:val="24"/>
        </w:rPr>
        <w:t>:</w:t>
      </w:r>
    </w:p>
    <w:p w14:paraId="00000008" w14:textId="77777777" w:rsidR="008A53FD" w:rsidRPr="00570F3C" w:rsidRDefault="008A53FD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2B21A9C" w14:textId="77777777" w:rsidR="00FF7EDA" w:rsidRDefault="00605938" w:rsidP="00A761F5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„</w:t>
      </w:r>
      <w:r w:rsidR="00FF7EDA">
        <w:rPr>
          <w:rFonts w:asciiTheme="majorHAnsi" w:hAnsiTheme="majorHAnsi" w:cstheme="majorHAnsi"/>
          <w:b/>
          <w:sz w:val="24"/>
          <w:szCs w:val="24"/>
        </w:rPr>
        <w:t>Dowóz uczniów niepełnosprawnych z terenu Gminy Kalisz Pomorski</w:t>
      </w:r>
    </w:p>
    <w:p w14:paraId="0000000F" w14:textId="376B7C2F" w:rsidR="008A53FD" w:rsidRPr="00570F3C" w:rsidRDefault="00FF7EDA" w:rsidP="00A761F5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w roku szkolnym 202</w:t>
      </w:r>
      <w:r w:rsidR="005A0D3B">
        <w:rPr>
          <w:rFonts w:asciiTheme="majorHAnsi" w:hAnsiTheme="majorHAnsi" w:cstheme="majorHAnsi"/>
          <w:b/>
          <w:sz w:val="24"/>
          <w:szCs w:val="24"/>
        </w:rPr>
        <w:t>4</w:t>
      </w:r>
      <w:r>
        <w:rPr>
          <w:rFonts w:asciiTheme="majorHAnsi" w:hAnsiTheme="majorHAnsi" w:cstheme="majorHAnsi"/>
          <w:b/>
          <w:sz w:val="24"/>
          <w:szCs w:val="24"/>
        </w:rPr>
        <w:t>/202</w:t>
      </w:r>
      <w:r w:rsidR="005A0D3B">
        <w:rPr>
          <w:rFonts w:asciiTheme="majorHAnsi" w:hAnsiTheme="majorHAnsi" w:cstheme="majorHAnsi"/>
          <w:b/>
          <w:sz w:val="24"/>
          <w:szCs w:val="24"/>
        </w:rPr>
        <w:t>5</w:t>
      </w:r>
      <w:r w:rsidR="00605938">
        <w:rPr>
          <w:rFonts w:asciiTheme="majorHAnsi" w:hAnsiTheme="majorHAnsi" w:cstheme="majorHAnsi"/>
          <w:b/>
          <w:sz w:val="24"/>
          <w:szCs w:val="24"/>
        </w:rPr>
        <w:t>”</w:t>
      </w:r>
    </w:p>
    <w:p w14:paraId="00000010" w14:textId="52E80184" w:rsidR="008A53FD" w:rsidRPr="00570F3C" w:rsidRDefault="008A53FD" w:rsidP="00857428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4324BDE" w14:textId="77777777" w:rsidR="00D3778B" w:rsidRPr="00570F3C" w:rsidRDefault="00D3778B" w:rsidP="00857428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11" w14:textId="6034E632" w:rsidR="008A53FD" w:rsidRPr="00570F3C" w:rsidRDefault="005C2461" w:rsidP="009816F3">
      <w:pPr>
        <w:spacing w:line="360" w:lineRule="auto"/>
        <w:rPr>
          <w:rFonts w:asciiTheme="majorHAnsi" w:hAnsiTheme="majorHAnsi" w:cstheme="majorHAnsi"/>
          <w:color w:val="FF9900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Nr postępowania: </w:t>
      </w:r>
      <w:r w:rsidR="00605938">
        <w:rPr>
          <w:rFonts w:asciiTheme="majorHAnsi" w:hAnsiTheme="majorHAnsi" w:cstheme="majorHAnsi"/>
          <w:sz w:val="24"/>
          <w:szCs w:val="24"/>
        </w:rPr>
        <w:t>SP</w:t>
      </w:r>
      <w:r w:rsidR="00857428" w:rsidRPr="00570F3C">
        <w:rPr>
          <w:rFonts w:asciiTheme="majorHAnsi" w:hAnsiTheme="majorHAnsi" w:cstheme="majorHAnsi"/>
          <w:sz w:val="24"/>
          <w:szCs w:val="24"/>
        </w:rPr>
        <w:t>.271.</w:t>
      </w:r>
      <w:r w:rsidR="005A0D3B">
        <w:rPr>
          <w:rFonts w:asciiTheme="majorHAnsi" w:hAnsiTheme="majorHAnsi" w:cstheme="majorHAnsi"/>
          <w:sz w:val="24"/>
          <w:szCs w:val="24"/>
        </w:rPr>
        <w:t>4</w:t>
      </w:r>
      <w:r w:rsidR="00857428" w:rsidRPr="00570F3C">
        <w:rPr>
          <w:rFonts w:asciiTheme="majorHAnsi" w:hAnsiTheme="majorHAnsi" w:cstheme="majorHAnsi"/>
          <w:sz w:val="24"/>
          <w:szCs w:val="24"/>
        </w:rPr>
        <w:t>.202</w:t>
      </w:r>
      <w:r w:rsidR="005A0D3B">
        <w:rPr>
          <w:rFonts w:asciiTheme="majorHAnsi" w:hAnsiTheme="majorHAnsi" w:cstheme="majorHAnsi"/>
          <w:sz w:val="24"/>
          <w:szCs w:val="24"/>
        </w:rPr>
        <w:t>4</w:t>
      </w:r>
    </w:p>
    <w:p w14:paraId="6973D26D" w14:textId="5ECF05EB" w:rsidR="009816F3" w:rsidRPr="00570F3C" w:rsidRDefault="009816F3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Tryb udzielenia zamówienia:  </w:t>
      </w:r>
      <w:r w:rsidR="00E57287" w:rsidRPr="00570F3C">
        <w:rPr>
          <w:rFonts w:asciiTheme="majorHAnsi" w:hAnsiTheme="majorHAnsi" w:cstheme="majorHAnsi"/>
          <w:sz w:val="24"/>
          <w:szCs w:val="24"/>
        </w:rPr>
        <w:t xml:space="preserve">art. 275 pkt </w:t>
      </w:r>
      <w:r w:rsidR="00DD7FF2">
        <w:rPr>
          <w:rFonts w:asciiTheme="majorHAnsi" w:hAnsiTheme="majorHAnsi" w:cstheme="majorHAnsi"/>
          <w:sz w:val="24"/>
          <w:szCs w:val="24"/>
        </w:rPr>
        <w:t>2</w:t>
      </w:r>
      <w:r w:rsidR="00E57287" w:rsidRPr="00570F3C">
        <w:rPr>
          <w:rFonts w:asciiTheme="majorHAnsi" w:hAnsiTheme="majorHAnsi" w:cstheme="majorHAnsi"/>
          <w:sz w:val="24"/>
          <w:szCs w:val="24"/>
        </w:rPr>
        <w:t xml:space="preserve"> (tryb podstawowy </w:t>
      </w:r>
      <w:r w:rsidR="00DD7FF2">
        <w:rPr>
          <w:rFonts w:asciiTheme="majorHAnsi" w:hAnsiTheme="majorHAnsi" w:cstheme="majorHAnsi"/>
          <w:sz w:val="24"/>
          <w:szCs w:val="24"/>
        </w:rPr>
        <w:t xml:space="preserve">z możliwością </w:t>
      </w:r>
      <w:r w:rsidR="00605938">
        <w:rPr>
          <w:rFonts w:asciiTheme="majorHAnsi" w:hAnsiTheme="majorHAnsi" w:cstheme="majorHAnsi"/>
          <w:sz w:val="24"/>
          <w:szCs w:val="24"/>
        </w:rPr>
        <w:t>prowadzenia negocjacji</w:t>
      </w:r>
      <w:r w:rsidR="00E57287" w:rsidRPr="00570F3C">
        <w:rPr>
          <w:rFonts w:asciiTheme="majorHAnsi" w:hAnsiTheme="majorHAnsi" w:cstheme="majorHAnsi"/>
          <w:sz w:val="24"/>
          <w:szCs w:val="24"/>
        </w:rPr>
        <w:t>)</w:t>
      </w:r>
    </w:p>
    <w:p w14:paraId="6A6819F6" w14:textId="6B70C46B" w:rsidR="009816F3" w:rsidRPr="00570F3C" w:rsidRDefault="009816F3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Rodzaj zamówienia: </w:t>
      </w:r>
      <w:r w:rsidR="00FF7EDA">
        <w:rPr>
          <w:rFonts w:asciiTheme="majorHAnsi" w:hAnsiTheme="majorHAnsi" w:cstheme="majorHAnsi"/>
          <w:sz w:val="24"/>
          <w:szCs w:val="24"/>
        </w:rPr>
        <w:t>Usługi</w:t>
      </w:r>
    </w:p>
    <w:p w14:paraId="3AF3AF86" w14:textId="557E408A" w:rsidR="009816F3" w:rsidRPr="00570F3C" w:rsidRDefault="009816F3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o wartości zamówienia nieprzekraczającej progów unijnych o jakich stanowi art. 3 ustawy z 11 września 2019 r. - Prawo zamówień publicznych (Dz. U. z 20</w:t>
      </w:r>
      <w:r w:rsidR="00031A9A" w:rsidRPr="00570F3C">
        <w:rPr>
          <w:rFonts w:asciiTheme="majorHAnsi" w:hAnsiTheme="majorHAnsi" w:cstheme="majorHAnsi"/>
          <w:sz w:val="24"/>
          <w:szCs w:val="24"/>
        </w:rPr>
        <w:t>2</w:t>
      </w:r>
      <w:r w:rsidR="005A0D3B">
        <w:rPr>
          <w:rFonts w:asciiTheme="majorHAnsi" w:hAnsiTheme="majorHAnsi" w:cstheme="majorHAnsi"/>
          <w:sz w:val="24"/>
          <w:szCs w:val="24"/>
        </w:rPr>
        <w:t>3</w:t>
      </w:r>
      <w:r w:rsidRPr="00570F3C">
        <w:rPr>
          <w:rFonts w:asciiTheme="majorHAnsi" w:hAnsiTheme="majorHAnsi" w:cstheme="majorHAnsi"/>
          <w:sz w:val="24"/>
          <w:szCs w:val="24"/>
        </w:rPr>
        <w:t xml:space="preserve"> r. poz. </w:t>
      </w:r>
      <w:r w:rsidR="005A0D3B">
        <w:rPr>
          <w:rFonts w:asciiTheme="majorHAnsi" w:hAnsiTheme="majorHAnsi" w:cstheme="majorHAnsi"/>
          <w:sz w:val="24"/>
          <w:szCs w:val="24"/>
        </w:rPr>
        <w:t>1605</w:t>
      </w:r>
      <w:r w:rsidRPr="00570F3C">
        <w:rPr>
          <w:rFonts w:asciiTheme="majorHAnsi" w:hAnsiTheme="majorHAnsi" w:cstheme="majorHAnsi"/>
          <w:sz w:val="24"/>
          <w:szCs w:val="24"/>
        </w:rPr>
        <w:t>) – dalej ustawy PZP</w:t>
      </w:r>
    </w:p>
    <w:p w14:paraId="593EA4AE" w14:textId="77777777" w:rsidR="00CB721F" w:rsidRPr="00570F3C" w:rsidRDefault="00CB721F" w:rsidP="002F0EF1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602C1B34" w14:textId="77777777" w:rsidR="00FF7EDA" w:rsidRDefault="00FF7EDA" w:rsidP="002F0EF1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171C8E1B" w14:textId="77777777" w:rsidR="00FF7EDA" w:rsidRDefault="00FF7EDA" w:rsidP="002F0EF1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00000026" w14:textId="245AB842" w:rsidR="008A53FD" w:rsidRPr="00570F3C" w:rsidRDefault="002F0EF1" w:rsidP="002F0EF1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  <w:r w:rsidRPr="00570F3C">
        <w:rPr>
          <w:rFonts w:asciiTheme="majorHAnsi" w:hAnsiTheme="majorHAnsi" w:cstheme="majorHAnsi"/>
          <w:b/>
          <w:bCs/>
          <w:sz w:val="24"/>
          <w:szCs w:val="24"/>
        </w:rPr>
        <w:t>ZATWIERDZAM</w:t>
      </w:r>
    </w:p>
    <w:p w14:paraId="79366B61" w14:textId="1CC331E8" w:rsidR="00D926DC" w:rsidRPr="00570F3C" w:rsidRDefault="006A2843" w:rsidP="006A284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</w:t>
      </w:r>
      <w:r w:rsidR="003832E1" w:rsidRPr="00570F3C">
        <w:rPr>
          <w:rFonts w:asciiTheme="majorHAnsi" w:hAnsiTheme="majorHAnsi" w:cstheme="majorHAnsi"/>
          <w:sz w:val="24"/>
          <w:szCs w:val="24"/>
        </w:rPr>
        <w:t xml:space="preserve">Burmistrz </w:t>
      </w:r>
      <w:r>
        <w:rPr>
          <w:rFonts w:asciiTheme="majorHAnsi" w:hAnsiTheme="majorHAnsi" w:cstheme="majorHAnsi"/>
          <w:sz w:val="24"/>
          <w:szCs w:val="24"/>
        </w:rPr>
        <w:t>Kalisza Pomorskiego</w:t>
      </w:r>
      <w:r w:rsidR="003832E1" w:rsidRPr="00570F3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F7DB44" w14:textId="77777777" w:rsidR="00A3768F" w:rsidRPr="00570F3C" w:rsidRDefault="00A3768F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E05B446" w14:textId="77777777" w:rsidR="00FF7EDA" w:rsidRDefault="00FF7EDA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BE1C9A7" w14:textId="77777777" w:rsidR="00FF7EDA" w:rsidRDefault="00FF7EDA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001FEFB" w14:textId="77777777" w:rsidR="00FF7EDA" w:rsidRDefault="00FF7EDA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000045" w14:textId="1F54909C" w:rsidR="008A53FD" w:rsidRPr="00570F3C" w:rsidRDefault="005A0D3B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05</w:t>
      </w:r>
      <w:r w:rsidR="00DD7FF2">
        <w:rPr>
          <w:rFonts w:asciiTheme="majorHAnsi" w:hAnsiTheme="majorHAnsi" w:cstheme="majorHAnsi"/>
          <w:b/>
          <w:sz w:val="24"/>
          <w:szCs w:val="24"/>
        </w:rPr>
        <w:t>.08</w:t>
      </w:r>
      <w:r w:rsidR="00E57287" w:rsidRPr="00570F3C">
        <w:rPr>
          <w:rFonts w:asciiTheme="majorHAnsi" w:hAnsiTheme="majorHAnsi" w:cstheme="majorHAnsi"/>
          <w:b/>
          <w:sz w:val="24"/>
          <w:szCs w:val="24"/>
        </w:rPr>
        <w:t>.202</w:t>
      </w:r>
      <w:r>
        <w:rPr>
          <w:rFonts w:asciiTheme="majorHAnsi" w:hAnsiTheme="majorHAnsi" w:cstheme="majorHAnsi"/>
          <w:b/>
          <w:sz w:val="24"/>
          <w:szCs w:val="24"/>
        </w:rPr>
        <w:t>4</w:t>
      </w:r>
      <w:r w:rsidR="00DD7FF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F0EF1" w:rsidRPr="00570F3C">
        <w:rPr>
          <w:rFonts w:asciiTheme="majorHAnsi" w:hAnsiTheme="majorHAnsi" w:cstheme="majorHAnsi"/>
          <w:b/>
          <w:sz w:val="24"/>
          <w:szCs w:val="24"/>
        </w:rPr>
        <w:t xml:space="preserve">r. </w:t>
      </w:r>
      <w:r w:rsidR="005C2461" w:rsidRPr="00570F3C">
        <w:rPr>
          <w:rFonts w:asciiTheme="majorHAnsi" w:hAnsiTheme="majorHAnsi" w:cstheme="majorHAnsi"/>
          <w:sz w:val="24"/>
          <w:szCs w:val="24"/>
        </w:rPr>
        <w:br w:type="page"/>
      </w:r>
    </w:p>
    <w:p w14:paraId="00000046" w14:textId="77777777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0" w:name="_kabgz8l7slm3" w:colFirst="0" w:colLast="0"/>
      <w:bookmarkStart w:id="1" w:name="_Ref66352286"/>
      <w:bookmarkEnd w:id="0"/>
      <w:r w:rsidRPr="00E80BCF">
        <w:rPr>
          <w:rFonts w:asciiTheme="majorHAnsi" w:hAnsiTheme="majorHAnsi" w:cstheme="majorHAnsi"/>
          <w:b/>
          <w:sz w:val="24"/>
          <w:szCs w:val="24"/>
        </w:rPr>
        <w:lastRenderedPageBreak/>
        <w:t>I. Nazwa oraz adres Zamawiającego</w:t>
      </w:r>
      <w:bookmarkEnd w:id="1"/>
    </w:p>
    <w:p w14:paraId="4F213FE8" w14:textId="77777777" w:rsidR="006A2843" w:rsidRPr="00E80BCF" w:rsidRDefault="00A43367" w:rsidP="00A43367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Nazwa oraz adres Zamawiającego: </w:t>
      </w:r>
      <w:r w:rsidRPr="00E80BCF">
        <w:rPr>
          <w:rFonts w:asciiTheme="majorHAnsi" w:hAnsiTheme="majorHAnsi" w:cstheme="majorHAnsi"/>
          <w:b/>
          <w:sz w:val="24"/>
          <w:szCs w:val="24"/>
        </w:rPr>
        <w:t xml:space="preserve">Gmina </w:t>
      </w:r>
      <w:r w:rsidR="006A2843" w:rsidRPr="00E80BCF">
        <w:rPr>
          <w:rFonts w:asciiTheme="majorHAnsi" w:hAnsiTheme="majorHAnsi" w:cstheme="majorHAnsi"/>
          <w:b/>
          <w:sz w:val="24"/>
          <w:szCs w:val="24"/>
        </w:rPr>
        <w:t>Kalisz Pomorski</w:t>
      </w:r>
      <w:r w:rsidRPr="00E80BCF">
        <w:rPr>
          <w:rFonts w:asciiTheme="majorHAnsi" w:hAnsiTheme="majorHAnsi" w:cstheme="majorHAnsi"/>
          <w:b/>
          <w:sz w:val="24"/>
          <w:szCs w:val="24"/>
        </w:rPr>
        <w:t xml:space="preserve">, ul. </w:t>
      </w:r>
      <w:r w:rsidR="006A2843" w:rsidRPr="00E80BCF">
        <w:rPr>
          <w:rFonts w:asciiTheme="majorHAnsi" w:hAnsiTheme="majorHAnsi" w:cstheme="majorHAnsi"/>
          <w:b/>
          <w:sz w:val="24"/>
          <w:szCs w:val="24"/>
        </w:rPr>
        <w:t>Wolności 25</w:t>
      </w:r>
      <w:r w:rsidRPr="00E80BCF">
        <w:rPr>
          <w:rFonts w:asciiTheme="majorHAnsi" w:hAnsiTheme="majorHAnsi" w:cstheme="majorHAnsi"/>
          <w:b/>
          <w:sz w:val="24"/>
          <w:szCs w:val="24"/>
        </w:rPr>
        <w:t xml:space="preserve">, </w:t>
      </w:r>
    </w:p>
    <w:p w14:paraId="5E0AD791" w14:textId="499D7E59" w:rsidR="00A43367" w:rsidRPr="00E80BCF" w:rsidRDefault="006A2843" w:rsidP="00A43367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>78-540 Kalisz Pomorski</w:t>
      </w:r>
    </w:p>
    <w:p w14:paraId="63D1CA65" w14:textId="22065360" w:rsidR="00A43367" w:rsidRPr="00E80BCF" w:rsidRDefault="00A43367" w:rsidP="00A43367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Numer tel.: </w:t>
      </w:r>
      <w:r w:rsidR="006A2843" w:rsidRPr="00E80BCF">
        <w:rPr>
          <w:rFonts w:asciiTheme="majorHAnsi" w:hAnsiTheme="majorHAnsi" w:cstheme="majorHAnsi"/>
          <w:b/>
          <w:sz w:val="24"/>
          <w:szCs w:val="24"/>
          <w:lang w:val="pl-PL"/>
        </w:rPr>
        <w:t>94 361 63 17</w:t>
      </w:r>
    </w:p>
    <w:p w14:paraId="024E674D" w14:textId="2AAF89FF" w:rsidR="00A43367" w:rsidRPr="00E80BCF" w:rsidRDefault="00A43367" w:rsidP="00A43367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Adres poczty elektronicznej: </w:t>
      </w:r>
      <w:hyperlink r:id="rId8" w:history="1">
        <w:r w:rsidR="006A2843" w:rsidRPr="00E80BCF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ratusz@kaliszpom.pl</w:t>
        </w:r>
      </w:hyperlink>
      <w:r w:rsidRPr="00E80BCF">
        <w:rPr>
          <w:rStyle w:val="Hipercze"/>
          <w:rFonts w:asciiTheme="majorHAnsi" w:hAnsiTheme="majorHAnsi" w:cstheme="majorHAnsi"/>
          <w:b/>
          <w:color w:val="auto"/>
          <w:sz w:val="24"/>
          <w:szCs w:val="24"/>
        </w:rPr>
        <w:t xml:space="preserve"> </w:t>
      </w:r>
    </w:p>
    <w:p w14:paraId="66975B5C" w14:textId="2016D12C" w:rsidR="00A43367" w:rsidRPr="00E80BCF" w:rsidRDefault="00A43367" w:rsidP="00A43367">
      <w:pPr>
        <w:spacing w:before="240" w:after="240" w:line="360" w:lineRule="auto"/>
        <w:rPr>
          <w:rFonts w:asciiTheme="majorHAnsi" w:hAnsiTheme="majorHAnsi" w:cstheme="majorHAnsi"/>
          <w:color w:val="1D174F"/>
          <w:sz w:val="24"/>
          <w:szCs w:val="24"/>
          <w:lang w:val="pl-PL"/>
        </w:rPr>
      </w:pP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Adres strony internetowej prowadzonego postępowania: </w:t>
      </w:r>
      <w:hyperlink r:id="rId9" w:history="1">
        <w:r w:rsidR="00DD7FF2" w:rsidRPr="00F17431">
          <w:rPr>
            <w:rStyle w:val="Hipercze"/>
            <w:rFonts w:ascii="Cambria" w:hAnsi="Cambria"/>
            <w:sz w:val="24"/>
          </w:rPr>
          <w:t>https://platformazakupowa.pl/pn/</w:t>
        </w:r>
        <w:r w:rsidR="00DD7FF2">
          <w:rPr>
            <w:rStyle w:val="Hipercze"/>
            <w:rFonts w:ascii="Cambria" w:hAnsi="Cambria"/>
            <w:sz w:val="24"/>
          </w:rPr>
          <w:t>kaliszpom</w:t>
        </w:r>
      </w:hyperlink>
    </w:p>
    <w:p w14:paraId="2943DD00" w14:textId="09646A06" w:rsidR="00316AB2" w:rsidRPr="00E80BCF" w:rsidRDefault="00C249B2" w:rsidP="00C249B2">
      <w:pPr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Zmiany i </w:t>
      </w:r>
      <w:r w:rsidR="00AA0B92" w:rsidRPr="00E80BCF">
        <w:rPr>
          <w:rFonts w:asciiTheme="majorHAnsi" w:hAnsiTheme="majorHAnsi" w:cstheme="majorHAnsi"/>
          <w:sz w:val="24"/>
          <w:szCs w:val="24"/>
          <w:lang w:val="pl-PL"/>
        </w:rPr>
        <w:t>wyjaśnienia</w:t>
      </w: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E80BCF">
        <w:rPr>
          <w:rFonts w:asciiTheme="majorHAnsi" w:hAnsiTheme="majorHAnsi" w:cstheme="majorHAnsi"/>
          <w:sz w:val="24"/>
          <w:szCs w:val="24"/>
          <w:lang w:val="pl-PL"/>
        </w:rPr>
        <w:t>treści</w:t>
      </w: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 SWZ oraz inne dokumenty </w:t>
      </w:r>
      <w:r w:rsidR="00AA0B92" w:rsidRPr="00E80BCF">
        <w:rPr>
          <w:rFonts w:asciiTheme="majorHAnsi" w:hAnsiTheme="majorHAnsi" w:cstheme="majorHAnsi"/>
          <w:sz w:val="24"/>
          <w:szCs w:val="24"/>
          <w:lang w:val="pl-PL"/>
        </w:rPr>
        <w:t>zamówienia</w:t>
      </w: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E80BCF">
        <w:rPr>
          <w:rFonts w:asciiTheme="majorHAnsi" w:hAnsiTheme="majorHAnsi" w:cstheme="majorHAnsi"/>
          <w:sz w:val="24"/>
          <w:szCs w:val="24"/>
          <w:lang w:val="pl-PL"/>
        </w:rPr>
        <w:t>bezpośrednio</w:t>
      </w: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E80BCF">
        <w:rPr>
          <w:rFonts w:asciiTheme="majorHAnsi" w:hAnsiTheme="majorHAnsi" w:cstheme="majorHAnsi"/>
          <w:sz w:val="24"/>
          <w:szCs w:val="24"/>
          <w:lang w:val="pl-PL"/>
        </w:rPr>
        <w:t>związane</w:t>
      </w: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 z </w:t>
      </w:r>
      <w:r w:rsidR="00AA0B92" w:rsidRPr="00E80BCF">
        <w:rPr>
          <w:rFonts w:asciiTheme="majorHAnsi" w:hAnsiTheme="majorHAnsi" w:cstheme="majorHAnsi"/>
          <w:sz w:val="24"/>
          <w:szCs w:val="24"/>
          <w:lang w:val="pl-PL"/>
        </w:rPr>
        <w:t>postępowaniem</w:t>
      </w: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 o udzielenie </w:t>
      </w:r>
      <w:r w:rsidR="00AA0B92" w:rsidRPr="00E80BCF">
        <w:rPr>
          <w:rFonts w:asciiTheme="majorHAnsi" w:hAnsiTheme="majorHAnsi" w:cstheme="majorHAnsi"/>
          <w:sz w:val="24"/>
          <w:szCs w:val="24"/>
          <w:lang w:val="pl-PL"/>
        </w:rPr>
        <w:t>zamówienia</w:t>
      </w:r>
      <w:r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 będą udostępniane na stronie internetowej prowadzonego postępowania</w:t>
      </w:r>
      <w:r w:rsidR="00DD7FF2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hyperlink r:id="rId10" w:history="1">
        <w:r w:rsidR="00DD7FF2" w:rsidRPr="00F17431">
          <w:rPr>
            <w:rStyle w:val="Hipercze"/>
            <w:rFonts w:ascii="Cambria" w:hAnsi="Cambria"/>
            <w:sz w:val="24"/>
          </w:rPr>
          <w:t>https://platformazakupowa.pl/pn/</w:t>
        </w:r>
        <w:r w:rsidR="00DD7FF2">
          <w:rPr>
            <w:rStyle w:val="Hipercze"/>
            <w:rFonts w:ascii="Cambria" w:hAnsi="Cambria"/>
            <w:sz w:val="24"/>
          </w:rPr>
          <w:t>kaliszpom</w:t>
        </w:r>
      </w:hyperlink>
      <w:r w:rsidRPr="00E80BCF">
        <w:rPr>
          <w:rFonts w:asciiTheme="majorHAnsi" w:hAnsiTheme="majorHAnsi" w:cstheme="majorHAnsi"/>
          <w:sz w:val="24"/>
          <w:szCs w:val="24"/>
          <w:lang w:val="pl-PL"/>
        </w:rPr>
        <w:t>.</w:t>
      </w:r>
      <w:r w:rsidR="00A43367" w:rsidRPr="00E80BCF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14:paraId="0000004D" w14:textId="6BECB050" w:rsidR="008A53FD" w:rsidRPr="00E80BCF" w:rsidRDefault="005C2461" w:rsidP="002961FA">
      <w:pPr>
        <w:spacing w:before="240" w:after="24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 xml:space="preserve">Uwaga! </w:t>
      </w:r>
      <w:r w:rsidRPr="00E80BCF">
        <w:rPr>
          <w:rFonts w:asciiTheme="majorHAnsi" w:hAnsiTheme="majorHAnsi" w:cstheme="majorHAnsi"/>
          <w:sz w:val="24"/>
          <w:szCs w:val="24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Pr="00E80BCF">
        <w:rPr>
          <w:rFonts w:asciiTheme="majorHAnsi" w:hAnsiTheme="majorHAnsi" w:cstheme="majorHAnsi"/>
          <w:b/>
          <w:sz w:val="24"/>
          <w:szCs w:val="24"/>
        </w:rPr>
        <w:t>w rozdziale XIII pkt 3.</w:t>
      </w:r>
    </w:p>
    <w:p w14:paraId="0000004E" w14:textId="77777777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2" w:name="_qj2p3iyqlwum" w:colFirst="0" w:colLast="0"/>
      <w:bookmarkStart w:id="3" w:name="_Ref66352356"/>
      <w:bookmarkEnd w:id="2"/>
      <w:r w:rsidRPr="00E80BCF">
        <w:rPr>
          <w:rFonts w:asciiTheme="majorHAnsi" w:hAnsiTheme="majorHAnsi" w:cstheme="majorHAnsi"/>
          <w:b/>
          <w:sz w:val="24"/>
          <w:szCs w:val="24"/>
        </w:rPr>
        <w:t>II. Ochrona danych osobowych</w:t>
      </w:r>
      <w:bookmarkEnd w:id="3"/>
    </w:p>
    <w:p w14:paraId="619BD93F" w14:textId="77777777" w:rsidR="005A0D3B" w:rsidRPr="00BA674B" w:rsidRDefault="005A0D3B" w:rsidP="005A0D3B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4" w:name="_epsepounxnv1" w:colFirst="0" w:colLast="0"/>
      <w:bookmarkStart w:id="5" w:name="_Ref66352390"/>
      <w:bookmarkEnd w:id="4"/>
      <w:r w:rsidRPr="00BA674B">
        <w:rPr>
          <w:rFonts w:asciiTheme="majorHAnsi" w:hAnsiTheme="majorHAnsi" w:cstheme="majorHAns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2EA251F" w14:textId="77777777" w:rsidR="005A0D3B" w:rsidRPr="00BA674B" w:rsidRDefault="005A0D3B" w:rsidP="005A0D3B">
      <w:pPr>
        <w:numPr>
          <w:ilvl w:val="0"/>
          <w:numId w:val="41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administratorem Pani/Pana danych osobowych jest Gmina </w:t>
      </w:r>
      <w:r>
        <w:rPr>
          <w:rFonts w:asciiTheme="majorHAnsi" w:hAnsiTheme="majorHAnsi" w:cstheme="majorHAnsi"/>
          <w:sz w:val="24"/>
          <w:szCs w:val="24"/>
        </w:rPr>
        <w:t>Kalisz Pomorski,</w:t>
      </w:r>
      <w:r w:rsidRPr="00BA674B">
        <w:rPr>
          <w:rFonts w:asciiTheme="majorHAnsi" w:hAnsiTheme="majorHAnsi" w:cstheme="majorHAnsi"/>
          <w:sz w:val="24"/>
          <w:szCs w:val="24"/>
        </w:rPr>
        <w:t xml:space="preserve"> siedziba: Urząd Miejski w </w:t>
      </w:r>
      <w:r>
        <w:rPr>
          <w:rFonts w:asciiTheme="majorHAnsi" w:hAnsiTheme="majorHAnsi" w:cstheme="majorHAnsi"/>
          <w:sz w:val="24"/>
          <w:szCs w:val="24"/>
        </w:rPr>
        <w:t>Kaliszu Pomorskim,</w:t>
      </w:r>
      <w:r w:rsidRPr="00BA674B">
        <w:rPr>
          <w:rFonts w:asciiTheme="majorHAnsi" w:hAnsiTheme="majorHAnsi" w:cstheme="majorHAnsi"/>
          <w:sz w:val="24"/>
          <w:szCs w:val="24"/>
        </w:rPr>
        <w:t xml:space="preserve"> ul. </w:t>
      </w:r>
      <w:r>
        <w:rPr>
          <w:rFonts w:asciiTheme="majorHAnsi" w:hAnsiTheme="majorHAnsi" w:cstheme="majorHAnsi"/>
          <w:sz w:val="24"/>
          <w:szCs w:val="24"/>
        </w:rPr>
        <w:t>Wolności 25</w:t>
      </w:r>
      <w:r w:rsidRPr="00BA674B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78-540 Kalisz Pomorski</w:t>
      </w:r>
      <w:r w:rsidRPr="00BA674B">
        <w:rPr>
          <w:rFonts w:asciiTheme="majorHAnsi" w:hAnsiTheme="majorHAnsi" w:cstheme="majorHAnsi"/>
          <w:sz w:val="24"/>
          <w:szCs w:val="24"/>
        </w:rPr>
        <w:t>,</w:t>
      </w:r>
    </w:p>
    <w:p w14:paraId="5B9EEAEE" w14:textId="77777777" w:rsidR="005A0D3B" w:rsidRPr="00BA674B" w:rsidRDefault="005A0D3B" w:rsidP="005A0D3B">
      <w:pPr>
        <w:numPr>
          <w:ilvl w:val="0"/>
          <w:numId w:val="41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administrator wyznaczył Inspektora Danych Osobowych, z którym można się kontaktować pod adresem e-mail: </w:t>
      </w:r>
      <w:hyperlink r:id="rId11" w:history="1">
        <w:r w:rsidRPr="00271575">
          <w:rPr>
            <w:rStyle w:val="Hipercze"/>
            <w:rFonts w:asciiTheme="majorHAnsi" w:hAnsiTheme="majorHAnsi" w:cstheme="majorHAnsi"/>
            <w:sz w:val="24"/>
            <w:szCs w:val="24"/>
          </w:rPr>
          <w:t>iod@kaliszpom.pl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,</w:t>
      </w:r>
    </w:p>
    <w:p w14:paraId="7AA7900A" w14:textId="77777777" w:rsidR="005A0D3B" w:rsidRPr="00BA674B" w:rsidRDefault="005A0D3B" w:rsidP="005A0D3B">
      <w:pPr>
        <w:numPr>
          <w:ilvl w:val="0"/>
          <w:numId w:val="41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Pani/Pana dane osobowe przetwarzane będą na podstawie art. 6 ust. 1 lit. c RODO w celu związanym z przedmiotowym postępowaniem o udzielenie zamówienia publicznego, prowadzonym w trybie podstawowym,</w:t>
      </w:r>
    </w:p>
    <w:p w14:paraId="094DB8D6" w14:textId="77777777" w:rsidR="005A0D3B" w:rsidRPr="00BA674B" w:rsidRDefault="005A0D3B" w:rsidP="005A0D3B">
      <w:pPr>
        <w:numPr>
          <w:ilvl w:val="0"/>
          <w:numId w:val="41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odbiorcami Pani/Pana danych osobowych będą osoby lub podmioty, którym udostępniona zostanie dokumentacja postępowania w oparciu o art. 74 ustawy PZP,</w:t>
      </w:r>
    </w:p>
    <w:p w14:paraId="05B89E1F" w14:textId="77777777" w:rsidR="005A0D3B" w:rsidRPr="00BA674B" w:rsidRDefault="005A0D3B" w:rsidP="005A0D3B">
      <w:pPr>
        <w:numPr>
          <w:ilvl w:val="0"/>
          <w:numId w:val="41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umowy,</w:t>
      </w:r>
    </w:p>
    <w:p w14:paraId="1696BD77" w14:textId="77777777" w:rsidR="005A0D3B" w:rsidRPr="00BA674B" w:rsidRDefault="005A0D3B" w:rsidP="005A0D3B">
      <w:pPr>
        <w:numPr>
          <w:ilvl w:val="0"/>
          <w:numId w:val="41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publicznego,</w:t>
      </w:r>
    </w:p>
    <w:p w14:paraId="2FEF4C88" w14:textId="77777777" w:rsidR="005A0D3B" w:rsidRPr="00BA674B" w:rsidRDefault="005A0D3B" w:rsidP="005A0D3B">
      <w:pPr>
        <w:numPr>
          <w:ilvl w:val="0"/>
          <w:numId w:val="41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odniesieniu do Pani/Pana danych osobowych decyzje nie będą podejmowane w sposób zautomatyzowany, stosownie do art. 22 RODO,</w:t>
      </w:r>
    </w:p>
    <w:p w14:paraId="0A57D021" w14:textId="77777777" w:rsidR="005A0D3B" w:rsidRPr="00BA674B" w:rsidRDefault="005A0D3B" w:rsidP="005A0D3B">
      <w:pPr>
        <w:numPr>
          <w:ilvl w:val="0"/>
          <w:numId w:val="41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posiada Pani/Pan:</w:t>
      </w:r>
    </w:p>
    <w:p w14:paraId="65D849D8" w14:textId="77777777" w:rsidR="005A0D3B" w:rsidRPr="00BA674B" w:rsidRDefault="005A0D3B" w:rsidP="005A0D3B">
      <w:pPr>
        <w:numPr>
          <w:ilvl w:val="0"/>
          <w:numId w:val="42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595C4BA" w14:textId="77777777" w:rsidR="005A0D3B" w:rsidRPr="00BA674B" w:rsidRDefault="005A0D3B" w:rsidP="005A0D3B">
      <w:pPr>
        <w:numPr>
          <w:ilvl w:val="0"/>
          <w:numId w:val="42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podstawie art. 16 RODO prawo do sprostowania Pani/Pana danych osobowych (</w:t>
      </w:r>
      <w:r w:rsidRPr="00BA674B">
        <w:rPr>
          <w:rFonts w:asciiTheme="majorHAnsi" w:hAnsiTheme="majorHAnsi" w:cstheme="maj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A674B">
        <w:rPr>
          <w:rFonts w:asciiTheme="majorHAnsi" w:hAnsiTheme="majorHAnsi" w:cstheme="majorHAnsi"/>
          <w:sz w:val="24"/>
          <w:szCs w:val="24"/>
        </w:rPr>
        <w:t>);</w:t>
      </w:r>
    </w:p>
    <w:p w14:paraId="4DA8E491" w14:textId="77777777" w:rsidR="005A0D3B" w:rsidRPr="00BA674B" w:rsidRDefault="005A0D3B" w:rsidP="005A0D3B">
      <w:pPr>
        <w:numPr>
          <w:ilvl w:val="0"/>
          <w:numId w:val="42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A674B">
        <w:rPr>
          <w:rFonts w:asciiTheme="majorHAnsi" w:hAnsiTheme="majorHAnsi" w:cstheme="majorHAnsi"/>
          <w:i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A674B">
        <w:rPr>
          <w:rFonts w:asciiTheme="majorHAnsi" w:hAnsiTheme="majorHAnsi" w:cstheme="majorHAnsi"/>
          <w:sz w:val="24"/>
          <w:szCs w:val="24"/>
        </w:rPr>
        <w:t>);</w:t>
      </w:r>
    </w:p>
    <w:p w14:paraId="63557613" w14:textId="77777777" w:rsidR="005A0D3B" w:rsidRPr="00BA674B" w:rsidRDefault="005A0D3B" w:rsidP="005A0D3B">
      <w:pPr>
        <w:numPr>
          <w:ilvl w:val="0"/>
          <w:numId w:val="42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BA674B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609FAA37" w14:textId="77777777" w:rsidR="005A0D3B" w:rsidRPr="00BA674B" w:rsidRDefault="005A0D3B" w:rsidP="005A0D3B">
      <w:pPr>
        <w:numPr>
          <w:ilvl w:val="0"/>
          <w:numId w:val="41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6851EEB9" w14:textId="77777777" w:rsidR="005A0D3B" w:rsidRPr="00BA674B" w:rsidRDefault="005A0D3B" w:rsidP="005A0D3B">
      <w:pPr>
        <w:numPr>
          <w:ilvl w:val="0"/>
          <w:numId w:val="43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2A401AE1" w14:textId="77777777" w:rsidR="005A0D3B" w:rsidRPr="00BA674B" w:rsidRDefault="005A0D3B" w:rsidP="005A0D3B">
      <w:pPr>
        <w:numPr>
          <w:ilvl w:val="0"/>
          <w:numId w:val="43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78540440" w14:textId="77777777" w:rsidR="005A0D3B" w:rsidRPr="00BA674B" w:rsidRDefault="005A0D3B" w:rsidP="005A0D3B">
      <w:pPr>
        <w:numPr>
          <w:ilvl w:val="0"/>
          <w:numId w:val="43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A33F546" w14:textId="77777777" w:rsidR="005A0D3B" w:rsidRPr="00BA674B" w:rsidRDefault="005A0D3B" w:rsidP="005A0D3B">
      <w:pPr>
        <w:numPr>
          <w:ilvl w:val="0"/>
          <w:numId w:val="41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0000061" w14:textId="77777777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>III. Tryb udzielania zamówienia</w:t>
      </w:r>
      <w:bookmarkEnd w:id="5"/>
    </w:p>
    <w:p w14:paraId="1553CA09" w14:textId="77777777" w:rsidR="00F01164" w:rsidRPr="000B78D4" w:rsidRDefault="00F01164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Niniejsze postępowanie prowadzone jest w trybie podstawowym z możliwością prowadzenia negocjacjami  o jakim stanowi art. 275 pkt 2 PZP oraz niniejszej Specyfikacji Warunków Zamówienia, zwaną dalej „SWZ”. </w:t>
      </w:r>
    </w:p>
    <w:p w14:paraId="4A7A6A2D" w14:textId="77777777" w:rsidR="00F01164" w:rsidRPr="000B78D4" w:rsidRDefault="00F01164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Zamawiający dopuszcza, w celu wyboru oferty najkorzystniejszej, możliwość prowadzenia negocjacji w celu ulepszenia treści ofert, a po zakończeniu negocjacji zamawiający zaprosi wykonawców do złożenia ofert dodatkowych. </w:t>
      </w:r>
    </w:p>
    <w:p w14:paraId="55480EF2" w14:textId="77777777" w:rsidR="00F01164" w:rsidRPr="002366EC" w:rsidRDefault="00F01164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366EC">
        <w:rPr>
          <w:rFonts w:asciiTheme="majorHAnsi" w:hAnsiTheme="majorHAnsi" w:cstheme="majorHAnsi"/>
          <w:sz w:val="24"/>
          <w:szCs w:val="24"/>
        </w:rPr>
        <w:t xml:space="preserve">Przedmiotem negocjacji może być treść oferty w zakresie kryterium ceny oraz kryterium </w:t>
      </w:r>
      <w:r w:rsidRPr="00472E13">
        <w:rPr>
          <w:rFonts w:asciiTheme="majorHAnsi" w:hAnsiTheme="majorHAnsi" w:cstheme="majorHAnsi"/>
          <w:sz w:val="24"/>
          <w:szCs w:val="24"/>
        </w:rPr>
        <w:t xml:space="preserve">czas podstawienia </w:t>
      </w:r>
      <w:r>
        <w:rPr>
          <w:rFonts w:asciiTheme="majorHAnsi" w:hAnsiTheme="majorHAnsi" w:cstheme="majorHAnsi"/>
          <w:sz w:val="24"/>
          <w:szCs w:val="24"/>
        </w:rPr>
        <w:t>pojazdu</w:t>
      </w:r>
      <w:r w:rsidRPr="00472E13">
        <w:rPr>
          <w:rFonts w:asciiTheme="majorHAnsi" w:hAnsiTheme="majorHAnsi" w:cstheme="majorHAnsi"/>
          <w:sz w:val="24"/>
          <w:szCs w:val="24"/>
        </w:rPr>
        <w:t xml:space="preserve"> zastępczego</w:t>
      </w:r>
      <w:r w:rsidRPr="002366E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8724882" w14:textId="77777777" w:rsidR="00F01164" w:rsidRPr="000B78D4" w:rsidRDefault="00F01164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A56AD8">
        <w:rPr>
          <w:rFonts w:asciiTheme="majorHAnsi" w:hAnsiTheme="majorHAnsi" w:cstheme="majorHAnsi"/>
          <w:sz w:val="24"/>
          <w:szCs w:val="24"/>
        </w:rPr>
        <w:t xml:space="preserve">Zamawiający korzysta z uprawnienia, o jakim stanowi art. 288 ust. 1 Ustawy i zastrzega sobie prawo do zaproszenia do negocjacji maksymalnie trzech Wykonawców. Zamawiający zaprosi do negocjacji wykonawców, którzy złożą oferty niepodlegające odrzuceniu i uzyskają na podstawie kryteriów oceny ofert, określonych w pkt XX SWZ </w:t>
      </w:r>
      <w:r>
        <w:rPr>
          <w:rFonts w:asciiTheme="majorHAnsi" w:hAnsiTheme="majorHAnsi" w:cstheme="majorHAnsi"/>
          <w:sz w:val="24"/>
          <w:szCs w:val="24"/>
        </w:rPr>
        <w:t xml:space="preserve">(cena i </w:t>
      </w:r>
      <w:r w:rsidRPr="00472E13">
        <w:rPr>
          <w:rFonts w:asciiTheme="majorHAnsi" w:hAnsiTheme="majorHAnsi" w:cstheme="majorHAnsi"/>
          <w:sz w:val="24"/>
          <w:szCs w:val="24"/>
        </w:rPr>
        <w:t xml:space="preserve">czas podstawienia </w:t>
      </w:r>
      <w:r>
        <w:rPr>
          <w:rFonts w:asciiTheme="majorHAnsi" w:hAnsiTheme="majorHAnsi" w:cstheme="majorHAnsi"/>
          <w:sz w:val="24"/>
          <w:szCs w:val="24"/>
        </w:rPr>
        <w:t>pojazdu</w:t>
      </w:r>
      <w:r w:rsidRPr="00472E13">
        <w:rPr>
          <w:rFonts w:asciiTheme="majorHAnsi" w:hAnsiTheme="majorHAnsi" w:cstheme="majorHAnsi"/>
          <w:sz w:val="24"/>
          <w:szCs w:val="24"/>
        </w:rPr>
        <w:t xml:space="preserve"> zastępczego</w:t>
      </w:r>
      <w:r>
        <w:rPr>
          <w:rFonts w:asciiTheme="majorHAnsi" w:hAnsiTheme="majorHAnsi" w:cstheme="majorHAnsi"/>
          <w:sz w:val="24"/>
          <w:szCs w:val="24"/>
        </w:rPr>
        <w:t xml:space="preserve">) </w:t>
      </w:r>
      <w:r w:rsidRPr="00A56AD8">
        <w:rPr>
          <w:rFonts w:asciiTheme="majorHAnsi" w:hAnsiTheme="majorHAnsi" w:cstheme="majorHAnsi"/>
          <w:sz w:val="24"/>
          <w:szCs w:val="24"/>
        </w:rPr>
        <w:t>łączną punktację klasyfikującą ich na pozycjach od 1 do 3</w:t>
      </w:r>
      <w:r w:rsidRPr="000B78D4">
        <w:rPr>
          <w:rFonts w:asciiTheme="majorHAnsi" w:hAnsiTheme="majorHAnsi" w:cstheme="majorHAnsi"/>
          <w:sz w:val="24"/>
          <w:szCs w:val="24"/>
        </w:rPr>
        <w:t>.</w:t>
      </w:r>
    </w:p>
    <w:p w14:paraId="00000064" w14:textId="77777777" w:rsidR="008A53FD" w:rsidRPr="00E80BCF" w:rsidRDefault="005C2461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Szacunkowa wartość przedmiotowego zamówienia nie przekracza progów unijnych o jakich mowa w art. 3 ustawy PZP.  </w:t>
      </w:r>
    </w:p>
    <w:p w14:paraId="00000066" w14:textId="77777777" w:rsidR="008A53FD" w:rsidRPr="00E80BCF" w:rsidRDefault="005C2461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lastRenderedPageBreak/>
        <w:t>Zamawiający nie przewiduje aukcji elektronicznej.</w:t>
      </w:r>
    </w:p>
    <w:p w14:paraId="00000067" w14:textId="77777777" w:rsidR="008A53FD" w:rsidRPr="00E80BCF" w:rsidRDefault="005C2461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nie przewiduje złożenia oferty w postaci katalogów elektronicznych.</w:t>
      </w:r>
    </w:p>
    <w:p w14:paraId="00000068" w14:textId="77777777" w:rsidR="008A53FD" w:rsidRPr="00E80BCF" w:rsidRDefault="005C2461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nie prowadzi postępowania w celu zawarcia umowy ramowej.</w:t>
      </w:r>
    </w:p>
    <w:p w14:paraId="00000069" w14:textId="4DC5EFDD" w:rsidR="008A53FD" w:rsidRPr="00E80BCF" w:rsidRDefault="005C2461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nie zastrzega możliwości ubiegania się o udzielenie zamówienia wyłącznie przez Wykonawców, o których mowa w art. 94 PZP</w:t>
      </w:r>
      <w:r w:rsidR="00F7615E" w:rsidRPr="00E80BCF">
        <w:rPr>
          <w:rFonts w:asciiTheme="majorHAnsi" w:hAnsiTheme="majorHAnsi" w:cstheme="majorHAnsi"/>
          <w:sz w:val="24"/>
          <w:szCs w:val="24"/>
        </w:rPr>
        <w:t>.</w:t>
      </w:r>
    </w:p>
    <w:p w14:paraId="0000006A" w14:textId="10AB2898" w:rsidR="008A53FD" w:rsidRPr="00E80BCF" w:rsidRDefault="005C2461" w:rsidP="005A11AD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poz. 1040, 1043 i 1495) obejmują następujące rodzaje czynności: </w:t>
      </w:r>
    </w:p>
    <w:p w14:paraId="2FB36CD0" w14:textId="551ED550" w:rsidR="00D3778B" w:rsidRPr="00E80BCF" w:rsidRDefault="00FF7EDA" w:rsidP="005A11AD">
      <w:pPr>
        <w:numPr>
          <w:ilvl w:val="0"/>
          <w:numId w:val="6"/>
        </w:numPr>
        <w:spacing w:line="360" w:lineRule="auto"/>
        <w:ind w:left="852" w:hanging="418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kierowcy pojazdów</w:t>
      </w:r>
      <w:r w:rsidR="00D3778B" w:rsidRPr="00E80BCF">
        <w:rPr>
          <w:rFonts w:asciiTheme="majorHAnsi" w:hAnsiTheme="majorHAnsi" w:cstheme="majorHAnsi"/>
          <w:sz w:val="24"/>
          <w:szCs w:val="24"/>
        </w:rPr>
        <w:t>.</w:t>
      </w:r>
    </w:p>
    <w:p w14:paraId="0000006D" w14:textId="2C741625" w:rsidR="008A53FD" w:rsidRPr="00E80BCF" w:rsidRDefault="005C2461" w:rsidP="005A11AD">
      <w:pPr>
        <w:numPr>
          <w:ilvl w:val="0"/>
          <w:numId w:val="9"/>
        </w:numPr>
        <w:spacing w:line="360" w:lineRule="auto"/>
        <w:ind w:left="425" w:hanging="357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Szczegółowe wymagania dotyczące realizacji oraz egzekwowania wymogu zatrudnienia na podstawie stosunku pracy zostały określone we wzorze umowy. </w:t>
      </w:r>
    </w:p>
    <w:p w14:paraId="0000006E" w14:textId="3D8FD83D" w:rsidR="008A53FD" w:rsidRPr="00E80BCF" w:rsidRDefault="005C2461" w:rsidP="005A11AD">
      <w:pPr>
        <w:numPr>
          <w:ilvl w:val="0"/>
          <w:numId w:val="9"/>
        </w:numPr>
        <w:spacing w:line="360" w:lineRule="auto"/>
        <w:ind w:left="425" w:hanging="357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nie określa dodatkowych wymagań związanych z zatrudnianiem osób, o których mowa w art. 96 ust. 2 pkt 2 PZP</w:t>
      </w:r>
      <w:r w:rsidR="00F7615E" w:rsidRPr="00E80BCF">
        <w:rPr>
          <w:rFonts w:asciiTheme="majorHAnsi" w:hAnsiTheme="majorHAnsi" w:cstheme="majorHAnsi"/>
          <w:sz w:val="24"/>
          <w:szCs w:val="24"/>
        </w:rPr>
        <w:t>.</w:t>
      </w:r>
      <w:r w:rsidRPr="00E80BC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6F" w14:textId="77777777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6" w:name="_x24vtaagcm5x" w:colFirst="0" w:colLast="0"/>
      <w:bookmarkEnd w:id="6"/>
      <w:r w:rsidRPr="00E80BCF">
        <w:rPr>
          <w:rFonts w:asciiTheme="majorHAnsi" w:hAnsiTheme="majorHAnsi" w:cstheme="majorHAnsi"/>
          <w:b/>
          <w:sz w:val="24"/>
          <w:szCs w:val="24"/>
        </w:rPr>
        <w:t>IV. Opis przedmiotu zamówienia</w:t>
      </w:r>
    </w:p>
    <w:p w14:paraId="2AFB262B" w14:textId="1479DF79" w:rsidR="00473640" w:rsidRPr="00E80BCF" w:rsidRDefault="00473640" w:rsidP="00C8124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eastAsia="Lucida Sans Unicode" w:hAnsiTheme="majorHAnsi" w:cstheme="majorHAnsi"/>
          <w:bCs/>
          <w:sz w:val="24"/>
          <w:szCs w:val="24"/>
          <w:lang w:eastAsia="zh-CN" w:bidi="pl-PL"/>
        </w:rPr>
        <w:t>1.</w:t>
      </w:r>
      <w:r w:rsidRPr="00E80BCF">
        <w:rPr>
          <w:rFonts w:asciiTheme="majorHAnsi" w:eastAsia="Arial, Arial" w:hAnsiTheme="majorHAnsi" w:cstheme="majorHAnsi"/>
          <w:sz w:val="24"/>
          <w:szCs w:val="24"/>
          <w:lang w:eastAsia="zh-CN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 xml:space="preserve">Przedmiotem zamówienia jest świadczenie usługi przewozowej polegającej na przewozie </w:t>
      </w:r>
      <w:r w:rsidR="004825B2">
        <w:rPr>
          <w:rFonts w:asciiTheme="majorHAnsi" w:hAnsiTheme="majorHAnsi" w:cstheme="majorHAnsi"/>
          <w:sz w:val="24"/>
          <w:szCs w:val="24"/>
        </w:rPr>
        <w:t>3</w:t>
      </w:r>
      <w:r w:rsidR="008B4CAA">
        <w:rPr>
          <w:rFonts w:asciiTheme="majorHAnsi" w:hAnsiTheme="majorHAnsi" w:cstheme="majorHAnsi"/>
          <w:sz w:val="24"/>
          <w:szCs w:val="24"/>
        </w:rPr>
        <w:t>8</w:t>
      </w:r>
      <w:r w:rsidRPr="00E80BCF">
        <w:rPr>
          <w:rFonts w:asciiTheme="majorHAnsi" w:hAnsiTheme="majorHAnsi" w:cstheme="majorHAnsi"/>
          <w:sz w:val="24"/>
          <w:szCs w:val="24"/>
        </w:rPr>
        <w:t xml:space="preserve"> uczniów niepełnosprawnych zamieszkałych na terenie Gminy Kalisz Pomorski do:</w:t>
      </w:r>
    </w:p>
    <w:p w14:paraId="3F937DD1" w14:textId="51C47A11" w:rsidR="00473640" w:rsidRPr="00E80BCF" w:rsidRDefault="00473640" w:rsidP="00C8124D">
      <w:pPr>
        <w:spacing w:line="36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a) </w:t>
      </w:r>
      <w:bookmarkStart w:id="7" w:name="_Hlk45701402"/>
      <w:r w:rsidRPr="00E80BCF">
        <w:rPr>
          <w:rFonts w:asciiTheme="majorHAnsi" w:hAnsiTheme="majorHAnsi" w:cstheme="majorHAnsi"/>
          <w:sz w:val="24"/>
          <w:szCs w:val="24"/>
        </w:rPr>
        <w:t>Zespołu Placówek Edukacyjno-Terapeutycznych w Bobrowie, filia Drawsko       Pomorskie, ul. Seminaryjna 2, 78-500 Drawsko Pomorskie, (</w:t>
      </w:r>
      <w:r w:rsidR="004825B2">
        <w:rPr>
          <w:rFonts w:asciiTheme="majorHAnsi" w:hAnsiTheme="majorHAnsi" w:cstheme="majorHAnsi"/>
          <w:sz w:val="24"/>
          <w:szCs w:val="24"/>
        </w:rPr>
        <w:t>2</w:t>
      </w:r>
      <w:r w:rsidR="00740763">
        <w:rPr>
          <w:rFonts w:asciiTheme="majorHAnsi" w:hAnsiTheme="majorHAnsi" w:cstheme="majorHAnsi"/>
          <w:sz w:val="24"/>
          <w:szCs w:val="24"/>
        </w:rPr>
        <w:t>2</w:t>
      </w:r>
      <w:r w:rsidRPr="00E80BCF">
        <w:rPr>
          <w:rFonts w:asciiTheme="majorHAnsi" w:hAnsiTheme="majorHAnsi" w:cstheme="majorHAnsi"/>
          <w:sz w:val="24"/>
          <w:szCs w:val="24"/>
        </w:rPr>
        <w:t xml:space="preserve"> dzieci),</w:t>
      </w:r>
    </w:p>
    <w:bookmarkEnd w:id="7"/>
    <w:p w14:paraId="57D011BC" w14:textId="77777777" w:rsidR="00C8124D" w:rsidRDefault="00F529F0" w:rsidP="00C8124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="008B4CAA">
        <w:rPr>
          <w:rFonts w:asciiTheme="majorHAnsi" w:hAnsiTheme="majorHAnsi" w:cstheme="majorHAnsi"/>
          <w:sz w:val="24"/>
          <w:szCs w:val="24"/>
        </w:rPr>
        <w:t>b</w:t>
      </w:r>
      <w:r w:rsidR="00473640" w:rsidRPr="00E80BCF">
        <w:rPr>
          <w:rFonts w:asciiTheme="majorHAnsi" w:hAnsiTheme="majorHAnsi" w:cstheme="majorHAnsi"/>
          <w:sz w:val="24"/>
          <w:szCs w:val="24"/>
        </w:rPr>
        <w:t xml:space="preserve">) Zespołu Placówek Edukacyjno-Terapeutycznych w Bobrowie, filia Drawsko     Pomorskie, </w:t>
      </w:r>
    </w:p>
    <w:p w14:paraId="68968EC1" w14:textId="4E2F12BB" w:rsidR="00473640" w:rsidRDefault="00C8124D" w:rsidP="00C8124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="00473640" w:rsidRPr="00E80BCF">
        <w:rPr>
          <w:rFonts w:asciiTheme="majorHAnsi" w:hAnsiTheme="majorHAnsi" w:cstheme="majorHAnsi"/>
          <w:sz w:val="24"/>
          <w:szCs w:val="24"/>
        </w:rPr>
        <w:t>ul. Złocieniecka 25, 78-500 Drawsko Pomorskie, (</w:t>
      </w:r>
      <w:r w:rsidR="008B4CAA">
        <w:rPr>
          <w:rFonts w:asciiTheme="majorHAnsi" w:hAnsiTheme="majorHAnsi" w:cstheme="majorHAnsi"/>
          <w:sz w:val="24"/>
          <w:szCs w:val="24"/>
        </w:rPr>
        <w:t>11</w:t>
      </w:r>
      <w:r w:rsidR="00473640" w:rsidRPr="00E80BCF">
        <w:rPr>
          <w:rFonts w:asciiTheme="majorHAnsi" w:hAnsiTheme="majorHAnsi" w:cstheme="majorHAnsi"/>
          <w:sz w:val="24"/>
          <w:szCs w:val="24"/>
        </w:rPr>
        <w:t xml:space="preserve"> dzieci),</w:t>
      </w:r>
    </w:p>
    <w:p w14:paraId="1C0EDA96" w14:textId="77777777" w:rsidR="00C8124D" w:rsidRDefault="008B4CAA" w:rsidP="00C8124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c) </w:t>
      </w:r>
      <w:r w:rsidRPr="00E80BCF">
        <w:rPr>
          <w:rFonts w:asciiTheme="majorHAnsi" w:hAnsiTheme="majorHAnsi" w:cstheme="majorHAnsi"/>
          <w:sz w:val="24"/>
          <w:szCs w:val="24"/>
        </w:rPr>
        <w:t>Zespołu Placówek Edukacyjno-Terapeutycznych w Bobrowie,</w:t>
      </w:r>
      <w:r w:rsidR="009D1FA2">
        <w:rPr>
          <w:rFonts w:asciiTheme="majorHAnsi" w:hAnsiTheme="majorHAnsi" w:cstheme="majorHAnsi"/>
          <w:sz w:val="24"/>
          <w:szCs w:val="24"/>
        </w:rPr>
        <w:t xml:space="preserve"> Bobrowo 7, 78-520       </w:t>
      </w:r>
    </w:p>
    <w:p w14:paraId="43434106" w14:textId="5625690A" w:rsidR="008B4CAA" w:rsidRPr="00E80BCF" w:rsidRDefault="00C8124D" w:rsidP="00C8124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="009D1FA2">
        <w:rPr>
          <w:rFonts w:asciiTheme="majorHAnsi" w:hAnsiTheme="majorHAnsi" w:cstheme="majorHAnsi"/>
          <w:sz w:val="24"/>
          <w:szCs w:val="24"/>
        </w:rPr>
        <w:t>Złocieniec, (1 dziecko),</w:t>
      </w:r>
    </w:p>
    <w:p w14:paraId="2183A1FC" w14:textId="77777777" w:rsidR="00E2384A" w:rsidRPr="00E80BCF" w:rsidRDefault="00E2384A" w:rsidP="00C8124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      d) Niepubliczne Przedszkole Specjalne „Tęczowa Kraina”, Gudowo 15, 78-500 Drawsko  </w:t>
      </w:r>
    </w:p>
    <w:p w14:paraId="2FFE0390" w14:textId="51B0FE75" w:rsidR="00E2384A" w:rsidRPr="00E80BCF" w:rsidRDefault="00E2384A" w:rsidP="00C8124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      Pomorskie, (</w:t>
      </w:r>
      <w:r w:rsidR="004825B2">
        <w:rPr>
          <w:rFonts w:asciiTheme="majorHAnsi" w:hAnsiTheme="majorHAnsi" w:cstheme="majorHAnsi"/>
          <w:sz w:val="24"/>
          <w:szCs w:val="24"/>
        </w:rPr>
        <w:t>4</w:t>
      </w:r>
      <w:r w:rsidRPr="00E80BCF">
        <w:rPr>
          <w:rFonts w:asciiTheme="majorHAnsi" w:hAnsiTheme="majorHAnsi" w:cstheme="majorHAnsi"/>
          <w:sz w:val="24"/>
          <w:szCs w:val="24"/>
        </w:rPr>
        <w:t xml:space="preserve"> dzieci)</w:t>
      </w:r>
    </w:p>
    <w:p w14:paraId="72EF7B6B" w14:textId="48E2E4AB" w:rsidR="00473640" w:rsidRPr="00E80BCF" w:rsidRDefault="00473640" w:rsidP="00C8124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oraz zapewnienie opieki </w:t>
      </w:r>
      <w:bookmarkStart w:id="8" w:name="_Hlk13136758"/>
      <w:r w:rsidRPr="00E80BCF">
        <w:rPr>
          <w:rFonts w:asciiTheme="majorHAnsi" w:hAnsiTheme="majorHAnsi" w:cstheme="majorHAnsi"/>
          <w:sz w:val="24"/>
          <w:szCs w:val="24"/>
        </w:rPr>
        <w:t>podczas dowozu do placówek oświatowych oraz odwozu do miejsca zamieszkania, w okresie od 0</w:t>
      </w:r>
      <w:r w:rsidR="009D1FA2">
        <w:rPr>
          <w:rFonts w:asciiTheme="majorHAnsi" w:hAnsiTheme="majorHAnsi" w:cstheme="majorHAnsi"/>
          <w:sz w:val="24"/>
          <w:szCs w:val="24"/>
        </w:rPr>
        <w:t>2</w:t>
      </w:r>
      <w:r w:rsidRPr="00E80BCF">
        <w:rPr>
          <w:rFonts w:asciiTheme="majorHAnsi" w:hAnsiTheme="majorHAnsi" w:cstheme="majorHAnsi"/>
          <w:sz w:val="24"/>
          <w:szCs w:val="24"/>
        </w:rPr>
        <w:t xml:space="preserve"> września 202</w:t>
      </w:r>
      <w:r w:rsidR="009D1FA2">
        <w:rPr>
          <w:rFonts w:asciiTheme="majorHAnsi" w:hAnsiTheme="majorHAnsi" w:cstheme="majorHAnsi"/>
          <w:sz w:val="24"/>
          <w:szCs w:val="24"/>
        </w:rPr>
        <w:t>4</w:t>
      </w:r>
      <w:r w:rsidRPr="00E80BCF">
        <w:rPr>
          <w:rFonts w:asciiTheme="majorHAnsi" w:hAnsiTheme="majorHAnsi" w:cstheme="majorHAnsi"/>
          <w:sz w:val="24"/>
          <w:szCs w:val="24"/>
        </w:rPr>
        <w:t xml:space="preserve">r. do </w:t>
      </w:r>
      <w:r w:rsidR="00133C75">
        <w:rPr>
          <w:rFonts w:asciiTheme="majorHAnsi" w:hAnsiTheme="majorHAnsi" w:cstheme="majorHAnsi"/>
          <w:sz w:val="24"/>
          <w:szCs w:val="24"/>
        </w:rPr>
        <w:t>29</w:t>
      </w:r>
      <w:r w:rsidRPr="00E80BCF">
        <w:rPr>
          <w:rFonts w:asciiTheme="majorHAnsi" w:hAnsiTheme="majorHAnsi" w:cstheme="majorHAnsi"/>
          <w:sz w:val="24"/>
          <w:szCs w:val="24"/>
        </w:rPr>
        <w:t xml:space="preserve"> sierpnia 202</w:t>
      </w:r>
      <w:r w:rsidR="009D1FA2">
        <w:rPr>
          <w:rFonts w:asciiTheme="majorHAnsi" w:hAnsiTheme="majorHAnsi" w:cstheme="majorHAnsi"/>
          <w:sz w:val="24"/>
          <w:szCs w:val="24"/>
        </w:rPr>
        <w:t>5</w:t>
      </w:r>
      <w:r w:rsidRPr="00E80BCF">
        <w:rPr>
          <w:rFonts w:asciiTheme="majorHAnsi" w:hAnsiTheme="majorHAnsi" w:cstheme="majorHAnsi"/>
          <w:sz w:val="24"/>
          <w:szCs w:val="24"/>
        </w:rPr>
        <w:t>r., z wyjątkiem dni ustawowo wolnych od zajęć, dni świątecznych.</w:t>
      </w:r>
    </w:p>
    <w:p w14:paraId="685EBAFE" w14:textId="77777777" w:rsidR="00473640" w:rsidRDefault="00473640" w:rsidP="00217C2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lastRenderedPageBreak/>
        <w:t>Przedmiot zamówienia obejmuje dowożenie dzieci niepełnosprawnych z następujących miejscowości:</w:t>
      </w:r>
    </w:p>
    <w:p w14:paraId="4C956F0C" w14:textId="77777777" w:rsidR="00F529F0" w:rsidRPr="00E80BCF" w:rsidRDefault="00F529F0" w:rsidP="00217C2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7320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2896"/>
      </w:tblGrid>
      <w:tr w:rsidR="00473640" w:rsidRPr="00217C2B" w14:paraId="58ABB7A9" w14:textId="77777777" w:rsidTr="00C8124D"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9DAF" w14:textId="77777777" w:rsidR="00473640" w:rsidRPr="00217C2B" w:rsidRDefault="00473640" w:rsidP="00C8124D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9" w:name="_Hlk47438931"/>
            <w:r w:rsidRPr="00217C2B">
              <w:rPr>
                <w:rFonts w:asciiTheme="majorHAnsi" w:hAnsiTheme="majorHAnsi" w:cstheme="majorHAnsi"/>
                <w:sz w:val="24"/>
                <w:szCs w:val="24"/>
              </w:rPr>
              <w:t>Miejscowość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5FC45" w14:textId="77777777" w:rsidR="00473640" w:rsidRPr="00217C2B" w:rsidRDefault="00473640" w:rsidP="00C8124D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>Liczba uczniów</w:t>
            </w:r>
          </w:p>
        </w:tc>
      </w:tr>
      <w:tr w:rsidR="00473640" w:rsidRPr="00217C2B" w14:paraId="69773DEF" w14:textId="77777777" w:rsidTr="00576449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AB01" w14:textId="77777777" w:rsidR="00473640" w:rsidRPr="00217C2B" w:rsidRDefault="00473640" w:rsidP="00C8124D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17C2B">
              <w:rPr>
                <w:rFonts w:asciiTheme="majorHAnsi" w:hAnsiTheme="majorHAnsi" w:cstheme="majorHAnsi"/>
                <w:sz w:val="24"/>
                <w:szCs w:val="24"/>
              </w:rPr>
              <w:t>Ślizno</w:t>
            </w:r>
            <w:proofErr w:type="spellEnd"/>
            <w:r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32B0" w14:textId="20B62B4F" w:rsidR="00473640" w:rsidRPr="00217C2B" w:rsidRDefault="00BA036A" w:rsidP="00C8124D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576449">
              <w:rPr>
                <w:rFonts w:asciiTheme="majorHAnsi" w:hAnsiTheme="majorHAnsi" w:cstheme="majorHAnsi"/>
                <w:sz w:val="24"/>
                <w:szCs w:val="24"/>
              </w:rPr>
              <w:t>- ul. Seminaryjna 2</w:t>
            </w:r>
          </w:p>
        </w:tc>
      </w:tr>
      <w:tr w:rsidR="00473640" w:rsidRPr="00217C2B" w14:paraId="3AF07017" w14:textId="77777777" w:rsidTr="00576449">
        <w:trPr>
          <w:trHeight w:val="668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FC47" w14:textId="0864EB13" w:rsidR="00473640" w:rsidRPr="00217C2B" w:rsidRDefault="00473640" w:rsidP="009D1FA2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Dębsko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A33C" w14:textId="78D3DA5E" w:rsidR="00473640" w:rsidRDefault="009D1FA2" w:rsidP="00C8124D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576449">
              <w:rPr>
                <w:rFonts w:asciiTheme="majorHAnsi" w:hAnsiTheme="majorHAnsi" w:cstheme="majorHAnsi"/>
                <w:sz w:val="24"/>
                <w:szCs w:val="24"/>
              </w:rPr>
              <w:t xml:space="preserve">- ul.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Złocieniecka 25</w:t>
            </w:r>
          </w:p>
          <w:p w14:paraId="14CDEC57" w14:textId="30E0B96B" w:rsidR="00576449" w:rsidRPr="00217C2B" w:rsidRDefault="00576449" w:rsidP="009D1FA2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1-ul. </w:t>
            </w:r>
            <w:r w:rsidR="009D1FA2">
              <w:rPr>
                <w:rFonts w:asciiTheme="majorHAnsi" w:hAnsiTheme="majorHAnsi" w:cstheme="majorHAnsi"/>
                <w:sz w:val="24"/>
                <w:szCs w:val="24"/>
              </w:rPr>
              <w:t>Bobrowo 7</w:t>
            </w:r>
          </w:p>
        </w:tc>
      </w:tr>
      <w:tr w:rsidR="00473640" w:rsidRPr="00217C2B" w14:paraId="180168AE" w14:textId="77777777" w:rsidTr="00C8124D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FBD2" w14:textId="57BFE848" w:rsidR="00473640" w:rsidRPr="00217C2B" w:rsidRDefault="00473640" w:rsidP="009D1FA2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Cybowo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6E7D" w14:textId="7EA3B57D" w:rsidR="00473640" w:rsidRDefault="009D1FA2" w:rsidP="00C8124D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576449">
              <w:rPr>
                <w:rFonts w:asciiTheme="majorHAnsi" w:hAnsiTheme="majorHAnsi" w:cstheme="majorHAnsi"/>
                <w:sz w:val="24"/>
                <w:szCs w:val="24"/>
              </w:rPr>
              <w:t xml:space="preserve"> – ul. Seminaryjna 2</w:t>
            </w:r>
          </w:p>
          <w:p w14:paraId="34B17C7C" w14:textId="697668FB" w:rsidR="00F529F0" w:rsidRPr="00217C2B" w:rsidRDefault="00BA036A" w:rsidP="009D1FA2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576449">
              <w:rPr>
                <w:rFonts w:asciiTheme="majorHAnsi" w:hAnsiTheme="majorHAnsi" w:cstheme="majorHAnsi"/>
                <w:sz w:val="24"/>
                <w:szCs w:val="24"/>
              </w:rPr>
              <w:t>- ul. Złocieniecka 25</w:t>
            </w:r>
          </w:p>
        </w:tc>
      </w:tr>
      <w:tr w:rsidR="00473640" w:rsidRPr="00217C2B" w14:paraId="41DED8C3" w14:textId="77777777" w:rsidTr="00C8124D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A791" w14:textId="1FE08FBF" w:rsidR="00473640" w:rsidRPr="00217C2B" w:rsidRDefault="00473640" w:rsidP="00B53147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Suchowo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53D7" w14:textId="63A0791B" w:rsidR="00576449" w:rsidRDefault="00576449" w:rsidP="00576449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 – ul. </w:t>
            </w:r>
            <w:r w:rsidR="009D1FA2">
              <w:rPr>
                <w:rFonts w:asciiTheme="majorHAnsi" w:hAnsiTheme="majorHAnsi" w:cstheme="majorHAnsi"/>
                <w:sz w:val="24"/>
                <w:szCs w:val="24"/>
              </w:rPr>
              <w:t>Seminaryjna 2</w:t>
            </w:r>
          </w:p>
          <w:p w14:paraId="383E1CAD" w14:textId="24EBCC0E" w:rsidR="00473640" w:rsidRPr="00217C2B" w:rsidRDefault="00576449" w:rsidP="00576449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1- ul. Złocieniecka 25</w:t>
            </w:r>
          </w:p>
        </w:tc>
      </w:tr>
      <w:tr w:rsidR="00473640" w:rsidRPr="00217C2B" w14:paraId="1F0D12E2" w14:textId="77777777" w:rsidTr="00C8124D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885C" w14:textId="100C2F41" w:rsidR="00473640" w:rsidRPr="00217C2B" w:rsidRDefault="00473640" w:rsidP="00217C2B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>Bralin</w:t>
            </w:r>
            <w:r w:rsidR="00B53147"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B4EF" w14:textId="77777777" w:rsidR="00473640" w:rsidRDefault="009D1FA2" w:rsidP="009D1FA2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576449">
              <w:rPr>
                <w:rFonts w:asciiTheme="majorHAnsi" w:hAnsiTheme="majorHAnsi" w:cstheme="majorHAnsi"/>
                <w:sz w:val="24"/>
                <w:szCs w:val="24"/>
              </w:rPr>
              <w:t xml:space="preserve"> – ul.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Złocieniecka 25</w:t>
            </w:r>
          </w:p>
          <w:p w14:paraId="1D31EAE5" w14:textId="17DCC68A" w:rsidR="009D1FA2" w:rsidRPr="00217C2B" w:rsidRDefault="009D1FA2" w:rsidP="009D1FA2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3- ul. Seminaryjna 2</w:t>
            </w:r>
          </w:p>
        </w:tc>
      </w:tr>
      <w:tr w:rsidR="00473640" w:rsidRPr="00217C2B" w14:paraId="3B2C05FE" w14:textId="77777777" w:rsidTr="00C8124D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2AB6" w14:textId="369DA7C5" w:rsidR="00473640" w:rsidRPr="00217C2B" w:rsidRDefault="00473640" w:rsidP="009D1FA2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Prostynia 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7450" w14:textId="794C488E" w:rsidR="00BA036A" w:rsidRPr="00217C2B" w:rsidRDefault="001F4A5E" w:rsidP="00C8124D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BA036A">
              <w:rPr>
                <w:rFonts w:asciiTheme="majorHAnsi" w:hAnsiTheme="majorHAnsi" w:cstheme="majorHAnsi"/>
                <w:sz w:val="24"/>
                <w:szCs w:val="24"/>
              </w:rPr>
              <w:t xml:space="preserve"> – ul Warmińska 2</w:t>
            </w:r>
          </w:p>
        </w:tc>
      </w:tr>
      <w:tr w:rsidR="00473640" w:rsidRPr="00217C2B" w14:paraId="6290F81F" w14:textId="77777777" w:rsidTr="00C81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424" w:type="dxa"/>
          </w:tcPr>
          <w:p w14:paraId="22EEAE74" w14:textId="77777777" w:rsidR="00473640" w:rsidRPr="00217C2B" w:rsidRDefault="00473640" w:rsidP="00C8124D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Giżyno  </w:t>
            </w:r>
          </w:p>
        </w:tc>
        <w:tc>
          <w:tcPr>
            <w:tcW w:w="2896" w:type="dxa"/>
          </w:tcPr>
          <w:p w14:paraId="39A74F10" w14:textId="5E46AD71" w:rsidR="00576449" w:rsidRPr="00217C2B" w:rsidRDefault="00576449" w:rsidP="009D1FA2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D1FA2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– ul. Seminaryjna 2</w:t>
            </w:r>
          </w:p>
        </w:tc>
      </w:tr>
      <w:tr w:rsidR="00473640" w:rsidRPr="00217C2B" w14:paraId="44FC4FD0" w14:textId="77777777" w:rsidTr="00C81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424" w:type="dxa"/>
          </w:tcPr>
          <w:p w14:paraId="6E8B98E6" w14:textId="77777777" w:rsidR="00473640" w:rsidRPr="00217C2B" w:rsidRDefault="00473640" w:rsidP="00C8124D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Stara Korytnica </w:t>
            </w:r>
          </w:p>
        </w:tc>
        <w:tc>
          <w:tcPr>
            <w:tcW w:w="2896" w:type="dxa"/>
          </w:tcPr>
          <w:p w14:paraId="7C758F03" w14:textId="2BC57C11" w:rsidR="00473640" w:rsidRPr="00217C2B" w:rsidRDefault="00473640" w:rsidP="00576449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576449">
              <w:rPr>
                <w:rFonts w:asciiTheme="majorHAnsi" w:hAnsiTheme="majorHAnsi" w:cstheme="majorHAnsi"/>
                <w:sz w:val="24"/>
                <w:szCs w:val="24"/>
              </w:rPr>
              <w:t>– ul. Seminaryjna 2</w:t>
            </w:r>
          </w:p>
        </w:tc>
      </w:tr>
      <w:tr w:rsidR="00473640" w:rsidRPr="00217C2B" w14:paraId="43AF4020" w14:textId="77777777" w:rsidTr="00C81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424" w:type="dxa"/>
          </w:tcPr>
          <w:p w14:paraId="1E8EC3CB" w14:textId="77777777" w:rsidR="00473640" w:rsidRPr="00217C2B" w:rsidRDefault="00473640" w:rsidP="00C8124D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>Biały Zdrój</w:t>
            </w:r>
          </w:p>
        </w:tc>
        <w:tc>
          <w:tcPr>
            <w:tcW w:w="2896" w:type="dxa"/>
          </w:tcPr>
          <w:p w14:paraId="216FAF25" w14:textId="77777777" w:rsidR="00473640" w:rsidRDefault="009D1FA2" w:rsidP="00576449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576449">
              <w:rPr>
                <w:rFonts w:asciiTheme="majorHAnsi" w:hAnsiTheme="majorHAnsi" w:cstheme="majorHAnsi"/>
                <w:sz w:val="24"/>
                <w:szCs w:val="24"/>
              </w:rPr>
              <w:t xml:space="preserve"> – ul. Seminaryjna 2</w:t>
            </w:r>
          </w:p>
          <w:p w14:paraId="65FA056E" w14:textId="03CBBA44" w:rsidR="009D1FA2" w:rsidRPr="00217C2B" w:rsidRDefault="009D1FA2" w:rsidP="00576449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1- Złocieniecka 25</w:t>
            </w:r>
          </w:p>
        </w:tc>
      </w:tr>
      <w:tr w:rsidR="009D1FA2" w:rsidRPr="00217C2B" w14:paraId="24F92167" w14:textId="77777777" w:rsidTr="00C81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424" w:type="dxa"/>
          </w:tcPr>
          <w:p w14:paraId="3EA62A48" w14:textId="3714D2B9" w:rsidR="009D1FA2" w:rsidRPr="00217C2B" w:rsidRDefault="009D1FA2" w:rsidP="00C8124D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Pomierzyn</w:t>
            </w:r>
          </w:p>
        </w:tc>
        <w:tc>
          <w:tcPr>
            <w:tcW w:w="2896" w:type="dxa"/>
          </w:tcPr>
          <w:p w14:paraId="7C09E083" w14:textId="77777777" w:rsidR="009D1FA2" w:rsidRDefault="009D1FA2" w:rsidP="00576449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– ul. Seminaryjna 2</w:t>
            </w:r>
          </w:p>
          <w:p w14:paraId="07B0CEC5" w14:textId="56372245" w:rsidR="00AB0945" w:rsidRDefault="00AB0945" w:rsidP="00576449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1-Gudowo 15</w:t>
            </w:r>
          </w:p>
        </w:tc>
      </w:tr>
      <w:tr w:rsidR="00473640" w:rsidRPr="00217C2B" w14:paraId="1D5DF658" w14:textId="77777777" w:rsidTr="00C81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424" w:type="dxa"/>
          </w:tcPr>
          <w:p w14:paraId="136BD1C9" w14:textId="7544238B" w:rsidR="00473640" w:rsidRPr="00217C2B" w:rsidRDefault="00473640" w:rsidP="00AB0945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17C2B">
              <w:rPr>
                <w:rFonts w:asciiTheme="majorHAnsi" w:hAnsiTheme="majorHAnsi" w:cstheme="majorHAnsi"/>
                <w:sz w:val="24"/>
                <w:szCs w:val="24"/>
              </w:rPr>
              <w:t xml:space="preserve">Kalisz Pomorski </w:t>
            </w:r>
          </w:p>
        </w:tc>
        <w:tc>
          <w:tcPr>
            <w:tcW w:w="2896" w:type="dxa"/>
          </w:tcPr>
          <w:p w14:paraId="7A0505F4" w14:textId="76312E6D" w:rsidR="00D3437F" w:rsidRDefault="00AB0945" w:rsidP="00D3437F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="00D3437F">
              <w:rPr>
                <w:rFonts w:asciiTheme="majorHAnsi" w:hAnsiTheme="majorHAnsi" w:cstheme="majorHAnsi"/>
                <w:sz w:val="24"/>
                <w:szCs w:val="24"/>
              </w:rPr>
              <w:t xml:space="preserve">– ul. Seminaryjna 2 </w:t>
            </w:r>
          </w:p>
          <w:p w14:paraId="2ACA27DF" w14:textId="4E81B05F" w:rsidR="00BA036A" w:rsidRDefault="00AB0945" w:rsidP="00D3437F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="00BA036A">
              <w:rPr>
                <w:rFonts w:asciiTheme="majorHAnsi" w:hAnsiTheme="majorHAnsi" w:cstheme="majorHAnsi"/>
                <w:sz w:val="24"/>
                <w:szCs w:val="24"/>
              </w:rPr>
              <w:t xml:space="preserve"> – ul.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Złocieniecka 25</w:t>
            </w:r>
          </w:p>
          <w:p w14:paraId="2A5BC33E" w14:textId="0BD8177D" w:rsidR="00D3437F" w:rsidRPr="00217C2B" w:rsidRDefault="00AB0945" w:rsidP="00D3437F">
            <w:pPr>
              <w:spacing w:before="100" w:beforeAutospacing="1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D3437F">
              <w:rPr>
                <w:rFonts w:asciiTheme="majorHAnsi" w:hAnsiTheme="majorHAnsi" w:cstheme="majorHAnsi"/>
                <w:sz w:val="24"/>
                <w:szCs w:val="24"/>
              </w:rPr>
              <w:t xml:space="preserve"> – Gudowo 15</w:t>
            </w:r>
          </w:p>
        </w:tc>
      </w:tr>
      <w:bookmarkEnd w:id="8"/>
      <w:bookmarkEnd w:id="9"/>
    </w:tbl>
    <w:p w14:paraId="479A8513" w14:textId="2DC249F1" w:rsidR="00473640" w:rsidRPr="00217C2B" w:rsidRDefault="00473640" w:rsidP="00473640">
      <w:pPr>
        <w:rPr>
          <w:rFonts w:asciiTheme="majorHAnsi" w:hAnsiTheme="majorHAnsi" w:cstheme="majorHAnsi"/>
          <w:sz w:val="24"/>
          <w:szCs w:val="24"/>
        </w:rPr>
      </w:pPr>
    </w:p>
    <w:p w14:paraId="57E17781" w14:textId="0AC1B6D5" w:rsidR="001A371B" w:rsidRPr="001A371B" w:rsidRDefault="00AB0945" w:rsidP="007523BB">
      <w:p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</w:rPr>
        <w:t xml:space="preserve">2. </w:t>
      </w:r>
      <w:r w:rsidR="001A371B" w:rsidRPr="001A371B">
        <w:rPr>
          <w:rFonts w:asciiTheme="majorHAnsi" w:hAnsiTheme="majorHAnsi" w:cstheme="majorHAnsi"/>
          <w:bCs/>
          <w:sz w:val="24"/>
          <w:szCs w:val="24"/>
          <w:lang w:val="pl-PL"/>
        </w:rPr>
        <w:t xml:space="preserve">Szacuje się liczbę kilometrów do przejechania w celu wykonania zamówienia w roku szkolnym 2024/2025 na ok. </w:t>
      </w:r>
      <w:r w:rsidR="00534E60">
        <w:rPr>
          <w:rFonts w:asciiTheme="majorHAnsi" w:hAnsiTheme="majorHAnsi" w:cstheme="majorHAnsi"/>
          <w:bCs/>
          <w:sz w:val="24"/>
          <w:szCs w:val="24"/>
          <w:lang w:val="pl-PL"/>
        </w:rPr>
        <w:t>62 430</w:t>
      </w:r>
      <w:r w:rsidR="001A371B" w:rsidRPr="001A371B">
        <w:rPr>
          <w:rFonts w:asciiTheme="majorHAnsi" w:hAnsiTheme="majorHAnsi" w:cstheme="majorHAnsi"/>
          <w:bCs/>
          <w:sz w:val="24"/>
          <w:szCs w:val="24"/>
          <w:lang w:val="pl-PL"/>
        </w:rPr>
        <w:t xml:space="preserve"> km</w:t>
      </w:r>
      <w:r w:rsidR="00534E60">
        <w:rPr>
          <w:rFonts w:asciiTheme="majorHAnsi" w:hAnsiTheme="majorHAnsi" w:cstheme="majorHAnsi"/>
          <w:bCs/>
          <w:sz w:val="24"/>
          <w:szCs w:val="24"/>
          <w:lang w:val="pl-PL"/>
        </w:rPr>
        <w:t xml:space="preserve">. Zamawiający wymaga, aby Wykonawca przed podpisaniem umowy dostarczył </w:t>
      </w:r>
      <w:r w:rsidR="00395162">
        <w:rPr>
          <w:rFonts w:asciiTheme="majorHAnsi" w:hAnsiTheme="majorHAnsi" w:cstheme="majorHAnsi"/>
          <w:bCs/>
          <w:sz w:val="24"/>
          <w:szCs w:val="24"/>
          <w:lang w:val="pl-PL"/>
        </w:rPr>
        <w:t>Z</w:t>
      </w:r>
      <w:r w:rsidR="00534E60">
        <w:rPr>
          <w:rFonts w:asciiTheme="majorHAnsi" w:hAnsiTheme="majorHAnsi" w:cstheme="majorHAnsi"/>
          <w:bCs/>
          <w:sz w:val="24"/>
          <w:szCs w:val="24"/>
          <w:lang w:val="pl-PL"/>
        </w:rPr>
        <w:t>amawiającemu szczegółowy harmonogram z przebiegiem tras. Harmonogram musi być opracowany na podstawie wymagań Zamawiającego , które zostały opisane w pkt IV ust. 4 i ust. 5 SWZ. Zamawiaj</w:t>
      </w:r>
      <w:r w:rsidR="00395162">
        <w:rPr>
          <w:rFonts w:asciiTheme="majorHAnsi" w:hAnsiTheme="majorHAnsi" w:cstheme="majorHAnsi"/>
          <w:bCs/>
          <w:sz w:val="24"/>
          <w:szCs w:val="24"/>
          <w:lang w:val="pl-PL"/>
        </w:rPr>
        <w:t>ą</w:t>
      </w:r>
      <w:r w:rsidR="00534E60">
        <w:rPr>
          <w:rFonts w:asciiTheme="majorHAnsi" w:hAnsiTheme="majorHAnsi" w:cstheme="majorHAnsi"/>
          <w:bCs/>
          <w:sz w:val="24"/>
          <w:szCs w:val="24"/>
          <w:lang w:val="pl-PL"/>
        </w:rPr>
        <w:t xml:space="preserve">cy nie będzie dokonywał zwrotu kosztów za dojazdy z bazy do miejsca świadczenia usługi przewozowej, jak również powrotu do bazy. </w:t>
      </w:r>
      <w:r w:rsidR="00395162">
        <w:rPr>
          <w:rFonts w:asciiTheme="majorHAnsi" w:hAnsiTheme="majorHAnsi" w:cstheme="majorHAnsi"/>
          <w:bCs/>
          <w:sz w:val="24"/>
          <w:szCs w:val="24"/>
          <w:lang w:val="pl-PL"/>
        </w:rPr>
        <w:t>Przedstawiony harmonogram tras musi zostać zaakceptowany przez Zamawiającego.</w:t>
      </w:r>
      <w:r w:rsidR="001A371B" w:rsidRPr="001A371B">
        <w:rPr>
          <w:rFonts w:asciiTheme="majorHAnsi" w:hAnsiTheme="majorHAnsi" w:cstheme="majorHAnsi"/>
          <w:bCs/>
          <w:sz w:val="24"/>
          <w:szCs w:val="24"/>
          <w:lang w:val="pl-PL"/>
        </w:rPr>
        <w:t xml:space="preserve"> </w:t>
      </w:r>
    </w:p>
    <w:p w14:paraId="6678EF09" w14:textId="39118BB1" w:rsidR="00154305" w:rsidRDefault="00AB0945" w:rsidP="007523BB">
      <w:p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bidi="pl-PL"/>
        </w:rPr>
      </w:pPr>
      <w:r>
        <w:rPr>
          <w:rFonts w:asciiTheme="majorHAnsi" w:hAnsiTheme="majorHAnsi" w:cstheme="majorHAnsi"/>
          <w:sz w:val="24"/>
          <w:szCs w:val="24"/>
        </w:rPr>
        <w:t xml:space="preserve">3. </w:t>
      </w:r>
      <w:r w:rsidR="00154305" w:rsidRPr="00154305">
        <w:rPr>
          <w:rFonts w:asciiTheme="majorHAnsi" w:hAnsiTheme="majorHAnsi" w:cstheme="majorHAnsi"/>
          <w:sz w:val="24"/>
          <w:szCs w:val="24"/>
          <w:lang w:bidi="pl-PL"/>
        </w:rPr>
        <w:t xml:space="preserve">Zamawiający </w:t>
      </w:r>
      <w:r w:rsidR="00395162">
        <w:rPr>
          <w:rFonts w:asciiTheme="majorHAnsi" w:hAnsiTheme="majorHAnsi" w:cstheme="majorHAnsi"/>
          <w:sz w:val="24"/>
          <w:szCs w:val="24"/>
          <w:lang w:bidi="pl-PL"/>
        </w:rPr>
        <w:t xml:space="preserve">nie dokonał podziału zamówienia na części i </w:t>
      </w:r>
      <w:r w:rsidR="00154305" w:rsidRPr="00395162">
        <w:rPr>
          <w:rFonts w:asciiTheme="majorHAnsi" w:hAnsiTheme="majorHAnsi" w:cstheme="majorHAnsi"/>
          <w:bCs/>
          <w:sz w:val="24"/>
          <w:szCs w:val="24"/>
          <w:lang w:bidi="pl-PL"/>
        </w:rPr>
        <w:t>nie dopuszcza</w:t>
      </w:r>
      <w:r w:rsidR="00154305" w:rsidRPr="00154305">
        <w:rPr>
          <w:rFonts w:asciiTheme="majorHAnsi" w:hAnsiTheme="majorHAnsi" w:cstheme="majorHAnsi"/>
          <w:b/>
          <w:bCs/>
          <w:sz w:val="24"/>
          <w:szCs w:val="24"/>
          <w:lang w:bidi="pl-PL"/>
        </w:rPr>
        <w:t xml:space="preserve"> </w:t>
      </w:r>
      <w:r w:rsidR="00154305" w:rsidRPr="00154305">
        <w:rPr>
          <w:rFonts w:asciiTheme="majorHAnsi" w:hAnsiTheme="majorHAnsi" w:cstheme="majorHAnsi"/>
          <w:sz w:val="24"/>
          <w:szCs w:val="24"/>
          <w:lang w:bidi="pl-PL"/>
        </w:rPr>
        <w:t xml:space="preserve">możliwości złożenia </w:t>
      </w:r>
      <w:r w:rsidR="00154305" w:rsidRPr="00395162">
        <w:rPr>
          <w:rFonts w:asciiTheme="majorHAnsi" w:hAnsiTheme="majorHAnsi" w:cstheme="majorHAnsi"/>
          <w:bCs/>
          <w:sz w:val="24"/>
          <w:szCs w:val="24"/>
          <w:lang w:bidi="pl-PL"/>
        </w:rPr>
        <w:t>oferty częściowej.</w:t>
      </w:r>
    </w:p>
    <w:p w14:paraId="487712D9" w14:textId="77777777" w:rsidR="00154305" w:rsidRPr="00154305" w:rsidRDefault="00154305" w:rsidP="007523B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bidi="pl-PL"/>
        </w:rPr>
      </w:pPr>
      <w:r w:rsidRPr="00154305">
        <w:rPr>
          <w:rFonts w:asciiTheme="majorHAnsi" w:hAnsiTheme="majorHAnsi" w:cstheme="majorHAnsi"/>
          <w:sz w:val="24"/>
          <w:szCs w:val="24"/>
          <w:lang w:bidi="pl-PL"/>
        </w:rPr>
        <w:lastRenderedPageBreak/>
        <w:t xml:space="preserve">Powody niedokonania podziału zamówienia na części </w:t>
      </w:r>
      <w:r w:rsidRPr="00154305">
        <w:rPr>
          <w:rFonts w:asciiTheme="majorHAnsi" w:hAnsiTheme="majorHAnsi" w:cstheme="majorHAnsi"/>
          <w:i/>
          <w:iCs/>
          <w:sz w:val="24"/>
          <w:szCs w:val="24"/>
          <w:lang w:bidi="pl-PL"/>
        </w:rPr>
        <w:t xml:space="preserve">[art. 91 ust. 2 ustawy </w:t>
      </w:r>
      <w:proofErr w:type="spellStart"/>
      <w:r w:rsidRPr="00154305">
        <w:rPr>
          <w:rFonts w:asciiTheme="majorHAnsi" w:hAnsiTheme="majorHAnsi" w:cstheme="majorHAnsi"/>
          <w:i/>
          <w:iCs/>
          <w:sz w:val="24"/>
          <w:szCs w:val="24"/>
          <w:lang w:bidi="pl-PL"/>
        </w:rPr>
        <w:t>pzp</w:t>
      </w:r>
      <w:proofErr w:type="spellEnd"/>
      <w:r w:rsidRPr="00154305">
        <w:rPr>
          <w:rFonts w:asciiTheme="majorHAnsi" w:hAnsiTheme="majorHAnsi" w:cstheme="majorHAnsi"/>
          <w:i/>
          <w:iCs/>
          <w:sz w:val="24"/>
          <w:szCs w:val="24"/>
          <w:lang w:bidi="pl-PL"/>
        </w:rPr>
        <w:t>]:</w:t>
      </w:r>
    </w:p>
    <w:p w14:paraId="1B1ADBDC" w14:textId="77777777" w:rsidR="00154305" w:rsidRPr="00154305" w:rsidRDefault="00154305" w:rsidP="007523B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bidi="pl-PL"/>
        </w:rPr>
      </w:pPr>
      <w:r w:rsidRPr="00154305">
        <w:rPr>
          <w:rFonts w:asciiTheme="majorHAnsi" w:hAnsiTheme="majorHAnsi" w:cstheme="majorHAnsi"/>
          <w:sz w:val="24"/>
          <w:szCs w:val="24"/>
          <w:lang w:bidi="pl-PL"/>
        </w:rPr>
        <w:t>Zamówienie jest zbyt małe by zasadne było jego dzielenie na części.</w:t>
      </w:r>
    </w:p>
    <w:p w14:paraId="70715645" w14:textId="77777777" w:rsidR="00154305" w:rsidRDefault="00154305" w:rsidP="007523B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bidi="pl-PL"/>
        </w:rPr>
      </w:pPr>
      <w:r w:rsidRPr="00154305">
        <w:rPr>
          <w:rFonts w:asciiTheme="majorHAnsi" w:hAnsiTheme="majorHAnsi" w:cstheme="majorHAnsi"/>
          <w:sz w:val="24"/>
          <w:szCs w:val="24"/>
          <w:lang w:bidi="pl-PL"/>
        </w:rPr>
        <w:t>Zamówienie nie ogranicza udziału w nim małych i średnich przedsiębiorstw.</w:t>
      </w:r>
    </w:p>
    <w:p w14:paraId="05449471" w14:textId="57FC557D" w:rsidR="00154305" w:rsidRPr="00154305" w:rsidRDefault="00861246" w:rsidP="007523B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bidi="pl-PL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Zamawiający </w:t>
      </w:r>
      <w:r>
        <w:rPr>
          <w:rFonts w:asciiTheme="majorHAnsi" w:hAnsiTheme="majorHAnsi" w:cstheme="majorHAnsi"/>
          <w:sz w:val="24"/>
          <w:szCs w:val="24"/>
        </w:rPr>
        <w:t xml:space="preserve">bierze pod uwagę </w:t>
      </w:r>
      <w:r w:rsidRPr="00E80BCF">
        <w:rPr>
          <w:rFonts w:asciiTheme="majorHAnsi" w:hAnsiTheme="majorHAnsi" w:cstheme="majorHAnsi"/>
          <w:sz w:val="24"/>
          <w:szCs w:val="24"/>
        </w:rPr>
        <w:t>możliwość zmiany przebiegu trasy, przystanków, liczby dzieci, zmiany docelowej placówki oświatowej</w:t>
      </w:r>
      <w:r w:rsidR="00C8124D">
        <w:rPr>
          <w:rFonts w:asciiTheme="majorHAnsi" w:hAnsiTheme="majorHAnsi" w:cstheme="majorHAnsi"/>
          <w:sz w:val="24"/>
          <w:szCs w:val="24"/>
        </w:rPr>
        <w:t xml:space="preserve">, w związku z powyższym </w:t>
      </w:r>
      <w:r>
        <w:rPr>
          <w:rFonts w:asciiTheme="majorHAnsi" w:hAnsiTheme="majorHAnsi" w:cstheme="majorHAnsi"/>
          <w:sz w:val="24"/>
          <w:szCs w:val="24"/>
        </w:rPr>
        <w:t xml:space="preserve"> p</w:t>
      </w:r>
      <w:r w:rsidR="00154305" w:rsidRPr="00154305">
        <w:rPr>
          <w:rFonts w:asciiTheme="majorHAnsi" w:hAnsiTheme="majorHAnsi" w:cstheme="majorHAnsi"/>
          <w:sz w:val="24"/>
          <w:szCs w:val="24"/>
          <w:lang w:bidi="pl-PL"/>
        </w:rPr>
        <w:t>otrzeba skoordynowania działań różnych wykonawców realizujących posz</w:t>
      </w:r>
      <w:r w:rsidR="00395162">
        <w:rPr>
          <w:rFonts w:asciiTheme="majorHAnsi" w:hAnsiTheme="majorHAnsi" w:cstheme="majorHAnsi"/>
          <w:sz w:val="24"/>
          <w:szCs w:val="24"/>
          <w:lang w:bidi="pl-PL"/>
        </w:rPr>
        <w:t>czególne części zamówienia mogły</w:t>
      </w:r>
      <w:r w:rsidR="00154305" w:rsidRPr="00154305">
        <w:rPr>
          <w:rFonts w:asciiTheme="majorHAnsi" w:hAnsiTheme="majorHAnsi" w:cstheme="majorHAnsi"/>
          <w:sz w:val="24"/>
          <w:szCs w:val="24"/>
          <w:lang w:bidi="pl-PL"/>
        </w:rPr>
        <w:t>by poważnie zagrozić właściwemu wykonaniu zamówienia.</w:t>
      </w:r>
      <w:r w:rsidR="00395162">
        <w:rPr>
          <w:rFonts w:asciiTheme="majorHAnsi" w:hAnsiTheme="majorHAnsi" w:cstheme="majorHAnsi"/>
          <w:sz w:val="24"/>
          <w:szCs w:val="24"/>
          <w:lang w:bidi="pl-PL"/>
        </w:rPr>
        <w:t xml:space="preserve"> Zamówieni</w:t>
      </w:r>
      <w:r w:rsidR="007523BB">
        <w:rPr>
          <w:rFonts w:asciiTheme="majorHAnsi" w:hAnsiTheme="majorHAnsi" w:cstheme="majorHAnsi"/>
          <w:sz w:val="24"/>
          <w:szCs w:val="24"/>
          <w:lang w:bidi="pl-PL"/>
        </w:rPr>
        <w:t>e</w:t>
      </w:r>
      <w:r w:rsidR="00395162">
        <w:rPr>
          <w:rFonts w:asciiTheme="majorHAnsi" w:hAnsiTheme="majorHAnsi" w:cstheme="majorHAnsi"/>
          <w:sz w:val="24"/>
          <w:szCs w:val="24"/>
          <w:lang w:bidi="pl-PL"/>
        </w:rPr>
        <w:t xml:space="preserve"> tworzy nierozerwalną całość ze wzgl</w:t>
      </w:r>
      <w:r w:rsidR="007523BB">
        <w:rPr>
          <w:rFonts w:asciiTheme="majorHAnsi" w:hAnsiTheme="majorHAnsi" w:cstheme="majorHAnsi"/>
          <w:sz w:val="24"/>
          <w:szCs w:val="24"/>
          <w:lang w:bidi="pl-PL"/>
        </w:rPr>
        <w:t>ę</w:t>
      </w:r>
      <w:r w:rsidR="00395162">
        <w:rPr>
          <w:rFonts w:asciiTheme="majorHAnsi" w:hAnsiTheme="majorHAnsi" w:cstheme="majorHAnsi"/>
          <w:sz w:val="24"/>
          <w:szCs w:val="24"/>
          <w:lang w:bidi="pl-PL"/>
        </w:rPr>
        <w:t xml:space="preserve">dów technicznych, organizacyjnych i ekonomicznych. </w:t>
      </w:r>
    </w:p>
    <w:p w14:paraId="4C3C7CA7" w14:textId="1EECA1AD" w:rsidR="00473640" w:rsidRDefault="00C8124D" w:rsidP="00C8124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</w:t>
      </w:r>
      <w:r w:rsidR="00217C2B" w:rsidRPr="00E80BCF">
        <w:rPr>
          <w:rFonts w:asciiTheme="majorHAnsi" w:hAnsiTheme="majorHAnsi" w:cstheme="majorHAnsi"/>
          <w:sz w:val="24"/>
          <w:szCs w:val="24"/>
        </w:rPr>
        <w:t>. Zaleca się Wykonawcom przeprowadzenie wizji lokalnej tras przejazdowych w celu uzyskania wszelkich informacji koniecznych do przygotowania oferty, szczególnie należy sprawdzić ilość kilometrów na poszczególnych trasach oraz ilość dowożonych dzieci i dostosować je do posiadanego taboru, gdyż wyklucza się możliwość roszczeń Wykonawcy z tytułu błędnego skalkulowania ceny lub pominięcia elementów niezbędnych do wykonania umowy. Wszelkie koszty z tym związane ponosi Wykonawca. Ustalając rozkład jazdy dla poszczególnych kursów Wykonawca powinien mieć na uwadze jak najkrótszy czas przebywania dzieci w podróży. Dzieci powinny być dowiezione do szkoły w takim czasie, aby możliwe było punktualne rozpoczęcie przez nie zajęć lekcyjnych i zabierane po ich zakończeniu, bez zbędnego oczekiwania. Wykonawca jest zobowiązany do kompleksowej organizacji przewozów.</w:t>
      </w:r>
    </w:p>
    <w:p w14:paraId="3945315A" w14:textId="291988F9" w:rsidR="00D3437F" w:rsidRDefault="00C8124D" w:rsidP="00C8124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 w:rsidR="00D3437F">
        <w:rPr>
          <w:rFonts w:asciiTheme="majorHAnsi" w:hAnsiTheme="majorHAnsi" w:cstheme="majorHAnsi"/>
          <w:sz w:val="24"/>
          <w:szCs w:val="24"/>
        </w:rPr>
        <w:t>.Podstawą do ułożenia tras przewozu są: dane dotyczące liczby dowożonych dzieci, miejsca ich zamieszkania, adresy poszczególnych placówek oświatowych ze wskazaniem konkretnej liczby dowożonych do nich dzieci.</w:t>
      </w:r>
    </w:p>
    <w:p w14:paraId="2E476CB9" w14:textId="0506FF07" w:rsidR="00D3437F" w:rsidRPr="00E80BCF" w:rsidRDefault="00C8124D" w:rsidP="00C8124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</w:t>
      </w:r>
      <w:r w:rsidR="00D3437F">
        <w:rPr>
          <w:rFonts w:asciiTheme="majorHAnsi" w:hAnsiTheme="majorHAnsi" w:cstheme="majorHAnsi"/>
          <w:sz w:val="24"/>
          <w:szCs w:val="24"/>
        </w:rPr>
        <w:t>. Cena winna być ustalona za 1 km trasy wykonywanej usługi przewozu dzieci.</w:t>
      </w:r>
    </w:p>
    <w:p w14:paraId="3839BAAA" w14:textId="5600177D" w:rsidR="00217C2B" w:rsidRPr="00F529F0" w:rsidRDefault="00C8124D" w:rsidP="00C8124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7</w:t>
      </w:r>
      <w:r w:rsidR="00217C2B" w:rsidRPr="00F529F0">
        <w:rPr>
          <w:rFonts w:asciiTheme="majorHAnsi" w:hAnsiTheme="majorHAnsi" w:cstheme="majorHAnsi"/>
          <w:sz w:val="24"/>
          <w:szCs w:val="24"/>
          <w:lang w:val="pl-PL"/>
        </w:rPr>
        <w:t xml:space="preserve">. Przez cały okres realizacji zamówienia Wykonawca zobowiązany będzie posiadać licencję do wykonywania transportu drogowego osób na podstawie ustawy z dnia 06.09.2001 r. o transporcie drogowym (Dz.U.2019.2140 z </w:t>
      </w:r>
      <w:proofErr w:type="spellStart"/>
      <w:r w:rsidR="00217C2B" w:rsidRPr="00F529F0">
        <w:rPr>
          <w:rFonts w:asciiTheme="majorHAnsi" w:hAnsiTheme="majorHAnsi" w:cstheme="majorHAnsi"/>
          <w:sz w:val="24"/>
          <w:szCs w:val="24"/>
          <w:lang w:val="pl-PL"/>
        </w:rPr>
        <w:t>późn</w:t>
      </w:r>
      <w:proofErr w:type="spellEnd"/>
      <w:r w:rsidR="00217C2B" w:rsidRPr="00F529F0">
        <w:rPr>
          <w:rFonts w:asciiTheme="majorHAnsi" w:hAnsiTheme="majorHAnsi" w:cstheme="majorHAnsi"/>
          <w:sz w:val="24"/>
          <w:szCs w:val="24"/>
          <w:lang w:val="pl-PL"/>
        </w:rPr>
        <w:t>. zm.)</w:t>
      </w:r>
    </w:p>
    <w:p w14:paraId="70C0BF23" w14:textId="68557AEB" w:rsidR="005251DB" w:rsidRPr="005251DB" w:rsidRDefault="00C8124D" w:rsidP="00C8124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8</w:t>
      </w:r>
      <w:r w:rsidR="00217C2B" w:rsidRPr="00F529F0">
        <w:rPr>
          <w:rFonts w:asciiTheme="majorHAnsi" w:hAnsiTheme="majorHAnsi" w:cstheme="majorHAnsi"/>
          <w:sz w:val="24"/>
          <w:szCs w:val="24"/>
          <w:lang w:val="pl-PL"/>
        </w:rPr>
        <w:t>.</w:t>
      </w:r>
      <w:r w:rsidR="005251DB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5251DB" w:rsidRPr="005251DB">
        <w:rPr>
          <w:rFonts w:asciiTheme="majorHAnsi" w:hAnsiTheme="majorHAnsi" w:cstheme="majorHAnsi"/>
          <w:sz w:val="24"/>
          <w:szCs w:val="24"/>
          <w:lang w:val="pl-PL"/>
        </w:rPr>
        <w:t>Przewóz odbywać się będzie w dni zajęć dydaktycznych, opiekuńczych i wychowawczych placówek oświatowych zgodnie z kalendarzem roku szkolnego zatwierdzonym przez Ministra Edukacji Narodowej oraz w dni pracy placówek oświatowych , do których dowożone są dzieci.</w:t>
      </w:r>
    </w:p>
    <w:p w14:paraId="30074746" w14:textId="2AA19BE5" w:rsidR="00217C2B" w:rsidRPr="00F529F0" w:rsidRDefault="00C8124D" w:rsidP="00C8124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9</w:t>
      </w:r>
      <w:r w:rsidR="00217C2B" w:rsidRPr="00F529F0">
        <w:rPr>
          <w:rFonts w:asciiTheme="majorHAnsi" w:hAnsiTheme="majorHAnsi" w:cstheme="majorHAnsi"/>
          <w:sz w:val="24"/>
          <w:szCs w:val="24"/>
          <w:lang w:val="pl-PL"/>
        </w:rPr>
        <w:t>.</w:t>
      </w:r>
      <w:r w:rsidR="005251DB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217C2B" w:rsidRPr="00F529F0">
        <w:rPr>
          <w:rFonts w:asciiTheme="majorHAnsi" w:hAnsiTheme="majorHAnsi" w:cstheme="majorHAnsi"/>
          <w:sz w:val="24"/>
          <w:szCs w:val="24"/>
          <w:lang w:val="pl-PL"/>
        </w:rPr>
        <w:t>W trakcie przewozu, wsiadania i wysiadania dzieci, na Wykonawcy spoczywa obowiązek zagwarantowania należytego bezpieczeństwa.</w:t>
      </w:r>
    </w:p>
    <w:p w14:paraId="22462678" w14:textId="6513028C" w:rsidR="00217C2B" w:rsidRPr="00E80BCF" w:rsidRDefault="00C8124D" w:rsidP="00C8124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10</w:t>
      </w:r>
      <w:r w:rsidR="00217C2B"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>Osoby skierowane do realizacji zamówienia zapewnią dzieciom w szczególności bezpieczny dla ich zdrowia przejazd i będą postępować według następujących zasad:</w:t>
      </w:r>
    </w:p>
    <w:p w14:paraId="783E7B7E" w14:textId="77777777" w:rsidR="00217C2B" w:rsidRPr="00E80BCF" w:rsidRDefault="00217C2B" w:rsidP="00C8124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opiekun będzie odbierał dzieci z wyznaczonych miejsc o ustalonej wcześniej w harmonogramie dowozów godzinie i po dowiezieniu na zajęcia będzie przekazywał dzieci pod opiekę nauczyciela,</w:t>
      </w:r>
    </w:p>
    <w:p w14:paraId="10148FEE" w14:textId="77777777" w:rsidR="00217C2B" w:rsidRPr="00E80BCF" w:rsidRDefault="00217C2B" w:rsidP="00C8124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po zakończeniu zajęć opiekun będzie odbierał dzieci od nauczycieli w szkole i po dowiezieniu pod wyznaczone miejsce przekazywał pod opiekę rodziców,</w:t>
      </w:r>
    </w:p>
    <w:p w14:paraId="7FE25A60" w14:textId="77777777" w:rsidR="00217C2B" w:rsidRPr="00E80BCF" w:rsidRDefault="00217C2B" w:rsidP="00C8124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osoby sprawujące opiekę zachowują szczególną dbałość o dobro dziecka w czasie jazdy oraz przy wsiadaniu do pojazdu i wysiadaniu z pojazdu.</w:t>
      </w:r>
    </w:p>
    <w:p w14:paraId="29B20891" w14:textId="614158D0" w:rsidR="00217C2B" w:rsidRPr="00E80BCF" w:rsidRDefault="00C8124D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</w:t>
      </w:r>
      <w:r w:rsidR="000B4674"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 xml:space="preserve">Wymaga się, aby każde dziecko miało w pojeździe  miejsce siedzące. </w:t>
      </w:r>
    </w:p>
    <w:p w14:paraId="3A33C9D6" w14:textId="49F7F239" w:rsidR="00217C2B" w:rsidRPr="00E80BCF" w:rsidRDefault="00F529F0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C8124D">
        <w:rPr>
          <w:rFonts w:asciiTheme="majorHAnsi" w:hAnsiTheme="majorHAnsi" w:cstheme="majorHAnsi"/>
          <w:sz w:val="24"/>
          <w:szCs w:val="24"/>
        </w:rPr>
        <w:t>2</w:t>
      </w:r>
      <w:r w:rsidR="000B4674"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 xml:space="preserve">W przypadku awarii pojazdu służącego do przewozu uczniów Wykonawca zapewni w czasie wskazanym w ofercie na swój koszt pojazd, który zapewni przewóz dzieci na danej trasie. </w:t>
      </w:r>
    </w:p>
    <w:p w14:paraId="6FD2F320" w14:textId="4BAEFE35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</w:t>
      </w:r>
      <w:r w:rsidR="00C8124D">
        <w:rPr>
          <w:rFonts w:asciiTheme="majorHAnsi" w:hAnsiTheme="majorHAnsi" w:cstheme="majorHAnsi"/>
          <w:sz w:val="24"/>
          <w:szCs w:val="24"/>
        </w:rPr>
        <w:t>3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 xml:space="preserve">Zamawiający wymaga, aby wsiadanie i wysiadanie dzieci z pojazdów obywało się w miejscach do tego przeznaczonych. </w:t>
      </w:r>
    </w:p>
    <w:p w14:paraId="0AC61168" w14:textId="278918F2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</w:t>
      </w:r>
      <w:r w:rsidR="00C8124D">
        <w:rPr>
          <w:rFonts w:asciiTheme="majorHAnsi" w:hAnsiTheme="majorHAnsi" w:cstheme="majorHAnsi"/>
          <w:sz w:val="24"/>
          <w:szCs w:val="24"/>
        </w:rPr>
        <w:t>4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>Wykonawca zobowiązany jest do zatrudnienia osoby sprawującej opiekę nad dziećmi.</w:t>
      </w:r>
    </w:p>
    <w:p w14:paraId="6B968324" w14:textId="6B838EA2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</w:t>
      </w:r>
      <w:r w:rsidR="00C8124D">
        <w:rPr>
          <w:rFonts w:asciiTheme="majorHAnsi" w:hAnsiTheme="majorHAnsi" w:cstheme="majorHAnsi"/>
          <w:sz w:val="24"/>
          <w:szCs w:val="24"/>
        </w:rPr>
        <w:t>5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 xml:space="preserve">Wykonawca jest zobowiązany do sprawdzenia czy osoby skierowane do realizacji zamówienia nie figurują w Rejestrze Sprawców Przestępstw na Tle Seksualnym.  </w:t>
      </w:r>
    </w:p>
    <w:p w14:paraId="0831FD68" w14:textId="7ABD456B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</w:t>
      </w:r>
      <w:r w:rsidR="00C8124D">
        <w:rPr>
          <w:rFonts w:asciiTheme="majorHAnsi" w:hAnsiTheme="majorHAnsi" w:cstheme="majorHAnsi"/>
          <w:sz w:val="24"/>
          <w:szCs w:val="24"/>
        </w:rPr>
        <w:t>6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 xml:space="preserve">Wykonawca winien dysponować taką ilością środków transportu, by zapewnić przewóz zgodnie z przedmiotem zamówienia. </w:t>
      </w:r>
    </w:p>
    <w:p w14:paraId="00D3460B" w14:textId="58394B56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</w:t>
      </w:r>
      <w:r w:rsidR="00C8124D">
        <w:rPr>
          <w:rFonts w:asciiTheme="majorHAnsi" w:hAnsiTheme="majorHAnsi" w:cstheme="majorHAnsi"/>
          <w:sz w:val="24"/>
          <w:szCs w:val="24"/>
        </w:rPr>
        <w:t>7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>Środki transportu muszą posiadać wymagane przepisami dokumenty potwierdzające ich właściwy stan techniczny z uwzględnieniem specyfiki wykonywanych przewozów.</w:t>
      </w:r>
    </w:p>
    <w:p w14:paraId="4432BD82" w14:textId="4EA402D7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</w:t>
      </w:r>
      <w:r w:rsidR="00C8124D">
        <w:rPr>
          <w:rFonts w:asciiTheme="majorHAnsi" w:hAnsiTheme="majorHAnsi" w:cstheme="majorHAnsi"/>
          <w:sz w:val="24"/>
          <w:szCs w:val="24"/>
        </w:rPr>
        <w:t>8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>Osoby skierowane do realizacji zamówienia muszą posiadać ważne badania lekarskie oraz przeszkolenie w zakresie przepisów BHP i p.poż. oraz udzielania pierwszej pomocy</w:t>
      </w:r>
      <w:r w:rsidR="001971E8" w:rsidRPr="00E80BCF">
        <w:rPr>
          <w:rFonts w:asciiTheme="majorHAnsi" w:hAnsiTheme="majorHAnsi" w:cstheme="majorHAnsi"/>
          <w:sz w:val="24"/>
          <w:szCs w:val="24"/>
        </w:rPr>
        <w:t>.</w:t>
      </w:r>
    </w:p>
    <w:p w14:paraId="699CEFD4" w14:textId="7D7B32E7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</w:t>
      </w:r>
      <w:r w:rsidR="00C8124D">
        <w:rPr>
          <w:rFonts w:asciiTheme="majorHAnsi" w:hAnsiTheme="majorHAnsi" w:cstheme="majorHAnsi"/>
          <w:sz w:val="24"/>
          <w:szCs w:val="24"/>
        </w:rPr>
        <w:t>9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>Wykonawca zobowiązany jest do ponoszenia wszystkich kosztów związanych z eksploatacją i używaniem pojazdów, w tym również  dodatkowych kosztów związanych z awarią pojazdów.</w:t>
      </w:r>
    </w:p>
    <w:p w14:paraId="44A987E2" w14:textId="4B16DCE2" w:rsidR="00217C2B" w:rsidRPr="00E80BCF" w:rsidRDefault="00C8124D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</w:t>
      </w:r>
      <w:r w:rsidR="000B4674"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>Wykonawca odpowiada za sprawność techniczną pojazdów służących do wykonania usług stanowiących przedmiot zamówienia. Zamawiający wymaga, aby pojazdy służące do wykonania usług spełniały wszelkie wymagania techniczne i bezpieczeństwa zgodnie z obowiązującymi przepisami prawa.</w:t>
      </w:r>
    </w:p>
    <w:p w14:paraId="36CECA36" w14:textId="61875F2E" w:rsidR="00217C2B" w:rsidRPr="00E80BCF" w:rsidRDefault="00F529F0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2</w:t>
      </w:r>
      <w:r w:rsidR="00C8124D">
        <w:rPr>
          <w:rFonts w:asciiTheme="majorHAnsi" w:hAnsiTheme="majorHAnsi" w:cstheme="majorHAnsi"/>
          <w:sz w:val="24"/>
          <w:szCs w:val="24"/>
        </w:rPr>
        <w:t>1</w:t>
      </w:r>
      <w:r w:rsidR="000B4674"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>Wykonawca odpowiada za pełne kwalifikacje i uprawnienia kierowców realizujących przewozy.</w:t>
      </w:r>
    </w:p>
    <w:p w14:paraId="36303CAE" w14:textId="4913402C" w:rsidR="00217C2B" w:rsidRPr="00E80BCF" w:rsidRDefault="00F529F0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C8124D">
        <w:rPr>
          <w:rFonts w:asciiTheme="majorHAnsi" w:hAnsiTheme="majorHAnsi" w:cstheme="majorHAnsi"/>
          <w:sz w:val="24"/>
          <w:szCs w:val="24"/>
        </w:rPr>
        <w:t>2</w:t>
      </w:r>
      <w:r w:rsidR="000B4674" w:rsidRPr="00E80BCF">
        <w:rPr>
          <w:rFonts w:asciiTheme="majorHAnsi" w:hAnsiTheme="majorHAnsi" w:cstheme="majorHAnsi"/>
          <w:sz w:val="24"/>
          <w:szCs w:val="24"/>
        </w:rPr>
        <w:t>.</w:t>
      </w:r>
      <w:r w:rsidR="00217C2B" w:rsidRPr="00E80BCF">
        <w:rPr>
          <w:rFonts w:asciiTheme="majorHAnsi" w:hAnsiTheme="majorHAnsi" w:cstheme="majorHAnsi"/>
          <w:sz w:val="24"/>
          <w:szCs w:val="24"/>
        </w:rPr>
        <w:t>Wykonawca jest zobowiązany do zapewnienia, w przypadku choroby kierowcy wykonującego przewozy zapewnienie kierowcy zastępczego.</w:t>
      </w:r>
    </w:p>
    <w:p w14:paraId="2910B5FA" w14:textId="4D2C88A0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2</w:t>
      </w:r>
      <w:r w:rsidR="00C8124D">
        <w:rPr>
          <w:rFonts w:asciiTheme="majorHAnsi" w:hAnsiTheme="majorHAnsi" w:cstheme="majorHAnsi"/>
          <w:sz w:val="24"/>
          <w:szCs w:val="24"/>
        </w:rPr>
        <w:t>3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5251DB">
        <w:rPr>
          <w:rFonts w:asciiTheme="majorHAnsi" w:hAnsiTheme="majorHAnsi" w:cstheme="majorHAnsi"/>
          <w:sz w:val="24"/>
          <w:szCs w:val="24"/>
        </w:rPr>
        <w:t xml:space="preserve"> </w:t>
      </w:r>
      <w:r w:rsidR="00217C2B" w:rsidRPr="00E80BCF">
        <w:rPr>
          <w:rFonts w:asciiTheme="majorHAnsi" w:hAnsiTheme="majorHAnsi" w:cstheme="majorHAnsi"/>
          <w:sz w:val="24"/>
          <w:szCs w:val="24"/>
        </w:rPr>
        <w:t>Wykonawca ustala w uzgodnieniu z Zamawiającym rozkład jazdy (</w:t>
      </w:r>
      <w:r w:rsidR="00C8124D">
        <w:rPr>
          <w:rFonts w:asciiTheme="majorHAnsi" w:hAnsiTheme="majorHAnsi" w:cstheme="majorHAnsi"/>
          <w:sz w:val="24"/>
          <w:szCs w:val="24"/>
        </w:rPr>
        <w:t xml:space="preserve">dni, przystanki, </w:t>
      </w:r>
      <w:r w:rsidR="00217C2B" w:rsidRPr="00E80BCF">
        <w:rPr>
          <w:rFonts w:asciiTheme="majorHAnsi" w:hAnsiTheme="majorHAnsi" w:cstheme="majorHAnsi"/>
          <w:sz w:val="24"/>
          <w:szCs w:val="24"/>
        </w:rPr>
        <w:t xml:space="preserve">godziny przyjazdu i odjazdu z poszczególnych przystanków). </w:t>
      </w:r>
      <w:r w:rsidR="00C8124D">
        <w:rPr>
          <w:rFonts w:asciiTheme="majorHAnsi" w:hAnsiTheme="majorHAnsi" w:cstheme="majorHAnsi"/>
          <w:sz w:val="24"/>
          <w:szCs w:val="24"/>
        </w:rPr>
        <w:t xml:space="preserve">Ponadto </w:t>
      </w:r>
      <w:r w:rsidR="00217C2B" w:rsidRPr="00E80BCF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C8124D">
        <w:rPr>
          <w:rFonts w:asciiTheme="majorHAnsi" w:hAnsiTheme="majorHAnsi" w:cstheme="majorHAnsi"/>
          <w:sz w:val="24"/>
          <w:szCs w:val="24"/>
        </w:rPr>
        <w:t xml:space="preserve">w trakcie wykonywania umowy może żądać </w:t>
      </w:r>
      <w:r w:rsidR="00217C2B" w:rsidRPr="00E80BCF">
        <w:rPr>
          <w:rFonts w:asciiTheme="majorHAnsi" w:hAnsiTheme="majorHAnsi" w:cstheme="majorHAnsi"/>
          <w:sz w:val="24"/>
          <w:szCs w:val="24"/>
        </w:rPr>
        <w:t xml:space="preserve"> zmiany </w:t>
      </w:r>
      <w:r w:rsidR="00C8124D">
        <w:rPr>
          <w:rFonts w:asciiTheme="majorHAnsi" w:hAnsiTheme="majorHAnsi" w:cstheme="majorHAnsi"/>
          <w:sz w:val="24"/>
          <w:szCs w:val="24"/>
        </w:rPr>
        <w:t>rozkładu jazdy, jeśli będzie to podyktowane niezależnymi od Zamawiającego czynnikami</w:t>
      </w:r>
      <w:r w:rsidR="00217C2B" w:rsidRPr="00E80BCF">
        <w:rPr>
          <w:rFonts w:asciiTheme="majorHAnsi" w:hAnsiTheme="majorHAnsi" w:cstheme="majorHAnsi"/>
          <w:sz w:val="24"/>
          <w:szCs w:val="24"/>
        </w:rPr>
        <w:t xml:space="preserve">, </w:t>
      </w:r>
      <w:r w:rsidR="004B5E03" w:rsidRPr="004B5E03">
        <w:rPr>
          <w:rFonts w:asciiTheme="majorHAnsi" w:hAnsiTheme="majorHAnsi" w:cstheme="majorHAnsi"/>
          <w:sz w:val="24"/>
          <w:szCs w:val="24"/>
        </w:rPr>
        <w:t xml:space="preserve">jak w szczególności  zmiany w organizacji placówek oświatowych (m.in. skrócenie zajęć lekcyjnych, wprowadzenie dodatkowych zajęć, organizacja zajęć w sobotę w zamian za inny dzień tygodnia, odwołanie lub zawieszenie zajęć w jakimś okresie) czy zmiany w zakresie ilości uprawnionych do dowozu dzieci lub ich miejsc zamieszkania na terenie Gminy Kalisz Pomorski. Ww. zmiany w trakcie realizacji zamówienia będą następować przy zachowaniu obowiązującej stawki za 1 kilometr trasy. O planowanych zmianach Zamawiający poinformuje Wykonawcę niezwłocznie i, o ile to możliwe, z minimum trzydniowym wyprzedzeniem. </w:t>
      </w:r>
    </w:p>
    <w:p w14:paraId="117FA3EB" w14:textId="3817C779" w:rsidR="00217C2B" w:rsidRPr="00E80BCF" w:rsidRDefault="000B4674" w:rsidP="000B46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2</w:t>
      </w:r>
      <w:r w:rsidR="001834F6">
        <w:rPr>
          <w:rFonts w:asciiTheme="majorHAnsi" w:hAnsiTheme="majorHAnsi" w:cstheme="majorHAnsi"/>
          <w:sz w:val="24"/>
          <w:szCs w:val="24"/>
        </w:rPr>
        <w:t>3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217C2B" w:rsidRPr="00E80BCF">
        <w:rPr>
          <w:rFonts w:asciiTheme="majorHAnsi" w:hAnsiTheme="majorHAnsi" w:cstheme="majorHAnsi"/>
          <w:sz w:val="24"/>
          <w:szCs w:val="24"/>
        </w:rPr>
        <w:t xml:space="preserve">Wspólny Słownik Zamówień CPV: </w:t>
      </w:r>
    </w:p>
    <w:p w14:paraId="68C01AA7" w14:textId="77777777" w:rsidR="00217C2B" w:rsidRPr="00E80BCF" w:rsidRDefault="00217C2B" w:rsidP="00217C2B">
      <w:pPr>
        <w:pStyle w:val="Akapitzlist"/>
        <w:widowControl w:val="0"/>
        <w:autoSpaceDE w:val="0"/>
        <w:autoSpaceDN w:val="0"/>
        <w:adjustRightInd w:val="0"/>
        <w:spacing w:line="360" w:lineRule="auto"/>
        <w:ind w:left="595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60100000-9 Usługi w zakresie transportu drogowego</w:t>
      </w:r>
    </w:p>
    <w:p w14:paraId="658072C6" w14:textId="1CBB5A85" w:rsidR="009B4E85" w:rsidRPr="00E80BCF" w:rsidRDefault="000B4674" w:rsidP="000B4674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2</w:t>
      </w:r>
      <w:r w:rsidR="001834F6">
        <w:rPr>
          <w:rFonts w:asciiTheme="majorHAnsi" w:hAnsiTheme="majorHAnsi" w:cstheme="majorHAnsi"/>
          <w:sz w:val="24"/>
          <w:szCs w:val="24"/>
        </w:rPr>
        <w:t>4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  <w:r w:rsidR="009B4E85" w:rsidRPr="00E80BCF">
        <w:rPr>
          <w:rFonts w:asciiTheme="majorHAnsi" w:hAnsiTheme="majorHAnsi" w:cstheme="majorHAnsi"/>
          <w:sz w:val="24"/>
          <w:szCs w:val="24"/>
        </w:rPr>
        <w:t>Zamawiający nie dopuszcza składania ofert wariantowych oraz w postaci katalogów elektronicznych.</w:t>
      </w:r>
    </w:p>
    <w:p w14:paraId="0BC00D98" w14:textId="3A64D693" w:rsidR="009B4E85" w:rsidRPr="00E80BCF" w:rsidRDefault="00F529F0" w:rsidP="000B4674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26</w:t>
      </w:r>
      <w:r w:rsidR="000B4674" w:rsidRPr="00E80BCF">
        <w:rPr>
          <w:rFonts w:asciiTheme="majorHAnsi" w:hAnsiTheme="majorHAnsi" w:cstheme="majorHAnsi"/>
          <w:sz w:val="24"/>
          <w:szCs w:val="24"/>
        </w:rPr>
        <w:t>.</w:t>
      </w:r>
      <w:r w:rsidR="009B4E85" w:rsidRPr="00E80BCF">
        <w:rPr>
          <w:rFonts w:asciiTheme="majorHAnsi" w:hAnsiTheme="majorHAnsi" w:cstheme="majorHAnsi"/>
          <w:sz w:val="24"/>
          <w:szCs w:val="24"/>
        </w:rPr>
        <w:t>Zamawiający  nie przewiduje udzielania zamówień, o który</w:t>
      </w:r>
      <w:r w:rsidR="000B4674" w:rsidRPr="00E80BCF">
        <w:rPr>
          <w:rFonts w:asciiTheme="majorHAnsi" w:hAnsiTheme="majorHAnsi" w:cstheme="majorHAnsi"/>
          <w:sz w:val="24"/>
          <w:szCs w:val="24"/>
        </w:rPr>
        <w:t>ch mowa w art. 214 ust. 1 pkt 7.</w:t>
      </w:r>
    </w:p>
    <w:p w14:paraId="00000077" w14:textId="5C950995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color w:val="365F91" w:themeColor="accent1" w:themeShade="BF"/>
          <w:sz w:val="24"/>
          <w:szCs w:val="24"/>
        </w:rPr>
      </w:pPr>
      <w:bookmarkStart w:id="10" w:name="_s0i9odf430x7" w:colFirst="0" w:colLast="0"/>
      <w:bookmarkEnd w:id="10"/>
      <w:r w:rsidRPr="00E80BCF">
        <w:rPr>
          <w:rFonts w:asciiTheme="majorHAnsi" w:hAnsiTheme="majorHAnsi" w:cstheme="majorHAnsi"/>
          <w:b/>
          <w:sz w:val="24"/>
          <w:szCs w:val="24"/>
        </w:rPr>
        <w:t>V. Wizja lokalna</w:t>
      </w:r>
    </w:p>
    <w:p w14:paraId="00000078" w14:textId="7B78C0EA" w:rsidR="008A53FD" w:rsidRPr="00E80BCF" w:rsidRDefault="005C2461" w:rsidP="005A11AD">
      <w:pPr>
        <w:numPr>
          <w:ilvl w:val="0"/>
          <w:numId w:val="5"/>
        </w:numPr>
        <w:spacing w:before="240" w:after="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243E0C" w:rsidRPr="00E80BCF">
        <w:rPr>
          <w:rFonts w:asciiTheme="majorHAnsi" w:hAnsiTheme="majorHAnsi" w:cstheme="majorHAnsi"/>
          <w:sz w:val="24"/>
          <w:szCs w:val="24"/>
        </w:rPr>
        <w:t xml:space="preserve">nie wymaga </w:t>
      </w:r>
      <w:r w:rsidRPr="00E80BCF">
        <w:rPr>
          <w:rFonts w:asciiTheme="majorHAnsi" w:hAnsiTheme="majorHAnsi" w:cstheme="majorHAnsi"/>
          <w:sz w:val="24"/>
          <w:szCs w:val="24"/>
        </w:rPr>
        <w:t xml:space="preserve"> </w:t>
      </w:r>
      <w:r w:rsidR="0060671F" w:rsidRPr="00E80BCF">
        <w:rPr>
          <w:rFonts w:asciiTheme="majorHAnsi" w:hAnsiTheme="majorHAnsi" w:cstheme="majorHAnsi"/>
          <w:sz w:val="24"/>
          <w:szCs w:val="24"/>
        </w:rPr>
        <w:t>odbycia przez Wykonawców</w:t>
      </w:r>
      <w:r w:rsidRPr="00E80BCF">
        <w:rPr>
          <w:rFonts w:asciiTheme="majorHAnsi" w:hAnsiTheme="majorHAnsi" w:cstheme="majorHAnsi"/>
          <w:sz w:val="24"/>
          <w:szCs w:val="24"/>
        </w:rPr>
        <w:t xml:space="preserve"> wizji lokalnej</w:t>
      </w:r>
      <w:r w:rsidR="0060671F" w:rsidRPr="00E80BCF">
        <w:rPr>
          <w:rFonts w:asciiTheme="majorHAnsi" w:hAnsiTheme="majorHAnsi" w:cstheme="majorHAnsi"/>
          <w:sz w:val="24"/>
          <w:szCs w:val="24"/>
        </w:rPr>
        <w:t xml:space="preserve"> przed złożeniem oferty</w:t>
      </w:r>
      <w:r w:rsidRPr="00E80BC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7A" w14:textId="152E6BC1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11" w:name="_l3y36xf8w2mt" w:colFirst="0" w:colLast="0"/>
      <w:bookmarkEnd w:id="11"/>
      <w:r w:rsidRPr="00E80BCF">
        <w:rPr>
          <w:rFonts w:asciiTheme="majorHAnsi" w:hAnsiTheme="majorHAnsi" w:cstheme="majorHAnsi"/>
          <w:b/>
          <w:sz w:val="24"/>
          <w:szCs w:val="24"/>
        </w:rPr>
        <w:t>VI. Podwykonawstwo</w:t>
      </w:r>
    </w:p>
    <w:p w14:paraId="0000007B" w14:textId="76CBBEE5" w:rsidR="008A53FD" w:rsidRPr="00E80BCF" w:rsidRDefault="005C2461" w:rsidP="005A11AD">
      <w:pPr>
        <w:numPr>
          <w:ilvl w:val="0"/>
          <w:numId w:val="1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Wykonawca może powierzyć wykonanie części zamówienia podwykonawcy (podwykonawcom). </w:t>
      </w:r>
    </w:p>
    <w:p w14:paraId="0000007C" w14:textId="75939FA7" w:rsidR="008A53FD" w:rsidRPr="00E80BCF" w:rsidRDefault="005C2461" w:rsidP="005A11AD">
      <w:pPr>
        <w:numPr>
          <w:ilvl w:val="0"/>
          <w:numId w:val="1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nie zastrzega obowiązku osobistego wykonania przez Wykonawcę kluczowych części zamówienia.</w:t>
      </w:r>
    </w:p>
    <w:p w14:paraId="0000007D" w14:textId="12F6BFFD" w:rsidR="008A53FD" w:rsidRPr="00E80BCF" w:rsidRDefault="005C2461" w:rsidP="005A11AD">
      <w:pPr>
        <w:numPr>
          <w:ilvl w:val="0"/>
          <w:numId w:val="1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lastRenderedPageBreak/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</w:t>
      </w:r>
      <w:r w:rsidR="005149FD" w:rsidRPr="00E80BCF">
        <w:rPr>
          <w:rFonts w:asciiTheme="majorHAnsi" w:hAnsiTheme="majorHAnsi" w:cstheme="majorHAnsi"/>
          <w:sz w:val="24"/>
          <w:szCs w:val="24"/>
        </w:rPr>
        <w:t>Podw</w:t>
      </w:r>
      <w:r w:rsidRPr="00E80BCF">
        <w:rPr>
          <w:rFonts w:asciiTheme="majorHAnsi" w:hAnsiTheme="majorHAnsi" w:cstheme="majorHAnsi"/>
          <w:sz w:val="24"/>
          <w:szCs w:val="24"/>
        </w:rPr>
        <w:t>ykonawców.</w:t>
      </w:r>
    </w:p>
    <w:p w14:paraId="0000007E" w14:textId="77777777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12" w:name="_6katmqtjrys4" w:colFirst="0" w:colLast="0"/>
      <w:bookmarkEnd w:id="12"/>
      <w:r w:rsidRPr="00E80BCF">
        <w:rPr>
          <w:rFonts w:asciiTheme="majorHAnsi" w:hAnsiTheme="majorHAnsi" w:cstheme="majorHAnsi"/>
          <w:b/>
          <w:sz w:val="24"/>
          <w:szCs w:val="24"/>
        </w:rPr>
        <w:t>VII. Termin wykonania zamówienia</w:t>
      </w:r>
    </w:p>
    <w:p w14:paraId="2046947E" w14:textId="31AA6114" w:rsidR="006E563D" w:rsidRPr="00E80BCF" w:rsidRDefault="005C2461" w:rsidP="005A11AD">
      <w:pPr>
        <w:numPr>
          <w:ilvl w:val="0"/>
          <w:numId w:val="2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Termin realizacji zamówienia :</w:t>
      </w:r>
      <w:r w:rsidR="006164DC" w:rsidRPr="00E80BCF">
        <w:rPr>
          <w:rFonts w:asciiTheme="majorHAnsi" w:hAnsiTheme="majorHAnsi" w:cstheme="majorHAnsi"/>
          <w:sz w:val="24"/>
          <w:szCs w:val="24"/>
        </w:rPr>
        <w:t xml:space="preserve"> </w:t>
      </w:r>
      <w:r w:rsidR="00FF7EDA" w:rsidRPr="00E80BCF">
        <w:rPr>
          <w:rFonts w:asciiTheme="majorHAnsi" w:hAnsiTheme="majorHAnsi" w:cstheme="majorHAnsi"/>
          <w:sz w:val="24"/>
          <w:szCs w:val="24"/>
        </w:rPr>
        <w:t>od 0</w:t>
      </w:r>
      <w:r w:rsidR="004B5E03">
        <w:rPr>
          <w:rFonts w:asciiTheme="majorHAnsi" w:hAnsiTheme="majorHAnsi" w:cstheme="majorHAnsi"/>
          <w:sz w:val="24"/>
          <w:szCs w:val="24"/>
        </w:rPr>
        <w:t>2</w:t>
      </w:r>
      <w:r w:rsidR="00FF7EDA" w:rsidRPr="00E80BCF">
        <w:rPr>
          <w:rFonts w:asciiTheme="majorHAnsi" w:hAnsiTheme="majorHAnsi" w:cstheme="majorHAnsi"/>
          <w:sz w:val="24"/>
          <w:szCs w:val="24"/>
        </w:rPr>
        <w:t>.09.202</w:t>
      </w:r>
      <w:r w:rsidR="004B5E03">
        <w:rPr>
          <w:rFonts w:asciiTheme="majorHAnsi" w:hAnsiTheme="majorHAnsi" w:cstheme="majorHAnsi"/>
          <w:sz w:val="24"/>
          <w:szCs w:val="24"/>
        </w:rPr>
        <w:t>4</w:t>
      </w:r>
      <w:r w:rsidR="00FF7EDA" w:rsidRPr="00E80BCF">
        <w:rPr>
          <w:rFonts w:asciiTheme="majorHAnsi" w:hAnsiTheme="majorHAnsi" w:cstheme="majorHAnsi"/>
          <w:sz w:val="24"/>
          <w:szCs w:val="24"/>
        </w:rPr>
        <w:t xml:space="preserve"> r. do </w:t>
      </w:r>
      <w:r w:rsidR="00133C75">
        <w:rPr>
          <w:rFonts w:asciiTheme="majorHAnsi" w:hAnsiTheme="majorHAnsi" w:cstheme="majorHAnsi"/>
          <w:sz w:val="24"/>
          <w:szCs w:val="24"/>
        </w:rPr>
        <w:t>29</w:t>
      </w:r>
      <w:r w:rsidR="00FF7EDA" w:rsidRPr="00E80BCF">
        <w:rPr>
          <w:rFonts w:asciiTheme="majorHAnsi" w:hAnsiTheme="majorHAnsi" w:cstheme="majorHAnsi"/>
          <w:sz w:val="24"/>
          <w:szCs w:val="24"/>
        </w:rPr>
        <w:t>.08.202</w:t>
      </w:r>
      <w:r w:rsidR="004B5E03">
        <w:rPr>
          <w:rFonts w:asciiTheme="majorHAnsi" w:hAnsiTheme="majorHAnsi" w:cstheme="majorHAnsi"/>
          <w:sz w:val="24"/>
          <w:szCs w:val="24"/>
        </w:rPr>
        <w:t>5</w:t>
      </w:r>
      <w:r w:rsidR="00FF7EDA" w:rsidRPr="00E80BCF">
        <w:rPr>
          <w:rFonts w:asciiTheme="majorHAnsi" w:hAnsiTheme="majorHAnsi" w:cstheme="majorHAnsi"/>
          <w:sz w:val="24"/>
          <w:szCs w:val="24"/>
        </w:rPr>
        <w:t xml:space="preserve"> r.</w:t>
      </w:r>
      <w:r w:rsidR="006164DC" w:rsidRPr="00E80BCF">
        <w:rPr>
          <w:rFonts w:asciiTheme="majorHAnsi" w:hAnsiTheme="majorHAnsi" w:cstheme="majorHAnsi"/>
          <w:sz w:val="24"/>
          <w:szCs w:val="24"/>
        </w:rPr>
        <w:t xml:space="preserve"> </w:t>
      </w:r>
      <w:bookmarkStart w:id="13" w:name="_nz5qrlch0jbr" w:colFirst="0" w:colLast="0"/>
      <w:bookmarkEnd w:id="13"/>
    </w:p>
    <w:p w14:paraId="00000081" w14:textId="3C85C9A6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>VIII. Warunki udziału w postępowaniu</w:t>
      </w:r>
    </w:p>
    <w:p w14:paraId="00000082" w14:textId="77777777" w:rsidR="008A53FD" w:rsidRPr="00E80BCF" w:rsidRDefault="005C2461" w:rsidP="005A11AD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 udzielenie zamówienia mogą ubiegać się Wykonawcy, którzy nie podlegają wykluczeniu na zasadach określonych w Rozdziale IX SWZ, oraz spełniają określone przez Zamawiającego warunki udziału w postępowaniu.</w:t>
      </w:r>
    </w:p>
    <w:p w14:paraId="00000083" w14:textId="77777777" w:rsidR="008A53FD" w:rsidRPr="00E80BCF" w:rsidRDefault="005C2461" w:rsidP="005A11AD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 udzielenie zamówienia mogą ubiegać się Wykonawcy, którzy spełniają warunki dotyczące:</w:t>
      </w:r>
    </w:p>
    <w:p w14:paraId="00000084" w14:textId="5D2E4F4C" w:rsidR="008A53FD" w:rsidRPr="00E80BCF" w:rsidRDefault="005C2461" w:rsidP="005A11AD">
      <w:pPr>
        <w:numPr>
          <w:ilvl w:val="0"/>
          <w:numId w:val="2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80BCF">
        <w:rPr>
          <w:rFonts w:asciiTheme="majorHAnsi" w:hAnsiTheme="majorHAnsi" w:cstheme="majorHAnsi"/>
          <w:bCs/>
          <w:sz w:val="24"/>
          <w:szCs w:val="24"/>
        </w:rPr>
        <w:t>zdolności do występowania w obrocie gospodarczym:</w:t>
      </w:r>
    </w:p>
    <w:p w14:paraId="00000085" w14:textId="1F809428" w:rsidR="008A53FD" w:rsidRPr="00E80BCF" w:rsidRDefault="00BD0E42" w:rsidP="0085742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bookmarkStart w:id="14" w:name="_GoBack"/>
      <w:r w:rsidRPr="00E80BCF">
        <w:rPr>
          <w:rFonts w:asciiTheme="majorHAnsi" w:hAnsiTheme="majorHAnsi" w:cstheme="majorHAnsi"/>
          <w:bCs/>
          <w:sz w:val="24"/>
          <w:szCs w:val="24"/>
        </w:rPr>
        <w:t xml:space="preserve">Zamawiający nie stawia warunku w tym zakresie. </w:t>
      </w:r>
    </w:p>
    <w:bookmarkEnd w:id="14"/>
    <w:p w14:paraId="00000086" w14:textId="052F7C8C" w:rsidR="008A53FD" w:rsidRPr="00E80BCF" w:rsidRDefault="005C2461" w:rsidP="005A11AD">
      <w:pPr>
        <w:numPr>
          <w:ilvl w:val="0"/>
          <w:numId w:val="2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80BCF">
        <w:rPr>
          <w:rFonts w:asciiTheme="majorHAnsi" w:hAnsiTheme="majorHAnsi" w:cstheme="majorHAnsi"/>
          <w:bCs/>
          <w:sz w:val="24"/>
          <w:szCs w:val="24"/>
        </w:rPr>
        <w:t>uprawnień do prowadzenia określonej działalności gospodarczej lub zawodowej, o ile wynika to z odrębnych przepisów:</w:t>
      </w:r>
    </w:p>
    <w:p w14:paraId="00000087" w14:textId="7079082D" w:rsidR="008A53FD" w:rsidRPr="00E80BCF" w:rsidRDefault="00BD0E42" w:rsidP="0085742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80BCF">
        <w:rPr>
          <w:rFonts w:asciiTheme="majorHAnsi" w:hAnsiTheme="majorHAnsi" w:cstheme="majorHAnsi"/>
          <w:bCs/>
          <w:sz w:val="24"/>
          <w:szCs w:val="24"/>
        </w:rPr>
        <w:t>Zamawiający nie stawia warunku w tym zakresie</w:t>
      </w:r>
      <w:r w:rsidR="005C2461" w:rsidRPr="00E80BCF">
        <w:rPr>
          <w:rFonts w:asciiTheme="majorHAnsi" w:hAnsiTheme="majorHAnsi" w:cstheme="majorHAnsi"/>
          <w:bCs/>
          <w:sz w:val="24"/>
          <w:szCs w:val="24"/>
        </w:rPr>
        <w:t>.</w:t>
      </w:r>
    </w:p>
    <w:p w14:paraId="00000088" w14:textId="77777777" w:rsidR="008A53FD" w:rsidRPr="00E80BCF" w:rsidRDefault="005C2461" w:rsidP="005A11AD">
      <w:pPr>
        <w:numPr>
          <w:ilvl w:val="0"/>
          <w:numId w:val="2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80BCF">
        <w:rPr>
          <w:rFonts w:asciiTheme="majorHAnsi" w:hAnsiTheme="majorHAnsi" w:cstheme="majorHAnsi"/>
          <w:bCs/>
          <w:sz w:val="24"/>
          <w:szCs w:val="24"/>
        </w:rPr>
        <w:t>sytuacji ekonomicznej lub finansowej:</w:t>
      </w:r>
    </w:p>
    <w:p w14:paraId="00000089" w14:textId="00ED06EC" w:rsidR="008A53FD" w:rsidRPr="00E80BCF" w:rsidRDefault="00BD0E42" w:rsidP="0085742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80BCF">
        <w:rPr>
          <w:rFonts w:asciiTheme="majorHAnsi" w:hAnsiTheme="majorHAnsi" w:cstheme="majorHAnsi"/>
          <w:bCs/>
          <w:sz w:val="24"/>
          <w:szCs w:val="24"/>
        </w:rPr>
        <w:t>Zamawiający nie stawia warunku w tym zakresie</w:t>
      </w:r>
      <w:r w:rsidR="005C2461" w:rsidRPr="00E80BCF">
        <w:rPr>
          <w:rFonts w:asciiTheme="majorHAnsi" w:hAnsiTheme="majorHAnsi" w:cstheme="majorHAnsi"/>
          <w:bCs/>
          <w:sz w:val="24"/>
          <w:szCs w:val="24"/>
        </w:rPr>
        <w:t>.</w:t>
      </w:r>
    </w:p>
    <w:p w14:paraId="0000008A" w14:textId="5758CFFA" w:rsidR="008A53FD" w:rsidRPr="00E80BCF" w:rsidRDefault="005C2461" w:rsidP="005A11AD">
      <w:pPr>
        <w:numPr>
          <w:ilvl w:val="0"/>
          <w:numId w:val="2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80BCF">
        <w:rPr>
          <w:rFonts w:asciiTheme="majorHAnsi" w:hAnsiTheme="majorHAnsi" w:cstheme="majorHAnsi"/>
          <w:bCs/>
          <w:sz w:val="24"/>
          <w:szCs w:val="24"/>
        </w:rPr>
        <w:t>zdolności technicznej lub zawodowej:</w:t>
      </w:r>
    </w:p>
    <w:p w14:paraId="5150CA24" w14:textId="77777777" w:rsidR="00FF7EDA" w:rsidRPr="00E80BCF" w:rsidRDefault="00FF7EDA" w:rsidP="00FF7EDA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80BCF">
        <w:rPr>
          <w:rFonts w:asciiTheme="majorHAnsi" w:hAnsiTheme="majorHAnsi" w:cstheme="majorHAnsi"/>
          <w:bCs/>
          <w:sz w:val="24"/>
          <w:szCs w:val="24"/>
        </w:rPr>
        <w:t>Zamawiający nie stawia warunku w tym zakresie.</w:t>
      </w:r>
    </w:p>
    <w:p w14:paraId="0000008E" w14:textId="77777777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15" w:name="_sv3xn7chhdup" w:colFirst="0" w:colLast="0"/>
      <w:bookmarkEnd w:id="15"/>
      <w:r w:rsidRPr="00E80BCF">
        <w:rPr>
          <w:rFonts w:asciiTheme="majorHAnsi" w:hAnsiTheme="majorHAnsi" w:cstheme="majorHAnsi"/>
          <w:b/>
          <w:sz w:val="24"/>
          <w:szCs w:val="24"/>
        </w:rPr>
        <w:t>IX. Podstawy wykluczenia z postępowania</w:t>
      </w:r>
    </w:p>
    <w:p w14:paraId="0000008F" w14:textId="77777777" w:rsidR="008A53FD" w:rsidRPr="00E80BCF" w:rsidRDefault="005C2461" w:rsidP="005A11AD">
      <w:pPr>
        <w:numPr>
          <w:ilvl w:val="0"/>
          <w:numId w:val="1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0065189D" w14:textId="7876C1E8" w:rsidR="0057502F" w:rsidRPr="00E80BCF" w:rsidRDefault="005C2461" w:rsidP="005A11AD">
      <w:pPr>
        <w:numPr>
          <w:ilvl w:val="0"/>
          <w:numId w:val="8"/>
        </w:numPr>
        <w:spacing w:line="360" w:lineRule="auto"/>
        <w:ind w:left="812" w:hanging="38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 art. 108 ust. 1 PZP;</w:t>
      </w:r>
    </w:p>
    <w:p w14:paraId="6DB82F00" w14:textId="77777777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Z postępowania o udzielenie zamówienia wyklucza się wykonawcę:</w:t>
      </w:r>
    </w:p>
    <w:p w14:paraId="0A7D0D57" w14:textId="2D138ACA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1)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będącego osobą fizyczną, którego prawomocnie skazano za przestępstwo:</w:t>
      </w:r>
    </w:p>
    <w:p w14:paraId="05710A20" w14:textId="2628C9AD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lastRenderedPageBreak/>
        <w:t>a)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3B0C613C" w14:textId="404E902A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b)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handlu ludźmi, o którym mowa w art. 189a Kodeksu karnego,</w:t>
      </w:r>
    </w:p>
    <w:p w14:paraId="1113EEB7" w14:textId="37A74490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c)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o którym mowa w art. 228-230a, art. 250a Kodeksu karnego, w art. 46-48 ustawy z dnia 25 czerwca 2010 r. o sporcie (Dz. U. z 2020 r. poz. 1133 oraz z 2021 r. poz. 2054 i 2142) lub w art. 54 ust. 1-4 ustawy z dnia 12 maja 2011 r. o refundacji leków, środków spożywczych specjalnego przeznaczenia żywieniowego oraz wyrobów medycznych (Dz. U. z 2022 r. poz. 463, 583 i 974),</w:t>
      </w:r>
    </w:p>
    <w:p w14:paraId="200DDA6B" w14:textId="7E9F01C4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d)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5108950" w14:textId="52BC61AE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e)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o charakterze terrorystycznym, o którym mowa w art. 115 § 20 Kodeksu karnego, lub mające na celu popełnienie tego przestępstwa,</w:t>
      </w:r>
    </w:p>
    <w:p w14:paraId="47F48BC8" w14:textId="29E2CF81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f)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1329CA6F" w14:textId="036EA9BF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g)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B5D4567" w14:textId="193D915A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h)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4B8A5A46" w14:textId="77777777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- lub za odpowiedni czyn zabroniony określony w przepisach prawa obcego;</w:t>
      </w:r>
    </w:p>
    <w:p w14:paraId="038E6DBE" w14:textId="4F3C8310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2)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9D851F2" w14:textId="55E43814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3)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</w:t>
      </w:r>
      <w:r w:rsidRPr="00BD7D4F">
        <w:rPr>
          <w:rFonts w:asciiTheme="majorHAnsi" w:hAnsiTheme="majorHAnsi" w:cstheme="majorHAnsi"/>
          <w:sz w:val="24"/>
          <w:szCs w:val="24"/>
        </w:rPr>
        <w:lastRenderedPageBreak/>
        <w:t>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79735E1" w14:textId="7EB6344E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4)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wobec którego prawomocnie orzeczono zakaz ubiegania się o zamówienia publiczne;</w:t>
      </w:r>
    </w:p>
    <w:p w14:paraId="7E3B3B23" w14:textId="6B8C79CA" w:rsidR="00BD7D4F" w:rsidRPr="00BD7D4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5)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C9B0B9C" w14:textId="5285CC00" w:rsidR="00B7158E" w:rsidRPr="00E80BCF" w:rsidRDefault="00BD7D4F" w:rsidP="00BD7D4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6)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00000091" w14:textId="20F7F493" w:rsidR="008A53FD" w:rsidRPr="00E80BCF" w:rsidRDefault="005C2461" w:rsidP="005A11AD">
      <w:pPr>
        <w:numPr>
          <w:ilvl w:val="0"/>
          <w:numId w:val="8"/>
        </w:numPr>
        <w:spacing w:line="360" w:lineRule="auto"/>
        <w:ind w:left="812" w:hanging="38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 art. 109 ust. 1 pkt. 4, 5, 7 PZP, tj.:</w:t>
      </w:r>
    </w:p>
    <w:p w14:paraId="00000092" w14:textId="0F29C562" w:rsidR="008A53FD" w:rsidRPr="00E80BCF" w:rsidRDefault="00BD7D4F" w:rsidP="005A11AD">
      <w:pPr>
        <w:numPr>
          <w:ilvl w:val="0"/>
          <w:numId w:val="3"/>
        </w:numPr>
        <w:spacing w:before="60" w:after="60" w:line="36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091DDC04" w14:textId="26BB39BF" w:rsidR="00BD7D4F" w:rsidRDefault="00BD7D4F" w:rsidP="005A11AD">
      <w:pPr>
        <w:numPr>
          <w:ilvl w:val="0"/>
          <w:numId w:val="3"/>
        </w:numPr>
        <w:spacing w:line="36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152829C" w14:textId="67BFCB6B" w:rsidR="00BD7D4F" w:rsidRDefault="00BD7D4F" w:rsidP="005A11AD">
      <w:pPr>
        <w:numPr>
          <w:ilvl w:val="0"/>
          <w:numId w:val="3"/>
        </w:numPr>
        <w:spacing w:line="36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 xml:space="preserve">który, z przyczyn leżących po jego stronie, w znacznym stopniu lub zakresie nie wykonał lub nienależycie wykonał albo długotrwale nienależycie wykonywał </w:t>
      </w:r>
      <w:r w:rsidRPr="00BD7D4F">
        <w:rPr>
          <w:rFonts w:asciiTheme="majorHAnsi" w:hAnsiTheme="majorHAnsi" w:cstheme="majorHAnsi"/>
          <w:sz w:val="24"/>
          <w:szCs w:val="24"/>
        </w:rPr>
        <w:lastRenderedPageBreak/>
        <w:t>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0000095" w14:textId="2C1368F0" w:rsidR="008A53FD" w:rsidRPr="00E80BCF" w:rsidRDefault="005C2461" w:rsidP="005A11AD">
      <w:pPr>
        <w:numPr>
          <w:ilvl w:val="0"/>
          <w:numId w:val="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Wykluczenie Wykonawcy następuje zgodnie z art. 111 PZP</w:t>
      </w:r>
      <w:r w:rsidR="00570F3C" w:rsidRPr="00E80BCF">
        <w:rPr>
          <w:rFonts w:asciiTheme="majorHAnsi" w:hAnsiTheme="majorHAnsi" w:cstheme="majorHAnsi"/>
          <w:sz w:val="24"/>
          <w:szCs w:val="24"/>
        </w:rPr>
        <w:t>.</w:t>
      </w:r>
    </w:p>
    <w:p w14:paraId="3F5EEF8A" w14:textId="77777777" w:rsidR="00570F3C" w:rsidRDefault="00570F3C" w:rsidP="005A11AD">
      <w:pPr>
        <w:numPr>
          <w:ilvl w:val="0"/>
          <w:numId w:val="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</w:t>
      </w:r>
      <w:proofErr w:type="spellStart"/>
      <w:r w:rsidRPr="00E80BCF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E80BCF">
        <w:rPr>
          <w:rFonts w:asciiTheme="majorHAnsi" w:hAnsiTheme="majorHAnsi" w:cstheme="majorHAnsi"/>
          <w:sz w:val="24"/>
          <w:szCs w:val="24"/>
        </w:rPr>
        <w:t xml:space="preserve"> wyklucza się:</w:t>
      </w:r>
    </w:p>
    <w:p w14:paraId="71A3263D" w14:textId="6A7DEA4A" w:rsidR="00BD7D4F" w:rsidRPr="00BD7D4F" w:rsidRDefault="00BD7D4F" w:rsidP="00BD7D4F">
      <w:p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1)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08258AB" w14:textId="2A1F091D" w:rsidR="00BD7D4F" w:rsidRPr="00BD7D4F" w:rsidRDefault="00BD7D4F" w:rsidP="00BD7D4F">
      <w:p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2)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CC33FFE" w14:textId="2C45E38A" w:rsidR="00BD7D4F" w:rsidRPr="00E80BCF" w:rsidRDefault="00BD7D4F" w:rsidP="00BD7D4F">
      <w:p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D7D4F">
        <w:rPr>
          <w:rFonts w:asciiTheme="majorHAnsi" w:hAnsiTheme="majorHAnsi" w:cstheme="majorHAnsi"/>
          <w:sz w:val="24"/>
          <w:szCs w:val="24"/>
        </w:rPr>
        <w:t>3)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D7D4F">
        <w:rPr>
          <w:rFonts w:asciiTheme="majorHAnsi" w:hAnsiTheme="majorHAnsi" w:cstheme="maj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0000096" w14:textId="77777777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6" w:name="_crlv0voso4yw" w:colFirst="0" w:colLast="0"/>
      <w:bookmarkEnd w:id="16"/>
      <w:r w:rsidRPr="00E80BCF">
        <w:rPr>
          <w:rFonts w:asciiTheme="majorHAnsi" w:hAnsiTheme="majorHAnsi" w:cstheme="majorHAnsi"/>
          <w:b/>
          <w:sz w:val="24"/>
          <w:szCs w:val="24"/>
        </w:rPr>
        <w:lastRenderedPageBreak/>
        <w:t>X. Podmiotowe środki dowodowe. Oświadczenia i dokumenty, jakie zobowiązani są dostarczyć Wykonawcy w celu potwierdzenia spełniania warunków udziału w postępowaniu oraz wykazania braku podstaw wykluczenia</w:t>
      </w:r>
    </w:p>
    <w:p w14:paraId="00000097" w14:textId="1320D476" w:rsidR="008A53FD" w:rsidRPr="00E80BCF" w:rsidRDefault="005C2461" w:rsidP="005A11AD">
      <w:pPr>
        <w:numPr>
          <w:ilvl w:val="0"/>
          <w:numId w:val="4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Do oferty Wykonawca zobowiązany jest dołączyć aktualne na dzień składania ofert oświadczenie o braku podstaw do wykluczenia z postępowania – zgodnie z </w:t>
      </w:r>
      <w:r w:rsidRPr="00E80BCF">
        <w:rPr>
          <w:rFonts w:asciiTheme="majorHAnsi" w:hAnsiTheme="majorHAnsi" w:cstheme="majorHAnsi"/>
          <w:b/>
          <w:sz w:val="24"/>
          <w:szCs w:val="24"/>
        </w:rPr>
        <w:t xml:space="preserve">Załącznikiem nr </w:t>
      </w:r>
      <w:r w:rsidR="00B3369C" w:rsidRPr="00E80BCF">
        <w:rPr>
          <w:rFonts w:asciiTheme="majorHAnsi" w:hAnsiTheme="majorHAnsi" w:cstheme="majorHAnsi"/>
          <w:b/>
          <w:sz w:val="24"/>
          <w:szCs w:val="24"/>
        </w:rPr>
        <w:t>3</w:t>
      </w:r>
      <w:r w:rsidRPr="00E80BCF">
        <w:rPr>
          <w:rFonts w:asciiTheme="majorHAnsi" w:hAnsiTheme="majorHAnsi" w:cstheme="majorHAnsi"/>
          <w:b/>
          <w:sz w:val="24"/>
          <w:szCs w:val="24"/>
        </w:rPr>
        <w:t xml:space="preserve"> do SWZ</w:t>
      </w:r>
      <w:r w:rsidRPr="00E80BCF">
        <w:rPr>
          <w:rFonts w:asciiTheme="majorHAnsi" w:hAnsiTheme="majorHAnsi" w:cstheme="majorHAnsi"/>
          <w:sz w:val="24"/>
          <w:szCs w:val="24"/>
        </w:rPr>
        <w:t>;</w:t>
      </w:r>
    </w:p>
    <w:p w14:paraId="00000098" w14:textId="0B657E09" w:rsidR="008A53FD" w:rsidRPr="00E80BCF" w:rsidRDefault="005C2461" w:rsidP="005A11AD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Informacje zawarte w oświadczeniu, o którym mowa w pkt 1 stanowią wstępne potwierdzenie, że Wykonawca nie podlega wykluczeniu </w:t>
      </w:r>
      <w:r w:rsidR="00B3369C" w:rsidRPr="00E80BCF">
        <w:rPr>
          <w:rFonts w:asciiTheme="majorHAnsi" w:hAnsiTheme="majorHAnsi" w:cstheme="majorHAnsi"/>
          <w:sz w:val="24"/>
          <w:szCs w:val="24"/>
        </w:rPr>
        <w:t xml:space="preserve">z </w:t>
      </w:r>
      <w:r w:rsidRPr="00E80BCF">
        <w:rPr>
          <w:rFonts w:asciiTheme="majorHAnsi" w:hAnsiTheme="majorHAnsi" w:cstheme="majorHAnsi"/>
          <w:sz w:val="24"/>
          <w:szCs w:val="24"/>
        </w:rPr>
        <w:t>postępowani</w:t>
      </w:r>
      <w:r w:rsidR="00B3369C" w:rsidRPr="00E80BCF">
        <w:rPr>
          <w:rFonts w:asciiTheme="majorHAnsi" w:hAnsiTheme="majorHAnsi" w:cstheme="majorHAnsi"/>
          <w:sz w:val="24"/>
          <w:szCs w:val="24"/>
        </w:rPr>
        <w:t>a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</w:p>
    <w:p w14:paraId="31991A0F" w14:textId="05DF69E3" w:rsidR="001C2612" w:rsidRPr="00E80BCF" w:rsidRDefault="001C2612" w:rsidP="005A11AD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W przypadku wspólnego ubiegania się o zamówienie przez wykonawców oświadczenie, o którym mowa w ust. </w:t>
      </w:r>
      <w:r w:rsidR="00D810BB" w:rsidRPr="00E80BCF">
        <w:rPr>
          <w:rFonts w:asciiTheme="majorHAnsi" w:hAnsiTheme="majorHAnsi" w:cstheme="majorHAnsi"/>
          <w:sz w:val="24"/>
          <w:szCs w:val="24"/>
        </w:rPr>
        <w:t>1</w:t>
      </w:r>
      <w:r w:rsidRPr="00E80BCF">
        <w:rPr>
          <w:rFonts w:asciiTheme="majorHAnsi" w:hAnsiTheme="majorHAnsi" w:cstheme="majorHAnsi"/>
          <w:sz w:val="24"/>
          <w:szCs w:val="24"/>
        </w:rPr>
        <w:t xml:space="preserve">, składa każdy z wykonawców. Oświadczenia te potwierdzają brak podstaw wykluczenia </w:t>
      </w:r>
      <w:r w:rsidR="003436D3" w:rsidRPr="00E80BCF">
        <w:rPr>
          <w:rFonts w:asciiTheme="majorHAnsi" w:hAnsiTheme="majorHAnsi" w:cstheme="majorHAnsi"/>
          <w:sz w:val="24"/>
          <w:szCs w:val="24"/>
        </w:rPr>
        <w:t>każdego z Wykonawców</w:t>
      </w:r>
      <w:r w:rsidRPr="00E80BC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D2FE1DE" w14:textId="6AEF7EF6" w:rsidR="001C2612" w:rsidRPr="00E80BCF" w:rsidRDefault="001C2612" w:rsidP="005A11AD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Oświadczenia, o których mowa w ust. </w:t>
      </w:r>
      <w:r w:rsidR="005B7C35" w:rsidRPr="00E80BCF">
        <w:rPr>
          <w:rFonts w:asciiTheme="majorHAnsi" w:hAnsiTheme="majorHAnsi" w:cstheme="majorHAnsi"/>
          <w:sz w:val="24"/>
          <w:szCs w:val="24"/>
        </w:rPr>
        <w:t xml:space="preserve">1, 3, </w:t>
      </w:r>
      <w:r w:rsidRPr="00E80BCF">
        <w:rPr>
          <w:rFonts w:asciiTheme="majorHAnsi" w:hAnsiTheme="majorHAnsi" w:cstheme="majorHAnsi"/>
          <w:sz w:val="24"/>
          <w:szCs w:val="24"/>
        </w:rPr>
        <w:t xml:space="preserve">składa się wraz z ofertą, pod rygorem nieważności, </w:t>
      </w:r>
      <w:r w:rsidR="0093152E" w:rsidRPr="00E80BCF">
        <w:rPr>
          <w:rFonts w:asciiTheme="majorHAnsi" w:hAnsiTheme="majorHAnsi" w:cstheme="majorHAnsi"/>
          <w:sz w:val="24"/>
          <w:szCs w:val="24"/>
        </w:rPr>
        <w:t xml:space="preserve">elektronicznie podpisane </w:t>
      </w:r>
      <w:r w:rsidR="0093152E" w:rsidRPr="00E80BCF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="0093152E" w:rsidRPr="00E80BCF">
        <w:rPr>
          <w:rFonts w:asciiTheme="majorHAnsi" w:hAnsiTheme="majorHAnsi" w:cstheme="majorHAnsi"/>
          <w:sz w:val="24"/>
          <w:szCs w:val="24"/>
        </w:rPr>
        <w:t xml:space="preserve"> lub </w:t>
      </w:r>
      <w:r w:rsidR="0093152E" w:rsidRPr="00E80BCF">
        <w:rPr>
          <w:rFonts w:asciiTheme="majorHAnsi" w:hAnsiTheme="majorHAnsi" w:cstheme="majorHAnsi"/>
          <w:b/>
          <w:sz w:val="24"/>
          <w:szCs w:val="24"/>
        </w:rPr>
        <w:t>podpisem zaufanym</w:t>
      </w:r>
      <w:r w:rsidR="0093152E" w:rsidRPr="00E80BCF">
        <w:rPr>
          <w:rFonts w:asciiTheme="majorHAnsi" w:hAnsiTheme="majorHAnsi" w:cstheme="majorHAnsi"/>
          <w:sz w:val="24"/>
          <w:szCs w:val="24"/>
        </w:rPr>
        <w:t xml:space="preserve"> lub </w:t>
      </w:r>
      <w:r w:rsidR="0093152E" w:rsidRPr="00E80BCF">
        <w:rPr>
          <w:rFonts w:asciiTheme="majorHAnsi" w:hAnsiTheme="majorHAnsi" w:cstheme="majorHAnsi"/>
          <w:b/>
          <w:sz w:val="24"/>
          <w:szCs w:val="24"/>
        </w:rPr>
        <w:t>podpisem osobistym</w:t>
      </w:r>
      <w:r w:rsidR="0093152E" w:rsidRPr="00E80BCF">
        <w:rPr>
          <w:rFonts w:asciiTheme="majorHAnsi" w:hAnsiTheme="majorHAnsi" w:cstheme="majorHAnsi"/>
          <w:sz w:val="24"/>
          <w:szCs w:val="24"/>
        </w:rPr>
        <w:t>.</w:t>
      </w:r>
    </w:p>
    <w:p w14:paraId="115DC6D8" w14:textId="3EA9EC0C" w:rsidR="001C2612" w:rsidRPr="00E80BCF" w:rsidRDefault="001C2612" w:rsidP="005A11AD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Podmiotowe środki dowodowe oraz inne dokumenty lub oświadczenia należy przekazać Zamawiającemu przy użyciu środków komunikacji elektronicznej dopuszczonych w SWZ, w zakresie i sposób określony w przepisach rozporządzenia wydanego na podstawie art. 70 PZP. Podmiotowe środki dowodowe</w:t>
      </w:r>
      <w:r w:rsidRPr="00E80BCF">
        <w:rPr>
          <w:rFonts w:asciiTheme="majorHAnsi" w:hAnsiTheme="majorHAnsi" w:cstheme="majorHAnsi"/>
          <w:bCs/>
          <w:sz w:val="24"/>
          <w:szCs w:val="24"/>
        </w:rPr>
        <w:t xml:space="preserve"> sporządzone w języku obcym muszą być złożone wraz z tłumaczeniem na język polski.</w:t>
      </w:r>
    </w:p>
    <w:p w14:paraId="000000A3" w14:textId="24C311E8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17" w:name="_gb4nrns0uw97" w:colFirst="0" w:colLast="0"/>
      <w:bookmarkEnd w:id="17"/>
      <w:r w:rsidRPr="00E80BCF">
        <w:rPr>
          <w:rFonts w:asciiTheme="majorHAnsi" w:hAnsiTheme="majorHAnsi" w:cstheme="majorHAnsi"/>
          <w:b/>
          <w:sz w:val="24"/>
          <w:szCs w:val="24"/>
        </w:rPr>
        <w:t>XI. Poleganie na zasobach innych podmiotów</w:t>
      </w:r>
    </w:p>
    <w:p w14:paraId="49EE8769" w14:textId="2A371185" w:rsidR="003436D3" w:rsidRPr="00E80BCF" w:rsidRDefault="003436D3" w:rsidP="00EE6E44">
      <w:pPr>
        <w:pStyle w:val="Nagwek2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18" w:name="_lodptpqf2xh0" w:colFirst="0" w:colLast="0"/>
      <w:bookmarkEnd w:id="18"/>
      <w:r w:rsidRPr="00E80BCF">
        <w:rPr>
          <w:rFonts w:asciiTheme="majorHAnsi" w:hAnsiTheme="majorHAnsi" w:cstheme="majorHAnsi"/>
          <w:sz w:val="24"/>
          <w:szCs w:val="24"/>
        </w:rPr>
        <w:t>Zamawiający nie stawia warunków udziału w postępowaniu, wobec czego niniejszy punkt SWZ nie ma zastosowania.</w:t>
      </w:r>
    </w:p>
    <w:p w14:paraId="000000AB" w14:textId="77777777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>XII. Informacja dla Wykonawców wspólnie ubiegających się o udzielenie zamówienia</w:t>
      </w:r>
    </w:p>
    <w:p w14:paraId="000000AC" w14:textId="77777777" w:rsidR="008A53FD" w:rsidRPr="00E80BCF" w:rsidRDefault="005C2461" w:rsidP="005A11AD">
      <w:pPr>
        <w:numPr>
          <w:ilvl w:val="0"/>
          <w:numId w:val="7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E80BC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 xml:space="preserve">winno być załączone do oferty. </w:t>
      </w:r>
    </w:p>
    <w:p w14:paraId="5AACFBB5" w14:textId="28C8EBF7" w:rsidR="006F3570" w:rsidRPr="00E80BCF" w:rsidRDefault="006F3570" w:rsidP="005A11AD">
      <w:pPr>
        <w:numPr>
          <w:ilvl w:val="0"/>
          <w:numId w:val="7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lastRenderedPageBreak/>
        <w:t xml:space="preserve">W przypadku Wykonawców wspólnie ubiegających się o udzielenie zamówienia, oświadczenia, o których mowa w Rozdziale X ust. 1 SWZ, składa każdy z Wykonawców. Oświadczenia te potwierdzają brak podstaw wykluczenia </w:t>
      </w:r>
      <w:r w:rsidR="003436D3" w:rsidRPr="00E80BCF">
        <w:rPr>
          <w:rFonts w:asciiTheme="majorHAnsi" w:hAnsiTheme="majorHAnsi" w:cstheme="majorHAnsi"/>
          <w:sz w:val="24"/>
          <w:szCs w:val="24"/>
        </w:rPr>
        <w:t>każdego z Wykonawców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</w:p>
    <w:p w14:paraId="000000B0" w14:textId="5BF09F27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9" w:name="_tp7vefgpgfgi" w:colFirst="0" w:colLast="0"/>
      <w:bookmarkEnd w:id="19"/>
      <w:r w:rsidRPr="00E80BCF">
        <w:rPr>
          <w:rFonts w:asciiTheme="majorHAnsi" w:hAnsiTheme="majorHAnsi" w:cstheme="majorHAnsi"/>
          <w:b/>
          <w:sz w:val="24"/>
          <w:szCs w:val="24"/>
        </w:rPr>
        <w:t xml:space="preserve">XIII. </w:t>
      </w:r>
      <w:r w:rsidR="008948AF" w:rsidRPr="00E80BCF">
        <w:rPr>
          <w:rFonts w:asciiTheme="majorHAnsi" w:hAnsiTheme="majorHAnsi" w:cstheme="majorHAnsi"/>
          <w:b/>
          <w:sz w:val="24"/>
          <w:szCs w:val="24"/>
        </w:rPr>
        <w:t xml:space="preserve">Informacje o środkach komunikacji elektronicznej, przy użyciu których zamawiający będzie komunikował się z wykonawcami, oraz informacje o wymaganiach technicznych i organizacyjnych wysyłania i odbierania korespondencji elektronicznej </w:t>
      </w:r>
    </w:p>
    <w:p w14:paraId="199BF42B" w14:textId="77777777" w:rsidR="00A06D6B" w:rsidRPr="00A7792A" w:rsidRDefault="00A06D6B" w:rsidP="005A11AD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20" w:name="_rq2udys4csh9" w:colFirst="0" w:colLast="0"/>
      <w:bookmarkEnd w:id="20"/>
      <w:r w:rsidRPr="00A7792A">
        <w:rPr>
          <w:rFonts w:asciiTheme="majorHAnsi" w:eastAsia="Times New Roman" w:hAnsiTheme="majorHAnsi" w:cstheme="majorHAnsi"/>
          <w:sz w:val="24"/>
          <w:szCs w:val="24"/>
        </w:rPr>
        <w:t>Osobą uprawnioną do kontaktu z Wykonawcami jest: Dorota Dobrzeniecka.</w:t>
      </w:r>
    </w:p>
    <w:p w14:paraId="0EF2C581" w14:textId="77777777" w:rsidR="00A06D6B" w:rsidRPr="00A7792A" w:rsidRDefault="00A06D6B" w:rsidP="005A11AD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Postępowanie prowadzone jest w języku polskim w formie elektronicznej za pośrednictwem </w:t>
      </w:r>
      <w:hyperlink r:id="rId12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pod adresem</w:t>
      </w:r>
      <w:r w:rsidRPr="00A7792A">
        <w:rPr>
          <w:rFonts w:asciiTheme="majorHAnsi" w:eastAsia="Times New Roman" w:hAnsiTheme="majorHAnsi" w:cstheme="majorHAnsi"/>
          <w:sz w:val="24"/>
          <w:szCs w:val="24"/>
          <w:vertAlign w:val="superscript"/>
        </w:rPr>
        <w:t xml:space="preserve"> </w:t>
      </w:r>
      <w:hyperlink r:id="rId13" w:history="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https://platformazakupowa.pl/pn/kaliszpom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 </w:t>
      </w:r>
    </w:p>
    <w:p w14:paraId="128F9BF7" w14:textId="77777777" w:rsidR="00A06D6B" w:rsidRPr="00A7792A" w:rsidRDefault="00A06D6B" w:rsidP="005A11AD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14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i formularza „</w:t>
      </w:r>
      <w:r w:rsidRPr="00A7792A">
        <w:rPr>
          <w:rFonts w:asciiTheme="majorHAnsi" w:eastAsia="Times New Roman" w:hAnsiTheme="majorHAnsi" w:cstheme="majorHAnsi"/>
          <w:b/>
          <w:sz w:val="24"/>
          <w:szCs w:val="24"/>
        </w:rPr>
        <w:t>Wyślij wiadomość do zamawiającego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”. </w:t>
      </w:r>
    </w:p>
    <w:p w14:paraId="2A5F0BC1" w14:textId="77777777" w:rsidR="00A06D6B" w:rsidRPr="00A7792A" w:rsidRDefault="00A06D6B" w:rsidP="00A06D6B">
      <w:pPr>
        <w:spacing w:line="360" w:lineRule="auto"/>
        <w:ind w:left="709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15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poprzez kliknięcie przycisku  „Wyślij wiadomość do zamawiającego”</w:t>
      </w:r>
      <w:r>
        <w:rPr>
          <w:rFonts w:asciiTheme="majorHAnsi" w:eastAsia="Times New Roman" w:hAnsiTheme="majorHAnsi" w:cstheme="majorHAnsi"/>
          <w:sz w:val="24"/>
          <w:szCs w:val="24"/>
        </w:rPr>
        <w:t>,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 których pojawi się komunikat, że wiadomość została wysłana do zamawiającego. Zamawiający dopuszcza, opcjonalnie, komunikację  za pośrednictwem poczty elektronicznej. Adres poczty elektronicznej osoby uprawnionej do kontaktu z Wykonawcami: </w:t>
      </w:r>
      <w:hyperlink r:id="rId16" w:history="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bosip@kaliszpom.pl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B52A75C" w14:textId="77777777" w:rsidR="00A06D6B" w:rsidRPr="00A7792A" w:rsidRDefault="00A06D6B" w:rsidP="005A11AD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 będzie przekazywał wykonawcom informacje w formie elektronicznej za pośrednictwem </w:t>
      </w:r>
      <w:hyperlink r:id="rId17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do konkretnego wykonawcy.</w:t>
      </w:r>
    </w:p>
    <w:p w14:paraId="4CEB2965" w14:textId="77777777" w:rsidR="00A06D6B" w:rsidRPr="00A7792A" w:rsidRDefault="00A06D6B" w:rsidP="005A11AD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Wykonawca jako podmiot profesjonalny ma obowiązek sprawdzania komunikatów i wiadomości bezpośrednio na platformazakupowa.pl przesłanych przez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lastRenderedPageBreak/>
        <w:t>zamawiającego, gdyż system powiadomień może ulec awarii lub powiadomienie może trafić do folderu SPAM.</w:t>
      </w:r>
    </w:p>
    <w:p w14:paraId="749FF1A3" w14:textId="77777777" w:rsidR="00A06D6B" w:rsidRPr="00A7792A" w:rsidRDefault="00A06D6B" w:rsidP="005A11AD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Zamawiający, zgodnie z § 11 ust.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9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>, tj.:</w:t>
      </w:r>
    </w:p>
    <w:p w14:paraId="3705F446" w14:textId="77777777" w:rsidR="00A06D6B" w:rsidRPr="00A7792A" w:rsidRDefault="00A06D6B" w:rsidP="005A11AD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A7792A">
        <w:rPr>
          <w:rFonts w:asciiTheme="majorHAnsi" w:eastAsia="Times New Roman" w:hAnsiTheme="majorHAnsi" w:cstheme="majorHAnsi"/>
          <w:sz w:val="24"/>
          <w:szCs w:val="24"/>
        </w:rPr>
        <w:t>kb</w:t>
      </w:r>
      <w:proofErr w:type="spellEnd"/>
      <w:r w:rsidRPr="00A7792A">
        <w:rPr>
          <w:rFonts w:asciiTheme="majorHAnsi" w:eastAsia="Times New Roman" w:hAnsiTheme="majorHAnsi" w:cstheme="majorHAnsi"/>
          <w:sz w:val="24"/>
          <w:szCs w:val="24"/>
        </w:rPr>
        <w:t>/s,</w:t>
      </w:r>
    </w:p>
    <w:p w14:paraId="7A78F738" w14:textId="77777777" w:rsidR="00A06D6B" w:rsidRPr="00A7792A" w:rsidRDefault="00A06D6B" w:rsidP="005A11AD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DB11EBA" w14:textId="77777777" w:rsidR="00A06D6B" w:rsidRPr="00A7792A" w:rsidRDefault="00A06D6B" w:rsidP="005A11AD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zainstalowana dowolna przeglądarka internetowa, w przypadku Internet Explorer minimalnie wersja 10 0.,</w:t>
      </w:r>
    </w:p>
    <w:p w14:paraId="5EF470F4" w14:textId="77777777" w:rsidR="00A06D6B" w:rsidRPr="00A7792A" w:rsidRDefault="00A06D6B" w:rsidP="005A11AD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włączona obsługa JavaScript,</w:t>
      </w:r>
    </w:p>
    <w:p w14:paraId="629E20FF" w14:textId="77777777" w:rsidR="00A06D6B" w:rsidRPr="00A7792A" w:rsidRDefault="00A06D6B" w:rsidP="005A11AD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zainstalowany program Adobe </w:t>
      </w:r>
      <w:proofErr w:type="spellStart"/>
      <w:r w:rsidRPr="00A7792A">
        <w:rPr>
          <w:rFonts w:asciiTheme="majorHAnsi" w:eastAsia="Times New Roman" w:hAnsiTheme="majorHAnsi" w:cstheme="majorHAnsi"/>
          <w:sz w:val="24"/>
          <w:szCs w:val="24"/>
        </w:rPr>
        <w:t>Acrobat</w:t>
      </w:r>
      <w:proofErr w:type="spellEnd"/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Reader lub inny obsługujący format plików .pdf,</w:t>
      </w:r>
    </w:p>
    <w:p w14:paraId="6764C71A" w14:textId="77777777" w:rsidR="00A06D6B" w:rsidRPr="00A7792A" w:rsidRDefault="00A06D6B" w:rsidP="005A11AD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Platformazakupowa.pl działa według standardu przyjętego w komunikacji sieciowej - kodowanie UTF8,</w:t>
      </w:r>
    </w:p>
    <w:p w14:paraId="203722F0" w14:textId="77777777" w:rsidR="00A06D6B" w:rsidRPr="00A7792A" w:rsidRDefault="00A06D6B" w:rsidP="005A11AD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Oznaczenie czasu odbioru danych przez platformę zakupową stanowi datę oraz dokładny czas (</w:t>
      </w:r>
      <w:proofErr w:type="spellStart"/>
      <w:r w:rsidRPr="00A7792A">
        <w:rPr>
          <w:rFonts w:asciiTheme="majorHAnsi" w:eastAsia="Times New Roman" w:hAnsiTheme="majorHAnsi" w:cstheme="majorHAnsi"/>
          <w:sz w:val="24"/>
          <w:szCs w:val="24"/>
        </w:rPr>
        <w:t>hh:mm:ss</w:t>
      </w:r>
      <w:proofErr w:type="spellEnd"/>
      <w:r w:rsidRPr="00A7792A">
        <w:rPr>
          <w:rFonts w:asciiTheme="majorHAnsi" w:eastAsia="Times New Roman" w:hAnsiTheme="majorHAnsi" w:cstheme="majorHAnsi"/>
          <w:sz w:val="24"/>
          <w:szCs w:val="24"/>
        </w:rPr>
        <w:t>) generowany wg. czasu lokalnego serwera synchronizowanego z zegarem Głównego Urzędu Miar.</w:t>
      </w:r>
    </w:p>
    <w:p w14:paraId="7E4419A4" w14:textId="77777777" w:rsidR="00A06D6B" w:rsidRPr="00A7792A" w:rsidRDefault="00A06D6B" w:rsidP="005A11AD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Wykonawca, przystępując do niniejszego postępowania o udzielenie zamówienia publicznego:</w:t>
      </w:r>
    </w:p>
    <w:p w14:paraId="15989B39" w14:textId="77777777" w:rsidR="00A06D6B" w:rsidRPr="00A7792A" w:rsidRDefault="00A06D6B" w:rsidP="005A11AD">
      <w:pPr>
        <w:numPr>
          <w:ilvl w:val="1"/>
          <w:numId w:val="34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akceptuje warunki korzystania z </w:t>
      </w:r>
      <w:hyperlink r:id="rId20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określone w Regulaminie zamieszczonym na stronie internetowej </w:t>
      </w:r>
      <w:hyperlink r:id="rId2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pod linkiem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 w zakładce „Regulamin" oraz uznaje go za wiążący,</w:t>
      </w:r>
    </w:p>
    <w:p w14:paraId="1A8789E3" w14:textId="77777777" w:rsidR="00A06D6B" w:rsidRPr="00A7792A" w:rsidRDefault="00A06D6B" w:rsidP="005A11AD">
      <w:pPr>
        <w:numPr>
          <w:ilvl w:val="1"/>
          <w:numId w:val="34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zapoznał i stosuje się do Instrukcji składania ofert/wniosków dostępnej </w:t>
      </w:r>
      <w:hyperlink r:id="rId22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pod linkiem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5CC19B6F" w14:textId="77777777" w:rsidR="00A06D6B" w:rsidRPr="00A7792A" w:rsidRDefault="00A06D6B" w:rsidP="005A11AD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 xml:space="preserve">Zamawiający nie ponosi odpowiedzialności za złożenie oferty w sposób niezgodny z Instrukcją korzystania z </w:t>
      </w:r>
      <w:hyperlink r:id="rId23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A74E697" w14:textId="77777777" w:rsidR="00A06D6B" w:rsidRDefault="00A06D6B" w:rsidP="00A06D6B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9.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 informuje, że instrukcje korzystania z </w:t>
      </w:r>
      <w:hyperlink r:id="rId24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dotyczące w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</w:p>
    <w:p w14:paraId="41BEEC99" w14:textId="77777777" w:rsidR="00A06D6B" w:rsidRDefault="00A06D6B" w:rsidP="00A06D6B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szczególności logowania, składania wniosków o wyjaśnienie treści SWZ, składania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48776D5" w14:textId="77777777" w:rsidR="00A06D6B" w:rsidRDefault="00A06D6B" w:rsidP="00A06D6B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ofert oraz innych czynności podejmowanych w niniejszym postępowaniu przy użyciu </w:t>
      </w:r>
    </w:p>
    <w:p w14:paraId="6BE6ADA1" w14:textId="77777777" w:rsidR="00A06D6B" w:rsidRDefault="00A06D6B" w:rsidP="00A06D6B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hyperlink r:id="rId25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znajdują się w zakładce „Instrukcje dla Wykonawców" na </w:t>
      </w:r>
    </w:p>
    <w:p w14:paraId="0B9FFB0B" w14:textId="77777777" w:rsidR="00A06D6B" w:rsidRPr="00A7792A" w:rsidRDefault="00A06D6B" w:rsidP="00A06D6B">
      <w:pPr>
        <w:spacing w:line="360" w:lineRule="auto"/>
        <w:ind w:left="33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stronie internetowej pod adresem: </w:t>
      </w:r>
      <w:hyperlink r:id="rId26" w:history="1">
        <w:r w:rsidRPr="003B75D0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https://platformazakupowa.pl/strona/45-instrukcje</w:t>
        </w:r>
      </w:hyperlink>
    </w:p>
    <w:p w14:paraId="2134A774" w14:textId="77777777" w:rsidR="00A06D6B" w:rsidRDefault="00A06D6B" w:rsidP="00E80BCF">
      <w:pPr>
        <w:pStyle w:val="Nagwek2"/>
        <w:spacing w:before="0"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00000C4" w14:textId="3FA854C7" w:rsidR="008A53FD" w:rsidRPr="00E80BCF" w:rsidRDefault="005C2461" w:rsidP="00E80BCF">
      <w:pPr>
        <w:pStyle w:val="Nagwek2"/>
        <w:spacing w:before="0"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>XIV. Opis sposobu przygotowania ofert oraz dokumentów wymaganych przez Zamawiającego w SWZ</w:t>
      </w:r>
      <w:r w:rsidR="00077EF8" w:rsidRPr="00E80BC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1A9F3AC9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21" w:name="_c8de4rg6s4kb" w:colFirst="0" w:colLast="0"/>
      <w:bookmarkEnd w:id="21"/>
      <w:r w:rsidRPr="00B16E70">
        <w:rPr>
          <w:rFonts w:asciiTheme="majorHAnsi" w:hAnsiTheme="majorHAnsi" w:cstheme="majorHAnsi"/>
          <w:sz w:val="24"/>
          <w:szCs w:val="24"/>
        </w:rPr>
        <w:t xml:space="preserve">Oferta, wniosek, oświadczenie o braku podstaw do wykluczenia oraz przedmiotowe środki dowodowe (jeżeli były wymagane) składane elektronicznie muszą zostać podpisane </w:t>
      </w:r>
      <w:r w:rsidRPr="00B16E70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podpisem zaufanym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podpisem osobistym</w:t>
      </w:r>
      <w:r w:rsidRPr="00B16E70">
        <w:rPr>
          <w:rFonts w:asciiTheme="majorHAnsi" w:hAnsiTheme="majorHAnsi" w:cstheme="majorHAnsi"/>
          <w:sz w:val="24"/>
          <w:szCs w:val="24"/>
        </w:rPr>
        <w:t xml:space="preserve">. W procesie składania oferty, wniosku w tym przedmiotowych środków dowodowych na platformie, </w:t>
      </w:r>
      <w:r w:rsidRPr="00B16E70">
        <w:rPr>
          <w:rFonts w:asciiTheme="majorHAnsi" w:hAnsiTheme="majorHAnsi" w:cstheme="majorHAnsi"/>
          <w:b/>
          <w:sz w:val="24"/>
          <w:szCs w:val="24"/>
        </w:rPr>
        <w:t>kwalifikowany podpis elektroniczny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 zaufany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 osobisty</w:t>
      </w:r>
      <w:r w:rsidRPr="00B16E70">
        <w:rPr>
          <w:rFonts w:asciiTheme="majorHAnsi" w:hAnsiTheme="majorHAnsi" w:cstheme="majorHAnsi"/>
          <w:sz w:val="24"/>
          <w:szCs w:val="24"/>
        </w:rPr>
        <w:t xml:space="preserve"> Wykonawca składa bezpośrednio na dokumencie, który następnie przesyła do systemu.</w:t>
      </w:r>
    </w:p>
    <w:p w14:paraId="699EEEC2" w14:textId="77777777" w:rsidR="00B14BD6" w:rsidRPr="00B16E70" w:rsidRDefault="00B14BD6" w:rsidP="005A11AD">
      <w:pPr>
        <w:keepNext/>
        <w:keepLines/>
        <w:numPr>
          <w:ilvl w:val="0"/>
          <w:numId w:val="38"/>
        </w:numPr>
        <w:spacing w:line="360" w:lineRule="auto"/>
        <w:jc w:val="both"/>
        <w:outlineLvl w:val="4"/>
        <w:rPr>
          <w:rFonts w:asciiTheme="majorHAnsi" w:hAnsiTheme="majorHAnsi" w:cstheme="majorHAnsi"/>
          <w:color w:val="000000"/>
          <w:sz w:val="24"/>
          <w:szCs w:val="24"/>
        </w:rPr>
      </w:pPr>
      <w:bookmarkStart w:id="22" w:name="_21eeoojwb3nb" w:colFirst="0" w:colLast="0"/>
      <w:bookmarkEnd w:id="22"/>
      <w:r w:rsidRPr="00B16E70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kwalifikowanym podpisem elektronicznym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podpisem zaufanym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podpisem osobistym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113A7C18" w14:textId="77777777" w:rsidR="00B14BD6" w:rsidRPr="00B16E70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Oferta powinna być:</w:t>
      </w:r>
    </w:p>
    <w:p w14:paraId="0BB7629D" w14:textId="77777777" w:rsidR="00B14BD6" w:rsidRPr="00B16E70" w:rsidRDefault="00B14BD6" w:rsidP="005A11AD">
      <w:pPr>
        <w:numPr>
          <w:ilvl w:val="1"/>
          <w:numId w:val="3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sporządzona na podstawie załączników niniejszej SWZ w języku polskim,</w:t>
      </w:r>
    </w:p>
    <w:p w14:paraId="154ED5DD" w14:textId="77777777" w:rsidR="00B14BD6" w:rsidRPr="00B16E70" w:rsidRDefault="00B14BD6" w:rsidP="005A11AD">
      <w:pPr>
        <w:numPr>
          <w:ilvl w:val="1"/>
          <w:numId w:val="3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złożona przy użyciu środków komunikacji elektronicznej tzn. za pośrednictwem </w:t>
      </w:r>
      <w:hyperlink r:id="rId27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>,</w:t>
      </w:r>
    </w:p>
    <w:p w14:paraId="0C6F34F0" w14:textId="77777777" w:rsidR="00B14BD6" w:rsidRPr="00B16E70" w:rsidRDefault="00B14BD6" w:rsidP="005A11AD">
      <w:pPr>
        <w:numPr>
          <w:ilvl w:val="1"/>
          <w:numId w:val="37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podpisana </w:t>
      </w:r>
      <w:hyperlink r:id="rId28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kwalifikowanym podpisem elektronicznym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29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zaufanym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30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osobistym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przez osobę/osoby upoważnioną/upoważnione.</w:t>
      </w:r>
    </w:p>
    <w:p w14:paraId="214E90C3" w14:textId="77777777" w:rsidR="00B14BD6" w:rsidRPr="00B16E70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eIDAS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) (UE) nr 910/2014 - od 1 lipca 2016 roku”.</w:t>
      </w:r>
    </w:p>
    <w:p w14:paraId="5E145DCF" w14:textId="77777777" w:rsidR="00B14BD6" w:rsidRPr="00B16E70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W przypadku wykorzystania formatu podpisu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zewnętrzny. Zamawiający wymaga dołączenia odpowiedniej ilości plików tj. podpisywanych plików z danymi oraz plików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.</w:t>
      </w:r>
    </w:p>
    <w:p w14:paraId="4E5FA74A" w14:textId="77777777" w:rsidR="00B14BD6" w:rsidRPr="00B16E70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Zgodnie z art. 18 ust. 3 ustawy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0B4BBD2" w14:textId="362DB74D" w:rsidR="00B14BD6" w:rsidRPr="00B14BD6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4BD6">
        <w:rPr>
          <w:rFonts w:asciiTheme="majorHAnsi" w:hAnsiTheme="majorHAnsi" w:cstheme="majorHAnsi"/>
          <w:sz w:val="24"/>
          <w:szCs w:val="24"/>
        </w:rPr>
        <w:lastRenderedPageBreak/>
        <w:t xml:space="preserve">Wykonawca, za pośrednictwem </w:t>
      </w:r>
      <w:hyperlink r:id="rId31">
        <w:r w:rsidRPr="00B14BD6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4BD6">
        <w:rPr>
          <w:rFonts w:asciiTheme="majorHAnsi" w:hAnsiTheme="majorHAnsi" w:cstheme="majorHAnsi"/>
          <w:sz w:val="24"/>
          <w:szCs w:val="24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32">
        <w:r w:rsidRPr="00B14BD6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709631C4" w14:textId="77777777" w:rsidR="00B14BD6" w:rsidRPr="00B16E70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Każdy z Wykonawców może złożyć tylko jedną ofertę. Złożenie większej liczby ofert lub oferty zawierającej propozycje wariantowe podlegać będzie odrzuceniu.</w:t>
      </w:r>
    </w:p>
    <w:p w14:paraId="4D001B2C" w14:textId="77777777" w:rsidR="00B14BD6" w:rsidRPr="00B16E70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181F4147" w14:textId="77777777" w:rsidR="00B14BD6" w:rsidRPr="00B16E70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217EF8D" w14:textId="77777777" w:rsidR="00B14BD6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</w:t>
      </w:r>
    </w:p>
    <w:p w14:paraId="1F2138F1" w14:textId="77777777" w:rsidR="00B14BD6" w:rsidRPr="00B16E70" w:rsidRDefault="00B14BD6" w:rsidP="00B14B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zamówienia, przez podmiot, na którego zdolnościach lub sytuacji polega Wykonawca, albo przez podwykonawcę.</w:t>
      </w:r>
    </w:p>
    <w:p w14:paraId="58924340" w14:textId="77777777" w:rsidR="00B14BD6" w:rsidRPr="00B16E70" w:rsidRDefault="00B14BD6" w:rsidP="005A11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E2AD5F3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b/>
          <w:sz w:val="24"/>
          <w:szCs w:val="24"/>
        </w:rPr>
        <w:t>Rozszerzenia plików wykorzystywanych przez Wykonawców powinny być zgodne z</w:t>
      </w:r>
      <w:r w:rsidRPr="00B16E70">
        <w:rPr>
          <w:rFonts w:asciiTheme="majorHAnsi" w:hAnsiTheme="majorHAnsi" w:cstheme="majorHAnsi"/>
          <w:sz w:val="24"/>
          <w:szCs w:val="24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C5EB41A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rekomenduje wykorzystanie formatów: .pdf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doc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docx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.xls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xlsx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.jpg (.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jpeg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) </w:t>
      </w:r>
      <w:r w:rsidRPr="00B16E70">
        <w:rPr>
          <w:rFonts w:asciiTheme="majorHAnsi" w:hAnsiTheme="majorHAnsi" w:cstheme="majorHAnsi"/>
          <w:b/>
          <w:sz w:val="24"/>
          <w:szCs w:val="24"/>
          <w:u w:val="single"/>
        </w:rPr>
        <w:t>ze szczególnym wskazaniem na .pdf</w:t>
      </w:r>
    </w:p>
    <w:p w14:paraId="683027C7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W celu ewentualnej kompresji danych Zamawiający rekomenduje wykorzystanie jednego z rozszerzeń:</w:t>
      </w:r>
    </w:p>
    <w:p w14:paraId="1A72F16F" w14:textId="77777777" w:rsidR="00B14BD6" w:rsidRPr="00B16E70" w:rsidRDefault="00B14BD6" w:rsidP="005A11AD">
      <w:pPr>
        <w:numPr>
          <w:ilvl w:val="1"/>
          <w:numId w:val="3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.zip </w:t>
      </w:r>
    </w:p>
    <w:p w14:paraId="46A4F7A1" w14:textId="77777777" w:rsidR="00B14BD6" w:rsidRPr="00B16E70" w:rsidRDefault="00B14BD6" w:rsidP="005A11AD">
      <w:pPr>
        <w:numPr>
          <w:ilvl w:val="1"/>
          <w:numId w:val="3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lastRenderedPageBreak/>
        <w:t>.7Z</w:t>
      </w:r>
    </w:p>
    <w:p w14:paraId="41BCC031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Wśród rozszerzeń powszechnych a </w:t>
      </w:r>
      <w:r w:rsidRPr="00B16E70">
        <w:rPr>
          <w:rFonts w:asciiTheme="majorHAnsi" w:hAnsiTheme="majorHAnsi" w:cstheme="majorHAnsi"/>
          <w:b/>
          <w:sz w:val="24"/>
          <w:szCs w:val="24"/>
        </w:rPr>
        <w:t>niewystępujących</w:t>
      </w:r>
      <w:r w:rsidRPr="00B16E70">
        <w:rPr>
          <w:rFonts w:asciiTheme="majorHAnsi" w:hAnsiTheme="majorHAnsi" w:cstheme="majorHAnsi"/>
          <w:sz w:val="24"/>
          <w:szCs w:val="24"/>
        </w:rPr>
        <w:t xml:space="preserve"> w Rozporządzeniu KRI występują: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rar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.gif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bmp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numbers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pages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. </w:t>
      </w:r>
      <w:r w:rsidRPr="00B16E70">
        <w:rPr>
          <w:rFonts w:asciiTheme="majorHAnsi" w:hAnsiTheme="majorHAnsi" w:cstheme="majorHAnsi"/>
          <w:b/>
          <w:sz w:val="24"/>
          <w:szCs w:val="24"/>
        </w:rPr>
        <w:t>Dokumenty złożone w takich plikach zostaną uznane za złożone nieskutecznie.</w:t>
      </w:r>
    </w:p>
    <w:p w14:paraId="0125F670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Zamawiający zwraca uwagę na ograniczenia wielkości plików podpisywanych profilem zaufanym, który wynosi </w:t>
      </w:r>
      <w:r w:rsidRPr="00B16E70">
        <w:rPr>
          <w:rFonts w:asciiTheme="majorHAnsi" w:hAnsiTheme="majorHAnsi" w:cstheme="majorHAnsi"/>
          <w:b/>
          <w:sz w:val="24"/>
          <w:szCs w:val="24"/>
        </w:rPr>
        <w:t>maksymalnie 10MB</w:t>
      </w:r>
      <w:r w:rsidRPr="00B16E70">
        <w:rPr>
          <w:rFonts w:asciiTheme="majorHAnsi" w:hAnsiTheme="majorHAnsi" w:cstheme="majorHAnsi"/>
          <w:sz w:val="24"/>
          <w:szCs w:val="24"/>
        </w:rPr>
        <w:t xml:space="preserve">, oraz na ograniczenie wielkości plików podpisywanych w aplikacji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eDoApp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służącej do składania podpisu osobistego, który wynosi </w:t>
      </w:r>
      <w:r w:rsidRPr="00B16E70">
        <w:rPr>
          <w:rFonts w:asciiTheme="majorHAnsi" w:hAnsiTheme="majorHAnsi" w:cstheme="majorHAnsi"/>
          <w:b/>
          <w:sz w:val="24"/>
          <w:szCs w:val="24"/>
        </w:rPr>
        <w:t>maksymalnie 5MB</w:t>
      </w:r>
      <w:r w:rsidRPr="00B16E70">
        <w:rPr>
          <w:rFonts w:asciiTheme="majorHAnsi" w:hAnsiTheme="majorHAnsi" w:cstheme="majorHAnsi"/>
          <w:sz w:val="24"/>
          <w:szCs w:val="24"/>
        </w:rPr>
        <w:t>.</w:t>
      </w:r>
    </w:p>
    <w:p w14:paraId="286BE9FA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W przypadku stosowania przez wykonawcę kwalifikowanego podpisu elektronicznego:</w:t>
      </w:r>
    </w:p>
    <w:p w14:paraId="4EFBD3A4" w14:textId="77777777" w:rsidR="00B14BD6" w:rsidRPr="00B16E70" w:rsidRDefault="00B14BD6" w:rsidP="005A11AD">
      <w:pPr>
        <w:numPr>
          <w:ilvl w:val="0"/>
          <w:numId w:val="35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Ze względu na niskie ryzyko naruszenia integralności pliku oraz łatwiejszą weryfikację podpisu zamawiający zaleca, w miarę możliwości, 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przekonwertowanie plików składających się na ofertę na rozszerzenie .pdf  i opatrzenie ich podpisem kwalifikowanym w formacie </w:t>
      </w:r>
      <w:proofErr w:type="spellStart"/>
      <w:r w:rsidRPr="00B16E70">
        <w:rPr>
          <w:rFonts w:asciiTheme="majorHAnsi" w:hAnsiTheme="majorHAnsi" w:cstheme="majorHAnsi"/>
          <w:b/>
          <w:sz w:val="24"/>
          <w:szCs w:val="24"/>
        </w:rPr>
        <w:t>PAdES</w:t>
      </w:r>
      <w:proofErr w:type="spellEnd"/>
      <w:r w:rsidRPr="00B16E70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14:paraId="2DF32C49" w14:textId="77777777" w:rsidR="00B14BD6" w:rsidRPr="00B16E70" w:rsidRDefault="00B14BD6" w:rsidP="005A11AD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Pliki w innych formatach niż PDF 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zaleca się opatrzyć podpisem w formacie </w:t>
      </w:r>
      <w:proofErr w:type="spellStart"/>
      <w:r w:rsidRPr="00B16E70">
        <w:rPr>
          <w:rFonts w:asciiTheme="majorHAnsi" w:hAnsiTheme="majorHAnsi" w:cstheme="majorHAnsi"/>
          <w:b/>
          <w:sz w:val="24"/>
          <w:szCs w:val="24"/>
        </w:rPr>
        <w:t>XAdES</w:t>
      </w:r>
      <w:proofErr w:type="spellEnd"/>
      <w:r w:rsidRPr="00B16E70">
        <w:rPr>
          <w:rFonts w:asciiTheme="majorHAnsi" w:hAnsiTheme="majorHAnsi" w:cstheme="majorHAnsi"/>
          <w:b/>
          <w:sz w:val="24"/>
          <w:szCs w:val="24"/>
        </w:rPr>
        <w:t xml:space="preserve"> o typie zewnętrznym</w:t>
      </w:r>
      <w:r w:rsidRPr="00B16E70">
        <w:rPr>
          <w:rFonts w:asciiTheme="majorHAnsi" w:hAnsiTheme="majorHAnsi" w:cstheme="majorHAnsi"/>
          <w:sz w:val="24"/>
          <w:szCs w:val="24"/>
        </w:rPr>
        <w:t>. Wykonawca powinien pamiętać, aby plik z podpisem przekazywać łącznie z dokumentem podpisywanym.</w:t>
      </w:r>
    </w:p>
    <w:p w14:paraId="64F6A550" w14:textId="77777777" w:rsidR="00B14BD6" w:rsidRPr="00B16E70" w:rsidRDefault="00B14BD6" w:rsidP="005A11AD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rekomenduje wykorzystanie podpisu z kwalifikowanym znacznikiem czasu.</w:t>
      </w:r>
    </w:p>
    <w:p w14:paraId="6530E220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zaleca aby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 w przypadku podpisywania pliku przez kilka osób, stosować podpisy tego samego rodzaju.</w:t>
      </w:r>
      <w:r w:rsidRPr="00B16E70">
        <w:rPr>
          <w:rFonts w:asciiTheme="majorHAnsi" w:hAnsiTheme="majorHAnsi" w:cstheme="majorHAnsi"/>
          <w:sz w:val="24"/>
          <w:szCs w:val="24"/>
        </w:rPr>
        <w:t xml:space="preserve"> Podpisywanie różnymi rodzajami podpisów np. osobistym i kwalifikowanym może doprowadzić do problemów w weryfikacji plików. </w:t>
      </w:r>
    </w:p>
    <w:p w14:paraId="1F5FCD54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3954D1FA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Osobą składającą ofertę powinna być osoba kontaktowa podawana w dokumentacji.</w:t>
      </w:r>
    </w:p>
    <w:p w14:paraId="06084215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5DBE671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Jeśli Wykonawca pakuje dokumenty np. w plik o rozszerzeniu .zip, zaleca się wcześniejsze podpisanie każdego ze skompresowanych plików. </w:t>
      </w:r>
    </w:p>
    <w:p w14:paraId="6024231D" w14:textId="77777777" w:rsidR="00B14BD6" w:rsidRPr="00B16E70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lastRenderedPageBreak/>
        <w:t xml:space="preserve">Zamawiający zaleca aby </w:t>
      </w:r>
      <w:r w:rsidRPr="00B16E70">
        <w:rPr>
          <w:rFonts w:asciiTheme="majorHAnsi" w:hAnsiTheme="majorHAnsi" w:cstheme="majorHAnsi"/>
          <w:b/>
          <w:sz w:val="24"/>
          <w:szCs w:val="24"/>
          <w:u w:val="single"/>
        </w:rPr>
        <w:t>nie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16E70">
        <w:rPr>
          <w:rFonts w:asciiTheme="majorHAnsi" w:hAnsiTheme="majorHAnsi" w:cstheme="majorHAnsi"/>
          <w:sz w:val="24"/>
          <w:szCs w:val="24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6563F3DD" w14:textId="77777777" w:rsidR="00B14BD6" w:rsidRPr="0033183F" w:rsidRDefault="00B14BD6" w:rsidP="005A11AD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3183F">
        <w:rPr>
          <w:rFonts w:asciiTheme="majorHAnsi" w:hAnsiTheme="majorHAnsi" w:cstheme="majorHAnsi"/>
          <w:b/>
          <w:sz w:val="24"/>
          <w:szCs w:val="24"/>
          <w:u w:val="single"/>
        </w:rPr>
        <w:t>Pliki składane wraz z ofertą:</w:t>
      </w:r>
    </w:p>
    <w:p w14:paraId="468F4771" w14:textId="77777777" w:rsidR="00B14BD6" w:rsidRPr="00B16E70" w:rsidRDefault="00B14BD6" w:rsidP="005A11AD">
      <w:pPr>
        <w:numPr>
          <w:ilvl w:val="0"/>
          <w:numId w:val="39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aktualne na dzień składania ofert oświadczenie o braku podstaw do wykluczenia z postępowania – zgodnie z </w:t>
      </w:r>
      <w:r w:rsidRPr="00B16E70">
        <w:rPr>
          <w:rFonts w:asciiTheme="majorHAnsi" w:hAnsiTheme="majorHAnsi" w:cstheme="majorHAnsi"/>
          <w:b/>
          <w:sz w:val="24"/>
          <w:szCs w:val="24"/>
        </w:rPr>
        <w:t>Załącznikiem nr 3 do SWZ</w:t>
      </w:r>
      <w:r w:rsidRPr="00B16E70">
        <w:rPr>
          <w:rFonts w:asciiTheme="majorHAnsi" w:hAnsiTheme="majorHAnsi" w:cstheme="majorHAnsi"/>
          <w:sz w:val="24"/>
          <w:szCs w:val="24"/>
        </w:rPr>
        <w:t>,</w:t>
      </w:r>
    </w:p>
    <w:p w14:paraId="01B491F2" w14:textId="77777777" w:rsidR="00B14BD6" w:rsidRPr="00B16E70" w:rsidRDefault="00B14BD6" w:rsidP="005A11AD">
      <w:pPr>
        <w:numPr>
          <w:ilvl w:val="0"/>
          <w:numId w:val="39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pełnomocnictwo/pełnomocnictwa dla osoby/osób podpisujących ofertę, jeżeli upoważnienie takie  nie wynika wprost z dokumentów rejestracyjnych firmy, jeżeli upoważnienie takie wynika z  dokumentów rejestracyjnych firmy nie wymaga się składania, </w:t>
      </w:r>
    </w:p>
    <w:p w14:paraId="15C13DBD" w14:textId="469C77EA" w:rsidR="00B14BD6" w:rsidRPr="00B14BD6" w:rsidRDefault="00B14BD6" w:rsidP="005A11AD">
      <w:pPr>
        <w:numPr>
          <w:ilvl w:val="0"/>
          <w:numId w:val="39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w przypadku wykonawców wspólnie ubiegających się o zamówienie pełnomocnictwo/pełnomocnictwa  dla osoby/osób   podpisujących of</w:t>
      </w:r>
      <w:r>
        <w:rPr>
          <w:rFonts w:asciiTheme="majorHAnsi" w:hAnsiTheme="majorHAnsi" w:cstheme="majorHAnsi"/>
          <w:sz w:val="24"/>
          <w:szCs w:val="24"/>
        </w:rPr>
        <w:t>ertę.</w:t>
      </w:r>
    </w:p>
    <w:p w14:paraId="51DE0491" w14:textId="77777777" w:rsidR="00B14BD6" w:rsidRPr="00B16E70" w:rsidRDefault="00B14BD6" w:rsidP="00B14BD6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Pełnomocnictwo do złożenia oferty musi być złożone w oryginale w takiej samej formie, jak składana oferta (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art.97 § 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00000E6" w14:textId="77777777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>XV. Sposób obliczania ceny oferty</w:t>
      </w:r>
    </w:p>
    <w:p w14:paraId="28173A6B" w14:textId="5811CCAC" w:rsidR="00AB5492" w:rsidRPr="00E80BCF" w:rsidRDefault="00AB5492" w:rsidP="005A11AD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Obliczona przez wykonawcę </w:t>
      </w:r>
      <w:r w:rsidR="00E80BCF">
        <w:rPr>
          <w:rFonts w:asciiTheme="majorHAnsi" w:hAnsiTheme="majorHAnsi" w:cstheme="majorHAnsi"/>
          <w:sz w:val="24"/>
          <w:szCs w:val="24"/>
        </w:rPr>
        <w:t>stawka za 1 kilometr trasy</w:t>
      </w:r>
      <w:r w:rsidRPr="00E80BCF">
        <w:rPr>
          <w:rFonts w:asciiTheme="majorHAnsi" w:hAnsiTheme="majorHAnsi" w:cstheme="majorHAnsi"/>
          <w:sz w:val="24"/>
          <w:szCs w:val="24"/>
        </w:rPr>
        <w:t xml:space="preserve"> powinna zawierać wszelkie koszty bezpośrednie i pośrednie, jakie Wykonawca uważa za niezbędne do poniesienia dla terminowego i prawidłowego wykonania przedmiotu zamówienia, zysk wykonawcy oraz wszystkie wymagane przepisami podatki i opłaty. Wykonawca powinien uwzględnić w </w:t>
      </w:r>
      <w:r w:rsidR="00E6538E">
        <w:rPr>
          <w:rFonts w:asciiTheme="majorHAnsi" w:hAnsiTheme="majorHAnsi" w:cstheme="majorHAnsi"/>
          <w:sz w:val="24"/>
          <w:szCs w:val="24"/>
        </w:rPr>
        <w:t xml:space="preserve">stawce za 1 kilometr trasy </w:t>
      </w:r>
      <w:r w:rsidRPr="00E80BCF">
        <w:rPr>
          <w:rFonts w:asciiTheme="majorHAnsi" w:hAnsiTheme="majorHAnsi" w:cstheme="majorHAnsi"/>
          <w:sz w:val="24"/>
          <w:szCs w:val="24"/>
        </w:rPr>
        <w:t>wszystkie posiadane informacje o przedmiocie zamówienia, a szczególnie informacje, wymagania i warunki podane w niniejszej SWZ.</w:t>
      </w:r>
    </w:p>
    <w:p w14:paraId="4F1CA856" w14:textId="46BD721D" w:rsidR="00AB5492" w:rsidRPr="00E80BCF" w:rsidRDefault="00E6538E" w:rsidP="005A11AD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Stawkę za 1 kilometr trasy</w:t>
      </w:r>
      <w:r w:rsidR="00AB5492" w:rsidRPr="00E80BC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wykonywanej usługi </w:t>
      </w:r>
      <w:r w:rsidR="00AB5492" w:rsidRPr="00E80BCF">
        <w:rPr>
          <w:rFonts w:asciiTheme="majorHAnsi" w:hAnsiTheme="majorHAnsi" w:cstheme="majorHAnsi"/>
          <w:sz w:val="24"/>
          <w:szCs w:val="24"/>
        </w:rPr>
        <w:t xml:space="preserve">należy obliczyć na podstawie zakresu i wymagań przedstawionych w SWZ. Ostatecznie wyliczona </w:t>
      </w:r>
      <w:r w:rsidR="00E23194">
        <w:rPr>
          <w:rFonts w:asciiTheme="majorHAnsi" w:hAnsiTheme="majorHAnsi" w:cstheme="majorHAnsi"/>
          <w:sz w:val="24"/>
          <w:szCs w:val="24"/>
        </w:rPr>
        <w:t>stawka za 1</w:t>
      </w:r>
      <w:r>
        <w:rPr>
          <w:rFonts w:asciiTheme="majorHAnsi" w:hAnsiTheme="majorHAnsi" w:cstheme="majorHAnsi"/>
          <w:sz w:val="24"/>
          <w:szCs w:val="24"/>
        </w:rPr>
        <w:t xml:space="preserve"> kilometr trasy</w:t>
      </w:r>
      <w:r w:rsidR="00AB5492" w:rsidRPr="00E80BCF">
        <w:rPr>
          <w:rFonts w:asciiTheme="majorHAnsi" w:hAnsiTheme="majorHAnsi" w:cstheme="majorHAnsi"/>
          <w:sz w:val="24"/>
          <w:szCs w:val="24"/>
        </w:rPr>
        <w:t xml:space="preserve"> musi zawierać elementy cenotwórcze takie jak opłaty celne i importowe oraz podatek VAT. </w:t>
      </w:r>
    </w:p>
    <w:p w14:paraId="600DF90B" w14:textId="77777777" w:rsidR="00AB5492" w:rsidRPr="00E80BCF" w:rsidRDefault="00AB5492" w:rsidP="005A11AD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3" w:name="_Toc214354258"/>
      <w:r w:rsidRPr="00E80BCF">
        <w:rPr>
          <w:rFonts w:asciiTheme="majorHAnsi" w:hAnsiTheme="majorHAnsi" w:cstheme="majorHAnsi"/>
          <w:sz w:val="24"/>
          <w:szCs w:val="24"/>
        </w:rPr>
        <w:t>Waluta Zamówienia</w:t>
      </w:r>
      <w:bookmarkEnd w:id="23"/>
      <w:r w:rsidRPr="00E80BCF">
        <w:rPr>
          <w:rFonts w:asciiTheme="majorHAnsi" w:hAnsiTheme="majorHAnsi" w:cstheme="majorHAnsi"/>
          <w:sz w:val="24"/>
          <w:szCs w:val="24"/>
        </w:rPr>
        <w:t xml:space="preserve"> – złoty polski.</w:t>
      </w:r>
    </w:p>
    <w:p w14:paraId="284D367D" w14:textId="61273CE3" w:rsidR="00AB5492" w:rsidRPr="00E80BCF" w:rsidRDefault="00E6538E" w:rsidP="005A11AD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Stawka za 1 kilometr trasy oraz szacunkowa wartość całości przedmiotu zamówienia</w:t>
      </w:r>
      <w:r w:rsidR="005C2461" w:rsidRPr="00E80BCF">
        <w:rPr>
          <w:rFonts w:asciiTheme="majorHAnsi" w:hAnsiTheme="majorHAnsi" w:cstheme="majorHAnsi"/>
          <w:sz w:val="24"/>
          <w:szCs w:val="24"/>
        </w:rPr>
        <w:t xml:space="preserve"> powinna być wyrażona w złotych polskich (PLN) z dokładnością do dwóch miejsc po przecinku.</w:t>
      </w:r>
    </w:p>
    <w:p w14:paraId="6736CFEA" w14:textId="77777777" w:rsidR="00AB5492" w:rsidRPr="00E80BCF" w:rsidRDefault="005C2461" w:rsidP="005A11AD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nie przewiduje rozliczeń w walucie obcej.</w:t>
      </w:r>
    </w:p>
    <w:p w14:paraId="000000ED" w14:textId="16851B68" w:rsidR="008A53FD" w:rsidRPr="00E80BCF" w:rsidRDefault="005C2461" w:rsidP="005A11AD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E80BCF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E80BCF">
        <w:rPr>
          <w:rFonts w:asciiTheme="majorHAnsi" w:hAnsiTheme="majorHAnsi" w:cstheme="majorHAnsi"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  <w:r w:rsidRPr="00E80BC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>W ofercie, o której mowa w ust. 1, Wykonawca ma obowiązek:</w:t>
      </w:r>
    </w:p>
    <w:p w14:paraId="000000EE" w14:textId="77777777" w:rsidR="008A53FD" w:rsidRPr="00E80BCF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1)</w:t>
      </w:r>
      <w:r w:rsidRPr="00E80BCF">
        <w:rPr>
          <w:rFonts w:asciiTheme="majorHAnsi" w:hAnsiTheme="majorHAnsi" w:cstheme="majorHAnsi"/>
          <w:sz w:val="24"/>
          <w:szCs w:val="24"/>
        </w:rPr>
        <w:tab/>
        <w:t>poinformowania zamawiającego, że wybór jego oferty będzie prowadził do powstania u zamawiającego obowiązku podatkowego;</w:t>
      </w:r>
    </w:p>
    <w:p w14:paraId="000000EF" w14:textId="77777777" w:rsidR="008A53FD" w:rsidRPr="00E80BCF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2)</w:t>
      </w:r>
      <w:r w:rsidRPr="00E80BCF">
        <w:rPr>
          <w:rFonts w:asciiTheme="majorHAnsi" w:hAnsiTheme="majorHAnsi" w:cstheme="majorHAnsi"/>
          <w:sz w:val="24"/>
          <w:szCs w:val="24"/>
        </w:rPr>
        <w:tab/>
        <w:t>wskazania nazwy (rodzaju) towaru lub usługi, których dostawa lub świadczenie będą prowadziły do powstania obowiązku podatkowego;</w:t>
      </w:r>
    </w:p>
    <w:p w14:paraId="000000F0" w14:textId="77777777" w:rsidR="008A53FD" w:rsidRPr="00E80BCF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3)</w:t>
      </w:r>
      <w:r w:rsidRPr="00E80BCF">
        <w:rPr>
          <w:rFonts w:asciiTheme="majorHAnsi" w:hAnsiTheme="majorHAnsi" w:cstheme="majorHAnsi"/>
          <w:sz w:val="24"/>
          <w:szCs w:val="24"/>
        </w:rPr>
        <w:tab/>
        <w:t>wskazania wartości towaru lub usługi objętego obowiązkiem podatkowym zamawiającego, bez kwoty podatku;</w:t>
      </w:r>
    </w:p>
    <w:p w14:paraId="000000F1" w14:textId="77777777" w:rsidR="008A53FD" w:rsidRPr="00E80BCF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4)</w:t>
      </w:r>
      <w:r w:rsidRPr="00E80BCF">
        <w:rPr>
          <w:rFonts w:asciiTheme="majorHAnsi" w:hAnsiTheme="majorHAnsi" w:cstheme="majorHAnsi"/>
          <w:sz w:val="24"/>
          <w:szCs w:val="24"/>
        </w:rPr>
        <w:tab/>
        <w:t>wskazania stawki podatku od towarów i usług, która zgodnie z wiedzą wykonawcy, będzie miała zastosowanie.</w:t>
      </w:r>
    </w:p>
    <w:p w14:paraId="000000F2" w14:textId="2EAC5845" w:rsidR="008A53FD" w:rsidRPr="00E80BCF" w:rsidRDefault="005C2461" w:rsidP="005A11AD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Wzór Formularza Ofertowego został opracowany przy założeniu, iż wybór oferty nie będzie prowadzić do powstania u Zamawiającego obowiązku podatkowego w zakresie podatku VAT. W przypadku, gdy</w:t>
      </w:r>
      <w:r w:rsidR="000279AB" w:rsidRPr="00E80BCF">
        <w:rPr>
          <w:rFonts w:asciiTheme="majorHAnsi" w:hAnsiTheme="majorHAnsi" w:cstheme="majorHAnsi"/>
          <w:sz w:val="24"/>
          <w:szCs w:val="24"/>
        </w:rPr>
        <w:t xml:space="preserve"> wybór oferty   będzie prowadzić do powstania u Zamawiającego obowiązku podatkowego w zakresie podatku VAT</w:t>
      </w:r>
      <w:r w:rsidRPr="00E80BCF">
        <w:rPr>
          <w:rFonts w:asciiTheme="majorHAnsi" w:hAnsiTheme="majorHAnsi" w:cstheme="majorHAnsi"/>
          <w:sz w:val="24"/>
          <w:szCs w:val="24"/>
        </w:rPr>
        <w:t xml:space="preserve"> Wykonawca zobowiązany jest złożyć oświadczenie o powstaniu u Zamawiającego obowiązku podatkowego, to winien odpowiednio zmodyfikować treść formularza.  </w:t>
      </w:r>
    </w:p>
    <w:p w14:paraId="000000F3" w14:textId="481D1185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4" w:name="_1wm6hsxsy23e" w:colFirst="0" w:colLast="0"/>
      <w:bookmarkEnd w:id="24"/>
      <w:r w:rsidRPr="00E80BCF">
        <w:rPr>
          <w:rFonts w:asciiTheme="majorHAnsi" w:hAnsiTheme="majorHAnsi" w:cstheme="majorHAnsi"/>
          <w:b/>
          <w:sz w:val="24"/>
          <w:szCs w:val="24"/>
        </w:rPr>
        <w:lastRenderedPageBreak/>
        <w:t>XVI. Wymagania dotyczące wadium</w:t>
      </w:r>
    </w:p>
    <w:p w14:paraId="339E786E" w14:textId="0DAA92A9" w:rsidR="00606143" w:rsidRPr="00E80BCF" w:rsidRDefault="00606143" w:rsidP="0060614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nie żąda wniesienia wadium.</w:t>
      </w:r>
    </w:p>
    <w:p w14:paraId="00000107" w14:textId="67C9DDDC" w:rsidR="008A53FD" w:rsidRPr="00E80BCF" w:rsidRDefault="005C2461" w:rsidP="00606143">
      <w:pPr>
        <w:spacing w:before="24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>XVII. Termin związania ofertą</w:t>
      </w:r>
    </w:p>
    <w:p w14:paraId="00000108" w14:textId="33A1433C" w:rsidR="008A53FD" w:rsidRPr="00B20304" w:rsidRDefault="00965DBA" w:rsidP="005A11AD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Wykonawca jest związany ofertą od dnia upływu terminu składania ofert do dnia </w:t>
      </w:r>
      <w:r w:rsidR="001834F6" w:rsidRPr="001834F6">
        <w:rPr>
          <w:rFonts w:asciiTheme="majorHAnsi" w:hAnsiTheme="majorHAnsi" w:cstheme="majorHAnsi"/>
          <w:b/>
          <w:sz w:val="24"/>
          <w:szCs w:val="24"/>
        </w:rPr>
        <w:t>1</w:t>
      </w:r>
      <w:r w:rsidR="00133C75">
        <w:rPr>
          <w:rFonts w:asciiTheme="majorHAnsi" w:hAnsiTheme="majorHAnsi" w:cstheme="majorHAnsi"/>
          <w:b/>
          <w:sz w:val="24"/>
          <w:szCs w:val="24"/>
        </w:rPr>
        <w:t>2</w:t>
      </w:r>
      <w:r w:rsidR="00B20304" w:rsidRPr="001834F6">
        <w:rPr>
          <w:rFonts w:asciiTheme="majorHAnsi" w:hAnsiTheme="majorHAnsi" w:cstheme="majorHAnsi"/>
          <w:b/>
          <w:sz w:val="24"/>
          <w:szCs w:val="24"/>
        </w:rPr>
        <w:t>.09</w:t>
      </w:r>
      <w:r w:rsidR="00B20304" w:rsidRPr="00B20304">
        <w:rPr>
          <w:rFonts w:asciiTheme="majorHAnsi" w:hAnsiTheme="majorHAnsi" w:cstheme="majorHAnsi"/>
          <w:b/>
          <w:sz w:val="24"/>
          <w:szCs w:val="24"/>
        </w:rPr>
        <w:t>.202</w:t>
      </w:r>
      <w:r w:rsidR="00133C75">
        <w:rPr>
          <w:rFonts w:asciiTheme="majorHAnsi" w:hAnsiTheme="majorHAnsi" w:cstheme="majorHAnsi"/>
          <w:b/>
          <w:sz w:val="24"/>
          <w:szCs w:val="24"/>
        </w:rPr>
        <w:t>4</w:t>
      </w:r>
      <w:r w:rsidR="00B20304" w:rsidRPr="00B2030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20304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="005C2461" w:rsidRPr="00B20304">
        <w:rPr>
          <w:rFonts w:asciiTheme="majorHAnsi" w:hAnsiTheme="majorHAnsi" w:cstheme="majorHAnsi"/>
          <w:b/>
          <w:sz w:val="24"/>
          <w:szCs w:val="24"/>
        </w:rPr>
        <w:t>.</w:t>
      </w:r>
    </w:p>
    <w:p w14:paraId="00000109" w14:textId="74B7CB21" w:rsidR="008A53FD" w:rsidRPr="00E80BCF" w:rsidRDefault="005C2461" w:rsidP="005A11AD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481F8D" w:rsidRPr="00E80BCF">
        <w:rPr>
          <w:rFonts w:asciiTheme="majorHAnsi" w:hAnsiTheme="majorHAnsi" w:cstheme="majorHAnsi"/>
          <w:sz w:val="24"/>
          <w:szCs w:val="24"/>
        </w:rPr>
        <w:t xml:space="preserve">okres, nie dłuższy niż 30 dni. </w:t>
      </w:r>
      <w:r w:rsidRPr="00E80BCF">
        <w:rPr>
          <w:rFonts w:asciiTheme="majorHAnsi" w:hAnsiTheme="majorHAnsi" w:cstheme="maj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4A9C88B0" w14:textId="4FCC4B0D" w:rsidR="00965DBA" w:rsidRPr="00E80BCF" w:rsidRDefault="005C2461" w:rsidP="005A11AD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Odmowa wyrażenia zgody na przedłużenie terminu związania ofertą nie powoduje utraty wadium.</w:t>
      </w:r>
    </w:p>
    <w:p w14:paraId="0000010B" w14:textId="466D094C" w:rsidR="008A53F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5" w:name="_iwk7tzonv6ne" w:colFirst="0" w:colLast="0"/>
      <w:bookmarkEnd w:id="25"/>
      <w:r w:rsidRPr="00E80BCF">
        <w:rPr>
          <w:rFonts w:asciiTheme="majorHAnsi" w:hAnsiTheme="majorHAnsi" w:cstheme="majorHAnsi"/>
          <w:b/>
          <w:sz w:val="24"/>
          <w:szCs w:val="24"/>
        </w:rPr>
        <w:t xml:space="preserve">XVIII. </w:t>
      </w:r>
      <w:r w:rsidR="000710F3">
        <w:rPr>
          <w:rFonts w:asciiTheme="majorHAnsi" w:hAnsiTheme="majorHAnsi" w:cstheme="majorHAnsi"/>
          <w:b/>
          <w:sz w:val="24"/>
          <w:szCs w:val="24"/>
        </w:rPr>
        <w:t>Miejsce</w:t>
      </w:r>
      <w:r w:rsidRPr="00E80BCF">
        <w:rPr>
          <w:rFonts w:asciiTheme="majorHAnsi" w:hAnsiTheme="majorHAnsi" w:cstheme="majorHAnsi"/>
          <w:b/>
          <w:sz w:val="24"/>
          <w:szCs w:val="24"/>
        </w:rPr>
        <w:t xml:space="preserve"> i termin składania ofert</w:t>
      </w:r>
    </w:p>
    <w:p w14:paraId="50EDCCDD" w14:textId="219D63A9" w:rsidR="000710F3" w:rsidRPr="000710F3" w:rsidRDefault="000710F3" w:rsidP="000710F3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710F3">
        <w:rPr>
          <w:rFonts w:asciiTheme="majorHAnsi" w:hAnsiTheme="majorHAnsi" w:cstheme="majorHAnsi"/>
          <w:sz w:val="24"/>
          <w:szCs w:val="24"/>
        </w:rPr>
        <w:t xml:space="preserve">Ofertę wraz z wymaganymi dokumentami należy umieścić na </w:t>
      </w:r>
      <w:hyperlink r:id="rId33">
        <w:r w:rsidRPr="000710F3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710F3">
        <w:rPr>
          <w:rFonts w:asciiTheme="majorHAnsi" w:hAnsiTheme="majorHAnsi" w:cstheme="majorHAnsi"/>
          <w:sz w:val="24"/>
          <w:szCs w:val="24"/>
        </w:rPr>
        <w:t xml:space="preserve"> pod adresem: </w:t>
      </w:r>
      <w:hyperlink r:id="rId34" w:history="1">
        <w:r w:rsidRPr="000710F3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https://platformazakupowa.pl/pn/</w:t>
        </w:r>
      </w:hyperlink>
      <w:r w:rsidRPr="000710F3">
        <w:rPr>
          <w:rFonts w:asciiTheme="majorHAnsi" w:hAnsiTheme="majorHAnsi" w:cstheme="majorHAnsi"/>
          <w:color w:val="0000FF" w:themeColor="hyperlink"/>
          <w:sz w:val="24"/>
          <w:szCs w:val="24"/>
          <w:u w:val="single"/>
        </w:rPr>
        <w:t>kaliszpom</w:t>
      </w:r>
      <w:r w:rsidRPr="000710F3">
        <w:rPr>
          <w:rFonts w:asciiTheme="majorHAnsi" w:hAnsiTheme="majorHAnsi" w:cstheme="majorHAnsi"/>
          <w:sz w:val="24"/>
          <w:szCs w:val="24"/>
        </w:rPr>
        <w:t xml:space="preserve">  w myśl Ustawy PZP na stronie internetowej prowadzonego postępowania  </w:t>
      </w:r>
      <w:r w:rsidRPr="000710F3">
        <w:rPr>
          <w:rFonts w:asciiTheme="majorHAnsi" w:hAnsiTheme="majorHAnsi" w:cstheme="majorHAnsi"/>
          <w:b/>
          <w:bCs/>
          <w:sz w:val="24"/>
          <w:szCs w:val="24"/>
        </w:rPr>
        <w:t xml:space="preserve">do dnia  </w:t>
      </w:r>
      <w:r w:rsidR="00B20304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133C75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B20304">
        <w:rPr>
          <w:rFonts w:asciiTheme="majorHAnsi" w:hAnsiTheme="majorHAnsi" w:cstheme="majorHAnsi"/>
          <w:b/>
          <w:bCs/>
          <w:sz w:val="24"/>
          <w:szCs w:val="24"/>
        </w:rPr>
        <w:t>.08.</w:t>
      </w:r>
      <w:r w:rsidRPr="000710F3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133C75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0710F3">
        <w:rPr>
          <w:rFonts w:asciiTheme="majorHAnsi" w:hAnsiTheme="majorHAnsi" w:cstheme="majorHAnsi"/>
          <w:b/>
          <w:bCs/>
          <w:sz w:val="24"/>
          <w:szCs w:val="24"/>
        </w:rPr>
        <w:t xml:space="preserve"> r.  do godziny 9:00.</w:t>
      </w:r>
    </w:p>
    <w:p w14:paraId="4DD919D1" w14:textId="77777777" w:rsidR="000710F3" w:rsidRPr="000710F3" w:rsidRDefault="000710F3" w:rsidP="000710F3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0710F3">
        <w:rPr>
          <w:rFonts w:asciiTheme="majorHAnsi" w:hAnsiTheme="majorHAnsi" w:cstheme="majorHAnsi"/>
          <w:sz w:val="24"/>
          <w:szCs w:val="24"/>
          <w:u w:val="single"/>
        </w:rPr>
        <w:t>Do oferty należy dołączyć wszystkie wymagane w SWZ dokumenty.</w:t>
      </w:r>
    </w:p>
    <w:p w14:paraId="1CC05778" w14:textId="77777777" w:rsidR="000710F3" w:rsidRPr="000710F3" w:rsidRDefault="000710F3" w:rsidP="000710F3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710F3">
        <w:rPr>
          <w:rFonts w:asciiTheme="majorHAnsi" w:hAnsiTheme="majorHAnsi" w:cstheme="majorHAnsi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14:paraId="19E869B1" w14:textId="77777777" w:rsidR="000710F3" w:rsidRPr="000710F3" w:rsidRDefault="000710F3" w:rsidP="000710F3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710F3">
        <w:rPr>
          <w:rFonts w:asciiTheme="majorHAnsi" w:hAnsiTheme="majorHAnsi" w:cstheme="majorHAnsi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5">
        <w:r w:rsidRPr="000710F3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710F3">
        <w:rPr>
          <w:rFonts w:asciiTheme="majorHAnsi" w:hAnsiTheme="majorHAnsi" w:cstheme="majorHAnsi"/>
          <w:sz w:val="24"/>
          <w:szCs w:val="24"/>
        </w:rPr>
        <w:t xml:space="preserve">, Wykonawca powinien złożyć podpis bezpośrednio na dokumentach przesłanych za pośrednictwem </w:t>
      </w:r>
      <w:hyperlink r:id="rId36">
        <w:r w:rsidRPr="000710F3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710F3">
        <w:rPr>
          <w:rFonts w:asciiTheme="majorHAnsi" w:hAnsiTheme="majorHAnsi" w:cstheme="majorHAnsi"/>
          <w:sz w:val="24"/>
          <w:szCs w:val="24"/>
        </w:rPr>
        <w:t xml:space="preserve">. Zalecamy stosowanie podpisu na każdym załączonym pliku osobno, w szczególności wskazanych w art. 63 ust 1 oraz ust.2  </w:t>
      </w:r>
      <w:proofErr w:type="spellStart"/>
      <w:r w:rsidRPr="000710F3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0710F3">
        <w:rPr>
          <w:rFonts w:asciiTheme="majorHAnsi" w:hAnsiTheme="majorHAnsi" w:cstheme="majorHAnsi"/>
          <w:sz w:val="24"/>
          <w:szCs w:val="24"/>
        </w:rP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</w:t>
      </w:r>
      <w:r w:rsidRPr="000710F3">
        <w:rPr>
          <w:rFonts w:asciiTheme="majorHAnsi" w:hAnsiTheme="majorHAnsi" w:cstheme="majorHAnsi"/>
          <w:sz w:val="24"/>
          <w:szCs w:val="24"/>
        </w:rPr>
        <w:lastRenderedPageBreak/>
        <w:t>kwalifikowanym podpisem elektronicznym, podpisem zaufanym lub podpisem osobistym.</w:t>
      </w:r>
    </w:p>
    <w:p w14:paraId="042B6FA4" w14:textId="77777777" w:rsidR="000710F3" w:rsidRPr="000710F3" w:rsidRDefault="000710F3" w:rsidP="000710F3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710F3">
        <w:rPr>
          <w:rFonts w:asciiTheme="majorHAnsi" w:hAnsiTheme="majorHAnsi" w:cstheme="maj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1668CDF" w14:textId="77777777" w:rsidR="000710F3" w:rsidRPr="000710F3" w:rsidRDefault="000710F3" w:rsidP="000710F3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710F3">
        <w:rPr>
          <w:rFonts w:asciiTheme="majorHAnsi" w:hAnsiTheme="majorHAnsi" w:cstheme="majorHAnsi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37">
        <w:r w:rsidRPr="000710F3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35A9DF71" w14:textId="77777777" w:rsidR="000710F3" w:rsidRPr="000710F3" w:rsidRDefault="000710F3" w:rsidP="000710F3"/>
    <w:p w14:paraId="00000112" w14:textId="77777777" w:rsidR="008A53FD" w:rsidRPr="00E80BCF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26" w:name="_g4kmfra1vcqp" w:colFirst="0" w:colLast="0"/>
      <w:bookmarkEnd w:id="26"/>
      <w:r w:rsidRPr="00E80BCF">
        <w:rPr>
          <w:rFonts w:asciiTheme="majorHAnsi" w:hAnsiTheme="majorHAnsi" w:cstheme="majorHAnsi"/>
          <w:b/>
          <w:sz w:val="24"/>
          <w:szCs w:val="24"/>
        </w:rPr>
        <w:t>XIX. Otwarcie ofert</w:t>
      </w:r>
    </w:p>
    <w:p w14:paraId="391E20D4" w14:textId="5EF7E83C" w:rsidR="00BA7703" w:rsidRPr="00B20304" w:rsidRDefault="00BA7703" w:rsidP="005A11AD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Otwarcie ofert nastąpi w dniu </w:t>
      </w:r>
      <w:r w:rsidR="00B20304" w:rsidRPr="00B20304">
        <w:rPr>
          <w:rFonts w:asciiTheme="majorHAnsi" w:hAnsiTheme="majorHAnsi" w:cstheme="majorHAnsi"/>
          <w:b/>
          <w:sz w:val="24"/>
          <w:szCs w:val="24"/>
        </w:rPr>
        <w:t>1</w:t>
      </w:r>
      <w:r w:rsidR="00133C75">
        <w:rPr>
          <w:rFonts w:asciiTheme="majorHAnsi" w:hAnsiTheme="majorHAnsi" w:cstheme="majorHAnsi"/>
          <w:b/>
          <w:sz w:val="24"/>
          <w:szCs w:val="24"/>
        </w:rPr>
        <w:t>4</w:t>
      </w:r>
      <w:r w:rsidR="00B20304" w:rsidRPr="00B20304">
        <w:rPr>
          <w:rFonts w:asciiTheme="majorHAnsi" w:hAnsiTheme="majorHAnsi" w:cstheme="majorHAnsi"/>
          <w:b/>
          <w:sz w:val="24"/>
          <w:szCs w:val="24"/>
        </w:rPr>
        <w:t>.</w:t>
      </w:r>
      <w:r w:rsidR="000B7A46" w:rsidRPr="00B20304">
        <w:rPr>
          <w:rFonts w:asciiTheme="majorHAnsi" w:hAnsiTheme="majorHAnsi" w:cstheme="majorHAnsi"/>
          <w:b/>
          <w:sz w:val="24"/>
          <w:szCs w:val="24"/>
        </w:rPr>
        <w:t>08</w:t>
      </w:r>
      <w:r w:rsidR="00B6338E" w:rsidRPr="00E80B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133C75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B6338E" w:rsidRPr="00E80BCF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Pr="00E80BCF">
        <w:rPr>
          <w:rFonts w:asciiTheme="majorHAnsi" w:hAnsiTheme="majorHAnsi" w:cstheme="majorHAnsi"/>
          <w:sz w:val="24"/>
          <w:szCs w:val="24"/>
        </w:rPr>
        <w:t>, o godzinie</w:t>
      </w:r>
      <w:r w:rsidR="00B20304">
        <w:rPr>
          <w:rFonts w:asciiTheme="majorHAnsi" w:hAnsiTheme="majorHAnsi" w:cstheme="majorHAnsi"/>
          <w:sz w:val="24"/>
          <w:szCs w:val="24"/>
        </w:rPr>
        <w:t xml:space="preserve"> </w:t>
      </w:r>
      <w:r w:rsidR="00B20304" w:rsidRPr="00B20304">
        <w:rPr>
          <w:rFonts w:asciiTheme="majorHAnsi" w:hAnsiTheme="majorHAnsi" w:cstheme="majorHAnsi"/>
          <w:b/>
          <w:sz w:val="24"/>
          <w:szCs w:val="24"/>
        </w:rPr>
        <w:t>9:30.</w:t>
      </w:r>
    </w:p>
    <w:p w14:paraId="53DE460C" w14:textId="34954A75" w:rsidR="00BA7703" w:rsidRPr="00E80BCF" w:rsidRDefault="00BA7703" w:rsidP="005A11AD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Otwarcie ofert jest niejawne.</w:t>
      </w:r>
    </w:p>
    <w:p w14:paraId="69BEA157" w14:textId="547A8211" w:rsidR="00BA7703" w:rsidRPr="00E80BCF" w:rsidRDefault="00BA7703" w:rsidP="005A11AD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Zamawiający, najpóźniej przed otwarciem ofert, udostępnia na stronie internetowej prowadzonego postępowania informację o kwocie, jaką zamierza przeznaczyć na sfinansowanie zamówienia.</w:t>
      </w:r>
    </w:p>
    <w:p w14:paraId="327810C5" w14:textId="33A3DBE2" w:rsidR="00BA7703" w:rsidRPr="00E80BCF" w:rsidRDefault="00BA7703" w:rsidP="005A11AD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Zamawiający, niezwłocznie po otwarciu ofert, udostępnia na stronie internetowej prowadzonego postępowania informacje o:</w:t>
      </w:r>
    </w:p>
    <w:p w14:paraId="1D07A920" w14:textId="77777777" w:rsidR="00BA7703" w:rsidRPr="00E80BCF" w:rsidRDefault="00BA7703" w:rsidP="005A11AD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240ABB53" w14:textId="64975794" w:rsidR="00BA7703" w:rsidRPr="00E80BCF" w:rsidRDefault="00BA7703" w:rsidP="005A11AD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cenach lub kosztach zawartych w ofertach.</w:t>
      </w:r>
    </w:p>
    <w:p w14:paraId="5D9D9E27" w14:textId="358401D2" w:rsidR="0075593F" w:rsidRPr="00E80BCF" w:rsidRDefault="0075593F" w:rsidP="005A11AD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Informacja zostanie opublikowana na stronie </w:t>
      </w:r>
      <w:r w:rsidR="000B7A46" w:rsidRPr="00E80BCF">
        <w:rPr>
          <w:rFonts w:asciiTheme="majorHAnsi" w:hAnsiTheme="majorHAnsi" w:cstheme="majorHAnsi"/>
          <w:sz w:val="24"/>
          <w:szCs w:val="24"/>
        </w:rPr>
        <w:t>postępowania</w:t>
      </w:r>
      <w:r w:rsidR="000710F3">
        <w:rPr>
          <w:rFonts w:asciiTheme="majorHAnsi" w:hAnsiTheme="majorHAnsi" w:cstheme="majorHAnsi"/>
          <w:sz w:val="24"/>
          <w:szCs w:val="24"/>
        </w:rPr>
        <w:t xml:space="preserve"> na platformazakupowa.pl w sekcji „Komunikaty”</w:t>
      </w:r>
      <w:r w:rsidRPr="00E80BCF">
        <w:rPr>
          <w:rFonts w:asciiTheme="majorHAnsi" w:hAnsiTheme="majorHAnsi" w:cstheme="majorHAnsi"/>
          <w:sz w:val="24"/>
          <w:szCs w:val="24"/>
        </w:rPr>
        <w:t>.</w:t>
      </w:r>
    </w:p>
    <w:p w14:paraId="2A3EEF69" w14:textId="47107677" w:rsidR="00BA7703" w:rsidRPr="00E80BCF" w:rsidRDefault="00BA7703" w:rsidP="005A11AD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 przypadku wystąpienia awarii systemu teleinformatycznego, kt</w:t>
      </w:r>
      <w:r w:rsidR="0075593F" w:rsidRPr="00E80BCF">
        <w:rPr>
          <w:rFonts w:asciiTheme="majorHAnsi" w:hAnsiTheme="majorHAnsi" w:cstheme="majorHAnsi"/>
          <w:sz w:val="24"/>
          <w:szCs w:val="24"/>
        </w:rPr>
        <w:t>ó</w:t>
      </w:r>
      <w:r w:rsidRPr="00E80BCF">
        <w:rPr>
          <w:rFonts w:asciiTheme="majorHAnsi" w:hAnsiTheme="majorHAnsi" w:cstheme="majorHAnsi"/>
          <w:sz w:val="24"/>
          <w:szCs w:val="24"/>
        </w:rPr>
        <w:t>ra spowoduje</w:t>
      </w:r>
      <w:r w:rsidR="0075593F" w:rsidRPr="00E80BCF">
        <w:rPr>
          <w:rFonts w:asciiTheme="majorHAnsi" w:hAnsiTheme="majorHAnsi" w:cstheme="majorHAnsi"/>
          <w:sz w:val="24"/>
          <w:szCs w:val="24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>brak mo</w:t>
      </w:r>
      <w:r w:rsidR="0075593F" w:rsidRPr="00E80BCF">
        <w:rPr>
          <w:rFonts w:asciiTheme="majorHAnsi" w:hAnsiTheme="majorHAnsi" w:cstheme="majorHAnsi"/>
          <w:sz w:val="24"/>
          <w:szCs w:val="24"/>
        </w:rPr>
        <w:t>ż</w:t>
      </w:r>
      <w:r w:rsidRPr="00E80BCF">
        <w:rPr>
          <w:rFonts w:asciiTheme="majorHAnsi" w:hAnsiTheme="majorHAnsi" w:cstheme="majorHAnsi"/>
          <w:sz w:val="24"/>
          <w:szCs w:val="24"/>
        </w:rPr>
        <w:t>liwo</w:t>
      </w:r>
      <w:r w:rsidR="0075593F" w:rsidRPr="00E80BCF">
        <w:rPr>
          <w:rFonts w:asciiTheme="majorHAnsi" w:hAnsiTheme="majorHAnsi" w:cstheme="majorHAnsi"/>
          <w:sz w:val="24"/>
          <w:szCs w:val="24"/>
        </w:rPr>
        <w:t>ś</w:t>
      </w:r>
      <w:r w:rsidRPr="00E80BCF">
        <w:rPr>
          <w:rFonts w:asciiTheme="majorHAnsi" w:hAnsiTheme="majorHAnsi" w:cstheme="majorHAnsi"/>
          <w:sz w:val="24"/>
          <w:szCs w:val="24"/>
        </w:rPr>
        <w:t>ci</w:t>
      </w:r>
      <w:r w:rsidR="0075593F" w:rsidRPr="00E80BCF">
        <w:rPr>
          <w:rFonts w:asciiTheme="majorHAnsi" w:hAnsiTheme="majorHAnsi" w:cstheme="majorHAnsi"/>
          <w:sz w:val="24"/>
          <w:szCs w:val="24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 xml:space="preserve"> otwarcia ofert w terminie okre</w:t>
      </w:r>
      <w:r w:rsidR="0075593F" w:rsidRPr="00E80BCF">
        <w:rPr>
          <w:rFonts w:asciiTheme="majorHAnsi" w:hAnsiTheme="majorHAnsi" w:cstheme="majorHAnsi"/>
          <w:sz w:val="24"/>
          <w:szCs w:val="24"/>
        </w:rPr>
        <w:t>ś</w:t>
      </w:r>
      <w:r w:rsidRPr="00E80BCF">
        <w:rPr>
          <w:rFonts w:asciiTheme="majorHAnsi" w:hAnsiTheme="majorHAnsi" w:cstheme="majorHAnsi"/>
          <w:sz w:val="24"/>
          <w:szCs w:val="24"/>
        </w:rPr>
        <w:t>lonym przez Zamawiaj</w:t>
      </w:r>
      <w:r w:rsidR="0075593F" w:rsidRPr="00E80BCF">
        <w:rPr>
          <w:rFonts w:asciiTheme="majorHAnsi" w:hAnsiTheme="majorHAnsi" w:cstheme="majorHAnsi"/>
          <w:sz w:val="24"/>
          <w:szCs w:val="24"/>
        </w:rPr>
        <w:t>ą</w:t>
      </w:r>
      <w:r w:rsidRPr="00E80BCF">
        <w:rPr>
          <w:rFonts w:asciiTheme="majorHAnsi" w:hAnsiTheme="majorHAnsi" w:cstheme="majorHAnsi"/>
          <w:sz w:val="24"/>
          <w:szCs w:val="24"/>
        </w:rPr>
        <w:t>cego,</w:t>
      </w:r>
      <w:r w:rsidR="0075593F" w:rsidRPr="00E80BCF">
        <w:rPr>
          <w:rFonts w:asciiTheme="majorHAnsi" w:hAnsiTheme="majorHAnsi" w:cstheme="majorHAnsi"/>
          <w:sz w:val="24"/>
          <w:szCs w:val="24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>otwarcie ofert nastąpi niezwłocznie po usuni</w:t>
      </w:r>
      <w:r w:rsidR="0075593F" w:rsidRPr="00E80BCF">
        <w:rPr>
          <w:rFonts w:asciiTheme="majorHAnsi" w:hAnsiTheme="majorHAnsi" w:cstheme="majorHAnsi"/>
          <w:sz w:val="24"/>
          <w:szCs w:val="24"/>
        </w:rPr>
        <w:t>ę</w:t>
      </w:r>
      <w:r w:rsidRPr="00E80BCF">
        <w:rPr>
          <w:rFonts w:asciiTheme="majorHAnsi" w:hAnsiTheme="majorHAnsi" w:cstheme="majorHAnsi"/>
          <w:sz w:val="24"/>
          <w:szCs w:val="24"/>
        </w:rPr>
        <w:t>ciu awarii.</w:t>
      </w:r>
    </w:p>
    <w:p w14:paraId="31CC172E" w14:textId="77CE1CDA" w:rsidR="00BA7703" w:rsidRPr="00E80BCF" w:rsidRDefault="00BA7703" w:rsidP="005A11AD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</w:t>
      </w:r>
      <w:r w:rsidR="0075593F" w:rsidRPr="00E80BCF">
        <w:rPr>
          <w:rFonts w:asciiTheme="majorHAnsi" w:hAnsiTheme="majorHAnsi" w:cstheme="majorHAnsi"/>
          <w:sz w:val="24"/>
          <w:szCs w:val="24"/>
        </w:rPr>
        <w:t>ą</w:t>
      </w:r>
      <w:r w:rsidRPr="00E80BCF">
        <w:rPr>
          <w:rFonts w:asciiTheme="majorHAnsi" w:hAnsiTheme="majorHAnsi" w:cstheme="majorHAnsi"/>
          <w:sz w:val="24"/>
          <w:szCs w:val="24"/>
        </w:rPr>
        <w:t>cy poinformuje o zmianie terminu otwarcia ofert na stronie</w:t>
      </w:r>
      <w:r w:rsidR="0075593F" w:rsidRPr="00E80BCF">
        <w:rPr>
          <w:rFonts w:asciiTheme="majorHAnsi" w:hAnsiTheme="majorHAnsi" w:cstheme="majorHAnsi"/>
          <w:sz w:val="24"/>
          <w:szCs w:val="24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>internetowej prowadzonego post</w:t>
      </w:r>
      <w:r w:rsidR="0075593F" w:rsidRPr="00E80BCF">
        <w:rPr>
          <w:rFonts w:asciiTheme="majorHAnsi" w:hAnsiTheme="majorHAnsi" w:cstheme="majorHAnsi"/>
          <w:sz w:val="24"/>
          <w:szCs w:val="24"/>
        </w:rPr>
        <w:t>ę</w:t>
      </w:r>
      <w:r w:rsidRPr="00E80BCF">
        <w:rPr>
          <w:rFonts w:asciiTheme="majorHAnsi" w:hAnsiTheme="majorHAnsi" w:cstheme="majorHAnsi"/>
          <w:sz w:val="24"/>
          <w:szCs w:val="24"/>
        </w:rPr>
        <w:t>powania.</w:t>
      </w:r>
    </w:p>
    <w:p w14:paraId="0000011C" w14:textId="61D1DCD1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 xml:space="preserve">XX. Opis kryteriów oceny ofert wraz z podaniem wag tych kryteriów i sposobu oceny ofert </w:t>
      </w:r>
    </w:p>
    <w:p w14:paraId="3C932D59" w14:textId="77777777" w:rsidR="000A670D" w:rsidRPr="00E80BCF" w:rsidRDefault="000A670D" w:rsidP="005A11AD">
      <w:pPr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oceni oferty na podstawie niżej wymienionych kryteriów oceny ofert.</w:t>
      </w:r>
    </w:p>
    <w:p w14:paraId="753F7FA7" w14:textId="77777777" w:rsidR="000A670D" w:rsidRPr="00E80BCF" w:rsidRDefault="000A670D" w:rsidP="000A670D">
      <w:p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lastRenderedPageBreak/>
        <w:t>Kryteriami  oceny ofert są:</w:t>
      </w:r>
    </w:p>
    <w:p w14:paraId="20111F15" w14:textId="05BC7A66" w:rsidR="000A670D" w:rsidRPr="00E80BCF" w:rsidRDefault="000A670D" w:rsidP="005A11AD">
      <w:pPr>
        <w:numPr>
          <w:ilvl w:val="0"/>
          <w:numId w:val="13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cena (</w:t>
      </w:r>
      <w:r w:rsidR="00EC7928">
        <w:rPr>
          <w:rFonts w:asciiTheme="majorHAnsi" w:hAnsiTheme="majorHAnsi" w:cstheme="majorHAnsi"/>
          <w:sz w:val="24"/>
          <w:szCs w:val="24"/>
        </w:rPr>
        <w:t xml:space="preserve">szacunkowa </w:t>
      </w:r>
      <w:r w:rsidRPr="00E80BCF">
        <w:rPr>
          <w:rFonts w:asciiTheme="majorHAnsi" w:hAnsiTheme="majorHAnsi" w:cstheme="majorHAnsi"/>
          <w:sz w:val="24"/>
          <w:szCs w:val="24"/>
        </w:rPr>
        <w:t xml:space="preserve">wartość brutto oferty) (waga 60%) </w:t>
      </w:r>
    </w:p>
    <w:p w14:paraId="4BE23462" w14:textId="77777777" w:rsidR="000A670D" w:rsidRPr="00E80BCF" w:rsidRDefault="000A670D" w:rsidP="000A670D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liczona wg wzoru cena najniższej oferty / cena rozpatrywanej oferty x 60</w:t>
      </w:r>
    </w:p>
    <w:p w14:paraId="40005F94" w14:textId="77777777" w:rsidR="000A670D" w:rsidRPr="00E80BCF" w:rsidRDefault="000A670D" w:rsidP="005A11AD">
      <w:pPr>
        <w:numPr>
          <w:ilvl w:val="0"/>
          <w:numId w:val="13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czas podstawienia pojazdu zastępczego (waga 40%)  liczony według wzoru:</w:t>
      </w:r>
    </w:p>
    <w:p w14:paraId="695F91A5" w14:textId="77777777" w:rsidR="000A670D" w:rsidRPr="00E80BCF" w:rsidRDefault="000A670D" w:rsidP="005A11AD">
      <w:pPr>
        <w:numPr>
          <w:ilvl w:val="0"/>
          <w:numId w:val="27"/>
        </w:numPr>
        <w:autoSpaceDE w:val="0"/>
        <w:autoSpaceDN w:val="0"/>
        <w:adjustRightInd w:val="0"/>
        <w:spacing w:before="60" w:after="60"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powyżej 90 minut – 0 pkt,</w:t>
      </w:r>
    </w:p>
    <w:p w14:paraId="126361D4" w14:textId="77777777" w:rsidR="000A670D" w:rsidRPr="00E80BCF" w:rsidRDefault="000A670D" w:rsidP="005A11AD">
      <w:pPr>
        <w:numPr>
          <w:ilvl w:val="0"/>
          <w:numId w:val="27"/>
        </w:numPr>
        <w:autoSpaceDE w:val="0"/>
        <w:autoSpaceDN w:val="0"/>
        <w:adjustRightInd w:val="0"/>
        <w:spacing w:before="60" w:after="60"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od 61 do 90 minut  – 20 pkt,</w:t>
      </w:r>
    </w:p>
    <w:p w14:paraId="09ACB14D" w14:textId="77777777" w:rsidR="000A670D" w:rsidRPr="00E80BCF" w:rsidRDefault="000A670D" w:rsidP="005A11AD">
      <w:pPr>
        <w:numPr>
          <w:ilvl w:val="0"/>
          <w:numId w:val="27"/>
        </w:numPr>
        <w:autoSpaceDE w:val="0"/>
        <w:autoSpaceDN w:val="0"/>
        <w:adjustRightInd w:val="0"/>
        <w:spacing w:before="60" w:after="60"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do 60 minut – 40 pkt.</w:t>
      </w:r>
    </w:p>
    <w:p w14:paraId="411A7BB0" w14:textId="77777777" w:rsidR="000A670D" w:rsidRPr="00E80BCF" w:rsidRDefault="000A670D" w:rsidP="00E23194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Wykonawca otrzyma punkty za oferowany czas podstawienia pojazdu zastępczego.  Maksymalny akceptowany czas w jakim należy podstawić pojazd zastępczy  to 120 minut. W przypadku niewypełnienia formularza ofertowego w tym zakresie Zamawiający przyjmie, że Wykonawca oferuje maksymalny akceptowany czas tj. 120 minut i Wykonawca otrzyma za to kryterium 0 (zero) punktów.</w:t>
      </w:r>
    </w:p>
    <w:p w14:paraId="3A7FABB5" w14:textId="77777777" w:rsidR="000A670D" w:rsidRPr="00E80BCF" w:rsidRDefault="000A670D" w:rsidP="005A11AD">
      <w:pPr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Suma punktów w kryterium cena oraz czas podstawienia pojazdu zastępczego będzie stanowić całkowitą liczbę punktów jaką otrzyma dana oferta. </w:t>
      </w:r>
    </w:p>
    <w:p w14:paraId="4EEB0FE7" w14:textId="77777777" w:rsidR="000A670D" w:rsidRPr="00E80BCF" w:rsidRDefault="000A670D" w:rsidP="005A11AD">
      <w:pPr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Najwyższa liczba punktów wyznaczy najkorzystniejszą ofertę.  </w:t>
      </w:r>
    </w:p>
    <w:p w14:paraId="0000012E" w14:textId="77777777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>XXI. Informacje o formalnościach, jakie powinny być dopełnione po wyborze oferty w celu zawarcia umowy</w:t>
      </w:r>
    </w:p>
    <w:p w14:paraId="0000012F" w14:textId="77777777" w:rsidR="008A53FD" w:rsidRPr="00E80BCF" w:rsidRDefault="005C2461" w:rsidP="005A11AD">
      <w:pPr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zawiera umowę w sprawie zamówienia publicznego w terminie nie krótszym niż 5 dni od dnia przesłania zawiadomienia o wyborze najkorzystniejszej oferty.</w:t>
      </w:r>
    </w:p>
    <w:p w14:paraId="00000130" w14:textId="00FB7E6C" w:rsidR="008A53FD" w:rsidRPr="00E80BCF" w:rsidRDefault="005C2461" w:rsidP="005A11AD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</w:t>
      </w:r>
      <w:r w:rsidR="004C1F92" w:rsidRPr="00E80BCF">
        <w:rPr>
          <w:rFonts w:asciiTheme="majorHAnsi" w:hAnsiTheme="majorHAnsi" w:cstheme="majorHAnsi"/>
          <w:sz w:val="24"/>
          <w:szCs w:val="24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>podstawowym złożono tylko jedną ofertę.</w:t>
      </w:r>
    </w:p>
    <w:p w14:paraId="00000132" w14:textId="77777777" w:rsidR="008A53FD" w:rsidRPr="00E80BCF" w:rsidRDefault="005C2461" w:rsidP="005A11AD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17FAE963" w14:textId="39574065" w:rsidR="00741536" w:rsidRPr="00E80BCF" w:rsidRDefault="005C2461" w:rsidP="005A11AD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Wykonawca będzie zobowiązany do podpisania umowy w miejscu i terminie wskazanym</w:t>
      </w:r>
      <w:r w:rsidR="00741536" w:rsidRPr="00E80BCF">
        <w:rPr>
          <w:rFonts w:asciiTheme="majorHAnsi" w:hAnsiTheme="majorHAnsi" w:cstheme="majorHAnsi"/>
          <w:sz w:val="24"/>
          <w:szCs w:val="24"/>
        </w:rPr>
        <w:t xml:space="preserve"> przez Zamawiającego.</w:t>
      </w:r>
      <w:r w:rsidRPr="00E80BC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681F897" w14:textId="0FD8315E" w:rsidR="000A670D" w:rsidRPr="00E80BCF" w:rsidRDefault="000A670D" w:rsidP="005A11AD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Przed zawarciem umowy Wykonawca przedłoży Zamawiającemu: </w:t>
      </w:r>
    </w:p>
    <w:p w14:paraId="032A8630" w14:textId="77777777" w:rsidR="000A670D" w:rsidRPr="00E80BCF" w:rsidRDefault="000A670D" w:rsidP="00741536">
      <w:p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lastRenderedPageBreak/>
        <w:t xml:space="preserve">aktualną licencję do wykonywania transportu drogowego osób na podstawie ustawy z dnia 06.09.2001 r. o transporcie drogowym (Dz.U.2019.2140 z </w:t>
      </w:r>
      <w:proofErr w:type="spellStart"/>
      <w:r w:rsidRPr="00E80BCF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E80BCF">
        <w:rPr>
          <w:rFonts w:asciiTheme="majorHAnsi" w:hAnsiTheme="majorHAnsi" w:cstheme="majorHAnsi"/>
          <w:sz w:val="24"/>
          <w:szCs w:val="24"/>
        </w:rPr>
        <w:t>. zm.).</w:t>
      </w:r>
    </w:p>
    <w:p w14:paraId="00000134" w14:textId="77777777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7" w:name="_8o16t0j5rcy" w:colFirst="0" w:colLast="0"/>
      <w:bookmarkEnd w:id="27"/>
      <w:r w:rsidRPr="00E80BCF">
        <w:rPr>
          <w:rFonts w:asciiTheme="majorHAnsi" w:hAnsiTheme="majorHAnsi" w:cstheme="majorHAnsi"/>
          <w:b/>
          <w:sz w:val="24"/>
          <w:szCs w:val="24"/>
        </w:rPr>
        <w:t>XXII. Wymagania dotyczące zabezpieczenia należytego wykonania umowy</w:t>
      </w:r>
    </w:p>
    <w:p w14:paraId="222E8A63" w14:textId="4063D80D" w:rsidR="005617D4" w:rsidRPr="00E80BCF" w:rsidRDefault="005617D4" w:rsidP="005A11AD">
      <w:pPr>
        <w:numPr>
          <w:ilvl w:val="0"/>
          <w:numId w:val="2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8" w:name="_n1rtepxw0unn" w:colFirst="0" w:colLast="0"/>
      <w:bookmarkEnd w:id="28"/>
      <w:r w:rsidRPr="00E80BCF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0B7A46" w:rsidRPr="00E80BCF">
        <w:rPr>
          <w:rFonts w:asciiTheme="majorHAnsi" w:hAnsiTheme="majorHAnsi" w:cstheme="majorHAnsi"/>
          <w:b/>
          <w:sz w:val="24"/>
          <w:szCs w:val="24"/>
          <w:u w:val="single"/>
        </w:rPr>
        <w:t xml:space="preserve">nie </w:t>
      </w:r>
      <w:r w:rsidRPr="00E80BCF">
        <w:rPr>
          <w:rFonts w:asciiTheme="majorHAnsi" w:hAnsiTheme="majorHAnsi" w:cstheme="majorHAnsi"/>
          <w:b/>
          <w:sz w:val="24"/>
          <w:szCs w:val="24"/>
          <w:u w:val="single"/>
        </w:rPr>
        <w:t>żąda</w:t>
      </w:r>
      <w:r w:rsidRPr="00E80BCF">
        <w:rPr>
          <w:rFonts w:asciiTheme="majorHAnsi" w:hAnsiTheme="majorHAnsi" w:cstheme="majorHAnsi"/>
          <w:sz w:val="24"/>
          <w:szCs w:val="24"/>
        </w:rPr>
        <w:t xml:space="preserve"> od Wykonawcy, którego oferta została wybrana jako najkorzystniejsza, wniesienia zabezpieczenia należytego wykonania umowy</w:t>
      </w:r>
      <w:r w:rsidR="00741536" w:rsidRPr="00E80BCF">
        <w:rPr>
          <w:rFonts w:asciiTheme="majorHAnsi" w:hAnsiTheme="majorHAnsi" w:cstheme="majorHAnsi"/>
          <w:sz w:val="24"/>
          <w:szCs w:val="24"/>
        </w:rPr>
        <w:t>.</w:t>
      </w:r>
    </w:p>
    <w:p w14:paraId="00000136" w14:textId="77777777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b/>
          <w:sz w:val="24"/>
          <w:szCs w:val="24"/>
        </w:rPr>
        <w:t xml:space="preserve">XXIII. Informacje o treści zawieranej umowy oraz możliwości jej zmiany </w:t>
      </w:r>
    </w:p>
    <w:p w14:paraId="00000137" w14:textId="41C946A9" w:rsidR="008A53FD" w:rsidRPr="00E80BCF" w:rsidRDefault="005C2461" w:rsidP="005A11AD">
      <w:pPr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Wybrany Wykonawca jest zobowiązany do zawarcia umowy w sprawie zamówienia publicznego na warunkach określonych we Wzorze Umowy</w:t>
      </w:r>
      <w:r w:rsidR="00741536" w:rsidRPr="00E80BCF">
        <w:rPr>
          <w:rFonts w:asciiTheme="majorHAnsi" w:hAnsiTheme="majorHAnsi" w:cstheme="majorHAnsi"/>
          <w:sz w:val="24"/>
          <w:szCs w:val="24"/>
        </w:rPr>
        <w:t xml:space="preserve"> - z</w:t>
      </w:r>
      <w:r w:rsidRPr="00E80BCF">
        <w:rPr>
          <w:rFonts w:asciiTheme="majorHAnsi" w:hAnsiTheme="majorHAnsi" w:cstheme="majorHAnsi"/>
          <w:sz w:val="24"/>
          <w:szCs w:val="24"/>
        </w:rPr>
        <w:t xml:space="preserve">ałącznik nr </w:t>
      </w:r>
      <w:r w:rsidR="00BB0225" w:rsidRPr="00E80BCF">
        <w:rPr>
          <w:rFonts w:asciiTheme="majorHAnsi" w:hAnsiTheme="majorHAnsi" w:cstheme="majorHAnsi"/>
          <w:sz w:val="24"/>
          <w:szCs w:val="24"/>
        </w:rPr>
        <w:t>2</w:t>
      </w:r>
      <w:r w:rsidR="008B1F90" w:rsidRPr="00E80BCF">
        <w:rPr>
          <w:rFonts w:asciiTheme="majorHAnsi" w:hAnsiTheme="majorHAnsi" w:cstheme="majorHAnsi"/>
          <w:sz w:val="24"/>
          <w:szCs w:val="24"/>
        </w:rPr>
        <w:t xml:space="preserve"> </w:t>
      </w:r>
      <w:r w:rsidRPr="00E80BCF">
        <w:rPr>
          <w:rFonts w:asciiTheme="majorHAnsi" w:hAnsiTheme="majorHAnsi" w:cstheme="majorHAnsi"/>
          <w:sz w:val="24"/>
          <w:szCs w:val="24"/>
        </w:rPr>
        <w:t>do SWZ.</w:t>
      </w:r>
    </w:p>
    <w:p w14:paraId="00000138" w14:textId="77777777" w:rsidR="008A53FD" w:rsidRPr="00E80BCF" w:rsidRDefault="005C2461" w:rsidP="005A11AD">
      <w:pPr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Zakres świadczenia Wykonawcy wynikający z umowy jest tożsamy z jego zobowiązaniem zawartym w ofercie.</w:t>
      </w:r>
    </w:p>
    <w:p w14:paraId="00000139" w14:textId="7677D066" w:rsidR="008A53FD" w:rsidRPr="00E6538E" w:rsidRDefault="005C2461" w:rsidP="005A11AD">
      <w:pPr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Zamawiający przewiduje możliwość zmiany zawartej umowy w stosunku do treści wybranej oferty w zakresie uregulowanym w art. 454-455 PZP oraz wskazanym we Wzorze Umowy, stanowiącym </w:t>
      </w:r>
      <w:r w:rsidRPr="00E6538E">
        <w:rPr>
          <w:rFonts w:asciiTheme="majorHAnsi" w:hAnsiTheme="majorHAnsi" w:cstheme="majorHAnsi"/>
          <w:b/>
          <w:sz w:val="24"/>
          <w:szCs w:val="24"/>
        </w:rPr>
        <w:t xml:space="preserve">Załącznik nr </w:t>
      </w:r>
      <w:r w:rsidR="00BB0225" w:rsidRPr="00E6538E">
        <w:rPr>
          <w:rFonts w:asciiTheme="majorHAnsi" w:hAnsiTheme="majorHAnsi" w:cstheme="majorHAnsi"/>
          <w:b/>
          <w:sz w:val="24"/>
          <w:szCs w:val="24"/>
        </w:rPr>
        <w:t>2</w:t>
      </w:r>
      <w:r w:rsidRPr="00E6538E">
        <w:rPr>
          <w:rFonts w:asciiTheme="majorHAnsi" w:hAnsiTheme="majorHAnsi" w:cstheme="majorHAnsi"/>
          <w:b/>
          <w:sz w:val="24"/>
          <w:szCs w:val="24"/>
        </w:rPr>
        <w:t xml:space="preserve"> do SWZ.</w:t>
      </w:r>
    </w:p>
    <w:p w14:paraId="0000013A" w14:textId="77777777" w:rsidR="008A53FD" w:rsidRPr="00E80BCF" w:rsidRDefault="005C2461" w:rsidP="005A11AD">
      <w:pPr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Zmiana umowy wymaga dla swej ważności, pod rygorem nieważności, zachowania formy pisemnej.</w:t>
      </w:r>
    </w:p>
    <w:p w14:paraId="0000013B" w14:textId="70C3DB39" w:rsidR="008A53FD" w:rsidRPr="00E80BCF" w:rsidRDefault="007B25BE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9" w:name="_kmfqfyi30wag" w:colFirst="0" w:colLast="0"/>
      <w:bookmarkEnd w:id="29"/>
      <w:r>
        <w:rPr>
          <w:rFonts w:asciiTheme="majorHAnsi" w:hAnsiTheme="majorHAnsi" w:cstheme="majorHAnsi"/>
          <w:b/>
          <w:sz w:val="24"/>
          <w:szCs w:val="24"/>
        </w:rPr>
        <w:t>X</w:t>
      </w:r>
      <w:r w:rsidR="005C2461" w:rsidRPr="00E80BCF">
        <w:rPr>
          <w:rFonts w:asciiTheme="majorHAnsi" w:hAnsiTheme="majorHAnsi" w:cstheme="majorHAnsi"/>
          <w:b/>
          <w:sz w:val="24"/>
          <w:szCs w:val="24"/>
        </w:rPr>
        <w:t>XIV. Pouczenie o środkach ochrony prawnej przysługujących Wykonawcy</w:t>
      </w:r>
    </w:p>
    <w:p w14:paraId="0000013C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Odwołanie przysługuje na:</w:t>
      </w:r>
    </w:p>
    <w:p w14:paraId="0000013F" w14:textId="77777777" w:rsidR="008A53FD" w:rsidRPr="00E80BCF" w:rsidRDefault="005C2461" w:rsidP="00857428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1)</w:t>
      </w:r>
      <w:r w:rsidRPr="00E80BCF">
        <w:rPr>
          <w:rFonts w:asciiTheme="majorHAnsi" w:hAnsiTheme="majorHAnsi" w:cstheme="majorHAnsi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00000140" w14:textId="77777777" w:rsidR="008A53FD" w:rsidRPr="00E80BCF" w:rsidRDefault="005C2461" w:rsidP="00857428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lastRenderedPageBreak/>
        <w:t>2)</w:t>
      </w:r>
      <w:r w:rsidRPr="00E80BCF">
        <w:rPr>
          <w:rFonts w:asciiTheme="majorHAnsi" w:hAnsiTheme="majorHAnsi" w:cstheme="majorHAnsi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0000141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Odwołanie wnosi się w terminie:</w:t>
      </w:r>
    </w:p>
    <w:p w14:paraId="00000144" w14:textId="77777777" w:rsidR="008A53FD" w:rsidRPr="00E80BCF" w:rsidRDefault="005C2461" w:rsidP="006C6E07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1)</w:t>
      </w:r>
      <w:r w:rsidRPr="00E80BCF">
        <w:rPr>
          <w:rFonts w:asciiTheme="majorHAnsi" w:hAnsiTheme="majorHAnsi" w:cstheme="majorHAnsi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8A53FD" w:rsidRPr="00E80BCF" w:rsidRDefault="005C2461" w:rsidP="006C6E07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2)</w:t>
      </w:r>
      <w:r w:rsidRPr="00E80BCF">
        <w:rPr>
          <w:rFonts w:asciiTheme="majorHAnsi" w:hAnsiTheme="majorHAnsi" w:cstheme="majorHAnsi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0000014A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4B" w14:textId="77777777" w:rsidR="008A53FD" w:rsidRPr="00E80BCF" w:rsidRDefault="005C2461" w:rsidP="005A11AD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lastRenderedPageBreak/>
        <w:t>Prezes Izby przekazuje skargę wraz z aktami postępowania odwoławczego do sądu zamówień publicznych w terminie 7 dni od dnia jej otrzymania.</w:t>
      </w:r>
    </w:p>
    <w:p w14:paraId="0000014C" w14:textId="77777777" w:rsidR="008A53FD" w:rsidRPr="00E80BCF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30" w:name="_uarrfy5kozla" w:colFirst="0" w:colLast="0"/>
      <w:bookmarkEnd w:id="30"/>
      <w:r w:rsidRPr="00E80BCF">
        <w:rPr>
          <w:rFonts w:asciiTheme="majorHAnsi" w:hAnsiTheme="majorHAnsi" w:cstheme="majorHAnsi"/>
          <w:b/>
          <w:sz w:val="24"/>
          <w:szCs w:val="24"/>
        </w:rPr>
        <w:t>XXV. Spis załączników</w:t>
      </w:r>
    </w:p>
    <w:p w14:paraId="0B0D650B" w14:textId="2C05BC67" w:rsidR="00B3369C" w:rsidRPr="00E80BCF" w:rsidRDefault="00B3369C" w:rsidP="005A11AD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Załącznik nr 1 do SWZ – oferta,</w:t>
      </w:r>
    </w:p>
    <w:p w14:paraId="5C4E97C0" w14:textId="75E86B10" w:rsidR="008B1F90" w:rsidRPr="00E80BCF" w:rsidRDefault="00B3369C" w:rsidP="005A11AD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Załącznik nr 2 do SWZ – wzór umowy</w:t>
      </w:r>
      <w:r w:rsidR="008B1F90" w:rsidRPr="00E80BCF">
        <w:rPr>
          <w:rFonts w:asciiTheme="majorHAnsi" w:hAnsiTheme="majorHAnsi" w:cstheme="majorHAnsi"/>
          <w:sz w:val="24"/>
          <w:szCs w:val="24"/>
        </w:rPr>
        <w:t>,</w:t>
      </w:r>
    </w:p>
    <w:p w14:paraId="69B654B6" w14:textId="4C378A38" w:rsidR="008B1F90" w:rsidRPr="000710F3" w:rsidRDefault="00B3369C" w:rsidP="000710F3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80BCF">
        <w:rPr>
          <w:rFonts w:asciiTheme="majorHAnsi" w:hAnsiTheme="majorHAnsi" w:cstheme="majorHAnsi"/>
          <w:sz w:val="24"/>
          <w:szCs w:val="24"/>
        </w:rPr>
        <w:t>Załącznik nr 3 do SWZ – oświadczenie o braku podstaw do wykluczenia</w:t>
      </w:r>
      <w:r w:rsidR="000710F3">
        <w:rPr>
          <w:rFonts w:asciiTheme="majorHAnsi" w:hAnsiTheme="majorHAnsi" w:cstheme="majorHAnsi"/>
          <w:sz w:val="24"/>
          <w:szCs w:val="24"/>
        </w:rPr>
        <w:t>;</w:t>
      </w:r>
    </w:p>
    <w:p w14:paraId="00000154" w14:textId="77777777" w:rsidR="008A53FD" w:rsidRPr="00E80BCF" w:rsidRDefault="008A53FD" w:rsidP="008574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8A53FD" w:rsidRPr="00E80BCF" w:rsidSect="00A3768F">
      <w:headerReference w:type="default" r:id="rId38"/>
      <w:footerReference w:type="default" r:id="rId39"/>
      <w:pgSz w:w="11909" w:h="16834"/>
      <w:pgMar w:top="1418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EC3E1" w14:textId="77777777" w:rsidR="00391E5A" w:rsidRDefault="00391E5A">
      <w:pPr>
        <w:spacing w:line="240" w:lineRule="auto"/>
      </w:pPr>
      <w:r>
        <w:separator/>
      </w:r>
    </w:p>
  </w:endnote>
  <w:endnote w:type="continuationSeparator" w:id="0">
    <w:p w14:paraId="4043BADB" w14:textId="77777777" w:rsidR="00391E5A" w:rsidRDefault="00391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5" w14:textId="7837150F" w:rsidR="00C8124D" w:rsidRDefault="00C8124D">
    <w:pPr>
      <w:jc w:val="right"/>
    </w:pPr>
    <w:r>
      <w:fldChar w:fldCharType="begin"/>
    </w:r>
    <w:r>
      <w:instrText>PAGE</w:instrText>
    </w:r>
    <w:r>
      <w:fldChar w:fldCharType="separate"/>
    </w:r>
    <w:r w:rsidR="003B6D12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500DD" w14:textId="77777777" w:rsidR="00391E5A" w:rsidRDefault="00391E5A">
      <w:pPr>
        <w:spacing w:line="240" w:lineRule="auto"/>
      </w:pPr>
      <w:r>
        <w:separator/>
      </w:r>
    </w:p>
  </w:footnote>
  <w:footnote w:type="continuationSeparator" w:id="0">
    <w:p w14:paraId="75262728" w14:textId="77777777" w:rsidR="00391E5A" w:rsidRDefault="00391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0D1A32B4" w:rsidR="00C8124D" w:rsidRPr="00600A01" w:rsidRDefault="00C8124D">
    <w:pPr>
      <w:rPr>
        <w:rFonts w:ascii="Calibri" w:eastAsia="Calibri" w:hAnsi="Calibri" w:cs="Calibri"/>
        <w:color w:val="365F91" w:themeColor="accent1" w:themeShade="BF"/>
      </w:rPr>
    </w:pPr>
    <w:r w:rsidRPr="00600A01">
      <w:rPr>
        <w:rFonts w:ascii="Calibri" w:eastAsia="Calibri" w:hAnsi="Calibri" w:cs="Calibri"/>
        <w:color w:val="365F91" w:themeColor="accent1" w:themeShade="BF"/>
      </w:rPr>
      <w:t xml:space="preserve">Nr postępowania: </w:t>
    </w:r>
    <w:r>
      <w:rPr>
        <w:rFonts w:ascii="Calibri" w:eastAsia="Calibri" w:hAnsi="Calibri" w:cs="Calibri"/>
        <w:color w:val="365F91" w:themeColor="accent1" w:themeShade="BF"/>
      </w:rPr>
      <w:t>SP</w:t>
    </w:r>
    <w:r w:rsidRPr="00600A01">
      <w:rPr>
        <w:color w:val="365F91" w:themeColor="accent1" w:themeShade="BF"/>
        <w:sz w:val="20"/>
        <w:szCs w:val="20"/>
      </w:rPr>
      <w:t>.271.</w:t>
    </w:r>
    <w:r>
      <w:rPr>
        <w:color w:val="365F91" w:themeColor="accent1" w:themeShade="BF"/>
        <w:sz w:val="20"/>
        <w:szCs w:val="20"/>
      </w:rPr>
      <w:t>4</w:t>
    </w:r>
    <w:r w:rsidRPr="00600A01">
      <w:rPr>
        <w:color w:val="365F91" w:themeColor="accent1" w:themeShade="BF"/>
        <w:sz w:val="20"/>
        <w:szCs w:val="20"/>
      </w:rPr>
      <w:t>.202</w:t>
    </w:r>
    <w:r>
      <w:rPr>
        <w:color w:val="365F91" w:themeColor="accent1" w:themeShade="BF"/>
        <w:sz w:val="20"/>
        <w:szCs w:val="20"/>
      </w:rPr>
      <w:t>4</w:t>
    </w:r>
    <w:r w:rsidRPr="00600A01">
      <w:rPr>
        <w:rFonts w:ascii="Calibri" w:eastAsia="Calibri" w:hAnsi="Calibri" w:cs="Calibri"/>
        <w:color w:val="365F91" w:themeColor="accent1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C3D"/>
    <w:multiLevelType w:val="multilevel"/>
    <w:tmpl w:val="4470F360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D43BE5"/>
    <w:multiLevelType w:val="multilevel"/>
    <w:tmpl w:val="E3189810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 w15:restartNumberingAfterBreak="0">
    <w:nsid w:val="139C7DF4"/>
    <w:multiLevelType w:val="multilevel"/>
    <w:tmpl w:val="BBB839F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15AD497D"/>
    <w:multiLevelType w:val="multilevel"/>
    <w:tmpl w:val="EE32BB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7D55E0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17EC6ED6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A85120B"/>
    <w:multiLevelType w:val="multilevel"/>
    <w:tmpl w:val="6EF42846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 w15:restartNumberingAfterBreak="0">
    <w:nsid w:val="1C98358F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2A66B1D"/>
    <w:multiLevelType w:val="multilevel"/>
    <w:tmpl w:val="7B92257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 w15:restartNumberingAfterBreak="0">
    <w:nsid w:val="235E799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1" w15:restartNumberingAfterBreak="0">
    <w:nsid w:val="264E29A5"/>
    <w:multiLevelType w:val="multilevel"/>
    <w:tmpl w:val="70B444B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2" w15:restartNumberingAfterBreak="0">
    <w:nsid w:val="2A511B48"/>
    <w:multiLevelType w:val="multilevel"/>
    <w:tmpl w:val="A566D6A6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2DBF3CE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E121D59"/>
    <w:multiLevelType w:val="multilevel"/>
    <w:tmpl w:val="871A710C"/>
    <w:lvl w:ilvl="0">
      <w:start w:val="1"/>
      <w:numFmt w:val="decimal"/>
      <w:lvlText w:val="%1."/>
      <w:lvlJc w:val="left"/>
      <w:pPr>
        <w:ind w:left="1009" w:hanging="452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5" w15:restartNumberingAfterBreak="0">
    <w:nsid w:val="2FC549D0"/>
    <w:multiLevelType w:val="multilevel"/>
    <w:tmpl w:val="081454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6" w15:restartNumberingAfterBreak="0">
    <w:nsid w:val="30D804D7"/>
    <w:multiLevelType w:val="multilevel"/>
    <w:tmpl w:val="DD0E00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414D3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3E7D6C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7FA434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0" w15:restartNumberingAfterBreak="0">
    <w:nsid w:val="38AA069A"/>
    <w:multiLevelType w:val="hybridMultilevel"/>
    <w:tmpl w:val="2D2E8534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57675"/>
    <w:multiLevelType w:val="multilevel"/>
    <w:tmpl w:val="902680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03B4FB5"/>
    <w:multiLevelType w:val="multilevel"/>
    <w:tmpl w:val="500C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80BA5"/>
    <w:multiLevelType w:val="multilevel"/>
    <w:tmpl w:val="E826AF0A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 w15:restartNumberingAfterBreak="0">
    <w:nsid w:val="454C2A0D"/>
    <w:multiLevelType w:val="hybridMultilevel"/>
    <w:tmpl w:val="9508C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660E5"/>
    <w:multiLevelType w:val="hybridMultilevel"/>
    <w:tmpl w:val="F5A0C190"/>
    <w:lvl w:ilvl="0" w:tplc="5D1C7A4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2B782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7" w15:restartNumberingAfterBreak="0">
    <w:nsid w:val="474A349F"/>
    <w:multiLevelType w:val="multilevel"/>
    <w:tmpl w:val="C752217C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8" w15:restartNumberingAfterBreak="0">
    <w:nsid w:val="477C2EE4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D4C1A6E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0" w15:restartNumberingAfterBreak="0">
    <w:nsid w:val="522C3084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4C966EA"/>
    <w:multiLevelType w:val="hybridMultilevel"/>
    <w:tmpl w:val="DA18711A"/>
    <w:lvl w:ilvl="0" w:tplc="01EC33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EB775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3" w15:restartNumberingAfterBreak="0">
    <w:nsid w:val="584630D1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2B46300"/>
    <w:multiLevelType w:val="hybridMultilevel"/>
    <w:tmpl w:val="6058A0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F72E6E"/>
    <w:multiLevelType w:val="multilevel"/>
    <w:tmpl w:val="D7DCCF6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63D766B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BF67C47"/>
    <w:multiLevelType w:val="hybridMultilevel"/>
    <w:tmpl w:val="1C1A9B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C930B40"/>
    <w:multiLevelType w:val="multilevel"/>
    <w:tmpl w:val="1C7AE196"/>
    <w:lvl w:ilvl="0">
      <w:start w:val="1"/>
      <w:numFmt w:val="lowerLetter"/>
      <w:lvlText w:val="%1)"/>
      <w:lvlJc w:val="left"/>
      <w:pPr>
        <w:ind w:left="185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39" w15:restartNumberingAfterBreak="0">
    <w:nsid w:val="6FE148ED"/>
    <w:multiLevelType w:val="hybridMultilevel"/>
    <w:tmpl w:val="04ACBD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5714129"/>
    <w:multiLevelType w:val="multilevel"/>
    <w:tmpl w:val="934A27F4"/>
    <w:lvl w:ilvl="0">
      <w:start w:val="1"/>
      <w:numFmt w:val="decimal"/>
      <w:lvlText w:val="%1."/>
      <w:lvlJc w:val="left"/>
      <w:pPr>
        <w:ind w:left="644" w:hanging="359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1" w15:restartNumberingAfterBreak="0">
    <w:nsid w:val="76EA3685"/>
    <w:multiLevelType w:val="multilevel"/>
    <w:tmpl w:val="BB00740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2" w15:restartNumberingAfterBreak="0">
    <w:nsid w:val="78ED71A1"/>
    <w:multiLevelType w:val="multilevel"/>
    <w:tmpl w:val="4CFE0CD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2"/>
      <w:numFmt w:val="bullet"/>
      <w:lvlText w:val="-"/>
      <w:lvlJc w:val="left"/>
      <w:pPr>
        <w:ind w:left="2160" w:hanging="360"/>
      </w:pPr>
      <w:rPr>
        <w:rFonts w:ascii="Calibri" w:eastAsia="Arial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"/>
  </w:num>
  <w:num w:numId="3">
    <w:abstractNumId w:val="38"/>
  </w:num>
  <w:num w:numId="4">
    <w:abstractNumId w:val="11"/>
  </w:num>
  <w:num w:numId="5">
    <w:abstractNumId w:val="40"/>
  </w:num>
  <w:num w:numId="6">
    <w:abstractNumId w:val="15"/>
  </w:num>
  <w:num w:numId="7">
    <w:abstractNumId w:val="23"/>
  </w:num>
  <w:num w:numId="8">
    <w:abstractNumId w:val="27"/>
  </w:num>
  <w:num w:numId="9">
    <w:abstractNumId w:val="7"/>
  </w:num>
  <w:num w:numId="10">
    <w:abstractNumId w:val="13"/>
  </w:num>
  <w:num w:numId="11">
    <w:abstractNumId w:val="32"/>
  </w:num>
  <w:num w:numId="12">
    <w:abstractNumId w:val="28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37"/>
  </w:num>
  <w:num w:numId="17">
    <w:abstractNumId w:val="29"/>
  </w:num>
  <w:num w:numId="18">
    <w:abstractNumId w:val="19"/>
  </w:num>
  <w:num w:numId="19">
    <w:abstractNumId w:val="26"/>
  </w:num>
  <w:num w:numId="20">
    <w:abstractNumId w:val="33"/>
  </w:num>
  <w:num w:numId="21">
    <w:abstractNumId w:val="36"/>
  </w:num>
  <w:num w:numId="22">
    <w:abstractNumId w:val="12"/>
  </w:num>
  <w:num w:numId="23">
    <w:abstractNumId w:val="17"/>
  </w:num>
  <w:num w:numId="24">
    <w:abstractNumId w:val="39"/>
  </w:num>
  <w:num w:numId="25">
    <w:abstractNumId w:val="20"/>
  </w:num>
  <w:num w:numId="26">
    <w:abstractNumId w:val="1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42"/>
  </w:num>
  <w:num w:numId="31">
    <w:abstractNumId w:val="0"/>
  </w:num>
  <w:num w:numId="32">
    <w:abstractNumId w:val="18"/>
  </w:num>
  <w:num w:numId="33">
    <w:abstractNumId w:val="1"/>
  </w:num>
  <w:num w:numId="34">
    <w:abstractNumId w:val="6"/>
  </w:num>
  <w:num w:numId="35">
    <w:abstractNumId w:val="4"/>
  </w:num>
  <w:num w:numId="36">
    <w:abstractNumId w:val="16"/>
  </w:num>
  <w:num w:numId="37">
    <w:abstractNumId w:val="21"/>
  </w:num>
  <w:num w:numId="38">
    <w:abstractNumId w:val="30"/>
  </w:num>
  <w:num w:numId="39">
    <w:abstractNumId w:val="25"/>
  </w:num>
  <w:num w:numId="40">
    <w:abstractNumId w:val="5"/>
  </w:num>
  <w:num w:numId="41">
    <w:abstractNumId w:val="2"/>
  </w:num>
  <w:num w:numId="42">
    <w:abstractNumId w:val="41"/>
  </w:num>
  <w:num w:numId="43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FD"/>
    <w:rsid w:val="000005E2"/>
    <w:rsid w:val="00000C0B"/>
    <w:rsid w:val="00006FFB"/>
    <w:rsid w:val="000126CB"/>
    <w:rsid w:val="00015FA9"/>
    <w:rsid w:val="000169BC"/>
    <w:rsid w:val="00024099"/>
    <w:rsid w:val="000269D2"/>
    <w:rsid w:val="000279AB"/>
    <w:rsid w:val="00030F5A"/>
    <w:rsid w:val="00031A9A"/>
    <w:rsid w:val="000320CA"/>
    <w:rsid w:val="000348FE"/>
    <w:rsid w:val="00044F89"/>
    <w:rsid w:val="0006138E"/>
    <w:rsid w:val="000640F8"/>
    <w:rsid w:val="00065295"/>
    <w:rsid w:val="000710F3"/>
    <w:rsid w:val="00077EF8"/>
    <w:rsid w:val="000808BE"/>
    <w:rsid w:val="00084196"/>
    <w:rsid w:val="000903B2"/>
    <w:rsid w:val="00091F20"/>
    <w:rsid w:val="00092A97"/>
    <w:rsid w:val="000965D2"/>
    <w:rsid w:val="000A406B"/>
    <w:rsid w:val="000A670D"/>
    <w:rsid w:val="000A7819"/>
    <w:rsid w:val="000B4674"/>
    <w:rsid w:val="000B4F83"/>
    <w:rsid w:val="000B7280"/>
    <w:rsid w:val="000B7A46"/>
    <w:rsid w:val="000C09DD"/>
    <w:rsid w:val="000D1DF8"/>
    <w:rsid w:val="000E7609"/>
    <w:rsid w:val="000F0DB3"/>
    <w:rsid w:val="000F31DC"/>
    <w:rsid w:val="000F3231"/>
    <w:rsid w:val="000F5D44"/>
    <w:rsid w:val="00102D37"/>
    <w:rsid w:val="00107BCE"/>
    <w:rsid w:val="00110706"/>
    <w:rsid w:val="00110BFA"/>
    <w:rsid w:val="00116F00"/>
    <w:rsid w:val="00120DD9"/>
    <w:rsid w:val="00126150"/>
    <w:rsid w:val="00130B7D"/>
    <w:rsid w:val="00133C75"/>
    <w:rsid w:val="0013409C"/>
    <w:rsid w:val="0013435B"/>
    <w:rsid w:val="001346E9"/>
    <w:rsid w:val="00136E89"/>
    <w:rsid w:val="001431DA"/>
    <w:rsid w:val="001527E3"/>
    <w:rsid w:val="0015290F"/>
    <w:rsid w:val="00154305"/>
    <w:rsid w:val="001601F7"/>
    <w:rsid w:val="001649D5"/>
    <w:rsid w:val="001663B6"/>
    <w:rsid w:val="00171168"/>
    <w:rsid w:val="00177AAD"/>
    <w:rsid w:val="001834F6"/>
    <w:rsid w:val="0018500B"/>
    <w:rsid w:val="001971E8"/>
    <w:rsid w:val="001A2F0F"/>
    <w:rsid w:val="001A36D3"/>
    <w:rsid w:val="001A371B"/>
    <w:rsid w:val="001A6963"/>
    <w:rsid w:val="001A7971"/>
    <w:rsid w:val="001B12F1"/>
    <w:rsid w:val="001C061A"/>
    <w:rsid w:val="001C2612"/>
    <w:rsid w:val="001C476A"/>
    <w:rsid w:val="001C7CF4"/>
    <w:rsid w:val="001D210E"/>
    <w:rsid w:val="001E1DCC"/>
    <w:rsid w:val="001E4570"/>
    <w:rsid w:val="001F0A9B"/>
    <w:rsid w:val="001F1159"/>
    <w:rsid w:val="001F1FF7"/>
    <w:rsid w:val="001F4A5E"/>
    <w:rsid w:val="00205AC3"/>
    <w:rsid w:val="00205D6B"/>
    <w:rsid w:val="00205ED5"/>
    <w:rsid w:val="00210610"/>
    <w:rsid w:val="00211432"/>
    <w:rsid w:val="00217C2B"/>
    <w:rsid w:val="002337C1"/>
    <w:rsid w:val="00236375"/>
    <w:rsid w:val="002374E2"/>
    <w:rsid w:val="00237FE7"/>
    <w:rsid w:val="00241DA8"/>
    <w:rsid w:val="00243E0C"/>
    <w:rsid w:val="002465AD"/>
    <w:rsid w:val="002547F2"/>
    <w:rsid w:val="00254B08"/>
    <w:rsid w:val="002601C1"/>
    <w:rsid w:val="002635AD"/>
    <w:rsid w:val="00264348"/>
    <w:rsid w:val="00267C9E"/>
    <w:rsid w:val="00291AC3"/>
    <w:rsid w:val="0029525C"/>
    <w:rsid w:val="002961FA"/>
    <w:rsid w:val="002A0DE7"/>
    <w:rsid w:val="002B669E"/>
    <w:rsid w:val="002C230D"/>
    <w:rsid w:val="002D080B"/>
    <w:rsid w:val="002D36BB"/>
    <w:rsid w:val="002E4B18"/>
    <w:rsid w:val="002F0EF1"/>
    <w:rsid w:val="002F5D40"/>
    <w:rsid w:val="00303E6F"/>
    <w:rsid w:val="00316AB2"/>
    <w:rsid w:val="003178F0"/>
    <w:rsid w:val="00322429"/>
    <w:rsid w:val="00325762"/>
    <w:rsid w:val="00334E6D"/>
    <w:rsid w:val="0033701D"/>
    <w:rsid w:val="003436D3"/>
    <w:rsid w:val="003536F5"/>
    <w:rsid w:val="0035464F"/>
    <w:rsid w:val="0035542D"/>
    <w:rsid w:val="003564B9"/>
    <w:rsid w:val="00362B0A"/>
    <w:rsid w:val="00365E85"/>
    <w:rsid w:val="00366D4B"/>
    <w:rsid w:val="00372E30"/>
    <w:rsid w:val="00374FC9"/>
    <w:rsid w:val="003779BF"/>
    <w:rsid w:val="003832E1"/>
    <w:rsid w:val="003841E3"/>
    <w:rsid w:val="00391E5A"/>
    <w:rsid w:val="0039273C"/>
    <w:rsid w:val="003932AB"/>
    <w:rsid w:val="003935E7"/>
    <w:rsid w:val="00395162"/>
    <w:rsid w:val="003B6D12"/>
    <w:rsid w:val="003C08D7"/>
    <w:rsid w:val="003D42BB"/>
    <w:rsid w:val="003D4353"/>
    <w:rsid w:val="003D4ABF"/>
    <w:rsid w:val="003D5AF0"/>
    <w:rsid w:val="003F320C"/>
    <w:rsid w:val="004004CF"/>
    <w:rsid w:val="004066BC"/>
    <w:rsid w:val="00411E5E"/>
    <w:rsid w:val="00417AC9"/>
    <w:rsid w:val="004201EC"/>
    <w:rsid w:val="004228E5"/>
    <w:rsid w:val="00430396"/>
    <w:rsid w:val="00442AA8"/>
    <w:rsid w:val="004439FC"/>
    <w:rsid w:val="00443FBA"/>
    <w:rsid w:val="004445F3"/>
    <w:rsid w:val="004456FF"/>
    <w:rsid w:val="0044608B"/>
    <w:rsid w:val="004516B3"/>
    <w:rsid w:val="0047082B"/>
    <w:rsid w:val="004721F7"/>
    <w:rsid w:val="00473640"/>
    <w:rsid w:val="0048110A"/>
    <w:rsid w:val="00481984"/>
    <w:rsid w:val="00481F8D"/>
    <w:rsid w:val="004825B2"/>
    <w:rsid w:val="0048396F"/>
    <w:rsid w:val="004B1F29"/>
    <w:rsid w:val="004B5E03"/>
    <w:rsid w:val="004C0411"/>
    <w:rsid w:val="004C1F92"/>
    <w:rsid w:val="004C5696"/>
    <w:rsid w:val="004D5F8B"/>
    <w:rsid w:val="004E0273"/>
    <w:rsid w:val="004E1071"/>
    <w:rsid w:val="004E4CC6"/>
    <w:rsid w:val="004E649C"/>
    <w:rsid w:val="0051248C"/>
    <w:rsid w:val="005149FD"/>
    <w:rsid w:val="00516FF1"/>
    <w:rsid w:val="0052392C"/>
    <w:rsid w:val="00524A84"/>
    <w:rsid w:val="005251DB"/>
    <w:rsid w:val="00527843"/>
    <w:rsid w:val="005300EE"/>
    <w:rsid w:val="00530D39"/>
    <w:rsid w:val="00534E60"/>
    <w:rsid w:val="00537939"/>
    <w:rsid w:val="00541400"/>
    <w:rsid w:val="00551B99"/>
    <w:rsid w:val="00555319"/>
    <w:rsid w:val="005615D2"/>
    <w:rsid w:val="005617D4"/>
    <w:rsid w:val="00570F3C"/>
    <w:rsid w:val="0057119F"/>
    <w:rsid w:val="00572618"/>
    <w:rsid w:val="0057502F"/>
    <w:rsid w:val="00576449"/>
    <w:rsid w:val="00580238"/>
    <w:rsid w:val="00580CCD"/>
    <w:rsid w:val="00585F2F"/>
    <w:rsid w:val="00590820"/>
    <w:rsid w:val="00591C66"/>
    <w:rsid w:val="005968E9"/>
    <w:rsid w:val="005A0D3B"/>
    <w:rsid w:val="005A11AD"/>
    <w:rsid w:val="005A57A0"/>
    <w:rsid w:val="005B65B2"/>
    <w:rsid w:val="005B7C35"/>
    <w:rsid w:val="005C2461"/>
    <w:rsid w:val="005D551E"/>
    <w:rsid w:val="005D6E4C"/>
    <w:rsid w:val="005E4D38"/>
    <w:rsid w:val="005E505D"/>
    <w:rsid w:val="005E684C"/>
    <w:rsid w:val="005F0840"/>
    <w:rsid w:val="005F5BC8"/>
    <w:rsid w:val="00600A01"/>
    <w:rsid w:val="00605938"/>
    <w:rsid w:val="00606143"/>
    <w:rsid w:val="0060671F"/>
    <w:rsid w:val="006106CF"/>
    <w:rsid w:val="0061394D"/>
    <w:rsid w:val="006164DC"/>
    <w:rsid w:val="00621552"/>
    <w:rsid w:val="006264F0"/>
    <w:rsid w:val="00626BB3"/>
    <w:rsid w:val="00627646"/>
    <w:rsid w:val="0063125C"/>
    <w:rsid w:val="00631931"/>
    <w:rsid w:val="0063394A"/>
    <w:rsid w:val="006362BB"/>
    <w:rsid w:val="006476E3"/>
    <w:rsid w:val="006629BF"/>
    <w:rsid w:val="00663C73"/>
    <w:rsid w:val="00665061"/>
    <w:rsid w:val="0067098D"/>
    <w:rsid w:val="0067648C"/>
    <w:rsid w:val="00677168"/>
    <w:rsid w:val="00680DB9"/>
    <w:rsid w:val="006866AD"/>
    <w:rsid w:val="00695010"/>
    <w:rsid w:val="006A140A"/>
    <w:rsid w:val="006A1ADE"/>
    <w:rsid w:val="006A2843"/>
    <w:rsid w:val="006A3A6D"/>
    <w:rsid w:val="006B6F8D"/>
    <w:rsid w:val="006C34B1"/>
    <w:rsid w:val="006C680F"/>
    <w:rsid w:val="006C6E07"/>
    <w:rsid w:val="006D151A"/>
    <w:rsid w:val="006D7B7E"/>
    <w:rsid w:val="006E213F"/>
    <w:rsid w:val="006E3E80"/>
    <w:rsid w:val="006E563D"/>
    <w:rsid w:val="006E7957"/>
    <w:rsid w:val="006F3570"/>
    <w:rsid w:val="00704952"/>
    <w:rsid w:val="0071255B"/>
    <w:rsid w:val="00721997"/>
    <w:rsid w:val="007352F1"/>
    <w:rsid w:val="00740763"/>
    <w:rsid w:val="00741536"/>
    <w:rsid w:val="0074305C"/>
    <w:rsid w:val="007523BB"/>
    <w:rsid w:val="00754F76"/>
    <w:rsid w:val="0075593F"/>
    <w:rsid w:val="00766F0B"/>
    <w:rsid w:val="00780311"/>
    <w:rsid w:val="00784A5F"/>
    <w:rsid w:val="00785B49"/>
    <w:rsid w:val="00793BC9"/>
    <w:rsid w:val="007B25BE"/>
    <w:rsid w:val="007B471D"/>
    <w:rsid w:val="007B7B08"/>
    <w:rsid w:val="007F0CB9"/>
    <w:rsid w:val="007F3791"/>
    <w:rsid w:val="007F519D"/>
    <w:rsid w:val="00802786"/>
    <w:rsid w:val="00807200"/>
    <w:rsid w:val="008162A3"/>
    <w:rsid w:val="0081709E"/>
    <w:rsid w:val="00821D4D"/>
    <w:rsid w:val="00831905"/>
    <w:rsid w:val="00834F65"/>
    <w:rsid w:val="008448D1"/>
    <w:rsid w:val="00845C78"/>
    <w:rsid w:val="00852435"/>
    <w:rsid w:val="00857428"/>
    <w:rsid w:val="00861246"/>
    <w:rsid w:val="00861D36"/>
    <w:rsid w:val="00864909"/>
    <w:rsid w:val="00871FFA"/>
    <w:rsid w:val="008948AF"/>
    <w:rsid w:val="008A4E35"/>
    <w:rsid w:val="008A53FD"/>
    <w:rsid w:val="008B0137"/>
    <w:rsid w:val="008B1F90"/>
    <w:rsid w:val="008B4CAA"/>
    <w:rsid w:val="008C21E8"/>
    <w:rsid w:val="008D18A5"/>
    <w:rsid w:val="008D31AE"/>
    <w:rsid w:val="008D3842"/>
    <w:rsid w:val="008D4C26"/>
    <w:rsid w:val="008E0C98"/>
    <w:rsid w:val="00901780"/>
    <w:rsid w:val="009027DB"/>
    <w:rsid w:val="00916274"/>
    <w:rsid w:val="00921897"/>
    <w:rsid w:val="0093152E"/>
    <w:rsid w:val="00934E0D"/>
    <w:rsid w:val="00934F1C"/>
    <w:rsid w:val="00937719"/>
    <w:rsid w:val="00951FCF"/>
    <w:rsid w:val="009572CA"/>
    <w:rsid w:val="009577C7"/>
    <w:rsid w:val="009607B2"/>
    <w:rsid w:val="00965DBA"/>
    <w:rsid w:val="00967419"/>
    <w:rsid w:val="00967E2F"/>
    <w:rsid w:val="009772CE"/>
    <w:rsid w:val="009809CF"/>
    <w:rsid w:val="00980C15"/>
    <w:rsid w:val="009816F3"/>
    <w:rsid w:val="009855A0"/>
    <w:rsid w:val="0098589B"/>
    <w:rsid w:val="009A43E7"/>
    <w:rsid w:val="009B4E85"/>
    <w:rsid w:val="009C68D1"/>
    <w:rsid w:val="009C6E51"/>
    <w:rsid w:val="009D1FA2"/>
    <w:rsid w:val="009E0A62"/>
    <w:rsid w:val="009E66CC"/>
    <w:rsid w:val="009F2E48"/>
    <w:rsid w:val="00A06D6B"/>
    <w:rsid w:val="00A07D45"/>
    <w:rsid w:val="00A1129B"/>
    <w:rsid w:val="00A127B1"/>
    <w:rsid w:val="00A20CC7"/>
    <w:rsid w:val="00A26BB1"/>
    <w:rsid w:val="00A32A9F"/>
    <w:rsid w:val="00A35E6B"/>
    <w:rsid w:val="00A3768F"/>
    <w:rsid w:val="00A43367"/>
    <w:rsid w:val="00A60A73"/>
    <w:rsid w:val="00A610CF"/>
    <w:rsid w:val="00A67D57"/>
    <w:rsid w:val="00A70088"/>
    <w:rsid w:val="00A70C69"/>
    <w:rsid w:val="00A761F5"/>
    <w:rsid w:val="00A819D0"/>
    <w:rsid w:val="00A83E56"/>
    <w:rsid w:val="00A97554"/>
    <w:rsid w:val="00AA0073"/>
    <w:rsid w:val="00AA06F6"/>
    <w:rsid w:val="00AA0B92"/>
    <w:rsid w:val="00AA2852"/>
    <w:rsid w:val="00AB06DE"/>
    <w:rsid w:val="00AB0945"/>
    <w:rsid w:val="00AB0E1B"/>
    <w:rsid w:val="00AB48A7"/>
    <w:rsid w:val="00AB5492"/>
    <w:rsid w:val="00AC438A"/>
    <w:rsid w:val="00AD5010"/>
    <w:rsid w:val="00B078C7"/>
    <w:rsid w:val="00B14BD6"/>
    <w:rsid w:val="00B20304"/>
    <w:rsid w:val="00B2453F"/>
    <w:rsid w:val="00B304AD"/>
    <w:rsid w:val="00B32028"/>
    <w:rsid w:val="00B3369C"/>
    <w:rsid w:val="00B41673"/>
    <w:rsid w:val="00B43877"/>
    <w:rsid w:val="00B4410E"/>
    <w:rsid w:val="00B44A88"/>
    <w:rsid w:val="00B53147"/>
    <w:rsid w:val="00B600D9"/>
    <w:rsid w:val="00B62D85"/>
    <w:rsid w:val="00B6338E"/>
    <w:rsid w:val="00B7158E"/>
    <w:rsid w:val="00B82477"/>
    <w:rsid w:val="00B83ADF"/>
    <w:rsid w:val="00B84C04"/>
    <w:rsid w:val="00BA036A"/>
    <w:rsid w:val="00BA7703"/>
    <w:rsid w:val="00BA7CB8"/>
    <w:rsid w:val="00BB0225"/>
    <w:rsid w:val="00BB31ED"/>
    <w:rsid w:val="00BB7BA4"/>
    <w:rsid w:val="00BC03DA"/>
    <w:rsid w:val="00BC35D2"/>
    <w:rsid w:val="00BD0E42"/>
    <w:rsid w:val="00BD4958"/>
    <w:rsid w:val="00BD4D6A"/>
    <w:rsid w:val="00BD5C63"/>
    <w:rsid w:val="00BD7D4F"/>
    <w:rsid w:val="00BE428F"/>
    <w:rsid w:val="00BE4E15"/>
    <w:rsid w:val="00C02788"/>
    <w:rsid w:val="00C06441"/>
    <w:rsid w:val="00C23479"/>
    <w:rsid w:val="00C249B2"/>
    <w:rsid w:val="00C273D8"/>
    <w:rsid w:val="00C40DCA"/>
    <w:rsid w:val="00C516D6"/>
    <w:rsid w:val="00C538C6"/>
    <w:rsid w:val="00C54BE0"/>
    <w:rsid w:val="00C65B27"/>
    <w:rsid w:val="00C67F3E"/>
    <w:rsid w:val="00C74FC4"/>
    <w:rsid w:val="00C80090"/>
    <w:rsid w:val="00C8124D"/>
    <w:rsid w:val="00C82359"/>
    <w:rsid w:val="00C836B6"/>
    <w:rsid w:val="00C9658A"/>
    <w:rsid w:val="00CA4A27"/>
    <w:rsid w:val="00CB4690"/>
    <w:rsid w:val="00CB721F"/>
    <w:rsid w:val="00CB78F9"/>
    <w:rsid w:val="00CC58D4"/>
    <w:rsid w:val="00CD2909"/>
    <w:rsid w:val="00CD5A08"/>
    <w:rsid w:val="00CE59A0"/>
    <w:rsid w:val="00D152FD"/>
    <w:rsid w:val="00D16445"/>
    <w:rsid w:val="00D17065"/>
    <w:rsid w:val="00D3437F"/>
    <w:rsid w:val="00D36C7D"/>
    <w:rsid w:val="00D3778B"/>
    <w:rsid w:val="00D4432B"/>
    <w:rsid w:val="00D45A51"/>
    <w:rsid w:val="00D46D3A"/>
    <w:rsid w:val="00D511F5"/>
    <w:rsid w:val="00D53380"/>
    <w:rsid w:val="00D56822"/>
    <w:rsid w:val="00D72A04"/>
    <w:rsid w:val="00D72A66"/>
    <w:rsid w:val="00D744FF"/>
    <w:rsid w:val="00D8051F"/>
    <w:rsid w:val="00D805EE"/>
    <w:rsid w:val="00D810BB"/>
    <w:rsid w:val="00D92456"/>
    <w:rsid w:val="00D926DC"/>
    <w:rsid w:val="00DA3AF7"/>
    <w:rsid w:val="00DA5481"/>
    <w:rsid w:val="00DB0A59"/>
    <w:rsid w:val="00DC2689"/>
    <w:rsid w:val="00DC3E74"/>
    <w:rsid w:val="00DD7FF2"/>
    <w:rsid w:val="00DE0476"/>
    <w:rsid w:val="00DE28BE"/>
    <w:rsid w:val="00DE5CF3"/>
    <w:rsid w:val="00DF18CB"/>
    <w:rsid w:val="00DF318A"/>
    <w:rsid w:val="00DF40F3"/>
    <w:rsid w:val="00DF7537"/>
    <w:rsid w:val="00E04ADE"/>
    <w:rsid w:val="00E05645"/>
    <w:rsid w:val="00E23194"/>
    <w:rsid w:val="00E2384A"/>
    <w:rsid w:val="00E2745B"/>
    <w:rsid w:val="00E356D7"/>
    <w:rsid w:val="00E44D65"/>
    <w:rsid w:val="00E45608"/>
    <w:rsid w:val="00E465E1"/>
    <w:rsid w:val="00E53142"/>
    <w:rsid w:val="00E53BEE"/>
    <w:rsid w:val="00E56E8C"/>
    <w:rsid w:val="00E57287"/>
    <w:rsid w:val="00E6538E"/>
    <w:rsid w:val="00E66FFD"/>
    <w:rsid w:val="00E7624A"/>
    <w:rsid w:val="00E80BCF"/>
    <w:rsid w:val="00E84869"/>
    <w:rsid w:val="00E8518F"/>
    <w:rsid w:val="00E922FE"/>
    <w:rsid w:val="00E9282F"/>
    <w:rsid w:val="00E93A98"/>
    <w:rsid w:val="00EA3964"/>
    <w:rsid w:val="00EA5B0E"/>
    <w:rsid w:val="00EA7FA3"/>
    <w:rsid w:val="00EB3A4C"/>
    <w:rsid w:val="00EC7928"/>
    <w:rsid w:val="00ED158F"/>
    <w:rsid w:val="00ED2B97"/>
    <w:rsid w:val="00ED46A4"/>
    <w:rsid w:val="00EE0D6D"/>
    <w:rsid w:val="00EE6E44"/>
    <w:rsid w:val="00EF3DAD"/>
    <w:rsid w:val="00EF5A8B"/>
    <w:rsid w:val="00F01164"/>
    <w:rsid w:val="00F12A12"/>
    <w:rsid w:val="00F15460"/>
    <w:rsid w:val="00F207FE"/>
    <w:rsid w:val="00F20F36"/>
    <w:rsid w:val="00F3151F"/>
    <w:rsid w:val="00F3211D"/>
    <w:rsid w:val="00F36189"/>
    <w:rsid w:val="00F4695E"/>
    <w:rsid w:val="00F51F31"/>
    <w:rsid w:val="00F529F0"/>
    <w:rsid w:val="00F627AC"/>
    <w:rsid w:val="00F7615E"/>
    <w:rsid w:val="00F812D9"/>
    <w:rsid w:val="00F8178B"/>
    <w:rsid w:val="00F8233C"/>
    <w:rsid w:val="00F84A3B"/>
    <w:rsid w:val="00F84D8D"/>
    <w:rsid w:val="00FB0464"/>
    <w:rsid w:val="00FB0DDF"/>
    <w:rsid w:val="00FB4ABC"/>
    <w:rsid w:val="00FB6822"/>
    <w:rsid w:val="00FB7918"/>
    <w:rsid w:val="00FD1168"/>
    <w:rsid w:val="00FD11C9"/>
    <w:rsid w:val="00FD146A"/>
    <w:rsid w:val="00FD1AD4"/>
    <w:rsid w:val="00FD6A8F"/>
    <w:rsid w:val="00FD6AF9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D4027"/>
  <w15:docId w15:val="{7BF63A9C-15A3-4317-BBE7-C2A99512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8574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428"/>
  </w:style>
  <w:style w:type="paragraph" w:styleId="Stopka">
    <w:name w:val="footer"/>
    <w:basedOn w:val="Normalny"/>
    <w:link w:val="StopkaZnak"/>
    <w:uiPriority w:val="99"/>
    <w:unhideWhenUsed/>
    <w:rsid w:val="008574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428"/>
  </w:style>
  <w:style w:type="character" w:styleId="Hipercze">
    <w:name w:val="Hyperlink"/>
    <w:basedOn w:val="Domylnaczcionkaakapitu"/>
    <w:uiPriority w:val="99"/>
    <w:unhideWhenUsed/>
    <w:rsid w:val="00316AB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6AB2"/>
    <w:rPr>
      <w:color w:val="605E5C"/>
      <w:shd w:val="clear" w:color="auto" w:fill="E1DFDD"/>
    </w:rPr>
  </w:style>
  <w:style w:type="paragraph" w:styleId="Tekstpodstawowy">
    <w:name w:val="Body Text"/>
    <w:aliases w:val="Regulacje,definicje,moj body text"/>
    <w:basedOn w:val="Normalny"/>
    <w:link w:val="TekstpodstawowyZnak"/>
    <w:rsid w:val="004C1F92"/>
    <w:pPr>
      <w:spacing w:line="240" w:lineRule="auto"/>
    </w:pPr>
    <w:rPr>
      <w:rFonts w:ascii="Verdana" w:eastAsia="Times New Roman" w:hAnsi="Verdana" w:cs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4C1F92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Akapitzlist">
    <w:name w:val="List Paragraph"/>
    <w:aliases w:val="L1,Akapit z listą5,Akapit z listą1,Akapit z listą2,Numerowanie,Akapit normalny,Akapit z listą BS,Preambuła,Podsis rysunku,Normalny PDST,lp1,HŁ_Bullet1,Rozdział,T_SZ_List Paragraph,Wypunktowanie,normalny tekst,Tabela,List Paragraph"/>
    <w:basedOn w:val="Normalny"/>
    <w:link w:val="AkapitzlistZnak"/>
    <w:uiPriority w:val="34"/>
    <w:qFormat/>
    <w:rsid w:val="00BA770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D6E4C"/>
    <w:rPr>
      <w:color w:val="800080" w:themeColor="followedHyperlink"/>
      <w:u w:val="single"/>
    </w:rPr>
  </w:style>
  <w:style w:type="paragraph" w:customStyle="1" w:styleId="Default">
    <w:name w:val="Default"/>
    <w:rsid w:val="00516FF1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  <w:lang w:val="pl-PL"/>
    </w:rPr>
  </w:style>
  <w:style w:type="paragraph" w:customStyle="1" w:styleId="NormalnyWeb11">
    <w:name w:val="Normalny (Web)11"/>
    <w:basedOn w:val="Normalny"/>
    <w:link w:val="NormalnyWeb11Znak"/>
    <w:rsid w:val="00DC3E74"/>
    <w:pPr>
      <w:spacing w:line="270" w:lineRule="atLeast"/>
    </w:pPr>
    <w:rPr>
      <w:rFonts w:ascii="Times New Roman" w:eastAsia="Times New Roman" w:hAnsi="Times New Roman" w:cs="Times New Roman"/>
      <w:color w:val="534E40"/>
      <w:sz w:val="24"/>
      <w:szCs w:val="24"/>
      <w:lang w:val="pl-PL"/>
    </w:rPr>
  </w:style>
  <w:style w:type="numbering" w:customStyle="1" w:styleId="WW8Num22">
    <w:name w:val="WW8Num22"/>
    <w:basedOn w:val="Bezlisty"/>
    <w:rsid w:val="00DC3E74"/>
    <w:pPr>
      <w:numPr>
        <w:numId w:val="22"/>
      </w:numPr>
    </w:pPr>
  </w:style>
  <w:style w:type="character" w:customStyle="1" w:styleId="NormalnyWeb11Znak">
    <w:name w:val="Normalny (Web)11 Znak"/>
    <w:link w:val="NormalnyWeb11"/>
    <w:locked/>
    <w:rsid w:val="00DC3E74"/>
    <w:rPr>
      <w:rFonts w:ascii="Times New Roman" w:eastAsia="Times New Roman" w:hAnsi="Times New Roman" w:cs="Times New Roman"/>
      <w:color w:val="534E40"/>
      <w:sz w:val="24"/>
      <w:szCs w:val="24"/>
      <w:lang w:val="pl-PL"/>
    </w:rPr>
  </w:style>
  <w:style w:type="character" w:customStyle="1" w:styleId="AkapitzlistZnak">
    <w:name w:val="Akapit z listą Znak"/>
    <w:aliases w:val="L1 Znak,Akapit z listą5 Znak,Akapit z listą1 Znak,Akapit z listą2 Znak,Numerowanie Znak,Akapit normalny Znak,Akapit z listą BS Znak,Preambuła Znak,Podsis rysunku Znak,Normalny PDST Znak,lp1 Znak,HŁ_Bullet1 Znak,Rozdział Znak"/>
    <w:link w:val="Akapitzlist"/>
    <w:uiPriority w:val="34"/>
    <w:qFormat/>
    <w:locked/>
    <w:rsid w:val="001C26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0D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0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0D9"/>
    <w:rPr>
      <w:vertAlign w:val="superscript"/>
    </w:rPr>
  </w:style>
  <w:style w:type="paragraph" w:customStyle="1" w:styleId="divpoint">
    <w:name w:val="div.point"/>
    <w:uiPriority w:val="99"/>
    <w:rsid w:val="00B7158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kt">
    <w:name w:val="div.pkt"/>
    <w:uiPriority w:val="99"/>
    <w:rsid w:val="00B7158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aragraph">
    <w:name w:val="div.paragraph"/>
    <w:uiPriority w:val="99"/>
    <w:rsid w:val="00B7158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character" w:customStyle="1" w:styleId="markedcontent">
    <w:name w:val="markedcontent"/>
    <w:basedOn w:val="Domylnaczcionkaakapitu"/>
    <w:rsid w:val="00605938"/>
  </w:style>
  <w:style w:type="paragraph" w:styleId="Tekstdymka">
    <w:name w:val="Balloon Text"/>
    <w:basedOn w:val="Normalny"/>
    <w:link w:val="TekstdymkaZnak"/>
    <w:uiPriority w:val="99"/>
    <w:semiHidden/>
    <w:unhideWhenUsed/>
    <w:rsid w:val="000B7A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drezdenko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platformazakupowa.pl/pn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bosip@kaliszpom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moj.gov.pl/nforms/signer/upload?xFormsAppName=SIGNER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aliszpom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nccert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drezdenko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drezdenko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www.gov.pl/web/mswia/oprogramowanie-do-pobrania" TargetMode="External"/><Relationship Id="rId35" Type="http://schemas.openxmlformats.org/officeDocument/2006/relationships/hyperlink" Target="http://platformazakupowa.pl" TargetMode="External"/><Relationship Id="rId8" Type="http://schemas.openxmlformats.org/officeDocument/2006/relationships/hyperlink" Target="mailto:ratusz@kaliszpom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B4D1-AA4C-47FE-BD4C-F39DBB72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2493</TotalTime>
  <Pages>28</Pages>
  <Words>7545</Words>
  <Characters>45271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tomasz.fiedler</dc:creator>
  <cp:lastModifiedBy>Dorota Dobrzeniecka</cp:lastModifiedBy>
  <cp:revision>322</cp:revision>
  <cp:lastPrinted>2024-07-18T08:53:00Z</cp:lastPrinted>
  <dcterms:created xsi:type="dcterms:W3CDTF">2021-03-01T14:14:00Z</dcterms:created>
  <dcterms:modified xsi:type="dcterms:W3CDTF">2024-07-18T11:10:00Z</dcterms:modified>
</cp:coreProperties>
</file>