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4443EBC8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  <w:r w:rsidR="00496DF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*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2F632094" w:rsidR="003900C6" w:rsidRPr="00963236" w:rsidRDefault="003900C6" w:rsidP="009632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2E1098" w:rsidRPr="00365B45">
        <w:rPr>
          <w:rFonts w:ascii="Times New Roman" w:eastAsia="Times New Roman" w:hAnsi="Times New Roman" w:cs="Times New Roman"/>
          <w:bCs/>
        </w:rPr>
        <w:t xml:space="preserve"> 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963236">
        <w:rPr>
          <w:rFonts w:ascii="Times New Roman" w:hAnsi="Times New Roman" w:cs="Times New Roman"/>
          <w:b/>
          <w:color w:val="000000"/>
        </w:rPr>
        <w:t>Opracowanie projektu planu ogólnego dla miasta i gminy Białobrzegi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”,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365B45" w:rsidRPr="00365B45">
        <w:rPr>
          <w:rFonts w:ascii="Times New Roman" w:eastAsia="Times New Roman" w:hAnsi="Times New Roman" w:cs="Times New Roman"/>
          <w:b/>
        </w:rPr>
        <w:t>I.27</w:t>
      </w:r>
      <w:r w:rsidR="00365B45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Pr="002E1098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963236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bookmarkStart w:id="1" w:name="_GoBack"/>
      <w:bookmarkEnd w:id="1"/>
      <w:r w:rsidR="008E59CB" w:rsidRPr="002E1098">
        <w:rPr>
          <w:rFonts w:ascii="Times New Roman" w:eastAsia="Times New Roman" w:hAnsi="Times New Roman" w:cs="Times New Roman"/>
          <w:b/>
          <w:sz w:val="21"/>
          <w:szCs w:val="21"/>
        </w:rPr>
        <w:t>.202</w:t>
      </w:r>
      <w:r w:rsidR="0082008F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7CB928F1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</w:t>
      </w:r>
      <w:r w:rsidR="00496DF8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*</w:t>
      </w: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B45102C" w14:textId="49AB0A8D" w:rsidR="00074466" w:rsidRPr="00074466" w:rsidRDefault="0007446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  <w:t>dotyczące sytuacji ekonomicznej lub finansowej</w:t>
      </w:r>
    </w:p>
    <w:p w14:paraId="7E5EC39C" w14:textId="0119A14C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01FB07AC" w14:textId="77777777" w:rsidR="00496DF8" w:rsidRDefault="00496DF8" w:rsidP="00496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p w14:paraId="465A2617" w14:textId="77777777" w:rsidR="00496DF8" w:rsidRDefault="00496DF8" w:rsidP="00496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p w14:paraId="6CBB2370" w14:textId="1661F0A8" w:rsidR="00496DF8" w:rsidRPr="00496DF8" w:rsidRDefault="00496DF8" w:rsidP="00496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</w:pPr>
      <w:r w:rsidRPr="00496DF8"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  <w:t>*  niepotrzebne skreślić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0293F2DA" w14:textId="77777777" w:rsidR="00496DF8" w:rsidRPr="00496DF8" w:rsidRDefault="00496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sectPr w:rsidR="00496DF8" w:rsidRPr="00496D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E7B4" w14:textId="097264EE" w:rsidR="0082008F" w:rsidRDefault="00523B0D" w:rsidP="00365B45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I.271.</w:t>
    </w:r>
    <w:r w:rsidR="00963236">
      <w:rPr>
        <w:rFonts w:ascii="Times New Roman" w:hAnsi="Times New Roman" w:cs="Times New Roman"/>
        <w:sz w:val="20"/>
        <w:szCs w:val="20"/>
      </w:rPr>
      <w:t>5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82008F">
      <w:rPr>
        <w:rFonts w:ascii="Times New Roman" w:hAnsi="Times New Roman" w:cs="Times New Roman"/>
        <w:sz w:val="20"/>
        <w:szCs w:val="20"/>
      </w:rPr>
      <w:t>4</w:t>
    </w:r>
  </w:p>
  <w:p w14:paraId="1C557A92" w14:textId="5337D708" w:rsidR="00687203" w:rsidRPr="00365B45" w:rsidRDefault="00365B45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74466"/>
    <w:rsid w:val="000C471E"/>
    <w:rsid w:val="000D54DB"/>
    <w:rsid w:val="000F60D4"/>
    <w:rsid w:val="00103FD7"/>
    <w:rsid w:val="001E0E27"/>
    <w:rsid w:val="002B7E7C"/>
    <w:rsid w:val="002E1098"/>
    <w:rsid w:val="002F66BD"/>
    <w:rsid w:val="00301BBC"/>
    <w:rsid w:val="00320F5A"/>
    <w:rsid w:val="00332214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96DF8"/>
    <w:rsid w:val="004C1443"/>
    <w:rsid w:val="004F2269"/>
    <w:rsid w:val="00523B0D"/>
    <w:rsid w:val="005449E3"/>
    <w:rsid w:val="00547F6C"/>
    <w:rsid w:val="005F7732"/>
    <w:rsid w:val="005F7BEC"/>
    <w:rsid w:val="00687203"/>
    <w:rsid w:val="00707516"/>
    <w:rsid w:val="0077406A"/>
    <w:rsid w:val="007C2A54"/>
    <w:rsid w:val="007D1254"/>
    <w:rsid w:val="007D4764"/>
    <w:rsid w:val="007E361C"/>
    <w:rsid w:val="007E7ECC"/>
    <w:rsid w:val="008062C1"/>
    <w:rsid w:val="008121C3"/>
    <w:rsid w:val="0082008F"/>
    <w:rsid w:val="00851150"/>
    <w:rsid w:val="008924A1"/>
    <w:rsid w:val="008E59CB"/>
    <w:rsid w:val="00906485"/>
    <w:rsid w:val="00963236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924A1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51ABA"/>
    <w:rsid w:val="00FB3116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4DF69BF-7677-4B14-B67E-4C94991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7</cp:revision>
  <cp:lastPrinted>2021-09-28T14:37:00Z</cp:lastPrinted>
  <dcterms:created xsi:type="dcterms:W3CDTF">2022-09-14T11:57:00Z</dcterms:created>
  <dcterms:modified xsi:type="dcterms:W3CDTF">2024-05-07T10:29:00Z</dcterms:modified>
</cp:coreProperties>
</file>