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8D37E" w14:textId="77777777" w:rsidR="00C64406" w:rsidRPr="00D219C5" w:rsidRDefault="00C64406" w:rsidP="006C3EF8">
      <w:pPr>
        <w:spacing w:after="240"/>
        <w:jc w:val="center"/>
        <w:rPr>
          <w:sz w:val="25"/>
          <w:szCs w:val="25"/>
        </w:rPr>
      </w:pPr>
      <w:r w:rsidRPr="00D219C5">
        <w:rPr>
          <w:sz w:val="25"/>
          <w:szCs w:val="25"/>
        </w:rPr>
        <w:t>INFORMACJA DOTYCZĄCA BEZPIECZEŃSTWA I OCHRONY ZDROWIA</w:t>
      </w:r>
    </w:p>
    <w:tbl>
      <w:tblPr>
        <w:tblStyle w:val="Tabela-Siatka"/>
        <w:tblW w:w="0" w:type="auto"/>
        <w:tblInd w:w="704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8080"/>
      </w:tblGrid>
      <w:tr w:rsidR="00CE5C9F" w14:paraId="6A6DA3AF" w14:textId="77777777" w:rsidTr="00CE5C9F">
        <w:tc>
          <w:tcPr>
            <w:tcW w:w="8080" w:type="dxa"/>
          </w:tcPr>
          <w:p w14:paraId="443C1718" w14:textId="77777777" w:rsidR="00CE5C9F" w:rsidRPr="00CE5C9F" w:rsidRDefault="00CE5C9F" w:rsidP="00CE5C9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bookmarkStart w:id="0" w:name="_Hlk515803965"/>
            <w:r w:rsidRPr="00CE5C9F">
              <w:rPr>
                <w:rFonts w:ascii="Arial" w:hAnsi="Arial" w:cs="Arial"/>
                <w:sz w:val="22"/>
                <w:szCs w:val="22"/>
                <w:lang w:eastAsia="ar-SA"/>
              </w:rPr>
              <w:t xml:space="preserve">Utworzenie punktu turystyki rowerowej, pieszej i wodnej </w:t>
            </w:r>
          </w:p>
          <w:p w14:paraId="504ED32D" w14:textId="77777777" w:rsidR="00CE5C9F" w:rsidRPr="00CE5C9F" w:rsidRDefault="00CE5C9F" w:rsidP="00CE5C9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E5C9F">
              <w:rPr>
                <w:rFonts w:ascii="Arial" w:hAnsi="Arial" w:cs="Arial"/>
                <w:sz w:val="22"/>
                <w:szCs w:val="22"/>
                <w:lang w:eastAsia="ar-SA"/>
              </w:rPr>
              <w:t>z dodatkową funkcją placu integracyjno - festynowego</w:t>
            </w:r>
          </w:p>
          <w:p w14:paraId="7B084EEB" w14:textId="77777777" w:rsidR="00CE5C9F" w:rsidRPr="00CE5C9F" w:rsidRDefault="00CE5C9F" w:rsidP="00CE5C9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E5C9F">
              <w:rPr>
                <w:rFonts w:ascii="Arial" w:hAnsi="Arial" w:cs="Arial"/>
                <w:sz w:val="22"/>
                <w:szCs w:val="22"/>
                <w:lang w:eastAsia="ar-SA"/>
              </w:rPr>
              <w:t xml:space="preserve">- etap II w Ognicy- </w:t>
            </w:r>
            <w:r w:rsidRPr="00CE5C9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część wodna</w:t>
            </w:r>
            <w:r w:rsidRPr="00CE5C9F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</w:p>
          <w:p w14:paraId="7F794589" w14:textId="1087769B" w:rsidR="00CE5C9F" w:rsidRDefault="00CE5C9F" w:rsidP="00CE5C9F">
            <w:pPr>
              <w:spacing w:line="276" w:lineRule="auto"/>
              <w:jc w:val="center"/>
              <w:rPr>
                <w:sz w:val="25"/>
                <w:szCs w:val="25"/>
                <w:lang w:eastAsia="ar-SA"/>
              </w:rPr>
            </w:pPr>
            <w:r w:rsidRPr="00CE5C9F">
              <w:rPr>
                <w:rFonts w:ascii="Arial" w:hAnsi="Arial" w:cs="Arial"/>
                <w:sz w:val="22"/>
                <w:szCs w:val="22"/>
                <w:lang w:eastAsia="ar-SA"/>
              </w:rPr>
              <w:t>w Świnoujściu przy ul. Mostowej</w:t>
            </w:r>
            <w:r w:rsidRPr="005255F0">
              <w:rPr>
                <w:sz w:val="25"/>
                <w:szCs w:val="25"/>
                <w:lang w:eastAsia="ar-SA"/>
              </w:rPr>
              <w:t xml:space="preserve"> </w:t>
            </w:r>
          </w:p>
        </w:tc>
      </w:tr>
    </w:tbl>
    <w:p w14:paraId="13CFDB99" w14:textId="77777777" w:rsidR="00CE5C9F" w:rsidRDefault="00CE5C9F" w:rsidP="00CE5C9F">
      <w:pPr>
        <w:jc w:val="center"/>
        <w:rPr>
          <w:sz w:val="25"/>
          <w:szCs w:val="25"/>
          <w:lang w:eastAsia="ar-SA"/>
        </w:rPr>
      </w:pPr>
    </w:p>
    <w:bookmarkEnd w:id="0"/>
    <w:p w14:paraId="08964B98" w14:textId="53B0AA3F" w:rsidR="00C764C2" w:rsidRPr="00C764C2" w:rsidRDefault="00C64406" w:rsidP="00C764C2">
      <w:pPr>
        <w:spacing w:line="276" w:lineRule="auto"/>
        <w:ind w:left="781" w:right="851" w:hanging="851"/>
        <w:jc w:val="both"/>
        <w:rPr>
          <w:rStyle w:val="apple-converted-space"/>
          <w:color w:val="222222"/>
          <w:sz w:val="25"/>
          <w:szCs w:val="25"/>
          <w:shd w:val="clear" w:color="auto" w:fill="FFFFFF"/>
        </w:rPr>
      </w:pPr>
      <w:r w:rsidRPr="00C764C2">
        <w:rPr>
          <w:b/>
          <w:sz w:val="25"/>
          <w:szCs w:val="25"/>
        </w:rPr>
        <w:t>Inwestor</w:t>
      </w:r>
      <w:r>
        <w:rPr>
          <w:sz w:val="25"/>
          <w:szCs w:val="25"/>
        </w:rPr>
        <w:t>:</w:t>
      </w:r>
      <w:r w:rsidRPr="00D219C5">
        <w:rPr>
          <w:sz w:val="25"/>
          <w:szCs w:val="25"/>
        </w:rPr>
        <w:t xml:space="preserve"> </w:t>
      </w:r>
      <w:r w:rsidR="00C764C2">
        <w:rPr>
          <w:sz w:val="25"/>
          <w:szCs w:val="25"/>
        </w:rPr>
        <w:tab/>
      </w:r>
      <w:r w:rsidR="00C764C2" w:rsidRPr="00C764C2">
        <w:rPr>
          <w:bCs/>
          <w:color w:val="222222"/>
          <w:sz w:val="25"/>
          <w:szCs w:val="25"/>
          <w:shd w:val="clear" w:color="auto" w:fill="FFFFFF"/>
        </w:rPr>
        <w:t>Gmina Miasto Świnoujście</w:t>
      </w:r>
      <w:r w:rsidR="00C764C2" w:rsidRPr="00C764C2">
        <w:rPr>
          <w:rStyle w:val="apple-converted-space"/>
          <w:color w:val="222222"/>
          <w:sz w:val="25"/>
          <w:szCs w:val="25"/>
          <w:shd w:val="clear" w:color="auto" w:fill="FFFFFF"/>
        </w:rPr>
        <w:t> </w:t>
      </w:r>
    </w:p>
    <w:p w14:paraId="08DEB713" w14:textId="3B80071B" w:rsidR="00C764C2" w:rsidRPr="00C764C2" w:rsidRDefault="00C764C2" w:rsidP="00C764C2">
      <w:pPr>
        <w:spacing w:line="276" w:lineRule="auto"/>
        <w:rPr>
          <w:color w:val="222222"/>
          <w:sz w:val="25"/>
          <w:szCs w:val="25"/>
          <w:shd w:val="clear" w:color="auto" w:fill="FFFFFF"/>
        </w:rPr>
      </w:pPr>
      <w:r w:rsidRPr="00C764C2">
        <w:rPr>
          <w:rStyle w:val="apple-converted-space"/>
          <w:color w:val="222222"/>
          <w:sz w:val="25"/>
          <w:szCs w:val="25"/>
          <w:shd w:val="clear" w:color="auto" w:fill="FFFFFF"/>
        </w:rPr>
        <w:t xml:space="preserve">               </w:t>
      </w:r>
      <w:r>
        <w:rPr>
          <w:rStyle w:val="apple-converted-space"/>
          <w:color w:val="222222"/>
          <w:sz w:val="25"/>
          <w:szCs w:val="25"/>
          <w:shd w:val="clear" w:color="auto" w:fill="FFFFFF"/>
        </w:rPr>
        <w:tab/>
      </w:r>
      <w:r w:rsidRPr="00C764C2">
        <w:rPr>
          <w:color w:val="222222"/>
          <w:sz w:val="25"/>
          <w:szCs w:val="25"/>
          <w:shd w:val="clear" w:color="auto" w:fill="FFFFFF"/>
        </w:rPr>
        <w:t>ul. Wojska Polskiego 1/5</w:t>
      </w:r>
    </w:p>
    <w:p w14:paraId="632217DC" w14:textId="399D76F1" w:rsidR="00C764C2" w:rsidRPr="00C764C2" w:rsidRDefault="00C764C2" w:rsidP="00C764C2">
      <w:pPr>
        <w:spacing w:after="240"/>
        <w:rPr>
          <w:sz w:val="25"/>
          <w:szCs w:val="25"/>
        </w:rPr>
      </w:pPr>
      <w:r w:rsidRPr="00C764C2">
        <w:rPr>
          <w:color w:val="222222"/>
          <w:sz w:val="25"/>
          <w:szCs w:val="25"/>
          <w:shd w:val="clear" w:color="auto" w:fill="FFFFFF"/>
        </w:rPr>
        <w:t xml:space="preserve">               </w:t>
      </w:r>
      <w:r>
        <w:rPr>
          <w:color w:val="222222"/>
          <w:sz w:val="25"/>
          <w:szCs w:val="25"/>
          <w:shd w:val="clear" w:color="auto" w:fill="FFFFFF"/>
        </w:rPr>
        <w:tab/>
      </w:r>
      <w:r w:rsidRPr="00C764C2">
        <w:rPr>
          <w:color w:val="222222"/>
          <w:sz w:val="25"/>
          <w:szCs w:val="25"/>
          <w:shd w:val="clear" w:color="auto" w:fill="FFFFFF"/>
        </w:rPr>
        <w:t>72-600 Świnoujście</w:t>
      </w:r>
    </w:p>
    <w:p w14:paraId="300F1199" w14:textId="68E8D71C" w:rsidR="00C64406" w:rsidRPr="00417ADF" w:rsidRDefault="00C64406" w:rsidP="00C764C2">
      <w:pPr>
        <w:rPr>
          <w:sz w:val="25"/>
          <w:szCs w:val="25"/>
        </w:rPr>
      </w:pPr>
      <w:r w:rsidRPr="00C764C2">
        <w:rPr>
          <w:b/>
          <w:sz w:val="25"/>
          <w:szCs w:val="25"/>
        </w:rPr>
        <w:t>Projektant</w:t>
      </w:r>
      <w:r>
        <w:rPr>
          <w:sz w:val="25"/>
          <w:szCs w:val="25"/>
        </w:rPr>
        <w:t>:</w:t>
      </w:r>
      <w:r w:rsidRPr="00D219C5">
        <w:rPr>
          <w:sz w:val="25"/>
          <w:szCs w:val="25"/>
        </w:rPr>
        <w:t xml:space="preserve"> </w:t>
      </w:r>
      <w:r w:rsidR="00C764C2">
        <w:rPr>
          <w:sz w:val="25"/>
          <w:szCs w:val="25"/>
        </w:rPr>
        <w:tab/>
      </w:r>
      <w:r w:rsidRPr="00C64406">
        <w:rPr>
          <w:sz w:val="25"/>
          <w:szCs w:val="25"/>
        </w:rPr>
        <w:t>mgr inż. Witold Samolong</w:t>
      </w:r>
      <w:r>
        <w:rPr>
          <w:sz w:val="25"/>
          <w:szCs w:val="25"/>
        </w:rPr>
        <w:t xml:space="preserve">, </w:t>
      </w:r>
      <w:r w:rsidRPr="00417ADF">
        <w:rPr>
          <w:sz w:val="36"/>
          <w:szCs w:val="36"/>
        </w:rPr>
        <w:sym w:font="Webdings" w:char="F0C8"/>
      </w:r>
      <w:r w:rsidRPr="00C64406">
        <w:rPr>
          <w:sz w:val="25"/>
          <w:szCs w:val="25"/>
        </w:rPr>
        <w:t>501-541-604</w:t>
      </w:r>
      <w:r w:rsidR="00963177"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 w:rsidRPr="00417ADF">
        <w:rPr>
          <w:sz w:val="36"/>
          <w:szCs w:val="36"/>
        </w:rPr>
        <w:sym w:font="Webdings" w:char="F0C5"/>
      </w:r>
      <w:r>
        <w:t xml:space="preserve"> </w:t>
      </w:r>
      <w:r w:rsidRPr="00417ADF">
        <w:rPr>
          <w:sz w:val="25"/>
          <w:szCs w:val="25"/>
        </w:rPr>
        <w:t>091/</w:t>
      </w:r>
      <w:r w:rsidR="00417ADF">
        <w:rPr>
          <w:sz w:val="25"/>
          <w:szCs w:val="25"/>
        </w:rPr>
        <w:t>43</w:t>
      </w:r>
      <w:r w:rsidRPr="00417ADF">
        <w:rPr>
          <w:sz w:val="25"/>
          <w:szCs w:val="25"/>
        </w:rPr>
        <w:t>-</w:t>
      </w:r>
      <w:r w:rsidR="00417ADF">
        <w:rPr>
          <w:sz w:val="25"/>
          <w:szCs w:val="25"/>
        </w:rPr>
        <w:t>40</w:t>
      </w:r>
      <w:r w:rsidRPr="00417ADF">
        <w:rPr>
          <w:sz w:val="25"/>
          <w:szCs w:val="25"/>
        </w:rPr>
        <w:t>-1</w:t>
      </w:r>
      <w:r w:rsidR="00417ADF">
        <w:rPr>
          <w:sz w:val="25"/>
          <w:szCs w:val="25"/>
        </w:rPr>
        <w:t>90</w:t>
      </w:r>
    </w:p>
    <w:p w14:paraId="0F142A86" w14:textId="194D09DB" w:rsidR="00C64406" w:rsidRPr="00417ADF" w:rsidRDefault="00C64406" w:rsidP="00C64406">
      <w:pPr>
        <w:rPr>
          <w:b/>
          <w:sz w:val="25"/>
          <w:szCs w:val="25"/>
        </w:rPr>
      </w:pPr>
    </w:p>
    <w:p w14:paraId="164DB049" w14:textId="77777777" w:rsidR="00417ADF" w:rsidRPr="00417ADF" w:rsidRDefault="00417ADF" w:rsidP="00417ADF">
      <w:pPr>
        <w:jc w:val="both"/>
        <w:rPr>
          <w:b/>
          <w:sz w:val="25"/>
          <w:szCs w:val="25"/>
        </w:rPr>
      </w:pPr>
      <w:r w:rsidRPr="00417ADF">
        <w:rPr>
          <w:b/>
          <w:sz w:val="25"/>
          <w:szCs w:val="25"/>
        </w:rPr>
        <w:t>1. Zakres robót i kolejność realizacji obiektów</w:t>
      </w:r>
    </w:p>
    <w:p w14:paraId="183D7B01" w14:textId="43E77F62" w:rsidR="00CE5C9F" w:rsidRDefault="004E0925" w:rsidP="00CE5C9F">
      <w:pPr>
        <w:spacing w:line="276" w:lineRule="auto"/>
        <w:jc w:val="both"/>
        <w:rPr>
          <w:sz w:val="25"/>
          <w:szCs w:val="25"/>
        </w:rPr>
      </w:pPr>
      <w:r w:rsidRPr="00BD21D1">
        <w:rPr>
          <w:sz w:val="25"/>
          <w:szCs w:val="25"/>
        </w:rPr>
        <w:t xml:space="preserve">Przedsięwzięcie zlokalizowane jest w </w:t>
      </w:r>
      <w:r w:rsidR="00CE5C9F" w:rsidRPr="00651A81">
        <w:rPr>
          <w:sz w:val="25"/>
          <w:szCs w:val="25"/>
        </w:rPr>
        <w:t>miejscowości</w:t>
      </w:r>
      <w:r w:rsidR="00CE5C9F">
        <w:rPr>
          <w:sz w:val="25"/>
          <w:szCs w:val="25"/>
        </w:rPr>
        <w:t xml:space="preserve"> </w:t>
      </w:r>
      <w:r w:rsidR="00CE5C9F" w:rsidRPr="003529BA">
        <w:rPr>
          <w:sz w:val="25"/>
          <w:szCs w:val="25"/>
        </w:rPr>
        <w:t>Świnouj</w:t>
      </w:r>
      <w:r w:rsidR="00CE5C9F">
        <w:rPr>
          <w:sz w:val="25"/>
          <w:szCs w:val="25"/>
        </w:rPr>
        <w:t>śc</w:t>
      </w:r>
      <w:r w:rsidR="00CE5C9F" w:rsidRPr="003529BA">
        <w:rPr>
          <w:sz w:val="25"/>
          <w:szCs w:val="25"/>
        </w:rPr>
        <w:t>ie</w:t>
      </w:r>
      <w:r w:rsidR="00CE5C9F">
        <w:rPr>
          <w:sz w:val="25"/>
          <w:szCs w:val="25"/>
        </w:rPr>
        <w:t xml:space="preserve"> −</w:t>
      </w:r>
      <w:r w:rsidR="00CE5C9F" w:rsidRPr="00BD21D1">
        <w:rPr>
          <w:sz w:val="25"/>
          <w:szCs w:val="25"/>
        </w:rPr>
        <w:t xml:space="preserve"> </w:t>
      </w:r>
      <w:r w:rsidR="00CE5C9F" w:rsidRPr="00E74D6F">
        <w:rPr>
          <w:rStyle w:val="section-facts-description-text"/>
          <w:sz w:val="25"/>
          <w:szCs w:val="25"/>
        </w:rPr>
        <w:t>Ognica</w:t>
      </w:r>
      <w:r w:rsidR="00CE5C9F">
        <w:rPr>
          <w:rStyle w:val="section-facts-description-text"/>
          <w:sz w:val="25"/>
          <w:szCs w:val="25"/>
        </w:rPr>
        <w:t xml:space="preserve">, przy ulicy Mostowej, obręb geodezyjny </w:t>
      </w:r>
      <w:r w:rsidR="00CE5C9F" w:rsidRPr="005B3F4B">
        <w:rPr>
          <w:rStyle w:val="section-facts-description-text"/>
          <w:sz w:val="25"/>
          <w:szCs w:val="25"/>
        </w:rPr>
        <w:t>326301_1.0013</w:t>
      </w:r>
      <w:r w:rsidR="00CE5C9F">
        <w:rPr>
          <w:rStyle w:val="section-facts-description-text"/>
          <w:sz w:val="25"/>
          <w:szCs w:val="25"/>
        </w:rPr>
        <w:t xml:space="preserve">, </w:t>
      </w:r>
      <w:r w:rsidR="00CE5C9F" w:rsidRPr="005B3F4B">
        <w:rPr>
          <w:sz w:val="25"/>
          <w:szCs w:val="25"/>
        </w:rPr>
        <w:t xml:space="preserve">działki nr 27/2, 34/6 </w:t>
      </w:r>
      <w:r w:rsidR="00CE5C9F">
        <w:rPr>
          <w:sz w:val="25"/>
          <w:szCs w:val="25"/>
        </w:rPr>
        <w:t>(ląd)</w:t>
      </w:r>
      <w:r w:rsidR="00CE5C9F" w:rsidRPr="005B3F4B">
        <w:rPr>
          <w:sz w:val="25"/>
          <w:szCs w:val="25"/>
        </w:rPr>
        <w:t>, oraz nr 3/2Wm</w:t>
      </w:r>
      <w:r w:rsidR="00CE5C9F">
        <w:rPr>
          <w:sz w:val="25"/>
          <w:szCs w:val="25"/>
        </w:rPr>
        <w:t xml:space="preserve"> (akwen). Przylegające do siebie działki leżą przy wschodnim </w:t>
      </w:r>
      <w:r w:rsidR="00CE5C9F" w:rsidRPr="000347C0">
        <w:rPr>
          <w:sz w:val="25"/>
          <w:szCs w:val="25"/>
        </w:rPr>
        <w:t>brzegu</w:t>
      </w:r>
      <w:r w:rsidR="00CE5C9F">
        <w:rPr>
          <w:sz w:val="25"/>
          <w:szCs w:val="25"/>
        </w:rPr>
        <w:t xml:space="preserve"> </w:t>
      </w:r>
      <w:r w:rsidR="005D60A1">
        <w:rPr>
          <w:sz w:val="25"/>
          <w:szCs w:val="25"/>
        </w:rPr>
        <w:t xml:space="preserve">bocznej </w:t>
      </w:r>
      <w:r w:rsidR="00CE5C9F">
        <w:rPr>
          <w:sz w:val="25"/>
          <w:szCs w:val="25"/>
        </w:rPr>
        <w:t xml:space="preserve">rynny Świny (Stara Świna), oddzielonej wąską wyspą Mielino od Kanału Mielińskiego, którym biegnie główny tor wodny Świnoujście – Szczecin. </w:t>
      </w:r>
    </w:p>
    <w:p w14:paraId="14995F9A" w14:textId="604D803D" w:rsidR="00C64406" w:rsidRDefault="00417ADF" w:rsidP="00CE5C9F">
      <w:pPr>
        <w:spacing w:line="276" w:lineRule="auto"/>
        <w:jc w:val="both"/>
        <w:rPr>
          <w:sz w:val="25"/>
          <w:szCs w:val="25"/>
        </w:rPr>
      </w:pPr>
      <w:r w:rsidRPr="00417ADF">
        <w:rPr>
          <w:sz w:val="25"/>
          <w:szCs w:val="25"/>
        </w:rPr>
        <w:t>Kolejność realizacji obiektów</w:t>
      </w:r>
      <w:r w:rsidR="006621EB">
        <w:rPr>
          <w:sz w:val="25"/>
          <w:szCs w:val="25"/>
        </w:rPr>
        <w:t xml:space="preserve"> i robót</w:t>
      </w:r>
      <w:r>
        <w:rPr>
          <w:sz w:val="25"/>
          <w:szCs w:val="25"/>
        </w:rPr>
        <w:t xml:space="preserve"> jest następująca:</w:t>
      </w:r>
    </w:p>
    <w:p w14:paraId="6FB64EFB" w14:textId="7EFDF18C" w:rsidR="006621EB" w:rsidRPr="006621EB" w:rsidRDefault="006621EB" w:rsidP="00AB2EF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</w:rPr>
      </w:pPr>
      <w:r w:rsidRPr="006621EB">
        <w:rPr>
          <w:rFonts w:ascii="Times New Roman" w:hAnsi="Times New Roman" w:cs="Times New Roman"/>
          <w:sz w:val="25"/>
          <w:szCs w:val="25"/>
        </w:rPr>
        <w:t xml:space="preserve">Prace </w:t>
      </w:r>
      <w:r>
        <w:rPr>
          <w:rFonts w:ascii="Times New Roman" w:hAnsi="Times New Roman" w:cs="Times New Roman"/>
          <w:sz w:val="25"/>
          <w:szCs w:val="25"/>
        </w:rPr>
        <w:t>wstępne</w:t>
      </w:r>
      <w:r w:rsidR="002D5557">
        <w:rPr>
          <w:rFonts w:ascii="Times New Roman" w:hAnsi="Times New Roman" w:cs="Times New Roman"/>
          <w:sz w:val="25"/>
          <w:szCs w:val="25"/>
        </w:rPr>
        <w:t>:</w:t>
      </w:r>
    </w:p>
    <w:p w14:paraId="352EFEF7" w14:textId="28627F91" w:rsidR="009A7864" w:rsidRDefault="009A7864" w:rsidP="00AB2EF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usunięcie</w:t>
      </w:r>
      <w:r w:rsidR="006621EB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śmieci i gruzu, zalegających na powierzchni </w:t>
      </w:r>
      <w:r w:rsidR="006621EB">
        <w:rPr>
          <w:rFonts w:ascii="Times New Roman" w:hAnsi="Times New Roman" w:cs="Times New Roman"/>
          <w:sz w:val="25"/>
          <w:szCs w:val="25"/>
        </w:rPr>
        <w:t>terenu</w:t>
      </w:r>
    </w:p>
    <w:p w14:paraId="067507D2" w14:textId="7FCBEE19" w:rsidR="009A7864" w:rsidRDefault="009A7864" w:rsidP="009A7864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rozpoznanie minerskie: ewentualne zaleganie niewybuchów/niewypałów na lądzie oraz w obszarze manewrowym jednostek pływających</w:t>
      </w:r>
    </w:p>
    <w:p w14:paraId="6031B2EF" w14:textId="5F1B5836" w:rsidR="002E1DD3" w:rsidRDefault="002E1DD3" w:rsidP="00AB2EF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usunięcie roślinności (głównie</w:t>
      </w:r>
      <w:r w:rsidR="00011EFD">
        <w:rPr>
          <w:rFonts w:ascii="Times New Roman" w:hAnsi="Times New Roman" w:cs="Times New Roman"/>
          <w:sz w:val="25"/>
          <w:szCs w:val="25"/>
        </w:rPr>
        <w:t xml:space="preserve"> porosty trawiaste i</w:t>
      </w:r>
      <w:r>
        <w:rPr>
          <w:rFonts w:ascii="Times New Roman" w:hAnsi="Times New Roman" w:cs="Times New Roman"/>
          <w:sz w:val="25"/>
          <w:szCs w:val="25"/>
        </w:rPr>
        <w:t xml:space="preserve"> trzcina pospolita) w zakresie minimalnym, niezbędnym do realizacji prac budowlanych </w:t>
      </w:r>
    </w:p>
    <w:p w14:paraId="02973ED3" w14:textId="5A1F7A0D" w:rsidR="004E0925" w:rsidRDefault="004E0925" w:rsidP="00011EFD">
      <w:pPr>
        <w:pStyle w:val="Akapitzlist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roboty rozbiórkowe (</w:t>
      </w:r>
      <w:r w:rsidR="00011EFD">
        <w:rPr>
          <w:rFonts w:ascii="Times New Roman" w:hAnsi="Times New Roman" w:cs="Times New Roman"/>
          <w:sz w:val="25"/>
          <w:szCs w:val="25"/>
        </w:rPr>
        <w:t xml:space="preserve">kładka wędkarska o szerokości ok. 1 m i dług. ok 10 m − </w:t>
      </w:r>
      <w:r>
        <w:rPr>
          <w:rFonts w:ascii="Times New Roman" w:hAnsi="Times New Roman" w:cs="Times New Roman"/>
          <w:sz w:val="25"/>
          <w:szCs w:val="25"/>
        </w:rPr>
        <w:t>drobn</w:t>
      </w:r>
      <w:r w:rsidR="00011EFD">
        <w:rPr>
          <w:rFonts w:ascii="Times New Roman" w:hAnsi="Times New Roman" w:cs="Times New Roman"/>
          <w:sz w:val="25"/>
          <w:szCs w:val="25"/>
        </w:rPr>
        <w:t>y</w:t>
      </w:r>
      <w:r>
        <w:rPr>
          <w:rFonts w:ascii="Times New Roman" w:hAnsi="Times New Roman" w:cs="Times New Roman"/>
          <w:sz w:val="25"/>
          <w:szCs w:val="25"/>
        </w:rPr>
        <w:t xml:space="preserve"> obiekt o </w:t>
      </w:r>
      <w:r w:rsidR="00011EFD">
        <w:rPr>
          <w:rFonts w:ascii="Times New Roman" w:hAnsi="Times New Roman" w:cs="Times New Roman"/>
          <w:sz w:val="25"/>
          <w:szCs w:val="25"/>
        </w:rPr>
        <w:t>konstrukcji drewnianej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011EFD">
        <w:rPr>
          <w:rFonts w:ascii="Times New Roman" w:hAnsi="Times New Roman" w:cs="Times New Roman"/>
          <w:sz w:val="25"/>
          <w:szCs w:val="25"/>
        </w:rPr>
        <w:t>usytuowany na przybrzeżnej płyciźnie, prostopadle do brzegu</w:t>
      </w:r>
    </w:p>
    <w:p w14:paraId="3DBF90B7" w14:textId="4399D093" w:rsidR="009A7864" w:rsidRDefault="009A7864" w:rsidP="009A7864">
      <w:pPr>
        <w:pStyle w:val="Akapitzlist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wytyczenia geodezyjne: plac budowy oraz projektowane obiekty hydrotechniczne stałe</w:t>
      </w:r>
    </w:p>
    <w:p w14:paraId="459BE1D1" w14:textId="16EAAA74" w:rsidR="009A7864" w:rsidRDefault="009A7864" w:rsidP="009A7864">
      <w:pPr>
        <w:pStyle w:val="Akapitzlist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zabezpieczenie placu budowy przed dostępem osób niepowołanych.</w:t>
      </w:r>
    </w:p>
    <w:p w14:paraId="3F518F20" w14:textId="77777777" w:rsidR="005A4699" w:rsidRPr="009A7864" w:rsidRDefault="005A4699" w:rsidP="005A4699">
      <w:pPr>
        <w:ind w:left="426"/>
        <w:rPr>
          <w:sz w:val="12"/>
          <w:szCs w:val="12"/>
        </w:rPr>
      </w:pPr>
    </w:p>
    <w:p w14:paraId="46E71D7D" w14:textId="694960F5" w:rsidR="00417ADF" w:rsidRPr="00417ADF" w:rsidRDefault="005D60A1" w:rsidP="00AB2EF6">
      <w:pPr>
        <w:pStyle w:val="Akapitzlist"/>
        <w:numPr>
          <w:ilvl w:val="0"/>
          <w:numId w:val="2"/>
        </w:numPr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Wykonanie z</w:t>
      </w:r>
      <w:r w:rsidR="004E0925">
        <w:rPr>
          <w:rFonts w:ascii="Times New Roman" w:hAnsi="Times New Roman" w:cs="Times New Roman"/>
          <w:sz w:val="25"/>
          <w:szCs w:val="25"/>
        </w:rPr>
        <w:t>abudow</w:t>
      </w:r>
      <w:r>
        <w:rPr>
          <w:rFonts w:ascii="Times New Roman" w:hAnsi="Times New Roman" w:cs="Times New Roman"/>
          <w:sz w:val="25"/>
          <w:szCs w:val="25"/>
        </w:rPr>
        <w:t>y</w:t>
      </w:r>
      <w:r w:rsidR="00B60BCF">
        <w:rPr>
          <w:rFonts w:ascii="Times New Roman" w:hAnsi="Times New Roman" w:cs="Times New Roman"/>
          <w:sz w:val="25"/>
          <w:szCs w:val="25"/>
        </w:rPr>
        <w:t xml:space="preserve"> hydrotechniczn</w:t>
      </w:r>
      <w:r>
        <w:rPr>
          <w:rFonts w:ascii="Times New Roman" w:hAnsi="Times New Roman" w:cs="Times New Roman"/>
          <w:sz w:val="25"/>
          <w:szCs w:val="25"/>
        </w:rPr>
        <w:t>ej</w:t>
      </w:r>
      <w:r w:rsidR="004E0925">
        <w:rPr>
          <w:rFonts w:ascii="Times New Roman" w:hAnsi="Times New Roman" w:cs="Times New Roman"/>
          <w:sz w:val="25"/>
          <w:szCs w:val="25"/>
        </w:rPr>
        <w:t xml:space="preserve"> </w:t>
      </w:r>
      <w:r w:rsidR="002D5557">
        <w:rPr>
          <w:rFonts w:ascii="Times New Roman" w:hAnsi="Times New Roman" w:cs="Times New Roman"/>
          <w:sz w:val="25"/>
          <w:szCs w:val="25"/>
        </w:rPr>
        <w:t>przystani i roboty związane:</w:t>
      </w:r>
    </w:p>
    <w:p w14:paraId="16D90EC4" w14:textId="01F34449" w:rsidR="007C32A3" w:rsidRDefault="007C32A3" w:rsidP="007C32A3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wykopy technologiczne z lądu, pod konstrukcje budowli w strefie przybrzeżnej (nabrzeże, slip, pirs) oraz podwodne (slip)</w:t>
      </w:r>
    </w:p>
    <w:p w14:paraId="7004CB5F" w14:textId="1E114036" w:rsidR="00417ADF" w:rsidRDefault="00513B8E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</w:t>
      </w:r>
      <w:r w:rsidRPr="00513B8E">
        <w:rPr>
          <w:rFonts w:ascii="Times New Roman" w:hAnsi="Times New Roman" w:cs="Times New Roman"/>
          <w:sz w:val="25"/>
          <w:szCs w:val="25"/>
        </w:rPr>
        <w:t>ogrąż</w:t>
      </w:r>
      <w:r>
        <w:rPr>
          <w:rFonts w:ascii="Times New Roman" w:hAnsi="Times New Roman" w:cs="Times New Roman"/>
          <w:sz w:val="25"/>
          <w:szCs w:val="25"/>
        </w:rPr>
        <w:t>enie grodzic stalowych</w:t>
      </w:r>
      <w:r w:rsidR="00AD1BA6">
        <w:rPr>
          <w:rFonts w:ascii="Times New Roman" w:hAnsi="Times New Roman" w:cs="Times New Roman"/>
          <w:sz w:val="25"/>
          <w:szCs w:val="25"/>
        </w:rPr>
        <w:t xml:space="preserve"> ścianek szczelnych,</w:t>
      </w:r>
      <w:r>
        <w:rPr>
          <w:rFonts w:ascii="Times New Roman" w:hAnsi="Times New Roman" w:cs="Times New Roman"/>
          <w:sz w:val="25"/>
          <w:szCs w:val="25"/>
        </w:rPr>
        <w:t xml:space="preserve"> wibromłotem z </w:t>
      </w:r>
      <w:r w:rsidR="002E1DD3">
        <w:rPr>
          <w:rFonts w:ascii="Times New Roman" w:hAnsi="Times New Roman" w:cs="Times New Roman"/>
          <w:sz w:val="25"/>
          <w:szCs w:val="25"/>
        </w:rPr>
        <w:t>lądu</w:t>
      </w:r>
      <w:r w:rsidR="009A7864">
        <w:rPr>
          <w:rFonts w:ascii="Times New Roman" w:hAnsi="Times New Roman" w:cs="Times New Roman"/>
          <w:sz w:val="25"/>
          <w:szCs w:val="25"/>
        </w:rPr>
        <w:t>:</w:t>
      </w:r>
      <w:r w:rsidR="00667705">
        <w:rPr>
          <w:rFonts w:ascii="Times New Roman" w:hAnsi="Times New Roman" w:cs="Times New Roman"/>
          <w:sz w:val="25"/>
          <w:szCs w:val="25"/>
        </w:rPr>
        <w:t xml:space="preserve"> </w:t>
      </w:r>
      <w:r w:rsidR="009A7864">
        <w:rPr>
          <w:rFonts w:ascii="Times New Roman" w:hAnsi="Times New Roman" w:cs="Times New Roman"/>
          <w:sz w:val="25"/>
          <w:szCs w:val="25"/>
        </w:rPr>
        <w:t>nabrzeże</w:t>
      </w:r>
      <w:r w:rsidR="00AD1BA6">
        <w:rPr>
          <w:rFonts w:ascii="Times New Roman" w:hAnsi="Times New Roman" w:cs="Times New Roman"/>
          <w:sz w:val="25"/>
          <w:szCs w:val="25"/>
        </w:rPr>
        <w:t>, slip łodziowy i pirs osłonowy przy slipie</w:t>
      </w:r>
    </w:p>
    <w:p w14:paraId="60AA3D33" w14:textId="4B4E3C1C" w:rsidR="00AD1BA6" w:rsidRDefault="00AD1BA6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</w:t>
      </w:r>
      <w:r w:rsidRPr="00513B8E">
        <w:rPr>
          <w:rFonts w:ascii="Times New Roman" w:hAnsi="Times New Roman" w:cs="Times New Roman"/>
          <w:sz w:val="25"/>
          <w:szCs w:val="25"/>
        </w:rPr>
        <w:t>ogrąż</w:t>
      </w:r>
      <w:r>
        <w:rPr>
          <w:rFonts w:ascii="Times New Roman" w:hAnsi="Times New Roman" w:cs="Times New Roman"/>
          <w:sz w:val="25"/>
          <w:szCs w:val="25"/>
        </w:rPr>
        <w:t xml:space="preserve">enie wibromłotem pali stalowych </w:t>
      </w:r>
      <w:r>
        <w:rPr>
          <w:rFonts w:ascii="Times New Roman" w:hAnsi="Times New Roman" w:cs="Times New Roman"/>
          <w:sz w:val="25"/>
          <w:szCs w:val="25"/>
        </w:rPr>
        <w:sym w:font="Symbol" w:char="F0C6"/>
      </w:r>
      <w:r>
        <w:rPr>
          <w:rFonts w:ascii="Times New Roman" w:hAnsi="Times New Roman" w:cs="Times New Roman"/>
          <w:sz w:val="25"/>
          <w:szCs w:val="25"/>
        </w:rPr>
        <w:t xml:space="preserve"> 508 mm: dalby jednopalowe (szt. 2) i pale kotwiące pomostów pływających (szt. 4): 1 pal z lądu i 5 pali z wody</w:t>
      </w:r>
    </w:p>
    <w:p w14:paraId="6F623FFA" w14:textId="06B2E41C" w:rsidR="00513B8E" w:rsidRDefault="00513B8E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montaż kleszczy</w:t>
      </w:r>
      <w:r w:rsidR="00667705">
        <w:rPr>
          <w:rFonts w:ascii="Times New Roman" w:hAnsi="Times New Roman" w:cs="Times New Roman"/>
          <w:sz w:val="25"/>
          <w:szCs w:val="25"/>
        </w:rPr>
        <w:t xml:space="preserve"> na ściankach</w:t>
      </w:r>
      <w:r w:rsidR="00B60BCF">
        <w:rPr>
          <w:rFonts w:ascii="Times New Roman" w:hAnsi="Times New Roman" w:cs="Times New Roman"/>
          <w:sz w:val="25"/>
          <w:szCs w:val="25"/>
        </w:rPr>
        <w:t xml:space="preserve"> nabrzeża i pirsu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B60BCF">
        <w:rPr>
          <w:rFonts w:ascii="Times New Roman" w:hAnsi="Times New Roman" w:cs="Times New Roman"/>
          <w:sz w:val="25"/>
          <w:szCs w:val="25"/>
        </w:rPr>
        <w:t>z wody</w:t>
      </w:r>
    </w:p>
    <w:p w14:paraId="59F5001C" w14:textId="01B70B1F" w:rsidR="00513B8E" w:rsidRDefault="00513B8E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montaż ściągów</w:t>
      </w:r>
      <w:r w:rsidR="002E1DD3">
        <w:rPr>
          <w:rFonts w:ascii="Times New Roman" w:hAnsi="Times New Roman" w:cs="Times New Roman"/>
          <w:sz w:val="25"/>
          <w:szCs w:val="25"/>
        </w:rPr>
        <w:t xml:space="preserve"> </w:t>
      </w:r>
      <w:r w:rsidR="00B60BCF">
        <w:rPr>
          <w:rFonts w:ascii="Times New Roman" w:hAnsi="Times New Roman" w:cs="Times New Roman"/>
          <w:sz w:val="25"/>
          <w:szCs w:val="25"/>
        </w:rPr>
        <w:t>konstrukcyjnych nabrzeża</w:t>
      </w:r>
      <w:r>
        <w:rPr>
          <w:rFonts w:ascii="Times New Roman" w:hAnsi="Times New Roman" w:cs="Times New Roman"/>
          <w:sz w:val="25"/>
          <w:szCs w:val="25"/>
        </w:rPr>
        <w:t>, z lądu</w:t>
      </w:r>
    </w:p>
    <w:p w14:paraId="66325ACF" w14:textId="27F947BD" w:rsidR="00B60BCF" w:rsidRDefault="00B60BCF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montaż ściągów konstrukcyjnych pirsu, z wody</w:t>
      </w:r>
    </w:p>
    <w:p w14:paraId="2141F8ED" w14:textId="6A40DE7E" w:rsidR="00B60BCF" w:rsidRDefault="00B60BCF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zasyp piaszczysty grodzy pirsu: z lądu lub z wody</w:t>
      </w:r>
    </w:p>
    <w:p w14:paraId="1E5C51F4" w14:textId="5126BCB9" w:rsidR="002E1DD3" w:rsidRDefault="002E1DD3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wykonanie oczepów żelbetowych na koronach ścianek szczelnych</w:t>
      </w:r>
      <w:r w:rsidR="00B60BCF">
        <w:rPr>
          <w:rFonts w:ascii="Times New Roman" w:hAnsi="Times New Roman" w:cs="Times New Roman"/>
          <w:sz w:val="25"/>
          <w:szCs w:val="25"/>
        </w:rPr>
        <w:t xml:space="preserve"> nabrzeża i pirsu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7C32A3">
        <w:rPr>
          <w:rFonts w:ascii="Times New Roman" w:hAnsi="Times New Roman" w:cs="Times New Roman"/>
          <w:sz w:val="25"/>
          <w:szCs w:val="25"/>
        </w:rPr>
        <w:br/>
      </w:r>
      <w:r>
        <w:rPr>
          <w:rFonts w:ascii="Times New Roman" w:hAnsi="Times New Roman" w:cs="Times New Roman"/>
          <w:sz w:val="25"/>
          <w:szCs w:val="25"/>
        </w:rPr>
        <w:t>z lądu</w:t>
      </w:r>
      <w:r w:rsidR="007C32A3">
        <w:rPr>
          <w:rFonts w:ascii="Times New Roman" w:hAnsi="Times New Roman" w:cs="Times New Roman"/>
          <w:sz w:val="25"/>
          <w:szCs w:val="25"/>
        </w:rPr>
        <w:t>, część prac na wodzie o małej (do 1,5 m) głębokości</w:t>
      </w:r>
    </w:p>
    <w:p w14:paraId="5622F2FA" w14:textId="2EF858AF" w:rsidR="007C32A3" w:rsidRDefault="007C32A3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ułożenie przewodów zasilania oświetlenia terenu</w:t>
      </w:r>
      <w:r w:rsidR="002D5557">
        <w:rPr>
          <w:rFonts w:ascii="Times New Roman" w:hAnsi="Times New Roman" w:cs="Times New Roman"/>
          <w:sz w:val="25"/>
          <w:szCs w:val="25"/>
        </w:rPr>
        <w:t xml:space="preserve"> i pomostów pływających</w:t>
      </w:r>
    </w:p>
    <w:p w14:paraId="22FE9F22" w14:textId="43E1806A" w:rsidR="00B60BCF" w:rsidRDefault="00B60BCF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zasyp piaszczysty na pirsie i za nabrzeżem</w:t>
      </w:r>
      <w:r w:rsidR="007C32A3">
        <w:rPr>
          <w:rFonts w:ascii="Times New Roman" w:hAnsi="Times New Roman" w:cs="Times New Roman"/>
          <w:sz w:val="25"/>
          <w:szCs w:val="25"/>
        </w:rPr>
        <w:t>: z lądu lub z wody</w:t>
      </w:r>
    </w:p>
    <w:p w14:paraId="3D0848EF" w14:textId="7E4C7E56" w:rsidR="007C32A3" w:rsidRDefault="002D5557" w:rsidP="00AB2EF6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ułożenie </w:t>
      </w:r>
      <w:r w:rsidR="007C32A3">
        <w:rPr>
          <w:rFonts w:ascii="Times New Roman" w:hAnsi="Times New Roman" w:cs="Times New Roman"/>
          <w:sz w:val="25"/>
          <w:szCs w:val="25"/>
        </w:rPr>
        <w:t>nawierzchni komunikacyjn</w:t>
      </w:r>
      <w:r>
        <w:rPr>
          <w:rFonts w:ascii="Times New Roman" w:hAnsi="Times New Roman" w:cs="Times New Roman"/>
          <w:sz w:val="25"/>
          <w:szCs w:val="25"/>
        </w:rPr>
        <w:t>ych</w:t>
      </w:r>
      <w:r w:rsidR="007C32A3">
        <w:rPr>
          <w:rFonts w:ascii="Times New Roman" w:hAnsi="Times New Roman" w:cs="Times New Roman"/>
          <w:sz w:val="25"/>
          <w:szCs w:val="25"/>
        </w:rPr>
        <w:t xml:space="preserve"> na naziomach nabrzeża, pirsu i slipu</w:t>
      </w:r>
    </w:p>
    <w:p w14:paraId="57979F67" w14:textId="551462AA" w:rsidR="002D5557" w:rsidRDefault="002D5557" w:rsidP="002D5557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montaż wyposażenia budowli: urządzenia cumownicze i odbojowe, oświetlenie, drabinki nabrzeżowe, balustrady, krawężniki i blokady ruchu</w:t>
      </w:r>
    </w:p>
    <w:p w14:paraId="0A19FD43" w14:textId="33572AB5" w:rsidR="00E20CF1" w:rsidRDefault="00E20CF1" w:rsidP="002D5557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pogłębienie dna akwenu do rzędnej – 2,5 m Kr.</w:t>
      </w:r>
    </w:p>
    <w:p w14:paraId="7058C3AE" w14:textId="0312FA27" w:rsidR="00CF6D53" w:rsidRPr="00667705" w:rsidRDefault="00CF6D53" w:rsidP="00CF6D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Roboty wykończeniowe i uzupełniające</w:t>
      </w:r>
      <w:r w:rsidRPr="0066770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</w:t>
      </w:r>
    </w:p>
    <w:p w14:paraId="680B81FA" w14:textId="5540509B" w:rsidR="00CF6D53" w:rsidRDefault="00CF6D53" w:rsidP="00CF6D53">
      <w:pPr>
        <w:pStyle w:val="Akapitzlist"/>
        <w:numPr>
          <w:ilvl w:val="1"/>
          <w:numId w:val="2"/>
        </w:numPr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ułożenie warstwy ziemi urodzajnej grub. 5 cm na naziomie niskim</w:t>
      </w:r>
    </w:p>
    <w:p w14:paraId="1F612AE5" w14:textId="7955811C" w:rsidR="00CF6D53" w:rsidRDefault="00CF6D53" w:rsidP="00E20CF1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obsianie </w:t>
      </w:r>
      <w:r w:rsidR="00E20CF1">
        <w:rPr>
          <w:rFonts w:ascii="Times New Roman" w:hAnsi="Times New Roman" w:cs="Times New Roman"/>
          <w:sz w:val="25"/>
          <w:szCs w:val="25"/>
        </w:rPr>
        <w:t xml:space="preserve">części </w:t>
      </w:r>
      <w:r>
        <w:rPr>
          <w:rFonts w:ascii="Times New Roman" w:hAnsi="Times New Roman" w:cs="Times New Roman"/>
          <w:sz w:val="25"/>
          <w:szCs w:val="25"/>
        </w:rPr>
        <w:t xml:space="preserve">naziomu </w:t>
      </w:r>
      <w:r w:rsidR="00E20CF1">
        <w:rPr>
          <w:rFonts w:ascii="Times New Roman" w:hAnsi="Times New Roman" w:cs="Times New Roman"/>
          <w:sz w:val="25"/>
          <w:szCs w:val="25"/>
        </w:rPr>
        <w:t>za nabrzeżem</w:t>
      </w:r>
      <w:r>
        <w:rPr>
          <w:rFonts w:ascii="Times New Roman" w:hAnsi="Times New Roman" w:cs="Times New Roman"/>
          <w:sz w:val="25"/>
          <w:szCs w:val="25"/>
        </w:rPr>
        <w:t xml:space="preserve"> mieszanką traw i </w:t>
      </w:r>
      <w:r w:rsidR="00180926">
        <w:rPr>
          <w:rFonts w:ascii="Times New Roman" w:hAnsi="Times New Roman" w:cs="Times New Roman"/>
          <w:sz w:val="25"/>
          <w:szCs w:val="25"/>
        </w:rPr>
        <w:t>pielęgnacja nasiewu (podlewanie) w miarę potrzeb</w:t>
      </w:r>
    </w:p>
    <w:p w14:paraId="3CC54207" w14:textId="68536897" w:rsidR="00CF6D53" w:rsidRDefault="00CF6D53" w:rsidP="00180926">
      <w:pPr>
        <w:pStyle w:val="Akapitzlist"/>
        <w:numPr>
          <w:ilvl w:val="1"/>
          <w:numId w:val="2"/>
        </w:numPr>
        <w:spacing w:after="120"/>
        <w:ind w:left="851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uzupełnienie ubytków powłok malarskich na elementach stalowych</w:t>
      </w:r>
      <w:r w:rsidR="00180926">
        <w:rPr>
          <w:rFonts w:ascii="Times New Roman" w:hAnsi="Times New Roman" w:cs="Times New Roman"/>
          <w:sz w:val="25"/>
          <w:szCs w:val="25"/>
        </w:rPr>
        <w:t>.</w:t>
      </w:r>
    </w:p>
    <w:p w14:paraId="2CFE4DC2" w14:textId="77777777" w:rsidR="00AB2EF6" w:rsidRPr="00AB2EF6" w:rsidRDefault="00AB2EF6" w:rsidP="007F6C96">
      <w:pPr>
        <w:spacing w:line="276" w:lineRule="auto"/>
        <w:jc w:val="both"/>
        <w:rPr>
          <w:b/>
          <w:sz w:val="25"/>
          <w:szCs w:val="25"/>
        </w:rPr>
      </w:pPr>
      <w:r w:rsidRPr="00AB2EF6">
        <w:rPr>
          <w:b/>
          <w:sz w:val="25"/>
          <w:szCs w:val="25"/>
        </w:rPr>
        <w:t>2. Wykaz istniejących obiektów budowlanych</w:t>
      </w:r>
    </w:p>
    <w:p w14:paraId="33ADA0F1" w14:textId="26F6376D" w:rsidR="00E20CF1" w:rsidRDefault="00E20CF1" w:rsidP="00C561E5">
      <w:pPr>
        <w:spacing w:after="120"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Brak zabudowy kubaturowej</w:t>
      </w:r>
      <w:r w:rsidRPr="00941803">
        <w:rPr>
          <w:sz w:val="25"/>
          <w:szCs w:val="25"/>
        </w:rPr>
        <w:t xml:space="preserve"> </w:t>
      </w:r>
      <w:r>
        <w:rPr>
          <w:sz w:val="25"/>
          <w:szCs w:val="25"/>
        </w:rPr>
        <w:t>i hydrotechnicznej, jeśli nie brać pod uwagę</w:t>
      </w:r>
      <w:r w:rsidR="00C561E5">
        <w:rPr>
          <w:sz w:val="25"/>
          <w:szCs w:val="25"/>
        </w:rPr>
        <w:t xml:space="preserve"> drobnego obiektu </w:t>
      </w:r>
      <w:r w:rsidR="00C561E5">
        <w:rPr>
          <w:sz w:val="25"/>
          <w:szCs w:val="25"/>
        </w:rPr>
        <w:br/>
        <w:t>o konstrukcji drewnianej, tj. kładki wędkarskiej</w:t>
      </w:r>
      <w:r w:rsidR="005D60A1">
        <w:rPr>
          <w:sz w:val="25"/>
          <w:szCs w:val="25"/>
        </w:rPr>
        <w:t>, przeznaczonej do rozbiórki</w:t>
      </w:r>
      <w:r w:rsidR="00C561E5">
        <w:rPr>
          <w:sz w:val="25"/>
          <w:szCs w:val="25"/>
        </w:rPr>
        <w:t>.</w:t>
      </w:r>
    </w:p>
    <w:p w14:paraId="6EF1B726" w14:textId="7C21B1C4" w:rsidR="007F6C96" w:rsidRPr="00941803" w:rsidRDefault="007F6C96" w:rsidP="007F6C96">
      <w:pPr>
        <w:spacing w:line="276" w:lineRule="auto"/>
        <w:jc w:val="both"/>
        <w:rPr>
          <w:sz w:val="25"/>
          <w:szCs w:val="25"/>
        </w:rPr>
      </w:pPr>
      <w:r w:rsidRPr="00941803">
        <w:rPr>
          <w:sz w:val="25"/>
          <w:szCs w:val="25"/>
        </w:rPr>
        <w:t>UZBROJENIE ELEKTRYCZNE</w:t>
      </w:r>
    </w:p>
    <w:p w14:paraId="65DDB4B5" w14:textId="77777777" w:rsidR="00180926" w:rsidRDefault="00180926" w:rsidP="00C561E5">
      <w:pPr>
        <w:spacing w:after="120"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W granicach obszaru objętego niniejszym opracowaniem mapa geodezyjna nie wykazuje podziemnego uzbrojenia terenu.</w:t>
      </w:r>
    </w:p>
    <w:p w14:paraId="3EDFC764" w14:textId="77777777" w:rsidR="007F6C96" w:rsidRPr="00941803" w:rsidRDefault="007F6C96" w:rsidP="007F6C96">
      <w:pPr>
        <w:tabs>
          <w:tab w:val="left" w:pos="8378"/>
        </w:tabs>
        <w:spacing w:line="276" w:lineRule="auto"/>
        <w:ind w:right="-26"/>
        <w:jc w:val="both"/>
        <w:rPr>
          <w:sz w:val="25"/>
          <w:szCs w:val="25"/>
        </w:rPr>
      </w:pPr>
      <w:r w:rsidRPr="00941803">
        <w:rPr>
          <w:sz w:val="25"/>
          <w:szCs w:val="25"/>
        </w:rPr>
        <w:t>UZBROJENIE WODOCIĄGOWE</w:t>
      </w:r>
      <w:r>
        <w:rPr>
          <w:sz w:val="25"/>
          <w:szCs w:val="25"/>
        </w:rPr>
        <w:t xml:space="preserve"> I </w:t>
      </w:r>
      <w:r w:rsidRPr="00941803">
        <w:rPr>
          <w:sz w:val="25"/>
          <w:szCs w:val="25"/>
        </w:rPr>
        <w:t>KANALIZACYJNE</w:t>
      </w:r>
    </w:p>
    <w:p w14:paraId="29F1103C" w14:textId="77777777" w:rsidR="007F6C96" w:rsidRDefault="007F6C96" w:rsidP="007F6C96">
      <w:pPr>
        <w:spacing w:after="120"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Nie występuje.</w:t>
      </w:r>
    </w:p>
    <w:p w14:paraId="369DCD58" w14:textId="77777777" w:rsidR="007F6C96" w:rsidRPr="007F6C96" w:rsidRDefault="007F6C96" w:rsidP="00C561E5">
      <w:pPr>
        <w:spacing w:after="120" w:line="276" w:lineRule="auto"/>
        <w:jc w:val="both"/>
        <w:rPr>
          <w:b/>
          <w:sz w:val="25"/>
          <w:szCs w:val="25"/>
        </w:rPr>
      </w:pPr>
      <w:r w:rsidRPr="007F6C96">
        <w:rPr>
          <w:b/>
          <w:sz w:val="25"/>
          <w:szCs w:val="25"/>
        </w:rPr>
        <w:t>3. Wskazanie elementów zagospodarowania terenu, które mogą stwarzać zagrożenie bezpieczeństwa i zdrowia ludzi</w:t>
      </w:r>
    </w:p>
    <w:p w14:paraId="40B84A63" w14:textId="41761390" w:rsidR="00DD56A6" w:rsidRDefault="00DD56A6" w:rsidP="00DD56A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ZABUDOWA </w:t>
      </w:r>
      <w:r w:rsidR="00C561E5">
        <w:rPr>
          <w:sz w:val="25"/>
          <w:szCs w:val="25"/>
        </w:rPr>
        <w:t>HYDROTECHNICZNA</w:t>
      </w:r>
      <w:r w:rsidR="008E0974">
        <w:rPr>
          <w:sz w:val="25"/>
          <w:szCs w:val="25"/>
        </w:rPr>
        <w:t xml:space="preserve"> PRZYSTANI</w:t>
      </w:r>
    </w:p>
    <w:p w14:paraId="3FEB5B21" w14:textId="0AA5E105" w:rsidR="00924211" w:rsidRPr="004651FA" w:rsidRDefault="00924211" w:rsidP="00DD56A6">
      <w:pPr>
        <w:spacing w:after="120"/>
        <w:jc w:val="both"/>
        <w:rPr>
          <w:sz w:val="25"/>
          <w:szCs w:val="25"/>
        </w:rPr>
      </w:pPr>
      <w:r w:rsidRPr="00941803">
        <w:rPr>
          <w:sz w:val="25"/>
          <w:szCs w:val="25"/>
        </w:rPr>
        <w:t>Bezpieczeństwo budowli</w:t>
      </w:r>
      <w:r>
        <w:rPr>
          <w:sz w:val="25"/>
          <w:szCs w:val="25"/>
        </w:rPr>
        <w:t xml:space="preserve"> i ludzi</w:t>
      </w:r>
      <w:r w:rsidRPr="00941803">
        <w:rPr>
          <w:sz w:val="25"/>
          <w:szCs w:val="25"/>
        </w:rPr>
        <w:t xml:space="preserve"> będzie zachowane pod warunkiem</w:t>
      </w:r>
      <w:r w:rsidR="00DD56A6">
        <w:rPr>
          <w:sz w:val="25"/>
          <w:szCs w:val="25"/>
        </w:rPr>
        <w:t xml:space="preserve"> n</w:t>
      </w:r>
      <w:r w:rsidRPr="004651FA">
        <w:rPr>
          <w:sz w:val="25"/>
          <w:szCs w:val="25"/>
        </w:rPr>
        <w:t xml:space="preserve">ie obciążania </w:t>
      </w:r>
      <w:r w:rsidR="00A77DAF">
        <w:rPr>
          <w:sz w:val="25"/>
          <w:szCs w:val="25"/>
        </w:rPr>
        <w:t>budowli</w:t>
      </w:r>
      <w:r w:rsidRPr="004651FA">
        <w:rPr>
          <w:sz w:val="25"/>
          <w:szCs w:val="25"/>
        </w:rPr>
        <w:t xml:space="preserve"> </w:t>
      </w:r>
      <w:r w:rsidR="00F43418">
        <w:rPr>
          <w:sz w:val="25"/>
          <w:szCs w:val="25"/>
        </w:rPr>
        <w:t xml:space="preserve">lub jej elementów </w:t>
      </w:r>
      <w:r w:rsidRPr="004651FA">
        <w:rPr>
          <w:sz w:val="25"/>
          <w:szCs w:val="25"/>
        </w:rPr>
        <w:t>ponad wartoś</w:t>
      </w:r>
      <w:r w:rsidR="00A77DAF">
        <w:rPr>
          <w:sz w:val="25"/>
          <w:szCs w:val="25"/>
        </w:rPr>
        <w:t>ci</w:t>
      </w:r>
      <w:r w:rsidRPr="004651FA">
        <w:rPr>
          <w:sz w:val="25"/>
          <w:szCs w:val="25"/>
        </w:rPr>
        <w:t xml:space="preserve"> dopuszczaln</w:t>
      </w:r>
      <w:r w:rsidR="00A77DAF">
        <w:rPr>
          <w:sz w:val="25"/>
          <w:szCs w:val="25"/>
        </w:rPr>
        <w:t>e</w:t>
      </w:r>
      <w:r w:rsidRPr="004651FA">
        <w:rPr>
          <w:sz w:val="25"/>
          <w:szCs w:val="25"/>
        </w:rPr>
        <w:t>, ustalon</w:t>
      </w:r>
      <w:r w:rsidR="00A77DAF">
        <w:rPr>
          <w:sz w:val="25"/>
          <w:szCs w:val="25"/>
        </w:rPr>
        <w:t>e</w:t>
      </w:r>
      <w:r w:rsidRPr="004651FA">
        <w:rPr>
          <w:sz w:val="25"/>
          <w:szCs w:val="25"/>
        </w:rPr>
        <w:t xml:space="preserve"> przez</w:t>
      </w:r>
      <w:r w:rsidR="00DD56A6">
        <w:rPr>
          <w:sz w:val="25"/>
          <w:szCs w:val="25"/>
        </w:rPr>
        <w:t xml:space="preserve"> </w:t>
      </w:r>
      <w:r w:rsidRPr="004651FA">
        <w:rPr>
          <w:sz w:val="25"/>
          <w:szCs w:val="25"/>
        </w:rPr>
        <w:t>projektanta budowli.</w:t>
      </w:r>
    </w:p>
    <w:p w14:paraId="4313E4CB" w14:textId="281F5890" w:rsidR="00924211" w:rsidRPr="00941803" w:rsidRDefault="00924211" w:rsidP="00320299">
      <w:pPr>
        <w:spacing w:line="276" w:lineRule="auto"/>
        <w:rPr>
          <w:sz w:val="25"/>
          <w:szCs w:val="25"/>
        </w:rPr>
      </w:pPr>
      <w:r w:rsidRPr="00941803">
        <w:rPr>
          <w:sz w:val="25"/>
          <w:szCs w:val="25"/>
        </w:rPr>
        <w:t xml:space="preserve">Obciążenia dopuszczalne </w:t>
      </w:r>
      <w:r w:rsidR="00A77DAF">
        <w:rPr>
          <w:sz w:val="25"/>
          <w:szCs w:val="25"/>
        </w:rPr>
        <w:t>budowli</w:t>
      </w:r>
      <w:r w:rsidRPr="00941803">
        <w:rPr>
          <w:sz w:val="25"/>
          <w:szCs w:val="25"/>
        </w:rPr>
        <w:t xml:space="preserve"> </w:t>
      </w:r>
      <w:r w:rsidR="00DD56A6">
        <w:rPr>
          <w:sz w:val="25"/>
          <w:szCs w:val="25"/>
        </w:rPr>
        <w:t>wynoszą</w:t>
      </w:r>
      <w:r w:rsidRPr="00941803">
        <w:rPr>
          <w:sz w:val="25"/>
          <w:szCs w:val="25"/>
        </w:rPr>
        <w:t>:</w:t>
      </w:r>
      <w:r w:rsidR="00DD56A6">
        <w:rPr>
          <w:sz w:val="25"/>
          <w:szCs w:val="25"/>
        </w:rPr>
        <w:tab/>
      </w:r>
    </w:p>
    <w:p w14:paraId="6D3D177C" w14:textId="1384F72B" w:rsidR="00924211" w:rsidRDefault="00A77DAF" w:rsidP="0032029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5"/>
          <w:szCs w:val="25"/>
        </w:rPr>
      </w:pPr>
      <w:r w:rsidRPr="00941803">
        <w:rPr>
          <w:sz w:val="25"/>
          <w:szCs w:val="25"/>
        </w:rPr>
        <w:t>Obciążeni</w:t>
      </w:r>
      <w:r>
        <w:rPr>
          <w:sz w:val="25"/>
          <w:szCs w:val="25"/>
        </w:rPr>
        <w:t>e</w:t>
      </w:r>
      <w:r w:rsidRPr="00941803">
        <w:rPr>
          <w:sz w:val="25"/>
          <w:szCs w:val="25"/>
        </w:rPr>
        <w:t xml:space="preserve"> </w:t>
      </w:r>
      <w:r>
        <w:rPr>
          <w:sz w:val="25"/>
          <w:szCs w:val="25"/>
        </w:rPr>
        <w:t>równomiernie rozłożone</w:t>
      </w:r>
      <w:r w:rsidRPr="00941803">
        <w:rPr>
          <w:sz w:val="25"/>
          <w:szCs w:val="25"/>
        </w:rPr>
        <w:t xml:space="preserve"> naziom</w:t>
      </w:r>
      <w:r>
        <w:rPr>
          <w:sz w:val="25"/>
          <w:szCs w:val="25"/>
        </w:rPr>
        <w:t xml:space="preserve">u </w:t>
      </w:r>
      <w:r w:rsidR="008E0974">
        <w:rPr>
          <w:sz w:val="25"/>
          <w:szCs w:val="25"/>
        </w:rPr>
        <w:t>nabrzeża i pirsu</w:t>
      </w:r>
      <w:r w:rsidR="00924211" w:rsidRPr="00941803">
        <w:rPr>
          <w:sz w:val="25"/>
          <w:szCs w:val="25"/>
        </w:rPr>
        <w:t>:</w:t>
      </w:r>
      <w:r w:rsidR="00924211" w:rsidRPr="00941803">
        <w:rPr>
          <w:sz w:val="25"/>
          <w:szCs w:val="25"/>
        </w:rPr>
        <w:tab/>
      </w:r>
      <w:r w:rsidRPr="00941803">
        <w:rPr>
          <w:sz w:val="25"/>
          <w:szCs w:val="25"/>
        </w:rPr>
        <w:t xml:space="preserve">q = </w:t>
      </w:r>
      <w:r>
        <w:rPr>
          <w:sz w:val="25"/>
          <w:szCs w:val="25"/>
        </w:rPr>
        <w:t>5</w:t>
      </w:r>
      <w:r w:rsidRPr="00941803">
        <w:rPr>
          <w:sz w:val="25"/>
          <w:szCs w:val="25"/>
        </w:rPr>
        <w:t xml:space="preserve"> kN/m</w:t>
      </w:r>
      <w:r w:rsidRPr="00941803">
        <w:rPr>
          <w:sz w:val="25"/>
          <w:szCs w:val="25"/>
          <w:vertAlign w:val="superscript"/>
        </w:rPr>
        <w:t>2</w:t>
      </w:r>
      <w:r w:rsidRPr="00941803">
        <w:rPr>
          <w:sz w:val="25"/>
          <w:szCs w:val="25"/>
        </w:rPr>
        <w:t xml:space="preserve"> (</w:t>
      </w:r>
      <w:r>
        <w:rPr>
          <w:sz w:val="25"/>
          <w:szCs w:val="25"/>
        </w:rPr>
        <w:t>0,5</w:t>
      </w:r>
      <w:r w:rsidRPr="00941803">
        <w:rPr>
          <w:sz w:val="25"/>
          <w:szCs w:val="25"/>
        </w:rPr>
        <w:t xml:space="preserve"> </w:t>
      </w:r>
      <w:r w:rsidR="00F43418">
        <w:rPr>
          <w:sz w:val="25"/>
          <w:szCs w:val="25"/>
        </w:rPr>
        <w:t>T</w:t>
      </w:r>
      <w:r w:rsidRPr="00941803">
        <w:rPr>
          <w:sz w:val="25"/>
          <w:szCs w:val="25"/>
        </w:rPr>
        <w:t>/m</w:t>
      </w:r>
      <w:r w:rsidRPr="00941803">
        <w:rPr>
          <w:sz w:val="25"/>
          <w:szCs w:val="25"/>
          <w:vertAlign w:val="superscript"/>
        </w:rPr>
        <w:t>2</w:t>
      </w:r>
      <w:r w:rsidRPr="00941803">
        <w:rPr>
          <w:sz w:val="25"/>
          <w:szCs w:val="25"/>
        </w:rPr>
        <w:t>)</w:t>
      </w:r>
    </w:p>
    <w:p w14:paraId="617A0A84" w14:textId="77777777" w:rsidR="008E0974" w:rsidRDefault="008E0974" w:rsidP="0032029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5"/>
          <w:szCs w:val="25"/>
        </w:rPr>
      </w:pPr>
      <w:r w:rsidRPr="00941803">
        <w:rPr>
          <w:sz w:val="25"/>
          <w:szCs w:val="25"/>
        </w:rPr>
        <w:t>Obciążeni</w:t>
      </w:r>
      <w:r>
        <w:rPr>
          <w:sz w:val="25"/>
          <w:szCs w:val="25"/>
        </w:rPr>
        <w:t>e</w:t>
      </w:r>
      <w:r w:rsidRPr="00941803">
        <w:rPr>
          <w:sz w:val="25"/>
          <w:szCs w:val="25"/>
        </w:rPr>
        <w:t xml:space="preserve"> </w:t>
      </w:r>
      <w:r>
        <w:rPr>
          <w:sz w:val="25"/>
          <w:szCs w:val="25"/>
        </w:rPr>
        <w:t>równomiernie rozłożone</w:t>
      </w:r>
      <w:r w:rsidRPr="00941803">
        <w:rPr>
          <w:sz w:val="25"/>
          <w:szCs w:val="25"/>
        </w:rPr>
        <w:t xml:space="preserve"> naziom</w:t>
      </w:r>
      <w:r>
        <w:rPr>
          <w:sz w:val="25"/>
          <w:szCs w:val="25"/>
        </w:rPr>
        <w:t>u slipu</w:t>
      </w:r>
      <w:r w:rsidRPr="00941803">
        <w:rPr>
          <w:sz w:val="25"/>
          <w:szCs w:val="25"/>
        </w:rPr>
        <w:t>:</w:t>
      </w:r>
    </w:p>
    <w:p w14:paraId="42A4EB01" w14:textId="12015134" w:rsidR="008E0974" w:rsidRDefault="00F43418" w:rsidP="008E097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 strefie nadwodnej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8E0974" w:rsidRPr="008E0974">
        <w:rPr>
          <w:rFonts w:ascii="Times New Roman" w:hAnsi="Times New Roman" w:cs="Times New Roman"/>
          <w:sz w:val="25"/>
          <w:szCs w:val="25"/>
        </w:rPr>
        <w:t>q = 5 kN/m</w:t>
      </w:r>
      <w:r w:rsidR="008E0974" w:rsidRPr="008E0974"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 w:rsidR="008E0974" w:rsidRPr="008E0974">
        <w:rPr>
          <w:rFonts w:ascii="Times New Roman" w:hAnsi="Times New Roman" w:cs="Times New Roman"/>
          <w:sz w:val="25"/>
          <w:szCs w:val="25"/>
        </w:rPr>
        <w:t xml:space="preserve"> (0,5 </w:t>
      </w:r>
      <w:r>
        <w:rPr>
          <w:rFonts w:ascii="Times New Roman" w:hAnsi="Times New Roman" w:cs="Times New Roman"/>
          <w:sz w:val="25"/>
          <w:szCs w:val="25"/>
        </w:rPr>
        <w:t>T</w:t>
      </w:r>
      <w:r w:rsidR="008E0974" w:rsidRPr="008E0974">
        <w:rPr>
          <w:rFonts w:ascii="Times New Roman" w:hAnsi="Times New Roman" w:cs="Times New Roman"/>
          <w:sz w:val="25"/>
          <w:szCs w:val="25"/>
        </w:rPr>
        <w:t>/m</w:t>
      </w:r>
      <w:r w:rsidR="008E0974" w:rsidRPr="008E0974"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 w:rsidR="008E0974" w:rsidRPr="008E0974">
        <w:rPr>
          <w:rFonts w:ascii="Times New Roman" w:hAnsi="Times New Roman" w:cs="Times New Roman"/>
          <w:sz w:val="25"/>
          <w:szCs w:val="25"/>
        </w:rPr>
        <w:t>)</w:t>
      </w:r>
    </w:p>
    <w:p w14:paraId="592F4AF7" w14:textId="40CCF7CC" w:rsidR="00F43418" w:rsidRDefault="00F43418" w:rsidP="00F4341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42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 strefie podwodnej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8E0974">
        <w:rPr>
          <w:rFonts w:ascii="Times New Roman" w:hAnsi="Times New Roman" w:cs="Times New Roman"/>
          <w:sz w:val="25"/>
          <w:szCs w:val="25"/>
        </w:rPr>
        <w:t xml:space="preserve">q = </w:t>
      </w:r>
      <w:r>
        <w:rPr>
          <w:rFonts w:ascii="Times New Roman" w:hAnsi="Times New Roman" w:cs="Times New Roman"/>
          <w:sz w:val="25"/>
          <w:szCs w:val="25"/>
        </w:rPr>
        <w:t>2,5</w:t>
      </w:r>
      <w:r w:rsidRPr="008E0974">
        <w:rPr>
          <w:rFonts w:ascii="Times New Roman" w:hAnsi="Times New Roman" w:cs="Times New Roman"/>
          <w:sz w:val="25"/>
          <w:szCs w:val="25"/>
        </w:rPr>
        <w:t xml:space="preserve"> kN/m</w:t>
      </w:r>
      <w:r w:rsidRPr="008E0974"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 w:rsidRPr="008E0974">
        <w:rPr>
          <w:rFonts w:ascii="Times New Roman" w:hAnsi="Times New Roman" w:cs="Times New Roman"/>
          <w:sz w:val="25"/>
          <w:szCs w:val="25"/>
        </w:rPr>
        <w:t xml:space="preserve"> (0,</w:t>
      </w:r>
      <w:r>
        <w:rPr>
          <w:rFonts w:ascii="Times New Roman" w:hAnsi="Times New Roman" w:cs="Times New Roman"/>
          <w:sz w:val="25"/>
          <w:szCs w:val="25"/>
        </w:rPr>
        <w:t>2</w:t>
      </w:r>
      <w:r w:rsidRPr="008E0974">
        <w:rPr>
          <w:rFonts w:ascii="Times New Roman" w:hAnsi="Times New Roman" w:cs="Times New Roman"/>
          <w:sz w:val="25"/>
          <w:szCs w:val="25"/>
        </w:rPr>
        <w:t xml:space="preserve">5 </w:t>
      </w:r>
      <w:r>
        <w:rPr>
          <w:rFonts w:ascii="Times New Roman" w:hAnsi="Times New Roman" w:cs="Times New Roman"/>
          <w:sz w:val="25"/>
          <w:szCs w:val="25"/>
        </w:rPr>
        <w:t>T</w:t>
      </w:r>
      <w:r w:rsidRPr="008E0974">
        <w:rPr>
          <w:rFonts w:ascii="Times New Roman" w:hAnsi="Times New Roman" w:cs="Times New Roman"/>
          <w:sz w:val="25"/>
          <w:szCs w:val="25"/>
        </w:rPr>
        <w:t>/m</w:t>
      </w:r>
      <w:r w:rsidRPr="008E0974"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 w:rsidRPr="008E0974">
        <w:rPr>
          <w:rFonts w:ascii="Times New Roman" w:hAnsi="Times New Roman" w:cs="Times New Roman"/>
          <w:sz w:val="25"/>
          <w:szCs w:val="25"/>
        </w:rPr>
        <w:t>)</w:t>
      </w:r>
    </w:p>
    <w:p w14:paraId="4297165A" w14:textId="4D549460" w:rsidR="00F43418" w:rsidRPr="00F43418" w:rsidRDefault="00F43418" w:rsidP="00F4341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F43418">
        <w:rPr>
          <w:rFonts w:ascii="Times New Roman" w:hAnsi="Times New Roman" w:cs="Times New Roman"/>
          <w:sz w:val="25"/>
          <w:szCs w:val="25"/>
        </w:rPr>
        <w:t xml:space="preserve">Obciążenie </w:t>
      </w:r>
      <w:r>
        <w:rPr>
          <w:rFonts w:ascii="Times New Roman" w:hAnsi="Times New Roman" w:cs="Times New Roman"/>
          <w:sz w:val="25"/>
          <w:szCs w:val="25"/>
        </w:rPr>
        <w:t>skupione</w:t>
      </w:r>
      <w:r w:rsidRPr="00F4341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poziome (w sektorze 360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0</w:t>
      </w:r>
      <w:r>
        <w:rPr>
          <w:rFonts w:ascii="Times New Roman" w:hAnsi="Times New Roman" w:cs="Times New Roman"/>
          <w:sz w:val="25"/>
          <w:szCs w:val="25"/>
        </w:rPr>
        <w:t>)</w:t>
      </w:r>
      <w:r w:rsidRPr="00F4341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dalb i pali kotwiących</w:t>
      </w:r>
      <w:r w:rsidRPr="00F43418">
        <w:rPr>
          <w:rFonts w:ascii="Times New Roman" w:hAnsi="Times New Roman" w:cs="Times New Roman"/>
          <w:sz w:val="25"/>
          <w:szCs w:val="25"/>
        </w:rPr>
        <w:t>:</w:t>
      </w:r>
      <w:r>
        <w:rPr>
          <w:rFonts w:ascii="Times New Roman" w:hAnsi="Times New Roman" w:cs="Times New Roman"/>
          <w:sz w:val="25"/>
          <w:szCs w:val="25"/>
        </w:rPr>
        <w:t xml:space="preserve">  P = 160 kN (16 T)</w:t>
      </w:r>
    </w:p>
    <w:p w14:paraId="5BBAE4C9" w14:textId="0BD00833" w:rsidR="00924211" w:rsidRPr="00A77DAF" w:rsidRDefault="00A77DAF" w:rsidP="00A77DAF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5"/>
          <w:szCs w:val="25"/>
        </w:rPr>
      </w:pPr>
      <w:r w:rsidRPr="00A77DAF">
        <w:rPr>
          <w:rFonts w:ascii="Times New Roman" w:hAnsi="Times New Roman" w:cs="Times New Roman"/>
          <w:sz w:val="25"/>
          <w:szCs w:val="25"/>
        </w:rPr>
        <w:t>Obciążenie</w:t>
      </w:r>
      <w:r>
        <w:rPr>
          <w:rFonts w:ascii="Times New Roman" w:hAnsi="Times New Roman" w:cs="Times New Roman"/>
          <w:sz w:val="25"/>
          <w:szCs w:val="25"/>
        </w:rPr>
        <w:t xml:space="preserve"> poziome poręczy balustrad</w:t>
      </w:r>
      <w:r w:rsidR="00924211" w:rsidRPr="00A77DAF">
        <w:rPr>
          <w:rFonts w:ascii="Times New Roman" w:hAnsi="Times New Roman" w:cs="Times New Roman"/>
          <w:sz w:val="25"/>
          <w:szCs w:val="25"/>
        </w:rPr>
        <w:t xml:space="preserve">: </w:t>
      </w:r>
      <w:r w:rsidR="00924211" w:rsidRPr="00A77DA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>p</w:t>
      </w:r>
      <w:r w:rsidR="00924211" w:rsidRPr="00A77DAF">
        <w:rPr>
          <w:rFonts w:ascii="Times New Roman" w:hAnsi="Times New Roman" w:cs="Times New Roman"/>
          <w:sz w:val="25"/>
          <w:szCs w:val="25"/>
        </w:rPr>
        <w:t xml:space="preserve"> = </w:t>
      </w:r>
      <w:r w:rsidR="00BE5BCB" w:rsidRPr="00A77DAF">
        <w:rPr>
          <w:rFonts w:ascii="Times New Roman" w:hAnsi="Times New Roman" w:cs="Times New Roman"/>
          <w:sz w:val="25"/>
          <w:szCs w:val="25"/>
        </w:rPr>
        <w:t>1,</w:t>
      </w:r>
      <w:r>
        <w:rPr>
          <w:rFonts w:ascii="Times New Roman" w:hAnsi="Times New Roman" w:cs="Times New Roman"/>
          <w:sz w:val="25"/>
          <w:szCs w:val="25"/>
        </w:rPr>
        <w:t>2</w:t>
      </w:r>
      <w:r w:rsidR="00BE5BCB" w:rsidRPr="00A77DAF">
        <w:rPr>
          <w:rFonts w:ascii="Times New Roman" w:hAnsi="Times New Roman" w:cs="Times New Roman"/>
          <w:sz w:val="25"/>
          <w:szCs w:val="25"/>
        </w:rPr>
        <w:t xml:space="preserve"> </w:t>
      </w:r>
      <w:r w:rsidR="00924211" w:rsidRPr="00A77DAF">
        <w:rPr>
          <w:rFonts w:ascii="Times New Roman" w:hAnsi="Times New Roman" w:cs="Times New Roman"/>
          <w:sz w:val="25"/>
          <w:szCs w:val="25"/>
        </w:rPr>
        <w:t>kN/m (</w:t>
      </w:r>
      <w:r>
        <w:rPr>
          <w:rFonts w:ascii="Times New Roman" w:hAnsi="Times New Roman" w:cs="Times New Roman"/>
          <w:sz w:val="25"/>
          <w:szCs w:val="25"/>
        </w:rPr>
        <w:t>120 kG</w:t>
      </w:r>
      <w:r w:rsidR="00924211" w:rsidRPr="00A77DAF">
        <w:rPr>
          <w:rFonts w:ascii="Times New Roman" w:hAnsi="Times New Roman" w:cs="Times New Roman"/>
          <w:sz w:val="25"/>
          <w:szCs w:val="25"/>
        </w:rPr>
        <w:t>/m)</w:t>
      </w:r>
    </w:p>
    <w:p w14:paraId="17DAD1FF" w14:textId="3D233C23" w:rsidR="00924211" w:rsidRPr="00941803" w:rsidRDefault="00924211" w:rsidP="00320299">
      <w:pPr>
        <w:spacing w:line="276" w:lineRule="auto"/>
        <w:jc w:val="both"/>
        <w:rPr>
          <w:sz w:val="25"/>
          <w:szCs w:val="25"/>
        </w:rPr>
      </w:pPr>
      <w:r w:rsidRPr="00941803">
        <w:rPr>
          <w:sz w:val="25"/>
          <w:szCs w:val="25"/>
        </w:rPr>
        <w:t>W przypadku stwierdzenia awarii mogącej mieć wpływ na warunki eksploatacji budowli, lub zagrożenia bezpieczeństwa ludzi i mienia, należy:</w:t>
      </w:r>
    </w:p>
    <w:p w14:paraId="40B6E8F2" w14:textId="02719E3A" w:rsidR="00924211" w:rsidRPr="00941803" w:rsidRDefault="00924211" w:rsidP="000E7CA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340" w:hanging="340"/>
        <w:jc w:val="both"/>
        <w:rPr>
          <w:sz w:val="25"/>
          <w:szCs w:val="25"/>
        </w:rPr>
      </w:pPr>
      <w:r w:rsidRPr="00BB39E1">
        <w:rPr>
          <w:sz w:val="25"/>
          <w:szCs w:val="25"/>
        </w:rPr>
        <w:t xml:space="preserve">zawiadomić </w:t>
      </w:r>
      <w:r w:rsidR="000E7CA1">
        <w:rPr>
          <w:sz w:val="25"/>
          <w:szCs w:val="25"/>
        </w:rPr>
        <w:t xml:space="preserve">administratora </w:t>
      </w:r>
      <w:r w:rsidR="008E0974">
        <w:rPr>
          <w:sz w:val="25"/>
          <w:szCs w:val="25"/>
        </w:rPr>
        <w:t>przystani</w:t>
      </w:r>
      <w:r w:rsidR="000E7CA1">
        <w:rPr>
          <w:sz w:val="25"/>
          <w:szCs w:val="25"/>
        </w:rPr>
        <w:t xml:space="preserve"> (</w:t>
      </w:r>
      <w:r w:rsidR="008E0974">
        <w:rPr>
          <w:sz w:val="25"/>
          <w:szCs w:val="25"/>
        </w:rPr>
        <w:t>Gmina</w:t>
      </w:r>
      <w:r w:rsidR="000E7CA1">
        <w:rPr>
          <w:sz w:val="25"/>
          <w:szCs w:val="25"/>
        </w:rPr>
        <w:t xml:space="preserve"> Miasta Świnoujście)</w:t>
      </w:r>
      <w:r w:rsidRPr="00941803">
        <w:rPr>
          <w:sz w:val="25"/>
          <w:szCs w:val="25"/>
        </w:rPr>
        <w:t xml:space="preserve"> i zastosować się do </w:t>
      </w:r>
      <w:r w:rsidR="000E7CA1">
        <w:rPr>
          <w:sz w:val="25"/>
          <w:szCs w:val="25"/>
        </w:rPr>
        <w:t xml:space="preserve">jego </w:t>
      </w:r>
      <w:r w:rsidRPr="00941803">
        <w:rPr>
          <w:sz w:val="25"/>
          <w:szCs w:val="25"/>
        </w:rPr>
        <w:t>zaleceń;</w:t>
      </w:r>
    </w:p>
    <w:p w14:paraId="4413666D" w14:textId="68168D03" w:rsidR="00924211" w:rsidRPr="00941803" w:rsidRDefault="00924211" w:rsidP="0032029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340" w:hanging="340"/>
        <w:rPr>
          <w:sz w:val="25"/>
          <w:szCs w:val="25"/>
        </w:rPr>
      </w:pPr>
      <w:r w:rsidRPr="00941803">
        <w:rPr>
          <w:sz w:val="25"/>
          <w:szCs w:val="25"/>
        </w:rPr>
        <w:t>oznakować</w:t>
      </w:r>
      <w:r w:rsidR="000E7CA1">
        <w:rPr>
          <w:sz w:val="25"/>
          <w:szCs w:val="25"/>
        </w:rPr>
        <w:t xml:space="preserve"> i ogrodzić</w:t>
      </w:r>
      <w:r w:rsidRPr="00941803">
        <w:rPr>
          <w:sz w:val="25"/>
          <w:szCs w:val="25"/>
        </w:rPr>
        <w:t>, jeśli trzeba, miejsce awarii;</w:t>
      </w:r>
    </w:p>
    <w:p w14:paraId="374D4D9F" w14:textId="62E85D18" w:rsidR="00924211" w:rsidRPr="00941803" w:rsidRDefault="00924211" w:rsidP="00320299">
      <w:pPr>
        <w:numPr>
          <w:ilvl w:val="0"/>
          <w:numId w:val="6"/>
        </w:numPr>
        <w:spacing w:line="276" w:lineRule="auto"/>
        <w:jc w:val="both"/>
        <w:rPr>
          <w:sz w:val="25"/>
          <w:szCs w:val="25"/>
        </w:rPr>
      </w:pPr>
      <w:r w:rsidRPr="00941803">
        <w:rPr>
          <w:sz w:val="25"/>
          <w:szCs w:val="25"/>
        </w:rPr>
        <w:t xml:space="preserve">udokumentować awarię: wykonać odpowiednie pomiary, fotografie, zeznania sprawcy, </w:t>
      </w:r>
      <w:r w:rsidRPr="00941803">
        <w:rPr>
          <w:sz w:val="25"/>
          <w:szCs w:val="25"/>
        </w:rPr>
        <w:br/>
        <w:t xml:space="preserve">świadków </w:t>
      </w:r>
      <w:r w:rsidR="009D7FF8">
        <w:rPr>
          <w:sz w:val="25"/>
          <w:szCs w:val="25"/>
        </w:rPr>
        <w:t>itp</w:t>
      </w:r>
      <w:r w:rsidRPr="00941803">
        <w:rPr>
          <w:sz w:val="25"/>
          <w:szCs w:val="25"/>
        </w:rPr>
        <w:t>.;</w:t>
      </w:r>
    </w:p>
    <w:p w14:paraId="2BA7A76D" w14:textId="77777777" w:rsidR="00924211" w:rsidRPr="00941803" w:rsidRDefault="00924211" w:rsidP="00320299">
      <w:pPr>
        <w:numPr>
          <w:ilvl w:val="0"/>
          <w:numId w:val="6"/>
        </w:numPr>
        <w:spacing w:after="120" w:line="276" w:lineRule="auto"/>
        <w:rPr>
          <w:sz w:val="25"/>
          <w:szCs w:val="25"/>
        </w:rPr>
      </w:pPr>
      <w:r w:rsidRPr="00941803">
        <w:rPr>
          <w:sz w:val="25"/>
          <w:szCs w:val="25"/>
        </w:rPr>
        <w:t>usunąć skutki awarii.</w:t>
      </w:r>
    </w:p>
    <w:p w14:paraId="6F447681" w14:textId="77777777" w:rsidR="00924211" w:rsidRPr="00924211" w:rsidRDefault="00924211" w:rsidP="00924211">
      <w:pPr>
        <w:jc w:val="both"/>
        <w:rPr>
          <w:b/>
          <w:sz w:val="25"/>
          <w:szCs w:val="25"/>
        </w:rPr>
      </w:pPr>
      <w:r w:rsidRPr="005D60A1">
        <w:rPr>
          <w:b/>
          <w:sz w:val="25"/>
          <w:szCs w:val="25"/>
        </w:rPr>
        <w:t>4. Przewidywane zagrożenia podczas realizacji robót budowlanych</w:t>
      </w:r>
    </w:p>
    <w:p w14:paraId="6D7D1AEF" w14:textId="77777777" w:rsidR="00E80A04" w:rsidRPr="00474A76" w:rsidRDefault="00E80A04" w:rsidP="00E80A04">
      <w:pPr>
        <w:widowControl w:val="0"/>
        <w:rPr>
          <w:b/>
          <w:sz w:val="25"/>
          <w:szCs w:val="25"/>
        </w:rPr>
      </w:pPr>
      <w:r w:rsidRPr="00474A76">
        <w:rPr>
          <w:b/>
          <w:sz w:val="25"/>
          <w:szCs w:val="25"/>
        </w:rPr>
        <w:t>4.1. Informacje ogólne dot. robót</w:t>
      </w:r>
    </w:p>
    <w:p w14:paraId="737F31CB" w14:textId="0BD5FEEC" w:rsidR="00E80A04" w:rsidRPr="00474A76" w:rsidRDefault="0082253E" w:rsidP="0082253E">
      <w:pPr>
        <w:widowControl w:val="0"/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 w:rsidR="00E80A04" w:rsidRPr="00474A76">
        <w:rPr>
          <w:sz w:val="25"/>
          <w:szCs w:val="25"/>
        </w:rPr>
        <w:t xml:space="preserve">Są to typowe, budowlane roboty </w:t>
      </w:r>
      <w:r w:rsidR="000E7CA1">
        <w:rPr>
          <w:sz w:val="25"/>
          <w:szCs w:val="25"/>
        </w:rPr>
        <w:t>na</w:t>
      </w:r>
      <w:r>
        <w:rPr>
          <w:sz w:val="25"/>
          <w:szCs w:val="25"/>
        </w:rPr>
        <w:t xml:space="preserve"> wodzie i</w:t>
      </w:r>
      <w:r w:rsidR="000E7CA1">
        <w:rPr>
          <w:sz w:val="25"/>
          <w:szCs w:val="25"/>
        </w:rPr>
        <w:t xml:space="preserve"> lądzie</w:t>
      </w:r>
      <w:r w:rsidR="00E80A04" w:rsidRPr="00474A76">
        <w:rPr>
          <w:sz w:val="25"/>
          <w:szCs w:val="25"/>
        </w:rPr>
        <w:t xml:space="preserve">, </w:t>
      </w:r>
      <w:r w:rsidR="000E7CA1">
        <w:rPr>
          <w:sz w:val="25"/>
          <w:szCs w:val="25"/>
        </w:rPr>
        <w:t>związane</w:t>
      </w:r>
      <w:r w:rsidR="005D60A1">
        <w:rPr>
          <w:sz w:val="25"/>
          <w:szCs w:val="25"/>
        </w:rPr>
        <w:t xml:space="preserve"> z</w:t>
      </w:r>
      <w:r w:rsidR="000E7CA1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zagospodarowaniem </w:t>
      </w:r>
      <w:r>
        <w:rPr>
          <w:sz w:val="25"/>
          <w:szCs w:val="25"/>
        </w:rPr>
        <w:br/>
      </w:r>
      <w:r w:rsidR="005D60A1">
        <w:rPr>
          <w:sz w:val="25"/>
          <w:szCs w:val="25"/>
        </w:rPr>
        <w:t>i</w:t>
      </w:r>
      <w:r w:rsidR="000E7CA1">
        <w:rPr>
          <w:sz w:val="25"/>
          <w:szCs w:val="25"/>
        </w:rPr>
        <w:t xml:space="preserve"> urządzeniem terenu</w:t>
      </w:r>
      <w:r>
        <w:rPr>
          <w:sz w:val="25"/>
          <w:szCs w:val="25"/>
        </w:rPr>
        <w:t xml:space="preserve"> przystani wodnej</w:t>
      </w:r>
      <w:r w:rsidR="00E80A04" w:rsidRPr="00474A76">
        <w:rPr>
          <w:sz w:val="25"/>
          <w:szCs w:val="25"/>
        </w:rPr>
        <w:t>.</w:t>
      </w:r>
    </w:p>
    <w:p w14:paraId="71901B34" w14:textId="371F5C70" w:rsidR="005A4699" w:rsidRPr="00474A76" w:rsidRDefault="005A4699" w:rsidP="005A4699">
      <w:pPr>
        <w:widowControl w:val="0"/>
        <w:spacing w:before="120"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Z</w:t>
      </w:r>
      <w:r w:rsidRPr="00474A76">
        <w:rPr>
          <w:sz w:val="25"/>
          <w:szCs w:val="25"/>
        </w:rPr>
        <w:t xml:space="preserve">agrożenia stopnia </w:t>
      </w:r>
      <w:r w:rsidR="000E7CA1">
        <w:rPr>
          <w:sz w:val="25"/>
          <w:szCs w:val="25"/>
        </w:rPr>
        <w:t xml:space="preserve">średniego i </w:t>
      </w:r>
      <w:r w:rsidRPr="00474A76">
        <w:rPr>
          <w:sz w:val="25"/>
          <w:szCs w:val="25"/>
        </w:rPr>
        <w:t>wysokiego mogą wystąpić podczas:</w:t>
      </w:r>
    </w:p>
    <w:p w14:paraId="4070856A" w14:textId="7BE50878" w:rsidR="005A4699" w:rsidRPr="00474A76" w:rsidRDefault="005A4699" w:rsidP="005A4699">
      <w:pPr>
        <w:widowControl w:val="0"/>
        <w:numPr>
          <w:ilvl w:val="0"/>
          <w:numId w:val="11"/>
        </w:numPr>
        <w:spacing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 xml:space="preserve">pracy </w:t>
      </w:r>
      <w:r w:rsidR="000E7CA1">
        <w:rPr>
          <w:sz w:val="25"/>
          <w:szCs w:val="25"/>
        </w:rPr>
        <w:t xml:space="preserve">ciężkiego </w:t>
      </w:r>
      <w:r w:rsidRPr="00474A76">
        <w:rPr>
          <w:sz w:val="25"/>
          <w:szCs w:val="25"/>
        </w:rPr>
        <w:t>sprzętu</w:t>
      </w:r>
      <w:r w:rsidR="000E7CA1">
        <w:rPr>
          <w:sz w:val="25"/>
          <w:szCs w:val="25"/>
        </w:rPr>
        <w:t xml:space="preserve"> do robót kafarowych (żuraw samojezdny z podwieszonym wibromłotem) i robót ziemnych (koparki, spycharki, ładowarki itp. oraz maszyny do transportu mas ziemnych)</w:t>
      </w:r>
      <w:r w:rsidRPr="00474A76">
        <w:rPr>
          <w:sz w:val="25"/>
          <w:szCs w:val="25"/>
        </w:rPr>
        <w:t>;</w:t>
      </w:r>
    </w:p>
    <w:p w14:paraId="37BB0029" w14:textId="5FED90F2" w:rsidR="005A4699" w:rsidRPr="00474A76" w:rsidRDefault="005A4699" w:rsidP="00EC2C9D">
      <w:pPr>
        <w:widowControl w:val="0"/>
        <w:numPr>
          <w:ilvl w:val="0"/>
          <w:numId w:val="11"/>
        </w:numPr>
        <w:spacing w:after="120"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przemieszczania</w:t>
      </w:r>
      <w:r w:rsidR="00EC2C9D">
        <w:rPr>
          <w:sz w:val="25"/>
          <w:szCs w:val="25"/>
        </w:rPr>
        <w:t xml:space="preserve"> i montażu</w:t>
      </w:r>
      <w:r w:rsidRPr="00474A76">
        <w:rPr>
          <w:sz w:val="25"/>
          <w:szCs w:val="25"/>
        </w:rPr>
        <w:t xml:space="preserve"> szczególnie ciężkich ładunków (grodzice ścian</w:t>
      </w:r>
      <w:r w:rsidR="00EC2C9D">
        <w:rPr>
          <w:sz w:val="25"/>
          <w:szCs w:val="25"/>
        </w:rPr>
        <w:t>ek</w:t>
      </w:r>
      <w:r w:rsidRPr="00474A76">
        <w:rPr>
          <w:sz w:val="25"/>
          <w:szCs w:val="25"/>
        </w:rPr>
        <w:t xml:space="preserve"> szczelnych, </w:t>
      </w:r>
      <w:r w:rsidR="000E7CA1">
        <w:rPr>
          <w:sz w:val="25"/>
          <w:szCs w:val="25"/>
        </w:rPr>
        <w:t>prefabrykaty żelbetowe</w:t>
      </w:r>
      <w:r w:rsidRPr="00474A76">
        <w:rPr>
          <w:sz w:val="25"/>
          <w:szCs w:val="25"/>
        </w:rPr>
        <w:t>)</w:t>
      </w:r>
      <w:r>
        <w:rPr>
          <w:sz w:val="25"/>
          <w:szCs w:val="25"/>
        </w:rPr>
        <w:t>.</w:t>
      </w:r>
    </w:p>
    <w:p w14:paraId="71A61E92" w14:textId="39870745" w:rsidR="00E80A04" w:rsidRPr="00474A76" w:rsidRDefault="005D60A1" w:rsidP="005A4699">
      <w:pPr>
        <w:widowControl w:val="0"/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Trzeba jednak zaznaczyć, że nie</w:t>
      </w:r>
      <w:r w:rsidR="00E80A04" w:rsidRPr="00474A76">
        <w:rPr>
          <w:sz w:val="25"/>
          <w:szCs w:val="25"/>
        </w:rPr>
        <w:t xml:space="preserve"> występują tu:</w:t>
      </w:r>
    </w:p>
    <w:p w14:paraId="64E0F119" w14:textId="0E3416EF" w:rsidR="00E80A04" w:rsidRPr="00474A76" w:rsidRDefault="00E80A04" w:rsidP="00474A76">
      <w:pPr>
        <w:widowControl w:val="0"/>
        <w:numPr>
          <w:ilvl w:val="0"/>
          <w:numId w:val="11"/>
        </w:numPr>
        <w:spacing w:line="276" w:lineRule="auto"/>
        <w:rPr>
          <w:sz w:val="25"/>
          <w:szCs w:val="25"/>
        </w:rPr>
      </w:pPr>
      <w:r w:rsidRPr="00474A76">
        <w:rPr>
          <w:sz w:val="25"/>
          <w:szCs w:val="25"/>
        </w:rPr>
        <w:t>rob</w:t>
      </w:r>
      <w:r w:rsidR="005A4699">
        <w:rPr>
          <w:sz w:val="25"/>
          <w:szCs w:val="25"/>
        </w:rPr>
        <w:t>o</w:t>
      </w:r>
      <w:r w:rsidRPr="00474A76">
        <w:rPr>
          <w:sz w:val="25"/>
          <w:szCs w:val="25"/>
        </w:rPr>
        <w:t>t</w:t>
      </w:r>
      <w:r w:rsidR="005A4699">
        <w:rPr>
          <w:sz w:val="25"/>
          <w:szCs w:val="25"/>
        </w:rPr>
        <w:t>y</w:t>
      </w:r>
      <w:r w:rsidRPr="00474A76">
        <w:rPr>
          <w:sz w:val="25"/>
          <w:szCs w:val="25"/>
        </w:rPr>
        <w:t xml:space="preserve"> na </w:t>
      </w:r>
      <w:r w:rsidR="00F8279D">
        <w:rPr>
          <w:sz w:val="25"/>
          <w:szCs w:val="25"/>
        </w:rPr>
        <w:t xml:space="preserve">dużych (ponad 3 m) </w:t>
      </w:r>
      <w:r w:rsidRPr="00474A76">
        <w:rPr>
          <w:sz w:val="25"/>
          <w:szCs w:val="25"/>
        </w:rPr>
        <w:t>wysokościach;</w:t>
      </w:r>
    </w:p>
    <w:p w14:paraId="248E32BC" w14:textId="51A2B65C" w:rsidR="00E80A04" w:rsidRPr="00474A76" w:rsidRDefault="00E80A04" w:rsidP="00474A76">
      <w:pPr>
        <w:widowControl w:val="0"/>
        <w:numPr>
          <w:ilvl w:val="0"/>
          <w:numId w:val="11"/>
        </w:numPr>
        <w:spacing w:line="276" w:lineRule="auto"/>
        <w:rPr>
          <w:sz w:val="25"/>
          <w:szCs w:val="25"/>
        </w:rPr>
      </w:pPr>
      <w:r w:rsidRPr="00474A76">
        <w:rPr>
          <w:sz w:val="25"/>
          <w:szCs w:val="25"/>
        </w:rPr>
        <w:t>głęboki</w:t>
      </w:r>
      <w:r w:rsidR="005A4699">
        <w:rPr>
          <w:sz w:val="25"/>
          <w:szCs w:val="25"/>
        </w:rPr>
        <w:t>e</w:t>
      </w:r>
      <w:r w:rsidRPr="00474A76">
        <w:rPr>
          <w:sz w:val="25"/>
          <w:szCs w:val="25"/>
        </w:rPr>
        <w:t xml:space="preserve"> wykop</w:t>
      </w:r>
      <w:r w:rsidR="005A4699">
        <w:rPr>
          <w:sz w:val="25"/>
          <w:szCs w:val="25"/>
        </w:rPr>
        <w:t>y</w:t>
      </w:r>
      <w:r w:rsidR="00EC2C9D">
        <w:rPr>
          <w:sz w:val="25"/>
          <w:szCs w:val="25"/>
        </w:rPr>
        <w:t xml:space="preserve"> zagrażające znaczącymi osuwiskami</w:t>
      </w:r>
      <w:r w:rsidRPr="00474A76">
        <w:rPr>
          <w:sz w:val="25"/>
          <w:szCs w:val="25"/>
        </w:rPr>
        <w:t>;</w:t>
      </w:r>
    </w:p>
    <w:p w14:paraId="0B8C4A7A" w14:textId="11DB1298" w:rsidR="00E80A04" w:rsidRPr="00474A76" w:rsidRDefault="00E80A04" w:rsidP="00474A76">
      <w:pPr>
        <w:widowControl w:val="0"/>
        <w:numPr>
          <w:ilvl w:val="0"/>
          <w:numId w:val="11"/>
        </w:numPr>
        <w:spacing w:line="276" w:lineRule="auto"/>
        <w:rPr>
          <w:sz w:val="25"/>
          <w:szCs w:val="25"/>
        </w:rPr>
      </w:pPr>
      <w:r w:rsidRPr="00474A76">
        <w:rPr>
          <w:sz w:val="25"/>
          <w:szCs w:val="25"/>
        </w:rPr>
        <w:t>skomplikowan</w:t>
      </w:r>
      <w:r w:rsidR="005A4699">
        <w:rPr>
          <w:sz w:val="25"/>
          <w:szCs w:val="25"/>
        </w:rPr>
        <w:t>e</w:t>
      </w:r>
      <w:r w:rsidRPr="00474A76">
        <w:rPr>
          <w:sz w:val="25"/>
          <w:szCs w:val="25"/>
        </w:rPr>
        <w:t xml:space="preserve"> i precyzyjn</w:t>
      </w:r>
      <w:r w:rsidR="005A4699">
        <w:rPr>
          <w:sz w:val="25"/>
          <w:szCs w:val="25"/>
        </w:rPr>
        <w:t>e</w:t>
      </w:r>
      <w:r w:rsidRPr="00474A76">
        <w:rPr>
          <w:sz w:val="25"/>
          <w:szCs w:val="25"/>
        </w:rPr>
        <w:t xml:space="preserve"> operacj</w:t>
      </w:r>
      <w:r w:rsidR="005A4699">
        <w:rPr>
          <w:sz w:val="25"/>
          <w:szCs w:val="25"/>
        </w:rPr>
        <w:t>e</w:t>
      </w:r>
      <w:r w:rsidRPr="00474A76">
        <w:rPr>
          <w:sz w:val="25"/>
          <w:szCs w:val="25"/>
        </w:rPr>
        <w:t xml:space="preserve"> montażow</w:t>
      </w:r>
      <w:r w:rsidR="005A4699">
        <w:rPr>
          <w:sz w:val="25"/>
          <w:szCs w:val="25"/>
        </w:rPr>
        <w:t>e</w:t>
      </w:r>
      <w:r w:rsidRPr="00474A76">
        <w:rPr>
          <w:sz w:val="25"/>
          <w:szCs w:val="25"/>
        </w:rPr>
        <w:t>;</w:t>
      </w:r>
    </w:p>
    <w:p w14:paraId="2011EBE3" w14:textId="0A7504D1" w:rsidR="00E80A04" w:rsidRPr="00474A76" w:rsidRDefault="00E80A04" w:rsidP="00474A76">
      <w:pPr>
        <w:widowControl w:val="0"/>
        <w:numPr>
          <w:ilvl w:val="0"/>
          <w:numId w:val="11"/>
        </w:numPr>
        <w:spacing w:line="276" w:lineRule="auto"/>
        <w:rPr>
          <w:sz w:val="25"/>
          <w:szCs w:val="25"/>
        </w:rPr>
      </w:pPr>
      <w:r w:rsidRPr="00474A76">
        <w:rPr>
          <w:sz w:val="25"/>
          <w:szCs w:val="25"/>
        </w:rPr>
        <w:t>prace podwodne na wielkich głębokościach.</w:t>
      </w:r>
    </w:p>
    <w:p w14:paraId="3411DA0B" w14:textId="77777777" w:rsidR="00F8279D" w:rsidRDefault="00F8279D" w:rsidP="00F8279D">
      <w:pPr>
        <w:widowControl w:val="0"/>
        <w:spacing w:before="60"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Poza zagrożeniami stopnia szczególnie wysokiego</w:t>
      </w:r>
      <w:r>
        <w:rPr>
          <w:sz w:val="25"/>
          <w:szCs w:val="25"/>
        </w:rPr>
        <w:t xml:space="preserve"> mogą mieć miejsce</w:t>
      </w:r>
      <w:r w:rsidRPr="00474A76">
        <w:rPr>
          <w:sz w:val="25"/>
          <w:szCs w:val="25"/>
        </w:rPr>
        <w:t xml:space="preserve"> zagrożenia zwykł</w:t>
      </w:r>
      <w:r>
        <w:rPr>
          <w:sz w:val="25"/>
          <w:szCs w:val="25"/>
        </w:rPr>
        <w:t>e</w:t>
      </w:r>
      <w:r w:rsidRPr="00474A76">
        <w:rPr>
          <w:sz w:val="25"/>
          <w:szCs w:val="25"/>
        </w:rPr>
        <w:t>, przewidzian</w:t>
      </w:r>
      <w:r>
        <w:rPr>
          <w:sz w:val="25"/>
          <w:szCs w:val="25"/>
        </w:rPr>
        <w:t>e</w:t>
      </w:r>
      <w:r w:rsidRPr="00474A76">
        <w:rPr>
          <w:sz w:val="25"/>
          <w:szCs w:val="25"/>
        </w:rPr>
        <w:t xml:space="preserve"> w ogólnych i specjalistycznych (branżowych) przepisach BHP</w:t>
      </w:r>
      <w:r>
        <w:rPr>
          <w:sz w:val="25"/>
          <w:szCs w:val="25"/>
        </w:rPr>
        <w:t>.</w:t>
      </w:r>
    </w:p>
    <w:p w14:paraId="2785117E" w14:textId="2BE6A40D" w:rsidR="00E80A04" w:rsidRPr="00474A76" w:rsidRDefault="00E80A04" w:rsidP="00F8279D">
      <w:pPr>
        <w:widowControl w:val="0"/>
        <w:spacing w:before="60" w:line="276" w:lineRule="auto"/>
        <w:jc w:val="both"/>
        <w:rPr>
          <w:b/>
          <w:sz w:val="25"/>
          <w:szCs w:val="25"/>
        </w:rPr>
      </w:pPr>
      <w:r w:rsidRPr="00474A76">
        <w:rPr>
          <w:b/>
          <w:sz w:val="25"/>
          <w:szCs w:val="25"/>
        </w:rPr>
        <w:t>UWAGA</w:t>
      </w:r>
    </w:p>
    <w:p w14:paraId="36FCD6B5" w14:textId="77777777" w:rsidR="00E80A04" w:rsidRPr="00474A76" w:rsidRDefault="00E80A04" w:rsidP="00474A76">
      <w:pPr>
        <w:widowControl w:val="0"/>
        <w:spacing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Natrafienie na instalacje niezidentyfikowane wymaga przerwania robót ziemnych. Wznowienie będzie możliwe po ustaleniu ich charakteru i funkcji.</w:t>
      </w:r>
    </w:p>
    <w:p w14:paraId="1CC59F9E" w14:textId="34DB83E0" w:rsidR="00E80A04" w:rsidRDefault="00E80A04" w:rsidP="00F8279D">
      <w:pPr>
        <w:widowControl w:val="0"/>
        <w:spacing w:after="80"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W przypadku natrafienia na niewypały, niewybuchy lub inne przedmioty budzące podejrzenie, roboty ziemne należy przerwać, ogrodzić odpowiednio miejsce i zawiadomić policję oraz służby saperskie.</w:t>
      </w:r>
    </w:p>
    <w:p w14:paraId="645EEF7B" w14:textId="469F3591" w:rsidR="00474A76" w:rsidRDefault="00474A76" w:rsidP="00474A76">
      <w:pPr>
        <w:widowControl w:val="0"/>
        <w:spacing w:line="276" w:lineRule="auto"/>
        <w:jc w:val="both"/>
        <w:rPr>
          <w:sz w:val="25"/>
          <w:szCs w:val="25"/>
        </w:rPr>
      </w:pPr>
      <w:r w:rsidRPr="00474A76">
        <w:rPr>
          <w:b/>
          <w:sz w:val="25"/>
          <w:szCs w:val="25"/>
        </w:rPr>
        <w:t>4.2.</w:t>
      </w:r>
      <w:r>
        <w:rPr>
          <w:b/>
          <w:sz w:val="25"/>
          <w:szCs w:val="25"/>
        </w:rPr>
        <w:t xml:space="preserve"> Zabezpieczenie terenu przed dostępem osób trzecich</w:t>
      </w:r>
    </w:p>
    <w:p w14:paraId="52557C64" w14:textId="62D1A3E5" w:rsidR="00474A76" w:rsidRDefault="00474A76" w:rsidP="00F8279D">
      <w:pPr>
        <w:widowControl w:val="0"/>
        <w:spacing w:after="80"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Teren budowy powinien być ogrodzony i oznakowany (tablice informacyjne i ewentualnie znaki zakazu/nakazu</w:t>
      </w:r>
      <w:r w:rsidR="000323C8">
        <w:rPr>
          <w:sz w:val="25"/>
          <w:szCs w:val="25"/>
        </w:rPr>
        <w:t>)</w:t>
      </w:r>
      <w:r>
        <w:rPr>
          <w:sz w:val="25"/>
          <w:szCs w:val="25"/>
        </w:rPr>
        <w:t>.</w:t>
      </w:r>
    </w:p>
    <w:p w14:paraId="4BD9EEFB" w14:textId="28FE5A6E" w:rsidR="00474A76" w:rsidRPr="00474A76" w:rsidRDefault="00474A76" w:rsidP="00474A76">
      <w:pPr>
        <w:spacing w:line="276" w:lineRule="auto"/>
        <w:jc w:val="both"/>
        <w:rPr>
          <w:b/>
          <w:sz w:val="25"/>
          <w:szCs w:val="25"/>
        </w:rPr>
      </w:pPr>
      <w:r w:rsidRPr="00474A76">
        <w:rPr>
          <w:b/>
          <w:sz w:val="25"/>
          <w:szCs w:val="25"/>
        </w:rPr>
        <w:t>4.</w:t>
      </w:r>
      <w:r w:rsidR="00E35D1E">
        <w:rPr>
          <w:b/>
          <w:sz w:val="25"/>
          <w:szCs w:val="25"/>
        </w:rPr>
        <w:t>3</w:t>
      </w:r>
      <w:r w:rsidRPr="00474A76">
        <w:rPr>
          <w:b/>
          <w:sz w:val="25"/>
          <w:szCs w:val="25"/>
        </w:rPr>
        <w:t>. Obsługa maszyn i urządzeń mechanicznych</w:t>
      </w:r>
    </w:p>
    <w:p w14:paraId="7D1A5AB3" w14:textId="77777777" w:rsidR="00C40D1A" w:rsidRDefault="00474A76" w:rsidP="00474A76">
      <w:pPr>
        <w:widowControl w:val="0"/>
        <w:spacing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 xml:space="preserve">Obsługę maszyn i urządzeń mechanicznych można powierzyć wyłącznie personelowi posiadającemu odpowiednie uprawnienia. Maszyny i urządzenia podlegające dozorowi technicznemu powinny posiadać aktualne dokumenty uprawniające ich użytkowanie. Maszyny </w:t>
      </w:r>
      <w:r w:rsidRPr="00474A76">
        <w:rPr>
          <w:sz w:val="25"/>
          <w:szCs w:val="25"/>
        </w:rPr>
        <w:br/>
        <w:t xml:space="preserve">i urządzenia nie podlegające dozorowi powinny być objęte kontrolą wewnętrzną. </w:t>
      </w:r>
    </w:p>
    <w:p w14:paraId="02B1F74B" w14:textId="439D1ACF" w:rsidR="00474A76" w:rsidRPr="00474A76" w:rsidRDefault="00474A76" w:rsidP="00474A76">
      <w:pPr>
        <w:widowControl w:val="0"/>
        <w:spacing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Szczególnej kontroli powinny podlegać narzędzia wirujące: tarcze ścierne i tnące, wiertarki, frezarki ręczne, piły tarczowe itp.</w:t>
      </w:r>
      <w:r w:rsidR="000323C8">
        <w:rPr>
          <w:sz w:val="25"/>
          <w:szCs w:val="25"/>
        </w:rPr>
        <w:t>, oraz urządzenia wytwarzające bardzo wysokie temperatury.</w:t>
      </w:r>
    </w:p>
    <w:p w14:paraId="00689F23" w14:textId="77777777" w:rsidR="00474A76" w:rsidRPr="00474A76" w:rsidRDefault="00474A76" w:rsidP="00474A76">
      <w:pPr>
        <w:widowControl w:val="0"/>
        <w:spacing w:line="276" w:lineRule="auto"/>
        <w:jc w:val="both"/>
        <w:rPr>
          <w:sz w:val="25"/>
          <w:szCs w:val="25"/>
        </w:rPr>
      </w:pPr>
      <w:r w:rsidRPr="00474A76">
        <w:rPr>
          <w:sz w:val="25"/>
          <w:szCs w:val="25"/>
        </w:rPr>
        <w:t>Maszyny, urządzenia i narzędzia mechaniczne powinny być starannie zabezpieczone przed dostępem i użyciem ich przez osoby niepowołane.</w:t>
      </w:r>
    </w:p>
    <w:p w14:paraId="4C9C8F7E" w14:textId="77777777" w:rsidR="00474A76" w:rsidRPr="00474A76" w:rsidRDefault="00474A76" w:rsidP="00F8279D">
      <w:pPr>
        <w:spacing w:before="80" w:line="276" w:lineRule="auto"/>
        <w:jc w:val="both"/>
        <w:rPr>
          <w:b/>
          <w:sz w:val="25"/>
          <w:szCs w:val="25"/>
        </w:rPr>
      </w:pPr>
      <w:r w:rsidRPr="00474A76">
        <w:rPr>
          <w:b/>
          <w:sz w:val="25"/>
          <w:szCs w:val="25"/>
        </w:rPr>
        <w:t>4.4. Prace na wodzie</w:t>
      </w:r>
    </w:p>
    <w:p w14:paraId="711AF036" w14:textId="15D10480" w:rsidR="0082253E" w:rsidRDefault="0082253E" w:rsidP="0082253E">
      <w:pPr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Niektóre budowle, urządzenia i/lub ich elementy muszą być wykonane z wody</w:t>
      </w:r>
      <w:r w:rsidR="00474A76" w:rsidRPr="00474A76">
        <w:rPr>
          <w:sz w:val="25"/>
          <w:szCs w:val="25"/>
        </w:rPr>
        <w:t>.</w:t>
      </w:r>
      <w:r>
        <w:rPr>
          <w:sz w:val="25"/>
          <w:szCs w:val="25"/>
        </w:rPr>
        <w:t xml:space="preserve"> Przewiduje się</w:t>
      </w:r>
      <w:r w:rsidR="00235E62">
        <w:rPr>
          <w:sz w:val="25"/>
          <w:szCs w:val="25"/>
        </w:rPr>
        <w:t>:</w:t>
      </w:r>
      <w:r>
        <w:rPr>
          <w:sz w:val="25"/>
          <w:szCs w:val="25"/>
        </w:rPr>
        <w:t xml:space="preserve"> </w:t>
      </w:r>
    </w:p>
    <w:p w14:paraId="380186F3" w14:textId="048A2595" w:rsidR="00474A76" w:rsidRDefault="00EC2C9D" w:rsidP="00235E6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35E62">
        <w:rPr>
          <w:rFonts w:ascii="Times New Roman" w:hAnsi="Times New Roman" w:cs="Times New Roman"/>
          <w:sz w:val="25"/>
          <w:szCs w:val="25"/>
        </w:rPr>
        <w:t>transport</w:t>
      </w:r>
      <w:r w:rsidR="00235E62">
        <w:rPr>
          <w:rFonts w:ascii="Times New Roman" w:hAnsi="Times New Roman" w:cs="Times New Roman"/>
          <w:sz w:val="25"/>
          <w:szCs w:val="25"/>
        </w:rPr>
        <w:t xml:space="preserve"> części</w:t>
      </w:r>
      <w:r w:rsidRPr="00235E62">
        <w:rPr>
          <w:rFonts w:ascii="Times New Roman" w:hAnsi="Times New Roman" w:cs="Times New Roman"/>
          <w:sz w:val="25"/>
          <w:szCs w:val="25"/>
        </w:rPr>
        <w:t xml:space="preserve"> materiałów, urządzeń </w:t>
      </w:r>
      <w:r w:rsidR="00235E62">
        <w:rPr>
          <w:rFonts w:ascii="Times New Roman" w:hAnsi="Times New Roman" w:cs="Times New Roman"/>
          <w:sz w:val="25"/>
          <w:szCs w:val="25"/>
        </w:rPr>
        <w:t>oraz</w:t>
      </w:r>
      <w:r w:rsidRPr="00235E62">
        <w:rPr>
          <w:rFonts w:ascii="Times New Roman" w:hAnsi="Times New Roman" w:cs="Times New Roman"/>
          <w:sz w:val="25"/>
          <w:szCs w:val="25"/>
        </w:rPr>
        <w:t xml:space="preserve"> maszyn drogą wodną</w:t>
      </w:r>
      <w:r w:rsidR="00235E62">
        <w:rPr>
          <w:rFonts w:ascii="Times New Roman" w:hAnsi="Times New Roman" w:cs="Times New Roman"/>
          <w:sz w:val="25"/>
          <w:szCs w:val="25"/>
        </w:rPr>
        <w:t>;</w:t>
      </w:r>
    </w:p>
    <w:p w14:paraId="42D068DF" w14:textId="0210F436" w:rsidR="00235E62" w:rsidRDefault="00235E62" w:rsidP="00235E6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pracę pływającego sprzętu budowlanego;</w:t>
      </w:r>
    </w:p>
    <w:p w14:paraId="5F756919" w14:textId="510BEDED" w:rsidR="00235E62" w:rsidRDefault="00235E62" w:rsidP="00235E6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roboty nurkowe na małych głębokościach (do 6 m): cięcie podwodne stali, montaż</w:t>
      </w:r>
      <w:r w:rsidRPr="00235E62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elementów swobodnych, spawanie, połączenia śrubowe i prowizoryczne (montażowe).</w:t>
      </w:r>
    </w:p>
    <w:p w14:paraId="51B38B8B" w14:textId="06E10B4C" w:rsidR="00235E62" w:rsidRDefault="00921D9F" w:rsidP="00235E62">
      <w:pPr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>Oprócz zagrożeń zwykłych, takich jak przy pracy na lądzie, mogą wystąpić zagrożenia szczególne, spowodowane przez:</w:t>
      </w:r>
    </w:p>
    <w:p w14:paraId="027B09A7" w14:textId="0CBCDD2B" w:rsidR="00921D9F" w:rsidRDefault="00921D9F" w:rsidP="00921D9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za</w:t>
      </w:r>
      <w:r w:rsidRPr="00921D9F">
        <w:rPr>
          <w:rFonts w:ascii="Times New Roman" w:hAnsi="Times New Roman" w:cs="Times New Roman"/>
          <w:sz w:val="25"/>
          <w:szCs w:val="25"/>
        </w:rPr>
        <w:t>tonięcie</w:t>
      </w:r>
      <w:r>
        <w:rPr>
          <w:rFonts w:ascii="Times New Roman" w:hAnsi="Times New Roman" w:cs="Times New Roman"/>
          <w:sz w:val="25"/>
          <w:szCs w:val="25"/>
        </w:rPr>
        <w:t xml:space="preserve"> jednostki pływającej;</w:t>
      </w:r>
    </w:p>
    <w:p w14:paraId="447D6867" w14:textId="4DFA6CBF" w:rsidR="00921D9F" w:rsidRDefault="00921D9F" w:rsidP="00921D9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wypadnięcie człowieka za burtę</w:t>
      </w:r>
      <w:r w:rsidR="00A73898">
        <w:rPr>
          <w:rFonts w:ascii="Times New Roman" w:hAnsi="Times New Roman" w:cs="Times New Roman"/>
          <w:sz w:val="25"/>
          <w:szCs w:val="25"/>
        </w:rPr>
        <w:t>;</w:t>
      </w:r>
    </w:p>
    <w:p w14:paraId="5DBDB5B3" w14:textId="0BFE027B" w:rsidR="00921D9F" w:rsidRDefault="00921D9F" w:rsidP="00921D9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zniszczenie lub obsunięcie się trapu (</w:t>
      </w:r>
      <w:r w:rsidRPr="00921D9F">
        <w:rPr>
          <w:rFonts w:ascii="Times New Roman" w:hAnsi="Times New Roman" w:cs="Times New Roman"/>
          <w:sz w:val="25"/>
          <w:szCs w:val="25"/>
        </w:rPr>
        <w:t>zagrożeni</w:t>
      </w:r>
      <w:r w:rsidR="00A73898">
        <w:rPr>
          <w:rFonts w:ascii="Times New Roman" w:hAnsi="Times New Roman" w:cs="Times New Roman"/>
          <w:sz w:val="25"/>
          <w:szCs w:val="25"/>
        </w:rPr>
        <w:t>e</w:t>
      </w:r>
      <w:r>
        <w:rPr>
          <w:rFonts w:ascii="Times New Roman" w:hAnsi="Times New Roman" w:cs="Times New Roman"/>
          <w:sz w:val="25"/>
          <w:szCs w:val="25"/>
        </w:rPr>
        <w:t xml:space="preserve"> zmiażdżenia</w:t>
      </w:r>
      <w:r w:rsidR="00A73898">
        <w:rPr>
          <w:rFonts w:ascii="Times New Roman" w:hAnsi="Times New Roman" w:cs="Times New Roman"/>
          <w:sz w:val="25"/>
          <w:szCs w:val="25"/>
        </w:rPr>
        <w:t>);</w:t>
      </w:r>
    </w:p>
    <w:p w14:paraId="76CE2F3D" w14:textId="0C818E61" w:rsidR="00A73898" w:rsidRPr="00921D9F" w:rsidRDefault="00A73898" w:rsidP="00F8279D">
      <w:pPr>
        <w:pStyle w:val="Akapitzlist"/>
        <w:numPr>
          <w:ilvl w:val="0"/>
          <w:numId w:val="19"/>
        </w:numPr>
        <w:spacing w:after="6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wszelkiego rodzaju utrudnienia i błędy przy robotach nurkowych: niedostateczna widoczność, prądy wody, falowanie, niesprawny sprzęt, nieuwaga pracownika itp.</w:t>
      </w:r>
    </w:p>
    <w:p w14:paraId="394F1004" w14:textId="7C1142B0" w:rsidR="00F8279D" w:rsidRDefault="00F8279D" w:rsidP="00C553F8">
      <w:pPr>
        <w:jc w:val="both"/>
        <w:rPr>
          <w:bCs/>
          <w:sz w:val="25"/>
          <w:szCs w:val="25"/>
        </w:rPr>
      </w:pPr>
      <w:r>
        <w:rPr>
          <w:b/>
          <w:sz w:val="25"/>
          <w:szCs w:val="25"/>
        </w:rPr>
        <w:t>UWAGA</w:t>
      </w:r>
      <w:r>
        <w:rPr>
          <w:bCs/>
          <w:sz w:val="25"/>
          <w:szCs w:val="25"/>
        </w:rPr>
        <w:t>:</w:t>
      </w:r>
    </w:p>
    <w:p w14:paraId="3D3864A1" w14:textId="5F4634AF" w:rsidR="00F8279D" w:rsidRDefault="00F8279D" w:rsidP="00C553F8">
      <w:pPr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Przy pracach montażowych wymagających użycia drabin ustawianych na pokładzie jednostki pływającej</w:t>
      </w:r>
      <w:r w:rsidR="002F6801">
        <w:rPr>
          <w:bCs/>
          <w:sz w:val="25"/>
          <w:szCs w:val="25"/>
        </w:rPr>
        <w:t xml:space="preserve"> lub pomostu</w:t>
      </w:r>
      <w:bookmarkStart w:id="1" w:name="_GoBack"/>
      <w:bookmarkEnd w:id="1"/>
      <w:r>
        <w:rPr>
          <w:bCs/>
          <w:sz w:val="25"/>
          <w:szCs w:val="25"/>
        </w:rPr>
        <w:t xml:space="preserve"> należy:</w:t>
      </w:r>
    </w:p>
    <w:p w14:paraId="5751FF8E" w14:textId="5E51D7BC" w:rsidR="00F8279D" w:rsidRDefault="006A0D38" w:rsidP="006A0D3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5"/>
          <w:szCs w:val="25"/>
        </w:rPr>
      </w:pPr>
      <w:r w:rsidRPr="006A0D38">
        <w:rPr>
          <w:rFonts w:ascii="Times New Roman" w:hAnsi="Times New Roman" w:cs="Times New Roman"/>
          <w:bCs/>
          <w:sz w:val="25"/>
          <w:szCs w:val="25"/>
        </w:rPr>
        <w:t>stosować</w:t>
      </w:r>
      <w:r>
        <w:rPr>
          <w:rFonts w:ascii="Times New Roman" w:hAnsi="Times New Roman" w:cs="Times New Roman"/>
          <w:bCs/>
          <w:sz w:val="25"/>
          <w:szCs w:val="25"/>
        </w:rPr>
        <w:t xml:space="preserve"> drabiny rozstawne. Używanie drabin opieranych jest zabronione;</w:t>
      </w:r>
    </w:p>
    <w:p w14:paraId="04CE293B" w14:textId="1EB1238E" w:rsidR="006A0D38" w:rsidRDefault="006A0D38" w:rsidP="006A0D3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zapewnić asekurację pracownika na drabinie przez przynajmniej 1 osobę;</w:t>
      </w:r>
    </w:p>
    <w:p w14:paraId="0CADC074" w14:textId="2E627639" w:rsidR="006A0D38" w:rsidRDefault="006A0D38" w:rsidP="006A0D3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zapewnić bezpieczne, stabilne zacumowanie </w:t>
      </w:r>
      <w:r w:rsidRPr="006A0D38">
        <w:rPr>
          <w:rFonts w:ascii="Times New Roman" w:hAnsi="Times New Roman" w:cs="Times New Roman"/>
          <w:bCs/>
          <w:sz w:val="25"/>
          <w:szCs w:val="25"/>
        </w:rPr>
        <w:t>jednostki pływającej</w:t>
      </w:r>
      <w:r>
        <w:rPr>
          <w:rFonts w:ascii="Times New Roman" w:hAnsi="Times New Roman" w:cs="Times New Roman"/>
          <w:bCs/>
          <w:sz w:val="25"/>
          <w:szCs w:val="25"/>
        </w:rPr>
        <w:t>;</w:t>
      </w:r>
    </w:p>
    <w:p w14:paraId="125E4146" w14:textId="437105AD" w:rsidR="006A0D38" w:rsidRPr="006A0D38" w:rsidRDefault="006A0D38" w:rsidP="006A0D3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pracować tylko przy braku rozkołysu pokładu, na którym stoi drabina.</w:t>
      </w:r>
    </w:p>
    <w:p w14:paraId="37CCF62C" w14:textId="4A304836" w:rsidR="00C553F8" w:rsidRPr="00C553F8" w:rsidRDefault="00C553F8" w:rsidP="00C553F8">
      <w:pPr>
        <w:jc w:val="both"/>
        <w:rPr>
          <w:b/>
          <w:sz w:val="25"/>
          <w:szCs w:val="25"/>
        </w:rPr>
      </w:pPr>
      <w:r w:rsidRPr="00C553F8">
        <w:rPr>
          <w:b/>
          <w:sz w:val="25"/>
          <w:szCs w:val="25"/>
        </w:rPr>
        <w:lastRenderedPageBreak/>
        <w:t>5.</w:t>
      </w:r>
      <w:r w:rsidR="002F7681">
        <w:rPr>
          <w:b/>
          <w:sz w:val="25"/>
          <w:szCs w:val="25"/>
        </w:rPr>
        <w:t> </w:t>
      </w:r>
      <w:r w:rsidRPr="00C553F8">
        <w:rPr>
          <w:b/>
          <w:sz w:val="25"/>
          <w:szCs w:val="25"/>
        </w:rPr>
        <w:t xml:space="preserve">Sposób prowadzenia instruktażu pracowników przed przystąpieniem do robót </w:t>
      </w:r>
      <w:r w:rsidR="002F7681">
        <w:rPr>
          <w:b/>
          <w:sz w:val="25"/>
          <w:szCs w:val="25"/>
        </w:rPr>
        <w:br/>
        <w:t xml:space="preserve">    </w:t>
      </w:r>
      <w:r w:rsidRPr="00C553F8">
        <w:rPr>
          <w:b/>
          <w:sz w:val="25"/>
          <w:szCs w:val="25"/>
        </w:rPr>
        <w:t>szczególnie niebezpiecznych</w:t>
      </w:r>
    </w:p>
    <w:p w14:paraId="1ECDE169" w14:textId="77777777" w:rsidR="00EC2C9D" w:rsidRPr="00EC2C9D" w:rsidRDefault="00EC2C9D" w:rsidP="00EC2C9D">
      <w:pPr>
        <w:spacing w:line="276" w:lineRule="auto"/>
        <w:jc w:val="both"/>
        <w:rPr>
          <w:sz w:val="4"/>
          <w:szCs w:val="4"/>
        </w:rPr>
      </w:pPr>
    </w:p>
    <w:p w14:paraId="7FD2A037" w14:textId="59514B98" w:rsidR="00C553F8" w:rsidRPr="00C553F8" w:rsidRDefault="00C553F8" w:rsidP="00EC2C9D">
      <w:pPr>
        <w:spacing w:line="276" w:lineRule="auto"/>
        <w:jc w:val="both"/>
        <w:rPr>
          <w:sz w:val="25"/>
          <w:szCs w:val="25"/>
        </w:rPr>
      </w:pPr>
      <w:r w:rsidRPr="00C553F8">
        <w:rPr>
          <w:sz w:val="25"/>
          <w:szCs w:val="25"/>
        </w:rPr>
        <w:t>Instruktaż standardowy. Brak szczególnych wymagań.</w:t>
      </w:r>
      <w:r>
        <w:rPr>
          <w:sz w:val="25"/>
          <w:szCs w:val="25"/>
        </w:rPr>
        <w:t xml:space="preserve"> Należy jednak co najmniej:</w:t>
      </w:r>
    </w:p>
    <w:p w14:paraId="58F2ADD1" w14:textId="41ECD6FA" w:rsidR="00C553F8" w:rsidRPr="002F7681" w:rsidRDefault="00C553F8" w:rsidP="00C553F8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jc w:val="both"/>
        <w:rPr>
          <w:sz w:val="25"/>
          <w:szCs w:val="25"/>
        </w:rPr>
      </w:pPr>
      <w:r w:rsidRPr="002F7681">
        <w:rPr>
          <w:sz w:val="25"/>
          <w:szCs w:val="25"/>
        </w:rPr>
        <w:t xml:space="preserve">szczegółowo  określić zakres robót przewidzianych do wykonania; </w:t>
      </w:r>
    </w:p>
    <w:p w14:paraId="71031E2A" w14:textId="1E7CFE0F" w:rsidR="00C553F8" w:rsidRPr="002F7681" w:rsidRDefault="00C553F8" w:rsidP="00C553F8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jc w:val="both"/>
        <w:rPr>
          <w:sz w:val="25"/>
          <w:szCs w:val="25"/>
        </w:rPr>
      </w:pPr>
      <w:r w:rsidRPr="002F7681">
        <w:rPr>
          <w:sz w:val="25"/>
          <w:szCs w:val="25"/>
        </w:rPr>
        <w:t>ustalić podział imienny prac oraz kolejność ich  wykonania przez  poszczególnych członków zespołu</w:t>
      </w:r>
      <w:r w:rsidR="002F7681" w:rsidRPr="002F7681">
        <w:rPr>
          <w:sz w:val="25"/>
          <w:szCs w:val="25"/>
        </w:rPr>
        <w:t>;</w:t>
      </w:r>
    </w:p>
    <w:p w14:paraId="1FA91909" w14:textId="3C2B5181" w:rsidR="00C553F8" w:rsidRPr="002F7681" w:rsidRDefault="00C553F8" w:rsidP="00C553F8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sz w:val="25"/>
          <w:szCs w:val="25"/>
        </w:rPr>
      </w:pPr>
      <w:r w:rsidRPr="002F7681">
        <w:rPr>
          <w:sz w:val="25"/>
          <w:szCs w:val="25"/>
        </w:rPr>
        <w:t xml:space="preserve">ustalić sposób porozumiewania się pomiędzy poszczególnymi członkami zespołu </w:t>
      </w:r>
      <w:r w:rsidR="002F7681" w:rsidRPr="002F7681">
        <w:rPr>
          <w:sz w:val="25"/>
          <w:szCs w:val="25"/>
        </w:rPr>
        <w:t>i</w:t>
      </w:r>
      <w:r w:rsidRPr="002F7681">
        <w:rPr>
          <w:sz w:val="25"/>
          <w:szCs w:val="25"/>
        </w:rPr>
        <w:t xml:space="preserve"> pomiędzy współpracującymi zespołami</w:t>
      </w:r>
      <w:r w:rsidR="002F7681" w:rsidRPr="002F7681">
        <w:rPr>
          <w:sz w:val="25"/>
          <w:szCs w:val="25"/>
        </w:rPr>
        <w:t>;</w:t>
      </w:r>
    </w:p>
    <w:p w14:paraId="353237C6" w14:textId="557014E6" w:rsidR="00C553F8" w:rsidRPr="002F7681" w:rsidRDefault="00C553F8" w:rsidP="002F7681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sz w:val="25"/>
          <w:szCs w:val="25"/>
        </w:rPr>
      </w:pPr>
      <w:r w:rsidRPr="002F7681">
        <w:rPr>
          <w:sz w:val="25"/>
          <w:szCs w:val="25"/>
        </w:rPr>
        <w:t>omówi</w:t>
      </w:r>
      <w:r w:rsidR="002F7681" w:rsidRPr="002F7681">
        <w:rPr>
          <w:sz w:val="25"/>
          <w:szCs w:val="25"/>
        </w:rPr>
        <w:t>ć</w:t>
      </w:r>
      <w:r w:rsidRPr="002F7681">
        <w:rPr>
          <w:sz w:val="25"/>
          <w:szCs w:val="25"/>
        </w:rPr>
        <w:t xml:space="preserve"> przewidywan</w:t>
      </w:r>
      <w:r w:rsidR="002F7681" w:rsidRPr="002F7681">
        <w:rPr>
          <w:sz w:val="25"/>
          <w:szCs w:val="25"/>
        </w:rPr>
        <w:t>e</w:t>
      </w:r>
      <w:r w:rsidRPr="002F7681">
        <w:rPr>
          <w:sz w:val="25"/>
          <w:szCs w:val="25"/>
        </w:rPr>
        <w:t xml:space="preserve"> zagroże</w:t>
      </w:r>
      <w:r w:rsidR="002F7681" w:rsidRPr="002F7681">
        <w:rPr>
          <w:sz w:val="25"/>
          <w:szCs w:val="25"/>
        </w:rPr>
        <w:t>nia</w:t>
      </w:r>
      <w:r w:rsidRPr="002F7681">
        <w:rPr>
          <w:sz w:val="25"/>
          <w:szCs w:val="25"/>
        </w:rPr>
        <w:t xml:space="preserve"> występując</w:t>
      </w:r>
      <w:r w:rsidR="002F7681" w:rsidRPr="002F7681">
        <w:rPr>
          <w:sz w:val="25"/>
          <w:szCs w:val="25"/>
        </w:rPr>
        <w:t>e</w:t>
      </w:r>
      <w:r w:rsidRPr="002F7681">
        <w:rPr>
          <w:sz w:val="25"/>
          <w:szCs w:val="25"/>
        </w:rPr>
        <w:t xml:space="preserve"> podczas realizacji prac, szczególnie dotyczy to </w:t>
      </w:r>
      <w:r w:rsidR="00EC2C9D">
        <w:rPr>
          <w:sz w:val="25"/>
          <w:szCs w:val="25"/>
        </w:rPr>
        <w:t>transportu i montażu elementów ciężkich (grodzice stalowe ścianek szczelnych, prefabrykaty</w:t>
      </w:r>
      <w:r w:rsidR="006C5894">
        <w:rPr>
          <w:sz w:val="25"/>
          <w:szCs w:val="25"/>
        </w:rPr>
        <w:t xml:space="preserve"> żelbetowe)</w:t>
      </w:r>
      <w:r w:rsidRPr="002F7681">
        <w:rPr>
          <w:sz w:val="25"/>
          <w:szCs w:val="25"/>
        </w:rPr>
        <w:t>.</w:t>
      </w:r>
    </w:p>
    <w:p w14:paraId="2DA2E5D4" w14:textId="17F8385C" w:rsidR="00474A76" w:rsidRPr="002F7681" w:rsidRDefault="002F7681" w:rsidP="002F7681">
      <w:pPr>
        <w:widowControl w:val="0"/>
        <w:spacing w:before="120" w:line="276" w:lineRule="auto"/>
        <w:rPr>
          <w:b/>
          <w:sz w:val="25"/>
          <w:szCs w:val="25"/>
        </w:rPr>
      </w:pPr>
      <w:r w:rsidRPr="002F7681">
        <w:rPr>
          <w:b/>
          <w:sz w:val="25"/>
          <w:szCs w:val="25"/>
        </w:rPr>
        <w:t>6. Środki techniczne i organizacyjne zapobiegające niebezpieczeństwom</w:t>
      </w:r>
    </w:p>
    <w:p w14:paraId="0F58707A" w14:textId="6E9FF00C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>przeszkolenie pracowników w zakresie przepisów BHP i zobowiązanie do ich przestrzegania;</w:t>
      </w:r>
    </w:p>
    <w:p w14:paraId="4EDFA08E" w14:textId="08C8E08B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>realizacja robót pod nadzorem uprawnionych osób;</w:t>
      </w:r>
    </w:p>
    <w:p w14:paraId="741F562D" w14:textId="11598B95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sz w:val="25"/>
          <w:szCs w:val="25"/>
        </w:rPr>
      </w:pPr>
      <w:r w:rsidRPr="006C3EF8">
        <w:rPr>
          <w:sz w:val="25"/>
          <w:szCs w:val="25"/>
        </w:rPr>
        <w:t>praca w warunkach dostatecznej widoczności. Niedopuszczalne jest oświetlanie strefy pracy za pomocą reflektorów pojazdów;</w:t>
      </w:r>
    </w:p>
    <w:p w14:paraId="713A0072" w14:textId="42AD56B3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>ochrona terenu budowy przed dostępem osób nieuprawnionych;</w:t>
      </w:r>
    </w:p>
    <w:p w14:paraId="592FF83E" w14:textId="76CE3A47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>stosowanie oznakowania i zabezpiecz</w:t>
      </w:r>
      <w:r w:rsidR="0037685F" w:rsidRPr="006C3EF8">
        <w:rPr>
          <w:sz w:val="25"/>
          <w:szCs w:val="25"/>
        </w:rPr>
        <w:t>a</w:t>
      </w:r>
      <w:r w:rsidRPr="006C3EF8">
        <w:rPr>
          <w:sz w:val="25"/>
          <w:szCs w:val="25"/>
        </w:rPr>
        <w:t>nia miejsc niebezpiecznych;</w:t>
      </w:r>
    </w:p>
    <w:p w14:paraId="205352D8" w14:textId="7B198096" w:rsidR="002F7681" w:rsidRPr="006C3EF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>stosowanie wyposażenia ochronnego (</w:t>
      </w:r>
      <w:r w:rsidR="006C5894">
        <w:rPr>
          <w:sz w:val="25"/>
          <w:szCs w:val="25"/>
        </w:rPr>
        <w:t xml:space="preserve">ubrania robocze, buty, </w:t>
      </w:r>
      <w:r w:rsidRPr="006C3EF8">
        <w:rPr>
          <w:sz w:val="25"/>
          <w:szCs w:val="25"/>
        </w:rPr>
        <w:t>ka</w:t>
      </w:r>
      <w:r w:rsidR="006C5894">
        <w:rPr>
          <w:sz w:val="25"/>
          <w:szCs w:val="25"/>
        </w:rPr>
        <w:t>s</w:t>
      </w:r>
      <w:r w:rsidRPr="006C3EF8">
        <w:rPr>
          <w:sz w:val="25"/>
          <w:szCs w:val="25"/>
        </w:rPr>
        <w:t>ki</w:t>
      </w:r>
      <w:r w:rsidR="006C5894">
        <w:rPr>
          <w:sz w:val="25"/>
          <w:szCs w:val="25"/>
        </w:rPr>
        <w:t>, okulary ochronne, maskownice</w:t>
      </w:r>
      <w:r w:rsidR="00E15818">
        <w:rPr>
          <w:sz w:val="25"/>
          <w:szCs w:val="25"/>
        </w:rPr>
        <w:t>, kapoki przy pracy na wodzie</w:t>
      </w:r>
      <w:r w:rsidRPr="006C3EF8">
        <w:rPr>
          <w:sz w:val="25"/>
          <w:szCs w:val="25"/>
        </w:rPr>
        <w:t>);</w:t>
      </w:r>
    </w:p>
    <w:p w14:paraId="790B0E3E" w14:textId="1C66E604" w:rsidR="002F7681" w:rsidRPr="00E15818" w:rsidRDefault="002F7681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 w:rsidRPr="006C3EF8">
        <w:rPr>
          <w:sz w:val="25"/>
          <w:szCs w:val="25"/>
        </w:rPr>
        <w:t xml:space="preserve">użytkowanie urządzeń, sprzętu budowlanego i transportowego zgodnie z instrukcją </w:t>
      </w:r>
      <w:r w:rsidR="005A4699">
        <w:rPr>
          <w:sz w:val="25"/>
          <w:szCs w:val="25"/>
        </w:rPr>
        <w:br/>
      </w:r>
      <w:r w:rsidRPr="006C3EF8">
        <w:rPr>
          <w:sz w:val="25"/>
          <w:szCs w:val="25"/>
        </w:rPr>
        <w:t>i zakresem użytkowania</w:t>
      </w:r>
      <w:r w:rsidR="0037685F" w:rsidRPr="006C3EF8">
        <w:rPr>
          <w:sz w:val="25"/>
          <w:szCs w:val="25"/>
        </w:rPr>
        <w:t>;</w:t>
      </w:r>
    </w:p>
    <w:p w14:paraId="3292F41B" w14:textId="56294B5D" w:rsidR="00E15818" w:rsidRPr="006C3EF8" w:rsidRDefault="00E15818" w:rsidP="002F7681">
      <w:pPr>
        <w:numPr>
          <w:ilvl w:val="0"/>
          <w:numId w:val="14"/>
        </w:numPr>
        <w:spacing w:line="276" w:lineRule="auto"/>
        <w:ind w:left="227" w:hanging="227"/>
        <w:jc w:val="both"/>
        <w:rPr>
          <w:b/>
          <w:sz w:val="25"/>
          <w:szCs w:val="25"/>
        </w:rPr>
      </w:pPr>
      <w:r>
        <w:rPr>
          <w:sz w:val="25"/>
          <w:szCs w:val="25"/>
        </w:rPr>
        <w:t>komunikacja piesza pomiędzy jednostkami pływającymi oraz w relacji jednostka–ląd poprzez odpowiednio wytrzymałe i zamocowane trapy.</w:t>
      </w:r>
    </w:p>
    <w:p w14:paraId="2816167F" w14:textId="67AC7164" w:rsidR="00C92F96" w:rsidRDefault="002F7681" w:rsidP="004651FA">
      <w:pPr>
        <w:numPr>
          <w:ilvl w:val="0"/>
          <w:numId w:val="14"/>
        </w:numPr>
        <w:spacing w:line="276" w:lineRule="auto"/>
        <w:ind w:left="227" w:hanging="227"/>
        <w:jc w:val="both"/>
        <w:rPr>
          <w:sz w:val="25"/>
          <w:szCs w:val="25"/>
        </w:rPr>
      </w:pPr>
      <w:r w:rsidRPr="006C3EF8">
        <w:rPr>
          <w:sz w:val="25"/>
          <w:szCs w:val="25"/>
        </w:rPr>
        <w:t>rygorystyczne przestrzeganie zakazu spożywania alkoholu na terenie budowy, usuwanie osób w stanie nietrzeźwym poza teren budowy</w:t>
      </w:r>
      <w:r w:rsidR="000323C8" w:rsidRPr="006C3EF8">
        <w:rPr>
          <w:sz w:val="25"/>
          <w:szCs w:val="25"/>
        </w:rPr>
        <w:t>.</w:t>
      </w:r>
    </w:p>
    <w:p w14:paraId="5D86FD2A" w14:textId="1C5AF0F5" w:rsidR="00983A6F" w:rsidRDefault="00983A6F" w:rsidP="00983A6F">
      <w:pPr>
        <w:spacing w:line="276" w:lineRule="auto"/>
        <w:ind w:left="6372" w:firstLine="708"/>
        <w:jc w:val="both"/>
        <w:rPr>
          <w:sz w:val="25"/>
          <w:szCs w:val="25"/>
        </w:rPr>
      </w:pPr>
      <w:bookmarkStart w:id="2" w:name="_Hlk506472901"/>
      <w:r>
        <w:rPr>
          <w:noProof/>
        </w:rPr>
        <w:drawing>
          <wp:inline distT="0" distB="0" distL="0" distR="0" wp14:anchorId="1EAB2D6B" wp14:editId="05099D0C">
            <wp:extent cx="1447800" cy="596900"/>
            <wp:effectExtent l="0" t="0" r="0" b="0"/>
            <wp:docPr id="1" name="Obraz 1" descr="pieczątkawi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eczątkawit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67DAAD0F" w14:textId="4C624E9B" w:rsidR="00983A6F" w:rsidRPr="006C3EF8" w:rsidRDefault="00983A6F" w:rsidP="00983A6F">
      <w:pPr>
        <w:spacing w:line="276" w:lineRule="auto"/>
        <w:ind w:left="6372" w:firstLine="708"/>
        <w:jc w:val="both"/>
        <w:rPr>
          <w:sz w:val="25"/>
          <w:szCs w:val="25"/>
        </w:rPr>
      </w:pPr>
      <w:r w:rsidRPr="00713466">
        <w:rPr>
          <w:noProof/>
          <w:sz w:val="25"/>
          <w:szCs w:val="25"/>
        </w:rPr>
        <w:drawing>
          <wp:inline distT="0" distB="0" distL="0" distR="0" wp14:anchorId="5EA48DA0" wp14:editId="55AF97E0">
            <wp:extent cx="1600200" cy="482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3A6F" w:rsidRPr="006C3EF8" w:rsidSect="00DA4337">
      <w:headerReference w:type="default" r:id="rId9"/>
      <w:pgSz w:w="11906" w:h="16838"/>
      <w:pgMar w:top="907" w:right="794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FE79B" w14:textId="77777777" w:rsidR="00FE6ADA" w:rsidRDefault="00FE6ADA" w:rsidP="006621EB">
      <w:r>
        <w:separator/>
      </w:r>
    </w:p>
  </w:endnote>
  <w:endnote w:type="continuationSeparator" w:id="0">
    <w:p w14:paraId="2DD00046" w14:textId="77777777" w:rsidR="00FE6ADA" w:rsidRDefault="00FE6ADA" w:rsidP="0066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54A2F" w14:textId="77777777" w:rsidR="00FE6ADA" w:rsidRDefault="00FE6ADA" w:rsidP="006621EB">
      <w:r>
        <w:separator/>
      </w:r>
    </w:p>
  </w:footnote>
  <w:footnote w:type="continuationSeparator" w:id="0">
    <w:p w14:paraId="3D627DAF" w14:textId="77777777" w:rsidR="00FE6ADA" w:rsidRDefault="00FE6ADA" w:rsidP="00662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3525161"/>
      <w:docPartObj>
        <w:docPartGallery w:val="Page Numbers (Top of Page)"/>
        <w:docPartUnique/>
      </w:docPartObj>
    </w:sdtPr>
    <w:sdtEndPr/>
    <w:sdtContent>
      <w:p w14:paraId="30F5A6BF" w14:textId="451729EF" w:rsidR="006621EB" w:rsidRDefault="006621EB">
        <w:pPr>
          <w:pStyle w:val="Nagwek"/>
          <w:jc w:val="right"/>
        </w:pPr>
        <w:r w:rsidRPr="006621EB">
          <w:rPr>
            <w:rFonts w:ascii="Arial" w:hAnsi="Arial" w:cs="Arial"/>
            <w:sz w:val="16"/>
            <w:szCs w:val="16"/>
          </w:rPr>
          <w:fldChar w:fldCharType="begin"/>
        </w:r>
        <w:r w:rsidRPr="006621EB">
          <w:rPr>
            <w:rFonts w:ascii="Arial" w:hAnsi="Arial" w:cs="Arial"/>
            <w:sz w:val="16"/>
            <w:szCs w:val="16"/>
          </w:rPr>
          <w:instrText>PAGE   \* MERGEFORMAT</w:instrText>
        </w:r>
        <w:r w:rsidRPr="006621EB">
          <w:rPr>
            <w:rFonts w:ascii="Arial" w:hAnsi="Arial" w:cs="Arial"/>
            <w:sz w:val="16"/>
            <w:szCs w:val="16"/>
          </w:rPr>
          <w:fldChar w:fldCharType="separate"/>
        </w:r>
        <w:r w:rsidRPr="006621EB">
          <w:rPr>
            <w:rFonts w:ascii="Arial" w:hAnsi="Arial" w:cs="Arial"/>
            <w:sz w:val="16"/>
            <w:szCs w:val="16"/>
          </w:rPr>
          <w:t>2</w:t>
        </w:r>
        <w:r w:rsidRPr="006621EB">
          <w:rPr>
            <w:rFonts w:ascii="Arial" w:hAnsi="Arial" w:cs="Arial"/>
            <w:sz w:val="16"/>
            <w:szCs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AB2A35"/>
    <w:multiLevelType w:val="hybridMultilevel"/>
    <w:tmpl w:val="D33C3800"/>
    <w:lvl w:ilvl="0" w:tplc="0950AC1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1D6433"/>
    <w:multiLevelType w:val="hybridMultilevel"/>
    <w:tmpl w:val="A40A9DA0"/>
    <w:lvl w:ilvl="0" w:tplc="2184068C">
      <w:start w:val="1"/>
      <w:numFmt w:val="bullet"/>
      <w:lvlText w:val=""/>
      <w:lvlJc w:val="left"/>
      <w:pPr>
        <w:ind w:left="720" w:hanging="360"/>
      </w:pPr>
      <w:rPr>
        <w:rFonts w:ascii="Wingdings 3" w:hAnsi="Wingdings 3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069CD"/>
    <w:multiLevelType w:val="hybridMultilevel"/>
    <w:tmpl w:val="B23E8610"/>
    <w:lvl w:ilvl="0" w:tplc="38403DD2">
      <w:start w:val="1"/>
      <w:numFmt w:val="bullet"/>
      <w:lvlText w:val=""/>
      <w:lvlJc w:val="left"/>
      <w:pPr>
        <w:tabs>
          <w:tab w:val="num" w:pos="34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22CEA"/>
    <w:multiLevelType w:val="hybridMultilevel"/>
    <w:tmpl w:val="B45258CC"/>
    <w:lvl w:ilvl="0" w:tplc="15524980">
      <w:start w:val="1"/>
      <w:numFmt w:val="bullet"/>
      <w:lvlText w:val=""/>
      <w:lvlJc w:val="left"/>
      <w:pPr>
        <w:ind w:left="360" w:hanging="360"/>
      </w:pPr>
      <w:rPr>
        <w:rFonts w:ascii="Wingdings 3" w:hAnsi="Wingdings 3" w:hint="default"/>
        <w:w w:val="15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21F8"/>
    <w:multiLevelType w:val="hybridMultilevel"/>
    <w:tmpl w:val="9DA098BE"/>
    <w:lvl w:ilvl="0" w:tplc="2184068C">
      <w:start w:val="1"/>
      <w:numFmt w:val="bullet"/>
      <w:lvlText w:val=""/>
      <w:lvlJc w:val="left"/>
      <w:pPr>
        <w:ind w:left="1080" w:hanging="360"/>
      </w:pPr>
      <w:rPr>
        <w:rFonts w:ascii="Wingdings 3" w:hAnsi="Wingdings 3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A2165"/>
    <w:multiLevelType w:val="hybridMultilevel"/>
    <w:tmpl w:val="C76C3284"/>
    <w:lvl w:ilvl="0" w:tplc="5A6EC3A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C517B38"/>
    <w:multiLevelType w:val="hybridMultilevel"/>
    <w:tmpl w:val="3C0CE32C"/>
    <w:lvl w:ilvl="0" w:tplc="C70476B8">
      <w:start w:val="1"/>
      <w:numFmt w:val="bullet"/>
      <w:lvlText w:val=""/>
      <w:lvlJc w:val="left"/>
      <w:pPr>
        <w:ind w:left="360" w:hanging="360"/>
      </w:pPr>
      <w:rPr>
        <w:rFonts w:ascii="Wingdings 3" w:hAnsi="Wingdings 3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8E29B8"/>
    <w:multiLevelType w:val="hybridMultilevel"/>
    <w:tmpl w:val="460A7530"/>
    <w:lvl w:ilvl="0" w:tplc="B82028A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3630E"/>
    <w:multiLevelType w:val="hybridMultilevel"/>
    <w:tmpl w:val="A87AD154"/>
    <w:lvl w:ilvl="0" w:tplc="59745000">
      <w:start w:val="1"/>
      <w:numFmt w:val="bullet"/>
      <w:lvlText w:val=""/>
      <w:lvlJc w:val="left"/>
      <w:pPr>
        <w:ind w:left="360" w:hanging="360"/>
      </w:pPr>
      <w:rPr>
        <w:rFonts w:ascii="Wingdings 3" w:hAnsi="Wingdings 3" w:hint="default"/>
      </w:rPr>
    </w:lvl>
    <w:lvl w:ilvl="1" w:tplc="005E59EA">
      <w:start w:val="1"/>
      <w:numFmt w:val="bullet"/>
      <w:lvlText w:val=""/>
      <w:lvlJc w:val="left"/>
      <w:pPr>
        <w:ind w:left="1080" w:hanging="360"/>
      </w:pPr>
      <w:rPr>
        <w:rFonts w:ascii="Wingdings 3" w:hAnsi="Wingdings 3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466AAB"/>
    <w:multiLevelType w:val="hybridMultilevel"/>
    <w:tmpl w:val="DD32412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F40012"/>
    <w:multiLevelType w:val="hybridMultilevel"/>
    <w:tmpl w:val="230250A8"/>
    <w:lvl w:ilvl="0" w:tplc="A0CAF00E">
      <w:start w:val="1"/>
      <w:numFmt w:val="bullet"/>
      <w:lvlText w:val="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C7247"/>
    <w:multiLevelType w:val="hybridMultilevel"/>
    <w:tmpl w:val="CA1AE9CA"/>
    <w:lvl w:ilvl="0" w:tplc="B82028A2">
      <w:start w:val="1"/>
      <w:numFmt w:val="bullet"/>
      <w:lvlText w:val=""/>
      <w:lvlJc w:val="left"/>
      <w:pPr>
        <w:tabs>
          <w:tab w:val="num" w:pos="400"/>
        </w:tabs>
        <w:ind w:left="400" w:hanging="34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3457C20"/>
    <w:multiLevelType w:val="hybridMultilevel"/>
    <w:tmpl w:val="2F86A376"/>
    <w:lvl w:ilvl="0" w:tplc="59745000">
      <w:start w:val="1"/>
      <w:numFmt w:val="bullet"/>
      <w:lvlText w:val=""/>
      <w:lvlJc w:val="left"/>
      <w:pPr>
        <w:ind w:left="360" w:hanging="360"/>
      </w:pPr>
      <w:rPr>
        <w:rFonts w:ascii="Wingdings 3" w:hAnsi="Wingdings 3" w:hint="default"/>
      </w:rPr>
    </w:lvl>
    <w:lvl w:ilvl="1" w:tplc="2184068C">
      <w:start w:val="1"/>
      <w:numFmt w:val="bullet"/>
      <w:lvlText w:val=""/>
      <w:lvlJc w:val="left"/>
      <w:pPr>
        <w:ind w:left="1080" w:hanging="360"/>
      </w:pPr>
      <w:rPr>
        <w:rFonts w:ascii="Wingdings 3" w:hAnsi="Wingdings 3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F51FF0"/>
    <w:multiLevelType w:val="hybridMultilevel"/>
    <w:tmpl w:val="EE26BEF0"/>
    <w:lvl w:ilvl="0" w:tplc="82962B34">
      <w:start w:val="1"/>
      <w:numFmt w:val="bullet"/>
      <w:lvlText w:val=""/>
      <w:lvlJc w:val="left"/>
      <w:pPr>
        <w:ind w:left="1430" w:hanging="360"/>
      </w:pPr>
      <w:rPr>
        <w:rFonts w:ascii="Wingdings 3" w:hAnsi="Wingdings 3" w:hint="default"/>
        <w:w w:val="1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5348454B"/>
    <w:multiLevelType w:val="hybridMultilevel"/>
    <w:tmpl w:val="230C05B6"/>
    <w:lvl w:ilvl="0" w:tplc="69A0A2AA">
      <w:start w:val="1"/>
      <w:numFmt w:val="bullet"/>
      <w:lvlText w:val=""/>
      <w:lvlJc w:val="left"/>
      <w:pPr>
        <w:ind w:left="360" w:hanging="360"/>
      </w:pPr>
      <w:rPr>
        <w:rFonts w:ascii="Wingdings 3" w:hAnsi="Wingdings 3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2B1B12"/>
    <w:multiLevelType w:val="singleLevel"/>
    <w:tmpl w:val="01C40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C62914"/>
    <w:multiLevelType w:val="hybridMultilevel"/>
    <w:tmpl w:val="2976F6F4"/>
    <w:lvl w:ilvl="0" w:tplc="641CFC10">
      <w:start w:val="1"/>
      <w:numFmt w:val="bullet"/>
      <w:lvlText w:val=""/>
      <w:lvlJc w:val="left"/>
      <w:pPr>
        <w:ind w:left="360" w:hanging="360"/>
      </w:pPr>
      <w:rPr>
        <w:rFonts w:ascii="Wingdings 2" w:hAnsi="Wingdings 2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1B1882"/>
    <w:multiLevelType w:val="hybridMultilevel"/>
    <w:tmpl w:val="F01874EA"/>
    <w:lvl w:ilvl="0" w:tplc="59745000">
      <w:start w:val="1"/>
      <w:numFmt w:val="bullet"/>
      <w:lvlText w:val="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8006A0"/>
    <w:multiLevelType w:val="hybridMultilevel"/>
    <w:tmpl w:val="B4780C16"/>
    <w:lvl w:ilvl="0" w:tplc="1EE6D0CA">
      <w:start w:val="4"/>
      <w:numFmt w:val="decimal"/>
      <w:lvlText w:val="%1)"/>
      <w:lvlJc w:val="left"/>
      <w:pPr>
        <w:ind w:left="786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11"/>
  </w:num>
  <w:num w:numId="10">
    <w:abstractNumId w:val="15"/>
  </w:num>
  <w:num w:numId="11">
    <w:abstractNumId w:val="8"/>
  </w:num>
  <w:num w:numId="12">
    <w:abstractNumId w:val="19"/>
  </w:num>
  <w:num w:numId="13">
    <w:abstractNumId w:val="16"/>
  </w:num>
  <w:num w:numId="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5">
    <w:abstractNumId w:val="1"/>
  </w:num>
  <w:num w:numId="16">
    <w:abstractNumId w:val="14"/>
  </w:num>
  <w:num w:numId="17">
    <w:abstractNumId w:val="7"/>
  </w:num>
  <w:num w:numId="18">
    <w:abstractNumId w:val="18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B6"/>
    <w:rsid w:val="00011EFD"/>
    <w:rsid w:val="000323C8"/>
    <w:rsid w:val="000D3151"/>
    <w:rsid w:val="000E6541"/>
    <w:rsid w:val="000E7CA1"/>
    <w:rsid w:val="00180926"/>
    <w:rsid w:val="00235E62"/>
    <w:rsid w:val="002721D6"/>
    <w:rsid w:val="002A24C7"/>
    <w:rsid w:val="002B1932"/>
    <w:rsid w:val="002D5557"/>
    <w:rsid w:val="002E1DD3"/>
    <w:rsid w:val="002F6801"/>
    <w:rsid w:val="002F7681"/>
    <w:rsid w:val="00314944"/>
    <w:rsid w:val="00320299"/>
    <w:rsid w:val="0037685F"/>
    <w:rsid w:val="00417ADF"/>
    <w:rsid w:val="004524F5"/>
    <w:rsid w:val="004651FA"/>
    <w:rsid w:val="00474A76"/>
    <w:rsid w:val="004918A2"/>
    <w:rsid w:val="004E0925"/>
    <w:rsid w:val="00513B8E"/>
    <w:rsid w:val="0057622F"/>
    <w:rsid w:val="005A4699"/>
    <w:rsid w:val="005D60A1"/>
    <w:rsid w:val="006621EB"/>
    <w:rsid w:val="00667705"/>
    <w:rsid w:val="006860B6"/>
    <w:rsid w:val="006A05B9"/>
    <w:rsid w:val="006A0D38"/>
    <w:rsid w:val="006C3EF8"/>
    <w:rsid w:val="006C5894"/>
    <w:rsid w:val="0072025C"/>
    <w:rsid w:val="00726F9F"/>
    <w:rsid w:val="007C32A3"/>
    <w:rsid w:val="007F6C96"/>
    <w:rsid w:val="0082253E"/>
    <w:rsid w:val="008703DB"/>
    <w:rsid w:val="00887945"/>
    <w:rsid w:val="008B1B77"/>
    <w:rsid w:val="008E0974"/>
    <w:rsid w:val="008F6E10"/>
    <w:rsid w:val="00921D9F"/>
    <w:rsid w:val="00924211"/>
    <w:rsid w:val="00963177"/>
    <w:rsid w:val="00983A6F"/>
    <w:rsid w:val="0099575E"/>
    <w:rsid w:val="009A7864"/>
    <w:rsid w:val="009A78AF"/>
    <w:rsid w:val="009D7FF8"/>
    <w:rsid w:val="009F7632"/>
    <w:rsid w:val="00A41525"/>
    <w:rsid w:val="00A73898"/>
    <w:rsid w:val="00A77DAF"/>
    <w:rsid w:val="00A92D1D"/>
    <w:rsid w:val="00AB2EF6"/>
    <w:rsid w:val="00AB634B"/>
    <w:rsid w:val="00AD1BA6"/>
    <w:rsid w:val="00AE5A3B"/>
    <w:rsid w:val="00B60BCF"/>
    <w:rsid w:val="00B77684"/>
    <w:rsid w:val="00BB39E1"/>
    <w:rsid w:val="00BE5BCB"/>
    <w:rsid w:val="00C40D1A"/>
    <w:rsid w:val="00C553F8"/>
    <w:rsid w:val="00C561E5"/>
    <w:rsid w:val="00C64406"/>
    <w:rsid w:val="00C764C2"/>
    <w:rsid w:val="00C92F96"/>
    <w:rsid w:val="00CE5C9F"/>
    <w:rsid w:val="00CF6D53"/>
    <w:rsid w:val="00DC0381"/>
    <w:rsid w:val="00DD56A6"/>
    <w:rsid w:val="00E15818"/>
    <w:rsid w:val="00E20CF1"/>
    <w:rsid w:val="00E34CCC"/>
    <w:rsid w:val="00E35D1E"/>
    <w:rsid w:val="00E80A04"/>
    <w:rsid w:val="00EB0775"/>
    <w:rsid w:val="00EC2C9D"/>
    <w:rsid w:val="00F43418"/>
    <w:rsid w:val="00F8279D"/>
    <w:rsid w:val="00FA2C3D"/>
    <w:rsid w:val="00FA7F90"/>
    <w:rsid w:val="00FE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87D7"/>
  <w15:chartTrackingRefBased/>
  <w15:docId w15:val="{0248154B-06B9-4F76-B734-906E08F6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64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4A76"/>
    <w:pPr>
      <w:keepNext/>
      <w:ind w:right="851"/>
      <w:jc w:val="both"/>
      <w:outlineLvl w:val="2"/>
    </w:pPr>
    <w:rPr>
      <w:rFonts w:ascii="Arial" w:hAnsi="Arial"/>
      <w:sz w:val="5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7ADF"/>
    <w:pPr>
      <w:ind w:left="720"/>
      <w:contextualSpacing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62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1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1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F6C9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7F6C96"/>
    <w:rPr>
      <w:rFonts w:ascii="Arial" w:eastAsia="Times New Roman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rsid w:val="00474A76"/>
    <w:rPr>
      <w:rFonts w:ascii="Arial" w:eastAsia="Times New Roman" w:hAnsi="Arial" w:cs="Times New Roman"/>
      <w:sz w:val="56"/>
      <w:szCs w:val="20"/>
      <w:lang w:eastAsia="pl-PL"/>
    </w:rPr>
  </w:style>
  <w:style w:type="character" w:customStyle="1" w:styleId="apple-converted-space">
    <w:name w:val="apple-converted-space"/>
    <w:rsid w:val="00C764C2"/>
  </w:style>
  <w:style w:type="table" w:styleId="Tabela-Siatka">
    <w:name w:val="Table Grid"/>
    <w:basedOn w:val="Standardowy"/>
    <w:uiPriority w:val="39"/>
    <w:rsid w:val="00CE5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-facts-description-text">
    <w:name w:val="section-facts-description-text"/>
    <w:basedOn w:val="Domylnaczcionkaakapitu"/>
    <w:rsid w:val="00CE5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</dc:creator>
  <cp:keywords/>
  <dc:description/>
  <cp:lastModifiedBy>Inżynier</cp:lastModifiedBy>
  <cp:revision>21</cp:revision>
  <dcterms:created xsi:type="dcterms:W3CDTF">2018-08-21T12:56:00Z</dcterms:created>
  <dcterms:modified xsi:type="dcterms:W3CDTF">2019-09-19T15:58:00Z</dcterms:modified>
</cp:coreProperties>
</file>