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421A1C49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3E6B12">
        <w:rPr>
          <w:sz w:val="24"/>
          <w:szCs w:val="24"/>
        </w:rPr>
        <w:t>15.06</w:t>
      </w:r>
      <w:r w:rsidR="004B0216">
        <w:rPr>
          <w:sz w:val="24"/>
          <w:szCs w:val="24"/>
        </w:rPr>
        <w:t>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090CD9F2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572B98">
        <w:rPr>
          <w:sz w:val="24"/>
          <w:szCs w:val="24"/>
        </w:rPr>
        <w:t>5</w:t>
      </w:r>
      <w:r w:rsidR="003E6B12">
        <w:rPr>
          <w:sz w:val="24"/>
          <w:szCs w:val="24"/>
        </w:rPr>
        <w:t>3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37C3E8EA" w:rsidR="00F61A8A" w:rsidRPr="005E5524" w:rsidRDefault="003E6B12" w:rsidP="003E6B12">
      <w:pPr>
        <w:pStyle w:val="Default"/>
        <w:shd w:val="clear" w:color="auto" w:fill="DBB0E8"/>
        <w:tabs>
          <w:tab w:val="left" w:pos="10348"/>
        </w:tabs>
        <w:spacing w:after="240"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PORTY NACZYNIOWE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9225E2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31D8E560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DA6E91">
        <w:rPr>
          <w:sz w:val="24"/>
          <w:szCs w:val="24"/>
        </w:rPr>
        <w:t>2</w:t>
      </w:r>
      <w:r w:rsidR="005D54B3" w:rsidRPr="00CE2C9F">
        <w:rPr>
          <w:sz w:val="24"/>
          <w:szCs w:val="24"/>
        </w:rPr>
        <w:t xml:space="preserve"> poz.</w:t>
      </w:r>
      <w:r w:rsidR="00DA6E91">
        <w:rPr>
          <w:sz w:val="24"/>
          <w:szCs w:val="24"/>
        </w:rPr>
        <w:t>1710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32FDF19B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4B0216" w:rsidRPr="004B0216">
        <w:rPr>
          <w:b/>
          <w:sz w:val="24"/>
          <w:szCs w:val="24"/>
        </w:rPr>
        <w:t>sukcesywna dostawa</w:t>
      </w:r>
      <w:r w:rsidR="003E6B12">
        <w:rPr>
          <w:b/>
          <w:sz w:val="24"/>
          <w:szCs w:val="24"/>
        </w:rPr>
        <w:t xml:space="preserve"> portów naczyniowych</w:t>
      </w:r>
      <w:r w:rsidR="004B0216" w:rsidRPr="004B0216">
        <w:rPr>
          <w:b/>
          <w:sz w:val="24"/>
          <w:szCs w:val="24"/>
        </w:rPr>
        <w:t xml:space="preserve"> na potrzeby Szpitala Specjalistycznego w Pile.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7E7556D3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="003E6B12">
        <w:rPr>
          <w:bCs/>
          <w:sz w:val="24"/>
          <w:szCs w:val="24"/>
        </w:rPr>
        <w:t xml:space="preserve">nie </w:t>
      </w:r>
      <w:r w:rsidRPr="00E316F9">
        <w:rPr>
          <w:bCs/>
          <w:sz w:val="24"/>
          <w:szCs w:val="24"/>
        </w:rPr>
        <w:t>dopuszcza składani</w:t>
      </w:r>
      <w:r w:rsidR="003E6B12"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 w:rsidR="003E6B12">
        <w:rPr>
          <w:bCs/>
          <w:sz w:val="24"/>
          <w:szCs w:val="24"/>
        </w:rPr>
        <w:t>.</w:t>
      </w:r>
    </w:p>
    <w:p w14:paraId="31199536" w14:textId="77777777" w:rsidR="00503167" w:rsidRDefault="009D7A4A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28B50C7D" w14:textId="77777777" w:rsid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może zaoferować wyłącznie wyroby, które zostały dopuszczone do obrotu i używania zgodnie z wymaganiami ustawy z dnia 07 kwietnia 2022 r. o wyrobach medycznych (Dz. U. z 2022 r. Nr 974 ze zm.) – deklaracja zgodności z CE lub wpis do rejestru wyrobów medycznych.</w:t>
      </w:r>
    </w:p>
    <w:p w14:paraId="1E63374C" w14:textId="0892AA6F" w:rsidR="00503167" w:rsidRP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powinien posiadać zezwolenie na prowadzenie działalności uprawniające do obrotu produktami medycznymi.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2BACAF61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503167">
        <w:rPr>
          <w:rFonts w:cstheme="minorHAnsi"/>
          <w:b/>
          <w:bCs/>
          <w:sz w:val="24"/>
          <w:szCs w:val="24"/>
        </w:rPr>
        <w:t>1</w:t>
      </w:r>
      <w:r w:rsidR="003E6B12">
        <w:rPr>
          <w:rFonts w:cstheme="minorHAnsi"/>
          <w:b/>
          <w:bCs/>
          <w:sz w:val="24"/>
          <w:szCs w:val="24"/>
        </w:rPr>
        <w:t>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lastRenderedPageBreak/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4DB0BAE0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</w:t>
      </w:r>
      <w:r w:rsidR="00503167" w:rsidRPr="00112DD0">
        <w:rPr>
          <w:rFonts w:cstheme="minorHAnsi"/>
          <w:sz w:val="24"/>
          <w:szCs w:val="24"/>
        </w:rPr>
        <w:t>zamówienia, np.</w:t>
      </w:r>
      <w:r w:rsidRPr="00112DD0">
        <w:rPr>
          <w:rFonts w:cstheme="minorHAnsi"/>
          <w:sz w:val="24"/>
          <w:szCs w:val="24"/>
        </w:rPr>
        <w:t xml:space="preserve">  karty katalogowe, prospekty, opisy, instrukcje użytkowania, </w:t>
      </w:r>
      <w:r w:rsidR="00503167" w:rsidRPr="00112DD0">
        <w:rPr>
          <w:rFonts w:cstheme="minorHAnsi"/>
          <w:sz w:val="24"/>
          <w:szCs w:val="24"/>
        </w:rPr>
        <w:t>z zaznaczeniem oferowanych wyrobów</w:t>
      </w:r>
      <w:r w:rsidRPr="00112DD0">
        <w:rPr>
          <w:rFonts w:cstheme="minorHAnsi"/>
          <w:sz w:val="24"/>
          <w:szCs w:val="24"/>
        </w:rPr>
        <w:t xml:space="preserve">. Opisy zawarte w materiałach informacyjnych muszą być </w:t>
      </w:r>
      <w:r w:rsidR="004B0216" w:rsidRPr="00112DD0">
        <w:rPr>
          <w:rFonts w:cstheme="minorHAnsi"/>
          <w:sz w:val="24"/>
          <w:szCs w:val="24"/>
        </w:rPr>
        <w:t>przedstawione w</w:t>
      </w:r>
      <w:r w:rsidRPr="00112DD0">
        <w:rPr>
          <w:rFonts w:cstheme="minorHAnsi"/>
          <w:sz w:val="24"/>
          <w:szCs w:val="24"/>
        </w:rPr>
        <w:t xml:space="preserve"> języku polskim (jeżeli w języku obcym – to wymagane jest tłumaczenie na język polski: nie wymaga się tłumaczenia sporządzonego przez tłumacza przysięgłego).</w:t>
      </w:r>
    </w:p>
    <w:p w14:paraId="00FD505B" w14:textId="77777777" w:rsidR="00C37891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50D762C8" w14:textId="20529186" w:rsidR="00CA5D24" w:rsidRPr="00CA5D24" w:rsidRDefault="00CA5D24" w:rsidP="00CA5D24">
      <w:pPr>
        <w:pStyle w:val="Akapitzlist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CA5D24">
        <w:rPr>
          <w:rFonts w:cstheme="minorHAnsi"/>
          <w:sz w:val="24"/>
          <w:szCs w:val="24"/>
        </w:rPr>
        <w:t xml:space="preserve">Zamawiający </w:t>
      </w:r>
      <w:r w:rsidRPr="00CA5D24">
        <w:rPr>
          <w:rFonts w:cstheme="minorHAnsi"/>
          <w:sz w:val="24"/>
          <w:szCs w:val="24"/>
        </w:rPr>
        <w:t>w przypadku wątpliwości co do zaoferowanego produktu zastrzega sobie możliwość dostarczenia przez Wykonawcę 1 próbki produktu</w:t>
      </w:r>
      <w:r>
        <w:rPr>
          <w:rFonts w:cstheme="minorHAnsi"/>
          <w:sz w:val="24"/>
          <w:szCs w:val="24"/>
        </w:rPr>
        <w:t xml:space="preserve"> -</w:t>
      </w:r>
      <w:r w:rsidR="009225E2">
        <w:rPr>
          <w:rFonts w:cstheme="minorHAnsi"/>
          <w:sz w:val="24"/>
          <w:szCs w:val="24"/>
        </w:rPr>
        <w:t xml:space="preserve"> dot. pozycji 1 i 2</w:t>
      </w:r>
      <w:r w:rsidRPr="00CA5D24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6005A93" w14:textId="0662DB19" w:rsidR="00503167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>Wykonawcy zainteresowani niniejszym postępowaniem</w:t>
      </w:r>
      <w:r w:rsidR="00DC1304" w:rsidRPr="00503167">
        <w:rPr>
          <w:rFonts w:cstheme="minorHAnsi"/>
          <w:sz w:val="24"/>
          <w:szCs w:val="24"/>
        </w:rPr>
        <w:t xml:space="preserve"> mogą zadawać pytania dotyczące</w:t>
      </w:r>
      <w:r w:rsidRPr="00503167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3E6B12">
        <w:rPr>
          <w:rFonts w:cstheme="minorHAnsi"/>
          <w:b/>
          <w:bCs/>
          <w:sz w:val="24"/>
          <w:szCs w:val="24"/>
          <w:u w:val="single"/>
        </w:rPr>
        <w:t>19</w:t>
      </w:r>
      <w:r w:rsidR="00572B98">
        <w:rPr>
          <w:rFonts w:cstheme="minorHAnsi"/>
          <w:b/>
          <w:bCs/>
          <w:sz w:val="24"/>
          <w:szCs w:val="24"/>
          <w:u w:val="single"/>
        </w:rPr>
        <w:t>.06.</w:t>
      </w:r>
      <w:r w:rsidR="001E2D6A" w:rsidRPr="00503167">
        <w:rPr>
          <w:rFonts w:cstheme="minorHAnsi"/>
          <w:b/>
          <w:bCs/>
          <w:sz w:val="24"/>
          <w:szCs w:val="24"/>
          <w:u w:val="single"/>
        </w:rPr>
        <w:t>202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3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503167">
        <w:rPr>
          <w:rFonts w:cstheme="minorHAnsi"/>
          <w:b/>
          <w:bCs/>
          <w:sz w:val="24"/>
          <w:szCs w:val="24"/>
          <w:u w:val="single"/>
        </w:rPr>
        <w:t>.</w:t>
      </w:r>
      <w:r w:rsidR="003E6B12">
        <w:rPr>
          <w:rFonts w:cstheme="minorHAnsi"/>
          <w:b/>
          <w:bCs/>
          <w:sz w:val="24"/>
          <w:szCs w:val="24"/>
          <w:u w:val="single"/>
        </w:rPr>
        <w:t xml:space="preserve"> godz. 12:00</w:t>
      </w:r>
    </w:p>
    <w:p w14:paraId="08F34BA8" w14:textId="1C2080F8" w:rsidR="0035073B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503167">
        <w:rPr>
          <w:rFonts w:eastAsia="Times New Roman" w:cstheme="minorHAnsi"/>
          <w:sz w:val="24"/>
          <w:szCs w:val="24"/>
          <w:lang w:eastAsia="pl-PL"/>
        </w:rPr>
        <w:t> 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503167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2DAE7FA7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 xml:space="preserve">Z postępowania wykluczony zostanie Wykonawca, w </w:t>
      </w:r>
      <w:r w:rsidR="004B0216" w:rsidRPr="0035073B">
        <w:rPr>
          <w:rFonts w:cstheme="minorHAnsi"/>
          <w:sz w:val="24"/>
          <w:szCs w:val="24"/>
        </w:rPr>
        <w:t>stosunku,</w:t>
      </w:r>
      <w:r w:rsidRPr="0035073B">
        <w:rPr>
          <w:rFonts w:cstheme="minorHAnsi"/>
          <w:sz w:val="24"/>
          <w:szCs w:val="24"/>
        </w:rPr>
        <w:t xml:space="preserve">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5BC26C37" w14:textId="77777777" w:rsidR="009225E2" w:rsidRPr="00877C42" w:rsidRDefault="009225E2" w:rsidP="009225E2">
      <w:pPr>
        <w:pStyle w:val="NormalnyWeb"/>
        <w:spacing w:before="0" w:beforeAutospacing="0" w:after="0" w:line="276" w:lineRule="auto"/>
        <w:ind w:left="644"/>
        <w:rPr>
          <w:rFonts w:asciiTheme="minorHAnsi" w:hAnsiTheme="minorHAnsi"/>
        </w:rPr>
      </w:pP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lastRenderedPageBreak/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132B80">
      <w:pPr>
        <w:pStyle w:val="Akapitzlist"/>
        <w:numPr>
          <w:ilvl w:val="1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68E44FE6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4B0216" w:rsidRPr="00BF5F12">
        <w:rPr>
          <w:rFonts w:asciiTheme="minorHAnsi" w:hAnsiTheme="minorHAnsi"/>
        </w:rPr>
        <w:t>że</w:t>
      </w:r>
      <w:r w:rsidRPr="00BF5F12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6BEA8780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>do dnia</w:t>
      </w:r>
      <w:r w:rsidR="004B0216">
        <w:rPr>
          <w:rFonts w:cstheme="minorHAnsi"/>
          <w:b/>
          <w:sz w:val="24"/>
          <w:szCs w:val="24"/>
        </w:rPr>
        <w:t xml:space="preserve"> </w:t>
      </w:r>
      <w:r w:rsidR="003E6B12">
        <w:rPr>
          <w:rFonts w:cstheme="minorHAnsi"/>
          <w:b/>
          <w:sz w:val="24"/>
          <w:szCs w:val="24"/>
        </w:rPr>
        <w:t>21</w:t>
      </w:r>
      <w:r w:rsidR="00572B98">
        <w:rPr>
          <w:rFonts w:cstheme="minorHAnsi"/>
          <w:b/>
          <w:sz w:val="24"/>
          <w:szCs w:val="24"/>
        </w:rPr>
        <w:t>.06.</w:t>
      </w:r>
      <w:r w:rsidR="004B0216">
        <w:rPr>
          <w:rFonts w:cstheme="minorHAnsi"/>
          <w:b/>
          <w:sz w:val="24"/>
          <w:szCs w:val="24"/>
        </w:rPr>
        <w:t>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5ACDB387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3E6B12">
        <w:rPr>
          <w:rFonts w:cstheme="minorHAnsi"/>
          <w:b/>
          <w:bCs/>
          <w:sz w:val="24"/>
          <w:szCs w:val="24"/>
        </w:rPr>
        <w:t>21</w:t>
      </w:r>
      <w:r w:rsidR="00572B98">
        <w:rPr>
          <w:rFonts w:cstheme="minorHAnsi"/>
          <w:b/>
          <w:bCs/>
          <w:sz w:val="24"/>
          <w:szCs w:val="24"/>
        </w:rPr>
        <w:t>.06.</w:t>
      </w:r>
      <w:r w:rsidR="004B0216">
        <w:rPr>
          <w:rFonts w:cstheme="minorHAnsi"/>
          <w:b/>
          <w:bCs/>
          <w:sz w:val="24"/>
          <w:szCs w:val="24"/>
        </w:rPr>
        <w:t>2023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67DD47B4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D46BB" w:rsidRPr="00877C4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6B7FA3C1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</w:t>
      </w:r>
      <w:r w:rsidR="00BD46BB" w:rsidRPr="00877C42">
        <w:rPr>
          <w:rFonts w:cstheme="minorHAnsi"/>
          <w:sz w:val="24"/>
          <w:szCs w:val="24"/>
        </w:rPr>
        <w:t xml:space="preserve">– </w:t>
      </w:r>
      <w:r w:rsidR="00CF55BE" w:rsidRPr="00877C42">
        <w:rPr>
          <w:rFonts w:cstheme="minorHAnsi"/>
          <w:sz w:val="24"/>
          <w:szCs w:val="24"/>
        </w:rPr>
        <w:t>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2"/>
        <w:gridCol w:w="284"/>
        <w:gridCol w:w="7304"/>
      </w:tblGrid>
      <w:tr w:rsidR="004B4E66" w:rsidRPr="005D3AD3" w14:paraId="30F320E8" w14:textId="77777777" w:rsidTr="004B021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002F483E" w14:textId="4B734EF9" w:rsidR="004B4E66" w:rsidRPr="005D3AD3" w:rsidRDefault="00331AE3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>
              <w:rPr>
                <w:rFonts w:ascii="Calibri" w:eastAsia="Calibri" w:hAnsi="Calibri"/>
                <w:b/>
                <w:color w:val="002060"/>
              </w:rPr>
              <w:t>PORTY NACZYNIOWE</w:t>
            </w:r>
          </w:p>
        </w:tc>
      </w:tr>
      <w:tr w:rsidR="004B4E66" w:rsidRPr="005D3AD3" w14:paraId="347F930F" w14:textId="77777777" w:rsidTr="004B0216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572B98">
        <w:trPr>
          <w:trHeight w:val="1343"/>
        </w:trPr>
        <w:tc>
          <w:tcPr>
            <w:tcW w:w="3044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588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572B98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36344106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A9FD5B1" w14:textId="77777777" w:rsidR="003E6B12" w:rsidRDefault="003C2C80" w:rsidP="003E6B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572B9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43BEF4D" w14:textId="09BE0A5A" w:rsidR="003C2C80" w:rsidRPr="00B10F9B" w:rsidRDefault="003C2C80" w:rsidP="003E6B1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653C7E48" w:rsidR="004B4E66" w:rsidRPr="005D3AD3" w:rsidRDefault="00BD46BB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E6B12">
              <w:rPr>
                <w:rFonts w:ascii="Calibri" w:eastAsia="Calibri" w:hAnsi="Calibri" w:cs="Calibri"/>
                <w:b/>
              </w:rPr>
              <w:t>2</w:t>
            </w:r>
            <w:r w:rsidR="004D0CC9">
              <w:rPr>
                <w:rFonts w:ascii="Calibri" w:eastAsia="Calibri" w:hAnsi="Calibri" w:cs="Calibri"/>
                <w:b/>
              </w:rPr>
              <w:t xml:space="preserve">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406EA409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4B0216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DF7A049" w14:textId="77777777" w:rsidR="004B0216" w:rsidRDefault="004B4E6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FC9BCA5" w14:textId="7268EA76" w:rsidR="004B0216" w:rsidRPr="004B0216" w:rsidRDefault="004B021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5F59107F" w:rsidR="00CF7072" w:rsidRPr="008A2BAE" w:rsidRDefault="004B0216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503035CA" w14:textId="77777777" w:rsidTr="004B0216">
        <w:tc>
          <w:tcPr>
            <w:tcW w:w="8930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543CA7E3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iż powyższe </w:t>
      </w:r>
      <w:r w:rsidR="009225E2">
        <w:rPr>
          <w:rFonts w:cstheme="minorHAnsi"/>
        </w:rPr>
        <w:t>zamówienie: 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1B3766FC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E244B6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5BEAC58B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</w:t>
      </w:r>
      <w:proofErr w:type="gramStart"/>
      <w:r w:rsidRPr="00063672">
        <w:rPr>
          <w:rFonts w:eastAsia="Calibri" w:cs="Times New Roman"/>
        </w:rPr>
        <w:t>dniu  ...</w:t>
      </w:r>
      <w:proofErr w:type="gramEnd"/>
      <w:r w:rsidRPr="00063672">
        <w:rPr>
          <w:rFonts w:eastAsia="Calibri" w:cs="Times New Roman"/>
        </w:rPr>
        <w:t xml:space="preserve">. …… </w:t>
      </w:r>
      <w:r w:rsidRPr="00063672">
        <w:rPr>
          <w:rFonts w:eastAsia="Calibri"/>
        </w:rPr>
        <w:t>202</w:t>
      </w:r>
      <w:r w:rsidR="00E244B6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</w:t>
      </w:r>
      <w:proofErr w:type="gramStart"/>
      <w:r w:rsidRPr="00063672">
        <w:rPr>
          <w:rFonts w:eastAsia="Calibri" w:cs="Times New Roman"/>
        </w:rPr>
        <w:t>…….</w:t>
      </w:r>
      <w:proofErr w:type="gramEnd"/>
      <w:r w:rsidRPr="00063672">
        <w:rPr>
          <w:rFonts w:eastAsia="Calibri" w:cs="Times New Roman"/>
        </w:rPr>
        <w:t>. – Sąd Rejonowy w ……</w:t>
      </w:r>
      <w:proofErr w:type="gramStart"/>
      <w:r w:rsidRPr="00063672">
        <w:rPr>
          <w:rFonts w:eastAsia="Calibri" w:cs="Times New Roman"/>
        </w:rPr>
        <w:t>…, ….</w:t>
      </w:r>
      <w:proofErr w:type="gramEnd"/>
      <w:r w:rsidRPr="00063672">
        <w:rPr>
          <w:rFonts w:eastAsia="Calibri" w:cs="Times New Roman"/>
        </w:rPr>
        <w:t xml:space="preserve">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4C34E067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3E6B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PORTY NACZYNIOWE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D173B4">
        <w:rPr>
          <w:rFonts w:asciiTheme="minorHAnsi" w:eastAsia="Calibri" w:hAnsiTheme="minorHAnsi"/>
          <w:color w:val="auto"/>
          <w:sz w:val="22"/>
          <w:szCs w:val="22"/>
          <w:lang w:eastAsia="en-US"/>
        </w:rPr>
        <w:t>5</w:t>
      </w:r>
      <w:r w:rsidR="003E6B12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6121A380" w14:textId="77777777" w:rsidR="00BD46BB" w:rsidRPr="00AB1953" w:rsidRDefault="00BD46BB" w:rsidP="00BD46B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628A62EE" w14:textId="60DB8AFA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331AE3">
        <w:rPr>
          <w:rFonts w:eastAsia="Times New Roman" w:cs="Times New Roman"/>
          <w:b/>
          <w:bCs/>
          <w:sz w:val="24"/>
          <w:szCs w:val="24"/>
          <w:lang w:eastAsia="pl-PL"/>
        </w:rPr>
        <w:t>porty naczyniowe</w:t>
      </w:r>
      <w:r w:rsidR="00D173B4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D173B4" w:rsidRPr="00D173B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Formularz asortymentowo – cenowy przedmiotu umowy stanowi załącznik nr 1 do umowy (załącznik nr 2 do </w:t>
      </w:r>
      <w:r w:rsidR="00D173B4">
        <w:rPr>
          <w:rFonts w:eastAsia="Times New Roman" w:cs="Times New Roman"/>
          <w:sz w:val="24"/>
          <w:szCs w:val="24"/>
          <w:lang w:eastAsia="pl-PL"/>
        </w:rPr>
        <w:t>zapytanie ofertowego</w:t>
      </w:r>
      <w:r w:rsidRPr="00AB1953">
        <w:rPr>
          <w:rFonts w:eastAsia="Times New Roman" w:cs="Times New Roman"/>
          <w:sz w:val="24"/>
          <w:szCs w:val="24"/>
          <w:lang w:eastAsia="pl-PL"/>
        </w:rPr>
        <w:t>).</w:t>
      </w:r>
    </w:p>
    <w:p w14:paraId="720220D8" w14:textId="77777777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56B2FD3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BAA409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D7DA200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7BCA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A7D7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96913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4F0B641B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030C5021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A6AC02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3C5B7569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VAT: .......................</w:t>
      </w:r>
    </w:p>
    <w:p w14:paraId="1BB41FA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82FA834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754BEDE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92AF44F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FEB543D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620B8452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6EE027A9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85E717C" w14:textId="77777777" w:rsidR="00BD46BB" w:rsidRPr="00AB1953" w:rsidRDefault="00BD46BB" w:rsidP="00BD46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A347BE3" w14:textId="77777777" w:rsidR="00BD46BB" w:rsidRPr="00AB1953" w:rsidRDefault="00BD46BB" w:rsidP="00BD46B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5A818523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14:paraId="35DD691B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0A15FF0A" w14:textId="0F1AB8A4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="00D173B4">
        <w:rPr>
          <w:rFonts w:ascii="Calibri" w:eastAsia="Times New Roman" w:hAnsi="Calibri" w:cs="Times New Roman"/>
          <w:b/>
          <w:sz w:val="24"/>
          <w:szCs w:val="24"/>
        </w:rPr>
        <w:t>2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</w:t>
      </w:r>
      <w:r w:rsidR="00A41642">
        <w:rPr>
          <w:rFonts w:ascii="Calibri" w:eastAsia="Times New Roman" w:hAnsi="Calibri" w:cs="Times New Roman"/>
          <w:sz w:val="24"/>
          <w:szCs w:val="24"/>
        </w:rPr>
        <w:t>a.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8E5C807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2375A27" w14:textId="5F7FFC0A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D173B4">
        <w:rPr>
          <w:rFonts w:ascii="Calibri" w:eastAsia="Times New Roman" w:hAnsi="Calibri" w:cs="Times New Roman"/>
          <w:b/>
          <w:sz w:val="24"/>
          <w:szCs w:val="24"/>
        </w:rPr>
        <w:t>2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508A916A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EF96419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7082160E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9950468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4D6E438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72FE1B65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96DF6FE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4BF2B846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5703589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B2E19AF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49894C1" w14:textId="3CC275CD" w:rsidR="00BD46BB" w:rsidRPr="00AB1953" w:rsidRDefault="00BD46BB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14:paraId="0C8F72F4" w14:textId="77777777" w:rsidR="00BD46BB" w:rsidRPr="00AB1953" w:rsidRDefault="00BD46BB" w:rsidP="00A41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7639AF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DFC0505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8595F44" w14:textId="5AC7B370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 w:rsidR="00331AE3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47A8945C" w14:textId="62A6ACDB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29507367" w14:textId="17E8B4A0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A41642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0E67F210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4BE19C4" w14:textId="073D003B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4BEF58C2" w14:textId="77777777" w:rsidR="00BD46BB" w:rsidRPr="00AB1953" w:rsidRDefault="00BD46BB" w:rsidP="00BD46B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382CDB2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BE118E0" w14:textId="77777777" w:rsidR="00BD46BB" w:rsidRPr="00AB1953" w:rsidRDefault="00BD46BB" w:rsidP="00BD46BB">
      <w:pPr>
        <w:numPr>
          <w:ilvl w:val="0"/>
          <w:numId w:val="3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58426CF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69D1C071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ED0A8F6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5EEAD27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0756519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481FC75C" w14:textId="35D9836C" w:rsidR="00331AE3" w:rsidRDefault="00331AE3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  <w:r>
        <w:rPr>
          <w:rFonts w:cs="Calibri"/>
          <w:color w:val="000000"/>
          <w:sz w:val="24"/>
          <w:szCs w:val="24"/>
        </w:rPr>
        <w:t>.</w:t>
      </w:r>
    </w:p>
    <w:p w14:paraId="52E2078A" w14:textId="71647496" w:rsidR="00BD46BB" w:rsidRPr="00331AE3" w:rsidRDefault="00BD46BB" w:rsidP="00331AE3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EB5ED7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44644F77" w14:textId="5EB403AC" w:rsidR="00BD46BB" w:rsidRPr="00AB1953" w:rsidRDefault="00BD46BB" w:rsidP="00BD46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31AE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602A5B92" w14:textId="49376AD2" w:rsidR="00DA6E91" w:rsidRPr="00331AE3" w:rsidRDefault="00BD46BB" w:rsidP="00331AE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6EE525A" w14:textId="119A1BD4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FDA172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CB7A99C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CF2891B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F82BCED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5596D47F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1662E47B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AE3FC14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74A6A59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CDEC582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94BB24A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4803A536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4EE5EAC6" w14:textId="77777777" w:rsidR="00BD46BB" w:rsidRDefault="00BD46BB" w:rsidP="00BD46BB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F56A59B" w14:textId="77777777" w:rsidR="00BD46BB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2C94851C" w14:textId="6F742720" w:rsidR="00BD46BB" w:rsidRPr="00173C5E" w:rsidRDefault="00BD46BB" w:rsidP="00BD46B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2319A7F2" w14:textId="77777777" w:rsidR="00331AE3" w:rsidRDefault="00BD46BB" w:rsidP="00331AE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00FE040" w14:textId="24EFEB11" w:rsidR="00BD46BB" w:rsidRPr="00331AE3" w:rsidRDefault="00BD46BB" w:rsidP="00331AE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31AE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C1AC76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4A6161B6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4EE570A" w14:textId="77777777" w:rsidR="00BD46BB" w:rsidRDefault="00BD46BB" w:rsidP="00BD46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68DDEE5" w14:textId="77777777" w:rsidR="00BD46BB" w:rsidRDefault="00BD46BB" w:rsidP="00BD46BB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311C905A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2FDA8EDC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6EA7504E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 xml:space="preserve">6 września 2001 r. </w:t>
      </w:r>
      <w:proofErr w:type="gramStart"/>
      <w:r w:rsidR="008F35ED" w:rsidRPr="008F35ED">
        <w:rPr>
          <w:rFonts w:cstheme="minorHAnsi"/>
          <w:sz w:val="20"/>
        </w:rPr>
        <w:t>( Dz.</w:t>
      </w:r>
      <w:proofErr w:type="gramEnd"/>
      <w:r w:rsidR="008F35ED" w:rsidRPr="008F35ED">
        <w:rPr>
          <w:rFonts w:cstheme="minorHAnsi"/>
          <w:sz w:val="20"/>
        </w:rPr>
        <w:t xml:space="preserve">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7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18"/>
  </w:num>
  <w:num w:numId="2" w16cid:durableId="739442969">
    <w:abstractNumId w:val="29"/>
  </w:num>
  <w:num w:numId="3" w16cid:durableId="1780028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31"/>
  </w:num>
  <w:num w:numId="10" w16cid:durableId="1415709086">
    <w:abstractNumId w:val="8"/>
  </w:num>
  <w:num w:numId="11" w16cid:durableId="276569759">
    <w:abstractNumId w:val="7"/>
  </w:num>
  <w:num w:numId="12" w16cid:durableId="200634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11"/>
  </w:num>
  <w:num w:numId="14" w16cid:durableId="725375655">
    <w:abstractNumId w:val="36"/>
  </w:num>
  <w:num w:numId="15" w16cid:durableId="428936184">
    <w:abstractNumId w:val="4"/>
  </w:num>
  <w:num w:numId="16" w16cid:durableId="569999220">
    <w:abstractNumId w:val="21"/>
  </w:num>
  <w:num w:numId="17" w16cid:durableId="2352884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38"/>
  </w:num>
  <w:num w:numId="19" w16cid:durableId="2079209453">
    <w:abstractNumId w:val="5"/>
    <w:lvlOverride w:ilvl="0">
      <w:startOverride w:val="1"/>
    </w:lvlOverride>
  </w:num>
  <w:num w:numId="20" w16cid:durableId="3440904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19"/>
    <w:lvlOverride w:ilvl="0">
      <w:startOverride w:val="1"/>
    </w:lvlOverride>
  </w:num>
  <w:num w:numId="22" w16cid:durableId="9479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6"/>
  </w:num>
  <w:num w:numId="25" w16cid:durableId="1929924998">
    <w:abstractNumId w:val="23"/>
  </w:num>
  <w:num w:numId="26" w16cid:durableId="271014276">
    <w:abstractNumId w:val="35"/>
  </w:num>
  <w:num w:numId="27" w16cid:durableId="1757433766">
    <w:abstractNumId w:val="25"/>
  </w:num>
  <w:num w:numId="28" w16cid:durableId="343748530">
    <w:abstractNumId w:val="12"/>
  </w:num>
  <w:num w:numId="29" w16cid:durableId="1480461691">
    <w:abstractNumId w:val="37"/>
  </w:num>
  <w:num w:numId="30" w16cid:durableId="1945266305">
    <w:abstractNumId w:val="20"/>
  </w:num>
  <w:num w:numId="31" w16cid:durableId="345908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26"/>
  </w:num>
  <w:num w:numId="35" w16cid:durableId="530338938">
    <w:abstractNumId w:val="24"/>
  </w:num>
  <w:num w:numId="36" w16cid:durableId="2017687739">
    <w:abstractNumId w:val="3"/>
  </w:num>
  <w:num w:numId="37" w16cid:durableId="854732611">
    <w:abstractNumId w:val="10"/>
  </w:num>
  <w:num w:numId="38" w16cid:durableId="171045054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1A82"/>
    <w:rsid w:val="001230B8"/>
    <w:rsid w:val="00124B24"/>
    <w:rsid w:val="001275D1"/>
    <w:rsid w:val="00132B80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31AE3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E6B12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4640E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167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2B98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1E2F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25E2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1642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D46BB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5D24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173B4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6E91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3343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7</cp:revision>
  <cp:lastPrinted>2023-05-30T11:20:00Z</cp:lastPrinted>
  <dcterms:created xsi:type="dcterms:W3CDTF">2023-05-18T11:36:00Z</dcterms:created>
  <dcterms:modified xsi:type="dcterms:W3CDTF">2023-06-15T09:17:00Z</dcterms:modified>
</cp:coreProperties>
</file>