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71" w:rsidRPr="0045189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Załącznik nr 4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993971" w:rsidRPr="002D6B1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</w:t>
      </w:r>
      <w:r w:rsidR="007728D6">
        <w:rPr>
          <w:rFonts w:ascii="Calibri Light" w:hAnsi="Calibri Light" w:cs="Calibri Light"/>
          <w:i/>
        </w:rPr>
        <w:t>11</w:t>
      </w:r>
      <w:r w:rsidR="00F902C5">
        <w:rPr>
          <w:rFonts w:ascii="Calibri Light" w:hAnsi="Calibri Light" w:cs="Calibri Light"/>
          <w:i/>
        </w:rPr>
        <w:t>/2024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BF36CA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>WYKONAWCY/ WYKONAWCY WSPÓLNIE UBIEGAJĄCEGO SIĘ 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7728D6" w:rsidRPr="004F07A0">
        <w:rPr>
          <w:rFonts w:ascii="Calibri Light" w:hAnsi="Calibri Light" w:cs="Calibri Light"/>
          <w:i/>
        </w:rPr>
        <w:t>Świadczenie usług prania bielizny szpitalnej</w:t>
      </w:r>
      <w:r w:rsidR="007728D6" w:rsidRPr="0076144B">
        <w:rPr>
          <w:rFonts w:ascii="Calibri Light" w:hAnsi="Calibri Light" w:cs="Calibri Light"/>
          <w:i/>
        </w:rPr>
        <w:t xml:space="preserve">, </w:t>
      </w:r>
      <w:r w:rsidR="007728D6" w:rsidRPr="0076144B">
        <w:rPr>
          <w:rFonts w:ascii="Calibri Light" w:hAnsi="Calibri Light" w:cs="Calibri Light"/>
        </w:rPr>
        <w:t xml:space="preserve"> </w:t>
      </w:r>
      <w:r w:rsidR="007728D6">
        <w:rPr>
          <w:rFonts w:ascii="Calibri Light" w:hAnsi="Calibri Light" w:cs="Calibri Light"/>
        </w:rPr>
        <w:t>nr </w:t>
      </w:r>
      <w:r w:rsidR="007728D6" w:rsidRPr="0076144B">
        <w:rPr>
          <w:rFonts w:ascii="Calibri Light" w:hAnsi="Calibri Light" w:cs="Calibri Light"/>
        </w:rPr>
        <w:t>postępowania: ZP/</w:t>
      </w:r>
      <w:r w:rsidR="007728D6">
        <w:rPr>
          <w:rFonts w:ascii="Calibri Light" w:hAnsi="Calibri Light" w:cs="Calibri Light"/>
        </w:rPr>
        <w:t>11</w:t>
      </w:r>
      <w:r w:rsidR="007728D6" w:rsidRPr="0076144B">
        <w:rPr>
          <w:rFonts w:ascii="Calibri Light" w:hAnsi="Calibri Light" w:cs="Calibri Light"/>
        </w:rPr>
        <w:t>/2</w:t>
      </w:r>
      <w:r w:rsidR="007728D6">
        <w:rPr>
          <w:rFonts w:ascii="Calibri Light" w:hAnsi="Calibri Light" w:cs="Calibri Light"/>
        </w:rPr>
        <w:t>024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</w:t>
      </w:r>
      <w:bookmarkStart w:id="0" w:name="_GoBack"/>
      <w:bookmarkEnd w:id="0"/>
      <w:r w:rsidRPr="0076144B">
        <w:rPr>
          <w:rFonts w:ascii="Calibri Light" w:hAnsi="Calibri Light" w:cs="Calibri Light"/>
        </w:rPr>
        <w:t>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BA2DB1" w:rsidRPr="0076144B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 xml:space="preserve">……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……….………………</w:t>
      </w:r>
      <w:r w:rsidR="00A10D90" w:rsidRPr="0076144B">
        <w:rPr>
          <w:rFonts w:ascii="Calibri Light" w:hAnsi="Calibri Light" w:cs="Calibri Light"/>
        </w:rPr>
        <w:t>…….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</w:t>
      </w:r>
      <w:r w:rsidR="007728D6">
        <w:rPr>
          <w:rFonts w:ascii="Calibri Light" w:hAnsi="Calibri Light" w:cs="Calibri Light"/>
          <w:sz w:val="20"/>
          <w:szCs w:val="20"/>
        </w:rPr>
        <w:t>4</w:t>
      </w:r>
      <w:r w:rsidRPr="0076144B">
        <w:rPr>
          <w:rFonts w:ascii="Calibri Light" w:hAnsi="Calibri Light" w:cs="Calibri Light"/>
          <w:sz w:val="20"/>
          <w:szCs w:val="20"/>
        </w:rPr>
        <w:t xml:space="preserve"> r. poz. </w:t>
      </w:r>
      <w:r w:rsidR="007728D6">
        <w:rPr>
          <w:rFonts w:ascii="Calibri Light" w:hAnsi="Calibri Light" w:cs="Calibri Light"/>
          <w:sz w:val="20"/>
          <w:szCs w:val="20"/>
        </w:rPr>
        <w:t>507</w:t>
      </w:r>
      <w:r w:rsidRPr="0076144B">
        <w:rPr>
          <w:rFonts w:ascii="Calibri Light" w:hAnsi="Calibri Light" w:cs="Calibri Light"/>
          <w:sz w:val="20"/>
          <w:szCs w:val="20"/>
        </w:rPr>
        <w:t>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5E" w:rsidRDefault="00C4445E" w:rsidP="00C158B1">
      <w:r>
        <w:separator/>
      </w:r>
    </w:p>
  </w:endnote>
  <w:endnote w:type="continuationSeparator" w:id="0">
    <w:p w:rsidR="00C4445E" w:rsidRDefault="00C4445E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5E" w:rsidRDefault="00C4445E" w:rsidP="00C158B1">
      <w:r>
        <w:separator/>
      </w:r>
    </w:p>
  </w:footnote>
  <w:footnote w:type="continuationSeparator" w:id="0">
    <w:p w:rsidR="00C4445E" w:rsidRDefault="00C4445E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Default="00C158B1" w:rsidP="00C15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595A"/>
    <w:rsid w:val="0004369E"/>
    <w:rsid w:val="00053177"/>
    <w:rsid w:val="000575E0"/>
    <w:rsid w:val="000D1A3E"/>
    <w:rsid w:val="0011352F"/>
    <w:rsid w:val="00155ADF"/>
    <w:rsid w:val="00191BC1"/>
    <w:rsid w:val="001B69EE"/>
    <w:rsid w:val="001E45AE"/>
    <w:rsid w:val="002549B8"/>
    <w:rsid w:val="00281D68"/>
    <w:rsid w:val="002854FB"/>
    <w:rsid w:val="002C6123"/>
    <w:rsid w:val="003A0287"/>
    <w:rsid w:val="003A4CCA"/>
    <w:rsid w:val="003B0E77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582A1B"/>
    <w:rsid w:val="006532BB"/>
    <w:rsid w:val="00657077"/>
    <w:rsid w:val="00676098"/>
    <w:rsid w:val="006A3CEF"/>
    <w:rsid w:val="006A4D81"/>
    <w:rsid w:val="006D3086"/>
    <w:rsid w:val="0076144B"/>
    <w:rsid w:val="007728D6"/>
    <w:rsid w:val="00834B37"/>
    <w:rsid w:val="00837E8F"/>
    <w:rsid w:val="00854A6D"/>
    <w:rsid w:val="00861510"/>
    <w:rsid w:val="00875A4C"/>
    <w:rsid w:val="00884647"/>
    <w:rsid w:val="008B7742"/>
    <w:rsid w:val="009771B4"/>
    <w:rsid w:val="00983C22"/>
    <w:rsid w:val="00993971"/>
    <w:rsid w:val="009C288D"/>
    <w:rsid w:val="009D4BCE"/>
    <w:rsid w:val="009E4412"/>
    <w:rsid w:val="00A10D90"/>
    <w:rsid w:val="00A141CE"/>
    <w:rsid w:val="00A164EE"/>
    <w:rsid w:val="00A20BCD"/>
    <w:rsid w:val="00AA34DE"/>
    <w:rsid w:val="00AB0C79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4445E"/>
    <w:rsid w:val="00C502F5"/>
    <w:rsid w:val="00C72BFB"/>
    <w:rsid w:val="00C76839"/>
    <w:rsid w:val="00CD46E3"/>
    <w:rsid w:val="00D02116"/>
    <w:rsid w:val="00D35F3F"/>
    <w:rsid w:val="00E30B58"/>
    <w:rsid w:val="00E30EFC"/>
    <w:rsid w:val="00E863EC"/>
    <w:rsid w:val="00EA5E9E"/>
    <w:rsid w:val="00EB5ABE"/>
    <w:rsid w:val="00EB7B12"/>
    <w:rsid w:val="00F0210C"/>
    <w:rsid w:val="00F221F9"/>
    <w:rsid w:val="00F33873"/>
    <w:rsid w:val="00F9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2021-03-08T12:42:00Z</dcterms:created>
  <dcterms:modified xsi:type="dcterms:W3CDTF">2024-09-12T10:47:00Z</dcterms:modified>
</cp:coreProperties>
</file>