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2B32B" w14:textId="77777777" w:rsidR="000A58E4" w:rsidRDefault="000A58E4" w:rsidP="008B42F7">
      <w:pPr>
        <w:adjustRightInd w:val="0"/>
        <w:ind w:right="45"/>
        <w:jc w:val="both"/>
        <w:rPr>
          <w:rFonts w:eastAsia="Calibri" w:cstheme="minorHAnsi"/>
          <w:bCs/>
        </w:rPr>
      </w:pPr>
    </w:p>
    <w:p w14:paraId="4FF7C2E0" w14:textId="2959E4C4" w:rsidR="000A58E4" w:rsidRDefault="000A58E4" w:rsidP="008B42F7">
      <w:pPr>
        <w:adjustRightInd w:val="0"/>
        <w:ind w:right="45"/>
        <w:jc w:val="right"/>
        <w:rPr>
          <w:rFonts w:eastAsia="Calibri"/>
          <w:bCs/>
        </w:rPr>
      </w:pPr>
      <w:r w:rsidRPr="006E7E41">
        <w:rPr>
          <w:rFonts w:eastAsia="Calibri"/>
          <w:bCs/>
        </w:rPr>
        <w:t xml:space="preserve">Reda, </w:t>
      </w:r>
      <w:r w:rsidR="00942EF6">
        <w:rPr>
          <w:rFonts w:eastAsia="Calibri"/>
          <w:bCs/>
        </w:rPr>
        <w:t>07</w:t>
      </w:r>
      <w:r w:rsidRPr="006E7E41">
        <w:rPr>
          <w:rFonts w:eastAsia="Calibri"/>
          <w:bCs/>
        </w:rPr>
        <w:t>.0</w:t>
      </w:r>
      <w:r w:rsidR="005B149A">
        <w:rPr>
          <w:rFonts w:eastAsia="Calibri"/>
          <w:bCs/>
        </w:rPr>
        <w:t>3</w:t>
      </w:r>
      <w:r w:rsidRPr="006E7E41">
        <w:rPr>
          <w:rFonts w:eastAsia="Calibri"/>
          <w:bCs/>
        </w:rPr>
        <w:t>.2024 r.</w:t>
      </w:r>
    </w:p>
    <w:p w14:paraId="1B56ABE8" w14:textId="77777777" w:rsidR="000A58E4" w:rsidRPr="000A58E4" w:rsidRDefault="000A58E4" w:rsidP="008B42F7">
      <w:pPr>
        <w:adjustRightInd w:val="0"/>
        <w:ind w:right="45"/>
        <w:jc w:val="both"/>
        <w:rPr>
          <w:rFonts w:ascii="Times New Roman" w:eastAsia="Calibri" w:hAnsi="Times New Roman" w:cs="Times New Roman"/>
          <w:bCs/>
        </w:rPr>
      </w:pPr>
    </w:p>
    <w:p w14:paraId="5ACED3AC" w14:textId="78A9FEE1" w:rsidR="000A58E4" w:rsidRDefault="000A58E4" w:rsidP="008B42F7">
      <w:pPr>
        <w:adjustRightInd w:val="0"/>
        <w:ind w:right="45"/>
        <w:jc w:val="both"/>
        <w:rPr>
          <w:rFonts w:ascii="Times New Roman" w:eastAsia="Calibri" w:hAnsi="Times New Roman" w:cs="Times New Roman"/>
          <w:bCs/>
        </w:rPr>
      </w:pPr>
      <w:r w:rsidRPr="000A58E4">
        <w:rPr>
          <w:rFonts w:ascii="Times New Roman" w:eastAsia="Calibri" w:hAnsi="Times New Roman" w:cs="Times New Roman"/>
          <w:bCs/>
        </w:rPr>
        <w:t>Dot. Postępowania nr 3.ZF.TP.BN.RB.2024 pn. Budowa ogólnodostępnego, integracyjnego placu zabaw przy ul. Trzcinowej w Redzie.</w:t>
      </w:r>
    </w:p>
    <w:p w14:paraId="2732BC41" w14:textId="77777777" w:rsidR="00942EF6" w:rsidRPr="000A58E4" w:rsidRDefault="00942EF6" w:rsidP="008B42F7">
      <w:pPr>
        <w:adjustRightInd w:val="0"/>
        <w:ind w:right="45"/>
        <w:jc w:val="both"/>
        <w:rPr>
          <w:rFonts w:ascii="Times New Roman" w:eastAsia="Calibri" w:hAnsi="Times New Roman" w:cs="Times New Roman"/>
          <w:bCs/>
        </w:rPr>
      </w:pPr>
    </w:p>
    <w:p w14:paraId="30874AE9" w14:textId="17E4D27F" w:rsidR="000A58E4" w:rsidRPr="000A58E4" w:rsidRDefault="000A58E4" w:rsidP="008B42F7">
      <w:pPr>
        <w:adjustRightInd w:val="0"/>
        <w:ind w:right="45"/>
        <w:jc w:val="center"/>
        <w:rPr>
          <w:rFonts w:ascii="Times New Roman" w:eastAsia="Calibri" w:hAnsi="Times New Roman" w:cs="Times New Roman"/>
          <w:b/>
          <w:u w:val="single"/>
        </w:rPr>
      </w:pPr>
      <w:r w:rsidRPr="000A58E4">
        <w:rPr>
          <w:rFonts w:ascii="Times New Roman" w:eastAsia="Calibri" w:hAnsi="Times New Roman" w:cs="Times New Roman"/>
          <w:b/>
          <w:u w:val="single"/>
        </w:rPr>
        <w:t>Wyjaśnienia treści SWZ</w:t>
      </w:r>
    </w:p>
    <w:p w14:paraId="2DDAEF24" w14:textId="77777777" w:rsidR="005B149A" w:rsidRPr="005B149A" w:rsidRDefault="005B149A" w:rsidP="005B149A">
      <w:pPr>
        <w:adjustRightInd w:val="0"/>
        <w:ind w:right="45"/>
        <w:jc w:val="both"/>
        <w:rPr>
          <w:rFonts w:ascii="Times New Roman" w:eastAsia="Calibri" w:hAnsi="Times New Roman" w:cs="Times New Roman"/>
          <w:bCs/>
        </w:rPr>
      </w:pPr>
    </w:p>
    <w:p w14:paraId="5151A309" w14:textId="4315016F" w:rsidR="000A58E4" w:rsidRPr="000A58E4" w:rsidRDefault="005B149A" w:rsidP="005B149A">
      <w:pPr>
        <w:adjustRightInd w:val="0"/>
        <w:ind w:right="45"/>
        <w:jc w:val="both"/>
        <w:rPr>
          <w:rFonts w:ascii="Times New Roman" w:eastAsia="Calibri" w:hAnsi="Times New Roman" w:cs="Times New Roman"/>
          <w:bCs/>
        </w:rPr>
      </w:pPr>
      <w:r w:rsidRPr="005B149A">
        <w:rPr>
          <w:rFonts w:ascii="Times New Roman" w:eastAsia="Calibri" w:hAnsi="Times New Roman" w:cs="Times New Roman"/>
          <w:bCs/>
        </w:rPr>
        <w:t>Na podstawie art. 284 ust. 6 ustawy z dnia 11 września 2019 r. Prawo zamówień publicznych (Dz.U.2023.1605 ze zm.) Zamawiający udostępnia treść zapytań do treści SWZ, złożonych przez Wykonawcę wraz z wyjaśnieniami Zamawiającego:</w:t>
      </w:r>
    </w:p>
    <w:p w14:paraId="1F0A989E" w14:textId="77777777" w:rsidR="005B149A" w:rsidRDefault="005B149A" w:rsidP="00EE0DD5">
      <w:pPr>
        <w:spacing w:after="0" w:line="240" w:lineRule="auto"/>
        <w:rPr>
          <w:rFonts w:ascii="Times New Roman" w:eastAsia="Calibri" w:hAnsi="Times New Roman" w:cs="Times New Roman"/>
          <w:bCs/>
        </w:rPr>
      </w:pPr>
    </w:p>
    <w:p w14:paraId="6BB190F1" w14:textId="0FA981CE" w:rsidR="00942EF6" w:rsidRPr="00942EF6" w:rsidRDefault="000A58E4" w:rsidP="00942EF6">
      <w:pPr>
        <w:rPr>
          <w:rFonts w:ascii="Times New Roman" w:hAnsi="Times New Roman" w:cs="Times New Roman"/>
          <w:b/>
          <w:bCs/>
          <w:sz w:val="24"/>
          <w:szCs w:val="24"/>
        </w:rPr>
      </w:pPr>
      <w:r w:rsidRPr="00942EF6">
        <w:rPr>
          <w:rFonts w:ascii="Times New Roman" w:eastAsia="Calibri" w:hAnsi="Times New Roman" w:cs="Times New Roman"/>
          <w:b/>
        </w:rPr>
        <w:t>Pytanie nr 1.</w:t>
      </w:r>
      <w:r w:rsidR="006C6CB1" w:rsidRPr="00942EF6">
        <w:rPr>
          <w:rFonts w:ascii="Times New Roman" w:hAnsi="Times New Roman" w:cs="Times New Roman"/>
        </w:rPr>
        <w:br/>
      </w:r>
      <w:r w:rsidR="00942EF6" w:rsidRPr="00942EF6">
        <w:rPr>
          <w:rFonts w:ascii="Times New Roman" w:hAnsi="Times New Roman" w:cs="Times New Roman"/>
          <w:sz w:val="24"/>
          <w:szCs w:val="24"/>
        </w:rPr>
        <w:t xml:space="preserve">W związku z </w:t>
      </w:r>
      <w:proofErr w:type="spellStart"/>
      <w:r w:rsidR="00942EF6" w:rsidRPr="00942EF6">
        <w:rPr>
          <w:rFonts w:ascii="Times New Roman" w:hAnsi="Times New Roman" w:cs="Times New Roman"/>
          <w:sz w:val="24"/>
          <w:szCs w:val="24"/>
        </w:rPr>
        <w:t>niemerytoryczną</w:t>
      </w:r>
      <w:proofErr w:type="spellEnd"/>
      <w:r w:rsidR="00942EF6" w:rsidRPr="00942EF6">
        <w:rPr>
          <w:rFonts w:ascii="Times New Roman" w:hAnsi="Times New Roman" w:cs="Times New Roman"/>
          <w:sz w:val="24"/>
          <w:szCs w:val="24"/>
        </w:rPr>
        <w:t xml:space="preserve"> odpowiedzią Zamawiającego na pytanie nr 4, </w:t>
      </w:r>
      <w:proofErr w:type="spellStart"/>
      <w:r w:rsidR="00942EF6" w:rsidRPr="00942EF6">
        <w:rPr>
          <w:rFonts w:ascii="Times New Roman" w:hAnsi="Times New Roman" w:cs="Times New Roman"/>
          <w:sz w:val="24"/>
          <w:szCs w:val="24"/>
        </w:rPr>
        <w:t>tj</w:t>
      </w:r>
      <w:proofErr w:type="spellEnd"/>
      <w:r w:rsidR="00942EF6" w:rsidRPr="00942EF6">
        <w:rPr>
          <w:rFonts w:ascii="Times New Roman" w:hAnsi="Times New Roman" w:cs="Times New Roman"/>
          <w:sz w:val="24"/>
          <w:szCs w:val="24"/>
        </w:rPr>
        <w:t>:</w:t>
      </w:r>
      <w:r w:rsidR="00942EF6" w:rsidRPr="00942EF6">
        <w:rPr>
          <w:rFonts w:ascii="Times New Roman" w:hAnsi="Times New Roman" w:cs="Times New Roman"/>
          <w:sz w:val="24"/>
          <w:szCs w:val="24"/>
        </w:rPr>
        <w:br/>
      </w:r>
      <w:r w:rsidR="00942EF6" w:rsidRPr="00591E16">
        <w:rPr>
          <w:rFonts w:ascii="Verdana" w:hAnsi="Verdana"/>
          <w:noProof/>
          <w:color w:val="0070C0"/>
          <w:sz w:val="16"/>
          <w:szCs w:val="16"/>
        </w:rPr>
        <w:drawing>
          <wp:inline distT="0" distB="0" distL="0" distR="0" wp14:anchorId="0D5319A0" wp14:editId="480ACE37">
            <wp:extent cx="5760720" cy="532765"/>
            <wp:effectExtent l="0" t="0" r="0" b="635"/>
            <wp:docPr id="16088773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77393" name=""/>
                    <pic:cNvPicPr/>
                  </pic:nvPicPr>
                  <pic:blipFill>
                    <a:blip r:embed="rId7"/>
                    <a:stretch>
                      <a:fillRect/>
                    </a:stretch>
                  </pic:blipFill>
                  <pic:spPr>
                    <a:xfrm>
                      <a:off x="0" y="0"/>
                      <a:ext cx="5760720" cy="532765"/>
                    </a:xfrm>
                    <a:prstGeom prst="rect">
                      <a:avLst/>
                    </a:prstGeom>
                  </pic:spPr>
                </pic:pic>
              </a:graphicData>
            </a:graphic>
          </wp:inline>
        </w:drawing>
      </w:r>
      <w:r w:rsidR="00942EF6" w:rsidRPr="00942EF6">
        <w:rPr>
          <w:rFonts w:ascii="Verdana" w:hAnsi="Verdana"/>
          <w:color w:val="0070C0"/>
          <w:sz w:val="16"/>
          <w:szCs w:val="16"/>
        </w:rPr>
        <w:br/>
      </w:r>
      <w:r w:rsidR="00942EF6" w:rsidRPr="00591E16">
        <w:rPr>
          <w:rFonts w:ascii="Verdana" w:hAnsi="Verdana"/>
          <w:noProof/>
          <w:color w:val="0070C0"/>
          <w:sz w:val="16"/>
          <w:szCs w:val="16"/>
        </w:rPr>
        <w:drawing>
          <wp:inline distT="0" distB="0" distL="0" distR="0" wp14:anchorId="6195EB92" wp14:editId="4F7B26D7">
            <wp:extent cx="5760720" cy="483870"/>
            <wp:effectExtent l="0" t="0" r="0" b="0"/>
            <wp:docPr id="4201881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88185" name=""/>
                    <pic:cNvPicPr/>
                  </pic:nvPicPr>
                  <pic:blipFill>
                    <a:blip r:embed="rId8"/>
                    <a:stretch>
                      <a:fillRect/>
                    </a:stretch>
                  </pic:blipFill>
                  <pic:spPr>
                    <a:xfrm>
                      <a:off x="0" y="0"/>
                      <a:ext cx="5760720" cy="483870"/>
                    </a:xfrm>
                    <a:prstGeom prst="rect">
                      <a:avLst/>
                    </a:prstGeom>
                  </pic:spPr>
                </pic:pic>
              </a:graphicData>
            </a:graphic>
          </wp:inline>
        </w:drawing>
      </w:r>
      <w:r w:rsidR="00942EF6" w:rsidRPr="00942EF6">
        <w:rPr>
          <w:rFonts w:ascii="Verdana" w:hAnsi="Verdana"/>
          <w:color w:val="0070C0"/>
          <w:sz w:val="16"/>
          <w:szCs w:val="16"/>
        </w:rPr>
        <w:br/>
      </w:r>
      <w:r w:rsidR="00942EF6" w:rsidRPr="00942EF6">
        <w:rPr>
          <w:rFonts w:ascii="Verdana" w:hAnsi="Verdana"/>
        </w:rPr>
        <w:br/>
      </w:r>
      <w:r w:rsidR="00942EF6" w:rsidRPr="00942EF6">
        <w:rPr>
          <w:rFonts w:ascii="Times New Roman" w:hAnsi="Times New Roman" w:cs="Times New Roman"/>
        </w:rPr>
        <w:t>Proszę o uszczegółowienie z czego wykonana ma być podbudowa pod nawierzchnię bezpieczną, ponieważ projekt jest nieprecyzyjny.</w:t>
      </w:r>
      <w:r w:rsidR="00942EF6" w:rsidRPr="00942EF6">
        <w:rPr>
          <w:rFonts w:ascii="Verdana" w:hAnsi="Verdana"/>
          <w:sz w:val="16"/>
          <w:szCs w:val="16"/>
        </w:rPr>
        <w:t xml:space="preserve"> </w:t>
      </w:r>
      <w:r w:rsidR="00942EF6" w:rsidRPr="00591E16">
        <w:rPr>
          <w:rFonts w:ascii="Verdana" w:hAnsi="Verdana"/>
          <w:noProof/>
          <w:color w:val="0070C0"/>
          <w:sz w:val="16"/>
          <w:szCs w:val="16"/>
        </w:rPr>
        <w:drawing>
          <wp:inline distT="0" distB="0" distL="0" distR="0" wp14:anchorId="428DE809" wp14:editId="590B8A9E">
            <wp:extent cx="5626680" cy="2399030"/>
            <wp:effectExtent l="0" t="0" r="0" b="1270"/>
            <wp:docPr id="1306196811"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96811" name="Obraz 1" descr="Obraz zawierający tekst, zrzut ekranu&#10;&#10;Opis wygenerowany automatycznie"/>
                    <pic:cNvPicPr/>
                  </pic:nvPicPr>
                  <pic:blipFill>
                    <a:blip r:embed="rId9"/>
                    <a:stretch>
                      <a:fillRect/>
                    </a:stretch>
                  </pic:blipFill>
                  <pic:spPr>
                    <a:xfrm>
                      <a:off x="0" y="0"/>
                      <a:ext cx="5627260" cy="2399277"/>
                    </a:xfrm>
                    <a:prstGeom prst="rect">
                      <a:avLst/>
                    </a:prstGeom>
                  </pic:spPr>
                </pic:pic>
              </a:graphicData>
            </a:graphic>
          </wp:inline>
        </w:drawing>
      </w:r>
      <w:r w:rsidR="00942EF6" w:rsidRPr="00942EF6">
        <w:rPr>
          <w:rFonts w:ascii="Verdana" w:hAnsi="Verdana"/>
          <w:color w:val="0070C0"/>
          <w:sz w:val="16"/>
          <w:szCs w:val="16"/>
        </w:rPr>
        <w:br/>
      </w:r>
    </w:p>
    <w:p w14:paraId="57AA9F60" w14:textId="77777777" w:rsidR="00942EF6" w:rsidRPr="00942EF6" w:rsidRDefault="00942EF6" w:rsidP="00942EF6">
      <w:pPr>
        <w:rPr>
          <w:rFonts w:ascii="Times New Roman" w:hAnsi="Times New Roman" w:cs="Times New Roman"/>
          <w:b/>
          <w:bCs/>
          <w:sz w:val="24"/>
          <w:szCs w:val="24"/>
        </w:rPr>
      </w:pPr>
      <w:r w:rsidRPr="00942EF6">
        <w:rPr>
          <w:rFonts w:ascii="Times New Roman" w:hAnsi="Times New Roman" w:cs="Times New Roman"/>
          <w:b/>
          <w:bCs/>
          <w:sz w:val="24"/>
          <w:szCs w:val="24"/>
        </w:rPr>
        <w:t>Odpowiedź na pytanie nr 1.</w:t>
      </w:r>
    </w:p>
    <w:p w14:paraId="02133D28" w14:textId="786BB924" w:rsidR="00942EF6" w:rsidRPr="00942EF6" w:rsidRDefault="00942EF6" w:rsidP="00942EF6">
      <w:pPr>
        <w:rPr>
          <w:rFonts w:ascii="Verdana" w:hAnsi="Verdana"/>
          <w:color w:val="FF0000"/>
          <w:sz w:val="16"/>
          <w:szCs w:val="16"/>
        </w:rPr>
      </w:pPr>
      <w:r w:rsidRPr="00942EF6">
        <w:rPr>
          <w:rFonts w:ascii="Times New Roman" w:hAnsi="Times New Roman" w:cs="Times New Roman"/>
          <w:sz w:val="24"/>
          <w:szCs w:val="24"/>
        </w:rPr>
        <w:t>W załączonym do przetargu przedmiarze widnieją wszystkie warstwy jakie należy wykonać w celu realizacji zadania.</w:t>
      </w:r>
      <w:r w:rsidRPr="00942EF6">
        <w:rPr>
          <w:rFonts w:ascii="Verdana" w:hAnsi="Verdana"/>
          <w:sz w:val="16"/>
          <w:szCs w:val="16"/>
        </w:rPr>
        <w:t xml:space="preserve">  </w:t>
      </w:r>
      <w:r w:rsidRPr="00942EF6">
        <w:rPr>
          <w:rFonts w:ascii="Verdana" w:hAnsi="Verdana"/>
          <w:color w:val="FF0000"/>
          <w:sz w:val="16"/>
          <w:szCs w:val="16"/>
        </w:rPr>
        <w:br/>
      </w:r>
    </w:p>
    <w:p w14:paraId="1F1792BF" w14:textId="77777777" w:rsidR="00942EF6" w:rsidRDefault="00942EF6" w:rsidP="00942EF6">
      <w:pPr>
        <w:rPr>
          <w:rFonts w:ascii="Verdana" w:hAnsi="Verdana"/>
          <w:color w:val="0070C0"/>
          <w:sz w:val="16"/>
          <w:szCs w:val="16"/>
        </w:rPr>
      </w:pPr>
    </w:p>
    <w:p w14:paraId="5982FDA3" w14:textId="77777777" w:rsidR="00942EF6" w:rsidRDefault="00942EF6" w:rsidP="00942EF6">
      <w:pPr>
        <w:rPr>
          <w:rFonts w:ascii="Verdana" w:hAnsi="Verdana"/>
          <w:color w:val="0070C0"/>
          <w:sz w:val="16"/>
          <w:szCs w:val="16"/>
        </w:rPr>
      </w:pPr>
    </w:p>
    <w:p w14:paraId="776B8F68" w14:textId="23107CEE" w:rsidR="00942EF6" w:rsidRDefault="00942EF6" w:rsidP="00942EF6">
      <w:pPr>
        <w:rPr>
          <w:rFonts w:ascii="Verdana" w:hAnsi="Verdana"/>
          <w:color w:val="0070C0"/>
          <w:sz w:val="16"/>
          <w:szCs w:val="16"/>
        </w:rPr>
      </w:pPr>
      <w:r w:rsidRPr="00942EF6">
        <w:rPr>
          <w:rFonts w:ascii="Times New Roman" w:eastAsia="Calibri" w:hAnsi="Times New Roman" w:cs="Times New Roman"/>
          <w:b/>
        </w:rPr>
        <w:t xml:space="preserve">Pytanie nr </w:t>
      </w:r>
      <w:r>
        <w:rPr>
          <w:rFonts w:ascii="Times New Roman" w:eastAsia="Calibri" w:hAnsi="Times New Roman" w:cs="Times New Roman"/>
          <w:b/>
        </w:rPr>
        <w:t>2</w:t>
      </w:r>
      <w:r w:rsidRPr="00942EF6">
        <w:rPr>
          <w:rFonts w:ascii="Times New Roman" w:eastAsia="Calibri" w:hAnsi="Times New Roman" w:cs="Times New Roman"/>
          <w:b/>
        </w:rPr>
        <w:t>.</w:t>
      </w:r>
    </w:p>
    <w:p w14:paraId="29A08D1D" w14:textId="1F3A221B" w:rsidR="00942EF6" w:rsidRPr="00942EF6" w:rsidRDefault="00942EF6" w:rsidP="00942EF6">
      <w:pPr>
        <w:rPr>
          <w:rFonts w:ascii="Times New Roman" w:hAnsi="Times New Roman" w:cs="Times New Roman"/>
          <w:sz w:val="24"/>
          <w:szCs w:val="24"/>
        </w:rPr>
      </w:pPr>
      <w:r w:rsidRPr="00942EF6">
        <w:rPr>
          <w:rFonts w:ascii="Times New Roman" w:hAnsi="Times New Roman" w:cs="Times New Roman"/>
          <w:sz w:val="24"/>
          <w:szCs w:val="24"/>
        </w:rPr>
        <w:t>Zamawiający udzielił odpowiedzi:</w:t>
      </w:r>
      <w:r w:rsidRPr="00942EF6">
        <w:rPr>
          <w:rFonts w:ascii="Times New Roman" w:hAnsi="Times New Roman" w:cs="Times New Roman"/>
          <w:sz w:val="24"/>
          <w:szCs w:val="24"/>
        </w:rPr>
        <w:br/>
      </w:r>
      <w:r w:rsidRPr="00942EF6">
        <w:rPr>
          <w:rFonts w:ascii="Times New Roman" w:hAnsi="Times New Roman" w:cs="Times New Roman"/>
          <w:noProof/>
          <w:sz w:val="24"/>
          <w:szCs w:val="24"/>
        </w:rPr>
        <w:drawing>
          <wp:inline distT="0" distB="0" distL="0" distR="0" wp14:anchorId="2AD1B813" wp14:editId="4A8F813A">
            <wp:extent cx="5626100" cy="1329625"/>
            <wp:effectExtent l="0" t="0" r="0" b="4445"/>
            <wp:docPr id="810419782" name="Obraz 1" descr="Obraz zawierający tekst, Czcionka, biały, parago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19782" name="Obraz 1" descr="Obraz zawierający tekst, Czcionka, biały, paragon&#10;&#10;Opis wygenerowany automatycznie"/>
                    <pic:cNvPicPr/>
                  </pic:nvPicPr>
                  <pic:blipFill>
                    <a:blip r:embed="rId10"/>
                    <a:stretch>
                      <a:fillRect/>
                    </a:stretch>
                  </pic:blipFill>
                  <pic:spPr>
                    <a:xfrm>
                      <a:off x="0" y="0"/>
                      <a:ext cx="5632801" cy="1331209"/>
                    </a:xfrm>
                    <a:prstGeom prst="rect">
                      <a:avLst/>
                    </a:prstGeom>
                  </pic:spPr>
                </pic:pic>
              </a:graphicData>
            </a:graphic>
          </wp:inline>
        </w:drawing>
      </w:r>
      <w:r w:rsidRPr="00942EF6">
        <w:rPr>
          <w:rFonts w:ascii="Times New Roman" w:hAnsi="Times New Roman" w:cs="Times New Roman"/>
          <w:sz w:val="24"/>
          <w:szCs w:val="24"/>
        </w:rPr>
        <w:br/>
        <w:t>Należy obiektywnie stwierdzić, że odpowiedź nie jest merytoryczna ponieważ nie odnosi się do treści pytania. Zwracamy uwagę, że projekt nie podaje kolorystyki nawierzchni bezpiecznej PU dlatego właśnie wystąpiliśmy do Zamawiającego o potwierdzenie, że do oferty należy przyjąć nawierzchnię PU w kolorze podstawowym tj. ceglasto-czerwonym (EPDM RAL 3016). Informujemy, że kolor nawierzchni PU ma wpływ na jej cenę dlatego konieczne jest ustalenie kolorystki naw PU do obliczenia ceny oferty. Informujemy, że podstawowe kolory to EPDM  RAL 3016 i 6011 natomiast inne są droższe a granulaty EPDM w kolorze niebieskim, szarym, beżowym, pomarańczowym (i ich odcieniach) powinny być zmieszane specjalnym lepiszczem UV stabilnym. Granulaty EPDM RAL 3016 nie wymagają specjalnego lepiszcza UV stabilnego. W związku z powyższym proszę o potwierdzenie, że do oferty należy przyjąć naw PU w kolorze ceglasto-czerwonym (EPDM RAL 3016) z lepiszczem PU zgodnie z przyjętą technologią.</w:t>
      </w:r>
      <w:r w:rsidRPr="00942EF6">
        <w:rPr>
          <w:rFonts w:ascii="Times New Roman" w:hAnsi="Times New Roman" w:cs="Times New Roman"/>
          <w:sz w:val="24"/>
          <w:szCs w:val="24"/>
        </w:rPr>
        <w:br/>
      </w:r>
    </w:p>
    <w:p w14:paraId="0F526708" w14:textId="7155A479" w:rsidR="00942EF6" w:rsidRPr="00942EF6" w:rsidRDefault="00942EF6" w:rsidP="00942EF6">
      <w:pPr>
        <w:spacing w:after="0" w:line="240" w:lineRule="auto"/>
        <w:rPr>
          <w:rFonts w:ascii="Times New Roman" w:hAnsi="Times New Roman" w:cs="Times New Roman"/>
          <w:b/>
          <w:bCs/>
          <w:sz w:val="24"/>
          <w:szCs w:val="24"/>
        </w:rPr>
      </w:pPr>
      <w:r w:rsidRPr="00942EF6">
        <w:rPr>
          <w:rFonts w:ascii="Times New Roman" w:hAnsi="Times New Roman" w:cs="Times New Roman"/>
          <w:b/>
          <w:bCs/>
          <w:sz w:val="24"/>
          <w:szCs w:val="24"/>
        </w:rPr>
        <w:t xml:space="preserve">Odpowiedź na pytanie nr </w:t>
      </w:r>
      <w:r>
        <w:rPr>
          <w:rFonts w:ascii="Times New Roman" w:hAnsi="Times New Roman" w:cs="Times New Roman"/>
          <w:b/>
          <w:bCs/>
          <w:sz w:val="24"/>
          <w:szCs w:val="24"/>
        </w:rPr>
        <w:t>2</w:t>
      </w:r>
      <w:r w:rsidRPr="00942EF6">
        <w:rPr>
          <w:rFonts w:ascii="Times New Roman" w:hAnsi="Times New Roman" w:cs="Times New Roman"/>
          <w:b/>
          <w:bCs/>
          <w:sz w:val="24"/>
          <w:szCs w:val="24"/>
        </w:rPr>
        <w:t>.</w:t>
      </w:r>
    </w:p>
    <w:p w14:paraId="0CA1AD59" w14:textId="67475B0C" w:rsidR="00942EF6" w:rsidRPr="00942EF6" w:rsidRDefault="00942EF6" w:rsidP="00942EF6">
      <w:pPr>
        <w:spacing w:after="0" w:line="240" w:lineRule="auto"/>
        <w:rPr>
          <w:rFonts w:ascii="Times New Roman" w:hAnsi="Times New Roman" w:cs="Times New Roman"/>
          <w:sz w:val="24"/>
          <w:szCs w:val="24"/>
        </w:rPr>
      </w:pPr>
      <w:r w:rsidRPr="00942EF6">
        <w:rPr>
          <w:rFonts w:ascii="Times New Roman" w:hAnsi="Times New Roman" w:cs="Times New Roman"/>
          <w:sz w:val="24"/>
          <w:szCs w:val="24"/>
        </w:rPr>
        <w:t xml:space="preserve">Na etapie realizacji zostanie wskazany kolor nawierzchni, Zamawiający wymaga aby były zastosowane lepiszcze odporne na UV. </w:t>
      </w:r>
      <w:r w:rsidRPr="00942EF6">
        <w:rPr>
          <w:rFonts w:ascii="Times New Roman" w:hAnsi="Times New Roman" w:cs="Times New Roman"/>
          <w:sz w:val="24"/>
          <w:szCs w:val="24"/>
        </w:rPr>
        <w:br/>
      </w:r>
    </w:p>
    <w:p w14:paraId="0EE6F890" w14:textId="77777777" w:rsidR="00942EF6" w:rsidRDefault="00942EF6" w:rsidP="00942EF6">
      <w:pPr>
        <w:rPr>
          <w:rFonts w:ascii="Times New Roman" w:eastAsia="Calibri" w:hAnsi="Times New Roman" w:cs="Times New Roman"/>
          <w:b/>
        </w:rPr>
      </w:pPr>
    </w:p>
    <w:p w14:paraId="27D2EB62" w14:textId="4CEF2EE5" w:rsidR="00942EF6" w:rsidRDefault="00942EF6" w:rsidP="00942EF6">
      <w:pPr>
        <w:rPr>
          <w:rFonts w:ascii="Verdana" w:hAnsi="Verdana"/>
          <w:color w:val="0070C0"/>
          <w:sz w:val="16"/>
          <w:szCs w:val="16"/>
        </w:rPr>
      </w:pPr>
      <w:r w:rsidRPr="00942EF6">
        <w:rPr>
          <w:rFonts w:ascii="Times New Roman" w:eastAsia="Calibri" w:hAnsi="Times New Roman" w:cs="Times New Roman"/>
          <w:b/>
        </w:rPr>
        <w:t xml:space="preserve">Pytanie nr </w:t>
      </w:r>
      <w:r>
        <w:rPr>
          <w:rFonts w:ascii="Times New Roman" w:eastAsia="Calibri" w:hAnsi="Times New Roman" w:cs="Times New Roman"/>
          <w:b/>
        </w:rPr>
        <w:t>3</w:t>
      </w:r>
      <w:r w:rsidRPr="00942EF6">
        <w:rPr>
          <w:rFonts w:ascii="Times New Roman" w:eastAsia="Calibri" w:hAnsi="Times New Roman" w:cs="Times New Roman"/>
          <w:b/>
        </w:rPr>
        <w:t>.</w:t>
      </w:r>
    </w:p>
    <w:p w14:paraId="25A0A193" w14:textId="20951E5E" w:rsidR="00942EF6" w:rsidRPr="00942EF6" w:rsidRDefault="00942EF6" w:rsidP="00942EF6">
      <w:pPr>
        <w:spacing w:after="0" w:line="240" w:lineRule="auto"/>
        <w:rPr>
          <w:rFonts w:ascii="Times New Roman" w:hAnsi="Times New Roman" w:cs="Times New Roman"/>
          <w:b/>
          <w:bCs/>
          <w:sz w:val="24"/>
          <w:szCs w:val="24"/>
        </w:rPr>
      </w:pPr>
      <w:r w:rsidRPr="00942EF6">
        <w:rPr>
          <w:rFonts w:ascii="Times New Roman" w:hAnsi="Times New Roman" w:cs="Times New Roman"/>
          <w:sz w:val="24"/>
          <w:szCs w:val="24"/>
        </w:rPr>
        <w:t>Zamawiający udzielił odpowiedzi:</w:t>
      </w:r>
      <w:r w:rsidRPr="00942EF6">
        <w:rPr>
          <w:rFonts w:ascii="Times New Roman" w:hAnsi="Times New Roman" w:cs="Times New Roman"/>
          <w:sz w:val="24"/>
          <w:szCs w:val="24"/>
        </w:rPr>
        <w:br/>
      </w:r>
      <w:r w:rsidRPr="00942EF6">
        <w:rPr>
          <w:rFonts w:ascii="Times New Roman" w:hAnsi="Times New Roman" w:cs="Times New Roman"/>
          <w:noProof/>
          <w:sz w:val="24"/>
          <w:szCs w:val="24"/>
        </w:rPr>
        <w:drawing>
          <wp:inline distT="0" distB="0" distL="0" distR="0" wp14:anchorId="7E5D5D1E" wp14:editId="5ECA39F0">
            <wp:extent cx="5760720" cy="2120265"/>
            <wp:effectExtent l="0" t="0" r="0" b="0"/>
            <wp:docPr id="203036071" name="Obraz 1" descr="Obraz zawierający tekst, Czcionka, biały, algeb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6071" name="Obraz 1" descr="Obraz zawierający tekst, Czcionka, biały, algebra&#10;&#10;Opis wygenerowany automatycznie"/>
                    <pic:cNvPicPr/>
                  </pic:nvPicPr>
                  <pic:blipFill>
                    <a:blip r:embed="rId11"/>
                    <a:stretch>
                      <a:fillRect/>
                    </a:stretch>
                  </pic:blipFill>
                  <pic:spPr>
                    <a:xfrm>
                      <a:off x="0" y="0"/>
                      <a:ext cx="5760720" cy="2120265"/>
                    </a:xfrm>
                    <a:prstGeom prst="rect">
                      <a:avLst/>
                    </a:prstGeom>
                  </pic:spPr>
                </pic:pic>
              </a:graphicData>
            </a:graphic>
          </wp:inline>
        </w:drawing>
      </w:r>
      <w:r w:rsidRPr="00942EF6">
        <w:rPr>
          <w:rFonts w:ascii="Times New Roman" w:hAnsi="Times New Roman" w:cs="Times New Roman"/>
          <w:sz w:val="24"/>
          <w:szCs w:val="24"/>
        </w:rPr>
        <w:br/>
        <w:t xml:space="preserve">Należy obiektywnie stwierdzić, że Zamawiający błędnie łączy badania zagęszczenia gruntu, podbudowy i nawierzchni. Nie wykonuje się badań zagęszczenia nawierzchni, w związku z czym wnosimy o sprecyzowanie jakich badań wymaga Zamawiający. </w:t>
      </w:r>
      <w:r w:rsidRPr="00942EF6">
        <w:rPr>
          <w:rFonts w:ascii="Times New Roman" w:hAnsi="Times New Roman" w:cs="Times New Roman"/>
          <w:sz w:val="24"/>
          <w:szCs w:val="24"/>
        </w:rPr>
        <w:br/>
      </w:r>
      <w:r>
        <w:br/>
      </w:r>
      <w:r w:rsidRPr="00942EF6">
        <w:rPr>
          <w:rFonts w:ascii="Times New Roman" w:hAnsi="Times New Roman" w:cs="Times New Roman"/>
          <w:b/>
          <w:bCs/>
          <w:sz w:val="24"/>
          <w:szCs w:val="24"/>
        </w:rPr>
        <w:t xml:space="preserve">Odpowiedź na pytanie nr </w:t>
      </w:r>
      <w:r w:rsidRPr="00942EF6">
        <w:rPr>
          <w:rFonts w:ascii="Times New Roman" w:hAnsi="Times New Roman" w:cs="Times New Roman"/>
          <w:b/>
          <w:bCs/>
          <w:sz w:val="24"/>
          <w:szCs w:val="24"/>
        </w:rPr>
        <w:t>3</w:t>
      </w:r>
      <w:r w:rsidRPr="00942EF6">
        <w:rPr>
          <w:rFonts w:ascii="Times New Roman" w:hAnsi="Times New Roman" w:cs="Times New Roman"/>
          <w:b/>
          <w:bCs/>
          <w:sz w:val="24"/>
          <w:szCs w:val="24"/>
        </w:rPr>
        <w:t>.</w:t>
      </w:r>
    </w:p>
    <w:p w14:paraId="3183E774" w14:textId="13BAB9E4" w:rsidR="00942EF6" w:rsidRPr="00942EF6" w:rsidRDefault="00942EF6" w:rsidP="00942EF6">
      <w:pPr>
        <w:rPr>
          <w:rFonts w:ascii="Times New Roman" w:hAnsi="Times New Roman" w:cs="Times New Roman"/>
          <w:sz w:val="24"/>
          <w:szCs w:val="24"/>
        </w:rPr>
      </w:pPr>
      <w:r w:rsidRPr="00942EF6">
        <w:rPr>
          <w:rFonts w:ascii="Times New Roman" w:hAnsi="Times New Roman" w:cs="Times New Roman"/>
          <w:sz w:val="24"/>
          <w:szCs w:val="24"/>
        </w:rPr>
        <w:t xml:space="preserve">Zamawiający może żądać wykonania dla nawierzchni badania potwierdzającego zgodność z certyfikatem  z normą PN-EN 1177-2019 , zaś dla podbudowy zagęszczenie gruntu. </w:t>
      </w:r>
    </w:p>
    <w:p w14:paraId="5CF7877D" w14:textId="2C5328DB" w:rsidR="00942EF6" w:rsidRPr="005B149A" w:rsidRDefault="00942EF6" w:rsidP="00942EF6">
      <w:pPr>
        <w:spacing w:after="0" w:line="240" w:lineRule="auto"/>
        <w:rPr>
          <w:rFonts w:ascii="Times New Roman" w:hAnsi="Times New Roman" w:cs="Times New Roman"/>
          <w:b/>
          <w:bCs/>
        </w:rPr>
      </w:pPr>
    </w:p>
    <w:p w14:paraId="09B7B44B" w14:textId="73A36ED1" w:rsidR="005B149A" w:rsidRPr="005B149A" w:rsidRDefault="005B149A" w:rsidP="00D35932">
      <w:pPr>
        <w:jc w:val="both"/>
        <w:rPr>
          <w:rFonts w:ascii="Times New Roman" w:hAnsi="Times New Roman" w:cs="Times New Roman"/>
          <w:b/>
          <w:bCs/>
        </w:rPr>
      </w:pPr>
    </w:p>
    <w:sectPr w:rsidR="005B149A" w:rsidRPr="005B149A">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641D2" w14:textId="77777777" w:rsidR="000A58E4" w:rsidRDefault="000A58E4" w:rsidP="000A58E4">
      <w:pPr>
        <w:spacing w:after="0" w:line="240" w:lineRule="auto"/>
      </w:pPr>
      <w:r>
        <w:separator/>
      </w:r>
    </w:p>
  </w:endnote>
  <w:endnote w:type="continuationSeparator" w:id="0">
    <w:p w14:paraId="0C49EB28" w14:textId="77777777" w:rsidR="000A58E4" w:rsidRDefault="000A58E4" w:rsidP="000A5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DC07B" w14:textId="77777777" w:rsidR="000A58E4" w:rsidRDefault="000A58E4" w:rsidP="000A58E4">
      <w:pPr>
        <w:spacing w:after="0" w:line="240" w:lineRule="auto"/>
      </w:pPr>
      <w:r>
        <w:separator/>
      </w:r>
    </w:p>
  </w:footnote>
  <w:footnote w:type="continuationSeparator" w:id="0">
    <w:p w14:paraId="7B295614" w14:textId="77777777" w:rsidR="000A58E4" w:rsidRDefault="000A58E4" w:rsidP="000A5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C2126" w14:textId="77777777" w:rsidR="000A58E4" w:rsidRPr="005C0BAB" w:rsidRDefault="000A58E4" w:rsidP="000A58E4">
    <w:pPr>
      <w:pStyle w:val="Nagwek"/>
      <w:spacing w:line="360" w:lineRule="auto"/>
      <w:jc w:val="center"/>
      <w:rPr>
        <w:rFonts w:eastAsia="Calibri" w:cstheme="minorHAnsi"/>
        <w:b/>
      </w:rPr>
    </w:pPr>
    <w:bookmarkStart w:id="0" w:name="_Hlk133487575"/>
    <w:bookmarkStart w:id="1" w:name="_Hlk133487576"/>
    <w:bookmarkStart w:id="2" w:name="_Hlk143180621"/>
    <w:bookmarkStart w:id="3" w:name="_Hlk143183708"/>
    <w:r w:rsidRPr="005C0BAB">
      <w:rPr>
        <w:rFonts w:cstheme="minorHAnsi"/>
        <w:noProof/>
      </w:rPr>
      <w:drawing>
        <wp:anchor distT="0" distB="0" distL="114300" distR="114300" simplePos="0" relativeHeight="251659264" behindDoc="1" locked="0" layoutInCell="1" allowOverlap="1" wp14:anchorId="308AD846" wp14:editId="5997C381">
          <wp:simplePos x="0" y="0"/>
          <wp:positionH relativeFrom="column">
            <wp:posOffset>3810</wp:posOffset>
          </wp:positionH>
          <wp:positionV relativeFrom="paragraph">
            <wp:posOffset>3810</wp:posOffset>
          </wp:positionV>
          <wp:extent cx="1419225" cy="752475"/>
          <wp:effectExtent l="0" t="0" r="9525" b="9525"/>
          <wp:wrapTight wrapText="bothSides">
            <wp:wrapPolygon edited="0">
              <wp:start x="0" y="0"/>
              <wp:lineTo x="0" y="21327"/>
              <wp:lineTo x="21455" y="21327"/>
              <wp:lineTo x="21455" y="0"/>
              <wp:lineTo x="0" y="0"/>
            </wp:wrapPolygon>
          </wp:wrapTight>
          <wp:docPr id="37931516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BAB">
      <w:rPr>
        <w:rFonts w:eastAsia="Calibri" w:cstheme="minorHAnsi"/>
        <w:b/>
      </w:rPr>
      <w:t xml:space="preserve">Budowa </w:t>
    </w:r>
    <w:bookmarkStart w:id="4" w:name="_Hlk159405629"/>
    <w:r w:rsidRPr="005C0BAB">
      <w:rPr>
        <w:rFonts w:eastAsia="Calibri" w:cstheme="minorHAnsi"/>
        <w:b/>
      </w:rPr>
      <w:t>ogólnodostępnego, integracyjnego placu zabaw przy</w:t>
    </w:r>
  </w:p>
  <w:p w14:paraId="2F40904A" w14:textId="77777777" w:rsidR="000A58E4" w:rsidRPr="005C0BAB" w:rsidRDefault="000A58E4" w:rsidP="000A58E4">
    <w:pPr>
      <w:pStyle w:val="Nagwek"/>
      <w:spacing w:line="360" w:lineRule="auto"/>
      <w:jc w:val="center"/>
      <w:rPr>
        <w:rFonts w:eastAsia="Calibri" w:cstheme="minorHAnsi"/>
        <w:b/>
      </w:rPr>
    </w:pPr>
    <w:r w:rsidRPr="005C0BAB">
      <w:rPr>
        <w:rFonts w:eastAsia="Calibri" w:cstheme="minorHAnsi"/>
        <w:b/>
      </w:rPr>
      <w:t>ul. Trzcinowej w Redzie.</w:t>
    </w:r>
  </w:p>
  <w:bookmarkEnd w:id="4"/>
  <w:p w14:paraId="3FFBBDCD" w14:textId="45768F64" w:rsidR="000A58E4" w:rsidRPr="000A58E4" w:rsidRDefault="000A58E4" w:rsidP="000A58E4">
    <w:pPr>
      <w:pStyle w:val="Nagwek"/>
      <w:spacing w:line="360" w:lineRule="auto"/>
      <w:jc w:val="center"/>
      <w:rPr>
        <w:rFonts w:cstheme="minorHAnsi"/>
        <w:b/>
      </w:rPr>
    </w:pPr>
    <w:r w:rsidRPr="005C0BAB">
      <w:rPr>
        <w:rFonts w:eastAsia="Calibri" w:cstheme="minorHAnsi"/>
        <w:b/>
      </w:rPr>
      <w:t xml:space="preserve">Postępowanie nr </w:t>
    </w:r>
    <w:bookmarkStart w:id="5" w:name="_Hlk143179561"/>
    <w:bookmarkEnd w:id="0"/>
    <w:bookmarkEnd w:id="1"/>
    <w:r w:rsidRPr="005C0BAB">
      <w:rPr>
        <w:rFonts w:cstheme="minorHAnsi"/>
        <w:b/>
      </w:rPr>
      <w:t>3.ZF.TP.BN.RB.202</w:t>
    </w:r>
    <w:bookmarkEnd w:id="2"/>
    <w:bookmarkEnd w:id="5"/>
    <w:r w:rsidRPr="005C0BAB">
      <w:rPr>
        <w:rFonts w:cstheme="minorHAnsi"/>
        <w:b/>
      </w:rPr>
      <w:t>4</w: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7626"/>
    <w:multiLevelType w:val="hybridMultilevel"/>
    <w:tmpl w:val="7348199E"/>
    <w:lvl w:ilvl="0" w:tplc="07E074F2">
      <w:start w:val="1"/>
      <w:numFmt w:val="decimal"/>
      <w:lvlText w:val="%1."/>
      <w:lvlJc w:val="left"/>
      <w:pPr>
        <w:ind w:left="360" w:hanging="360"/>
      </w:pPr>
      <w:rPr>
        <w:rFonts w:ascii="Times New Roman" w:hAnsi="Times New Roman" w:cs="Times New Roman"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F5937A1"/>
    <w:multiLevelType w:val="hybridMultilevel"/>
    <w:tmpl w:val="3F60B74E"/>
    <w:lvl w:ilvl="0" w:tplc="0F188292">
      <w:start w:val="1"/>
      <w:numFmt w:val="decimal"/>
      <w:lvlText w:val="%1."/>
      <w:lvlJc w:val="left"/>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AE932AB"/>
    <w:multiLevelType w:val="hybridMultilevel"/>
    <w:tmpl w:val="BBAC31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07355039">
    <w:abstractNumId w:val="2"/>
  </w:num>
  <w:num w:numId="2" w16cid:durableId="628360376">
    <w:abstractNumId w:val="1"/>
  </w:num>
  <w:num w:numId="3" w16cid:durableId="283734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CB1"/>
    <w:rsid w:val="00043216"/>
    <w:rsid w:val="00081E88"/>
    <w:rsid w:val="000A58E4"/>
    <w:rsid w:val="00224A7E"/>
    <w:rsid w:val="002A37D4"/>
    <w:rsid w:val="005B149A"/>
    <w:rsid w:val="005B639E"/>
    <w:rsid w:val="005F7C74"/>
    <w:rsid w:val="006C6CB1"/>
    <w:rsid w:val="00703787"/>
    <w:rsid w:val="00750F70"/>
    <w:rsid w:val="00834F2B"/>
    <w:rsid w:val="008B42F7"/>
    <w:rsid w:val="00942EF6"/>
    <w:rsid w:val="009637E7"/>
    <w:rsid w:val="0097497F"/>
    <w:rsid w:val="00AF25BE"/>
    <w:rsid w:val="00B0491A"/>
    <w:rsid w:val="00BD5F99"/>
    <w:rsid w:val="00BE65B9"/>
    <w:rsid w:val="00D35932"/>
    <w:rsid w:val="00D77253"/>
    <w:rsid w:val="00DA5798"/>
    <w:rsid w:val="00EE0DD5"/>
    <w:rsid w:val="00FA790C"/>
    <w:rsid w:val="00FF48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1B677"/>
  <w15:chartTrackingRefBased/>
  <w15:docId w15:val="{4E1639BB-DFE4-4C4F-8581-A803032FA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C6C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6C6C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6C6CB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6C6CB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6C6CB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6C6CB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6C6CB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6C6CB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6C6CB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C6CB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6C6CB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6C6CB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6C6CB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6C6CB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6C6CB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6C6CB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6C6CB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6C6CB1"/>
    <w:rPr>
      <w:rFonts w:eastAsiaTheme="majorEastAsia" w:cstheme="majorBidi"/>
      <w:color w:val="272727" w:themeColor="text1" w:themeTint="D8"/>
    </w:rPr>
  </w:style>
  <w:style w:type="paragraph" w:styleId="Tytu">
    <w:name w:val="Title"/>
    <w:basedOn w:val="Normalny"/>
    <w:next w:val="Normalny"/>
    <w:link w:val="TytuZnak"/>
    <w:uiPriority w:val="10"/>
    <w:qFormat/>
    <w:rsid w:val="006C6C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C6CB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C6CB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C6CB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6C6CB1"/>
    <w:pPr>
      <w:spacing w:before="160"/>
      <w:jc w:val="center"/>
    </w:pPr>
    <w:rPr>
      <w:i/>
      <w:iCs/>
      <w:color w:val="404040" w:themeColor="text1" w:themeTint="BF"/>
    </w:rPr>
  </w:style>
  <w:style w:type="character" w:customStyle="1" w:styleId="CytatZnak">
    <w:name w:val="Cytat Znak"/>
    <w:basedOn w:val="Domylnaczcionkaakapitu"/>
    <w:link w:val="Cytat"/>
    <w:uiPriority w:val="29"/>
    <w:rsid w:val="006C6CB1"/>
    <w:rPr>
      <w:i/>
      <w:iCs/>
      <w:color w:val="404040" w:themeColor="text1" w:themeTint="BF"/>
    </w:rPr>
  </w:style>
  <w:style w:type="paragraph" w:styleId="Akapitzlist">
    <w:name w:val="List Paragraph"/>
    <w:basedOn w:val="Normalny"/>
    <w:uiPriority w:val="34"/>
    <w:qFormat/>
    <w:rsid w:val="006C6CB1"/>
    <w:pPr>
      <w:ind w:left="720"/>
      <w:contextualSpacing/>
    </w:pPr>
  </w:style>
  <w:style w:type="character" w:styleId="Wyrnienieintensywne">
    <w:name w:val="Intense Emphasis"/>
    <w:basedOn w:val="Domylnaczcionkaakapitu"/>
    <w:uiPriority w:val="21"/>
    <w:qFormat/>
    <w:rsid w:val="006C6CB1"/>
    <w:rPr>
      <w:i/>
      <w:iCs/>
      <w:color w:val="0F4761" w:themeColor="accent1" w:themeShade="BF"/>
    </w:rPr>
  </w:style>
  <w:style w:type="paragraph" w:styleId="Cytatintensywny">
    <w:name w:val="Intense Quote"/>
    <w:basedOn w:val="Normalny"/>
    <w:next w:val="Normalny"/>
    <w:link w:val="CytatintensywnyZnak"/>
    <w:uiPriority w:val="30"/>
    <w:qFormat/>
    <w:rsid w:val="006C6C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6C6CB1"/>
    <w:rPr>
      <w:i/>
      <w:iCs/>
      <w:color w:val="0F4761" w:themeColor="accent1" w:themeShade="BF"/>
    </w:rPr>
  </w:style>
  <w:style w:type="character" w:styleId="Odwoanieintensywne">
    <w:name w:val="Intense Reference"/>
    <w:basedOn w:val="Domylnaczcionkaakapitu"/>
    <w:uiPriority w:val="32"/>
    <w:qFormat/>
    <w:rsid w:val="006C6CB1"/>
    <w:rPr>
      <w:b/>
      <w:bCs/>
      <w:smallCaps/>
      <w:color w:val="0F4761" w:themeColor="accent1" w:themeShade="BF"/>
      <w:spacing w:val="5"/>
    </w:rPr>
  </w:style>
  <w:style w:type="paragraph" w:customStyle="1" w:styleId="Default">
    <w:name w:val="Default"/>
    <w:rsid w:val="002A37D4"/>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ipercze">
    <w:name w:val="Hyperlink"/>
    <w:basedOn w:val="Domylnaczcionkaakapitu"/>
    <w:uiPriority w:val="99"/>
    <w:unhideWhenUsed/>
    <w:rsid w:val="00BE65B9"/>
    <w:rPr>
      <w:color w:val="467886" w:themeColor="hyperlink"/>
      <w:u w:val="single"/>
    </w:rPr>
  </w:style>
  <w:style w:type="character" w:styleId="Nierozpoznanawzmianka">
    <w:name w:val="Unresolved Mention"/>
    <w:basedOn w:val="Domylnaczcionkaakapitu"/>
    <w:uiPriority w:val="99"/>
    <w:semiHidden/>
    <w:unhideWhenUsed/>
    <w:rsid w:val="00BE65B9"/>
    <w:rPr>
      <w:color w:val="605E5C"/>
      <w:shd w:val="clear" w:color="auto" w:fill="E1DFDD"/>
    </w:rPr>
  </w:style>
  <w:style w:type="paragraph" w:customStyle="1" w:styleId="Standard">
    <w:name w:val="Standard"/>
    <w:rsid w:val="00BE65B9"/>
    <w:pPr>
      <w:widowControl w:val="0"/>
      <w:suppressAutoHyphens/>
      <w:autoSpaceDN w:val="0"/>
      <w:spacing w:after="0" w:line="240" w:lineRule="auto"/>
    </w:pPr>
    <w:rPr>
      <w:rFonts w:ascii="Times New Roman" w:eastAsia="Andale Sans UI" w:hAnsi="Times New Roman" w:cs="Tahoma"/>
      <w:kern w:val="3"/>
      <w:sz w:val="24"/>
      <w:szCs w:val="24"/>
      <w:lang w:val="de-DE" w:eastAsia="ja-JP" w:bidi="fa-IR"/>
      <w14:ligatures w14:val="none"/>
    </w:rPr>
  </w:style>
  <w:style w:type="paragraph" w:styleId="Nagwek">
    <w:name w:val="header"/>
    <w:aliases w:val="Nagłówek strony,Nagłówek strony1,Nagłówek strony11"/>
    <w:basedOn w:val="Normalny"/>
    <w:link w:val="NagwekZnak"/>
    <w:uiPriority w:val="99"/>
    <w:unhideWhenUsed/>
    <w:rsid w:val="000A58E4"/>
    <w:pPr>
      <w:tabs>
        <w:tab w:val="center" w:pos="4536"/>
        <w:tab w:val="right" w:pos="9072"/>
      </w:tabs>
      <w:spacing w:after="0" w:line="240" w:lineRule="auto"/>
    </w:pPr>
  </w:style>
  <w:style w:type="character" w:customStyle="1" w:styleId="NagwekZnak">
    <w:name w:val="Nagłówek Znak"/>
    <w:aliases w:val="Nagłówek strony Znak,Nagłówek strony1 Znak,Nagłówek strony11 Znak"/>
    <w:basedOn w:val="Domylnaczcionkaakapitu"/>
    <w:link w:val="Nagwek"/>
    <w:uiPriority w:val="99"/>
    <w:rsid w:val="000A58E4"/>
  </w:style>
  <w:style w:type="paragraph" w:styleId="Stopka">
    <w:name w:val="footer"/>
    <w:basedOn w:val="Normalny"/>
    <w:link w:val="StopkaZnak"/>
    <w:uiPriority w:val="99"/>
    <w:unhideWhenUsed/>
    <w:rsid w:val="000A58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58E4"/>
  </w:style>
  <w:style w:type="paragraph" w:styleId="Bezodstpw">
    <w:name w:val="No Spacing"/>
    <w:uiPriority w:val="1"/>
    <w:qFormat/>
    <w:rsid w:val="00081E88"/>
    <w:pPr>
      <w:spacing w:after="0" w:line="240" w:lineRule="auto"/>
    </w:pPr>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5670">
      <w:bodyDiv w:val="1"/>
      <w:marLeft w:val="0"/>
      <w:marRight w:val="0"/>
      <w:marTop w:val="0"/>
      <w:marBottom w:val="0"/>
      <w:divBdr>
        <w:top w:val="none" w:sz="0" w:space="0" w:color="auto"/>
        <w:left w:val="none" w:sz="0" w:space="0" w:color="auto"/>
        <w:bottom w:val="none" w:sz="0" w:space="0" w:color="auto"/>
        <w:right w:val="none" w:sz="0" w:space="0" w:color="auto"/>
      </w:divBdr>
    </w:div>
    <w:div w:id="1095515234">
      <w:bodyDiv w:val="1"/>
      <w:marLeft w:val="0"/>
      <w:marRight w:val="0"/>
      <w:marTop w:val="0"/>
      <w:marBottom w:val="0"/>
      <w:divBdr>
        <w:top w:val="none" w:sz="0" w:space="0" w:color="auto"/>
        <w:left w:val="none" w:sz="0" w:space="0" w:color="auto"/>
        <w:bottom w:val="none" w:sz="0" w:space="0" w:color="auto"/>
        <w:right w:val="none" w:sz="0" w:space="0" w:color="auto"/>
      </w:divBdr>
    </w:div>
    <w:div w:id="1563828357">
      <w:bodyDiv w:val="1"/>
      <w:marLeft w:val="0"/>
      <w:marRight w:val="0"/>
      <w:marTop w:val="0"/>
      <w:marBottom w:val="0"/>
      <w:divBdr>
        <w:top w:val="none" w:sz="0" w:space="0" w:color="auto"/>
        <w:left w:val="none" w:sz="0" w:space="0" w:color="auto"/>
        <w:bottom w:val="none" w:sz="0" w:space="0" w:color="auto"/>
        <w:right w:val="none" w:sz="0" w:space="0" w:color="auto"/>
      </w:divBdr>
    </w:div>
    <w:div w:id="1670670808">
      <w:bodyDiv w:val="1"/>
      <w:marLeft w:val="0"/>
      <w:marRight w:val="0"/>
      <w:marTop w:val="0"/>
      <w:marBottom w:val="0"/>
      <w:divBdr>
        <w:top w:val="none" w:sz="0" w:space="0" w:color="auto"/>
        <w:left w:val="none" w:sz="0" w:space="0" w:color="auto"/>
        <w:bottom w:val="none" w:sz="0" w:space="0" w:color="auto"/>
        <w:right w:val="none" w:sz="0" w:space="0" w:color="auto"/>
      </w:divBdr>
    </w:div>
    <w:div w:id="188698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346</Words>
  <Characters>2080</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activa biuro</dc:creator>
  <cp:keywords/>
  <dc:description/>
  <cp:lastModifiedBy>Daria Grzesik</cp:lastModifiedBy>
  <cp:revision>14</cp:revision>
  <cp:lastPrinted>2024-03-05T10:01:00Z</cp:lastPrinted>
  <dcterms:created xsi:type="dcterms:W3CDTF">2024-03-05T08:46:00Z</dcterms:created>
  <dcterms:modified xsi:type="dcterms:W3CDTF">2024-03-07T09:52:00Z</dcterms:modified>
</cp:coreProperties>
</file>