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C0" w:rsidRPr="00D872C0" w:rsidRDefault="00D872C0" w:rsidP="00D872C0">
      <w:pPr>
        <w:jc w:val="right"/>
        <w:rPr>
          <w:i/>
          <w:szCs w:val="20"/>
        </w:rPr>
      </w:pPr>
      <w:r w:rsidRPr="00D872C0">
        <w:rPr>
          <w:szCs w:val="20"/>
        </w:rPr>
        <w:t xml:space="preserve">Łódź dnia </w:t>
      </w:r>
      <w:r w:rsidR="008962FE">
        <w:rPr>
          <w:szCs w:val="20"/>
        </w:rPr>
        <w:t>03</w:t>
      </w:r>
      <w:r w:rsidRPr="00D872C0">
        <w:rPr>
          <w:szCs w:val="20"/>
        </w:rPr>
        <w:t>.0</w:t>
      </w:r>
      <w:r w:rsidR="008962FE">
        <w:rPr>
          <w:szCs w:val="20"/>
        </w:rPr>
        <w:t>4</w:t>
      </w:r>
      <w:r w:rsidRPr="00D872C0">
        <w:rPr>
          <w:szCs w:val="20"/>
        </w:rPr>
        <w:t>.202</w:t>
      </w:r>
      <w:r>
        <w:rPr>
          <w:szCs w:val="20"/>
        </w:rPr>
        <w:t>3</w:t>
      </w:r>
      <w:r w:rsidRPr="00D872C0">
        <w:rPr>
          <w:szCs w:val="20"/>
        </w:rPr>
        <w:t xml:space="preserve"> r. </w:t>
      </w:r>
    </w:p>
    <w:p w:rsidR="00D872C0" w:rsidRPr="00D872C0" w:rsidRDefault="00D872C0" w:rsidP="00D872C0">
      <w:pPr>
        <w:rPr>
          <w:szCs w:val="20"/>
        </w:rPr>
      </w:pPr>
    </w:p>
    <w:p w:rsidR="00D872C0" w:rsidRPr="00D872C0" w:rsidRDefault="00D872C0" w:rsidP="00D872C0">
      <w:pPr>
        <w:jc w:val="right"/>
        <w:rPr>
          <w:b/>
          <w:szCs w:val="20"/>
          <w:u w:val="single"/>
        </w:rPr>
      </w:pPr>
      <w:r w:rsidRPr="00D872C0">
        <w:rPr>
          <w:b/>
          <w:bCs/>
          <w:szCs w:val="20"/>
        </w:rPr>
        <w:tab/>
      </w:r>
      <w:r w:rsidRPr="00D872C0">
        <w:rPr>
          <w:b/>
          <w:bCs/>
          <w:szCs w:val="20"/>
        </w:rPr>
        <w:tab/>
      </w:r>
      <w:r w:rsidRPr="00D872C0">
        <w:rPr>
          <w:b/>
          <w:bCs/>
          <w:szCs w:val="20"/>
        </w:rPr>
        <w:tab/>
      </w:r>
      <w:r w:rsidRPr="00D872C0">
        <w:rPr>
          <w:b/>
          <w:szCs w:val="20"/>
        </w:rPr>
        <w:tab/>
      </w:r>
      <w:r w:rsidRPr="00D872C0">
        <w:rPr>
          <w:b/>
          <w:szCs w:val="20"/>
        </w:rPr>
        <w:tab/>
      </w:r>
      <w:r w:rsidRPr="00D872C0">
        <w:rPr>
          <w:b/>
          <w:szCs w:val="20"/>
          <w:u w:val="single"/>
        </w:rPr>
        <w:t xml:space="preserve">WSZYSCY WYKONAWCY </w:t>
      </w:r>
    </w:p>
    <w:p w:rsidR="00D872C0" w:rsidRPr="00D872C0" w:rsidRDefault="00D872C0" w:rsidP="00D872C0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:rsidR="00D872C0" w:rsidRPr="00D872C0" w:rsidRDefault="00D872C0" w:rsidP="00D872C0">
      <w:pPr>
        <w:suppressAutoHyphens/>
        <w:rPr>
          <w:b/>
          <w:bCs/>
          <w:i/>
          <w:szCs w:val="20"/>
        </w:rPr>
      </w:pPr>
      <w:r w:rsidRPr="00D872C0">
        <w:rPr>
          <w:szCs w:val="20"/>
          <w:lang w:eastAsia="ar-SA"/>
        </w:rPr>
        <w:t>Dotyczy:</w:t>
      </w:r>
      <w:r w:rsidRPr="00D872C0">
        <w:rPr>
          <w:b/>
          <w:szCs w:val="20"/>
          <w:lang w:eastAsia="ar-SA"/>
        </w:rPr>
        <w:t xml:space="preserve"> </w:t>
      </w:r>
      <w:r w:rsidRPr="00D872C0">
        <w:rPr>
          <w:szCs w:val="20"/>
        </w:rPr>
        <w:t xml:space="preserve">postępowania prowadzonego w trybie </w:t>
      </w:r>
      <w:r w:rsidR="00484B2B">
        <w:rPr>
          <w:szCs w:val="20"/>
        </w:rPr>
        <w:t>podstawowym z</w:t>
      </w:r>
      <w:r w:rsidRPr="00D872C0">
        <w:rPr>
          <w:szCs w:val="20"/>
        </w:rPr>
        <w:t xml:space="preserve">godnie z art. </w:t>
      </w:r>
      <w:r w:rsidR="00484B2B">
        <w:rPr>
          <w:szCs w:val="20"/>
        </w:rPr>
        <w:t>275 ust. 1</w:t>
      </w:r>
      <w:r w:rsidRPr="00D872C0">
        <w:rPr>
          <w:szCs w:val="20"/>
        </w:rPr>
        <w:t xml:space="preserve"> i następnych  w oparciu o ustawę z dnia 11.09.2019 r. Prawo zamówień publicznych </w:t>
      </w:r>
      <w:r w:rsidRPr="00D872C0">
        <w:rPr>
          <w:szCs w:val="20"/>
          <w:lang w:eastAsia="ar-SA"/>
        </w:rPr>
        <w:t>(</w:t>
      </w:r>
      <w:proofErr w:type="spellStart"/>
      <w:r w:rsidRPr="00D872C0">
        <w:rPr>
          <w:szCs w:val="20"/>
          <w:lang w:eastAsia="ar-SA"/>
        </w:rPr>
        <w:t>t.j</w:t>
      </w:r>
      <w:proofErr w:type="spellEnd"/>
      <w:r w:rsidRPr="00D872C0">
        <w:rPr>
          <w:szCs w:val="20"/>
          <w:lang w:eastAsia="ar-SA"/>
        </w:rPr>
        <w:t>. Dz. U. z 2022 r., poz. 1710 z </w:t>
      </w:r>
      <w:proofErr w:type="spellStart"/>
      <w:r w:rsidRPr="00D872C0">
        <w:rPr>
          <w:szCs w:val="20"/>
          <w:lang w:eastAsia="ar-SA"/>
        </w:rPr>
        <w:t>późn</w:t>
      </w:r>
      <w:proofErr w:type="spellEnd"/>
      <w:r w:rsidRPr="00D872C0">
        <w:rPr>
          <w:szCs w:val="20"/>
          <w:lang w:eastAsia="ar-SA"/>
        </w:rPr>
        <w:t>. zm.)</w:t>
      </w:r>
      <w:r w:rsidRPr="00D872C0">
        <w:rPr>
          <w:szCs w:val="20"/>
        </w:rPr>
        <w:t xml:space="preserve"> o wartości powyżej 5 382 000 euro </w:t>
      </w:r>
      <w:r w:rsidRPr="00D872C0">
        <w:rPr>
          <w:rFonts w:eastAsia="Times New Roman"/>
          <w:b/>
          <w:bCs/>
          <w:i/>
          <w:color w:val="auto"/>
          <w:szCs w:val="20"/>
        </w:rPr>
        <w:t xml:space="preserve">pn. „Przebudowa Oddziału Intensywnej  Terapii i Anestezjologii dla Dzieci oraz Oddziału Propedeutyki Pediatrii i Chorób Metabolicznych Kości z Pododdziałem Rehabilitacji w Budynku Głównym Uniwersyteckiego Centrum Pediatrii Centralnego Szpitala Klinicznego Uniwersytetu Medycznego w Łodzi </w:t>
      </w:r>
      <w:r w:rsidRPr="00D872C0">
        <w:rPr>
          <w:rFonts w:eastAsia="Times New Roman"/>
          <w:b/>
          <w:bCs/>
          <w:i/>
          <w:iCs/>
          <w:color w:val="auto"/>
          <w:szCs w:val="20"/>
        </w:rPr>
        <w:t>zlokalizowanego przy ul. Pankiewicza 16 w Łodzi</w:t>
      </w:r>
      <w:r w:rsidRPr="00D872C0">
        <w:rPr>
          <w:rFonts w:eastAsia="Times New Roman"/>
          <w:b/>
          <w:bCs/>
          <w:i/>
          <w:color w:val="auto"/>
          <w:szCs w:val="20"/>
        </w:rPr>
        <w:t xml:space="preserve">” </w:t>
      </w:r>
      <w:r>
        <w:rPr>
          <w:rFonts w:eastAsia="Times New Roman"/>
          <w:b/>
          <w:bCs/>
          <w:i/>
          <w:color w:val="auto"/>
          <w:szCs w:val="20"/>
        </w:rPr>
        <w:br/>
      </w:r>
      <w:r w:rsidRPr="00D872C0">
        <w:rPr>
          <w:rFonts w:eastAsia="Times New Roman"/>
          <w:b/>
          <w:i/>
          <w:color w:val="auto"/>
          <w:szCs w:val="20"/>
        </w:rPr>
        <w:t>- sprawa nr ZP / 27 / 2023</w:t>
      </w:r>
    </w:p>
    <w:p w:rsidR="00D872C0" w:rsidRPr="00400349" w:rsidRDefault="00D872C0" w:rsidP="00D872C0">
      <w:pPr>
        <w:suppressAutoHyphens/>
        <w:rPr>
          <w:b/>
          <w:lang w:eastAsia="ar-SA"/>
        </w:rPr>
      </w:pPr>
    </w:p>
    <w:p w:rsidR="00D872C0" w:rsidRPr="00EE569C" w:rsidRDefault="00484B2B" w:rsidP="00D872C0">
      <w:pPr>
        <w:ind w:firstLine="708"/>
        <w:rPr>
          <w:rFonts w:eastAsia="Times New Roman" w:cstheme="minorHAnsi"/>
          <w:u w:val="single"/>
          <w:lang w:eastAsia="ar-SA"/>
        </w:rPr>
      </w:pPr>
      <w:r>
        <w:rPr>
          <w:rFonts w:eastAsia="Times New Roman" w:cstheme="minorHAnsi"/>
          <w:u w:val="single"/>
          <w:lang w:eastAsia="ar-SA"/>
        </w:rPr>
        <w:t>Zgodnie z art. 284</w:t>
      </w:r>
      <w:r w:rsidR="00D872C0" w:rsidRPr="00EE569C">
        <w:rPr>
          <w:rFonts w:eastAsia="Times New Roman" w:cstheme="minorHAnsi"/>
          <w:u w:val="single"/>
          <w:lang w:eastAsia="ar-SA"/>
        </w:rPr>
        <w:t xml:space="preserve"> ust. 2 ustawy z dnia 11 września 2019 r. – Prawo zamówień publicznych </w:t>
      </w:r>
      <w:r w:rsidR="00D872C0" w:rsidRPr="00EE569C">
        <w:rPr>
          <w:rFonts w:eastAsia="Times New Roman" w:cstheme="minorHAnsi"/>
          <w:u w:val="single"/>
          <w:lang w:eastAsia="ar-SA"/>
        </w:rPr>
        <w:br/>
        <w:t>(</w:t>
      </w:r>
      <w:proofErr w:type="spellStart"/>
      <w:r w:rsidR="00D872C0" w:rsidRPr="00EE569C">
        <w:rPr>
          <w:rFonts w:eastAsia="Times New Roman" w:cstheme="minorHAnsi"/>
          <w:u w:val="single"/>
          <w:lang w:eastAsia="ar-SA"/>
        </w:rPr>
        <w:t>t.j</w:t>
      </w:r>
      <w:proofErr w:type="spellEnd"/>
      <w:r w:rsidR="00D872C0" w:rsidRPr="00EE569C">
        <w:rPr>
          <w:rFonts w:eastAsia="Times New Roman" w:cstheme="minorHAnsi"/>
          <w:u w:val="single"/>
          <w:lang w:eastAsia="ar-SA"/>
        </w:rPr>
        <w:t xml:space="preserve">. Dz.U. z 2022 poz. 1710 z </w:t>
      </w:r>
      <w:proofErr w:type="spellStart"/>
      <w:r w:rsidR="00D872C0" w:rsidRPr="00EE569C">
        <w:rPr>
          <w:rFonts w:eastAsia="Times New Roman" w:cstheme="minorHAnsi"/>
          <w:u w:val="single"/>
          <w:lang w:eastAsia="ar-SA"/>
        </w:rPr>
        <w:t>późn</w:t>
      </w:r>
      <w:proofErr w:type="spellEnd"/>
      <w:r w:rsidR="00D872C0" w:rsidRPr="00EE569C">
        <w:rPr>
          <w:rFonts w:eastAsia="Times New Roman" w:cstheme="minorHAnsi"/>
          <w:u w:val="single"/>
          <w:lang w:eastAsia="ar-SA"/>
        </w:rPr>
        <w:t>. zm.), w odpowiedzi na wniosek o wyjaśnienie treści Specyfikacji Warunków Zamówienia, SP  ZOZ  Centralny Szpital Kliniczny UM w Łodzi wyjaśnia co następuje:</w:t>
      </w:r>
    </w:p>
    <w:p w:rsidR="00D872C0" w:rsidRPr="009514EC" w:rsidRDefault="00D872C0" w:rsidP="00D872C0">
      <w:pPr>
        <w:pStyle w:val="Tekstpodstawowy"/>
        <w:rPr>
          <w:b/>
          <w:bCs/>
        </w:rPr>
      </w:pPr>
    </w:p>
    <w:p w:rsidR="00D872C0" w:rsidRPr="00D872C0" w:rsidRDefault="00D872C0" w:rsidP="00D872C0">
      <w:pPr>
        <w:rPr>
          <w:bCs/>
          <w:szCs w:val="20"/>
        </w:rPr>
      </w:pPr>
      <w:r w:rsidRPr="00D872C0">
        <w:rPr>
          <w:b/>
          <w:bCs/>
          <w:szCs w:val="20"/>
        </w:rPr>
        <w:t>Pytania i odpowiedzi:</w:t>
      </w:r>
    </w:p>
    <w:p w:rsidR="00D872C0" w:rsidRPr="00D872C0" w:rsidRDefault="00D872C0" w:rsidP="00D872C0">
      <w:pPr>
        <w:rPr>
          <w:szCs w:val="20"/>
        </w:rPr>
      </w:pPr>
    </w:p>
    <w:p w:rsidR="00D872C0" w:rsidRDefault="00D872C0" w:rsidP="00D872C0">
      <w:pPr>
        <w:rPr>
          <w:szCs w:val="20"/>
        </w:rPr>
      </w:pPr>
      <w:r w:rsidRPr="00D872C0">
        <w:rPr>
          <w:szCs w:val="20"/>
        </w:rPr>
        <w:t xml:space="preserve">1. W Sali 1.29 Oddziału Intensywnej Terapii i Anestezjologii Dla Dzieci – wrysowane są mosty sufitowe – jako zasilenie w gazy medyczne pacjenta. Prosimy Zamawiającego o potwierdzenie, że dostawa mostów sufitowych do tej sali jest w zakresie postępowania. </w:t>
      </w:r>
    </w:p>
    <w:p w:rsidR="00D872C0" w:rsidRDefault="00D872C0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9F5749">
        <w:rPr>
          <w:color w:val="FF0000"/>
          <w:szCs w:val="20"/>
        </w:rPr>
        <w:t>Tak, dostawa i montaż mostó</w:t>
      </w:r>
      <w:r w:rsidR="00AB530F">
        <w:rPr>
          <w:color w:val="FF0000"/>
          <w:szCs w:val="20"/>
        </w:rPr>
        <w:t>w jak i</w:t>
      </w:r>
      <w:r w:rsidR="009F5749">
        <w:rPr>
          <w:color w:val="FF0000"/>
          <w:szCs w:val="20"/>
        </w:rPr>
        <w:t xml:space="preserve"> paneli przyłóżkowych jest w zakresie postępowania</w:t>
      </w:r>
      <w:r w:rsidR="008962FE">
        <w:rPr>
          <w:color w:val="FF0000"/>
          <w:szCs w:val="20"/>
        </w:rPr>
        <w:t>.</w:t>
      </w:r>
    </w:p>
    <w:p w:rsidR="00D872C0" w:rsidRPr="00D872C0" w:rsidRDefault="00D872C0" w:rsidP="00D872C0">
      <w:pPr>
        <w:rPr>
          <w:szCs w:val="20"/>
        </w:rPr>
      </w:pPr>
    </w:p>
    <w:p w:rsidR="00D872C0" w:rsidRDefault="00D872C0" w:rsidP="00D872C0">
      <w:pPr>
        <w:rPr>
          <w:szCs w:val="20"/>
        </w:rPr>
      </w:pPr>
      <w:r w:rsidRPr="00D872C0">
        <w:rPr>
          <w:szCs w:val="20"/>
        </w:rPr>
        <w:t xml:space="preserve">2. Jeśli dostawa mostów sufitowych jest w zakresie dostawy do tego postępowania, prosimy Zamawiającego o podanie minimalnych wymagań jakie stawione są temu wyposażeniu medycznemu.  </w:t>
      </w:r>
    </w:p>
    <w:p w:rsidR="00D872C0" w:rsidRPr="00D872C0" w:rsidRDefault="00D872C0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9F5749">
        <w:rPr>
          <w:color w:val="FF0000"/>
          <w:szCs w:val="20"/>
        </w:rPr>
        <w:t>Parametry tego wyposażenia powinien określić projektant instalacji gazów medycznych na etapie opracowywania projektów wykonawczych</w:t>
      </w:r>
      <w:r w:rsidR="008962FE">
        <w:rPr>
          <w:color w:val="FF0000"/>
          <w:szCs w:val="20"/>
        </w:rPr>
        <w:t>.</w:t>
      </w:r>
    </w:p>
    <w:p w:rsidR="00D872C0" w:rsidRDefault="00D872C0" w:rsidP="00D872C0">
      <w:pPr>
        <w:rPr>
          <w:szCs w:val="20"/>
        </w:rPr>
      </w:pPr>
    </w:p>
    <w:p w:rsidR="00D872C0" w:rsidRDefault="00D872C0" w:rsidP="00D872C0">
      <w:pPr>
        <w:rPr>
          <w:szCs w:val="20"/>
        </w:rPr>
      </w:pPr>
      <w:r w:rsidRPr="00D872C0">
        <w:rPr>
          <w:szCs w:val="20"/>
        </w:rPr>
        <w:t xml:space="preserve">3. Prosimy o informację, czy Oddział II i III ma dostęp do pionu instalacji sprężonego powietrza pozamedycznego. </w:t>
      </w:r>
    </w:p>
    <w:p w:rsidR="00D872C0" w:rsidRDefault="00D872C0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AB530F">
        <w:rPr>
          <w:color w:val="FF0000"/>
          <w:szCs w:val="20"/>
        </w:rPr>
        <w:t>Zamawiający rezygnuje z wykonania instalacji spr</w:t>
      </w:r>
      <w:bookmarkStart w:id="0" w:name="_GoBack"/>
      <w:bookmarkEnd w:id="0"/>
      <w:r w:rsidR="00AB530F">
        <w:rPr>
          <w:color w:val="FF0000"/>
          <w:szCs w:val="20"/>
        </w:rPr>
        <w:t>ężonego powietrza pozamedycznego</w:t>
      </w:r>
      <w:r w:rsidR="008962FE">
        <w:rPr>
          <w:color w:val="FF0000"/>
          <w:szCs w:val="20"/>
        </w:rPr>
        <w:t>.</w:t>
      </w:r>
    </w:p>
    <w:p w:rsidR="008962FE" w:rsidRPr="00D872C0" w:rsidRDefault="008962FE" w:rsidP="00D872C0">
      <w:pPr>
        <w:rPr>
          <w:color w:val="FF0000"/>
          <w:szCs w:val="20"/>
        </w:rPr>
      </w:pPr>
    </w:p>
    <w:p w:rsidR="00D872C0" w:rsidRDefault="00D872C0" w:rsidP="00D872C0">
      <w:pPr>
        <w:rPr>
          <w:szCs w:val="20"/>
        </w:rPr>
      </w:pPr>
      <w:r w:rsidRPr="00D872C0">
        <w:rPr>
          <w:szCs w:val="20"/>
        </w:rPr>
        <w:t xml:space="preserve">4. Jeśli Oddział II i III nie ma dostępu do pionu instalacji sprężonego powietrza pozamedycznego, to prosimy o potwierdzenie, że należy taki pion wykonać. </w:t>
      </w:r>
    </w:p>
    <w:p w:rsidR="00D872C0" w:rsidRDefault="00D872C0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AB530F">
        <w:rPr>
          <w:color w:val="FF0000"/>
          <w:szCs w:val="20"/>
        </w:rPr>
        <w:t>jak wyżej</w:t>
      </w:r>
      <w:r w:rsidR="008962FE">
        <w:rPr>
          <w:color w:val="FF0000"/>
          <w:szCs w:val="20"/>
        </w:rPr>
        <w:t>.</w:t>
      </w:r>
    </w:p>
    <w:p w:rsidR="003A6D19" w:rsidRPr="00D872C0" w:rsidRDefault="003A6D19" w:rsidP="00D872C0">
      <w:pPr>
        <w:rPr>
          <w:color w:val="FF0000"/>
          <w:szCs w:val="20"/>
        </w:rPr>
      </w:pPr>
    </w:p>
    <w:p w:rsidR="00D872C0" w:rsidRDefault="00D872C0" w:rsidP="00D872C0">
      <w:pPr>
        <w:rPr>
          <w:szCs w:val="20"/>
        </w:rPr>
      </w:pPr>
      <w:r w:rsidRPr="00D872C0">
        <w:rPr>
          <w:szCs w:val="20"/>
        </w:rPr>
        <w:t xml:space="preserve">5.  Prosimy o potwierdzenie, że w sali 1.14 należy zaprojektować dwa jednostanowiskowe panele </w:t>
      </w:r>
      <w:proofErr w:type="spellStart"/>
      <w:r w:rsidRPr="00D872C0">
        <w:rPr>
          <w:szCs w:val="20"/>
        </w:rPr>
        <w:t>nadłóżkowe</w:t>
      </w:r>
      <w:proofErr w:type="spellEnd"/>
      <w:r w:rsidRPr="00D872C0">
        <w:rPr>
          <w:szCs w:val="20"/>
        </w:rPr>
        <w:t>.</w:t>
      </w:r>
    </w:p>
    <w:p w:rsidR="00D872C0" w:rsidRPr="00D872C0" w:rsidRDefault="00D872C0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>Odpowiedź:</w:t>
      </w:r>
      <w:r w:rsidR="008734EE">
        <w:rPr>
          <w:color w:val="FF0000"/>
          <w:szCs w:val="20"/>
        </w:rPr>
        <w:t xml:space="preserve"> </w:t>
      </w:r>
      <w:r w:rsidR="00AB530F">
        <w:rPr>
          <w:color w:val="FF0000"/>
          <w:szCs w:val="20"/>
        </w:rPr>
        <w:t xml:space="preserve">Tak, </w:t>
      </w:r>
      <w:r w:rsidR="008734EE">
        <w:rPr>
          <w:color w:val="FF0000"/>
          <w:szCs w:val="20"/>
        </w:rPr>
        <w:t>p</w:t>
      </w:r>
      <w:r w:rsidR="00AB530F">
        <w:rPr>
          <w:color w:val="FF0000"/>
          <w:szCs w:val="20"/>
        </w:rPr>
        <w:t>otwierdzamy</w:t>
      </w:r>
      <w:r w:rsidR="008962FE">
        <w:rPr>
          <w:color w:val="FF0000"/>
          <w:szCs w:val="20"/>
        </w:rPr>
        <w:t>.</w:t>
      </w:r>
    </w:p>
    <w:p w:rsidR="00D872C0" w:rsidRPr="00D872C0" w:rsidRDefault="00D872C0" w:rsidP="00D872C0">
      <w:pPr>
        <w:rPr>
          <w:szCs w:val="20"/>
        </w:rPr>
      </w:pPr>
    </w:p>
    <w:p w:rsidR="00D872C0" w:rsidRDefault="00D872C0" w:rsidP="00D872C0">
      <w:pPr>
        <w:rPr>
          <w:szCs w:val="20"/>
        </w:rPr>
      </w:pPr>
      <w:r w:rsidRPr="00D872C0">
        <w:rPr>
          <w:szCs w:val="20"/>
        </w:rPr>
        <w:lastRenderedPageBreak/>
        <w:t xml:space="preserve">6. Prosimy o potwierdzenie, że w sali 1.11 należy zaprojektować dwa jednostanowiskowe panele medyczne – 1 poziomy i 1 pionowy. </w:t>
      </w:r>
    </w:p>
    <w:p w:rsidR="00D872C0" w:rsidRPr="00D872C0" w:rsidRDefault="00D872C0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8734EE">
        <w:rPr>
          <w:color w:val="FF0000"/>
          <w:szCs w:val="20"/>
        </w:rPr>
        <w:t>Tak, p</w:t>
      </w:r>
      <w:r w:rsidR="00AB530F">
        <w:rPr>
          <w:color w:val="FF0000"/>
          <w:szCs w:val="20"/>
        </w:rPr>
        <w:t>otwierdzamy</w:t>
      </w:r>
      <w:r w:rsidR="008962FE">
        <w:rPr>
          <w:color w:val="FF0000"/>
          <w:szCs w:val="20"/>
        </w:rPr>
        <w:t>.</w:t>
      </w:r>
    </w:p>
    <w:p w:rsidR="00D872C0" w:rsidRPr="00D872C0" w:rsidRDefault="00D872C0" w:rsidP="00D872C0">
      <w:pPr>
        <w:rPr>
          <w:szCs w:val="20"/>
        </w:rPr>
      </w:pPr>
    </w:p>
    <w:p w:rsidR="00D872C0" w:rsidRDefault="00D872C0" w:rsidP="00D872C0">
      <w:pPr>
        <w:rPr>
          <w:szCs w:val="20"/>
        </w:rPr>
      </w:pPr>
      <w:r w:rsidRPr="00D872C0">
        <w:rPr>
          <w:szCs w:val="20"/>
        </w:rPr>
        <w:t>7. Prosimy o potwierdzenie, że w sali 1.10 należy zaprojektować trzy jednostanowiskowe panele medyczne – 2 poziome i 1 pionowy.</w:t>
      </w:r>
    </w:p>
    <w:p w:rsidR="00D872C0" w:rsidRPr="00D872C0" w:rsidRDefault="00D872C0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AB530F">
        <w:rPr>
          <w:color w:val="FF0000"/>
          <w:szCs w:val="20"/>
        </w:rPr>
        <w:t>Tak</w:t>
      </w:r>
      <w:r w:rsidR="008734EE">
        <w:rPr>
          <w:color w:val="FF0000"/>
          <w:szCs w:val="20"/>
        </w:rPr>
        <w:t>, potwierdzamy</w:t>
      </w:r>
      <w:r w:rsidR="008962FE">
        <w:rPr>
          <w:color w:val="FF0000"/>
          <w:szCs w:val="20"/>
        </w:rPr>
        <w:t>.</w:t>
      </w:r>
    </w:p>
    <w:p w:rsidR="00D872C0" w:rsidRPr="00D872C0" w:rsidRDefault="00D872C0" w:rsidP="00D872C0">
      <w:pPr>
        <w:rPr>
          <w:szCs w:val="20"/>
        </w:rPr>
      </w:pPr>
    </w:p>
    <w:p w:rsidR="00D872C0" w:rsidRDefault="00D872C0" w:rsidP="00D872C0">
      <w:pPr>
        <w:rPr>
          <w:szCs w:val="20"/>
        </w:rPr>
      </w:pPr>
      <w:r w:rsidRPr="00D872C0">
        <w:rPr>
          <w:szCs w:val="20"/>
        </w:rPr>
        <w:t xml:space="preserve">8. Prosimy o potwierdzenie, że w sali 1.22 i 1.23 należy zaprojektować po jednym 1 stanowiskowym pionowym panelu przyłóżkowym. </w:t>
      </w:r>
    </w:p>
    <w:p w:rsidR="00D872C0" w:rsidRPr="00D872C0" w:rsidRDefault="00D872C0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8734EE">
        <w:rPr>
          <w:color w:val="FF0000"/>
          <w:szCs w:val="20"/>
        </w:rPr>
        <w:t>Tak, potwierdzamy</w:t>
      </w:r>
      <w:r w:rsidR="008962FE">
        <w:rPr>
          <w:color w:val="FF0000"/>
          <w:szCs w:val="20"/>
        </w:rPr>
        <w:t>.</w:t>
      </w:r>
    </w:p>
    <w:p w:rsidR="00D872C0" w:rsidRPr="00D872C0" w:rsidRDefault="00D872C0" w:rsidP="00D872C0">
      <w:pPr>
        <w:rPr>
          <w:szCs w:val="20"/>
        </w:rPr>
      </w:pPr>
    </w:p>
    <w:p w:rsidR="00D872C0" w:rsidRDefault="00D872C0" w:rsidP="00D872C0">
      <w:pPr>
        <w:rPr>
          <w:szCs w:val="20"/>
        </w:rPr>
      </w:pPr>
      <w:r w:rsidRPr="00D872C0">
        <w:rPr>
          <w:szCs w:val="20"/>
        </w:rPr>
        <w:t xml:space="preserve">9. Prosimy o potwierdzenie, że w zakres postępowania nie wchodzi modernizacja istniejących źródeł gazów medycznych. </w:t>
      </w:r>
    </w:p>
    <w:p w:rsidR="00D872C0" w:rsidRPr="00D872C0" w:rsidRDefault="00D872C0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8734EE">
        <w:rPr>
          <w:color w:val="FF0000"/>
          <w:szCs w:val="20"/>
        </w:rPr>
        <w:t>Tak, potwierdzamy</w:t>
      </w:r>
      <w:r w:rsidR="008962FE">
        <w:rPr>
          <w:color w:val="FF0000"/>
          <w:szCs w:val="20"/>
        </w:rPr>
        <w:t>.</w:t>
      </w:r>
    </w:p>
    <w:p w:rsidR="00D872C0" w:rsidRPr="00D872C0" w:rsidRDefault="00D872C0" w:rsidP="00D872C0">
      <w:pPr>
        <w:rPr>
          <w:szCs w:val="20"/>
        </w:rPr>
      </w:pPr>
    </w:p>
    <w:p w:rsidR="00D872C0" w:rsidRDefault="00D872C0" w:rsidP="00D872C0">
      <w:pPr>
        <w:rPr>
          <w:szCs w:val="20"/>
        </w:rPr>
      </w:pPr>
      <w:r w:rsidRPr="00D872C0">
        <w:rPr>
          <w:szCs w:val="20"/>
        </w:rPr>
        <w:t>1</w:t>
      </w:r>
      <w:r>
        <w:rPr>
          <w:szCs w:val="20"/>
        </w:rPr>
        <w:t>0</w:t>
      </w:r>
      <w:r w:rsidRPr="00D872C0">
        <w:rPr>
          <w:szCs w:val="20"/>
        </w:rPr>
        <w:t>. W związku koniecznością dostarczenia mebli oraz części wyposażenia prosimy o załączenie o zestawienie ilościowe mebli stałych(wraz z wymiarami), elementów ruchomych oraz wyposażenia dodatkowego objętego niniejszym postepowaniem.</w:t>
      </w:r>
    </w:p>
    <w:p w:rsidR="008962FE" w:rsidRDefault="00D872C0" w:rsidP="008962FE">
      <w:pPr>
        <w:ind w:firstLine="0"/>
        <w:rPr>
          <w:rFonts w:eastAsia="Times New Roman"/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8734EE" w:rsidRPr="004A0789">
        <w:rPr>
          <w:color w:val="FF0000"/>
        </w:rPr>
        <w:t>Meble oraz urzą</w:t>
      </w:r>
      <w:r w:rsidR="00017E57" w:rsidRPr="004A0789">
        <w:rPr>
          <w:color w:val="FF0000"/>
        </w:rPr>
        <w:t>dzenia medyczne obję</w:t>
      </w:r>
      <w:r w:rsidR="008734EE" w:rsidRPr="004A0789">
        <w:rPr>
          <w:color w:val="FF0000"/>
        </w:rPr>
        <w:t>te będą osobnym po</w:t>
      </w:r>
      <w:r w:rsidR="00017E57" w:rsidRPr="004A0789">
        <w:rPr>
          <w:color w:val="FF0000"/>
        </w:rPr>
        <w:t>stepowaniem</w:t>
      </w:r>
      <w:r w:rsidR="008734EE" w:rsidRPr="004A0789">
        <w:rPr>
          <w:color w:val="FF0000"/>
        </w:rPr>
        <w:t>.</w:t>
      </w:r>
      <w:r w:rsidR="00017E57" w:rsidRPr="004A0789">
        <w:rPr>
          <w:color w:val="FF0000"/>
        </w:rPr>
        <w:t xml:space="preserve"> </w:t>
      </w:r>
      <w:r w:rsidR="00017E57" w:rsidRPr="004A0789">
        <w:rPr>
          <w:rFonts w:eastAsia="Times New Roman"/>
          <w:color w:val="FF0000"/>
          <w:szCs w:val="20"/>
        </w:rPr>
        <w:t>Zamawiający oczekuje od Wykonawcy</w:t>
      </w:r>
      <w:r w:rsidR="006135F6" w:rsidRPr="004A0789">
        <w:rPr>
          <w:rFonts w:eastAsia="Times New Roman"/>
          <w:color w:val="FF0000"/>
          <w:szCs w:val="20"/>
        </w:rPr>
        <w:t xml:space="preserve"> zaprojektowania wyposażenia meblowego oddziałów na etapie opracowywania projektów wykonawczych i przedstawienie ich w formie umożliwiającej  Zamawiającemu    prawidłowe przeprowadzenie postępowania</w:t>
      </w:r>
      <w:r w:rsidR="004A0789" w:rsidRPr="004A0789">
        <w:rPr>
          <w:rFonts w:eastAsia="Times New Roman"/>
          <w:color w:val="FF0000"/>
          <w:szCs w:val="20"/>
        </w:rPr>
        <w:t xml:space="preserve">. </w:t>
      </w:r>
      <w:r w:rsidR="004A0789">
        <w:rPr>
          <w:rFonts w:eastAsia="Times New Roman"/>
          <w:color w:val="FF0000"/>
          <w:szCs w:val="20"/>
        </w:rPr>
        <w:t xml:space="preserve">W projektach branżowych należy zaprojektować odpowiednią infrastrukturę dla wyposażenia </w:t>
      </w:r>
      <w:r w:rsidR="00A530DA">
        <w:rPr>
          <w:rFonts w:eastAsia="Times New Roman"/>
          <w:color w:val="FF0000"/>
          <w:szCs w:val="20"/>
        </w:rPr>
        <w:t xml:space="preserve">                 </w:t>
      </w:r>
      <w:r w:rsidR="004A0789">
        <w:rPr>
          <w:rFonts w:eastAsia="Times New Roman"/>
          <w:color w:val="FF0000"/>
          <w:szCs w:val="20"/>
        </w:rPr>
        <w:t>i urządzeń tego wymagają</w:t>
      </w:r>
      <w:r w:rsidR="00A530DA">
        <w:rPr>
          <w:rFonts w:eastAsia="Times New Roman"/>
          <w:color w:val="FF0000"/>
          <w:szCs w:val="20"/>
        </w:rPr>
        <w:t>cych</w:t>
      </w:r>
      <w:r w:rsidR="008962FE">
        <w:rPr>
          <w:rFonts w:eastAsia="Times New Roman"/>
          <w:color w:val="FF0000"/>
          <w:szCs w:val="20"/>
        </w:rPr>
        <w:t>.</w:t>
      </w:r>
    </w:p>
    <w:p w:rsidR="00D872C0" w:rsidRPr="00A530DA" w:rsidRDefault="008962FE" w:rsidP="008962FE">
      <w:pPr>
        <w:ind w:firstLine="0"/>
        <w:rPr>
          <w:rFonts w:eastAsia="Times New Roman"/>
          <w:color w:val="FF0000"/>
          <w:szCs w:val="20"/>
        </w:rPr>
      </w:pPr>
      <w:r>
        <w:rPr>
          <w:rFonts w:eastAsia="Times New Roman"/>
          <w:color w:val="FF0000"/>
          <w:szCs w:val="20"/>
        </w:rPr>
        <w:t xml:space="preserve">   </w:t>
      </w:r>
    </w:p>
    <w:p w:rsidR="00D872C0" w:rsidRDefault="00D872C0" w:rsidP="00D872C0">
      <w:pPr>
        <w:rPr>
          <w:szCs w:val="20"/>
        </w:rPr>
      </w:pPr>
      <w:r>
        <w:rPr>
          <w:szCs w:val="20"/>
        </w:rPr>
        <w:t>11</w:t>
      </w:r>
      <w:r w:rsidRPr="00D872C0">
        <w:rPr>
          <w:szCs w:val="20"/>
        </w:rPr>
        <w:t>. W treści PFU zamawiający powołuje się na załączniki graficzne, wzory, karty materiałowe prosimy o dołączenie ich do niniejszego postepowania.</w:t>
      </w:r>
    </w:p>
    <w:p w:rsidR="00D872C0" w:rsidRDefault="00D872C0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A530DA">
        <w:rPr>
          <w:color w:val="FF0000"/>
          <w:szCs w:val="20"/>
        </w:rPr>
        <w:t>Wymienione elementy PFU stanowią materiały pomocnicze i zostaną udostępnione Wykonawcy na etapie wykonywania dokumentacji projektowej</w:t>
      </w:r>
      <w:r w:rsidR="008962FE">
        <w:rPr>
          <w:color w:val="FF0000"/>
          <w:szCs w:val="20"/>
        </w:rPr>
        <w:t>.</w:t>
      </w:r>
      <w:r w:rsidR="00A530DA">
        <w:rPr>
          <w:color w:val="FF0000"/>
          <w:szCs w:val="20"/>
        </w:rPr>
        <w:t xml:space="preserve"> </w:t>
      </w:r>
    </w:p>
    <w:p w:rsidR="003A6D19" w:rsidRPr="00D872C0" w:rsidRDefault="003A6D19" w:rsidP="00D872C0">
      <w:pPr>
        <w:rPr>
          <w:color w:val="FF0000"/>
          <w:szCs w:val="20"/>
        </w:rPr>
      </w:pPr>
    </w:p>
    <w:p w:rsidR="00D872C0" w:rsidRDefault="00D872C0" w:rsidP="00D872C0">
      <w:pPr>
        <w:rPr>
          <w:szCs w:val="20"/>
        </w:rPr>
      </w:pPr>
      <w:r>
        <w:rPr>
          <w:szCs w:val="20"/>
        </w:rPr>
        <w:t>12</w:t>
      </w:r>
      <w:r w:rsidRPr="00D872C0">
        <w:rPr>
          <w:szCs w:val="20"/>
        </w:rPr>
        <w:t>. Czy odziały będą całkowicie opróżnione przed rozpoczęciem prac? Czy będzie dostęp do całego placu budowy przez cały okres prowadzenia prac?</w:t>
      </w:r>
    </w:p>
    <w:p w:rsidR="003A6D19" w:rsidRPr="00D872C0" w:rsidRDefault="003A6D19" w:rsidP="008962FE">
      <w:pPr>
        <w:ind w:firstLine="0"/>
        <w:rPr>
          <w:color w:val="FF0000"/>
          <w:szCs w:val="20"/>
        </w:rPr>
      </w:pPr>
      <w:r w:rsidRPr="008962FE">
        <w:rPr>
          <w:color w:val="FF0000"/>
          <w:szCs w:val="20"/>
        </w:rPr>
        <w:t xml:space="preserve">Odpowiedź: </w:t>
      </w:r>
      <w:r w:rsidR="003543AA" w:rsidRPr="008962FE">
        <w:rPr>
          <w:color w:val="FF0000"/>
          <w:szCs w:val="20"/>
        </w:rPr>
        <w:t xml:space="preserve">Oddziały zostaną opróżnione z elementów wyposażenia ruchomego. Dostęp do placu budowy będzie </w:t>
      </w:r>
      <w:r w:rsidR="003543AA">
        <w:rPr>
          <w:color w:val="FF0000"/>
          <w:szCs w:val="20"/>
        </w:rPr>
        <w:t>zapewniony przez cały okres wykonywania robót</w:t>
      </w:r>
      <w:r w:rsidR="008962FE">
        <w:rPr>
          <w:color w:val="FF0000"/>
          <w:szCs w:val="20"/>
        </w:rPr>
        <w:t>.</w:t>
      </w:r>
    </w:p>
    <w:p w:rsidR="003A6D19" w:rsidRDefault="003A6D19" w:rsidP="00D872C0">
      <w:pPr>
        <w:rPr>
          <w:szCs w:val="20"/>
        </w:rPr>
      </w:pPr>
    </w:p>
    <w:p w:rsidR="008962FE" w:rsidRDefault="008962FE" w:rsidP="00D872C0">
      <w:pPr>
        <w:rPr>
          <w:szCs w:val="20"/>
        </w:rPr>
      </w:pPr>
    </w:p>
    <w:p w:rsidR="008962FE" w:rsidRDefault="008962FE" w:rsidP="00D872C0">
      <w:pPr>
        <w:rPr>
          <w:szCs w:val="20"/>
        </w:rPr>
      </w:pPr>
    </w:p>
    <w:p w:rsidR="008962FE" w:rsidRPr="00D872C0" w:rsidRDefault="008962FE" w:rsidP="00D872C0">
      <w:pPr>
        <w:rPr>
          <w:szCs w:val="20"/>
        </w:rPr>
      </w:pPr>
    </w:p>
    <w:p w:rsidR="00D872C0" w:rsidRDefault="00D872C0" w:rsidP="00D872C0">
      <w:pPr>
        <w:rPr>
          <w:szCs w:val="20"/>
        </w:rPr>
      </w:pPr>
      <w:r>
        <w:rPr>
          <w:szCs w:val="20"/>
        </w:rPr>
        <w:t>13</w:t>
      </w:r>
      <w:r w:rsidRPr="00D872C0">
        <w:rPr>
          <w:szCs w:val="20"/>
        </w:rPr>
        <w:t>. Proszę o informację z czego wykonany jest dach i jakie jest jego dopuszczalne obciążenie (posadowienie central wentylacyjnych i agregatów chłodniczych)?</w:t>
      </w:r>
    </w:p>
    <w:p w:rsidR="003543AA" w:rsidRPr="00113BEF" w:rsidRDefault="003A6D19" w:rsidP="003543AA">
      <w:pPr>
        <w:pStyle w:val="Akapitzlist"/>
        <w:numPr>
          <w:ilvl w:val="0"/>
          <w:numId w:val="30"/>
        </w:numPr>
        <w:spacing w:after="200" w:line="276" w:lineRule="auto"/>
        <w:ind w:right="0"/>
        <w:rPr>
          <w:rFonts w:ascii="Arial" w:hAnsi="Arial" w:cs="Arial"/>
        </w:rPr>
      </w:pPr>
      <w:r w:rsidRPr="00D872C0">
        <w:rPr>
          <w:color w:val="FF0000"/>
          <w:szCs w:val="20"/>
        </w:rPr>
        <w:t xml:space="preserve">Odpowiedź: </w:t>
      </w:r>
      <w:r w:rsidR="003543AA">
        <w:rPr>
          <w:color w:val="FF0000"/>
          <w:szCs w:val="20"/>
        </w:rPr>
        <w:t xml:space="preserve">Budowa istniejącego dachu i jego dopuszczalne obciążenie powinna wynikać z wymaganej przez </w:t>
      </w:r>
      <w:r w:rsidR="003543AA" w:rsidRPr="00C72E56">
        <w:rPr>
          <w:color w:val="FF0000"/>
          <w:szCs w:val="20"/>
        </w:rPr>
        <w:t xml:space="preserve">Zamawiającego </w:t>
      </w:r>
      <w:r w:rsidR="003543AA" w:rsidRPr="00C72E56">
        <w:rPr>
          <w:rFonts w:ascii="Arial" w:hAnsi="Arial" w:cs="Arial"/>
          <w:color w:val="FF0000"/>
        </w:rPr>
        <w:t xml:space="preserve">opinii technicznej o stanie technicznym budynku pod kątem możliwości przebudowy,   opracowanej przez </w:t>
      </w:r>
      <w:r w:rsidR="00B42273" w:rsidRPr="00C72E56">
        <w:rPr>
          <w:rFonts w:ascii="Arial" w:hAnsi="Arial" w:cs="Arial"/>
          <w:color w:val="FF0000"/>
        </w:rPr>
        <w:t>W</w:t>
      </w:r>
      <w:r w:rsidR="003543AA" w:rsidRPr="00C72E56">
        <w:rPr>
          <w:rFonts w:ascii="Arial" w:hAnsi="Arial" w:cs="Arial"/>
          <w:color w:val="FF0000"/>
        </w:rPr>
        <w:t>ykonawcę na etapie wykonywania dokumentacji projektowej</w:t>
      </w:r>
      <w:r w:rsidR="008962FE">
        <w:rPr>
          <w:rFonts w:ascii="Arial" w:hAnsi="Arial" w:cs="Arial"/>
          <w:color w:val="FF0000"/>
        </w:rPr>
        <w:t>.</w:t>
      </w:r>
      <w:r w:rsidR="003543AA" w:rsidRPr="00C72E56">
        <w:rPr>
          <w:rFonts w:ascii="Arial" w:hAnsi="Arial" w:cs="Arial"/>
          <w:color w:val="FF0000"/>
        </w:rPr>
        <w:t xml:space="preserve">                           </w:t>
      </w:r>
    </w:p>
    <w:p w:rsidR="003A6D19" w:rsidRPr="00D872C0" w:rsidRDefault="003543AA" w:rsidP="00D872C0">
      <w:pPr>
        <w:rPr>
          <w:szCs w:val="20"/>
        </w:rPr>
      </w:pPr>
      <w:r>
        <w:rPr>
          <w:color w:val="FF0000"/>
          <w:szCs w:val="20"/>
        </w:rPr>
        <w:lastRenderedPageBreak/>
        <w:t xml:space="preserve"> </w:t>
      </w:r>
    </w:p>
    <w:p w:rsidR="00D872C0" w:rsidRDefault="00D872C0" w:rsidP="00D872C0">
      <w:pPr>
        <w:rPr>
          <w:szCs w:val="20"/>
        </w:rPr>
      </w:pPr>
      <w:r>
        <w:rPr>
          <w:szCs w:val="20"/>
        </w:rPr>
        <w:t>14</w:t>
      </w:r>
      <w:r w:rsidRPr="00D872C0">
        <w:rPr>
          <w:szCs w:val="20"/>
        </w:rPr>
        <w:t>. Proszę o udostępnienie ekspertyzy p.poż. wraz z rysunkami z podziałem na strefy p.poż.</w:t>
      </w:r>
    </w:p>
    <w:p w:rsidR="003A6D19" w:rsidRPr="00D872C0" w:rsidRDefault="003A6D19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B42273">
        <w:rPr>
          <w:color w:val="FF0000"/>
          <w:szCs w:val="20"/>
        </w:rPr>
        <w:t>Pełna ekspertyza wraz z częścią rysunkową stanowi załącznik do SWZ</w:t>
      </w:r>
      <w:r w:rsidR="008962FE">
        <w:rPr>
          <w:color w:val="FF0000"/>
          <w:szCs w:val="20"/>
        </w:rPr>
        <w:t>.</w:t>
      </w:r>
    </w:p>
    <w:p w:rsidR="003A6D19" w:rsidRPr="00D872C0" w:rsidRDefault="003A6D19" w:rsidP="00D872C0">
      <w:pPr>
        <w:rPr>
          <w:szCs w:val="20"/>
        </w:rPr>
      </w:pPr>
    </w:p>
    <w:p w:rsidR="00D872C0" w:rsidRDefault="00D872C0" w:rsidP="00D872C0">
      <w:pPr>
        <w:rPr>
          <w:szCs w:val="20"/>
        </w:rPr>
      </w:pPr>
      <w:r>
        <w:rPr>
          <w:szCs w:val="20"/>
        </w:rPr>
        <w:t>15</w:t>
      </w:r>
      <w:r w:rsidRPr="00D872C0">
        <w:rPr>
          <w:szCs w:val="20"/>
        </w:rPr>
        <w:t>. Prosimy o potwierdzenie zakresu temperatur dla central wentylacyjnych. Czy podane temperatury są temperaturami minimalnymi 16stC latem i zimą 28stC ?</w:t>
      </w:r>
    </w:p>
    <w:p w:rsidR="003A6D19" w:rsidRPr="00D872C0" w:rsidRDefault="003A6D19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B42273">
        <w:rPr>
          <w:color w:val="FF0000"/>
          <w:szCs w:val="20"/>
        </w:rPr>
        <w:t>Ostateczne parametry dla central wentylacyjnych powinny zostać określone w projektach wykonawczych na etapie opracowywania dokumentacji projektowej</w:t>
      </w:r>
      <w:r w:rsidR="008962FE">
        <w:rPr>
          <w:color w:val="FF0000"/>
          <w:szCs w:val="20"/>
        </w:rPr>
        <w:t>.</w:t>
      </w:r>
    </w:p>
    <w:p w:rsidR="003A6D19" w:rsidRPr="00D872C0" w:rsidRDefault="003A6D19" w:rsidP="00D872C0">
      <w:pPr>
        <w:rPr>
          <w:szCs w:val="20"/>
        </w:rPr>
      </w:pPr>
    </w:p>
    <w:p w:rsidR="00D872C0" w:rsidRDefault="003A6D19" w:rsidP="00D872C0">
      <w:pPr>
        <w:rPr>
          <w:szCs w:val="20"/>
        </w:rPr>
      </w:pPr>
      <w:r>
        <w:rPr>
          <w:szCs w:val="20"/>
        </w:rPr>
        <w:t>16</w:t>
      </w:r>
      <w:r w:rsidR="00D872C0" w:rsidRPr="00D872C0">
        <w:rPr>
          <w:szCs w:val="20"/>
        </w:rPr>
        <w:t>. W związku ze specyfika oddziałów prosimy o informacje dotyczącą minimalnych krotność wymian powietrza instalacji wentylacji mechanicznej w pokojach łóżkowych ?</w:t>
      </w:r>
    </w:p>
    <w:p w:rsidR="003A6D19" w:rsidRPr="00D872C0" w:rsidRDefault="003A6D19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B42273">
        <w:rPr>
          <w:color w:val="FF0000"/>
          <w:szCs w:val="20"/>
        </w:rPr>
        <w:t>Należy przyjąć zgodnie z obowiązującymi przepisami na etapie wykonywania dokumentacji projektowej</w:t>
      </w:r>
      <w:r w:rsidR="008962FE">
        <w:rPr>
          <w:color w:val="FF0000"/>
          <w:szCs w:val="20"/>
        </w:rPr>
        <w:t>.</w:t>
      </w:r>
    </w:p>
    <w:p w:rsidR="003A6D19" w:rsidRPr="00D872C0" w:rsidRDefault="003A6D19" w:rsidP="00D872C0">
      <w:pPr>
        <w:rPr>
          <w:szCs w:val="20"/>
        </w:rPr>
      </w:pPr>
    </w:p>
    <w:p w:rsidR="00D872C0" w:rsidRDefault="003A6D19" w:rsidP="00D872C0">
      <w:pPr>
        <w:rPr>
          <w:szCs w:val="20"/>
        </w:rPr>
      </w:pPr>
      <w:r>
        <w:rPr>
          <w:szCs w:val="20"/>
        </w:rPr>
        <w:t>17</w:t>
      </w:r>
      <w:r w:rsidR="00D872C0" w:rsidRPr="00D872C0">
        <w:rPr>
          <w:szCs w:val="20"/>
        </w:rPr>
        <w:t xml:space="preserve">. W PFU zapisane jest „Dla każdego z oddziałów projektuje się osobną centralę wentylacyjną </w:t>
      </w:r>
      <w:proofErr w:type="spellStart"/>
      <w:r w:rsidR="00D872C0" w:rsidRPr="00D872C0">
        <w:rPr>
          <w:szCs w:val="20"/>
        </w:rPr>
        <w:t>nawiewno</w:t>
      </w:r>
      <w:proofErr w:type="spellEnd"/>
      <w:r w:rsidR="00D872C0" w:rsidRPr="00D872C0">
        <w:rPr>
          <w:szCs w:val="20"/>
        </w:rPr>
        <w:t>-wywiewną – osobny układ”. Czy Zamawiający wyraża zgodę na połączenie izolatki/separatki z każdego piętra w jeden układ wentylacyjny?</w:t>
      </w:r>
    </w:p>
    <w:p w:rsidR="003A6D19" w:rsidRPr="0013300A" w:rsidRDefault="003A6D19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9B3B13" w:rsidRPr="0013300A">
        <w:rPr>
          <w:color w:val="FF0000"/>
          <w:szCs w:val="20"/>
        </w:rPr>
        <w:t xml:space="preserve">Zamawiający </w:t>
      </w:r>
      <w:r w:rsidR="000540D9" w:rsidRPr="0013300A">
        <w:rPr>
          <w:color w:val="FF0000"/>
          <w:szCs w:val="20"/>
        </w:rPr>
        <w:t xml:space="preserve">nie </w:t>
      </w:r>
      <w:r w:rsidR="009B3B13" w:rsidRPr="0013300A">
        <w:rPr>
          <w:color w:val="FF0000"/>
          <w:szCs w:val="20"/>
        </w:rPr>
        <w:t xml:space="preserve"> dop</w:t>
      </w:r>
      <w:r w:rsidR="000540D9" w:rsidRPr="0013300A">
        <w:rPr>
          <w:color w:val="FF0000"/>
          <w:szCs w:val="20"/>
        </w:rPr>
        <w:t>uszcza zastosowania takiego rozwiązania</w:t>
      </w:r>
      <w:r w:rsidR="008962FE">
        <w:rPr>
          <w:color w:val="FF0000"/>
          <w:szCs w:val="20"/>
        </w:rPr>
        <w:t>.</w:t>
      </w:r>
    </w:p>
    <w:p w:rsidR="003A6D19" w:rsidRPr="00D872C0" w:rsidRDefault="003A6D19" w:rsidP="00D872C0">
      <w:pPr>
        <w:rPr>
          <w:szCs w:val="20"/>
        </w:rPr>
      </w:pPr>
    </w:p>
    <w:p w:rsidR="00D872C0" w:rsidRDefault="003A6D19" w:rsidP="00D872C0">
      <w:pPr>
        <w:rPr>
          <w:szCs w:val="20"/>
        </w:rPr>
      </w:pPr>
      <w:r>
        <w:rPr>
          <w:szCs w:val="20"/>
        </w:rPr>
        <w:t>18</w:t>
      </w:r>
      <w:r w:rsidR="00D872C0" w:rsidRPr="00D872C0">
        <w:rPr>
          <w:szCs w:val="20"/>
        </w:rPr>
        <w:t>. Proszę o wyjaśnienie sformułowania “</w:t>
      </w:r>
      <w:proofErr w:type="spellStart"/>
      <w:r w:rsidR="00D872C0" w:rsidRPr="00D872C0">
        <w:rPr>
          <w:szCs w:val="20"/>
        </w:rPr>
        <w:t>antyzatrzask</w:t>
      </w:r>
      <w:proofErr w:type="spellEnd"/>
      <w:r w:rsidR="00D872C0" w:rsidRPr="00D872C0">
        <w:rPr>
          <w:szCs w:val="20"/>
        </w:rPr>
        <w:t>” w pkt II.2.c.2.2 stolarka/ślusarka drzwiowa.</w:t>
      </w:r>
    </w:p>
    <w:p w:rsidR="003A6D19" w:rsidRPr="0013300A" w:rsidRDefault="003A6D19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9B3B13" w:rsidRPr="0013300A">
        <w:rPr>
          <w:color w:val="FF0000"/>
          <w:szCs w:val="20"/>
        </w:rPr>
        <w:t xml:space="preserve">Zamawiający rezygnuje z </w:t>
      </w:r>
      <w:proofErr w:type="spellStart"/>
      <w:r w:rsidR="009B3B13" w:rsidRPr="0013300A">
        <w:rPr>
          <w:color w:val="FF0000"/>
          <w:szCs w:val="20"/>
        </w:rPr>
        <w:t>antyzatrzasków</w:t>
      </w:r>
      <w:proofErr w:type="spellEnd"/>
      <w:r w:rsidR="009B3B13" w:rsidRPr="0013300A">
        <w:rPr>
          <w:color w:val="FF0000"/>
          <w:szCs w:val="20"/>
        </w:rPr>
        <w:t xml:space="preserve"> opisanych w </w:t>
      </w:r>
      <w:proofErr w:type="spellStart"/>
      <w:r w:rsidR="009B3B13" w:rsidRPr="0013300A">
        <w:rPr>
          <w:color w:val="FF0000"/>
          <w:szCs w:val="20"/>
        </w:rPr>
        <w:t>w.w</w:t>
      </w:r>
      <w:proofErr w:type="spellEnd"/>
      <w:r w:rsidR="009B3B13" w:rsidRPr="0013300A">
        <w:rPr>
          <w:color w:val="FF0000"/>
          <w:szCs w:val="20"/>
        </w:rPr>
        <w:t xml:space="preserve">  punkcie</w:t>
      </w:r>
      <w:r w:rsidR="008962FE">
        <w:rPr>
          <w:color w:val="FF0000"/>
          <w:szCs w:val="20"/>
        </w:rPr>
        <w:t>.</w:t>
      </w:r>
    </w:p>
    <w:p w:rsidR="003A6D19" w:rsidRPr="00D872C0" w:rsidRDefault="003A6D19" w:rsidP="00D872C0">
      <w:pPr>
        <w:rPr>
          <w:szCs w:val="20"/>
        </w:rPr>
      </w:pPr>
    </w:p>
    <w:p w:rsidR="00D872C0" w:rsidRPr="00D872C0" w:rsidRDefault="003A6D19" w:rsidP="00D872C0">
      <w:pPr>
        <w:rPr>
          <w:szCs w:val="20"/>
        </w:rPr>
      </w:pPr>
      <w:r>
        <w:rPr>
          <w:szCs w:val="20"/>
        </w:rPr>
        <w:t>19</w:t>
      </w:r>
      <w:r w:rsidR="00D872C0" w:rsidRPr="00D872C0">
        <w:rPr>
          <w:szCs w:val="20"/>
        </w:rPr>
        <w:t>. Drzwi płytowych na rzucie jest więcej niż w zestawieniu (poziom II). Czym się sugerujemy?</w:t>
      </w:r>
    </w:p>
    <w:p w:rsidR="003A6D19" w:rsidRPr="00D872C0" w:rsidRDefault="003A6D19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EA028B">
        <w:rPr>
          <w:color w:val="FF0000"/>
          <w:szCs w:val="20"/>
        </w:rPr>
        <w:t>Należy przyjąć ilości wynikające z rzutów kondygnacji</w:t>
      </w:r>
      <w:r w:rsidR="008962FE">
        <w:rPr>
          <w:color w:val="FF0000"/>
          <w:szCs w:val="20"/>
        </w:rPr>
        <w:t>.</w:t>
      </w:r>
    </w:p>
    <w:p w:rsidR="00D872C0" w:rsidRPr="00D872C0" w:rsidRDefault="00D872C0" w:rsidP="00D872C0">
      <w:pPr>
        <w:rPr>
          <w:szCs w:val="20"/>
        </w:rPr>
      </w:pPr>
    </w:p>
    <w:p w:rsidR="00D872C0" w:rsidRDefault="003A6D19" w:rsidP="00D872C0">
      <w:pPr>
        <w:rPr>
          <w:szCs w:val="20"/>
        </w:rPr>
      </w:pPr>
      <w:r>
        <w:rPr>
          <w:szCs w:val="20"/>
        </w:rPr>
        <w:t>20</w:t>
      </w:r>
      <w:r w:rsidR="00D872C0" w:rsidRPr="00D872C0">
        <w:rPr>
          <w:szCs w:val="20"/>
        </w:rPr>
        <w:t>. Czy Zamawiający posiada wystarczającą moc cieplną potrzebną do funkcjonowania oddziałów po remoncie wraz z zasileniem nowych urządzeń wentylacyjnych i cieplnych?</w:t>
      </w:r>
    </w:p>
    <w:p w:rsidR="003A6D19" w:rsidRPr="00D872C0" w:rsidRDefault="003A6D19" w:rsidP="008962FE">
      <w:pPr>
        <w:ind w:firstLine="0"/>
        <w:rPr>
          <w:color w:val="FF0000"/>
          <w:szCs w:val="20"/>
        </w:rPr>
      </w:pPr>
      <w:r w:rsidRPr="00D872C0">
        <w:rPr>
          <w:color w:val="FF0000"/>
          <w:szCs w:val="20"/>
        </w:rPr>
        <w:t xml:space="preserve">Odpowiedź: </w:t>
      </w:r>
      <w:r w:rsidR="00EA028B">
        <w:rPr>
          <w:color w:val="FF0000"/>
          <w:szCs w:val="20"/>
        </w:rPr>
        <w:t>Moc cieplna kotłowni jest wystarczająca</w:t>
      </w:r>
      <w:r w:rsidR="008962FE">
        <w:rPr>
          <w:color w:val="FF0000"/>
          <w:szCs w:val="20"/>
        </w:rPr>
        <w:t>.</w:t>
      </w:r>
    </w:p>
    <w:p w:rsidR="003A6D19" w:rsidRDefault="003A6D19" w:rsidP="00D872C0">
      <w:pPr>
        <w:rPr>
          <w:szCs w:val="20"/>
        </w:rPr>
      </w:pPr>
    </w:p>
    <w:p w:rsidR="008962FE" w:rsidRDefault="008962FE" w:rsidP="00D872C0">
      <w:pPr>
        <w:rPr>
          <w:szCs w:val="20"/>
        </w:rPr>
      </w:pPr>
    </w:p>
    <w:p w:rsidR="008962FE" w:rsidRPr="00D872C0" w:rsidRDefault="008962FE" w:rsidP="00D872C0">
      <w:pPr>
        <w:rPr>
          <w:szCs w:val="20"/>
        </w:rPr>
      </w:pPr>
    </w:p>
    <w:p w:rsidR="00D872C0" w:rsidRPr="00D872C0" w:rsidRDefault="00D872C0" w:rsidP="00D872C0">
      <w:pPr>
        <w:rPr>
          <w:szCs w:val="20"/>
        </w:rPr>
      </w:pPr>
      <w:r w:rsidRPr="00D872C0">
        <w:rPr>
          <w:szCs w:val="20"/>
        </w:rPr>
        <w:t>2</w:t>
      </w:r>
      <w:r w:rsidR="003A6D19">
        <w:rPr>
          <w:szCs w:val="20"/>
        </w:rPr>
        <w:t>1</w:t>
      </w:r>
      <w:r w:rsidRPr="00D872C0">
        <w:rPr>
          <w:szCs w:val="20"/>
        </w:rPr>
        <w:t>. Czy przebudowa polegająca na dołożeniu rozdzielaczy w miejscach wskazanych przez Zamawiającego jest wystarczająca jako przebudowa węzła do zasilenia dodatkowych urządzeń potrzebnych do ogrzania i wentylacji przebudowywanych oddziałów?</w:t>
      </w:r>
    </w:p>
    <w:p w:rsidR="003A6D19" w:rsidRPr="0013300A" w:rsidRDefault="009B3B13" w:rsidP="008962FE">
      <w:pPr>
        <w:ind w:firstLine="0"/>
        <w:rPr>
          <w:color w:val="FF0000"/>
          <w:szCs w:val="20"/>
        </w:rPr>
      </w:pPr>
      <w:r>
        <w:rPr>
          <w:color w:val="FF0000"/>
          <w:szCs w:val="20"/>
        </w:rPr>
        <w:t>Odpowiedź</w:t>
      </w:r>
      <w:r w:rsidRPr="0013300A">
        <w:rPr>
          <w:color w:val="FF0000"/>
          <w:szCs w:val="20"/>
        </w:rPr>
        <w:t xml:space="preserve">: </w:t>
      </w:r>
      <w:r w:rsidR="00D15466" w:rsidRPr="0013300A">
        <w:rPr>
          <w:color w:val="FF0000"/>
          <w:szCs w:val="20"/>
        </w:rPr>
        <w:t>Przedstawione w PFU rozwiązanie dotyczące instalacji zasilania nagrzewnic wentylacyjnych jest wystarczające</w:t>
      </w:r>
      <w:r w:rsidR="008962FE">
        <w:rPr>
          <w:color w:val="FF0000"/>
          <w:szCs w:val="20"/>
        </w:rPr>
        <w:t>.</w:t>
      </w:r>
    </w:p>
    <w:p w:rsidR="00D872C0" w:rsidRPr="0013300A" w:rsidRDefault="00D872C0" w:rsidP="00D872C0">
      <w:pPr>
        <w:rPr>
          <w:color w:val="FF0000"/>
        </w:rPr>
      </w:pPr>
    </w:p>
    <w:p w:rsidR="008E747F" w:rsidRDefault="008962FE" w:rsidP="008E747F">
      <w:r>
        <w:t>22. C</w:t>
      </w:r>
      <w:r w:rsidR="008E747F">
        <w:t>zy Zamawiający kwalifikuje następujące pomieszczenia, jako pomieszczenia grupy 2, wymagające zasilania z sieci medycznych IT?</w:t>
      </w:r>
    </w:p>
    <w:p w:rsidR="008E747F" w:rsidRDefault="008E747F" w:rsidP="008E747F">
      <w:r>
        <w:t>Pomieszczenia, które mogą wymagać rozdzielnic IT:</w:t>
      </w:r>
    </w:p>
    <w:p w:rsidR="008E747F" w:rsidRDefault="008E747F" w:rsidP="008E747F">
      <w:r>
        <w:t>Etap I: Oddział Intensywnej Terapii i Anestezjologii:</w:t>
      </w:r>
    </w:p>
    <w:p w:rsidR="008E747F" w:rsidRDefault="008E747F" w:rsidP="008E747F">
      <w:r>
        <w:t>Pom. 1.08 - Izolatka</w:t>
      </w:r>
    </w:p>
    <w:p w:rsidR="008E747F" w:rsidRDefault="008E747F" w:rsidP="008E747F">
      <w:r>
        <w:t>Pom. 1.10 - Pokój 1-łóżkowy</w:t>
      </w:r>
    </w:p>
    <w:p w:rsidR="008E747F" w:rsidRDefault="008E747F" w:rsidP="008E747F">
      <w:r>
        <w:t>Pom. 1.11 - Pokój 1-łóżkowy</w:t>
      </w:r>
    </w:p>
    <w:p w:rsidR="008E747F" w:rsidRDefault="008E747F" w:rsidP="008E747F">
      <w:r>
        <w:t>Pom. 1.14 - Pokój 1-łóżkowy</w:t>
      </w:r>
    </w:p>
    <w:p w:rsidR="008E747F" w:rsidRDefault="008E747F" w:rsidP="008E747F">
      <w:r>
        <w:t>Pom. 1.22 - Pokój 1-łóżkowy</w:t>
      </w:r>
    </w:p>
    <w:p w:rsidR="008E747F" w:rsidRDefault="008E747F" w:rsidP="008E747F">
      <w:r>
        <w:t>Pom. 1.23 - Pokój 1-łóżkowy</w:t>
      </w:r>
    </w:p>
    <w:p w:rsidR="008E747F" w:rsidRDefault="008E747F" w:rsidP="008E747F">
      <w:r>
        <w:t xml:space="preserve">Pom. 1.28 - Gabinet </w:t>
      </w:r>
      <w:proofErr w:type="spellStart"/>
      <w:r>
        <w:t>diagnostyczno</w:t>
      </w:r>
      <w:proofErr w:type="spellEnd"/>
      <w:r>
        <w:t xml:space="preserve"> - zabiegowy</w:t>
      </w:r>
    </w:p>
    <w:p w:rsidR="008E747F" w:rsidRDefault="008E747F" w:rsidP="008E747F">
      <w:r>
        <w:t>Pom. 1.29 - Pokój 5-łóżkowy</w:t>
      </w:r>
    </w:p>
    <w:p w:rsidR="008E747F" w:rsidRDefault="008E747F" w:rsidP="008E747F"/>
    <w:p w:rsidR="008E747F" w:rsidRDefault="008E747F" w:rsidP="008E747F">
      <w:r>
        <w:t>Etap II: Oddział Propedeutyki Pediatrii i Chorób Metabolicznych Kości</w:t>
      </w:r>
    </w:p>
    <w:p w:rsidR="008E747F" w:rsidRDefault="008E747F" w:rsidP="008E747F">
      <w:r>
        <w:t>Pom. 2.08 - Izolatka</w:t>
      </w:r>
    </w:p>
    <w:p w:rsidR="008E747F" w:rsidRDefault="008E747F" w:rsidP="008E747F">
      <w:r>
        <w:t>Pom. 2.10 - Pokój 2-łóżkowy</w:t>
      </w:r>
    </w:p>
    <w:p w:rsidR="008E747F" w:rsidRDefault="008E747F" w:rsidP="008E747F">
      <w:r>
        <w:t>Pom. 2.11 - Pokój 2-łóżkowy</w:t>
      </w:r>
    </w:p>
    <w:p w:rsidR="008E747F" w:rsidRDefault="008E747F" w:rsidP="008E747F">
      <w:r>
        <w:t>Pom. 2.14 - Pokój 1-łóżkowy</w:t>
      </w:r>
    </w:p>
    <w:p w:rsidR="008E747F" w:rsidRDefault="008E747F" w:rsidP="008E747F">
      <w:r>
        <w:t>Pom. 2.21 - Pokój 3-łóżkowy (</w:t>
      </w:r>
      <w:proofErr w:type="spellStart"/>
      <w:r>
        <w:t>Pododział</w:t>
      </w:r>
      <w:proofErr w:type="spellEnd"/>
      <w:r>
        <w:t xml:space="preserve"> Rehabilitacji)</w:t>
      </w:r>
    </w:p>
    <w:p w:rsidR="008E747F" w:rsidRDefault="008E747F" w:rsidP="008E747F">
      <w:r>
        <w:t>Pom. 2.23 - Pokój 2-łóżkowy (</w:t>
      </w:r>
      <w:proofErr w:type="spellStart"/>
      <w:r>
        <w:t>Pododział</w:t>
      </w:r>
      <w:proofErr w:type="spellEnd"/>
      <w:r>
        <w:t xml:space="preserve"> Rehabilitacji)</w:t>
      </w:r>
    </w:p>
    <w:p w:rsidR="008E747F" w:rsidRDefault="008E747F" w:rsidP="008E747F">
      <w:r>
        <w:t>Pom. 2.24 - Pokój 2-łóżkowy</w:t>
      </w:r>
    </w:p>
    <w:p w:rsidR="008E747F" w:rsidRDefault="008E747F" w:rsidP="008E747F">
      <w:r>
        <w:t>Pom. 2.26 - Pokój 2-łóżkowy</w:t>
      </w:r>
    </w:p>
    <w:p w:rsidR="008E747F" w:rsidRDefault="008E747F" w:rsidP="008E747F">
      <w:r>
        <w:t xml:space="preserve">Pom. 2.28 - Gabinet </w:t>
      </w:r>
      <w:proofErr w:type="spellStart"/>
      <w:r>
        <w:t>diagnostyczno</w:t>
      </w:r>
      <w:proofErr w:type="spellEnd"/>
      <w:r>
        <w:t xml:space="preserve"> - zabiegowy</w:t>
      </w:r>
    </w:p>
    <w:p w:rsidR="008E747F" w:rsidRDefault="008E747F" w:rsidP="008E747F"/>
    <w:p w:rsidR="008962FE" w:rsidRPr="00D515C9" w:rsidRDefault="00D515C9" w:rsidP="00DB5260">
      <w:pPr>
        <w:ind w:firstLine="0"/>
        <w:rPr>
          <w:color w:val="FF0000"/>
        </w:rPr>
      </w:pPr>
      <w:r w:rsidRPr="00D515C9">
        <w:rPr>
          <w:color w:val="FF0000"/>
        </w:rPr>
        <w:t>Odpowiedź: Zamawiający kwalifikuje w/w pomieszczenia jako pomieszczenia grupy 2 wymagające zasilania z sieci medycznych IT.</w:t>
      </w:r>
    </w:p>
    <w:p w:rsidR="008962FE" w:rsidRDefault="008962FE" w:rsidP="008E747F"/>
    <w:p w:rsidR="008962FE" w:rsidRDefault="008962FE" w:rsidP="008E747F"/>
    <w:p w:rsidR="008962FE" w:rsidRDefault="008962FE" w:rsidP="008E747F"/>
    <w:p w:rsidR="008962FE" w:rsidRDefault="008962FE" w:rsidP="008E747F"/>
    <w:p w:rsidR="008962FE" w:rsidRDefault="008962FE" w:rsidP="008E747F"/>
    <w:p w:rsidR="008E747F" w:rsidRDefault="001F109A" w:rsidP="001F109A">
      <w:r>
        <w:t xml:space="preserve">23. </w:t>
      </w:r>
      <w:r w:rsidR="008E747F">
        <w:t>Czy Zamawiający dopuszcza pogrupowanie</w:t>
      </w:r>
      <w:r w:rsidR="00D17FB0">
        <w:t xml:space="preserve"> ww. pomieszczeń grupy 2 w nastę</w:t>
      </w:r>
      <w:r w:rsidR="008E747F">
        <w:t xml:space="preserve">pujące </w:t>
      </w:r>
      <w:r>
        <w:t xml:space="preserve">grupy funkcjonalne, pozwalające </w:t>
      </w:r>
      <w:r w:rsidR="008E747F">
        <w:t>zasilić je ze wspólnych układów sieci IT:</w:t>
      </w:r>
    </w:p>
    <w:p w:rsidR="008E747F" w:rsidRDefault="008E747F" w:rsidP="008E747F"/>
    <w:p w:rsidR="008E747F" w:rsidRDefault="008E747F" w:rsidP="008E747F">
      <w:r>
        <w:t>Pomieszczenia, które mogą wymagać rozdzielnic IT:</w:t>
      </w:r>
    </w:p>
    <w:p w:rsidR="008E747F" w:rsidRDefault="008E747F" w:rsidP="008E747F">
      <w:r>
        <w:t>Etap I: Oddział Intensywnej Terapii i Anestezjologii:</w:t>
      </w:r>
    </w:p>
    <w:p w:rsidR="008E747F" w:rsidRDefault="008E747F" w:rsidP="008E747F">
      <w:r>
        <w:t xml:space="preserve">Pom. 1.08 - </w:t>
      </w:r>
      <w:proofErr w:type="spellStart"/>
      <w:r>
        <w:t>Izolatka+Pom</w:t>
      </w:r>
      <w:proofErr w:type="spellEnd"/>
      <w:r>
        <w:t>. 1.10 - Pokój 1-łóżkowy+ Pom. 1.11 - Pokój 1-łóżkowy</w:t>
      </w:r>
    </w:p>
    <w:p w:rsidR="008E747F" w:rsidRDefault="008E747F" w:rsidP="008E747F">
      <w:r>
        <w:t>Pom. 1.14 - Pokój 1-łóżkowy+ Pom. 1.22 - Pokój 1-łóżkowy</w:t>
      </w:r>
    </w:p>
    <w:p w:rsidR="008E747F" w:rsidRDefault="008E747F" w:rsidP="008E747F">
      <w:r>
        <w:t xml:space="preserve">Pom. 1.23 - Pokój 1-łóżkowy+Pom. 1.28 - Gabinet </w:t>
      </w:r>
      <w:proofErr w:type="spellStart"/>
      <w:r>
        <w:t>diagnostyczno</w:t>
      </w:r>
      <w:proofErr w:type="spellEnd"/>
      <w:r>
        <w:t xml:space="preserve"> - zabiegowy</w:t>
      </w:r>
    </w:p>
    <w:p w:rsidR="008E747F" w:rsidRDefault="008E747F" w:rsidP="008E747F">
      <w:r>
        <w:t>Pom. 1.29 - Pokój 5-łóżkowy</w:t>
      </w:r>
    </w:p>
    <w:p w:rsidR="008E747F" w:rsidRDefault="008E747F" w:rsidP="008E747F"/>
    <w:p w:rsidR="008E747F" w:rsidRDefault="008E747F" w:rsidP="008E747F">
      <w:r>
        <w:t>Etap II: Oddział Propedeutyki Pediatrii i Chorób Metabolicznych Kości</w:t>
      </w:r>
    </w:p>
    <w:p w:rsidR="008E747F" w:rsidRDefault="008E747F" w:rsidP="008E747F">
      <w:r>
        <w:t xml:space="preserve">Pom. 2.08 - </w:t>
      </w:r>
      <w:proofErr w:type="spellStart"/>
      <w:r>
        <w:t>Izolatka+Pom</w:t>
      </w:r>
      <w:proofErr w:type="spellEnd"/>
      <w:r>
        <w:t>. 2.10 - Pokój 2-łóżkowy+Pom. 2.11 - Pokój 2-łóżkowy</w:t>
      </w:r>
    </w:p>
    <w:p w:rsidR="008E747F" w:rsidRDefault="008E747F" w:rsidP="008E747F">
      <w:r>
        <w:t>Pom. 2.14 - Pokój 1-łóżkowy+Pom. 2.21 - Pokój 3-łóżkowy (</w:t>
      </w:r>
      <w:proofErr w:type="spellStart"/>
      <w:r>
        <w:t>Pododział</w:t>
      </w:r>
      <w:proofErr w:type="spellEnd"/>
      <w:r>
        <w:t xml:space="preserve"> Rehabilitacji)</w:t>
      </w:r>
    </w:p>
    <w:p w:rsidR="008E747F" w:rsidRDefault="008E747F" w:rsidP="008E747F">
      <w:r>
        <w:t>Pom. 2.23 - Pokój 2-łóżkowy (</w:t>
      </w:r>
      <w:proofErr w:type="spellStart"/>
      <w:r>
        <w:t>Pododział</w:t>
      </w:r>
      <w:proofErr w:type="spellEnd"/>
      <w:r>
        <w:t xml:space="preserve"> Rehabilitacji)+Pom. 2.24 - Pokój 2-łóżkowy</w:t>
      </w:r>
    </w:p>
    <w:p w:rsidR="008E747F" w:rsidRDefault="008E747F" w:rsidP="008E747F">
      <w:r>
        <w:t xml:space="preserve">Pom. 2.26 - Pokój 2-łóżkowy+Pom. 2.28 - Gabinet </w:t>
      </w:r>
      <w:proofErr w:type="spellStart"/>
      <w:r>
        <w:t>diagnostyczno</w:t>
      </w:r>
      <w:proofErr w:type="spellEnd"/>
      <w:r>
        <w:t xml:space="preserve"> - zabiegowy</w:t>
      </w:r>
    </w:p>
    <w:p w:rsidR="008E747F" w:rsidRDefault="008E747F" w:rsidP="008E747F"/>
    <w:p w:rsidR="008962FE" w:rsidRPr="00D515C9" w:rsidRDefault="00D515C9" w:rsidP="00DB5260">
      <w:pPr>
        <w:ind w:firstLine="0"/>
        <w:rPr>
          <w:color w:val="FF0000"/>
        </w:rPr>
      </w:pPr>
      <w:r w:rsidRPr="00D515C9">
        <w:rPr>
          <w:color w:val="FF0000"/>
        </w:rPr>
        <w:t xml:space="preserve">Odpowiedź: Zamawiający </w:t>
      </w:r>
      <w:r>
        <w:rPr>
          <w:color w:val="FF0000"/>
        </w:rPr>
        <w:t>dopuszcza pogrupowanie w/w pomieszczeń grupy 2 w nastę</w:t>
      </w:r>
      <w:r w:rsidRPr="00D515C9">
        <w:rPr>
          <w:color w:val="FF0000"/>
        </w:rPr>
        <w:t>pujące grupy funkcjonalne, pozwalające zasilić je ze wspólnych układów sieci IT</w:t>
      </w:r>
      <w:r>
        <w:rPr>
          <w:color w:val="FF0000"/>
        </w:rPr>
        <w:t>.</w:t>
      </w:r>
    </w:p>
    <w:p w:rsidR="00D515C9" w:rsidRDefault="00D515C9" w:rsidP="008E747F"/>
    <w:p w:rsidR="008962FE" w:rsidRPr="008962FE" w:rsidRDefault="008962FE" w:rsidP="008962FE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iCs/>
          <w:color w:val="auto"/>
          <w:sz w:val="22"/>
          <w:lang w:eastAsia="ar-SA"/>
        </w:rPr>
      </w:pPr>
      <w:r w:rsidRPr="008962FE">
        <w:rPr>
          <w:rFonts w:ascii="Times New Roman" w:eastAsia="Times New Roman" w:hAnsi="Times New Roman" w:cs="Times New Roman"/>
          <w:iCs/>
          <w:color w:val="auto"/>
          <w:sz w:val="22"/>
          <w:lang w:eastAsia="ar-SA"/>
        </w:rPr>
        <w:t xml:space="preserve">Powyższe odpowiedzi i zmiany są wiążące dla wszystkich Wykonawców. </w:t>
      </w:r>
    </w:p>
    <w:p w:rsidR="008962FE" w:rsidRPr="008962FE" w:rsidRDefault="008962FE" w:rsidP="008962FE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trike/>
          <w:color w:val="auto"/>
          <w:sz w:val="22"/>
        </w:rPr>
      </w:pPr>
    </w:p>
    <w:p w:rsidR="008962FE" w:rsidRPr="008962FE" w:rsidRDefault="008962FE" w:rsidP="008962FE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8962FE">
        <w:rPr>
          <w:rFonts w:ascii="Times New Roman" w:eastAsia="Times New Roman" w:hAnsi="Times New Roman" w:cs="Times New Roman"/>
          <w:color w:val="auto"/>
          <w:sz w:val="22"/>
        </w:rPr>
        <w:t>Dziękujemy za złożone zapytania.</w:t>
      </w:r>
    </w:p>
    <w:p w:rsidR="008962FE" w:rsidRDefault="008962FE" w:rsidP="008962FE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8962FE" w:rsidRPr="008962FE" w:rsidRDefault="008962FE" w:rsidP="008962FE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8962FE" w:rsidRDefault="008962FE" w:rsidP="008962FE">
      <w:pPr>
        <w:tabs>
          <w:tab w:val="left" w:pos="1005"/>
        </w:tabs>
        <w:spacing w:after="0" w:line="240" w:lineRule="auto"/>
        <w:ind w:left="0" w:right="0" w:firstLine="0"/>
        <w:jc w:val="right"/>
        <w:outlineLvl w:val="0"/>
        <w:rPr>
          <w:rFonts w:ascii="Times New Roman" w:eastAsia="Times New Roman" w:hAnsi="Times New Roman" w:cs="Times New Roman"/>
          <w:color w:val="auto"/>
          <w:sz w:val="22"/>
        </w:rPr>
      </w:pPr>
      <w:r w:rsidRPr="008962FE">
        <w:rPr>
          <w:rFonts w:ascii="Times New Roman" w:eastAsia="Times New Roman" w:hAnsi="Times New Roman" w:cs="Times New Roman"/>
          <w:color w:val="auto"/>
          <w:sz w:val="22"/>
        </w:rPr>
        <w:t xml:space="preserve">Przewodniczący Komisji Przetargowej </w:t>
      </w:r>
    </w:p>
    <w:p w:rsidR="00DB5260" w:rsidRDefault="00DB5260" w:rsidP="008962FE">
      <w:pPr>
        <w:tabs>
          <w:tab w:val="left" w:pos="1005"/>
        </w:tabs>
        <w:spacing w:after="0" w:line="240" w:lineRule="auto"/>
        <w:ind w:left="0" w:right="0" w:firstLine="0"/>
        <w:jc w:val="right"/>
        <w:outlineLvl w:val="0"/>
        <w:rPr>
          <w:rFonts w:ascii="Times New Roman" w:eastAsia="Times New Roman" w:hAnsi="Times New Roman" w:cs="Times New Roman"/>
          <w:color w:val="auto"/>
          <w:sz w:val="22"/>
        </w:rPr>
      </w:pPr>
    </w:p>
    <w:p w:rsidR="00DB5260" w:rsidRPr="008962FE" w:rsidRDefault="00DB5260" w:rsidP="008962FE">
      <w:pPr>
        <w:tabs>
          <w:tab w:val="left" w:pos="1005"/>
        </w:tabs>
        <w:spacing w:after="0" w:line="240" w:lineRule="auto"/>
        <w:ind w:left="0" w:right="0" w:firstLine="0"/>
        <w:jc w:val="right"/>
        <w:outlineLvl w:val="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Tomasz Miazek </w:t>
      </w:r>
    </w:p>
    <w:p w:rsidR="008962FE" w:rsidRPr="00D872C0" w:rsidRDefault="008962FE" w:rsidP="008962FE">
      <w:pPr>
        <w:spacing w:after="0" w:line="240" w:lineRule="auto"/>
        <w:ind w:left="708" w:right="0" w:firstLine="708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D872C0"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                 </w:t>
      </w:r>
    </w:p>
    <w:p w:rsidR="008962FE" w:rsidRPr="00D872C0" w:rsidRDefault="008962FE" w:rsidP="008E747F"/>
    <w:sectPr w:rsidR="008962FE" w:rsidRPr="00D872C0" w:rsidSect="00D87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50" w:right="707" w:bottom="709" w:left="709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A9" w:rsidRDefault="002B68A9">
      <w:pPr>
        <w:spacing w:after="0" w:line="240" w:lineRule="auto"/>
      </w:pPr>
      <w:r>
        <w:separator/>
      </w:r>
    </w:p>
  </w:endnote>
  <w:endnote w:type="continuationSeparator" w:id="0">
    <w:p w:rsidR="002B68A9" w:rsidRDefault="002B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0" w:right="61" w:firstLine="0"/>
      <w:jc w:val="right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10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0" w:right="61" w:firstLine="0"/>
      <w:jc w:val="right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484B2B" w:rsidRPr="00484B2B">
      <w:rPr>
        <w:rFonts w:ascii="Times New Roman" w:eastAsia="Times New Roman" w:hAnsi="Times New Roman" w:cs="Times New Roman"/>
        <w:noProof/>
        <w:sz w:val="16"/>
      </w:rPr>
      <w:t>5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0" w:right="61" w:firstLine="0"/>
      <w:jc w:val="right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10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A9" w:rsidRDefault="002B68A9">
      <w:pPr>
        <w:spacing w:after="0" w:line="240" w:lineRule="auto"/>
      </w:pPr>
      <w:r>
        <w:separator/>
      </w:r>
    </w:p>
  </w:footnote>
  <w:footnote w:type="continuationSeparator" w:id="0">
    <w:p w:rsidR="002B68A9" w:rsidRDefault="002B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-144" w:right="-818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1609D5CF" wp14:editId="125C16E8">
          <wp:simplePos x="0" y="0"/>
          <wp:positionH relativeFrom="page">
            <wp:posOffset>629285</wp:posOffset>
          </wp:positionH>
          <wp:positionV relativeFrom="page">
            <wp:posOffset>449580</wp:posOffset>
          </wp:positionV>
          <wp:extent cx="6557645" cy="1296670"/>
          <wp:effectExtent l="0" t="0" r="0" b="0"/>
          <wp:wrapSquare wrapText="bothSides"/>
          <wp:docPr id="8278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7645" cy="1296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15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sz w:val="18"/>
      </w:rPr>
      <w:t xml:space="preserve">Numer sprawy </w:t>
    </w:r>
    <w:r>
      <w:rPr>
        <w:b/>
        <w:sz w:val="18"/>
      </w:rPr>
      <w:t xml:space="preserve">ZP/16/2023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C0" w:rsidRDefault="00D872C0" w:rsidP="00D872C0">
    <w:pPr>
      <w:pStyle w:val="Nagwek"/>
      <w:rPr>
        <w:noProof/>
      </w:rPr>
    </w:pPr>
    <w:r w:rsidRPr="00D872C0">
      <w:rPr>
        <w:noProof/>
      </w:rPr>
      <w:drawing>
        <wp:inline distT="0" distB="0" distL="0" distR="0" wp14:anchorId="691662FE" wp14:editId="1AE0A4B5">
          <wp:extent cx="5577840" cy="685800"/>
          <wp:effectExtent l="0" t="0" r="381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2C0" w:rsidRDefault="00D872C0" w:rsidP="00D872C0">
    <w:pPr>
      <w:pStyle w:val="Nagwek"/>
      <w:rPr>
        <w:noProof/>
      </w:rPr>
    </w:pPr>
  </w:p>
  <w:p w:rsidR="00D872C0" w:rsidRDefault="00D872C0" w:rsidP="00D872C0">
    <w:pPr>
      <w:pStyle w:val="Nagwek"/>
      <w:rPr>
        <w:noProof/>
      </w:rPr>
    </w:pPr>
    <w:r>
      <w:rPr>
        <w:noProof/>
      </w:rPr>
      <w:drawing>
        <wp:inline distT="0" distB="0" distL="0" distR="0" wp14:anchorId="2384DC64">
          <wp:extent cx="5517515" cy="1122045"/>
          <wp:effectExtent l="0" t="0" r="698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72C0" w:rsidRDefault="00D872C0" w:rsidP="00D872C0">
    <w:pPr>
      <w:pStyle w:val="Nagwek"/>
      <w:rPr>
        <w:noProof/>
      </w:rPr>
    </w:pPr>
  </w:p>
  <w:p w:rsidR="00D872C0" w:rsidRPr="00D872C0" w:rsidRDefault="00D872C0" w:rsidP="00D872C0">
    <w:pPr>
      <w:pStyle w:val="Nagwek"/>
      <w:rPr>
        <w:noProof/>
      </w:rPr>
    </w:pPr>
  </w:p>
  <w:p w:rsidR="0072751E" w:rsidRPr="00D872C0" w:rsidRDefault="0072751E" w:rsidP="00D872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-144" w:right="-818" w:firstLine="0"/>
      <w:jc w:val="right"/>
    </w:pPr>
    <w:r>
      <w:rPr>
        <w:noProof/>
      </w:rPr>
      <w:drawing>
        <wp:anchor distT="0" distB="0" distL="114300" distR="114300" simplePos="0" relativeHeight="251702272" behindDoc="0" locked="0" layoutInCell="1" allowOverlap="0" wp14:anchorId="71984C79" wp14:editId="7ABABF48">
          <wp:simplePos x="0" y="0"/>
          <wp:positionH relativeFrom="page">
            <wp:posOffset>629285</wp:posOffset>
          </wp:positionH>
          <wp:positionV relativeFrom="page">
            <wp:posOffset>449580</wp:posOffset>
          </wp:positionV>
          <wp:extent cx="6557645" cy="1296670"/>
          <wp:effectExtent l="0" t="0" r="0" b="0"/>
          <wp:wrapSquare wrapText="bothSides"/>
          <wp:docPr id="8278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7645" cy="1296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15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sz w:val="18"/>
      </w:rPr>
      <w:t xml:space="preserve">Numer sprawy </w:t>
    </w:r>
    <w:r>
      <w:rPr>
        <w:b/>
        <w:sz w:val="18"/>
      </w:rPr>
      <w:t xml:space="preserve">ZP/16/2023 </w:t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62E"/>
    <w:multiLevelType w:val="hybridMultilevel"/>
    <w:tmpl w:val="5E4C2042"/>
    <w:lvl w:ilvl="0" w:tplc="2BC0E1A6">
      <w:start w:val="1"/>
      <w:numFmt w:val="decimal"/>
      <w:lvlText w:val="%1."/>
      <w:lvlJc w:val="left"/>
      <w:pPr>
        <w:ind w:left="6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0CC26">
      <w:start w:val="1"/>
      <w:numFmt w:val="decimal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A07A8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F498C0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E7A0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125DFC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884FC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2D6B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F0D68A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12E99"/>
    <w:multiLevelType w:val="hybridMultilevel"/>
    <w:tmpl w:val="BC0CBDF8"/>
    <w:lvl w:ilvl="0" w:tplc="DA68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3A0"/>
    <w:multiLevelType w:val="hybridMultilevel"/>
    <w:tmpl w:val="F814B812"/>
    <w:lvl w:ilvl="0" w:tplc="143821E0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C8D26">
      <w:start w:val="1"/>
      <w:numFmt w:val="lowerLetter"/>
      <w:lvlText w:val="%2)"/>
      <w:lvlJc w:val="left"/>
      <w:pPr>
        <w:ind w:left="57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63038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6CF252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034B8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6C6FC4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0A226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89CE8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C3594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02FF8"/>
    <w:multiLevelType w:val="hybridMultilevel"/>
    <w:tmpl w:val="2E2475AC"/>
    <w:lvl w:ilvl="0" w:tplc="266A34C6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A45AFA">
      <w:start w:val="1"/>
      <w:numFmt w:val="decimal"/>
      <w:lvlText w:val="%2)"/>
      <w:lvlJc w:val="left"/>
      <w:pPr>
        <w:ind w:left="71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CFE72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8E7B96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6745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A62BA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6E760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C01F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4F0D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8A22E4"/>
    <w:multiLevelType w:val="hybridMultilevel"/>
    <w:tmpl w:val="8EE4641A"/>
    <w:lvl w:ilvl="0" w:tplc="87E60A04">
      <w:start w:val="1"/>
      <w:numFmt w:val="decimal"/>
      <w:lvlText w:val="%1."/>
      <w:lvlJc w:val="left"/>
      <w:pPr>
        <w:ind w:left="6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9EA544">
      <w:start w:val="1"/>
      <w:numFmt w:val="decimal"/>
      <w:lvlText w:val="%2)"/>
      <w:lvlJc w:val="left"/>
      <w:pPr>
        <w:ind w:left="99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0372A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659BA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87464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3EDF2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414B4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CA8D0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6CA7C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2269D8"/>
    <w:multiLevelType w:val="hybridMultilevel"/>
    <w:tmpl w:val="5B60F6F6"/>
    <w:lvl w:ilvl="0" w:tplc="87E02EE6">
      <w:start w:val="1"/>
      <w:numFmt w:val="bullet"/>
      <w:lvlText w:val="-"/>
      <w:lvlJc w:val="left"/>
      <w:pPr>
        <w:ind w:left="72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1D254E50"/>
    <w:multiLevelType w:val="hybridMultilevel"/>
    <w:tmpl w:val="1A20A258"/>
    <w:lvl w:ilvl="0" w:tplc="6BC60E3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E7A10">
      <w:start w:val="1"/>
      <w:numFmt w:val="lowerLetter"/>
      <w:lvlText w:val="%2"/>
      <w:lvlJc w:val="left"/>
      <w:pPr>
        <w:ind w:left="71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2B500">
      <w:start w:val="1"/>
      <w:numFmt w:val="decimal"/>
      <w:lvlRestart w:val="0"/>
      <w:lvlText w:val="%3)"/>
      <w:lvlJc w:val="left"/>
      <w:pPr>
        <w:ind w:left="99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44324">
      <w:start w:val="1"/>
      <w:numFmt w:val="decimal"/>
      <w:lvlText w:val="%4"/>
      <w:lvlJc w:val="left"/>
      <w:pPr>
        <w:ind w:left="17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FAC2C2">
      <w:start w:val="1"/>
      <w:numFmt w:val="lowerLetter"/>
      <w:lvlText w:val="%5"/>
      <w:lvlJc w:val="left"/>
      <w:pPr>
        <w:ind w:left="25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C2AF56">
      <w:start w:val="1"/>
      <w:numFmt w:val="lowerRoman"/>
      <w:lvlText w:val="%6"/>
      <w:lvlJc w:val="left"/>
      <w:pPr>
        <w:ind w:left="32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4C61D4">
      <w:start w:val="1"/>
      <w:numFmt w:val="decimal"/>
      <w:lvlText w:val="%7"/>
      <w:lvlJc w:val="left"/>
      <w:pPr>
        <w:ind w:left="39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6B5AC">
      <w:start w:val="1"/>
      <w:numFmt w:val="lowerLetter"/>
      <w:lvlText w:val="%8"/>
      <w:lvlJc w:val="left"/>
      <w:pPr>
        <w:ind w:left="4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A12A2">
      <w:start w:val="1"/>
      <w:numFmt w:val="lowerRoman"/>
      <w:lvlText w:val="%9"/>
      <w:lvlJc w:val="left"/>
      <w:pPr>
        <w:ind w:left="53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D371A"/>
    <w:multiLevelType w:val="hybridMultilevel"/>
    <w:tmpl w:val="D3D645E2"/>
    <w:lvl w:ilvl="0" w:tplc="4EE2991A">
      <w:start w:val="1"/>
      <w:numFmt w:val="decimal"/>
      <w:lvlText w:val="%1."/>
      <w:lvlJc w:val="left"/>
      <w:pPr>
        <w:ind w:left="28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8C872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D48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612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2730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481B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03B7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03CE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ED45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6D6152"/>
    <w:multiLevelType w:val="hybridMultilevel"/>
    <w:tmpl w:val="75AA5A22"/>
    <w:lvl w:ilvl="0" w:tplc="77F45FB4">
      <w:start w:val="1"/>
      <w:numFmt w:val="decimal"/>
      <w:lvlText w:val="%1."/>
      <w:lvlJc w:val="left"/>
      <w:pPr>
        <w:ind w:left="42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AF344">
      <w:start w:val="1"/>
      <w:numFmt w:val="decimal"/>
      <w:lvlText w:val="%2)"/>
      <w:lvlJc w:val="left"/>
      <w:pPr>
        <w:ind w:left="85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4F9FA">
      <w:start w:val="1"/>
      <w:numFmt w:val="lowerLetter"/>
      <w:lvlText w:val="%3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858E6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88C4E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DE4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3AD6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02646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6A560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D2327C"/>
    <w:multiLevelType w:val="multilevel"/>
    <w:tmpl w:val="7832A024"/>
    <w:lvl w:ilvl="0">
      <w:start w:val="19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abstractNum w:abstractNumId="10" w15:restartNumberingAfterBreak="0">
    <w:nsid w:val="284D4BBB"/>
    <w:multiLevelType w:val="hybridMultilevel"/>
    <w:tmpl w:val="27F06A66"/>
    <w:lvl w:ilvl="0" w:tplc="D4CC20F8">
      <w:start w:val="1"/>
      <w:numFmt w:val="decimal"/>
      <w:lvlText w:val="%1."/>
      <w:lvlJc w:val="left"/>
      <w:pPr>
        <w:ind w:left="69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2AD4A">
      <w:start w:val="1"/>
      <w:numFmt w:val="decimal"/>
      <w:lvlText w:val="%2)"/>
      <w:lvlJc w:val="left"/>
      <w:pPr>
        <w:ind w:left="1071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2E932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9647F0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4C75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A5C58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908296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835C6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DA364E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030182"/>
    <w:multiLevelType w:val="hybridMultilevel"/>
    <w:tmpl w:val="60925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B29EA"/>
    <w:multiLevelType w:val="hybridMultilevel"/>
    <w:tmpl w:val="EF401E1E"/>
    <w:lvl w:ilvl="0" w:tplc="AC04CAB8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F0E1E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A4B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CDB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EEECC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B2BB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E029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6A27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88F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490311"/>
    <w:multiLevelType w:val="hybridMultilevel"/>
    <w:tmpl w:val="82D840C4"/>
    <w:lvl w:ilvl="0" w:tplc="5ED47250">
      <w:start w:val="1"/>
      <w:numFmt w:val="decimal"/>
      <w:lvlText w:val="%1."/>
      <w:lvlJc w:val="left"/>
      <w:pPr>
        <w:ind w:left="6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AF3E6">
      <w:start w:val="1"/>
      <w:numFmt w:val="decimal"/>
      <w:lvlText w:val="%2)"/>
      <w:lvlJc w:val="left"/>
      <w:pPr>
        <w:ind w:left="85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4C2DA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CA0E8C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4BD70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86CA6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DA7990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27ECC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6A960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0721DA6"/>
    <w:multiLevelType w:val="hybridMultilevel"/>
    <w:tmpl w:val="75AA5A22"/>
    <w:lvl w:ilvl="0" w:tplc="77F45FB4">
      <w:start w:val="1"/>
      <w:numFmt w:val="decimal"/>
      <w:lvlText w:val="%1."/>
      <w:lvlJc w:val="left"/>
      <w:pPr>
        <w:ind w:left="42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AF344">
      <w:start w:val="1"/>
      <w:numFmt w:val="decimal"/>
      <w:lvlText w:val="%2)"/>
      <w:lvlJc w:val="left"/>
      <w:pPr>
        <w:ind w:left="85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4F9FA">
      <w:start w:val="1"/>
      <w:numFmt w:val="lowerLetter"/>
      <w:lvlText w:val="%3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858E6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88C4E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DE4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3AD6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02646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6A560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080AB2"/>
    <w:multiLevelType w:val="hybridMultilevel"/>
    <w:tmpl w:val="E36A0092"/>
    <w:lvl w:ilvl="0" w:tplc="4A0C3EB4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C28A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62CA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0875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446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B64E4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85C2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84EC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8A5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A8787E"/>
    <w:multiLevelType w:val="hybridMultilevel"/>
    <w:tmpl w:val="2DE29356"/>
    <w:lvl w:ilvl="0" w:tplc="F1D08032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894F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7CD06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9AF11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2079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6C69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F2495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E2525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A35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0569FC"/>
    <w:multiLevelType w:val="hybridMultilevel"/>
    <w:tmpl w:val="209ED082"/>
    <w:lvl w:ilvl="0" w:tplc="B96E5282">
      <w:start w:val="1"/>
      <w:numFmt w:val="decimal"/>
      <w:lvlText w:val="%1."/>
      <w:lvlJc w:val="left"/>
      <w:pPr>
        <w:ind w:left="69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AB3B4">
      <w:start w:val="1"/>
      <w:numFmt w:val="decimal"/>
      <w:lvlText w:val="%2)"/>
      <w:lvlJc w:val="left"/>
      <w:pPr>
        <w:ind w:left="11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A822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A1B88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E300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82BBC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5A9160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0630E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343DBE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BD5525"/>
    <w:multiLevelType w:val="hybridMultilevel"/>
    <w:tmpl w:val="84B6D66A"/>
    <w:lvl w:ilvl="0" w:tplc="87E02E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0570B"/>
    <w:multiLevelType w:val="hybridMultilevel"/>
    <w:tmpl w:val="29BEE746"/>
    <w:lvl w:ilvl="0" w:tplc="959AB1DC">
      <w:start w:val="1"/>
      <w:numFmt w:val="decimal"/>
      <w:lvlText w:val="%1."/>
      <w:lvlJc w:val="left"/>
      <w:pPr>
        <w:ind w:left="28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0AFF6">
      <w:start w:val="1"/>
      <w:numFmt w:val="lowerLetter"/>
      <w:lvlText w:val="%2)"/>
      <w:lvlJc w:val="left"/>
      <w:pPr>
        <w:ind w:left="85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ACF92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0A582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032CE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64B2A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90E336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4851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28CB8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24DAC"/>
    <w:multiLevelType w:val="hybridMultilevel"/>
    <w:tmpl w:val="6CEC0790"/>
    <w:lvl w:ilvl="0" w:tplc="231EB7BC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49466">
      <w:start w:val="1"/>
      <w:numFmt w:val="decimal"/>
      <w:lvlText w:val="%2)"/>
      <w:lvlJc w:val="left"/>
      <w:pPr>
        <w:ind w:left="11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52E1C4">
      <w:start w:val="1"/>
      <w:numFmt w:val="lowerLetter"/>
      <w:lvlText w:val="%3)"/>
      <w:lvlJc w:val="left"/>
      <w:pPr>
        <w:ind w:left="141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6C2A10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27504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4FE6A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7C3900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EE796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E2DF4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A617B5"/>
    <w:multiLevelType w:val="hybridMultilevel"/>
    <w:tmpl w:val="AA9EDD7C"/>
    <w:lvl w:ilvl="0" w:tplc="FD6CA6A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362A8A">
      <w:start w:val="1"/>
      <w:numFmt w:val="lowerLetter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B43382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4F8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682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05896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6CC3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4B350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8EBF8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DAE1C33"/>
    <w:multiLevelType w:val="hybridMultilevel"/>
    <w:tmpl w:val="948EA1D6"/>
    <w:lvl w:ilvl="0" w:tplc="2534BE62">
      <w:start w:val="1"/>
      <w:numFmt w:val="decimal"/>
      <w:lvlText w:val="%1."/>
      <w:lvlJc w:val="left"/>
      <w:pPr>
        <w:ind w:left="69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68C0">
      <w:start w:val="1"/>
      <w:numFmt w:val="lowerLetter"/>
      <w:lvlText w:val="%2"/>
      <w:lvlJc w:val="left"/>
      <w:pPr>
        <w:ind w:left="122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4AA68">
      <w:start w:val="1"/>
      <w:numFmt w:val="lowerRoman"/>
      <w:lvlText w:val="%3"/>
      <w:lvlJc w:val="left"/>
      <w:pPr>
        <w:ind w:left="194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C23DA">
      <w:start w:val="1"/>
      <w:numFmt w:val="decimal"/>
      <w:lvlText w:val="%4"/>
      <w:lvlJc w:val="left"/>
      <w:pPr>
        <w:ind w:left="266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7AF6D6">
      <w:start w:val="1"/>
      <w:numFmt w:val="lowerLetter"/>
      <w:lvlText w:val="%5"/>
      <w:lvlJc w:val="left"/>
      <w:pPr>
        <w:ind w:left="338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8EF7E">
      <w:start w:val="1"/>
      <w:numFmt w:val="lowerRoman"/>
      <w:lvlText w:val="%6"/>
      <w:lvlJc w:val="left"/>
      <w:pPr>
        <w:ind w:left="410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9CBFE4">
      <w:start w:val="1"/>
      <w:numFmt w:val="decimal"/>
      <w:lvlText w:val="%7"/>
      <w:lvlJc w:val="left"/>
      <w:pPr>
        <w:ind w:left="482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E4A4E">
      <w:start w:val="1"/>
      <w:numFmt w:val="lowerLetter"/>
      <w:lvlText w:val="%8"/>
      <w:lvlJc w:val="left"/>
      <w:pPr>
        <w:ind w:left="554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42466">
      <w:start w:val="1"/>
      <w:numFmt w:val="lowerRoman"/>
      <w:lvlText w:val="%9"/>
      <w:lvlJc w:val="left"/>
      <w:pPr>
        <w:ind w:left="626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840F11"/>
    <w:multiLevelType w:val="hybridMultilevel"/>
    <w:tmpl w:val="41EA3C1E"/>
    <w:lvl w:ilvl="0" w:tplc="C39823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22B98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DED09C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E204A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48EA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4C498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1C5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CE45E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A859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625690"/>
    <w:multiLevelType w:val="hybridMultilevel"/>
    <w:tmpl w:val="25E4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01B63"/>
    <w:multiLevelType w:val="hybridMultilevel"/>
    <w:tmpl w:val="351489BA"/>
    <w:lvl w:ilvl="0" w:tplc="5D48232C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61144">
      <w:start w:val="1"/>
      <w:numFmt w:val="decimal"/>
      <w:lvlText w:val="%2)"/>
      <w:lvlJc w:val="left"/>
      <w:pPr>
        <w:ind w:left="71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CEAEEC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6FC4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6F0A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D656D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C625C4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40706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490B6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1D10F7"/>
    <w:multiLevelType w:val="hybridMultilevel"/>
    <w:tmpl w:val="49B62020"/>
    <w:lvl w:ilvl="0" w:tplc="19FA0F48">
      <w:start w:val="1"/>
      <w:numFmt w:val="decimal"/>
      <w:lvlText w:val="%1."/>
      <w:lvlJc w:val="left"/>
      <w:pPr>
        <w:ind w:left="42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29A28">
      <w:start w:val="1"/>
      <w:numFmt w:val="decimal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44BB8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6E90F0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C475A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021C0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224EE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4D72A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2395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012153"/>
    <w:multiLevelType w:val="hybridMultilevel"/>
    <w:tmpl w:val="49D0083E"/>
    <w:lvl w:ilvl="0" w:tplc="7CE83C5E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64B96">
      <w:start w:val="1"/>
      <w:numFmt w:val="decimal"/>
      <w:lvlText w:val="%2)"/>
      <w:lvlJc w:val="left"/>
      <w:pPr>
        <w:ind w:left="12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B83E6A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014E2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EFE54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A1C30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68888C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8F71A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EA4058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25FDA"/>
    <w:multiLevelType w:val="hybridMultilevel"/>
    <w:tmpl w:val="6D443A46"/>
    <w:lvl w:ilvl="0" w:tplc="0694B284">
      <w:start w:val="1"/>
      <w:numFmt w:val="decimal"/>
      <w:lvlText w:val="%1."/>
      <w:lvlJc w:val="left"/>
      <w:pPr>
        <w:ind w:left="6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6EF2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AA07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84C5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2713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C9F6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2AD8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A6B5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CC15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19133F"/>
    <w:multiLevelType w:val="hybridMultilevel"/>
    <w:tmpl w:val="5E7E5CBA"/>
    <w:lvl w:ilvl="0" w:tplc="A2C87EB4">
      <w:start w:val="6"/>
      <w:numFmt w:val="decimal"/>
      <w:lvlText w:val="%1."/>
      <w:lvlJc w:val="left"/>
      <w:pPr>
        <w:ind w:left="63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E6DD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0EA3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C078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C1D4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042B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018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CC09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B8940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614D62"/>
    <w:multiLevelType w:val="hybridMultilevel"/>
    <w:tmpl w:val="7344899E"/>
    <w:lvl w:ilvl="0" w:tplc="1C7AB742">
      <w:start w:val="1"/>
      <w:numFmt w:val="decimal"/>
      <w:lvlText w:val="%1."/>
      <w:lvlJc w:val="left"/>
      <w:pPr>
        <w:ind w:left="69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69860">
      <w:start w:val="1"/>
      <w:numFmt w:val="lowerLetter"/>
      <w:lvlText w:val="%2)"/>
      <w:lvlJc w:val="left"/>
      <w:pPr>
        <w:ind w:left="119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4E1F2">
      <w:start w:val="1"/>
      <w:numFmt w:val="lowerRoman"/>
      <w:lvlText w:val="%3."/>
      <w:lvlJc w:val="left"/>
      <w:pPr>
        <w:ind w:left="13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6DF52">
      <w:start w:val="1"/>
      <w:numFmt w:val="decimal"/>
      <w:lvlText w:val="%4"/>
      <w:lvlJc w:val="left"/>
      <w:pPr>
        <w:ind w:left="1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61BAC">
      <w:start w:val="1"/>
      <w:numFmt w:val="lowerLetter"/>
      <w:lvlText w:val="%5"/>
      <w:lvlJc w:val="left"/>
      <w:pPr>
        <w:ind w:left="26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E0441C">
      <w:start w:val="1"/>
      <w:numFmt w:val="lowerRoman"/>
      <w:lvlText w:val="%6"/>
      <w:lvlJc w:val="left"/>
      <w:pPr>
        <w:ind w:left="34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58248E">
      <w:start w:val="1"/>
      <w:numFmt w:val="decimal"/>
      <w:lvlText w:val="%7"/>
      <w:lvlJc w:val="left"/>
      <w:pPr>
        <w:ind w:left="41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85120">
      <w:start w:val="1"/>
      <w:numFmt w:val="lowerLetter"/>
      <w:lvlText w:val="%8"/>
      <w:lvlJc w:val="left"/>
      <w:pPr>
        <w:ind w:left="48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DE07B2">
      <w:start w:val="1"/>
      <w:numFmt w:val="lowerRoman"/>
      <w:lvlText w:val="%9"/>
      <w:lvlJc w:val="left"/>
      <w:pPr>
        <w:ind w:left="5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1E0D61"/>
    <w:multiLevelType w:val="hybridMultilevel"/>
    <w:tmpl w:val="C5F26D5A"/>
    <w:lvl w:ilvl="0" w:tplc="8B46A24A">
      <w:start w:val="1"/>
      <w:numFmt w:val="decimal"/>
      <w:lvlText w:val="%1."/>
      <w:lvlJc w:val="left"/>
      <w:pPr>
        <w:ind w:left="284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4EF5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54E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0A6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3ABC9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6C37D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0BA6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AA94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A62F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635E8F"/>
    <w:multiLevelType w:val="hybridMultilevel"/>
    <w:tmpl w:val="2A3480F6"/>
    <w:lvl w:ilvl="0" w:tplc="2658467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EC5388">
      <w:start w:val="1"/>
      <w:numFmt w:val="lowerLetter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D85EA4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0697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DA894C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A80024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61D5C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C29FE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E595C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9615A2"/>
    <w:multiLevelType w:val="hybridMultilevel"/>
    <w:tmpl w:val="2BC0C986"/>
    <w:lvl w:ilvl="0" w:tplc="BB740B2A">
      <w:start w:val="1"/>
      <w:numFmt w:val="bullet"/>
      <w:lvlText w:val="–"/>
      <w:lvlJc w:val="left"/>
      <w:pPr>
        <w:ind w:left="1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E6BA6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E11B0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E555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EEE8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8C9C4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6015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76A8B6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385694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28"/>
  </w:num>
  <w:num w:numId="3">
    <w:abstractNumId w:val="16"/>
  </w:num>
  <w:num w:numId="4">
    <w:abstractNumId w:val="8"/>
  </w:num>
  <w:num w:numId="5">
    <w:abstractNumId w:val="27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21"/>
  </w:num>
  <w:num w:numId="11">
    <w:abstractNumId w:val="10"/>
  </w:num>
  <w:num w:numId="12">
    <w:abstractNumId w:val="25"/>
  </w:num>
  <w:num w:numId="13">
    <w:abstractNumId w:val="18"/>
  </w:num>
  <w:num w:numId="14">
    <w:abstractNumId w:val="31"/>
  </w:num>
  <w:num w:numId="15">
    <w:abstractNumId w:val="12"/>
  </w:num>
  <w:num w:numId="16">
    <w:abstractNumId w:val="33"/>
  </w:num>
  <w:num w:numId="17">
    <w:abstractNumId w:val="24"/>
  </w:num>
  <w:num w:numId="18">
    <w:abstractNumId w:val="17"/>
  </w:num>
  <w:num w:numId="19">
    <w:abstractNumId w:val="29"/>
  </w:num>
  <w:num w:numId="20">
    <w:abstractNumId w:val="0"/>
  </w:num>
  <w:num w:numId="21">
    <w:abstractNumId w:val="35"/>
  </w:num>
  <w:num w:numId="22">
    <w:abstractNumId w:val="22"/>
  </w:num>
  <w:num w:numId="23">
    <w:abstractNumId w:val="2"/>
  </w:num>
  <w:num w:numId="24">
    <w:abstractNumId w:val="32"/>
  </w:num>
  <w:num w:numId="25">
    <w:abstractNumId w:val="7"/>
  </w:num>
  <w:num w:numId="26">
    <w:abstractNumId w:val="20"/>
  </w:num>
  <w:num w:numId="27">
    <w:abstractNumId w:val="34"/>
  </w:num>
  <w:num w:numId="28">
    <w:abstractNumId w:val="11"/>
  </w:num>
  <w:num w:numId="29">
    <w:abstractNumId w:val="5"/>
  </w:num>
  <w:num w:numId="30">
    <w:abstractNumId w:val="1"/>
  </w:num>
  <w:num w:numId="31">
    <w:abstractNumId w:val="26"/>
  </w:num>
  <w:num w:numId="32">
    <w:abstractNumId w:val="19"/>
  </w:num>
  <w:num w:numId="33">
    <w:abstractNumId w:val="14"/>
  </w:num>
  <w:num w:numId="34">
    <w:abstractNumId w:val="15"/>
  </w:num>
  <w:num w:numId="35">
    <w:abstractNumId w:val="9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FF"/>
    <w:rsid w:val="00017E57"/>
    <w:rsid w:val="000230A5"/>
    <w:rsid w:val="000540D9"/>
    <w:rsid w:val="00083B65"/>
    <w:rsid w:val="000904BA"/>
    <w:rsid w:val="000976F5"/>
    <w:rsid w:val="000A17E1"/>
    <w:rsid w:val="000B066A"/>
    <w:rsid w:val="000C17D3"/>
    <w:rsid w:val="00101D64"/>
    <w:rsid w:val="0013300A"/>
    <w:rsid w:val="001372AF"/>
    <w:rsid w:val="0015506A"/>
    <w:rsid w:val="001901E8"/>
    <w:rsid w:val="001B0871"/>
    <w:rsid w:val="001D131B"/>
    <w:rsid w:val="001F109A"/>
    <w:rsid w:val="002229D0"/>
    <w:rsid w:val="00276680"/>
    <w:rsid w:val="00282820"/>
    <w:rsid w:val="002870C9"/>
    <w:rsid w:val="002A5F5A"/>
    <w:rsid w:val="002B68A9"/>
    <w:rsid w:val="002C1293"/>
    <w:rsid w:val="002E6D76"/>
    <w:rsid w:val="003000FF"/>
    <w:rsid w:val="00321C66"/>
    <w:rsid w:val="003543AA"/>
    <w:rsid w:val="003A6D19"/>
    <w:rsid w:val="00402E2E"/>
    <w:rsid w:val="00470C41"/>
    <w:rsid w:val="00484B2B"/>
    <w:rsid w:val="004A0789"/>
    <w:rsid w:val="004A41A6"/>
    <w:rsid w:val="004D2782"/>
    <w:rsid w:val="004F2F23"/>
    <w:rsid w:val="004F4639"/>
    <w:rsid w:val="00530022"/>
    <w:rsid w:val="00565F01"/>
    <w:rsid w:val="005661F1"/>
    <w:rsid w:val="00586DB3"/>
    <w:rsid w:val="00594D53"/>
    <w:rsid w:val="005A55FA"/>
    <w:rsid w:val="005B056B"/>
    <w:rsid w:val="005C0D7C"/>
    <w:rsid w:val="005C5D7D"/>
    <w:rsid w:val="005F68B4"/>
    <w:rsid w:val="00600D70"/>
    <w:rsid w:val="006135F6"/>
    <w:rsid w:val="00632E62"/>
    <w:rsid w:val="0065300F"/>
    <w:rsid w:val="006822A8"/>
    <w:rsid w:val="006C4CB6"/>
    <w:rsid w:val="006F5D57"/>
    <w:rsid w:val="0072751E"/>
    <w:rsid w:val="00766B6F"/>
    <w:rsid w:val="007B0F5B"/>
    <w:rsid w:val="007B1947"/>
    <w:rsid w:val="007C2B65"/>
    <w:rsid w:val="00833ECB"/>
    <w:rsid w:val="0084210F"/>
    <w:rsid w:val="008734EE"/>
    <w:rsid w:val="008962FE"/>
    <w:rsid w:val="008C572C"/>
    <w:rsid w:val="008C588D"/>
    <w:rsid w:val="008E747F"/>
    <w:rsid w:val="008F7C5C"/>
    <w:rsid w:val="00965325"/>
    <w:rsid w:val="0099517A"/>
    <w:rsid w:val="009B3B13"/>
    <w:rsid w:val="009D22D7"/>
    <w:rsid w:val="009F5749"/>
    <w:rsid w:val="009F798D"/>
    <w:rsid w:val="00A17A2C"/>
    <w:rsid w:val="00A23BD9"/>
    <w:rsid w:val="00A404F2"/>
    <w:rsid w:val="00A530DA"/>
    <w:rsid w:val="00A70ED5"/>
    <w:rsid w:val="00AA3465"/>
    <w:rsid w:val="00AA62E1"/>
    <w:rsid w:val="00AB530F"/>
    <w:rsid w:val="00AF61C6"/>
    <w:rsid w:val="00B42273"/>
    <w:rsid w:val="00B455D1"/>
    <w:rsid w:val="00B86B2E"/>
    <w:rsid w:val="00BC121B"/>
    <w:rsid w:val="00BD0A91"/>
    <w:rsid w:val="00BF3B14"/>
    <w:rsid w:val="00C13A1E"/>
    <w:rsid w:val="00C15033"/>
    <w:rsid w:val="00C25AE7"/>
    <w:rsid w:val="00C50A75"/>
    <w:rsid w:val="00C53331"/>
    <w:rsid w:val="00C72E56"/>
    <w:rsid w:val="00CA341C"/>
    <w:rsid w:val="00D15466"/>
    <w:rsid w:val="00D17FB0"/>
    <w:rsid w:val="00D41F92"/>
    <w:rsid w:val="00D42EFF"/>
    <w:rsid w:val="00D515C9"/>
    <w:rsid w:val="00D872C0"/>
    <w:rsid w:val="00DA086C"/>
    <w:rsid w:val="00DB5260"/>
    <w:rsid w:val="00DD455C"/>
    <w:rsid w:val="00DF0CCB"/>
    <w:rsid w:val="00E0418E"/>
    <w:rsid w:val="00E3598B"/>
    <w:rsid w:val="00E37AB2"/>
    <w:rsid w:val="00E56372"/>
    <w:rsid w:val="00E6128B"/>
    <w:rsid w:val="00E96242"/>
    <w:rsid w:val="00EA028B"/>
    <w:rsid w:val="00EF37D3"/>
    <w:rsid w:val="00F301D0"/>
    <w:rsid w:val="00F3515D"/>
    <w:rsid w:val="00F44028"/>
    <w:rsid w:val="00F55ACB"/>
    <w:rsid w:val="00F66B5F"/>
    <w:rsid w:val="00F71D0C"/>
    <w:rsid w:val="00F7415D"/>
    <w:rsid w:val="00FA4E9B"/>
    <w:rsid w:val="00FC3109"/>
    <w:rsid w:val="00FD4E1E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A71B1"/>
  <w15:docId w15:val="{816C8E99-0FD0-40B1-B8D4-3E0AED3D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6" w:line="250" w:lineRule="auto"/>
      <w:ind w:left="358" w:right="4" w:hanging="358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0"/>
      <w:ind w:left="10" w:right="6" w:hanging="10"/>
      <w:jc w:val="center"/>
      <w:outlineLvl w:val="1"/>
    </w:pPr>
    <w:rPr>
      <w:rFonts w:ascii="Tahoma" w:eastAsia="Tahoma" w:hAnsi="Tahoma" w:cs="Tahoma"/>
      <w:b/>
      <w:color w:val="0000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D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rsid w:val="005F68B4"/>
    <w:pPr>
      <w:suppressAutoHyphens/>
      <w:spacing w:after="0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8B4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68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9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59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56B"/>
    <w:rPr>
      <w:rFonts w:ascii="Segoe UI" w:eastAsia="Tahoma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rsid w:val="005B056B"/>
    <w:rPr>
      <w:rFonts w:ascii="Times New Roman" w:hAnsi="Times New Roman"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86DB3"/>
    <w:rPr>
      <w:color w:val="808080"/>
    </w:rPr>
  </w:style>
  <w:style w:type="character" w:customStyle="1" w:styleId="Nagwek6Znak">
    <w:name w:val="Nagłówek 6 Znak"/>
    <w:basedOn w:val="Domylnaczcionkaakapitu"/>
    <w:link w:val="Nagwek6"/>
    <w:uiPriority w:val="99"/>
    <w:rsid w:val="00594D53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Wypunktowanie1">
    <w:name w:val="Wypunktowanie1"/>
    <w:basedOn w:val="Normalny"/>
    <w:rsid w:val="00594D53"/>
    <w:pPr>
      <w:numPr>
        <w:numId w:val="33"/>
      </w:numPr>
      <w:tabs>
        <w:tab w:val="left" w:pos="-2268"/>
        <w:tab w:val="left" w:pos="-2127"/>
      </w:tabs>
      <w:spacing w:after="0" w:line="240" w:lineRule="auto"/>
      <w:ind w:right="0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D872C0"/>
    <w:pPr>
      <w:suppressAutoHyphens/>
      <w:spacing w:after="0" w:line="240" w:lineRule="auto"/>
      <w:ind w:left="0" w:righ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2C0"/>
    <w:rPr>
      <w:rFonts w:ascii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8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2C0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6343-DF40-4231-B62D-98D29C9F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PRN-7-IR-I/PPN/V/10/2/ …… / 11 / ……</vt:lpstr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PRN-7-IR-I/PPN/V/10/2/ …… / 11 / ……</dc:title>
  <dc:creator>dariusz.krupa</dc:creator>
  <cp:lastModifiedBy>Tomasz Miazek</cp:lastModifiedBy>
  <cp:revision>9</cp:revision>
  <cp:lastPrinted>2023-04-03T13:02:00Z</cp:lastPrinted>
  <dcterms:created xsi:type="dcterms:W3CDTF">2023-04-03T11:02:00Z</dcterms:created>
  <dcterms:modified xsi:type="dcterms:W3CDTF">2023-04-03T13:02:00Z</dcterms:modified>
</cp:coreProperties>
</file>