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36C" w:rsidRPr="006775D4" w:rsidRDefault="0095336C" w:rsidP="006775D4">
      <w:pPr>
        <w:pBdr>
          <w:bottom w:val="single" w:sz="4" w:space="1" w:color="auto"/>
        </w:pBdr>
        <w:spacing w:line="360" w:lineRule="auto"/>
        <w:jc w:val="right"/>
        <w:rPr>
          <w:rFonts w:ascii="Arial" w:eastAsia="Times New Roman" w:hAnsi="Arial" w:cs="Arial"/>
          <w:i/>
          <w:lang w:eastAsia="ar-SA"/>
        </w:rPr>
      </w:pPr>
      <w:r w:rsidRPr="006775D4">
        <w:rPr>
          <w:rFonts w:ascii="Arial" w:eastAsia="Times New Roman" w:hAnsi="Arial" w:cs="Arial"/>
          <w:b/>
          <w:lang w:eastAsia="ar-SA"/>
        </w:rPr>
        <w:t xml:space="preserve">Załącznik nr </w:t>
      </w:r>
      <w:r w:rsidR="00576BD2" w:rsidRPr="006775D4">
        <w:rPr>
          <w:rFonts w:ascii="Arial" w:eastAsia="Times New Roman" w:hAnsi="Arial" w:cs="Arial"/>
          <w:b/>
          <w:lang w:eastAsia="ar-SA"/>
        </w:rPr>
        <w:t>5</w:t>
      </w:r>
      <w:r w:rsidRPr="006775D4">
        <w:rPr>
          <w:rFonts w:ascii="Arial" w:eastAsia="Times New Roman" w:hAnsi="Arial" w:cs="Arial"/>
          <w:b/>
          <w:lang w:eastAsia="ar-SA"/>
        </w:rPr>
        <w:t xml:space="preserve"> do SWZ</w:t>
      </w:r>
    </w:p>
    <w:p w:rsidR="0095336C" w:rsidRPr="006775D4" w:rsidRDefault="0095336C" w:rsidP="006775D4">
      <w:pPr>
        <w:spacing w:line="360" w:lineRule="auto"/>
        <w:ind w:left="397" w:hanging="397"/>
        <w:contextualSpacing/>
        <w:rPr>
          <w:rFonts w:ascii="Arial" w:eastAsia="Times New Roman" w:hAnsi="Arial" w:cs="Arial"/>
          <w:b/>
          <w:lang w:eastAsia="ar-SA"/>
        </w:rPr>
      </w:pPr>
    </w:p>
    <w:p w:rsidR="0095336C" w:rsidRPr="006775D4" w:rsidRDefault="00B87201" w:rsidP="006775D4">
      <w:pPr>
        <w:spacing w:line="360" w:lineRule="auto"/>
        <w:ind w:left="397" w:hanging="397"/>
        <w:contextualSpacing/>
        <w:jc w:val="center"/>
        <w:rPr>
          <w:rFonts w:ascii="Arial" w:eastAsia="Times New Roman" w:hAnsi="Arial" w:cs="Arial"/>
          <w:b/>
          <w:lang w:eastAsia="ar-SA"/>
        </w:rPr>
      </w:pPr>
      <w:r w:rsidRPr="006775D4">
        <w:rPr>
          <w:rFonts w:ascii="Arial" w:eastAsia="Times New Roman" w:hAnsi="Arial" w:cs="Arial"/>
          <w:b/>
          <w:lang w:eastAsia="ar-SA"/>
        </w:rPr>
        <w:t>Projekt</w:t>
      </w:r>
      <w:r w:rsidR="0095336C" w:rsidRPr="006775D4">
        <w:rPr>
          <w:rFonts w:ascii="Arial" w:eastAsia="Times New Roman" w:hAnsi="Arial" w:cs="Arial"/>
          <w:b/>
          <w:lang w:eastAsia="ar-SA"/>
        </w:rPr>
        <w:t xml:space="preserve"> umowy</w:t>
      </w:r>
      <w:r w:rsidRPr="006775D4">
        <w:rPr>
          <w:rFonts w:ascii="Arial" w:eastAsia="Times New Roman" w:hAnsi="Arial" w:cs="Arial"/>
          <w:b/>
          <w:lang w:eastAsia="ar-SA"/>
        </w:rPr>
        <w:t xml:space="preserve"> nr …/</w:t>
      </w:r>
      <w:r w:rsidR="00675C45" w:rsidRPr="006775D4">
        <w:rPr>
          <w:rFonts w:ascii="Arial" w:eastAsia="Times New Roman" w:hAnsi="Arial" w:cs="Arial"/>
          <w:b/>
          <w:lang w:eastAsia="ar-SA"/>
        </w:rPr>
        <w:t>PN/UE</w:t>
      </w:r>
      <w:r w:rsidR="00576BD2" w:rsidRPr="006775D4">
        <w:rPr>
          <w:rFonts w:ascii="Arial" w:eastAsia="Times New Roman" w:hAnsi="Arial" w:cs="Arial"/>
          <w:b/>
          <w:lang w:eastAsia="ar-SA"/>
        </w:rPr>
        <w:t>/2</w:t>
      </w:r>
      <w:r w:rsidR="00FC4853">
        <w:rPr>
          <w:rFonts w:ascii="Arial" w:eastAsia="Times New Roman" w:hAnsi="Arial" w:cs="Arial"/>
          <w:b/>
          <w:lang w:eastAsia="ar-SA"/>
        </w:rPr>
        <w:t>4</w:t>
      </w:r>
    </w:p>
    <w:p w:rsidR="0095336C" w:rsidRPr="006775D4" w:rsidRDefault="0095336C" w:rsidP="006775D4">
      <w:pPr>
        <w:spacing w:line="360" w:lineRule="auto"/>
        <w:ind w:left="397" w:hanging="397"/>
        <w:contextualSpacing/>
        <w:rPr>
          <w:rFonts w:ascii="Arial" w:eastAsia="Times New Roman" w:hAnsi="Arial" w:cs="Arial"/>
          <w:lang w:eastAsia="ar-SA"/>
        </w:rPr>
      </w:pPr>
    </w:p>
    <w:p w:rsidR="0095336C" w:rsidRPr="006775D4" w:rsidRDefault="0095336C" w:rsidP="006775D4">
      <w:pPr>
        <w:spacing w:line="360" w:lineRule="auto"/>
        <w:ind w:left="397" w:hanging="397"/>
        <w:contextualSpacing/>
        <w:rPr>
          <w:rFonts w:ascii="Arial" w:eastAsia="Times New Roman" w:hAnsi="Arial" w:cs="Arial"/>
          <w:lang w:eastAsia="ar-SA"/>
        </w:rPr>
      </w:pPr>
      <w:r w:rsidRPr="006775D4">
        <w:rPr>
          <w:rFonts w:ascii="Arial" w:eastAsia="Times New Roman" w:hAnsi="Arial" w:cs="Arial"/>
          <w:lang w:eastAsia="ar-SA"/>
        </w:rPr>
        <w:t>zawarta w dniu  .............. 202</w:t>
      </w:r>
      <w:r w:rsidR="00FC4853">
        <w:rPr>
          <w:rFonts w:ascii="Arial" w:eastAsia="Times New Roman" w:hAnsi="Arial" w:cs="Arial"/>
          <w:lang w:eastAsia="ar-SA"/>
        </w:rPr>
        <w:t>4</w:t>
      </w:r>
      <w:r w:rsidRPr="006775D4">
        <w:rPr>
          <w:rFonts w:ascii="Arial" w:eastAsia="Times New Roman" w:hAnsi="Arial" w:cs="Arial"/>
          <w:lang w:eastAsia="ar-SA"/>
        </w:rPr>
        <w:t xml:space="preserve"> r. pomiędzy:</w:t>
      </w:r>
    </w:p>
    <w:p w:rsidR="0095336C" w:rsidRPr="006775D4" w:rsidRDefault="0095336C" w:rsidP="006775D4">
      <w:pPr>
        <w:spacing w:line="360" w:lineRule="auto"/>
        <w:contextualSpacing/>
        <w:rPr>
          <w:rFonts w:ascii="Arial" w:eastAsia="Times New Roman" w:hAnsi="Arial" w:cs="Arial"/>
          <w:lang w:eastAsia="ar-SA"/>
        </w:rPr>
      </w:pPr>
      <w:r w:rsidRPr="006775D4">
        <w:rPr>
          <w:rFonts w:ascii="Arial" w:eastAsia="Times New Roman" w:hAnsi="Arial" w:cs="Arial"/>
          <w:b/>
          <w:bCs/>
          <w:lang w:eastAsia="ar-SA"/>
        </w:rPr>
        <w:t>Samodzielnym Publicznym Specjalistycznym Zakładem Opieki Zdrowotnej</w:t>
      </w:r>
      <w:r w:rsidRPr="006775D4">
        <w:rPr>
          <w:rFonts w:ascii="Arial" w:eastAsia="Times New Roman" w:hAnsi="Arial" w:cs="Arial"/>
          <w:lang w:eastAsia="ar-SA"/>
        </w:rPr>
        <w:t xml:space="preserve"> z siedzibą </w:t>
      </w:r>
      <w:r w:rsidRPr="006775D4">
        <w:rPr>
          <w:rFonts w:ascii="Arial" w:eastAsia="Times New Roman" w:hAnsi="Arial" w:cs="Arial"/>
          <w:lang w:eastAsia="ar-SA"/>
        </w:rPr>
        <w:br/>
        <w:t xml:space="preserve">w Lęborku, ul. Juliana Węgrzynowicza 13, 84-300 </w:t>
      </w:r>
      <w:r w:rsidR="00FC4853">
        <w:rPr>
          <w:rFonts w:ascii="Arial" w:eastAsia="Times New Roman" w:hAnsi="Arial" w:cs="Arial"/>
          <w:lang w:eastAsia="ar-SA"/>
        </w:rPr>
        <w:t xml:space="preserve">Lębork, </w:t>
      </w:r>
      <w:r w:rsidRPr="006775D4">
        <w:rPr>
          <w:rFonts w:ascii="Arial" w:eastAsia="Times New Roman" w:hAnsi="Arial" w:cs="Arial"/>
          <w:lang w:eastAsia="ar-SA"/>
        </w:rPr>
        <w:t xml:space="preserve">wpisanym do rejestru stowarzyszeń, innych organizacji społecznych i zawodowych, fundacji oraz samodzielnych publicznych zakładów opieki zdrowotnej Krajowego Rejestru Sądowego pod numerem KRS 0000009022, Regon 770901505, NIP 841-14-61-899, zwanym w treści umowy </w:t>
      </w:r>
      <w:r w:rsidRPr="006775D4">
        <w:rPr>
          <w:rFonts w:ascii="Arial" w:eastAsia="Times New Roman" w:hAnsi="Arial" w:cs="Arial"/>
          <w:b/>
          <w:bCs/>
          <w:lang w:eastAsia="ar-SA"/>
        </w:rPr>
        <w:t>Zamawiającym</w:t>
      </w:r>
      <w:r w:rsidRPr="006775D4">
        <w:rPr>
          <w:rFonts w:ascii="Arial" w:eastAsia="Times New Roman" w:hAnsi="Arial" w:cs="Arial"/>
          <w:lang w:eastAsia="ar-SA"/>
        </w:rPr>
        <w:t xml:space="preserve"> reprezentowanym przez Zastępcę Dyrektora ds. Finansowych </w:t>
      </w:r>
      <w:r w:rsidRPr="006775D4">
        <w:rPr>
          <w:rFonts w:ascii="Arial" w:eastAsia="Times New Roman" w:hAnsi="Arial" w:cs="Arial"/>
          <w:b/>
          <w:lang w:eastAsia="ar-SA"/>
        </w:rPr>
        <w:t>Adama Hoffmanna</w:t>
      </w:r>
      <w:r w:rsidRPr="006775D4">
        <w:rPr>
          <w:rFonts w:ascii="Arial" w:eastAsia="Times New Roman" w:hAnsi="Arial" w:cs="Arial"/>
          <w:lang w:eastAsia="ar-SA"/>
        </w:rPr>
        <w:t xml:space="preserve">, a … z siedzibą w …, ul. … wpisanym do … prowadzonego przez … pod numerem …, Regon …, NIP …,  zwanym w treści umowy </w:t>
      </w:r>
      <w:r w:rsidRPr="006775D4">
        <w:rPr>
          <w:rFonts w:ascii="Arial" w:eastAsia="Times New Roman" w:hAnsi="Arial" w:cs="Arial"/>
          <w:b/>
          <w:bCs/>
          <w:lang w:eastAsia="ar-SA"/>
        </w:rPr>
        <w:t>Wykonawcą</w:t>
      </w:r>
      <w:r w:rsidRPr="006775D4">
        <w:rPr>
          <w:rFonts w:ascii="Arial" w:eastAsia="Times New Roman" w:hAnsi="Arial" w:cs="Arial"/>
          <w:lang w:eastAsia="ar-SA"/>
        </w:rPr>
        <w:t xml:space="preserve"> reprezentowanym przez  ............................................................................... w rezultacie dokonania przez Zamawiającego wyboru oferty Wykonawcy w trybie przetargu nieograniczonego zgodnie z</w:t>
      </w:r>
      <w:r w:rsidR="00FC4853">
        <w:rPr>
          <w:rFonts w:ascii="Arial" w:eastAsia="Times New Roman" w:hAnsi="Arial" w:cs="Arial"/>
          <w:lang w:eastAsia="ar-SA"/>
        </w:rPr>
        <w:t xml:space="preserve"> art. 132 </w:t>
      </w:r>
      <w:r w:rsidRPr="006775D4">
        <w:rPr>
          <w:rFonts w:ascii="Arial" w:eastAsia="Times New Roman" w:hAnsi="Arial" w:cs="Arial"/>
          <w:lang w:eastAsia="ar-SA"/>
        </w:rPr>
        <w:t>Ustaw</w:t>
      </w:r>
      <w:r w:rsidR="00FC4853">
        <w:rPr>
          <w:rFonts w:ascii="Arial" w:eastAsia="Times New Roman" w:hAnsi="Arial" w:cs="Arial"/>
          <w:lang w:eastAsia="ar-SA"/>
        </w:rPr>
        <w:t>y</w:t>
      </w:r>
      <w:r w:rsidRPr="006775D4">
        <w:rPr>
          <w:rFonts w:ascii="Arial" w:eastAsia="Times New Roman" w:hAnsi="Arial" w:cs="Arial"/>
          <w:lang w:eastAsia="ar-SA"/>
        </w:rPr>
        <w:t xml:space="preserve"> z dnia 19 września 2019 r. Prawo zamówień publicznych, zwaną dalej „ustawą </w:t>
      </w:r>
      <w:proofErr w:type="spellStart"/>
      <w:r w:rsidRPr="006775D4">
        <w:rPr>
          <w:rFonts w:ascii="Arial" w:eastAsia="Times New Roman" w:hAnsi="Arial" w:cs="Arial"/>
          <w:lang w:eastAsia="ar-SA"/>
        </w:rPr>
        <w:t>Pzp</w:t>
      </w:r>
      <w:proofErr w:type="spellEnd"/>
      <w:r w:rsidRPr="006775D4">
        <w:rPr>
          <w:rFonts w:ascii="Arial" w:eastAsia="Times New Roman" w:hAnsi="Arial" w:cs="Arial"/>
          <w:lang w:eastAsia="ar-SA"/>
        </w:rPr>
        <w:t>”.</w:t>
      </w:r>
    </w:p>
    <w:p w:rsidR="00FC4853" w:rsidRDefault="00FC4853" w:rsidP="00FC4853">
      <w:pPr>
        <w:spacing w:line="360" w:lineRule="auto"/>
        <w:contextualSpacing/>
        <w:rPr>
          <w:rFonts w:ascii="Arial" w:eastAsia="Times New Roman" w:hAnsi="Arial" w:cs="Arial"/>
          <w:lang w:eastAsia="ar-SA"/>
        </w:rPr>
      </w:pPr>
    </w:p>
    <w:p w:rsidR="0095336C" w:rsidRPr="006775D4" w:rsidRDefault="00FC4853" w:rsidP="00FC4853">
      <w:pPr>
        <w:spacing w:line="360" w:lineRule="auto"/>
        <w:contextualSpacing/>
        <w:rPr>
          <w:rFonts w:ascii="Arial" w:eastAsia="Times New Roman" w:hAnsi="Arial" w:cs="Arial"/>
          <w:lang w:eastAsia="ar-SA"/>
        </w:rPr>
      </w:pPr>
      <w:r w:rsidRPr="00FC4853">
        <w:rPr>
          <w:rFonts w:ascii="Arial" w:eastAsia="Times New Roman" w:hAnsi="Arial" w:cs="Arial"/>
          <w:lang w:eastAsia="ar-SA"/>
        </w:rPr>
        <w:t xml:space="preserve">Zamówienie finansowane jest z dotacji celowej Ministerstwa Zdrowia </w:t>
      </w:r>
      <w:r>
        <w:rPr>
          <w:rFonts w:ascii="Arial" w:eastAsia="Times New Roman" w:hAnsi="Arial" w:cs="Arial"/>
          <w:lang w:eastAsia="ar-SA"/>
        </w:rPr>
        <w:t xml:space="preserve">zgodnie z umową nr </w:t>
      </w:r>
      <w:r w:rsidRPr="00FC4853">
        <w:rPr>
          <w:rFonts w:ascii="Arial" w:eastAsia="Times New Roman" w:hAnsi="Arial" w:cs="Arial"/>
          <w:lang w:eastAsia="ar-SA"/>
        </w:rPr>
        <w:t>DOI/FM/SMPL/99/MDSOR/2023/633/298 z dnia 21.11.2023 r.</w:t>
      </w:r>
    </w:p>
    <w:p w:rsidR="00FC4853" w:rsidRDefault="00FC4853"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1</w:t>
      </w:r>
    </w:p>
    <w:p w:rsidR="0095336C" w:rsidRPr="006775D4" w:rsidRDefault="00675C45" w:rsidP="00862336">
      <w:pPr>
        <w:numPr>
          <w:ilvl w:val="0"/>
          <w:numId w:val="10"/>
        </w:numPr>
        <w:tabs>
          <w:tab w:val="num" w:pos="-720"/>
        </w:tabs>
        <w:suppressAutoHyphens/>
        <w:spacing w:line="360" w:lineRule="auto"/>
        <w:ind w:left="357" w:hanging="357"/>
        <w:rPr>
          <w:rFonts w:ascii="Arial" w:eastAsia="Calibri" w:hAnsi="Arial" w:cs="Arial"/>
        </w:rPr>
      </w:pPr>
      <w:r w:rsidRPr="006775D4">
        <w:rPr>
          <w:rFonts w:ascii="Arial" w:eastAsia="Calibri" w:hAnsi="Arial" w:cs="Arial"/>
        </w:rPr>
        <w:t xml:space="preserve">Przedmiotem zamówienia </w:t>
      </w:r>
      <w:r w:rsidR="00FC4853">
        <w:rPr>
          <w:rFonts w:ascii="Arial" w:eastAsia="Calibri" w:hAnsi="Arial" w:cs="Arial"/>
        </w:rPr>
        <w:t xml:space="preserve">jest </w:t>
      </w:r>
      <w:r w:rsidR="00136BBF">
        <w:rPr>
          <w:rFonts w:ascii="Arial" w:eastAsia="Calibri" w:hAnsi="Arial" w:cs="Arial"/>
        </w:rPr>
        <w:t xml:space="preserve">zakup i dostawa sprzętu medycznego w ramach </w:t>
      </w:r>
      <w:r w:rsidR="00FC4853">
        <w:rPr>
          <w:rFonts w:ascii="Arial" w:eastAsia="Calibri" w:hAnsi="Arial" w:cs="Arial"/>
        </w:rPr>
        <w:t>zadania pn. „</w:t>
      </w:r>
      <w:r w:rsidR="00FC4853" w:rsidRPr="00FC4853">
        <w:rPr>
          <w:rFonts w:ascii="Arial" w:eastAsia="Calibri" w:hAnsi="Arial" w:cs="Arial"/>
          <w:b/>
          <w:bCs/>
          <w:iCs/>
        </w:rPr>
        <w:t>Modernizacja i doposażenie w sprzęt medyczny Szpitalnego Oddziału Ratunkowego SPS ZOZ w Lęborku</w:t>
      </w:r>
      <w:r w:rsidR="00FC4853">
        <w:rPr>
          <w:rFonts w:ascii="Arial" w:eastAsia="Calibri" w:hAnsi="Arial" w:cs="Arial"/>
          <w:b/>
          <w:bCs/>
          <w:iCs/>
        </w:rPr>
        <w:t xml:space="preserve">” (Część nr …) </w:t>
      </w:r>
      <w:r w:rsidR="00FC4853" w:rsidRPr="00FC4853">
        <w:rPr>
          <w:rFonts w:ascii="Arial" w:eastAsia="Calibri" w:hAnsi="Arial" w:cs="Arial"/>
          <w:bCs/>
          <w:iCs/>
        </w:rPr>
        <w:t>dla</w:t>
      </w:r>
      <w:r w:rsidR="00DD1783" w:rsidRPr="00DD1783">
        <w:rPr>
          <w:rFonts w:ascii="Arial" w:eastAsia="Calibri" w:hAnsi="Arial" w:cs="Arial"/>
          <w:bCs/>
        </w:rPr>
        <w:t xml:space="preserve"> Samodzielnego Publicznego Specjalistycznego Zakładu Opieki Zdrowotnej w Lęborku, transportem oraz na koszt i ryzyko Wykonawcy</w:t>
      </w:r>
      <w:r w:rsidR="00DD1783" w:rsidRPr="00DD1783">
        <w:rPr>
          <w:rFonts w:ascii="Arial" w:eastAsia="Calibri" w:hAnsi="Arial" w:cs="Arial"/>
        </w:rPr>
        <w:t>.</w:t>
      </w:r>
      <w:r w:rsidR="002D267D" w:rsidRPr="006775D4">
        <w:rPr>
          <w:rFonts w:ascii="Arial" w:eastAsia="Calibri" w:hAnsi="Arial" w:cs="Arial"/>
          <w:iCs/>
        </w:rPr>
        <w:t xml:space="preserve"> </w:t>
      </w:r>
      <w:r w:rsidR="0095336C" w:rsidRPr="006775D4">
        <w:rPr>
          <w:rFonts w:ascii="Arial" w:eastAsia="Calibri" w:hAnsi="Arial" w:cs="Arial"/>
        </w:rPr>
        <w:t xml:space="preserve">Szczegółowy opis przedmiotu zamówienia określa </w:t>
      </w:r>
      <w:r w:rsidR="00FC4853">
        <w:rPr>
          <w:rFonts w:ascii="Arial" w:eastAsia="Calibri" w:hAnsi="Arial" w:cs="Arial"/>
        </w:rPr>
        <w:t>Zestawienie parametrów techniczno-użytkowych</w:t>
      </w:r>
      <w:r w:rsidR="0095336C" w:rsidRPr="006775D4">
        <w:rPr>
          <w:rFonts w:ascii="Arial" w:eastAsia="Calibri" w:hAnsi="Arial" w:cs="Arial"/>
        </w:rPr>
        <w:t xml:space="preserve"> stanowiąc</w:t>
      </w:r>
      <w:r w:rsidR="00FC4853">
        <w:rPr>
          <w:rFonts w:ascii="Arial" w:eastAsia="Calibri" w:hAnsi="Arial" w:cs="Arial"/>
        </w:rPr>
        <w:t>e</w:t>
      </w:r>
      <w:r w:rsidR="0095336C" w:rsidRPr="006775D4">
        <w:rPr>
          <w:rFonts w:ascii="Arial" w:eastAsia="Calibri" w:hAnsi="Arial" w:cs="Arial"/>
        </w:rPr>
        <w:t xml:space="preserve"> </w:t>
      </w:r>
      <w:r w:rsidR="00FC4853">
        <w:rPr>
          <w:rFonts w:ascii="Arial" w:eastAsia="Calibri" w:hAnsi="Arial" w:cs="Arial"/>
          <w:b/>
        </w:rPr>
        <w:t>Z</w:t>
      </w:r>
      <w:r w:rsidR="0095336C" w:rsidRPr="006775D4">
        <w:rPr>
          <w:rFonts w:ascii="Arial" w:eastAsia="Calibri" w:hAnsi="Arial" w:cs="Arial"/>
          <w:b/>
        </w:rPr>
        <w:t xml:space="preserve">ałącznik nr </w:t>
      </w:r>
      <w:r w:rsidRPr="006775D4">
        <w:rPr>
          <w:rFonts w:ascii="Arial" w:eastAsia="Calibri" w:hAnsi="Arial" w:cs="Arial"/>
          <w:b/>
        </w:rPr>
        <w:t>4</w:t>
      </w:r>
      <w:r w:rsidR="0095336C" w:rsidRPr="006775D4">
        <w:rPr>
          <w:rFonts w:ascii="Arial" w:eastAsia="Calibri" w:hAnsi="Arial" w:cs="Arial"/>
        </w:rPr>
        <w:t xml:space="preserve"> </w:t>
      </w:r>
      <w:r w:rsidR="0095336C" w:rsidRPr="006775D4">
        <w:rPr>
          <w:rFonts w:ascii="Arial" w:eastAsia="Calibri" w:hAnsi="Arial" w:cs="Arial"/>
          <w:b/>
        </w:rPr>
        <w:t>do SWZ.</w:t>
      </w:r>
    </w:p>
    <w:p w:rsidR="00157220" w:rsidRPr="00157220" w:rsidRDefault="00157220" w:rsidP="00862336">
      <w:pPr>
        <w:numPr>
          <w:ilvl w:val="0"/>
          <w:numId w:val="10"/>
        </w:numPr>
        <w:suppressAutoHyphens/>
        <w:spacing w:line="360" w:lineRule="auto"/>
        <w:ind w:left="357" w:hanging="357"/>
        <w:rPr>
          <w:rFonts w:ascii="Arial" w:eastAsia="Calibri" w:hAnsi="Arial" w:cs="Arial"/>
        </w:rPr>
      </w:pPr>
      <w:r w:rsidRPr="00157220">
        <w:rPr>
          <w:rFonts w:ascii="Arial" w:eastAsia="Calibri" w:hAnsi="Arial" w:cs="Arial"/>
        </w:rPr>
        <w:t xml:space="preserve">Zamawiający wymaga sprzętu kompletnego, </w:t>
      </w:r>
      <w:r w:rsidR="00D303DA">
        <w:rPr>
          <w:rFonts w:ascii="Arial" w:eastAsia="Calibri" w:hAnsi="Arial" w:cs="Arial"/>
        </w:rPr>
        <w:t>w pełni sprawnego</w:t>
      </w:r>
      <w:r w:rsidR="00D303DA" w:rsidRPr="00D303DA">
        <w:rPr>
          <w:rFonts w:ascii="Arial" w:eastAsia="Calibri" w:hAnsi="Arial" w:cs="Arial"/>
        </w:rPr>
        <w:t>, now</w:t>
      </w:r>
      <w:r w:rsidR="00D303DA">
        <w:rPr>
          <w:rFonts w:ascii="Arial" w:eastAsia="Calibri" w:hAnsi="Arial" w:cs="Arial"/>
        </w:rPr>
        <w:t>ego</w:t>
      </w:r>
      <w:r w:rsidR="00D303DA" w:rsidRPr="00D303DA">
        <w:rPr>
          <w:rFonts w:ascii="Arial" w:eastAsia="Calibri" w:hAnsi="Arial" w:cs="Arial"/>
        </w:rPr>
        <w:t>, nieużywan</w:t>
      </w:r>
      <w:r w:rsidR="00D303DA">
        <w:rPr>
          <w:rFonts w:ascii="Arial" w:eastAsia="Calibri" w:hAnsi="Arial" w:cs="Arial"/>
        </w:rPr>
        <w:t>ego</w:t>
      </w:r>
      <w:r w:rsidR="00D303DA" w:rsidRPr="00D303DA">
        <w:rPr>
          <w:rFonts w:ascii="Arial" w:eastAsia="Calibri" w:hAnsi="Arial" w:cs="Arial"/>
        </w:rPr>
        <w:t xml:space="preserve">, </w:t>
      </w:r>
      <w:proofErr w:type="spellStart"/>
      <w:r w:rsidR="00D303DA" w:rsidRPr="00D303DA">
        <w:rPr>
          <w:rFonts w:ascii="Arial" w:eastAsia="Calibri" w:hAnsi="Arial" w:cs="Arial"/>
        </w:rPr>
        <w:t>nierekondycjonowan</w:t>
      </w:r>
      <w:r w:rsidR="00D303DA">
        <w:rPr>
          <w:rFonts w:ascii="Arial" w:eastAsia="Calibri" w:hAnsi="Arial" w:cs="Arial"/>
        </w:rPr>
        <w:t>ego</w:t>
      </w:r>
      <w:proofErr w:type="spellEnd"/>
      <w:r w:rsidR="00D303DA" w:rsidRPr="00D303DA">
        <w:rPr>
          <w:rFonts w:ascii="Arial" w:eastAsia="Calibri" w:hAnsi="Arial" w:cs="Arial"/>
        </w:rPr>
        <w:t>, z bieżącej produkcji 2023</w:t>
      </w:r>
      <w:r w:rsidR="00F11A6A">
        <w:rPr>
          <w:rFonts w:ascii="Arial" w:eastAsia="Calibri" w:hAnsi="Arial" w:cs="Arial"/>
        </w:rPr>
        <w:t xml:space="preserve"> </w:t>
      </w:r>
      <w:r w:rsidR="00F11A6A" w:rsidRPr="00F11A6A">
        <w:rPr>
          <w:rFonts w:ascii="Arial" w:eastAsia="Calibri" w:hAnsi="Arial" w:cs="Arial"/>
          <w:color w:val="0070C0"/>
        </w:rPr>
        <w:t>lub</w:t>
      </w:r>
      <w:r w:rsidR="00F11A6A">
        <w:rPr>
          <w:rFonts w:ascii="Arial" w:eastAsia="Calibri" w:hAnsi="Arial" w:cs="Arial"/>
        </w:rPr>
        <w:t xml:space="preserve"> </w:t>
      </w:r>
      <w:r w:rsidR="00BF552F" w:rsidRPr="00BF552F">
        <w:rPr>
          <w:rFonts w:ascii="Arial" w:eastAsia="Calibri" w:hAnsi="Arial" w:cs="Arial"/>
          <w:color w:val="0070C0"/>
        </w:rPr>
        <w:t>2024</w:t>
      </w:r>
      <w:r w:rsidR="00D303DA" w:rsidRPr="00D303DA">
        <w:rPr>
          <w:rFonts w:ascii="Arial" w:eastAsia="Calibri" w:hAnsi="Arial" w:cs="Arial"/>
        </w:rPr>
        <w:t>, który po zainstalowaniu będzie gotowy do użytkowania bez żadnych dodatkowych zakupów i inwestycji (poza materiałami eksploatacyjnymi), oznakowan</w:t>
      </w:r>
      <w:r w:rsidR="00D303DA">
        <w:rPr>
          <w:rFonts w:ascii="Arial" w:eastAsia="Calibri" w:hAnsi="Arial" w:cs="Arial"/>
        </w:rPr>
        <w:t>ego</w:t>
      </w:r>
      <w:r w:rsidR="00D303DA" w:rsidRPr="00D303DA">
        <w:rPr>
          <w:rFonts w:ascii="Arial" w:eastAsia="Calibri" w:hAnsi="Arial" w:cs="Arial"/>
        </w:rPr>
        <w:t>, posiadając</w:t>
      </w:r>
      <w:r w:rsidR="00D303DA">
        <w:rPr>
          <w:rFonts w:ascii="Arial" w:eastAsia="Calibri" w:hAnsi="Arial" w:cs="Arial"/>
        </w:rPr>
        <w:t>ego</w:t>
      </w:r>
      <w:r w:rsidR="00D303DA" w:rsidRPr="00D303DA">
        <w:rPr>
          <w:rFonts w:ascii="Arial" w:eastAsia="Calibri" w:hAnsi="Arial" w:cs="Arial"/>
        </w:rPr>
        <w:t xml:space="preserve"> niezbędne instrukcje, paszporty techniczne, gwarancje i dokumentację w języku polskim</w:t>
      </w:r>
      <w:r w:rsidR="00D303DA">
        <w:rPr>
          <w:rFonts w:ascii="Arial" w:eastAsia="Calibri" w:hAnsi="Arial" w:cs="Arial"/>
        </w:rPr>
        <w:t>.</w:t>
      </w:r>
    </w:p>
    <w:p w:rsidR="0095336C" w:rsidRPr="006775D4" w:rsidRDefault="0095336C" w:rsidP="00862336">
      <w:pPr>
        <w:numPr>
          <w:ilvl w:val="0"/>
          <w:numId w:val="10"/>
        </w:numPr>
        <w:suppressAutoHyphens/>
        <w:spacing w:line="360" w:lineRule="auto"/>
        <w:ind w:left="357" w:hanging="357"/>
        <w:rPr>
          <w:rFonts w:ascii="Arial" w:eastAsia="Calibri" w:hAnsi="Arial" w:cs="Arial"/>
        </w:rPr>
      </w:pPr>
      <w:r w:rsidRPr="006775D4">
        <w:rPr>
          <w:rFonts w:ascii="Arial" w:eastAsia="Times New Roman" w:hAnsi="Arial" w:cs="Arial"/>
          <w:lang w:eastAsia="ar-SA"/>
        </w:rPr>
        <w:t xml:space="preserve">Wszystkie zakupione wyroby, usługi, materiały eksploatacyjne i inne środki konieczne do realizacji zadań Zamawiającego muszą być zgodne z obowiązującymi </w:t>
      </w:r>
      <w:bookmarkStart w:id="0" w:name="_GoBack"/>
      <w:bookmarkEnd w:id="0"/>
      <w:r w:rsidRPr="006775D4">
        <w:rPr>
          <w:rFonts w:ascii="Arial" w:eastAsia="Times New Roman" w:hAnsi="Arial" w:cs="Arial"/>
          <w:lang w:eastAsia="ar-SA"/>
        </w:rPr>
        <w:t xml:space="preserve">przepisami prawa, </w:t>
      </w:r>
      <w:r w:rsidRPr="006775D4">
        <w:rPr>
          <w:rFonts w:ascii="Arial" w:eastAsia="Times New Roman" w:hAnsi="Arial" w:cs="Arial"/>
          <w:lang w:eastAsia="ar-SA"/>
        </w:rPr>
        <w:lastRenderedPageBreak/>
        <w:t>w tym także Ochrony Środowiska, BHP, OC, Ppoż., Bezpieczeństwa Informacji i Danych Osobowych oraz Bezpieczeństwa żywności</w:t>
      </w:r>
      <w:r w:rsidR="00604FBB" w:rsidRPr="006775D4">
        <w:rPr>
          <w:rFonts w:ascii="Arial" w:eastAsia="Times New Roman" w:hAnsi="Arial" w:cs="Arial"/>
          <w:lang w:eastAsia="ar-SA"/>
        </w:rPr>
        <w:t xml:space="preserve"> – jeśli dotyczy</w:t>
      </w:r>
      <w:r w:rsidRPr="006775D4">
        <w:rPr>
          <w:rFonts w:ascii="Arial" w:eastAsia="Times New Roman" w:hAnsi="Arial" w:cs="Arial"/>
          <w:lang w:eastAsia="ar-SA"/>
        </w:rPr>
        <w:t>.</w:t>
      </w:r>
    </w:p>
    <w:p w:rsidR="0095336C" w:rsidRPr="006775D4" w:rsidRDefault="006B527F" w:rsidP="00862336">
      <w:pPr>
        <w:numPr>
          <w:ilvl w:val="0"/>
          <w:numId w:val="10"/>
        </w:numPr>
        <w:suppressAutoHyphens/>
        <w:spacing w:line="360" w:lineRule="auto"/>
        <w:ind w:left="357" w:hanging="357"/>
        <w:rPr>
          <w:rFonts w:ascii="Arial" w:eastAsia="Calibri" w:hAnsi="Arial" w:cs="Arial"/>
        </w:rPr>
      </w:pPr>
      <w:r w:rsidRPr="006775D4">
        <w:rPr>
          <w:rFonts w:ascii="Arial" w:eastAsia="Times New Roman" w:hAnsi="Arial" w:cs="Arial"/>
          <w:lang w:eastAsia="ar-SA"/>
        </w:rPr>
        <w:t>Z</w:t>
      </w:r>
      <w:r w:rsidR="0095336C" w:rsidRPr="006775D4">
        <w:rPr>
          <w:rFonts w:ascii="Arial" w:eastAsia="Times New Roman" w:hAnsi="Arial" w:cs="Arial"/>
          <w:lang w:eastAsia="ar-SA"/>
        </w:rPr>
        <w:t xml:space="preserve">akupione wyroby medyczne muszą spełniać wymagania określone w ustawie z dnia </w:t>
      </w:r>
      <w:r w:rsidR="006938C5" w:rsidRPr="006775D4">
        <w:rPr>
          <w:rFonts w:ascii="Arial" w:eastAsia="Times New Roman" w:hAnsi="Arial" w:cs="Arial"/>
          <w:lang w:eastAsia="ar-SA"/>
        </w:rPr>
        <w:t>07.04.2022</w:t>
      </w:r>
      <w:r w:rsidR="0095336C" w:rsidRPr="006775D4">
        <w:rPr>
          <w:rFonts w:ascii="Arial" w:eastAsia="Times New Roman" w:hAnsi="Arial" w:cs="Arial"/>
          <w:lang w:eastAsia="ar-SA"/>
        </w:rPr>
        <w:t xml:space="preserve"> r. o wyrobach medycznych, w tym wymagania zasadnicze oraz dla wprowadzenia ich jako wyrobu medycznego do obrotu oraz muszą posiadać dokumenty dopuszczające ich stosowanie w służbie zdrowia na terenie Rzeczpospolitej Polskiej</w:t>
      </w:r>
      <w:r w:rsidR="00604FBB" w:rsidRPr="006775D4">
        <w:rPr>
          <w:rFonts w:ascii="Arial" w:eastAsia="Times New Roman" w:hAnsi="Arial" w:cs="Arial"/>
          <w:lang w:eastAsia="ar-SA"/>
        </w:rPr>
        <w:t xml:space="preserve"> </w:t>
      </w:r>
      <w:r w:rsidR="00604FBB" w:rsidRPr="006775D4">
        <w:rPr>
          <w:rFonts w:ascii="Arial" w:eastAsia="Times New Roman" w:hAnsi="Arial" w:cs="Arial"/>
          <w:color w:val="0070C0"/>
          <w:lang w:eastAsia="ar-SA"/>
        </w:rPr>
        <w:t xml:space="preserve">– </w:t>
      </w:r>
      <w:r w:rsidR="00604FBB" w:rsidRPr="006775D4">
        <w:rPr>
          <w:rFonts w:ascii="Arial" w:eastAsia="Times New Roman" w:hAnsi="Arial" w:cs="Arial"/>
          <w:lang w:eastAsia="ar-SA"/>
        </w:rPr>
        <w:t>jeśli dotyczy</w:t>
      </w:r>
      <w:r w:rsidR="0095336C" w:rsidRPr="006775D4">
        <w:rPr>
          <w:rFonts w:ascii="Arial" w:eastAsia="Times New Roman" w:hAnsi="Arial" w:cs="Arial"/>
          <w:lang w:eastAsia="ar-SA"/>
        </w:rPr>
        <w:t>.</w:t>
      </w:r>
      <w:r w:rsidR="000963FD" w:rsidRPr="006775D4">
        <w:rPr>
          <w:rFonts w:ascii="Arial" w:eastAsia="Times New Roman" w:hAnsi="Arial" w:cs="Arial"/>
          <w:lang w:eastAsia="ar-SA"/>
        </w:rPr>
        <w:t xml:space="preserve"> </w:t>
      </w:r>
    </w:p>
    <w:p w:rsidR="00DD1783" w:rsidRPr="006775D4" w:rsidRDefault="005B0C44" w:rsidP="00862336">
      <w:pPr>
        <w:numPr>
          <w:ilvl w:val="0"/>
          <w:numId w:val="10"/>
        </w:numPr>
        <w:suppressAutoHyphens/>
        <w:spacing w:line="360" w:lineRule="auto"/>
        <w:ind w:left="357" w:hanging="357"/>
        <w:rPr>
          <w:rFonts w:ascii="Arial" w:eastAsia="Calibri" w:hAnsi="Arial" w:cs="Arial"/>
        </w:rPr>
      </w:pPr>
      <w:r w:rsidRPr="005B0C44">
        <w:rPr>
          <w:rFonts w:ascii="Arial" w:eastAsia="Calibri" w:hAnsi="Arial" w:cs="Arial"/>
        </w:rPr>
        <w:t>Wykonawca zobowiązuje się do zachowania w tajemnicy wszelkich wiadomości, które nabył w trakcie wykonywania czynności objętych umową.</w:t>
      </w:r>
    </w:p>
    <w:p w:rsidR="002D7FAB" w:rsidRPr="006775D4" w:rsidRDefault="002D7FAB"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2</w:t>
      </w:r>
    </w:p>
    <w:p w:rsidR="008012F3" w:rsidRPr="008012F3" w:rsidRDefault="008012F3" w:rsidP="00862336">
      <w:pPr>
        <w:numPr>
          <w:ilvl w:val="0"/>
          <w:numId w:val="4"/>
        </w:numPr>
        <w:spacing w:line="360" w:lineRule="auto"/>
        <w:contextualSpacing/>
        <w:rPr>
          <w:rFonts w:ascii="Arial" w:hAnsi="Arial" w:cs="Arial"/>
        </w:rPr>
      </w:pPr>
      <w:r w:rsidRPr="008012F3">
        <w:rPr>
          <w:rFonts w:ascii="Arial" w:hAnsi="Arial" w:cs="Arial"/>
        </w:rPr>
        <w:t>Wymagany termin wykonania zamówienia</w:t>
      </w:r>
      <w:r w:rsidR="006C4142" w:rsidRPr="006C4142">
        <w:rPr>
          <w:rFonts w:ascii="Arial" w:eastAsia="Calibri" w:hAnsi="Arial" w:cs="Arial"/>
          <w:bCs/>
          <w:iCs/>
          <w:color w:val="0070C0"/>
        </w:rPr>
        <w:t xml:space="preserve"> </w:t>
      </w:r>
      <w:r w:rsidR="006C4142" w:rsidRPr="006C4142">
        <w:rPr>
          <w:rFonts w:ascii="Arial" w:hAnsi="Arial" w:cs="Arial"/>
          <w:bCs/>
          <w:iCs/>
          <w:color w:val="0070C0"/>
        </w:rPr>
        <w:t>dla Części nr 1 i 2</w:t>
      </w:r>
      <w:r w:rsidR="006C4142" w:rsidRPr="006C4142">
        <w:rPr>
          <w:rFonts w:ascii="Arial" w:hAnsi="Arial" w:cs="Arial"/>
          <w:bCs/>
          <w:iCs/>
        </w:rPr>
        <w:t xml:space="preserve">: maksymalnie 8 tygodni (2 miesiące) od dnia podpisania umowy. </w:t>
      </w:r>
      <w:r w:rsidR="006C4142" w:rsidRPr="006C4142">
        <w:rPr>
          <w:rFonts w:ascii="Arial" w:hAnsi="Arial" w:cs="Arial"/>
          <w:bCs/>
          <w:iCs/>
          <w:color w:val="0070C0"/>
        </w:rPr>
        <w:t>Wymagany termin wykonania zamówienia dla Części nr 3: maksymalnie 12 tygodni (3 miesiące) od dnia podpisania umowy</w:t>
      </w:r>
      <w:r w:rsidR="006C4142" w:rsidRPr="006C4142">
        <w:rPr>
          <w:rFonts w:ascii="Arial" w:hAnsi="Arial" w:cs="Arial"/>
          <w:bCs/>
          <w:iCs/>
        </w:rPr>
        <w:t>.</w:t>
      </w:r>
      <w:r w:rsidR="006C4142" w:rsidRPr="006C4142">
        <w:rPr>
          <w:rFonts w:ascii="Arial" w:hAnsi="Arial" w:cs="Arial"/>
          <w:b/>
          <w:bCs/>
          <w:iCs/>
        </w:rPr>
        <w:t xml:space="preserve"> </w:t>
      </w:r>
      <w:r w:rsidRPr="008012F3">
        <w:rPr>
          <w:rFonts w:ascii="Arial" w:hAnsi="Arial" w:cs="Arial"/>
        </w:rPr>
        <w:t xml:space="preserve">Jeżeli dostawa wypada w dniu wolnym od pracy lub poza godzinami pracy Zamawiającego, dostawa nastąpi w pierwszym dniu roboczym po wyznaczonym terminie. </w:t>
      </w:r>
    </w:p>
    <w:p w:rsidR="00157220" w:rsidRDefault="00157220" w:rsidP="00862336">
      <w:pPr>
        <w:numPr>
          <w:ilvl w:val="0"/>
          <w:numId w:val="4"/>
        </w:numPr>
        <w:spacing w:line="360" w:lineRule="auto"/>
        <w:contextualSpacing/>
        <w:rPr>
          <w:rFonts w:ascii="Arial" w:hAnsi="Arial" w:cs="Arial"/>
        </w:rPr>
      </w:pPr>
      <w:r w:rsidRPr="00157220">
        <w:rPr>
          <w:rFonts w:ascii="Arial" w:hAnsi="Arial" w:cs="Arial"/>
          <w:bCs/>
          <w:iCs/>
        </w:rPr>
        <w:t>Przedmiot zamówienia zostanie dostarczony do siedziby Zamawiającego, transportem na koszt i ryzyko Wykonawcy</w:t>
      </w:r>
      <w:r w:rsidR="008012F3" w:rsidRPr="008012F3">
        <w:rPr>
          <w:rFonts w:ascii="Arial" w:hAnsi="Arial" w:cs="Arial"/>
        </w:rPr>
        <w:t xml:space="preserve">, bezpośrednio do miejsca użytkowania (Pracownia Diagnostyki Obrazowej – budynek główny, I piętro – Część nr 1 i 2 </w:t>
      </w:r>
      <w:r w:rsidR="008012F3">
        <w:rPr>
          <w:rFonts w:ascii="Arial" w:hAnsi="Arial" w:cs="Arial"/>
        </w:rPr>
        <w:t>/</w:t>
      </w:r>
      <w:r w:rsidR="008012F3" w:rsidRPr="008012F3">
        <w:rPr>
          <w:rFonts w:ascii="Arial" w:hAnsi="Arial" w:cs="Arial"/>
        </w:rPr>
        <w:t xml:space="preserve"> Szpitalny Oddział Ratunkowy - budy</w:t>
      </w:r>
      <w:r w:rsidR="006C4142">
        <w:rPr>
          <w:rFonts w:ascii="Arial" w:hAnsi="Arial" w:cs="Arial"/>
        </w:rPr>
        <w:t>nek główny, parter – Część nr 3</w:t>
      </w:r>
      <w:r w:rsidR="008012F3" w:rsidRPr="008012F3">
        <w:rPr>
          <w:rFonts w:ascii="Arial" w:hAnsi="Arial" w:cs="Arial"/>
        </w:rPr>
        <w:t xml:space="preserve">). </w:t>
      </w:r>
      <w:r w:rsidRPr="00157220">
        <w:rPr>
          <w:rFonts w:ascii="Arial" w:hAnsi="Arial" w:cs="Arial"/>
          <w:bCs/>
          <w:iCs/>
        </w:rPr>
        <w:t>Dostawa będzie zrealizowana w godz. 8:00 – 14:00 od poniedziałku do piątku</w:t>
      </w:r>
      <w:r w:rsidRPr="00157220">
        <w:rPr>
          <w:rFonts w:ascii="Arial" w:hAnsi="Arial" w:cs="Arial"/>
        </w:rPr>
        <w:t xml:space="preserve"> </w:t>
      </w:r>
      <w:r w:rsidRPr="008012F3">
        <w:rPr>
          <w:rFonts w:ascii="Arial" w:hAnsi="Arial" w:cs="Arial"/>
        </w:rPr>
        <w:t>z usługą wniesienia</w:t>
      </w:r>
      <w:r>
        <w:rPr>
          <w:rFonts w:ascii="Arial" w:hAnsi="Arial" w:cs="Arial"/>
        </w:rPr>
        <w:t>.</w:t>
      </w:r>
    </w:p>
    <w:p w:rsidR="008012F3" w:rsidRPr="008012F3" w:rsidRDefault="00157220" w:rsidP="00862336">
      <w:pPr>
        <w:numPr>
          <w:ilvl w:val="0"/>
          <w:numId w:val="4"/>
        </w:numPr>
        <w:spacing w:line="360" w:lineRule="auto"/>
        <w:contextualSpacing/>
        <w:rPr>
          <w:rFonts w:ascii="Arial" w:hAnsi="Arial" w:cs="Arial"/>
        </w:rPr>
      </w:pPr>
      <w:r w:rsidRPr="00157220">
        <w:rPr>
          <w:rFonts w:ascii="Arial" w:hAnsi="Arial" w:cs="Arial"/>
          <w:bCs/>
          <w:iCs/>
        </w:rPr>
        <w:t xml:space="preserve">Wykonawca jest zobowiązany najpóźniej w dniu dostawy </w:t>
      </w:r>
      <w:r>
        <w:rPr>
          <w:rFonts w:ascii="Arial" w:hAnsi="Arial" w:cs="Arial"/>
        </w:rPr>
        <w:t>przekazać</w:t>
      </w:r>
      <w:r w:rsidR="008012F3" w:rsidRPr="008012F3">
        <w:rPr>
          <w:rFonts w:ascii="Arial" w:hAnsi="Arial" w:cs="Arial"/>
        </w:rPr>
        <w:t xml:space="preserve"> Zamawiającemu </w:t>
      </w:r>
      <w:r>
        <w:rPr>
          <w:rFonts w:ascii="Arial" w:hAnsi="Arial" w:cs="Arial"/>
        </w:rPr>
        <w:t xml:space="preserve">dokument gwarancyjny, </w:t>
      </w:r>
      <w:r w:rsidR="008012F3" w:rsidRPr="008012F3">
        <w:rPr>
          <w:rFonts w:ascii="Arial" w:hAnsi="Arial" w:cs="Arial"/>
        </w:rPr>
        <w:t>instrukcję obsługi w języku polskim w wersji elektronicznej, paszport techniczny i inną niezbędną dokumentację w języku polskim, jeżeli jest wymagana. W przypadku, gdy oryginalny dokument producenta jest w innym języku niż język polski, należy dołączyć tłumaczenie.</w:t>
      </w:r>
    </w:p>
    <w:p w:rsidR="008012F3" w:rsidRPr="008012F3" w:rsidRDefault="008012F3" w:rsidP="00862336">
      <w:pPr>
        <w:numPr>
          <w:ilvl w:val="0"/>
          <w:numId w:val="4"/>
        </w:numPr>
        <w:spacing w:line="360" w:lineRule="auto"/>
        <w:contextualSpacing/>
        <w:rPr>
          <w:rFonts w:ascii="Arial" w:hAnsi="Arial" w:cs="Arial"/>
        </w:rPr>
      </w:pPr>
      <w:r w:rsidRPr="008012F3">
        <w:rPr>
          <w:rFonts w:ascii="Arial" w:hAnsi="Arial" w:cs="Arial"/>
        </w:rPr>
        <w:t xml:space="preserve">Wykonawca zobowiązany będzie do instalacji oraz uruchomienia urządzenia oraz podłączenia do systemu informatycznego </w:t>
      </w:r>
      <w:r w:rsidR="006C4142" w:rsidRPr="006C4142">
        <w:rPr>
          <w:rFonts w:ascii="Arial" w:hAnsi="Arial" w:cs="Arial"/>
          <w:bCs/>
          <w:iCs/>
          <w:color w:val="0070C0"/>
        </w:rPr>
        <w:t xml:space="preserve">RIS/PACS firmy </w:t>
      </w:r>
      <w:proofErr w:type="spellStart"/>
      <w:r w:rsidR="006C4142" w:rsidRPr="006C4142">
        <w:rPr>
          <w:rFonts w:ascii="Arial" w:hAnsi="Arial" w:cs="Arial"/>
          <w:bCs/>
          <w:iCs/>
          <w:color w:val="0070C0"/>
        </w:rPr>
        <w:t>Alteris</w:t>
      </w:r>
      <w:proofErr w:type="spellEnd"/>
      <w:r w:rsidR="006C4142" w:rsidRPr="006C4142">
        <w:rPr>
          <w:rFonts w:ascii="Arial" w:hAnsi="Arial" w:cs="Arial"/>
          <w:bCs/>
          <w:iCs/>
          <w:color w:val="0070C0"/>
        </w:rPr>
        <w:t xml:space="preserve"> posiadanego przez Zamawiającego</w:t>
      </w:r>
      <w:r w:rsidRPr="008012F3">
        <w:rPr>
          <w:rFonts w:ascii="Arial" w:hAnsi="Arial" w:cs="Arial"/>
        </w:rPr>
        <w:t xml:space="preserve"> (jeśli dotyczy) w terminie maksymalnie 7 dni od daty dostarczenia.</w:t>
      </w:r>
    </w:p>
    <w:p w:rsidR="0095336C" w:rsidRPr="008012F3" w:rsidRDefault="008012F3" w:rsidP="00862336">
      <w:pPr>
        <w:numPr>
          <w:ilvl w:val="0"/>
          <w:numId w:val="4"/>
        </w:numPr>
        <w:spacing w:line="360" w:lineRule="auto"/>
        <w:contextualSpacing/>
        <w:rPr>
          <w:rFonts w:ascii="Arial" w:eastAsia="Times New Roman" w:hAnsi="Arial" w:cs="Arial"/>
          <w:lang w:eastAsia="ar-SA"/>
        </w:rPr>
      </w:pPr>
      <w:r w:rsidRPr="008012F3">
        <w:rPr>
          <w:rFonts w:ascii="Arial" w:hAnsi="Arial" w:cs="Arial"/>
        </w:rPr>
        <w:t xml:space="preserve">Zamawiający wskazuje następującą osobę pełniącą nadzór nad realizacją umowy: Inspektor ds. Inwestycji lub inna upoważniona osoba. </w:t>
      </w:r>
      <w:r w:rsidR="005B0C44" w:rsidRPr="008012F3">
        <w:rPr>
          <w:rFonts w:ascii="Arial" w:hAnsi="Arial" w:cs="Arial"/>
          <w:bCs/>
          <w:iCs/>
        </w:rPr>
        <w:t>Do kompetencji osób pełniących nadzór nad realizacją umowy należy w szczególności potwierdz</w:t>
      </w:r>
      <w:r>
        <w:rPr>
          <w:rFonts w:ascii="Arial" w:hAnsi="Arial" w:cs="Arial"/>
          <w:bCs/>
          <w:iCs/>
        </w:rPr>
        <w:t>e</w:t>
      </w:r>
      <w:r w:rsidR="005B0C44" w:rsidRPr="008012F3">
        <w:rPr>
          <w:rFonts w:ascii="Arial" w:hAnsi="Arial" w:cs="Arial"/>
          <w:bCs/>
          <w:iCs/>
        </w:rPr>
        <w:t>nie zgodności dostarcz</w:t>
      </w:r>
      <w:r>
        <w:rPr>
          <w:rFonts w:ascii="Arial" w:hAnsi="Arial" w:cs="Arial"/>
          <w:bCs/>
          <w:iCs/>
        </w:rPr>
        <w:t>o</w:t>
      </w:r>
      <w:r w:rsidR="005B0C44" w:rsidRPr="008012F3">
        <w:rPr>
          <w:rFonts w:ascii="Arial" w:hAnsi="Arial" w:cs="Arial"/>
          <w:bCs/>
          <w:iCs/>
        </w:rPr>
        <w:t xml:space="preserve">nego </w:t>
      </w:r>
      <w:r>
        <w:rPr>
          <w:rFonts w:ascii="Arial" w:hAnsi="Arial" w:cs="Arial"/>
          <w:bCs/>
          <w:iCs/>
        </w:rPr>
        <w:t>sprzętu</w:t>
      </w:r>
      <w:r w:rsidR="005B0C44" w:rsidRPr="008012F3">
        <w:rPr>
          <w:rFonts w:ascii="Arial" w:hAnsi="Arial" w:cs="Arial"/>
          <w:bCs/>
          <w:iCs/>
        </w:rPr>
        <w:t xml:space="preserve"> z opisem przedmiotu zamówienia i ofertą Wykonawcy.</w:t>
      </w:r>
    </w:p>
    <w:p w:rsidR="005B0C44" w:rsidRDefault="005B0C44" w:rsidP="006775D4">
      <w:pPr>
        <w:spacing w:line="360" w:lineRule="auto"/>
        <w:ind w:left="397" w:hanging="397"/>
        <w:contextualSpacing/>
        <w:jc w:val="center"/>
        <w:rPr>
          <w:rFonts w:ascii="Arial" w:eastAsia="Times New Roman" w:hAnsi="Arial" w:cs="Arial"/>
          <w:lang w:eastAsia="ar-SA"/>
        </w:rPr>
      </w:pPr>
    </w:p>
    <w:p w:rsidR="00D303DA" w:rsidRDefault="00D303DA" w:rsidP="006775D4">
      <w:pPr>
        <w:spacing w:line="360" w:lineRule="auto"/>
        <w:ind w:left="397" w:hanging="397"/>
        <w:contextualSpacing/>
        <w:jc w:val="center"/>
        <w:rPr>
          <w:rFonts w:ascii="Arial" w:eastAsia="Times New Roman" w:hAnsi="Arial" w:cs="Arial"/>
          <w:lang w:eastAsia="ar-SA"/>
        </w:rPr>
      </w:pPr>
    </w:p>
    <w:p w:rsidR="00D303DA" w:rsidRDefault="00D303DA"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lastRenderedPageBreak/>
        <w:t>§ 3</w:t>
      </w:r>
    </w:p>
    <w:p w:rsidR="00196B99" w:rsidRPr="008012F3" w:rsidRDefault="00196B99" w:rsidP="006775D4">
      <w:pPr>
        <w:numPr>
          <w:ilvl w:val="0"/>
          <w:numId w:val="2"/>
        </w:numPr>
        <w:spacing w:line="360" w:lineRule="auto"/>
        <w:contextualSpacing/>
        <w:rPr>
          <w:rFonts w:ascii="Arial" w:eastAsia="Times New Roman" w:hAnsi="Arial" w:cs="Arial"/>
          <w:lang w:eastAsia="ar-SA"/>
        </w:rPr>
      </w:pPr>
      <w:r w:rsidRPr="006775D4">
        <w:rPr>
          <w:rFonts w:ascii="Arial" w:eastAsia="Times New Roman" w:hAnsi="Arial" w:cs="Arial"/>
          <w:lang w:eastAsia="ar-SA"/>
        </w:rPr>
        <w:t xml:space="preserve">Wykonawca </w:t>
      </w:r>
      <w:r w:rsidR="00E91C18" w:rsidRPr="008012F3">
        <w:rPr>
          <w:rFonts w:ascii="Arial" w:eastAsia="Times New Roman" w:hAnsi="Arial" w:cs="Arial"/>
          <w:lang w:eastAsia="ar-SA"/>
        </w:rPr>
        <w:t>zobowiązuje się</w:t>
      </w:r>
      <w:r w:rsidR="006938C5" w:rsidRPr="008012F3">
        <w:rPr>
          <w:rFonts w:ascii="Arial" w:eastAsia="Times New Roman" w:hAnsi="Arial" w:cs="Arial"/>
          <w:lang w:eastAsia="ar-SA"/>
        </w:rPr>
        <w:t xml:space="preserve"> </w:t>
      </w:r>
      <w:r w:rsidR="008012F3">
        <w:rPr>
          <w:rFonts w:ascii="Arial" w:eastAsia="Times New Roman" w:hAnsi="Arial" w:cs="Arial"/>
          <w:lang w:eastAsia="ar-SA"/>
        </w:rPr>
        <w:t>dostarczy</w:t>
      </w:r>
      <w:r w:rsidR="00E91C18" w:rsidRPr="008012F3">
        <w:rPr>
          <w:rFonts w:ascii="Arial" w:eastAsia="Times New Roman" w:hAnsi="Arial" w:cs="Arial"/>
          <w:lang w:eastAsia="ar-SA"/>
        </w:rPr>
        <w:t xml:space="preserve">ć </w:t>
      </w:r>
      <w:r w:rsidR="006938C5" w:rsidRPr="008012F3">
        <w:rPr>
          <w:rFonts w:ascii="Arial" w:eastAsia="Times New Roman" w:hAnsi="Arial" w:cs="Arial"/>
          <w:lang w:eastAsia="ar-SA"/>
        </w:rPr>
        <w:t>Zamawiającemu</w:t>
      </w:r>
      <w:r w:rsidRPr="008012F3">
        <w:rPr>
          <w:rFonts w:ascii="Arial" w:eastAsia="Times New Roman" w:hAnsi="Arial" w:cs="Arial"/>
          <w:lang w:eastAsia="ar-SA"/>
        </w:rPr>
        <w:t xml:space="preserve"> </w:t>
      </w:r>
      <w:r w:rsidR="008012F3">
        <w:rPr>
          <w:rFonts w:ascii="Arial" w:eastAsia="Times New Roman" w:hAnsi="Arial" w:cs="Arial"/>
          <w:lang w:eastAsia="ar-SA"/>
        </w:rPr>
        <w:t>urządzenie</w:t>
      </w:r>
      <w:r w:rsidRPr="008012F3">
        <w:rPr>
          <w:rFonts w:ascii="Arial" w:eastAsia="Times New Roman" w:hAnsi="Arial" w:cs="Arial"/>
          <w:lang w:eastAsia="ar-SA"/>
        </w:rPr>
        <w:t xml:space="preserve"> zgodn</w:t>
      </w:r>
      <w:r w:rsidR="008012F3">
        <w:rPr>
          <w:rFonts w:ascii="Arial" w:eastAsia="Times New Roman" w:hAnsi="Arial" w:cs="Arial"/>
          <w:lang w:eastAsia="ar-SA"/>
        </w:rPr>
        <w:t>e</w:t>
      </w:r>
      <w:r w:rsidRPr="008012F3">
        <w:rPr>
          <w:rFonts w:ascii="Arial" w:eastAsia="Times New Roman" w:hAnsi="Arial" w:cs="Arial"/>
          <w:lang w:eastAsia="ar-SA"/>
        </w:rPr>
        <w:t xml:space="preserve"> z Załącznikiem nr </w:t>
      </w:r>
      <w:r w:rsidR="00675C45" w:rsidRPr="008012F3">
        <w:rPr>
          <w:rFonts w:ascii="Arial" w:eastAsia="Times New Roman" w:hAnsi="Arial" w:cs="Arial"/>
          <w:lang w:eastAsia="ar-SA"/>
        </w:rPr>
        <w:t>4</w:t>
      </w:r>
      <w:r w:rsidR="00157220">
        <w:rPr>
          <w:rFonts w:ascii="Arial" w:eastAsia="Times New Roman" w:hAnsi="Arial" w:cs="Arial"/>
          <w:lang w:eastAsia="ar-SA"/>
        </w:rPr>
        <w:t xml:space="preserve"> do SWZ,</w:t>
      </w:r>
      <w:r w:rsidR="00157220" w:rsidRPr="00157220">
        <w:rPr>
          <w:rFonts w:ascii="Arial" w:eastAsia="Times New Roman" w:hAnsi="Arial" w:cs="Arial"/>
          <w:lang w:eastAsia="ar-SA"/>
        </w:rPr>
        <w:t xml:space="preserve"> spełnia</w:t>
      </w:r>
      <w:r w:rsidR="00157220">
        <w:rPr>
          <w:rFonts w:ascii="Arial" w:eastAsia="Times New Roman" w:hAnsi="Arial" w:cs="Arial"/>
          <w:lang w:eastAsia="ar-SA"/>
        </w:rPr>
        <w:t>jące</w:t>
      </w:r>
      <w:r w:rsidR="00157220" w:rsidRPr="00157220">
        <w:rPr>
          <w:rFonts w:ascii="Arial" w:eastAsia="Times New Roman" w:hAnsi="Arial" w:cs="Arial"/>
          <w:lang w:eastAsia="ar-SA"/>
        </w:rPr>
        <w:t xml:space="preserve"> wszystkie wymagania opisu przedmiotu zamówienia.</w:t>
      </w:r>
      <w:r w:rsidRPr="008012F3">
        <w:rPr>
          <w:rFonts w:ascii="Arial" w:eastAsia="Times New Roman" w:hAnsi="Arial" w:cs="Arial"/>
          <w:lang w:eastAsia="ar-SA"/>
        </w:rPr>
        <w:t xml:space="preserve"> </w:t>
      </w:r>
    </w:p>
    <w:p w:rsidR="00157220" w:rsidRDefault="00136BBF" w:rsidP="00136BBF">
      <w:pPr>
        <w:numPr>
          <w:ilvl w:val="0"/>
          <w:numId w:val="2"/>
        </w:numPr>
        <w:spacing w:line="360" w:lineRule="auto"/>
        <w:contextualSpacing/>
        <w:rPr>
          <w:rFonts w:ascii="Arial" w:eastAsia="Times New Roman" w:hAnsi="Arial" w:cs="Arial"/>
          <w:lang w:eastAsia="ar-SA"/>
        </w:rPr>
      </w:pPr>
      <w:r w:rsidRPr="00136BBF">
        <w:rPr>
          <w:rFonts w:ascii="Arial" w:eastAsia="Times New Roman" w:hAnsi="Arial" w:cs="Arial"/>
          <w:lang w:eastAsia="ar-SA"/>
        </w:rPr>
        <w:t>W przypadku ujawnienia wad</w:t>
      </w:r>
      <w:r w:rsidR="00157220">
        <w:rPr>
          <w:rFonts w:ascii="Arial" w:eastAsia="Times New Roman" w:hAnsi="Arial" w:cs="Arial"/>
          <w:lang w:eastAsia="ar-SA"/>
        </w:rPr>
        <w:t xml:space="preserve"> jakościowych</w:t>
      </w:r>
      <w:r w:rsidRPr="00136BBF">
        <w:rPr>
          <w:rFonts w:ascii="Arial" w:eastAsia="Times New Roman" w:hAnsi="Arial" w:cs="Arial"/>
          <w:lang w:eastAsia="ar-SA"/>
        </w:rPr>
        <w:t xml:space="preserve"> </w:t>
      </w:r>
      <w:r w:rsidR="00157220">
        <w:rPr>
          <w:rFonts w:ascii="Arial" w:eastAsia="Times New Roman" w:hAnsi="Arial" w:cs="Arial"/>
          <w:lang w:eastAsia="ar-SA"/>
        </w:rPr>
        <w:t>u</w:t>
      </w:r>
      <w:r>
        <w:rPr>
          <w:rFonts w:ascii="Arial" w:eastAsia="Times New Roman" w:hAnsi="Arial" w:cs="Arial"/>
          <w:lang w:eastAsia="ar-SA"/>
        </w:rPr>
        <w:t>rządzenia</w:t>
      </w:r>
      <w:r w:rsidRPr="00136BBF">
        <w:rPr>
          <w:rFonts w:ascii="Arial" w:eastAsia="Times New Roman" w:hAnsi="Arial" w:cs="Arial"/>
          <w:lang w:eastAsia="ar-SA"/>
        </w:rPr>
        <w:t>, Zamawiający poinformuje Wykonawcę na piśmie, bezzwłocznie po wykryciu, celem ich komisyjnego stwierdzenia i ustalenia dalszego postępowania.</w:t>
      </w:r>
      <w:r>
        <w:rPr>
          <w:rFonts w:ascii="Arial" w:eastAsia="Times New Roman" w:hAnsi="Arial" w:cs="Arial"/>
          <w:lang w:eastAsia="ar-SA"/>
        </w:rPr>
        <w:t xml:space="preserve"> </w:t>
      </w:r>
    </w:p>
    <w:p w:rsidR="00157220" w:rsidRPr="00157220" w:rsidRDefault="00157220" w:rsidP="00157220">
      <w:pPr>
        <w:numPr>
          <w:ilvl w:val="0"/>
          <w:numId w:val="2"/>
        </w:numPr>
        <w:spacing w:line="360" w:lineRule="auto"/>
        <w:contextualSpacing/>
        <w:rPr>
          <w:rFonts w:ascii="Arial" w:eastAsia="Times New Roman" w:hAnsi="Arial" w:cs="Arial"/>
          <w:lang w:eastAsia="ar-SA"/>
        </w:rPr>
      </w:pPr>
      <w:r w:rsidRPr="00157220">
        <w:rPr>
          <w:rFonts w:ascii="Arial" w:hAnsi="Arial" w:cs="Arial"/>
        </w:rPr>
        <w:t xml:space="preserve">Wykonawca zobowiązany jest do usunięcia, na swój koszt, ujawnionych przy odbiorze </w:t>
      </w:r>
      <w:r w:rsidRPr="00157220">
        <w:rPr>
          <w:rFonts w:ascii="Arial" w:hAnsi="Arial" w:cs="Arial"/>
        </w:rPr>
        <w:br/>
        <w:t>i/lub w okresie gwarancji, wad odnoszących się do przedmiotu umowy. Ustala się terminy usuwania wad:</w:t>
      </w:r>
    </w:p>
    <w:p w:rsidR="00136BBF" w:rsidRDefault="00136BBF" w:rsidP="00862336">
      <w:pPr>
        <w:pStyle w:val="Akapitzlist"/>
        <w:numPr>
          <w:ilvl w:val="0"/>
          <w:numId w:val="16"/>
        </w:numPr>
        <w:spacing w:line="360" w:lineRule="auto"/>
        <w:rPr>
          <w:rFonts w:ascii="Arial" w:eastAsia="Times New Roman" w:hAnsi="Arial" w:cs="Arial"/>
          <w:lang w:eastAsia="ar-SA"/>
        </w:rPr>
      </w:pPr>
      <w:r w:rsidRPr="00136BBF">
        <w:rPr>
          <w:rFonts w:ascii="Arial" w:eastAsia="Times New Roman" w:hAnsi="Arial" w:cs="Arial"/>
          <w:lang w:eastAsia="ar-SA"/>
        </w:rPr>
        <w:t xml:space="preserve">w przypadku, gdy wady nie uniemożliwiają użytkowania </w:t>
      </w:r>
      <w:r>
        <w:rPr>
          <w:rFonts w:ascii="Arial" w:eastAsia="Times New Roman" w:hAnsi="Arial" w:cs="Arial"/>
          <w:lang w:eastAsia="ar-SA"/>
        </w:rPr>
        <w:t>urządzenia</w:t>
      </w:r>
      <w:r w:rsidRPr="00136BBF">
        <w:rPr>
          <w:rFonts w:ascii="Arial" w:eastAsia="Times New Roman" w:hAnsi="Arial" w:cs="Arial"/>
          <w:lang w:eastAsia="ar-SA"/>
        </w:rPr>
        <w:t xml:space="preserve"> zgodnie z jego przeznaczeniem, Zamawiający będzie miał uprawnienie do żądania usunięcia wad w </w:t>
      </w:r>
      <w:r w:rsidR="00D303DA">
        <w:rPr>
          <w:rFonts w:ascii="Arial" w:eastAsia="Times New Roman" w:hAnsi="Arial" w:cs="Arial"/>
          <w:lang w:eastAsia="ar-SA"/>
        </w:rPr>
        <w:t xml:space="preserve">stosownym </w:t>
      </w:r>
      <w:r w:rsidRPr="00136BBF">
        <w:rPr>
          <w:rFonts w:ascii="Arial" w:eastAsia="Times New Roman" w:hAnsi="Arial" w:cs="Arial"/>
          <w:lang w:eastAsia="ar-SA"/>
        </w:rPr>
        <w:t>uzgodnionym z Wykonawcą termin</w:t>
      </w:r>
      <w:r>
        <w:rPr>
          <w:rFonts w:ascii="Arial" w:eastAsia="Times New Roman" w:hAnsi="Arial" w:cs="Arial"/>
          <w:lang w:eastAsia="ar-SA"/>
        </w:rPr>
        <w:t>ie, nie dłuższym niż 4 tygodnie</w:t>
      </w:r>
      <w:r w:rsidRPr="00136BBF">
        <w:rPr>
          <w:rFonts w:ascii="Arial" w:eastAsia="Times New Roman" w:hAnsi="Arial" w:cs="Arial"/>
          <w:lang w:eastAsia="ar-SA"/>
        </w:rPr>
        <w:t xml:space="preserve">; </w:t>
      </w:r>
      <w:r w:rsidR="00D303DA" w:rsidRPr="00D303DA">
        <w:rPr>
          <w:rFonts w:ascii="Arial" w:eastAsia="Times New Roman" w:hAnsi="Arial" w:cs="Arial"/>
          <w:lang w:eastAsia="ar-SA"/>
        </w:rPr>
        <w:t xml:space="preserve">w przypadku niedotrzymania przez Wykonawcę tego terminu Zamawiający będzie uprawniony do zlecenia usunięcia wad przez inny </w:t>
      </w:r>
      <w:r w:rsidR="006C4142" w:rsidRPr="006C4142">
        <w:rPr>
          <w:rFonts w:ascii="Arial" w:eastAsia="Times New Roman" w:hAnsi="Arial" w:cs="Arial"/>
          <w:color w:val="0070C0"/>
          <w:lang w:eastAsia="ar-SA"/>
        </w:rPr>
        <w:t>autoryzowany</w:t>
      </w:r>
      <w:r w:rsidR="006C4142">
        <w:rPr>
          <w:rFonts w:ascii="Arial" w:eastAsia="Times New Roman" w:hAnsi="Arial" w:cs="Arial"/>
          <w:lang w:eastAsia="ar-SA"/>
        </w:rPr>
        <w:t xml:space="preserve"> </w:t>
      </w:r>
      <w:r w:rsidR="00D303DA" w:rsidRPr="00D303DA">
        <w:rPr>
          <w:rFonts w:ascii="Arial" w:eastAsia="Times New Roman" w:hAnsi="Arial" w:cs="Arial"/>
          <w:lang w:eastAsia="ar-SA"/>
        </w:rPr>
        <w:t>podmiot na koszt i ryzyko Wykonawcy, bez utraty gwarancji;</w:t>
      </w:r>
    </w:p>
    <w:p w:rsidR="00136BBF" w:rsidRPr="00136BBF" w:rsidRDefault="00136BBF" w:rsidP="00862336">
      <w:pPr>
        <w:pStyle w:val="Akapitzlist"/>
        <w:numPr>
          <w:ilvl w:val="0"/>
          <w:numId w:val="16"/>
        </w:numPr>
        <w:spacing w:line="360" w:lineRule="auto"/>
        <w:rPr>
          <w:rFonts w:ascii="Arial" w:eastAsia="Times New Roman" w:hAnsi="Arial" w:cs="Arial"/>
          <w:lang w:eastAsia="ar-SA"/>
        </w:rPr>
      </w:pPr>
      <w:r w:rsidRPr="00136BBF">
        <w:rPr>
          <w:rFonts w:ascii="Arial" w:eastAsia="Times New Roman" w:hAnsi="Arial" w:cs="Arial"/>
          <w:lang w:eastAsia="ar-SA"/>
        </w:rPr>
        <w:t xml:space="preserve">w przypadku, gdy wady uniemożliwiają użytkowanie </w:t>
      </w:r>
      <w:r>
        <w:rPr>
          <w:rFonts w:ascii="Arial" w:eastAsia="Times New Roman" w:hAnsi="Arial" w:cs="Arial"/>
          <w:lang w:eastAsia="ar-SA"/>
        </w:rPr>
        <w:t>urządzenia</w:t>
      </w:r>
      <w:r w:rsidR="00157220">
        <w:rPr>
          <w:rFonts w:ascii="Arial" w:eastAsia="Times New Roman" w:hAnsi="Arial" w:cs="Arial"/>
          <w:lang w:eastAsia="ar-SA"/>
        </w:rPr>
        <w:t xml:space="preserve"> zgodnie z jego przeznaczeniem</w:t>
      </w:r>
      <w:r w:rsidRPr="00136BBF">
        <w:rPr>
          <w:rFonts w:ascii="Arial" w:eastAsia="Times New Roman" w:hAnsi="Arial" w:cs="Arial"/>
          <w:lang w:eastAsia="ar-SA"/>
        </w:rPr>
        <w:t xml:space="preserve"> </w:t>
      </w:r>
      <w:r w:rsidR="00157220" w:rsidRPr="00157220">
        <w:rPr>
          <w:rFonts w:ascii="Arial" w:eastAsia="Times New Roman" w:hAnsi="Arial" w:cs="Arial"/>
          <w:lang w:eastAsia="ar-SA"/>
        </w:rPr>
        <w:t>lub jeżeli wada zagraża życiu, zdrowiu lub bezpieczeństwu użytkowników lub nieusunięcie wady uniemożliwia prowadzenie działalności przez Zamawiającego:</w:t>
      </w:r>
      <w:r w:rsidR="00157220">
        <w:rPr>
          <w:rFonts w:ascii="Arial" w:eastAsia="Times New Roman" w:hAnsi="Arial" w:cs="Arial"/>
          <w:lang w:eastAsia="ar-SA"/>
        </w:rPr>
        <w:t xml:space="preserve"> </w:t>
      </w:r>
      <w:r w:rsidRPr="00136BBF">
        <w:rPr>
          <w:rFonts w:ascii="Arial" w:eastAsia="Times New Roman" w:hAnsi="Arial" w:cs="Arial"/>
          <w:lang w:eastAsia="ar-SA"/>
        </w:rPr>
        <w:t>w</w:t>
      </w:r>
      <w:r w:rsidR="00157220">
        <w:rPr>
          <w:rFonts w:ascii="Arial" w:eastAsia="Times New Roman" w:hAnsi="Arial" w:cs="Arial"/>
          <w:lang w:eastAsia="ar-SA"/>
        </w:rPr>
        <w:t xml:space="preserve"> stosownym</w:t>
      </w:r>
      <w:r w:rsidRPr="00136BBF">
        <w:rPr>
          <w:rFonts w:ascii="Arial" w:eastAsia="Times New Roman" w:hAnsi="Arial" w:cs="Arial"/>
          <w:lang w:eastAsia="ar-SA"/>
        </w:rPr>
        <w:t xml:space="preserve"> uzgodnionym z Wykonawcą terminie, nie dłuższym niż </w:t>
      </w:r>
      <w:r>
        <w:rPr>
          <w:rFonts w:ascii="Arial" w:eastAsia="Times New Roman" w:hAnsi="Arial" w:cs="Arial"/>
          <w:lang w:eastAsia="ar-SA"/>
        </w:rPr>
        <w:t>2 tygodnie</w:t>
      </w:r>
      <w:r w:rsidR="00157220" w:rsidRPr="00157220">
        <w:rPr>
          <w:rFonts w:ascii="Arial" w:eastAsia="Times New Roman" w:hAnsi="Arial" w:cs="Arial"/>
          <w:lang w:eastAsia="ar-SA"/>
        </w:rPr>
        <w:t xml:space="preserve"> od chwili zgłoszenia</w:t>
      </w:r>
      <w:r w:rsidR="00157220">
        <w:rPr>
          <w:rFonts w:ascii="Arial" w:eastAsia="Times New Roman" w:hAnsi="Arial" w:cs="Arial"/>
          <w:lang w:eastAsia="ar-SA"/>
        </w:rPr>
        <w:t>,</w:t>
      </w:r>
      <w:r w:rsidRPr="00136BBF">
        <w:rPr>
          <w:rFonts w:ascii="Arial" w:eastAsia="Times New Roman" w:hAnsi="Arial" w:cs="Arial"/>
          <w:lang w:eastAsia="ar-SA"/>
        </w:rPr>
        <w:t xml:space="preserve"> przy równoczesnym obowiązku Wykonawcy zapewnienia </w:t>
      </w:r>
      <w:r>
        <w:rPr>
          <w:rFonts w:ascii="Arial" w:eastAsia="Times New Roman" w:hAnsi="Arial" w:cs="Arial"/>
          <w:lang w:eastAsia="ar-SA"/>
        </w:rPr>
        <w:t>urządzenia</w:t>
      </w:r>
      <w:r w:rsidRPr="00136BBF">
        <w:rPr>
          <w:rFonts w:ascii="Arial" w:eastAsia="Times New Roman" w:hAnsi="Arial" w:cs="Arial"/>
          <w:lang w:eastAsia="ar-SA"/>
        </w:rPr>
        <w:t xml:space="preserve"> zastępczego do czasu usunięcia wady</w:t>
      </w:r>
      <w:r w:rsidR="00157220">
        <w:rPr>
          <w:rFonts w:ascii="Arial" w:eastAsia="Times New Roman" w:hAnsi="Arial" w:cs="Arial"/>
          <w:lang w:eastAsia="ar-SA"/>
        </w:rPr>
        <w:t xml:space="preserve">; </w:t>
      </w:r>
      <w:r w:rsidR="00157220" w:rsidRPr="00157220">
        <w:rPr>
          <w:rFonts w:ascii="Arial" w:eastAsia="Times New Roman" w:hAnsi="Arial" w:cs="Arial"/>
          <w:lang w:eastAsia="ar-SA"/>
        </w:rPr>
        <w:t xml:space="preserve">w przypadku niedotrzymania przez Wykonawcę </w:t>
      </w:r>
      <w:r w:rsidR="00157220">
        <w:rPr>
          <w:rFonts w:ascii="Arial" w:eastAsia="Times New Roman" w:hAnsi="Arial" w:cs="Arial"/>
          <w:lang w:eastAsia="ar-SA"/>
        </w:rPr>
        <w:t>uzgodnionego</w:t>
      </w:r>
      <w:r w:rsidR="00157220" w:rsidRPr="00157220">
        <w:rPr>
          <w:rFonts w:ascii="Arial" w:eastAsia="Times New Roman" w:hAnsi="Arial" w:cs="Arial"/>
          <w:lang w:eastAsia="ar-SA"/>
        </w:rPr>
        <w:t xml:space="preserve"> terminu</w:t>
      </w:r>
      <w:r w:rsidR="00157220">
        <w:rPr>
          <w:rFonts w:ascii="Arial" w:eastAsia="Times New Roman" w:hAnsi="Arial" w:cs="Arial"/>
          <w:lang w:eastAsia="ar-SA"/>
        </w:rPr>
        <w:t>,</w:t>
      </w:r>
      <w:r w:rsidR="00157220" w:rsidRPr="00157220">
        <w:rPr>
          <w:rFonts w:ascii="Arial" w:eastAsia="Times New Roman" w:hAnsi="Arial" w:cs="Arial"/>
          <w:lang w:eastAsia="ar-SA"/>
        </w:rPr>
        <w:t xml:space="preserve"> Zamawiający będzie uprawniony do zlecenia usunięcia wad przez inny </w:t>
      </w:r>
      <w:r w:rsidR="006C4142" w:rsidRPr="006C4142">
        <w:rPr>
          <w:rFonts w:ascii="Arial" w:eastAsia="Times New Roman" w:hAnsi="Arial" w:cs="Arial"/>
          <w:color w:val="0070C0"/>
          <w:lang w:eastAsia="ar-SA"/>
        </w:rPr>
        <w:t>autoryzowany</w:t>
      </w:r>
      <w:r w:rsidR="006C4142" w:rsidRPr="006C4142">
        <w:rPr>
          <w:rFonts w:ascii="Arial" w:eastAsia="Times New Roman" w:hAnsi="Arial" w:cs="Arial"/>
          <w:lang w:eastAsia="ar-SA"/>
        </w:rPr>
        <w:t xml:space="preserve"> </w:t>
      </w:r>
      <w:r w:rsidR="00157220" w:rsidRPr="00157220">
        <w:rPr>
          <w:rFonts w:ascii="Arial" w:eastAsia="Times New Roman" w:hAnsi="Arial" w:cs="Arial"/>
          <w:lang w:eastAsia="ar-SA"/>
        </w:rPr>
        <w:t>podmiot na koszt i ryzyko Wykonawcy, bez utraty gwarancji;</w:t>
      </w:r>
      <w:r w:rsidR="00307683">
        <w:rPr>
          <w:rFonts w:ascii="Arial" w:eastAsia="Times New Roman" w:hAnsi="Arial" w:cs="Arial"/>
          <w:lang w:eastAsia="ar-SA"/>
        </w:rPr>
        <w:t xml:space="preserve"> </w:t>
      </w:r>
      <w:r w:rsidR="00307683" w:rsidRPr="00307683">
        <w:rPr>
          <w:rFonts w:ascii="Arial" w:eastAsia="Times New Roman" w:hAnsi="Arial" w:cs="Arial"/>
          <w:color w:val="0070C0"/>
          <w:lang w:eastAsia="ar-SA"/>
        </w:rPr>
        <w:t>obowiązek zapewnienia urządzenia zastępczego do czasu usunięcia wady nie dotyczy Części nr 3</w:t>
      </w:r>
      <w:r w:rsidR="00307683">
        <w:rPr>
          <w:rFonts w:ascii="Arial" w:eastAsia="Times New Roman" w:hAnsi="Arial" w:cs="Arial"/>
          <w:lang w:eastAsia="ar-SA"/>
        </w:rPr>
        <w:t>;</w:t>
      </w:r>
    </w:p>
    <w:p w:rsidR="008012F3" w:rsidRPr="006775D4" w:rsidRDefault="00990651" w:rsidP="008012F3">
      <w:pPr>
        <w:numPr>
          <w:ilvl w:val="0"/>
          <w:numId w:val="2"/>
        </w:numPr>
        <w:spacing w:line="360" w:lineRule="auto"/>
        <w:contextualSpacing/>
        <w:rPr>
          <w:rFonts w:ascii="Arial" w:eastAsia="Times New Roman" w:hAnsi="Arial" w:cs="Arial"/>
          <w:lang w:eastAsia="ar-SA"/>
        </w:rPr>
      </w:pPr>
      <w:r w:rsidRPr="006775D4">
        <w:rPr>
          <w:rFonts w:ascii="Arial" w:eastAsia="Times New Roman" w:hAnsi="Arial" w:cs="Arial"/>
          <w:lang w:eastAsia="ar-SA"/>
        </w:rPr>
        <w:t xml:space="preserve">Jeżeli Wykonawca nie uwzględni wad jakościowych wymienionych w protokole, o którym mowa w ust. </w:t>
      </w:r>
      <w:r w:rsidR="008012F3">
        <w:rPr>
          <w:rFonts w:ascii="Arial" w:eastAsia="Times New Roman" w:hAnsi="Arial" w:cs="Arial"/>
          <w:lang w:eastAsia="ar-SA"/>
        </w:rPr>
        <w:t>2</w:t>
      </w:r>
      <w:r w:rsidRPr="006775D4">
        <w:rPr>
          <w:rFonts w:ascii="Arial" w:eastAsia="Times New Roman" w:hAnsi="Arial" w:cs="Arial"/>
          <w:lang w:eastAsia="ar-SA"/>
        </w:rPr>
        <w:t xml:space="preserve">, zobowiązany jest na piśmie przedstawić swoje stanowisko. </w:t>
      </w:r>
    </w:p>
    <w:p w:rsidR="00D303DA" w:rsidRPr="005726BA" w:rsidRDefault="00D303DA" w:rsidP="00D303DA">
      <w:pPr>
        <w:numPr>
          <w:ilvl w:val="0"/>
          <w:numId w:val="2"/>
        </w:numPr>
        <w:suppressAutoHyphens/>
        <w:spacing w:line="360" w:lineRule="auto"/>
        <w:rPr>
          <w:rFonts w:ascii="Arial" w:hAnsi="Arial" w:cs="Arial"/>
        </w:rPr>
      </w:pPr>
      <w:r w:rsidRPr="005726BA">
        <w:rPr>
          <w:rFonts w:ascii="Arial" w:hAnsi="Arial" w:cs="Arial"/>
        </w:rPr>
        <w:t xml:space="preserve">W przypadku braku porozumienia, co do terminów, o których mowa w ust. </w:t>
      </w:r>
      <w:r>
        <w:rPr>
          <w:rFonts w:ascii="Arial" w:hAnsi="Arial" w:cs="Arial"/>
        </w:rPr>
        <w:t>3</w:t>
      </w:r>
      <w:r w:rsidRPr="005726BA">
        <w:rPr>
          <w:rFonts w:ascii="Arial" w:hAnsi="Arial" w:cs="Arial"/>
        </w:rPr>
        <w:t xml:space="preserve"> w ciągu 7 dni, Zamawiający wyznacza termin napraw w okresie gwarancji za wady, biorąc pod uwagę okoliczności takie jak np.: specyfika prac koniecznych do wykonania lub warunki narzucone przez producentów produktów.</w:t>
      </w:r>
    </w:p>
    <w:p w:rsidR="00D303DA" w:rsidRPr="005726BA" w:rsidRDefault="00D303DA" w:rsidP="00D303DA">
      <w:pPr>
        <w:numPr>
          <w:ilvl w:val="0"/>
          <w:numId w:val="2"/>
        </w:numPr>
        <w:suppressAutoHyphens/>
        <w:spacing w:line="360" w:lineRule="auto"/>
        <w:rPr>
          <w:rFonts w:ascii="Arial" w:hAnsi="Arial" w:cs="Arial"/>
        </w:rPr>
      </w:pPr>
      <w:bookmarkStart w:id="1" w:name="_Ref71190083"/>
      <w:r w:rsidRPr="005726BA">
        <w:rPr>
          <w:rFonts w:ascii="Arial" w:hAnsi="Arial" w:cs="Arial"/>
        </w:rPr>
        <w:t>Zamawiający ma prawo dochodzić roszczeń z tytułu gwarancji za wady także po up</w:t>
      </w:r>
      <w:r>
        <w:rPr>
          <w:rFonts w:ascii="Arial" w:hAnsi="Arial" w:cs="Arial"/>
        </w:rPr>
        <w:t>ływie terminów gwarancji</w:t>
      </w:r>
      <w:r w:rsidRPr="005726BA">
        <w:rPr>
          <w:rFonts w:ascii="Arial" w:hAnsi="Arial" w:cs="Arial"/>
        </w:rPr>
        <w:t>, jeżeli zgłosi Wykonawcy istnienie wady przed upływem tych terminów.</w:t>
      </w:r>
      <w:bookmarkEnd w:id="1"/>
      <w:r w:rsidRPr="005726BA">
        <w:rPr>
          <w:rFonts w:ascii="Arial" w:hAnsi="Arial" w:cs="Arial"/>
        </w:rPr>
        <w:t xml:space="preserve"> </w:t>
      </w:r>
    </w:p>
    <w:p w:rsidR="00D303DA" w:rsidRPr="005726BA" w:rsidRDefault="006C4142" w:rsidP="00D303DA">
      <w:pPr>
        <w:numPr>
          <w:ilvl w:val="0"/>
          <w:numId w:val="2"/>
        </w:numPr>
        <w:suppressAutoHyphens/>
        <w:spacing w:line="360" w:lineRule="auto"/>
        <w:rPr>
          <w:rFonts w:ascii="Arial" w:hAnsi="Arial" w:cs="Arial"/>
        </w:rPr>
      </w:pPr>
      <w:r w:rsidRPr="006C4142">
        <w:rPr>
          <w:rFonts w:ascii="Arial" w:hAnsi="Arial" w:cs="Arial"/>
          <w:iCs/>
          <w:color w:val="0070C0"/>
        </w:rPr>
        <w:lastRenderedPageBreak/>
        <w:t>Okres gwarancji ulega wydłużeniu o czas od zgłoszenia do usunięcia wady, uniemożliwiającej wykonywanie badań</w:t>
      </w:r>
      <w:r w:rsidR="00D303DA" w:rsidRPr="005726BA">
        <w:rPr>
          <w:rFonts w:ascii="Arial" w:hAnsi="Arial" w:cs="Arial"/>
        </w:rPr>
        <w:t>.</w:t>
      </w:r>
    </w:p>
    <w:p w:rsidR="00D303DA" w:rsidRDefault="00D303DA" w:rsidP="00D303DA">
      <w:pPr>
        <w:numPr>
          <w:ilvl w:val="0"/>
          <w:numId w:val="2"/>
        </w:numPr>
        <w:suppressAutoHyphens/>
        <w:spacing w:line="360" w:lineRule="auto"/>
        <w:rPr>
          <w:rFonts w:ascii="Arial" w:hAnsi="Arial" w:cs="Arial"/>
        </w:rPr>
      </w:pPr>
      <w:r w:rsidRPr="005A53E4">
        <w:rPr>
          <w:rFonts w:ascii="Arial" w:hAnsi="Arial" w:cs="Arial"/>
        </w:rPr>
        <w:t>W przypadku reklamacji Strony będą się porozumiewały za pomocą śro</w:t>
      </w:r>
      <w:r>
        <w:rPr>
          <w:rFonts w:ascii="Arial" w:hAnsi="Arial" w:cs="Arial"/>
        </w:rPr>
        <w:t xml:space="preserve">dków komunikacji elektronicznej </w:t>
      </w:r>
      <w:r w:rsidRPr="005A14E3">
        <w:rPr>
          <w:rFonts w:ascii="Arial" w:hAnsi="Arial" w:cs="Arial"/>
        </w:rPr>
        <w:t>w rozumieniu ustawy z dnia 18 lipca 2002 roku o świadczeniu usług drogą elektroniczną</w:t>
      </w:r>
      <w:r>
        <w:rPr>
          <w:rFonts w:ascii="Arial" w:hAnsi="Arial" w:cs="Arial"/>
        </w:rPr>
        <w:t>.</w:t>
      </w:r>
    </w:p>
    <w:p w:rsidR="00990651" w:rsidRPr="00D303DA" w:rsidRDefault="00D303DA" w:rsidP="00D303DA">
      <w:pPr>
        <w:numPr>
          <w:ilvl w:val="0"/>
          <w:numId w:val="2"/>
        </w:numPr>
        <w:suppressAutoHyphens/>
        <w:spacing w:line="360" w:lineRule="auto"/>
        <w:rPr>
          <w:rFonts w:ascii="Arial" w:hAnsi="Arial" w:cs="Arial"/>
        </w:rPr>
      </w:pPr>
      <w:r w:rsidRPr="00D303DA">
        <w:rPr>
          <w:rFonts w:ascii="Arial" w:hAnsi="Arial" w:cs="Arial"/>
        </w:rPr>
        <w:t xml:space="preserve">Wykonawca zobowiązany jest do przeprowadzenia instruktażu obsługi dla personelu medycznego w zakresie działania oraz obsługi sprzętu </w:t>
      </w:r>
      <w:r>
        <w:rPr>
          <w:rFonts w:ascii="Arial" w:hAnsi="Arial" w:cs="Arial"/>
        </w:rPr>
        <w:t>w terminie uzgodnionym z Zamawiającym</w:t>
      </w:r>
      <w:r w:rsidRPr="00D303DA">
        <w:rPr>
          <w:rFonts w:ascii="Arial" w:hAnsi="Arial" w:cs="Arial"/>
        </w:rPr>
        <w:t>. Instruktaż Wykonawca przeprowadzi na własny koszt oraz udokumentuje stosownym zaświadczeniem potwierdzonym podpisem uczestników.</w:t>
      </w:r>
    </w:p>
    <w:p w:rsidR="00D303DA" w:rsidRDefault="00D303DA" w:rsidP="006775D4">
      <w:pPr>
        <w:spacing w:line="360" w:lineRule="auto"/>
        <w:contextualSpacing/>
        <w:jc w:val="center"/>
        <w:rPr>
          <w:rFonts w:ascii="Arial" w:eastAsia="Times New Roman" w:hAnsi="Arial" w:cs="Arial"/>
          <w:lang w:eastAsia="ar-SA"/>
        </w:rPr>
      </w:pPr>
    </w:p>
    <w:p w:rsidR="00990651" w:rsidRPr="006775D4" w:rsidRDefault="00196B99" w:rsidP="006775D4">
      <w:pPr>
        <w:spacing w:line="360" w:lineRule="auto"/>
        <w:contextualSpacing/>
        <w:jc w:val="center"/>
        <w:rPr>
          <w:rFonts w:ascii="Arial" w:eastAsia="Times New Roman" w:hAnsi="Arial" w:cs="Arial"/>
          <w:lang w:eastAsia="ar-SA"/>
        </w:rPr>
      </w:pPr>
      <w:r w:rsidRPr="006775D4">
        <w:rPr>
          <w:rFonts w:ascii="Arial" w:eastAsia="Times New Roman" w:hAnsi="Arial" w:cs="Arial"/>
          <w:lang w:eastAsia="ar-SA"/>
        </w:rPr>
        <w:t>§ 4</w:t>
      </w:r>
    </w:p>
    <w:p w:rsidR="00D303DA" w:rsidRPr="00D303DA" w:rsidRDefault="008012F3" w:rsidP="00862336">
      <w:pPr>
        <w:numPr>
          <w:ilvl w:val="0"/>
          <w:numId w:val="14"/>
        </w:numPr>
        <w:tabs>
          <w:tab w:val="clear" w:pos="735"/>
        </w:tabs>
        <w:spacing w:after="200" w:line="360" w:lineRule="auto"/>
        <w:ind w:left="426"/>
        <w:contextualSpacing/>
        <w:rPr>
          <w:rFonts w:ascii="Arial" w:eastAsia="Calibri" w:hAnsi="Arial" w:cs="Arial"/>
          <w:color w:val="000000"/>
          <w:lang w:val="x-none"/>
        </w:rPr>
      </w:pPr>
      <w:r w:rsidRPr="008012F3">
        <w:rPr>
          <w:rFonts w:ascii="Arial" w:eastAsia="Calibri" w:hAnsi="Arial" w:cs="Arial"/>
          <w:bCs/>
          <w:color w:val="000000"/>
        </w:rPr>
        <w:t xml:space="preserve">Wykonawca udzieli pełnej, bez </w:t>
      </w:r>
      <w:proofErr w:type="spellStart"/>
      <w:r w:rsidRPr="008012F3">
        <w:rPr>
          <w:rFonts w:ascii="Arial" w:eastAsia="Calibri" w:hAnsi="Arial" w:cs="Arial"/>
          <w:bCs/>
          <w:color w:val="000000"/>
        </w:rPr>
        <w:t>wyłączeń</w:t>
      </w:r>
      <w:proofErr w:type="spellEnd"/>
      <w:r w:rsidRPr="008012F3">
        <w:rPr>
          <w:rFonts w:ascii="Arial" w:eastAsia="Calibri" w:hAnsi="Arial" w:cs="Arial"/>
          <w:bCs/>
          <w:color w:val="000000"/>
        </w:rPr>
        <w:t xml:space="preserve"> pisemnej gwarancji na sprzęt medyczny będący przedmiotem zamówienia na okres wskazany w ofercie, </w:t>
      </w:r>
      <w:r>
        <w:rPr>
          <w:rFonts w:ascii="Arial" w:eastAsia="Calibri" w:hAnsi="Arial" w:cs="Arial"/>
          <w:bCs/>
          <w:color w:val="000000"/>
        </w:rPr>
        <w:t>tj. ….</w:t>
      </w:r>
      <w:r w:rsidRPr="008012F3">
        <w:rPr>
          <w:rFonts w:ascii="Arial" w:eastAsia="Calibri" w:hAnsi="Arial" w:cs="Arial"/>
          <w:bCs/>
          <w:color w:val="000000"/>
        </w:rPr>
        <w:t xml:space="preserve"> m-ce </w:t>
      </w:r>
      <w:r w:rsidR="00D303DA" w:rsidRPr="00D303DA">
        <w:rPr>
          <w:rFonts w:ascii="Arial" w:eastAsia="Calibri" w:hAnsi="Arial" w:cs="Arial"/>
          <w:bCs/>
          <w:color w:val="000000"/>
        </w:rPr>
        <w:t>oraz zapewni w ramach wynagrodzenia umownego wymagane przez producentów urządzeń przeglądy techniczne, konserwacje i naprawy gwarancyjne w okresie udzielonej gwarancji, prowadzone przez autoryzowany serwis. Termin gwarancji rozpoczyna się od daty obustronnego podpisania „Protokołu zdawczo-odbiorczego z dostawy i odbioru sprzętu”.</w:t>
      </w:r>
    </w:p>
    <w:p w:rsidR="008012F3" w:rsidRPr="008012F3" w:rsidRDefault="008012F3" w:rsidP="00862336">
      <w:pPr>
        <w:numPr>
          <w:ilvl w:val="0"/>
          <w:numId w:val="14"/>
        </w:numPr>
        <w:tabs>
          <w:tab w:val="clear" w:pos="735"/>
        </w:tabs>
        <w:spacing w:after="200" w:line="360" w:lineRule="auto"/>
        <w:ind w:left="426"/>
        <w:contextualSpacing/>
        <w:rPr>
          <w:rFonts w:ascii="Arial" w:eastAsia="Calibri" w:hAnsi="Arial" w:cs="Arial"/>
          <w:color w:val="000000"/>
          <w:lang w:val="x-none"/>
        </w:rPr>
      </w:pPr>
      <w:r w:rsidRPr="008012F3">
        <w:rPr>
          <w:rFonts w:ascii="Arial" w:eastAsia="Calibri" w:hAnsi="Arial" w:cs="Arial"/>
          <w:bCs/>
          <w:color w:val="000000"/>
        </w:rPr>
        <w:t xml:space="preserve"> </w:t>
      </w:r>
      <w:r w:rsidR="00FD25A1">
        <w:rPr>
          <w:rFonts w:ascii="Arial" w:eastAsia="Calibri" w:hAnsi="Arial" w:cs="Arial"/>
          <w:bCs/>
          <w:color w:val="000000"/>
        </w:rPr>
        <w:t>W ramach wynagrodzenia umownego Wykonawca zapewni:</w:t>
      </w:r>
    </w:p>
    <w:p w:rsidR="008012F3" w:rsidRPr="008012F3" w:rsidRDefault="008012F3" w:rsidP="00862336">
      <w:pPr>
        <w:numPr>
          <w:ilvl w:val="0"/>
          <w:numId w:val="15"/>
        </w:numPr>
        <w:spacing w:after="200" w:line="360" w:lineRule="auto"/>
        <w:contextualSpacing/>
        <w:rPr>
          <w:rFonts w:ascii="Arial" w:eastAsia="Calibri" w:hAnsi="Arial" w:cs="Arial"/>
          <w:color w:val="000000"/>
          <w:lang w:val="x-none"/>
        </w:rPr>
      </w:pPr>
      <w:r w:rsidRPr="008012F3">
        <w:rPr>
          <w:rFonts w:ascii="Arial" w:eastAsia="Calibri" w:hAnsi="Arial" w:cs="Arial"/>
          <w:color w:val="000000"/>
        </w:rPr>
        <w:t xml:space="preserve">bezpłatny montaż oraz uruchomienie urządzenia w miejscu użytkowania w siedzibie Zamawiającego wraz z podłączeniem do systemu informatycznego </w:t>
      </w:r>
      <w:r w:rsidR="00062B97" w:rsidRPr="00062B97">
        <w:rPr>
          <w:rFonts w:ascii="Arial" w:eastAsia="Calibri" w:hAnsi="Arial" w:cs="Arial"/>
          <w:color w:val="000000"/>
          <w:lang w:val="cs-CZ"/>
        </w:rPr>
        <w:t>RIS/PACS (ALTERIS)</w:t>
      </w:r>
      <w:r w:rsidR="00062B97">
        <w:rPr>
          <w:rFonts w:ascii="Arial" w:eastAsia="Calibri" w:hAnsi="Arial" w:cs="Arial"/>
          <w:color w:val="000000"/>
          <w:lang w:val="cs-CZ"/>
        </w:rPr>
        <w:t xml:space="preserve"> </w:t>
      </w:r>
      <w:r w:rsidRPr="008012F3">
        <w:rPr>
          <w:rFonts w:ascii="Arial" w:eastAsia="Calibri" w:hAnsi="Arial" w:cs="Arial"/>
          <w:color w:val="000000"/>
        </w:rPr>
        <w:t>– jeśli dotyczy;</w:t>
      </w:r>
    </w:p>
    <w:p w:rsidR="008012F3" w:rsidRPr="008012F3" w:rsidRDefault="008012F3" w:rsidP="00862336">
      <w:pPr>
        <w:numPr>
          <w:ilvl w:val="0"/>
          <w:numId w:val="15"/>
        </w:numPr>
        <w:spacing w:after="200" w:line="360" w:lineRule="auto"/>
        <w:contextualSpacing/>
        <w:rPr>
          <w:rFonts w:ascii="Arial" w:eastAsia="Calibri" w:hAnsi="Arial" w:cs="Arial"/>
          <w:color w:val="000000"/>
          <w:lang w:val="x-none"/>
        </w:rPr>
      </w:pPr>
      <w:r w:rsidRPr="008012F3">
        <w:rPr>
          <w:rFonts w:ascii="Arial" w:eastAsia="Calibri" w:hAnsi="Arial" w:cs="Arial"/>
        </w:rPr>
        <w:t xml:space="preserve">opiekę aplikacyjną w czasie użytkowania urządzenia na żądanie Zamawiającego, bezpłatne aktualizacje oprogramowania – </w:t>
      </w:r>
      <w:r w:rsidRPr="008012F3">
        <w:rPr>
          <w:rFonts w:ascii="Arial" w:eastAsia="Calibri" w:hAnsi="Arial" w:cs="Arial"/>
          <w:color w:val="000000"/>
          <w:lang w:val="x-none"/>
        </w:rPr>
        <w:t>jeśli</w:t>
      </w:r>
      <w:r w:rsidRPr="008012F3">
        <w:rPr>
          <w:rFonts w:ascii="Arial" w:eastAsia="Calibri" w:hAnsi="Arial" w:cs="Arial"/>
          <w:color w:val="000000"/>
        </w:rPr>
        <w:t xml:space="preserve"> </w:t>
      </w:r>
      <w:r w:rsidRPr="008012F3">
        <w:rPr>
          <w:rFonts w:ascii="Arial" w:eastAsia="Calibri" w:hAnsi="Arial" w:cs="Arial"/>
          <w:color w:val="000000"/>
          <w:lang w:val="x-none"/>
        </w:rPr>
        <w:t>dotyczy;</w:t>
      </w:r>
    </w:p>
    <w:p w:rsidR="008012F3" w:rsidRPr="008012F3" w:rsidRDefault="008012F3" w:rsidP="00862336">
      <w:pPr>
        <w:numPr>
          <w:ilvl w:val="0"/>
          <w:numId w:val="15"/>
        </w:numPr>
        <w:spacing w:after="200" w:line="360" w:lineRule="auto"/>
        <w:contextualSpacing/>
        <w:rPr>
          <w:rFonts w:ascii="Arial" w:eastAsia="Calibri" w:hAnsi="Arial" w:cs="Arial"/>
          <w:color w:val="000000"/>
          <w:lang w:val="x-none"/>
        </w:rPr>
      </w:pPr>
      <w:r w:rsidRPr="008012F3">
        <w:rPr>
          <w:rFonts w:ascii="Arial" w:eastAsia="Calibri" w:hAnsi="Arial" w:cs="Arial"/>
          <w:color w:val="000000"/>
        </w:rPr>
        <w:t>bezpłatne szkolenie dla personelu Zamawiającego w zakresie obsługi i konserwacji urządzenia, pozwalające na samodzielne podjęcie pracy na danym urządzeniu, w terminie uzgodnionym z Kierownikiem Oddziału / Pracowni; szkolenie powinno zostać potwierdzone certyfikatem;</w:t>
      </w:r>
    </w:p>
    <w:p w:rsidR="008012F3" w:rsidRPr="008012F3" w:rsidRDefault="008012F3" w:rsidP="00862336">
      <w:pPr>
        <w:numPr>
          <w:ilvl w:val="0"/>
          <w:numId w:val="15"/>
        </w:numPr>
        <w:spacing w:after="200" w:line="360" w:lineRule="auto"/>
        <w:contextualSpacing/>
        <w:rPr>
          <w:rFonts w:ascii="Arial" w:eastAsia="Calibri" w:hAnsi="Arial" w:cs="Arial"/>
          <w:color w:val="000000"/>
          <w:lang w:val="x-none"/>
        </w:rPr>
      </w:pPr>
      <w:r w:rsidRPr="008012F3">
        <w:rPr>
          <w:rFonts w:ascii="Arial" w:eastAsia="Calibri" w:hAnsi="Arial" w:cs="Arial"/>
          <w:color w:val="000000"/>
          <w:lang w:val="x-none"/>
        </w:rPr>
        <w:t xml:space="preserve">co najmniej 1 przegląd </w:t>
      </w:r>
      <w:r w:rsidRPr="008012F3">
        <w:rPr>
          <w:rFonts w:ascii="Arial" w:eastAsia="Calibri" w:hAnsi="Arial" w:cs="Arial"/>
          <w:color w:val="000000"/>
        </w:rPr>
        <w:t>urządzenia</w:t>
      </w:r>
      <w:r w:rsidRPr="008012F3">
        <w:rPr>
          <w:rFonts w:ascii="Arial" w:eastAsia="Calibri" w:hAnsi="Arial" w:cs="Arial"/>
          <w:color w:val="000000"/>
          <w:lang w:val="x-none"/>
        </w:rPr>
        <w:t xml:space="preserve"> (o ile producent nie wymaga więcej) w każdym roku obowiązywania gwarancji z wpisem do paszportu technicznego wraz z kosztami wymienianych części zamiennych, pakietów naprawczych i innych elementów zużywalnych (brak odpłatnej wymiany asortymentu podczas przeglądu);</w:t>
      </w:r>
    </w:p>
    <w:p w:rsidR="008012F3" w:rsidRPr="008012F3" w:rsidRDefault="008012F3" w:rsidP="00862336">
      <w:pPr>
        <w:numPr>
          <w:ilvl w:val="0"/>
          <w:numId w:val="15"/>
        </w:numPr>
        <w:spacing w:after="200" w:line="360" w:lineRule="auto"/>
        <w:contextualSpacing/>
        <w:rPr>
          <w:rFonts w:ascii="Arial" w:eastAsia="Calibri" w:hAnsi="Arial" w:cs="Arial"/>
          <w:color w:val="000000"/>
          <w:lang w:val="x-none"/>
        </w:rPr>
      </w:pPr>
      <w:r w:rsidRPr="008012F3">
        <w:rPr>
          <w:rFonts w:ascii="Arial" w:eastAsia="Calibri" w:hAnsi="Arial" w:cs="Arial"/>
          <w:color w:val="000000"/>
        </w:rPr>
        <w:t>bezpłatny serwis gwarancyjny świadczony w miejscu użytkowania urządzenia w siedzibie Zamawiającego</w:t>
      </w:r>
      <w:r w:rsidRPr="008012F3">
        <w:rPr>
          <w:rFonts w:ascii="Arial" w:eastAsia="Calibri" w:hAnsi="Arial" w:cs="Arial"/>
          <w:lang w:val="x-none"/>
        </w:rPr>
        <w:t>;</w:t>
      </w:r>
      <w:r w:rsidRPr="008012F3">
        <w:rPr>
          <w:rFonts w:ascii="Arial" w:eastAsia="Calibri" w:hAnsi="Arial" w:cs="Arial"/>
          <w:color w:val="000000"/>
          <w:lang w:val="x-none"/>
        </w:rPr>
        <w:t xml:space="preserve"> koszty dojazdu do i z miejsca użytkowania </w:t>
      </w:r>
      <w:r w:rsidRPr="008012F3">
        <w:rPr>
          <w:rFonts w:ascii="Arial" w:eastAsia="Calibri" w:hAnsi="Arial" w:cs="Arial"/>
          <w:color w:val="000000"/>
        </w:rPr>
        <w:t xml:space="preserve">urządzenia </w:t>
      </w:r>
      <w:r w:rsidRPr="008012F3">
        <w:rPr>
          <w:rFonts w:ascii="Arial" w:eastAsia="Calibri" w:hAnsi="Arial" w:cs="Arial"/>
          <w:color w:val="000000"/>
          <w:lang w:val="x-none"/>
        </w:rPr>
        <w:t>w okresie gwarancyjnym obciążają Wykonawcę;</w:t>
      </w:r>
      <w:r w:rsidR="00D1734D">
        <w:rPr>
          <w:rFonts w:ascii="Arial" w:eastAsia="Calibri" w:hAnsi="Arial" w:cs="Arial"/>
          <w:color w:val="000000"/>
        </w:rPr>
        <w:t xml:space="preserve"> </w:t>
      </w:r>
      <w:r w:rsidR="00D1734D" w:rsidRPr="00A366D6">
        <w:rPr>
          <w:rFonts w:ascii="Arial" w:hAnsi="Arial" w:cs="Arial"/>
          <w:color w:val="0070C0"/>
        </w:rPr>
        <w:t xml:space="preserve">dla Części nr 1 </w:t>
      </w:r>
      <w:r w:rsidR="00D1734D" w:rsidRPr="00A366D6">
        <w:rPr>
          <w:rFonts w:ascii="Arial" w:hAnsi="Arial" w:cs="Arial"/>
          <w:bCs/>
          <w:color w:val="0070C0"/>
        </w:rPr>
        <w:t xml:space="preserve">Zamawiający dopuści realizację gwarancji w formie </w:t>
      </w:r>
      <w:proofErr w:type="spellStart"/>
      <w:r w:rsidR="00D1734D" w:rsidRPr="00A366D6">
        <w:rPr>
          <w:rFonts w:ascii="Arial" w:hAnsi="Arial" w:cs="Arial"/>
          <w:bCs/>
          <w:color w:val="0070C0"/>
        </w:rPr>
        <w:t>door</w:t>
      </w:r>
      <w:proofErr w:type="spellEnd"/>
      <w:r w:rsidR="00D1734D" w:rsidRPr="00A366D6">
        <w:rPr>
          <w:rFonts w:ascii="Arial" w:hAnsi="Arial" w:cs="Arial"/>
          <w:bCs/>
          <w:color w:val="0070C0"/>
        </w:rPr>
        <w:t>-to-</w:t>
      </w:r>
      <w:proofErr w:type="spellStart"/>
      <w:r w:rsidR="00D1734D" w:rsidRPr="00A366D6">
        <w:rPr>
          <w:rFonts w:ascii="Arial" w:hAnsi="Arial" w:cs="Arial"/>
          <w:bCs/>
          <w:color w:val="0070C0"/>
        </w:rPr>
        <w:t>door</w:t>
      </w:r>
      <w:proofErr w:type="spellEnd"/>
      <w:r w:rsidR="00D1734D" w:rsidRPr="00A366D6">
        <w:rPr>
          <w:rFonts w:ascii="Arial" w:hAnsi="Arial" w:cs="Arial"/>
          <w:bCs/>
          <w:color w:val="0070C0"/>
        </w:rPr>
        <w:t xml:space="preserve">, tzn. przesłanie zareklamowanego sprzętu </w:t>
      </w:r>
      <w:r w:rsidR="00D1734D" w:rsidRPr="00A366D6">
        <w:rPr>
          <w:rFonts w:ascii="Arial" w:hAnsi="Arial" w:cs="Arial"/>
          <w:bCs/>
          <w:color w:val="0070C0"/>
        </w:rPr>
        <w:lastRenderedPageBreak/>
        <w:t>do serwisu i zwrot naprawionego urządzenia przesyłką kurierską na koszt Wykonawcy z jednoczesnym zapewnieniem urządzenia zastępczego na okres naprawy</w:t>
      </w:r>
      <w:r w:rsidR="00D1734D">
        <w:rPr>
          <w:rFonts w:ascii="Arial" w:hAnsi="Arial" w:cs="Arial"/>
          <w:bCs/>
          <w:color w:val="0070C0"/>
        </w:rPr>
        <w:t>;</w:t>
      </w:r>
    </w:p>
    <w:p w:rsidR="008012F3" w:rsidRPr="008012F3" w:rsidRDefault="008012F3" w:rsidP="00862336">
      <w:pPr>
        <w:numPr>
          <w:ilvl w:val="0"/>
          <w:numId w:val="15"/>
        </w:numPr>
        <w:spacing w:after="200" w:line="360" w:lineRule="auto"/>
        <w:contextualSpacing/>
        <w:rPr>
          <w:rFonts w:ascii="Arial" w:eastAsia="Calibri" w:hAnsi="Arial" w:cs="Arial"/>
          <w:color w:val="000000"/>
          <w:lang w:val="x-none"/>
        </w:rPr>
      </w:pPr>
      <w:r w:rsidRPr="008012F3">
        <w:rPr>
          <w:rFonts w:ascii="Arial" w:eastAsia="Calibri" w:hAnsi="Arial" w:cs="Arial"/>
          <w:color w:val="000000"/>
          <w:lang w:val="x-none"/>
        </w:rPr>
        <w:t>w przypadku awarii – czas reakcji serwisu</w:t>
      </w:r>
      <w:r w:rsidRPr="008012F3">
        <w:rPr>
          <w:rFonts w:ascii="Arial" w:eastAsia="Calibri" w:hAnsi="Arial" w:cs="Arial"/>
          <w:b/>
          <w:color w:val="000000"/>
          <w:lang w:val="x-none"/>
        </w:rPr>
        <w:t xml:space="preserve"> </w:t>
      </w:r>
      <w:r w:rsidRPr="008012F3">
        <w:rPr>
          <w:rFonts w:ascii="Arial" w:eastAsia="Calibri" w:hAnsi="Arial" w:cs="Arial"/>
          <w:color w:val="000000"/>
          <w:lang w:val="x-none"/>
        </w:rPr>
        <w:t xml:space="preserve">nie dłuższy niż </w:t>
      </w:r>
      <w:r w:rsidRPr="008012F3">
        <w:rPr>
          <w:rFonts w:ascii="Arial" w:eastAsia="Calibri" w:hAnsi="Arial" w:cs="Arial"/>
          <w:color w:val="000000"/>
        </w:rPr>
        <w:t>24 godziny</w:t>
      </w:r>
      <w:r w:rsidRPr="008012F3">
        <w:rPr>
          <w:rFonts w:ascii="Arial" w:eastAsia="Calibri" w:hAnsi="Arial" w:cs="Arial"/>
          <w:color w:val="000000"/>
          <w:lang w:val="x-none"/>
        </w:rPr>
        <w:t xml:space="preserve"> od momentu zgłoszenia uszkodzenia przez pracownika Zamawiającego, przystąpienie do usunięcia usterki w terminie do 24 godzin w dni robocze od momentu zgłoszenia uszkodzenia przez pracownika Zamawiającego;</w:t>
      </w:r>
      <w:r w:rsidRPr="008012F3">
        <w:rPr>
          <w:rFonts w:ascii="Arial" w:eastAsia="Calibri" w:hAnsi="Arial" w:cs="Arial"/>
          <w:color w:val="000000"/>
        </w:rPr>
        <w:t xml:space="preserve"> </w:t>
      </w:r>
      <w:r w:rsidR="006C4142" w:rsidRPr="006C4142">
        <w:rPr>
          <w:rFonts w:ascii="Arial" w:eastAsia="Calibri" w:hAnsi="Arial" w:cs="Arial"/>
          <w:bCs/>
          <w:color w:val="0070C0"/>
        </w:rPr>
        <w:t>Zamawiający przez przystąpienie do usunięcia usterki rozumie także zdalną diagnostykę;</w:t>
      </w:r>
      <w:r w:rsidR="006C4142" w:rsidRPr="006C4142">
        <w:rPr>
          <w:rFonts w:ascii="Arial" w:eastAsia="Calibri" w:hAnsi="Arial" w:cs="Arial"/>
          <w:b/>
          <w:bCs/>
          <w:color w:val="0070C0"/>
        </w:rPr>
        <w:t xml:space="preserve"> </w:t>
      </w:r>
      <w:r w:rsidR="006C4142" w:rsidRPr="006C4142">
        <w:rPr>
          <w:rFonts w:ascii="Arial" w:eastAsia="Calibri" w:hAnsi="Arial" w:cs="Arial"/>
          <w:bCs/>
          <w:color w:val="0070C0"/>
        </w:rPr>
        <w:t>Zamawiający wyraża zgodę na uruchomienie zdalnej diagnostyki z wykorzystaniem urządzenia sieciowego Wykonawcy z modułem 3G opłacanym przez Wykonawcę;</w:t>
      </w:r>
    </w:p>
    <w:p w:rsidR="008012F3" w:rsidRPr="006C4142" w:rsidRDefault="008012F3" w:rsidP="00862336">
      <w:pPr>
        <w:numPr>
          <w:ilvl w:val="0"/>
          <w:numId w:val="15"/>
        </w:numPr>
        <w:spacing w:after="200" w:line="360" w:lineRule="auto"/>
        <w:contextualSpacing/>
        <w:rPr>
          <w:rFonts w:ascii="Arial" w:eastAsia="Calibri" w:hAnsi="Arial" w:cs="Arial"/>
          <w:color w:val="0070C0"/>
          <w:lang w:val="x-none"/>
        </w:rPr>
      </w:pPr>
      <w:r w:rsidRPr="008012F3">
        <w:rPr>
          <w:rFonts w:ascii="Arial" w:eastAsia="Calibri" w:hAnsi="Arial" w:cs="Arial"/>
          <w:color w:val="000000"/>
          <w:lang w:val="x-none"/>
        </w:rPr>
        <w:t xml:space="preserve">naprawy </w:t>
      </w:r>
      <w:r w:rsidRPr="008012F3">
        <w:rPr>
          <w:rFonts w:ascii="Arial" w:eastAsia="Calibri" w:hAnsi="Arial" w:cs="Arial"/>
          <w:color w:val="000000"/>
        </w:rPr>
        <w:t>sprzętu</w:t>
      </w:r>
      <w:r w:rsidRPr="008012F3">
        <w:rPr>
          <w:rFonts w:ascii="Arial" w:eastAsia="Calibri" w:hAnsi="Arial" w:cs="Arial"/>
          <w:color w:val="000000"/>
          <w:lang w:val="x-none"/>
        </w:rPr>
        <w:t xml:space="preserve"> wraz z zapewnieniem części i akcesoriów niezbędnych do usunięcia usterki; w przypadku 3-krotnej naprawy gwarancyjnej tego samego elementu lub podzespołu, wymiana tego elementu lub podzespołu na oryginalnie nowy; naprawa i wymiana akcesoriów nie obejmuje przypadków wynikających z winy personelu obsługującego </w:t>
      </w:r>
      <w:r w:rsidRPr="008012F3">
        <w:rPr>
          <w:rFonts w:ascii="Arial" w:eastAsia="Calibri" w:hAnsi="Arial" w:cs="Arial"/>
          <w:color w:val="000000"/>
        </w:rPr>
        <w:t>urządzenie</w:t>
      </w:r>
      <w:r w:rsidRPr="008012F3">
        <w:rPr>
          <w:rFonts w:ascii="Arial" w:eastAsia="Calibri" w:hAnsi="Arial" w:cs="Arial"/>
          <w:color w:val="000000"/>
          <w:lang w:val="x-none"/>
        </w:rPr>
        <w:t>;</w:t>
      </w:r>
      <w:r w:rsidR="006C4142">
        <w:rPr>
          <w:rFonts w:ascii="Arial" w:eastAsia="Calibri" w:hAnsi="Arial" w:cs="Arial"/>
          <w:color w:val="000000"/>
        </w:rPr>
        <w:t xml:space="preserve"> </w:t>
      </w:r>
      <w:r w:rsidR="006C4142" w:rsidRPr="006C4142">
        <w:rPr>
          <w:rFonts w:ascii="Arial" w:eastAsia="Calibri" w:hAnsi="Arial" w:cs="Arial"/>
          <w:color w:val="0070C0"/>
        </w:rPr>
        <w:t>Zamawiający dopuści czas naprawy do 3 dni roboczych w przypadku awarii niewymagającej użycia części zamiennych, do 5 dni roboczych w przypadku konieczności sprowadzenia części zamiennych spoza Polski i do 7 dni roboczych w przypadku konieczności sprowadzenia części zamiennych spoza UE.</w:t>
      </w:r>
    </w:p>
    <w:p w:rsidR="008012F3" w:rsidRPr="006C4142" w:rsidRDefault="008012F3" w:rsidP="00862336">
      <w:pPr>
        <w:numPr>
          <w:ilvl w:val="0"/>
          <w:numId w:val="15"/>
        </w:numPr>
        <w:spacing w:after="200" w:line="360" w:lineRule="auto"/>
        <w:contextualSpacing/>
        <w:rPr>
          <w:rFonts w:ascii="Arial" w:eastAsia="Calibri" w:hAnsi="Arial" w:cs="Arial"/>
          <w:lang w:val="x-none"/>
        </w:rPr>
      </w:pPr>
      <w:r w:rsidRPr="008012F3">
        <w:rPr>
          <w:rFonts w:ascii="Arial" w:eastAsia="Calibri" w:hAnsi="Arial" w:cs="Arial"/>
          <w:color w:val="000000"/>
          <w:lang w:val="x-none"/>
        </w:rPr>
        <w:t xml:space="preserve">w przypadku, gdy okres niesprawności </w:t>
      </w:r>
      <w:r w:rsidRPr="008012F3">
        <w:rPr>
          <w:rFonts w:ascii="Arial" w:eastAsia="Calibri" w:hAnsi="Arial" w:cs="Arial"/>
          <w:color w:val="000000"/>
        </w:rPr>
        <w:t>urządzenia</w:t>
      </w:r>
      <w:r w:rsidRPr="008012F3">
        <w:rPr>
          <w:rFonts w:ascii="Arial" w:eastAsia="Calibri" w:hAnsi="Arial" w:cs="Arial"/>
          <w:color w:val="000000"/>
          <w:lang w:val="x-none"/>
        </w:rPr>
        <w:t xml:space="preserve"> przekracza 48 godzin (czas liczony od momentu zgłoszenia uszkodzenia przez Zamawiającego), Wykonawca dostarczy Zamawiającemu na czas naprawy, na swój koszt i ryzyko, </w:t>
      </w:r>
      <w:r w:rsidRPr="008012F3">
        <w:rPr>
          <w:rFonts w:ascii="Arial" w:eastAsia="Calibri" w:hAnsi="Arial" w:cs="Arial"/>
          <w:color w:val="000000"/>
        </w:rPr>
        <w:t xml:space="preserve">urządzenie </w:t>
      </w:r>
      <w:r w:rsidRPr="008012F3">
        <w:rPr>
          <w:rFonts w:ascii="Arial" w:eastAsia="Calibri" w:hAnsi="Arial" w:cs="Arial"/>
          <w:color w:val="000000"/>
          <w:lang w:val="x-none"/>
        </w:rPr>
        <w:t>zastępcz</w:t>
      </w:r>
      <w:r w:rsidRPr="008012F3">
        <w:rPr>
          <w:rFonts w:ascii="Arial" w:eastAsia="Calibri" w:hAnsi="Arial" w:cs="Arial"/>
          <w:color w:val="000000"/>
        </w:rPr>
        <w:t>e</w:t>
      </w:r>
      <w:r w:rsidRPr="008012F3">
        <w:rPr>
          <w:rFonts w:ascii="Arial" w:eastAsia="Calibri" w:hAnsi="Arial" w:cs="Arial"/>
          <w:color w:val="000000"/>
          <w:lang w:val="x-none"/>
        </w:rPr>
        <w:t>, o porównywalnych parametrach wraz z podłączeniem do systemu informatycznego</w:t>
      </w:r>
      <w:r w:rsidR="006C4142">
        <w:rPr>
          <w:rFonts w:ascii="Arial" w:eastAsia="Calibri" w:hAnsi="Arial" w:cs="Arial"/>
          <w:color w:val="000000"/>
        </w:rPr>
        <w:t xml:space="preserve"> </w:t>
      </w:r>
      <w:r w:rsidR="006C4142" w:rsidRPr="006C4142">
        <w:rPr>
          <w:rFonts w:ascii="Arial" w:eastAsia="Calibri" w:hAnsi="Arial" w:cs="Arial"/>
          <w:color w:val="0070C0"/>
        </w:rPr>
        <w:t>– jeśli dotyczy</w:t>
      </w:r>
      <w:r w:rsidRPr="008012F3">
        <w:rPr>
          <w:rFonts w:ascii="Arial" w:eastAsia="Calibri" w:hAnsi="Arial" w:cs="Arial"/>
          <w:color w:val="000000"/>
          <w:lang w:val="x-none"/>
        </w:rPr>
        <w:t>;</w:t>
      </w:r>
      <w:r w:rsidR="006C4142">
        <w:rPr>
          <w:rFonts w:ascii="Arial" w:eastAsia="Calibri" w:hAnsi="Arial" w:cs="Arial"/>
          <w:color w:val="000000"/>
        </w:rPr>
        <w:t xml:space="preserve"> </w:t>
      </w:r>
      <w:r w:rsidR="006C4142" w:rsidRPr="006C4142">
        <w:rPr>
          <w:rFonts w:ascii="Arial" w:eastAsia="Calibri" w:hAnsi="Arial" w:cs="Arial"/>
          <w:color w:val="0070C0"/>
        </w:rPr>
        <w:t xml:space="preserve">Zamawiający odstępuje od wymogu dostarczenia urządzenia zastępczego </w:t>
      </w:r>
      <w:r w:rsidR="006C4142" w:rsidRPr="006C4142">
        <w:rPr>
          <w:rFonts w:ascii="Arial" w:eastAsia="Calibri" w:hAnsi="Arial" w:cs="Arial"/>
          <w:color w:val="0070C0"/>
          <w:u w:val="single"/>
        </w:rPr>
        <w:t>dla Części nr 3</w:t>
      </w:r>
      <w:r w:rsidR="006C4142" w:rsidRPr="006C4142">
        <w:rPr>
          <w:rFonts w:ascii="Arial" w:eastAsia="Calibri" w:hAnsi="Arial" w:cs="Arial"/>
          <w:color w:val="0070C0"/>
        </w:rPr>
        <w:t>.</w:t>
      </w:r>
    </w:p>
    <w:p w:rsidR="008012F3" w:rsidRPr="008012F3" w:rsidRDefault="008012F3" w:rsidP="00862336">
      <w:pPr>
        <w:numPr>
          <w:ilvl w:val="0"/>
          <w:numId w:val="15"/>
        </w:numPr>
        <w:spacing w:line="360" w:lineRule="auto"/>
        <w:contextualSpacing/>
        <w:rPr>
          <w:rFonts w:ascii="Arial" w:eastAsia="Calibri" w:hAnsi="Arial" w:cs="Arial"/>
          <w:color w:val="000000"/>
          <w:lang w:val="x-none"/>
        </w:rPr>
      </w:pPr>
      <w:r w:rsidRPr="008012F3">
        <w:rPr>
          <w:rFonts w:ascii="Arial" w:eastAsia="Calibri" w:hAnsi="Arial" w:cs="Arial"/>
          <w:color w:val="000000"/>
          <w:lang w:val="x-none"/>
        </w:rPr>
        <w:t>nieograniczon</w:t>
      </w:r>
      <w:r w:rsidRPr="008012F3">
        <w:rPr>
          <w:rFonts w:ascii="Arial" w:eastAsia="Calibri" w:hAnsi="Arial" w:cs="Arial"/>
          <w:color w:val="000000"/>
        </w:rPr>
        <w:t>ą</w:t>
      </w:r>
      <w:r w:rsidRPr="008012F3">
        <w:rPr>
          <w:rFonts w:ascii="Arial" w:eastAsia="Calibri" w:hAnsi="Arial" w:cs="Arial"/>
          <w:color w:val="000000"/>
          <w:lang w:val="x-none"/>
        </w:rPr>
        <w:t xml:space="preserve"> możliwość zgłaszania awarii przez pracownika Zamawiającego, drogą telefoniczną lub pocztą elektroniczną przez 24 h/dobę</w:t>
      </w:r>
      <w:r w:rsidRPr="008012F3">
        <w:rPr>
          <w:rFonts w:ascii="Arial" w:eastAsia="Calibri" w:hAnsi="Arial" w:cs="Arial"/>
          <w:color w:val="000000"/>
        </w:rPr>
        <w:t>;</w:t>
      </w:r>
    </w:p>
    <w:p w:rsidR="008012F3" w:rsidRPr="008012F3" w:rsidRDefault="008012F3" w:rsidP="00862336">
      <w:pPr>
        <w:numPr>
          <w:ilvl w:val="0"/>
          <w:numId w:val="15"/>
        </w:numPr>
        <w:spacing w:line="360" w:lineRule="auto"/>
        <w:contextualSpacing/>
        <w:rPr>
          <w:rFonts w:ascii="Arial" w:eastAsia="Calibri" w:hAnsi="Arial" w:cs="Arial"/>
          <w:color w:val="000000"/>
          <w:lang w:val="x-none"/>
        </w:rPr>
      </w:pPr>
      <w:r w:rsidRPr="008012F3">
        <w:rPr>
          <w:rFonts w:ascii="Arial" w:eastAsia="Calibri" w:hAnsi="Arial" w:cs="Arial"/>
          <w:color w:val="000000"/>
        </w:rPr>
        <w:t xml:space="preserve">gwarancję dostępności </w:t>
      </w:r>
      <w:r w:rsidR="00D1734D">
        <w:rPr>
          <w:rFonts w:ascii="Arial" w:eastAsia="Calibri" w:hAnsi="Arial" w:cs="Arial"/>
          <w:color w:val="000000"/>
        </w:rPr>
        <w:t xml:space="preserve">części zamiennych – min. 10 lat; </w:t>
      </w:r>
      <w:r w:rsidR="00D1734D" w:rsidRPr="00D1734D">
        <w:rPr>
          <w:rFonts w:ascii="Arial" w:eastAsia="Calibri" w:hAnsi="Arial" w:cs="Arial"/>
          <w:color w:val="0070C0"/>
        </w:rPr>
        <w:t xml:space="preserve">dla Części nr 1 </w:t>
      </w:r>
      <w:r w:rsidR="00D1734D">
        <w:rPr>
          <w:rFonts w:ascii="Arial" w:eastAsia="Calibri" w:hAnsi="Arial" w:cs="Arial"/>
          <w:color w:val="0070C0"/>
        </w:rPr>
        <w:t xml:space="preserve">Zamawiający dopuszcza </w:t>
      </w:r>
      <w:r w:rsidR="00D1734D" w:rsidRPr="00D1734D">
        <w:rPr>
          <w:rFonts w:ascii="Arial" w:eastAsia="Calibri" w:hAnsi="Arial" w:cs="Arial"/>
          <w:color w:val="0070C0"/>
        </w:rPr>
        <w:t xml:space="preserve">gwarancję dostępności </w:t>
      </w:r>
      <w:r w:rsidR="00D1734D">
        <w:rPr>
          <w:rFonts w:ascii="Arial" w:eastAsia="Calibri" w:hAnsi="Arial" w:cs="Arial"/>
          <w:color w:val="0070C0"/>
        </w:rPr>
        <w:t>części zamiennych – min. 5</w:t>
      </w:r>
      <w:r w:rsidR="00D1734D" w:rsidRPr="00D1734D">
        <w:rPr>
          <w:rFonts w:ascii="Arial" w:eastAsia="Calibri" w:hAnsi="Arial" w:cs="Arial"/>
          <w:color w:val="0070C0"/>
        </w:rPr>
        <w:t xml:space="preserve"> lat</w:t>
      </w:r>
      <w:r w:rsidR="00D1734D">
        <w:rPr>
          <w:rFonts w:ascii="Arial" w:eastAsia="Calibri" w:hAnsi="Arial" w:cs="Arial"/>
          <w:color w:val="0070C0"/>
        </w:rPr>
        <w:t>.</w:t>
      </w:r>
    </w:p>
    <w:p w:rsidR="0095336C" w:rsidRPr="008012F3" w:rsidRDefault="0095336C" w:rsidP="00862336">
      <w:pPr>
        <w:pStyle w:val="Akapitzlist"/>
        <w:numPr>
          <w:ilvl w:val="0"/>
          <w:numId w:val="14"/>
        </w:numPr>
        <w:tabs>
          <w:tab w:val="clear" w:pos="735"/>
        </w:tabs>
        <w:spacing w:line="360" w:lineRule="auto"/>
        <w:ind w:left="426"/>
        <w:rPr>
          <w:rFonts w:ascii="Arial" w:eastAsia="Calibri" w:hAnsi="Arial" w:cs="Arial"/>
          <w:color w:val="000000"/>
          <w:lang w:val="x-none"/>
        </w:rPr>
      </w:pPr>
      <w:r w:rsidRPr="008012F3">
        <w:rPr>
          <w:rFonts w:ascii="Arial" w:eastAsia="Times New Roman" w:hAnsi="Arial" w:cs="Arial"/>
          <w:lang w:eastAsia="ar-SA"/>
        </w:rPr>
        <w:t>Gwarancją nie są objęte uszkodzenia i wady wynikłe na skutek:</w:t>
      </w:r>
    </w:p>
    <w:p w:rsidR="0095336C" w:rsidRPr="006775D4" w:rsidRDefault="0095336C" w:rsidP="00862336">
      <w:pPr>
        <w:numPr>
          <w:ilvl w:val="0"/>
          <w:numId w:val="13"/>
        </w:numPr>
        <w:spacing w:line="360" w:lineRule="auto"/>
        <w:contextualSpacing/>
        <w:rPr>
          <w:rFonts w:ascii="Arial" w:eastAsia="Times New Roman" w:hAnsi="Arial" w:cs="Arial"/>
          <w:lang w:eastAsia="ar-SA"/>
        </w:rPr>
      </w:pPr>
      <w:r w:rsidRPr="006775D4">
        <w:rPr>
          <w:rFonts w:ascii="Arial" w:eastAsia="Times New Roman" w:hAnsi="Arial" w:cs="Arial"/>
          <w:lang w:eastAsia="ar-SA"/>
        </w:rPr>
        <w:t>mechanicznego uszkodzenia powstałego z przyczyn leżących po stronie Zamawiającego i wywołane nimi wady;</w:t>
      </w:r>
    </w:p>
    <w:p w:rsidR="0095336C" w:rsidRPr="006775D4" w:rsidRDefault="0095336C" w:rsidP="00862336">
      <w:pPr>
        <w:numPr>
          <w:ilvl w:val="0"/>
          <w:numId w:val="13"/>
        </w:numPr>
        <w:spacing w:line="360" w:lineRule="auto"/>
        <w:contextualSpacing/>
        <w:rPr>
          <w:rFonts w:ascii="Arial" w:eastAsia="Times New Roman" w:hAnsi="Arial" w:cs="Arial"/>
          <w:lang w:eastAsia="ar-SA"/>
        </w:rPr>
      </w:pPr>
      <w:r w:rsidRPr="006775D4">
        <w:rPr>
          <w:rFonts w:ascii="Arial" w:eastAsia="Times New Roman" w:hAnsi="Arial" w:cs="Arial"/>
          <w:lang w:eastAsia="ar-SA"/>
        </w:rPr>
        <w:t>samowolnych napraw, przeróbek lub zmian konstrukcyjnych (dokonywanych przez Zamawiającego lub inne nieuprawnione osoby);</w:t>
      </w:r>
    </w:p>
    <w:p w:rsidR="0095336C" w:rsidRDefault="0095336C" w:rsidP="00862336">
      <w:pPr>
        <w:numPr>
          <w:ilvl w:val="0"/>
          <w:numId w:val="13"/>
        </w:numPr>
        <w:spacing w:line="360" w:lineRule="auto"/>
        <w:contextualSpacing/>
        <w:rPr>
          <w:rFonts w:ascii="Arial" w:eastAsia="Times New Roman" w:hAnsi="Arial" w:cs="Arial"/>
          <w:lang w:eastAsia="ar-SA"/>
        </w:rPr>
      </w:pPr>
      <w:r w:rsidRPr="006775D4">
        <w:rPr>
          <w:rFonts w:ascii="Arial" w:eastAsia="Times New Roman" w:hAnsi="Arial" w:cs="Arial"/>
          <w:lang w:eastAsia="ar-SA"/>
        </w:rPr>
        <w:t>zdarzeń losowych tzw. siła wyższa (pożar, powódź, zalanie itp.).</w:t>
      </w:r>
    </w:p>
    <w:p w:rsidR="006C4142" w:rsidRPr="00ED3050" w:rsidRDefault="006C4142" w:rsidP="006C4142">
      <w:pPr>
        <w:pStyle w:val="Akapitzlist"/>
        <w:numPr>
          <w:ilvl w:val="0"/>
          <w:numId w:val="14"/>
        </w:numPr>
        <w:tabs>
          <w:tab w:val="clear" w:pos="735"/>
          <w:tab w:val="num" w:pos="426"/>
        </w:tabs>
        <w:spacing w:line="360" w:lineRule="auto"/>
        <w:ind w:left="426" w:hanging="426"/>
        <w:rPr>
          <w:rFonts w:ascii="Arial" w:eastAsia="Times New Roman" w:hAnsi="Arial" w:cs="Arial"/>
          <w:color w:val="0070C0"/>
          <w:lang w:eastAsia="ar-SA"/>
        </w:rPr>
      </w:pPr>
      <w:r w:rsidRPr="00ED3050">
        <w:rPr>
          <w:rFonts w:ascii="Arial" w:eastAsia="Times New Roman" w:hAnsi="Arial" w:cs="Arial"/>
          <w:color w:val="0070C0"/>
          <w:lang w:eastAsia="ar-SA"/>
        </w:rPr>
        <w:t xml:space="preserve">Gwarancja określona niniejszą umową nie obejmuje awarii/usterek wynikających z: </w:t>
      </w:r>
    </w:p>
    <w:p w:rsidR="006C4142" w:rsidRPr="00ED3050" w:rsidRDefault="006C4142" w:rsidP="00ED3050">
      <w:pPr>
        <w:pStyle w:val="Akapitzlist"/>
        <w:numPr>
          <w:ilvl w:val="0"/>
          <w:numId w:val="20"/>
        </w:numPr>
        <w:spacing w:line="360" w:lineRule="auto"/>
        <w:rPr>
          <w:rFonts w:ascii="Arial" w:eastAsia="Times New Roman" w:hAnsi="Arial" w:cs="Arial"/>
          <w:color w:val="0070C0"/>
          <w:lang w:eastAsia="ar-SA"/>
        </w:rPr>
      </w:pPr>
      <w:r w:rsidRPr="00ED3050">
        <w:rPr>
          <w:rFonts w:ascii="Arial" w:eastAsia="Times New Roman" w:hAnsi="Arial" w:cs="Arial"/>
          <w:color w:val="0070C0"/>
          <w:lang w:eastAsia="ar-SA"/>
        </w:rPr>
        <w:lastRenderedPageBreak/>
        <w:t xml:space="preserve">niewłaściwego użytkowania urządzenia, w tym niezgodnie z jego przeznaczeniem lub instrukcją użytkowania; </w:t>
      </w:r>
    </w:p>
    <w:p w:rsidR="006C4142" w:rsidRPr="00ED3050" w:rsidRDefault="006C4142" w:rsidP="00ED3050">
      <w:pPr>
        <w:pStyle w:val="Akapitzlist"/>
        <w:numPr>
          <w:ilvl w:val="0"/>
          <w:numId w:val="20"/>
        </w:numPr>
        <w:spacing w:line="360" w:lineRule="auto"/>
        <w:rPr>
          <w:rFonts w:ascii="Arial" w:eastAsia="Times New Roman" w:hAnsi="Arial" w:cs="Arial"/>
          <w:color w:val="0070C0"/>
          <w:lang w:eastAsia="ar-SA"/>
        </w:rPr>
      </w:pPr>
      <w:r w:rsidRPr="00ED3050">
        <w:rPr>
          <w:rFonts w:ascii="Arial" w:eastAsia="Times New Roman" w:hAnsi="Arial" w:cs="Arial"/>
          <w:color w:val="0070C0"/>
          <w:lang w:eastAsia="ar-SA"/>
        </w:rPr>
        <w:t xml:space="preserve">mechanicznego uszkodzenia urządzenia, powstałego z przyczyn leżących po stronie Zamawiającego lub osób trzecich i wywołane nimi wady; </w:t>
      </w:r>
    </w:p>
    <w:p w:rsidR="006C4142" w:rsidRPr="00ED3050" w:rsidRDefault="006C4142" w:rsidP="00ED3050">
      <w:pPr>
        <w:pStyle w:val="Akapitzlist"/>
        <w:numPr>
          <w:ilvl w:val="0"/>
          <w:numId w:val="20"/>
        </w:numPr>
        <w:spacing w:line="360" w:lineRule="auto"/>
        <w:rPr>
          <w:rFonts w:ascii="Arial" w:eastAsia="Times New Roman" w:hAnsi="Arial" w:cs="Arial"/>
          <w:color w:val="0070C0"/>
          <w:lang w:eastAsia="ar-SA"/>
        </w:rPr>
      </w:pPr>
      <w:r w:rsidRPr="00ED3050">
        <w:rPr>
          <w:rFonts w:ascii="Arial" w:eastAsia="Times New Roman" w:hAnsi="Arial" w:cs="Arial"/>
          <w:color w:val="0070C0"/>
          <w:lang w:eastAsia="ar-SA"/>
        </w:rPr>
        <w:t xml:space="preserve">samowolnych napraw, przeróbek lub zmian konstrukcyjnych (dokonywanych przez Zamawiającego lub inne nieuprawnione osoby); </w:t>
      </w:r>
    </w:p>
    <w:p w:rsidR="006C4142" w:rsidRPr="00ED3050" w:rsidRDefault="006C4142" w:rsidP="00ED3050">
      <w:pPr>
        <w:pStyle w:val="Akapitzlist"/>
        <w:numPr>
          <w:ilvl w:val="0"/>
          <w:numId w:val="20"/>
        </w:numPr>
        <w:spacing w:line="360" w:lineRule="auto"/>
        <w:rPr>
          <w:rFonts w:ascii="Arial" w:eastAsia="Times New Roman" w:hAnsi="Arial" w:cs="Arial"/>
          <w:color w:val="0070C0"/>
          <w:lang w:eastAsia="ar-SA"/>
        </w:rPr>
      </w:pPr>
      <w:r w:rsidRPr="00ED3050">
        <w:rPr>
          <w:rFonts w:ascii="Arial" w:eastAsia="Times New Roman" w:hAnsi="Arial" w:cs="Arial"/>
          <w:color w:val="0070C0"/>
          <w:lang w:eastAsia="ar-SA"/>
        </w:rPr>
        <w:t xml:space="preserve">jakiejkolwiek ingerencji osób trzecich; </w:t>
      </w:r>
    </w:p>
    <w:p w:rsidR="006C4142" w:rsidRPr="00ED3050" w:rsidRDefault="006C4142" w:rsidP="00ED3050">
      <w:pPr>
        <w:pStyle w:val="Akapitzlist"/>
        <w:numPr>
          <w:ilvl w:val="0"/>
          <w:numId w:val="20"/>
        </w:numPr>
        <w:spacing w:line="360" w:lineRule="auto"/>
        <w:rPr>
          <w:rFonts w:ascii="Arial" w:eastAsia="Times New Roman" w:hAnsi="Arial" w:cs="Arial"/>
          <w:color w:val="0070C0"/>
          <w:lang w:eastAsia="ar-SA"/>
        </w:rPr>
      </w:pPr>
      <w:r w:rsidRPr="00ED3050">
        <w:rPr>
          <w:rFonts w:ascii="Arial" w:eastAsia="Times New Roman" w:hAnsi="Arial" w:cs="Arial"/>
          <w:color w:val="0070C0"/>
          <w:lang w:eastAsia="ar-SA"/>
        </w:rPr>
        <w:t xml:space="preserve">uszkodzenia spowodowane zdarzeniami noszącymi znamiona siły wyższej (pożar, powódź, </w:t>
      </w:r>
    </w:p>
    <w:p w:rsidR="006C4142" w:rsidRPr="00ED3050" w:rsidRDefault="006C4142" w:rsidP="00ED3050">
      <w:pPr>
        <w:pStyle w:val="Akapitzlist"/>
        <w:numPr>
          <w:ilvl w:val="0"/>
          <w:numId w:val="20"/>
        </w:numPr>
        <w:tabs>
          <w:tab w:val="clear" w:pos="735"/>
        </w:tabs>
        <w:spacing w:line="360" w:lineRule="auto"/>
        <w:rPr>
          <w:rFonts w:ascii="Arial" w:eastAsia="Times New Roman" w:hAnsi="Arial" w:cs="Arial"/>
          <w:color w:val="0070C0"/>
          <w:lang w:eastAsia="ar-SA"/>
        </w:rPr>
      </w:pPr>
      <w:r w:rsidRPr="00ED3050">
        <w:rPr>
          <w:rFonts w:ascii="Arial" w:eastAsia="Times New Roman" w:hAnsi="Arial" w:cs="Arial"/>
          <w:color w:val="0070C0"/>
          <w:lang w:eastAsia="ar-SA"/>
        </w:rPr>
        <w:t>normalnego zużycia wymienionych części</w:t>
      </w:r>
      <w:r w:rsidR="00ED3050" w:rsidRPr="00ED3050">
        <w:rPr>
          <w:rFonts w:ascii="Arial" w:eastAsia="Times New Roman" w:hAnsi="Arial" w:cs="Arial"/>
          <w:color w:val="0070C0"/>
          <w:lang w:eastAsia="ar-SA"/>
        </w:rPr>
        <w:t>.</w:t>
      </w:r>
    </w:p>
    <w:p w:rsidR="00265208" w:rsidRPr="006775D4" w:rsidRDefault="00265208"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716D69" w:rsidRPr="006775D4">
        <w:rPr>
          <w:rFonts w:ascii="Arial" w:eastAsia="Times New Roman" w:hAnsi="Arial" w:cs="Arial"/>
          <w:lang w:eastAsia="ar-SA"/>
        </w:rPr>
        <w:t>5</w:t>
      </w:r>
    </w:p>
    <w:p w:rsidR="0095336C" w:rsidRPr="006775D4" w:rsidRDefault="0095336C" w:rsidP="00862336">
      <w:pPr>
        <w:numPr>
          <w:ilvl w:val="0"/>
          <w:numId w:val="11"/>
        </w:numPr>
        <w:spacing w:line="360" w:lineRule="auto"/>
        <w:contextualSpacing/>
        <w:rPr>
          <w:rFonts w:ascii="Arial" w:eastAsia="Times New Roman" w:hAnsi="Arial" w:cs="Arial"/>
          <w:lang w:eastAsia="ar-SA"/>
        </w:rPr>
      </w:pPr>
      <w:r w:rsidRPr="006775D4">
        <w:rPr>
          <w:rFonts w:ascii="Arial" w:eastAsia="Times New Roman" w:hAnsi="Arial" w:cs="Arial"/>
          <w:lang w:eastAsia="ar-SA"/>
        </w:rPr>
        <w:t xml:space="preserve">Za realizację przedmiotu umowy określonego w § 1 ust. 1, Strony ustalają wynagrodzenie zgodnie ze złożoną ofertą. Ogólną wartość zamówienia ustala się na </w:t>
      </w:r>
      <w:r w:rsidRPr="006775D4">
        <w:rPr>
          <w:rFonts w:ascii="Arial" w:eastAsia="Times New Roman" w:hAnsi="Arial" w:cs="Arial"/>
          <w:b/>
          <w:lang w:eastAsia="ar-SA"/>
        </w:rPr>
        <w:t>netto ……... zł</w:t>
      </w:r>
      <w:r w:rsidRPr="006775D4">
        <w:rPr>
          <w:rFonts w:ascii="Arial" w:eastAsia="Times New Roman" w:hAnsi="Arial" w:cs="Arial"/>
          <w:lang w:eastAsia="ar-SA"/>
        </w:rPr>
        <w:t xml:space="preserve">, </w:t>
      </w:r>
      <w:r w:rsidR="002D267D" w:rsidRPr="006775D4">
        <w:rPr>
          <w:rFonts w:ascii="Arial" w:eastAsia="Times New Roman" w:hAnsi="Arial" w:cs="Arial"/>
          <w:lang w:eastAsia="ar-SA"/>
        </w:rPr>
        <w:t>co stanowi wartość brutto: .............................. zł,  podatek VAT ........%.</w:t>
      </w:r>
    </w:p>
    <w:p w:rsidR="0095336C" w:rsidRPr="006775D4" w:rsidRDefault="00FD25A1" w:rsidP="00862336">
      <w:pPr>
        <w:numPr>
          <w:ilvl w:val="0"/>
          <w:numId w:val="11"/>
        </w:numPr>
        <w:spacing w:line="360" w:lineRule="auto"/>
        <w:contextualSpacing/>
        <w:rPr>
          <w:rFonts w:ascii="Arial" w:eastAsia="Times New Roman" w:hAnsi="Arial" w:cs="Arial"/>
          <w:lang w:eastAsia="ar-SA"/>
        </w:rPr>
      </w:pPr>
      <w:r w:rsidRPr="00FD25A1">
        <w:rPr>
          <w:rFonts w:ascii="Arial" w:eastAsia="Times New Roman" w:hAnsi="Arial" w:cs="Arial"/>
          <w:lang w:eastAsia="ar-SA"/>
        </w:rPr>
        <w:t xml:space="preserve">Faktura płatna będzie przelewem na wskazany przez Wykonawcę numer rachunku bankowego w terminie do </w:t>
      </w:r>
      <w:r>
        <w:rPr>
          <w:rFonts w:ascii="Arial" w:eastAsia="Times New Roman" w:hAnsi="Arial" w:cs="Arial"/>
          <w:lang w:eastAsia="ar-SA"/>
        </w:rPr>
        <w:t>6</w:t>
      </w:r>
      <w:r w:rsidRPr="00FD25A1">
        <w:rPr>
          <w:rFonts w:ascii="Arial" w:eastAsia="Times New Roman" w:hAnsi="Arial" w:cs="Arial"/>
          <w:lang w:eastAsia="ar-SA"/>
        </w:rPr>
        <w:t>0 dni, licząc od daty jej otrzymania przez Zamawiającego wraz z podpisanym przez Strony protokołem zdawczo-odbiorczym z dostawy i odbioru sprzętu</w:t>
      </w:r>
      <w:r w:rsidR="0095336C" w:rsidRPr="006775D4">
        <w:rPr>
          <w:rFonts w:ascii="Arial" w:eastAsia="Times New Roman" w:hAnsi="Arial" w:cs="Arial"/>
          <w:lang w:eastAsia="ar-SA"/>
        </w:rPr>
        <w:t>;</w:t>
      </w:r>
      <w:r>
        <w:rPr>
          <w:rFonts w:ascii="Arial" w:eastAsia="Times New Roman" w:hAnsi="Arial" w:cs="Arial"/>
          <w:lang w:eastAsia="ar-SA"/>
        </w:rPr>
        <w:t xml:space="preserve"> </w:t>
      </w:r>
      <w:r w:rsidRPr="00FD25A1">
        <w:rPr>
          <w:rFonts w:ascii="Arial" w:eastAsia="Times New Roman" w:hAnsi="Arial" w:cs="Arial"/>
          <w:lang w:eastAsia="ar-SA"/>
        </w:rPr>
        <w:t xml:space="preserve">Zamawiający </w:t>
      </w:r>
      <w:r>
        <w:rPr>
          <w:rFonts w:ascii="Arial" w:eastAsia="Times New Roman" w:hAnsi="Arial" w:cs="Arial"/>
          <w:lang w:eastAsia="ar-SA"/>
        </w:rPr>
        <w:t>zaleca</w:t>
      </w:r>
      <w:r w:rsidRPr="00FD25A1">
        <w:rPr>
          <w:rFonts w:ascii="Arial" w:eastAsia="Times New Roman" w:hAnsi="Arial" w:cs="Arial"/>
          <w:lang w:eastAsia="ar-SA"/>
        </w:rPr>
        <w:t xml:space="preserve"> dostarczeni</w:t>
      </w:r>
      <w:r>
        <w:rPr>
          <w:rFonts w:ascii="Arial" w:eastAsia="Times New Roman" w:hAnsi="Arial" w:cs="Arial"/>
          <w:lang w:eastAsia="ar-SA"/>
        </w:rPr>
        <w:t>e</w:t>
      </w:r>
      <w:r w:rsidRPr="00FD25A1">
        <w:rPr>
          <w:rFonts w:ascii="Arial" w:eastAsia="Times New Roman" w:hAnsi="Arial" w:cs="Arial"/>
          <w:lang w:eastAsia="ar-SA"/>
        </w:rPr>
        <w:t xml:space="preserve"> faktury VAT wraz z przedmiotem zamówienia.</w:t>
      </w:r>
    </w:p>
    <w:p w:rsidR="0095336C" w:rsidRPr="006775D4" w:rsidRDefault="0095336C" w:rsidP="00862336">
      <w:pPr>
        <w:numPr>
          <w:ilvl w:val="0"/>
          <w:numId w:val="11"/>
        </w:numPr>
        <w:spacing w:line="360" w:lineRule="auto"/>
        <w:contextualSpacing/>
        <w:rPr>
          <w:rFonts w:ascii="Arial" w:eastAsia="Times New Roman" w:hAnsi="Arial" w:cs="Arial"/>
          <w:lang w:eastAsia="ar-SA"/>
        </w:rPr>
      </w:pPr>
      <w:r w:rsidRPr="006775D4">
        <w:rPr>
          <w:rFonts w:ascii="Arial" w:eastAsia="Times New Roman" w:hAnsi="Arial" w:cs="Arial"/>
          <w:lang w:eastAsia="ar-SA"/>
        </w:rPr>
        <w:t>Jako dzień zapłaty uważać się będzie dzień obciążenia rachunku bankowego Zamawiającego.</w:t>
      </w:r>
    </w:p>
    <w:p w:rsidR="0095336C" w:rsidRPr="006775D4" w:rsidRDefault="0095336C" w:rsidP="00862336">
      <w:pPr>
        <w:numPr>
          <w:ilvl w:val="0"/>
          <w:numId w:val="11"/>
        </w:numPr>
        <w:spacing w:line="360" w:lineRule="auto"/>
        <w:contextualSpacing/>
        <w:rPr>
          <w:rFonts w:ascii="Arial" w:eastAsia="Times New Roman" w:hAnsi="Arial" w:cs="Arial"/>
          <w:lang w:eastAsia="ar-SA"/>
        </w:rPr>
      </w:pPr>
      <w:r w:rsidRPr="006775D4">
        <w:rPr>
          <w:rFonts w:ascii="Arial" w:eastAsia="Times New Roman" w:hAnsi="Arial" w:cs="Arial"/>
          <w:lang w:eastAsia="ar-SA"/>
        </w:rPr>
        <w:t>W razie nie uregulowania przez Zamawiającego płatności w wyznaczonym terminie, Wykonawca ma prawo żądać zapłaty odsetek w wysokości ustawowej od nieuregulowanych należności wyłącznie po upływie terminu płatności przewidzianego umową.</w:t>
      </w:r>
    </w:p>
    <w:p w:rsidR="0095336C" w:rsidRPr="006775D4" w:rsidRDefault="0095336C" w:rsidP="00862336">
      <w:pPr>
        <w:numPr>
          <w:ilvl w:val="0"/>
          <w:numId w:val="11"/>
        </w:numPr>
        <w:spacing w:line="360" w:lineRule="auto"/>
        <w:contextualSpacing/>
        <w:rPr>
          <w:rFonts w:ascii="Arial" w:eastAsia="Times New Roman" w:hAnsi="Arial" w:cs="Arial"/>
          <w:lang w:eastAsia="ar-SA"/>
        </w:rPr>
      </w:pPr>
      <w:r w:rsidRPr="006775D4">
        <w:rPr>
          <w:rFonts w:ascii="Arial" w:eastAsia="Times New Roman" w:hAnsi="Arial" w:cs="Arial"/>
          <w:lang w:eastAsia="ar-SA"/>
        </w:rPr>
        <w:t>Wykonawca zobowiązuje się nie korzystać z prawa do wstrzymywania dostaw na podstawie art. 552 ustawy z dnia 23 kwietnia 1964r. Kodeks cywilny</w:t>
      </w:r>
      <w:r w:rsidR="00114E05" w:rsidRPr="006775D4">
        <w:rPr>
          <w:rFonts w:ascii="Arial" w:eastAsia="Times New Roman" w:hAnsi="Arial" w:cs="Arial"/>
          <w:lang w:eastAsia="ar-SA"/>
        </w:rPr>
        <w:t>,</w:t>
      </w:r>
      <w:r w:rsidRPr="006775D4">
        <w:rPr>
          <w:rFonts w:ascii="Arial" w:eastAsia="Times New Roman" w:hAnsi="Arial" w:cs="Arial"/>
          <w:lang w:eastAsia="ar-SA"/>
        </w:rPr>
        <w:t xml:space="preserve"> dalej K.c. lub jakiegokolwiek innego tytułu prawnego. Strony ustalają, że nieterminowe regulowanie należności przez Zamawiającego za dostarczony przedmiot umowy nie zwalnia Wykonawcy od obowiązku dalszych dostaw</w:t>
      </w:r>
      <w:r w:rsidR="00114E05" w:rsidRPr="006775D4">
        <w:rPr>
          <w:rFonts w:ascii="Arial" w:eastAsia="Times New Roman" w:hAnsi="Arial" w:cs="Arial"/>
          <w:lang w:eastAsia="ar-SA"/>
        </w:rPr>
        <w:t>, chyba że zwłoka w płatnościach przekracza 60 dni.</w:t>
      </w:r>
    </w:p>
    <w:p w:rsidR="0095336C" w:rsidRPr="006775D4" w:rsidRDefault="00563EE4" w:rsidP="00862336">
      <w:pPr>
        <w:numPr>
          <w:ilvl w:val="0"/>
          <w:numId w:val="11"/>
        </w:numPr>
        <w:spacing w:line="360" w:lineRule="auto"/>
        <w:contextualSpacing/>
        <w:rPr>
          <w:rFonts w:ascii="Arial" w:eastAsia="Times New Roman" w:hAnsi="Arial" w:cs="Arial"/>
          <w:lang w:eastAsia="ar-SA"/>
        </w:rPr>
      </w:pPr>
      <w:r w:rsidRPr="00563EE4">
        <w:rPr>
          <w:rFonts w:ascii="Arial" w:eastAsia="Times New Roman" w:hAnsi="Arial" w:cs="Arial"/>
          <w:color w:val="0070C0"/>
          <w:lang w:eastAsia="ar-SA"/>
        </w:rPr>
        <w:t xml:space="preserve">Wykonawca nie może bez pisemnej zgody organu założycielskiego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w:t>
      </w:r>
      <w:r w:rsidRPr="00563EE4">
        <w:rPr>
          <w:rFonts w:ascii="Arial" w:eastAsia="Times New Roman" w:hAnsi="Arial" w:cs="Arial"/>
          <w:color w:val="0070C0"/>
          <w:lang w:eastAsia="ar-SA"/>
        </w:rPr>
        <w:lastRenderedPageBreak/>
        <w:t>trzecią o podstawienie w prawa wierzyciela (art. 518 K.c.) umowy poręczenia, przekazu. Art. 54 ust. 5, 6 i 7 ustawy z dnia 15 kwietnia 2011 r. o działalności leczniczej ma zastosowanie. O złożeniu wniosku o wyrażenie zgody, o której mowa w zdaniu pierwszym, Wykonawca ma obowiązek poinformować Zamawiającego na piśmie.</w:t>
      </w:r>
    </w:p>
    <w:p w:rsidR="0095336C" w:rsidRDefault="0095336C" w:rsidP="006775D4">
      <w:pPr>
        <w:spacing w:line="360" w:lineRule="auto"/>
        <w:ind w:left="397" w:hanging="397"/>
        <w:contextualSpacing/>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716D69" w:rsidRPr="006775D4">
        <w:rPr>
          <w:rFonts w:ascii="Arial" w:eastAsia="Times New Roman" w:hAnsi="Arial" w:cs="Arial"/>
          <w:lang w:eastAsia="ar-SA"/>
        </w:rPr>
        <w:t>6</w:t>
      </w:r>
    </w:p>
    <w:p w:rsidR="0095336C" w:rsidRPr="00ED3050" w:rsidRDefault="0095336C" w:rsidP="00862336">
      <w:pPr>
        <w:numPr>
          <w:ilvl w:val="0"/>
          <w:numId w:val="5"/>
        </w:numPr>
        <w:spacing w:line="360" w:lineRule="auto"/>
        <w:contextualSpacing/>
        <w:rPr>
          <w:rFonts w:ascii="Arial" w:eastAsia="Times New Roman" w:hAnsi="Arial" w:cs="Arial"/>
          <w:b/>
          <w:strike/>
          <w:lang w:eastAsia="ar-SA"/>
        </w:rPr>
      </w:pPr>
      <w:r w:rsidRPr="00ED3050">
        <w:rPr>
          <w:rFonts w:ascii="Arial" w:eastAsia="Times New Roman" w:hAnsi="Arial" w:cs="Arial"/>
          <w:strike/>
          <w:lang w:eastAsia="ar-SA"/>
        </w:rPr>
        <w:t>Zamawiający zastrzega sobie prawo</w:t>
      </w:r>
      <w:r w:rsidR="00FD25A1" w:rsidRPr="00ED3050">
        <w:rPr>
          <w:rFonts w:ascii="Arial" w:eastAsia="Times New Roman" w:hAnsi="Arial" w:cs="Arial"/>
          <w:strike/>
          <w:lang w:eastAsia="ar-SA"/>
        </w:rPr>
        <w:t xml:space="preserve"> do</w:t>
      </w:r>
      <w:r w:rsidRPr="00ED3050">
        <w:rPr>
          <w:rFonts w:ascii="Arial" w:eastAsia="Times New Roman" w:hAnsi="Arial" w:cs="Arial"/>
          <w:strike/>
          <w:lang w:eastAsia="ar-SA"/>
        </w:rPr>
        <w:t xml:space="preserve"> rozwiązania umowy z zachowaniem </w:t>
      </w:r>
      <w:r w:rsidR="00FD25A1" w:rsidRPr="00ED3050">
        <w:rPr>
          <w:rFonts w:ascii="Arial" w:eastAsia="Times New Roman" w:hAnsi="Arial" w:cs="Arial"/>
          <w:strike/>
          <w:lang w:eastAsia="ar-SA"/>
        </w:rPr>
        <w:t>2-tygodniowego</w:t>
      </w:r>
      <w:r w:rsidRPr="00ED3050">
        <w:rPr>
          <w:rFonts w:ascii="Arial" w:eastAsia="Times New Roman" w:hAnsi="Arial" w:cs="Arial"/>
          <w:strike/>
          <w:lang w:eastAsia="ar-SA"/>
        </w:rPr>
        <w:t xml:space="preserve"> okresu wypowiedzenia. Przyczynami uzasadniającymi wypowiedzenie są: </w:t>
      </w:r>
      <w:r w:rsidRPr="00ED3050">
        <w:rPr>
          <w:rFonts w:ascii="Arial" w:eastAsia="Times New Roman" w:hAnsi="Arial" w:cs="Arial"/>
          <w:b/>
          <w:strike/>
          <w:lang w:eastAsia="ar-SA"/>
        </w:rPr>
        <w:t xml:space="preserve"> </w:t>
      </w:r>
    </w:p>
    <w:p w:rsidR="0095336C" w:rsidRPr="00ED3050" w:rsidRDefault="0095336C" w:rsidP="00862336">
      <w:pPr>
        <w:numPr>
          <w:ilvl w:val="0"/>
          <w:numId w:val="6"/>
        </w:numPr>
        <w:spacing w:line="360" w:lineRule="auto"/>
        <w:contextualSpacing/>
        <w:rPr>
          <w:rFonts w:ascii="Arial" w:eastAsia="Times New Roman" w:hAnsi="Arial" w:cs="Arial"/>
          <w:strike/>
          <w:lang w:eastAsia="ar-SA"/>
        </w:rPr>
      </w:pPr>
      <w:r w:rsidRPr="00ED3050">
        <w:rPr>
          <w:rFonts w:ascii="Arial" w:eastAsia="Times New Roman" w:hAnsi="Arial" w:cs="Arial"/>
          <w:strike/>
          <w:lang w:eastAsia="ar-SA"/>
        </w:rPr>
        <w:t>zmiana struktury organizacyjnej Szpitala, rezygnacja z prowadzenia niektórych Zakładów Leczniczych Szpitala;</w:t>
      </w:r>
    </w:p>
    <w:p w:rsidR="0095336C" w:rsidRPr="00ED3050" w:rsidRDefault="0095336C" w:rsidP="00862336">
      <w:pPr>
        <w:numPr>
          <w:ilvl w:val="0"/>
          <w:numId w:val="6"/>
        </w:numPr>
        <w:spacing w:line="360" w:lineRule="auto"/>
        <w:contextualSpacing/>
        <w:rPr>
          <w:rFonts w:ascii="Arial" w:eastAsia="Times New Roman" w:hAnsi="Arial" w:cs="Arial"/>
          <w:strike/>
          <w:lang w:eastAsia="ar-SA"/>
        </w:rPr>
      </w:pPr>
      <w:r w:rsidRPr="00ED3050">
        <w:rPr>
          <w:rFonts w:ascii="Arial" w:eastAsia="Times New Roman" w:hAnsi="Arial" w:cs="Arial"/>
          <w:strike/>
          <w:lang w:eastAsia="ar-SA"/>
        </w:rPr>
        <w:t>zaprzestanie kontraktowania procedur, do których wykonania została zawarta niniejsza umowa;</w:t>
      </w:r>
    </w:p>
    <w:p w:rsidR="0095336C" w:rsidRPr="00ED3050" w:rsidRDefault="0095336C" w:rsidP="00862336">
      <w:pPr>
        <w:numPr>
          <w:ilvl w:val="0"/>
          <w:numId w:val="6"/>
        </w:numPr>
        <w:spacing w:line="360" w:lineRule="auto"/>
        <w:contextualSpacing/>
        <w:rPr>
          <w:rFonts w:ascii="Arial" w:eastAsia="Times New Roman" w:hAnsi="Arial" w:cs="Arial"/>
          <w:strike/>
          <w:lang w:eastAsia="ar-SA"/>
        </w:rPr>
      </w:pPr>
      <w:r w:rsidRPr="00ED3050">
        <w:rPr>
          <w:rFonts w:ascii="Arial" w:eastAsia="Times New Roman" w:hAnsi="Arial" w:cs="Arial"/>
          <w:strike/>
          <w:lang w:eastAsia="ar-SA"/>
        </w:rPr>
        <w:t>wydzielenie ze struktury organizacyjnej Szpitala niektórych realizowanych samodzielnie funkcji i przekazania ich do wykonania innym podmiotom.</w:t>
      </w:r>
    </w:p>
    <w:p w:rsidR="0095336C" w:rsidRPr="006775D4" w:rsidRDefault="0095336C" w:rsidP="006775D4">
      <w:pPr>
        <w:spacing w:line="360" w:lineRule="auto"/>
        <w:ind w:left="757" w:hanging="397"/>
        <w:contextualSpacing/>
        <w:rPr>
          <w:rFonts w:ascii="Arial" w:eastAsia="Times New Roman" w:hAnsi="Arial" w:cs="Arial"/>
          <w:lang w:eastAsia="ar-SA"/>
        </w:rPr>
      </w:pPr>
      <w:r w:rsidRPr="00ED3050">
        <w:rPr>
          <w:rFonts w:ascii="Arial" w:eastAsia="Times New Roman" w:hAnsi="Arial" w:cs="Arial"/>
          <w:strike/>
          <w:lang w:eastAsia="ar-SA"/>
        </w:rPr>
        <w:t>- jeżeli zmiany te uniemożliwiają Zamawiającemu realizację umowy  lub powodują, że dalsze jej wykonywanie nie leży w interesie Zamawiającego.</w:t>
      </w:r>
      <w:r w:rsidRPr="006775D4">
        <w:rPr>
          <w:rFonts w:ascii="Arial" w:eastAsia="Times New Roman" w:hAnsi="Arial" w:cs="Arial"/>
          <w:lang w:eastAsia="ar-SA"/>
        </w:rPr>
        <w:t xml:space="preserve"> </w:t>
      </w:r>
    </w:p>
    <w:p w:rsidR="00FD25A1" w:rsidRPr="00FD25A1" w:rsidRDefault="00FD25A1" w:rsidP="00ED3050">
      <w:pPr>
        <w:numPr>
          <w:ilvl w:val="0"/>
          <w:numId w:val="21"/>
        </w:numPr>
        <w:spacing w:line="360" w:lineRule="auto"/>
        <w:contextualSpacing/>
        <w:rPr>
          <w:rFonts w:ascii="Arial" w:eastAsia="Times New Roman" w:hAnsi="Arial" w:cs="Arial"/>
          <w:lang w:eastAsia="ar-SA"/>
        </w:rPr>
      </w:pPr>
      <w:r w:rsidRPr="00ED3050">
        <w:rPr>
          <w:rFonts w:ascii="Arial" w:eastAsia="Times New Roman" w:hAnsi="Arial" w:cs="Arial"/>
          <w:strike/>
          <w:lang w:eastAsia="ar-SA"/>
        </w:rPr>
        <w:t>Poza okolicznościami określonymi w ust. 1 niniejszego paragrafu</w:t>
      </w:r>
      <w:r w:rsidRPr="00FD25A1">
        <w:rPr>
          <w:rFonts w:ascii="Arial" w:eastAsia="Times New Roman" w:hAnsi="Arial" w:cs="Arial"/>
          <w:lang w:eastAsia="ar-SA"/>
        </w:rPr>
        <w:t>, Zamawiający lub Wykonawca może odstąpić od realizacji umowy, jeżeli druga Strona narusza postanowienia umowy powodując utratę istotnych korzyści wynikających dla niej z umowy.</w:t>
      </w:r>
    </w:p>
    <w:p w:rsidR="00FD25A1" w:rsidRPr="00FD25A1" w:rsidRDefault="00FD25A1" w:rsidP="00ED3050">
      <w:pPr>
        <w:numPr>
          <w:ilvl w:val="0"/>
          <w:numId w:val="21"/>
        </w:numPr>
        <w:spacing w:line="360" w:lineRule="auto"/>
        <w:contextualSpacing/>
        <w:rPr>
          <w:rFonts w:ascii="Arial" w:eastAsia="Times New Roman" w:hAnsi="Arial" w:cs="Arial"/>
          <w:lang w:eastAsia="ar-SA"/>
        </w:rPr>
      </w:pPr>
      <w:r w:rsidRPr="00FD25A1">
        <w:rPr>
          <w:rFonts w:ascii="Arial" w:eastAsia="Times New Roman" w:hAnsi="Arial" w:cs="Arial"/>
          <w:lang w:eastAsia="ar-SA"/>
        </w:rPr>
        <w:t xml:space="preserve">Zamawiający zastrzega, iż uprawniony będzie do odstąpienia od umowy w trybie art. 456 ustawy </w:t>
      </w:r>
      <w:proofErr w:type="spellStart"/>
      <w:r w:rsidRPr="00FD25A1">
        <w:rPr>
          <w:rFonts w:ascii="Arial" w:eastAsia="Times New Roman" w:hAnsi="Arial" w:cs="Arial"/>
          <w:lang w:eastAsia="ar-SA"/>
        </w:rPr>
        <w:t>pzp</w:t>
      </w:r>
      <w:proofErr w:type="spellEnd"/>
      <w:r w:rsidRPr="00FD25A1">
        <w:rPr>
          <w:rFonts w:ascii="Arial" w:eastAsia="Times New Roman" w:hAnsi="Arial" w:cs="Arial"/>
          <w:lang w:eastAsia="ar-SA"/>
        </w:rPr>
        <w:t>.</w:t>
      </w:r>
    </w:p>
    <w:p w:rsidR="00ED3050" w:rsidRPr="00ED3050" w:rsidRDefault="00ED3050" w:rsidP="00ED3050">
      <w:pPr>
        <w:numPr>
          <w:ilvl w:val="0"/>
          <w:numId w:val="21"/>
        </w:numPr>
        <w:spacing w:line="360" w:lineRule="auto"/>
        <w:contextualSpacing/>
        <w:rPr>
          <w:rFonts w:ascii="Arial" w:eastAsia="Times New Roman" w:hAnsi="Arial" w:cs="Arial"/>
          <w:color w:val="0070C0"/>
          <w:lang w:eastAsia="ar-SA"/>
        </w:rPr>
      </w:pPr>
      <w:r w:rsidRPr="00ED3050">
        <w:rPr>
          <w:rFonts w:ascii="Arial" w:eastAsia="Times New Roman" w:hAnsi="Arial" w:cs="Arial"/>
          <w:color w:val="0070C0"/>
          <w:lang w:eastAsia="ar-SA"/>
        </w:rPr>
        <w:t>Każdorazowo przed odstąpieniem od umowy, strona odstępująca zobowiązana jest do wyznaczenia drugiej stronie terminu dodatkowego minimum 5 dni roboczych na podjęcie działań naprawczych i poinformowanie o nich strony odstępującej.</w:t>
      </w:r>
    </w:p>
    <w:p w:rsidR="00FD25A1" w:rsidRDefault="00FD25A1" w:rsidP="00ED3050">
      <w:pPr>
        <w:numPr>
          <w:ilvl w:val="0"/>
          <w:numId w:val="21"/>
        </w:numPr>
        <w:spacing w:line="360" w:lineRule="auto"/>
        <w:contextualSpacing/>
        <w:rPr>
          <w:rFonts w:ascii="Arial" w:eastAsia="Times New Roman" w:hAnsi="Arial" w:cs="Arial"/>
          <w:lang w:eastAsia="ar-SA"/>
        </w:rPr>
      </w:pPr>
      <w:r w:rsidRPr="00FD25A1">
        <w:rPr>
          <w:rFonts w:ascii="Arial" w:eastAsia="Times New Roman" w:hAnsi="Arial" w:cs="Arial"/>
          <w:lang w:eastAsia="ar-SA"/>
        </w:rPr>
        <w:t>Odstąpienie od umowy powinno nastąpić w formie pisemnej, pod rygorem nieważności takiego oświadczenia i powinno zawierać uzasadnienie.</w:t>
      </w:r>
    </w:p>
    <w:p w:rsidR="00F11A6A" w:rsidRPr="00FD25A1" w:rsidRDefault="00F11A6A" w:rsidP="00ED3050">
      <w:pPr>
        <w:numPr>
          <w:ilvl w:val="0"/>
          <w:numId w:val="21"/>
        </w:numPr>
        <w:spacing w:line="360" w:lineRule="auto"/>
        <w:contextualSpacing/>
        <w:rPr>
          <w:rFonts w:ascii="Arial" w:eastAsia="Times New Roman" w:hAnsi="Arial" w:cs="Arial"/>
          <w:lang w:eastAsia="ar-SA"/>
        </w:rPr>
      </w:pPr>
      <w:r w:rsidRPr="00F11A6A">
        <w:rPr>
          <w:rFonts w:ascii="Arial" w:eastAsia="Times New Roman" w:hAnsi="Arial" w:cs="Arial"/>
          <w:color w:val="0070C0"/>
          <w:lang w:eastAsia="ar-SA"/>
        </w:rPr>
        <w:t>Rozwiązanie / wypowiedzenie umowy albo odstąpienie od niej, powoduje obowiązek zapłaty przez Zamawiającego wynagrodzenia Wykonawcy za prawidłowo wykonaną część umowy.</w:t>
      </w:r>
    </w:p>
    <w:p w:rsidR="0095336C" w:rsidRPr="006775D4" w:rsidRDefault="0095336C" w:rsidP="00FD25A1">
      <w:pPr>
        <w:spacing w:line="360" w:lineRule="auto"/>
        <w:ind w:left="360"/>
        <w:contextualSpacing/>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716D69" w:rsidRPr="006775D4">
        <w:rPr>
          <w:rFonts w:ascii="Arial" w:eastAsia="Times New Roman" w:hAnsi="Arial" w:cs="Arial"/>
          <w:lang w:eastAsia="ar-SA"/>
        </w:rPr>
        <w:t>7</w:t>
      </w:r>
    </w:p>
    <w:p w:rsidR="0095336C" w:rsidRPr="006775D4" w:rsidRDefault="0095336C" w:rsidP="00862336">
      <w:pPr>
        <w:numPr>
          <w:ilvl w:val="0"/>
          <w:numId w:val="3"/>
        </w:numPr>
        <w:spacing w:line="360" w:lineRule="auto"/>
        <w:contextualSpacing/>
        <w:rPr>
          <w:rFonts w:ascii="Arial" w:eastAsia="Times New Roman" w:hAnsi="Arial" w:cs="Arial"/>
          <w:bCs/>
          <w:lang w:eastAsia="ar-SA"/>
        </w:rPr>
      </w:pPr>
      <w:r w:rsidRPr="006775D4">
        <w:rPr>
          <w:rFonts w:ascii="Arial" w:eastAsia="Times New Roman" w:hAnsi="Arial" w:cs="Arial"/>
          <w:bCs/>
          <w:lang w:eastAsia="ar-SA"/>
        </w:rPr>
        <w:t xml:space="preserve">Wykonawca powierza / nie powierza* wykonanie części zamówienia podwykonawcom. </w:t>
      </w:r>
    </w:p>
    <w:p w:rsidR="0095336C" w:rsidRPr="006775D4" w:rsidRDefault="0095336C" w:rsidP="00862336">
      <w:pPr>
        <w:numPr>
          <w:ilvl w:val="0"/>
          <w:numId w:val="3"/>
        </w:numPr>
        <w:spacing w:line="360" w:lineRule="auto"/>
        <w:contextualSpacing/>
        <w:rPr>
          <w:rFonts w:ascii="Arial" w:eastAsia="Times New Roman" w:hAnsi="Arial" w:cs="Arial"/>
          <w:bCs/>
          <w:lang w:eastAsia="ar-SA"/>
        </w:rPr>
      </w:pPr>
      <w:r w:rsidRPr="006775D4">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rsidR="0095336C" w:rsidRPr="006775D4" w:rsidRDefault="005B0C44" w:rsidP="00FD25A1">
      <w:pPr>
        <w:spacing w:line="360" w:lineRule="auto"/>
        <w:ind w:left="360"/>
        <w:contextualSpacing/>
        <w:rPr>
          <w:rFonts w:ascii="Arial" w:eastAsia="Times New Roman" w:hAnsi="Arial" w:cs="Arial"/>
          <w:bCs/>
          <w:i/>
          <w:lang w:eastAsia="ar-SA"/>
        </w:rPr>
      </w:pPr>
      <w:r w:rsidRPr="005B0C44">
        <w:rPr>
          <w:rFonts w:ascii="Arial" w:eastAsia="Times New Roman" w:hAnsi="Arial" w:cs="Arial"/>
          <w:bCs/>
          <w:i/>
          <w:lang w:eastAsia="ar-SA"/>
        </w:rPr>
        <w:lastRenderedPageBreak/>
        <w:t>* niepotrzebne skreślić</w:t>
      </w:r>
    </w:p>
    <w:p w:rsidR="0095336C" w:rsidRPr="006775D4" w:rsidRDefault="0095336C" w:rsidP="006775D4">
      <w:pPr>
        <w:spacing w:line="360" w:lineRule="auto"/>
        <w:ind w:left="397" w:hanging="397"/>
        <w:contextualSpacing/>
        <w:rPr>
          <w:rFonts w:ascii="Arial" w:eastAsia="Times New Roman" w:hAnsi="Arial" w:cs="Arial"/>
          <w:lang w:eastAsia="ar-SA"/>
        </w:rPr>
      </w:pPr>
    </w:p>
    <w:p w:rsidR="00BF552F" w:rsidRDefault="00BF552F"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716D69" w:rsidRPr="006775D4">
        <w:rPr>
          <w:rFonts w:ascii="Arial" w:eastAsia="Times New Roman" w:hAnsi="Arial" w:cs="Arial"/>
          <w:lang w:eastAsia="ar-SA"/>
        </w:rPr>
        <w:t>8</w:t>
      </w:r>
    </w:p>
    <w:p w:rsidR="00FD25A1" w:rsidRPr="00FD25A1" w:rsidRDefault="00FD25A1" w:rsidP="00862336">
      <w:pPr>
        <w:numPr>
          <w:ilvl w:val="0"/>
          <w:numId w:val="12"/>
        </w:numPr>
        <w:rPr>
          <w:rFonts w:ascii="Arial" w:hAnsi="Arial" w:cs="Arial"/>
        </w:rPr>
      </w:pPr>
      <w:r w:rsidRPr="00FD25A1">
        <w:rPr>
          <w:rFonts w:ascii="Arial" w:hAnsi="Arial" w:cs="Arial"/>
        </w:rPr>
        <w:t xml:space="preserve">Wykonawca ponosi wobec Zamawiającego odpowiedzialność z tytułu niewykonania </w:t>
      </w:r>
      <w:r w:rsidRPr="00FD25A1">
        <w:rPr>
          <w:rFonts w:ascii="Arial" w:hAnsi="Arial" w:cs="Arial"/>
        </w:rPr>
        <w:br/>
        <w:t>lub nienależytego wykonania przedmiotu umowy. Ustaloną przez Strony formą odszkodowania będą kary umowne.</w:t>
      </w:r>
    </w:p>
    <w:p w:rsidR="00FD25A1" w:rsidRPr="00FD25A1" w:rsidRDefault="00FD25A1" w:rsidP="00862336">
      <w:pPr>
        <w:numPr>
          <w:ilvl w:val="0"/>
          <w:numId w:val="12"/>
        </w:numPr>
        <w:spacing w:line="360" w:lineRule="auto"/>
        <w:contextualSpacing/>
        <w:rPr>
          <w:rFonts w:ascii="Arial" w:eastAsia="Times New Roman" w:hAnsi="Arial" w:cs="Arial"/>
          <w:lang w:eastAsia="ar-SA"/>
        </w:rPr>
      </w:pPr>
      <w:bookmarkStart w:id="2" w:name="_Ref71190167"/>
      <w:r w:rsidRPr="00FD25A1">
        <w:rPr>
          <w:rFonts w:ascii="Arial" w:eastAsia="Times New Roman" w:hAnsi="Arial" w:cs="Arial"/>
          <w:lang w:eastAsia="ar-SA"/>
        </w:rPr>
        <w:t>Kary umowne, które Wykonawca zapłaci Zamawiającemu, będą naliczane w następujących wypadkach oraz wysokościach:</w:t>
      </w:r>
      <w:bookmarkEnd w:id="2"/>
    </w:p>
    <w:p w:rsidR="00FD25A1" w:rsidRPr="00FD25A1" w:rsidRDefault="00FD25A1" w:rsidP="00862336">
      <w:pPr>
        <w:numPr>
          <w:ilvl w:val="0"/>
          <w:numId w:val="17"/>
        </w:numPr>
        <w:tabs>
          <w:tab w:val="clear" w:pos="720"/>
        </w:tabs>
        <w:spacing w:line="360" w:lineRule="auto"/>
        <w:contextualSpacing/>
        <w:rPr>
          <w:rFonts w:ascii="Arial" w:eastAsia="Times New Roman" w:hAnsi="Arial" w:cs="Arial"/>
          <w:lang w:eastAsia="ar-SA"/>
        </w:rPr>
      </w:pPr>
      <w:r w:rsidRPr="00FD25A1">
        <w:rPr>
          <w:rFonts w:ascii="Arial" w:eastAsia="Times New Roman" w:hAnsi="Arial" w:cs="Arial"/>
          <w:lang w:eastAsia="ar-SA"/>
        </w:rPr>
        <w:t>za zwłokę w dostawie przedmiotu zamówienia w wysokości 0,1% wynagrodzenia umownego brutto, za każdy rozpoczęty dzień zwłoki, licząc od dnia następującego po dniu wskazanym w § 2 ust. 1, do dnia jego faktycznego dostarczenia, potwierdzonego podpisanym protokołem odbioru;</w:t>
      </w:r>
    </w:p>
    <w:p w:rsidR="00FD25A1" w:rsidRPr="00FD25A1" w:rsidRDefault="00FD25A1" w:rsidP="00862336">
      <w:pPr>
        <w:numPr>
          <w:ilvl w:val="0"/>
          <w:numId w:val="17"/>
        </w:numPr>
        <w:tabs>
          <w:tab w:val="clear" w:pos="720"/>
        </w:tabs>
        <w:spacing w:line="360" w:lineRule="auto"/>
        <w:contextualSpacing/>
        <w:rPr>
          <w:rFonts w:ascii="Arial" w:eastAsia="Times New Roman" w:hAnsi="Arial" w:cs="Arial"/>
          <w:lang w:eastAsia="ar-SA"/>
        </w:rPr>
      </w:pPr>
      <w:r w:rsidRPr="00FD25A1">
        <w:rPr>
          <w:rFonts w:ascii="Arial" w:eastAsia="Times New Roman" w:hAnsi="Arial" w:cs="Arial"/>
          <w:lang w:eastAsia="ar-SA"/>
        </w:rPr>
        <w:t>za zwłokę w usunięciu wad ujawnionych w okresie gwarancji, w wysokości 0,1% wynagrodzenia umownego brutto, za każdy rozpoczęty dzień zwłoki, począwszy od pierwszego dnia po upływie wyznaczonego przez Zamawiającego terminu usunięcia wad i usterek do dnia ich usunięcia włącznie;</w:t>
      </w:r>
    </w:p>
    <w:p w:rsidR="00FD25A1" w:rsidRPr="00FD25A1" w:rsidRDefault="00FD25A1" w:rsidP="00862336">
      <w:pPr>
        <w:numPr>
          <w:ilvl w:val="0"/>
          <w:numId w:val="17"/>
        </w:numPr>
        <w:tabs>
          <w:tab w:val="clear" w:pos="720"/>
        </w:tabs>
        <w:spacing w:line="360" w:lineRule="auto"/>
        <w:contextualSpacing/>
        <w:rPr>
          <w:rFonts w:ascii="Arial" w:eastAsia="Times New Roman" w:hAnsi="Arial" w:cs="Arial"/>
          <w:lang w:eastAsia="ar-SA"/>
        </w:rPr>
      </w:pPr>
      <w:r w:rsidRPr="00FD25A1">
        <w:rPr>
          <w:rFonts w:ascii="Arial" w:eastAsia="Times New Roman" w:hAnsi="Arial" w:cs="Arial"/>
          <w:lang w:eastAsia="ar-SA"/>
        </w:rPr>
        <w:t>w przypadku rozwiązania umowy przez Zamawiającego z przyczyn, za które ponosi odpowiedzialność Wykonawca, albo przez Wykonawcę z przyczyn, za które odpowiedzialności nie ponosi Zamawiający, w wysokości 10% wynagrodzenia umownego brutto.</w:t>
      </w:r>
    </w:p>
    <w:p w:rsidR="00FD25A1" w:rsidRPr="00FD25A1" w:rsidRDefault="00FD25A1" w:rsidP="00862336">
      <w:pPr>
        <w:numPr>
          <w:ilvl w:val="0"/>
          <w:numId w:val="7"/>
        </w:numPr>
        <w:tabs>
          <w:tab w:val="clear" w:pos="360"/>
        </w:tabs>
        <w:spacing w:line="360" w:lineRule="auto"/>
        <w:contextualSpacing/>
        <w:rPr>
          <w:rFonts w:ascii="Arial" w:eastAsia="Times New Roman" w:hAnsi="Arial" w:cs="Arial"/>
          <w:lang w:eastAsia="ar-SA"/>
        </w:rPr>
      </w:pPr>
      <w:r w:rsidRPr="00FD25A1">
        <w:rPr>
          <w:rFonts w:ascii="Arial" w:eastAsia="Times New Roman" w:hAnsi="Arial" w:cs="Arial"/>
          <w:lang w:eastAsia="ar-SA"/>
        </w:rPr>
        <w:t xml:space="preserve">Zamawiający zapłaci Wykonawcy karę umowną w wysokości 10% wynagrodzenia umownego brutto z tytułu rozwiązania przez Wykonawcę umowy z przyczyn, za które Zamawiający ponosi odpowiedzialność. </w:t>
      </w:r>
    </w:p>
    <w:p w:rsidR="00FD25A1" w:rsidRPr="00FD25A1" w:rsidRDefault="00FD25A1" w:rsidP="00862336">
      <w:pPr>
        <w:numPr>
          <w:ilvl w:val="0"/>
          <w:numId w:val="7"/>
        </w:numPr>
        <w:tabs>
          <w:tab w:val="clear" w:pos="360"/>
        </w:tabs>
        <w:spacing w:line="360" w:lineRule="auto"/>
        <w:contextualSpacing/>
        <w:rPr>
          <w:rFonts w:ascii="Arial" w:eastAsia="Times New Roman" w:hAnsi="Arial" w:cs="Arial"/>
          <w:lang w:eastAsia="ar-SA"/>
        </w:rPr>
      </w:pPr>
      <w:r w:rsidRPr="00FD25A1">
        <w:rPr>
          <w:rFonts w:ascii="Arial" w:eastAsia="Times New Roman" w:hAnsi="Arial" w:cs="Arial"/>
          <w:lang w:eastAsia="ar-SA"/>
        </w:rPr>
        <w:t>Kary, o których mowa w niniejszym paragrafie, Wykonawca zapłaci na wskazany przez Zamawiającego rachunek bankowy, przelewem, w terminie do 7 dni kalendarzowych, licząc od dnia doręczenia żądania zapłaty kary umownej (w formie noty księgowej).</w:t>
      </w:r>
    </w:p>
    <w:p w:rsidR="00FD25A1" w:rsidRPr="00FD25A1" w:rsidRDefault="00FD25A1" w:rsidP="00862336">
      <w:pPr>
        <w:numPr>
          <w:ilvl w:val="0"/>
          <w:numId w:val="7"/>
        </w:numPr>
        <w:tabs>
          <w:tab w:val="clear" w:pos="360"/>
        </w:tabs>
        <w:spacing w:line="360" w:lineRule="auto"/>
        <w:contextualSpacing/>
        <w:rPr>
          <w:rFonts w:ascii="Arial" w:eastAsia="Times New Roman" w:hAnsi="Arial" w:cs="Arial"/>
          <w:lang w:eastAsia="ar-SA"/>
        </w:rPr>
      </w:pPr>
      <w:r w:rsidRPr="00FD25A1">
        <w:rPr>
          <w:rFonts w:ascii="Arial" w:eastAsia="Times New Roman" w:hAnsi="Arial" w:cs="Arial"/>
          <w:lang w:eastAsia="ar-SA"/>
        </w:rPr>
        <w:t>W każdym przypadku zastrzeżenia w umowie kary umownej, Zamawiającemu przysługuje prawo dochodzenia odszkodowania przewyższającego wysokość zastrzeżonej kary na zasadach określonych w Kodeksie cywilnym, jeżeli kara ta nie pokryje w całości poniesionej szkody, jak również, gdy szkoda powstanie z innego tytułu.</w:t>
      </w:r>
    </w:p>
    <w:p w:rsidR="00FD25A1" w:rsidRPr="00AB625B" w:rsidRDefault="00ED3050" w:rsidP="00862336">
      <w:pPr>
        <w:numPr>
          <w:ilvl w:val="0"/>
          <w:numId w:val="7"/>
        </w:numPr>
        <w:tabs>
          <w:tab w:val="clear" w:pos="360"/>
        </w:tabs>
        <w:spacing w:line="360" w:lineRule="auto"/>
        <w:contextualSpacing/>
        <w:rPr>
          <w:rFonts w:ascii="Arial" w:eastAsia="Times New Roman" w:hAnsi="Arial" w:cs="Arial"/>
          <w:color w:val="0070C0"/>
          <w:lang w:eastAsia="ar-SA"/>
        </w:rPr>
      </w:pPr>
      <w:r w:rsidRPr="00ED3050">
        <w:rPr>
          <w:rFonts w:ascii="Arial" w:eastAsia="Times New Roman" w:hAnsi="Arial" w:cs="Arial"/>
          <w:color w:val="0070C0"/>
          <w:lang w:eastAsia="ar-SA"/>
        </w:rPr>
        <w:t>Strony zgodnie postanawiają, iż Wykonawca ponosi odpowiedzialność za niewykonanie lub nienależyte wykonanie umowy, chyba że niewykonanie lub nienależyte wykonanie umowy, nastąpiło na skutek działania siły wyższej, działań podejmowanych przez Zamawiającego lub innych przyczyn za które Wykonawca na zasadach ogólnych nie ponosi odpowiedzialności.</w:t>
      </w:r>
      <w:r w:rsidR="00FD25A1" w:rsidRPr="00ED3050">
        <w:rPr>
          <w:rFonts w:ascii="Arial" w:eastAsia="Times New Roman" w:hAnsi="Arial" w:cs="Arial"/>
          <w:lang w:eastAsia="ar-SA"/>
        </w:rPr>
        <w:t xml:space="preserve"> </w:t>
      </w:r>
      <w:r w:rsidR="00AB625B" w:rsidRPr="00AB625B">
        <w:rPr>
          <w:rFonts w:ascii="Arial" w:eastAsia="Times New Roman" w:hAnsi="Arial" w:cs="Arial"/>
          <w:color w:val="0070C0"/>
          <w:lang w:eastAsia="ar-SA"/>
        </w:rPr>
        <w:t>Zamawiający nie jest zobowiązany do płacenia odsetek od nieterminowych płatności, jeżeli są one wynikiem zaistnienia siły wyższej.</w:t>
      </w:r>
    </w:p>
    <w:p w:rsidR="00AB625B" w:rsidRPr="00AB625B" w:rsidRDefault="00AB625B" w:rsidP="00AB625B">
      <w:pPr>
        <w:numPr>
          <w:ilvl w:val="0"/>
          <w:numId w:val="7"/>
        </w:numPr>
        <w:spacing w:line="360" w:lineRule="auto"/>
        <w:contextualSpacing/>
        <w:rPr>
          <w:rFonts w:ascii="Arial" w:eastAsia="Times New Roman" w:hAnsi="Arial" w:cs="Arial"/>
          <w:color w:val="0070C0"/>
          <w:lang w:eastAsia="ar-SA"/>
        </w:rPr>
      </w:pPr>
      <w:r w:rsidRPr="00AB625B">
        <w:rPr>
          <w:rFonts w:ascii="Arial" w:eastAsia="Times New Roman" w:hAnsi="Arial" w:cs="Arial"/>
          <w:color w:val="0070C0"/>
          <w:lang w:eastAsia="ar-SA"/>
        </w:rPr>
        <w:lastRenderedPageBreak/>
        <w:t xml:space="preserve">W niniejszej umowie termin "siła wyższa" </w:t>
      </w:r>
      <w:r w:rsidRPr="00AB625B">
        <w:rPr>
          <w:rFonts w:ascii="Arial" w:eastAsia="Times New Roman" w:hAnsi="Arial" w:cs="Arial"/>
          <w:color w:val="0070C0"/>
          <w:lang w:eastAsia="ar-SA"/>
        </w:rPr>
        <w:t>może obejmować wyjątkowe wydarzenia i okoliczności, które bezpośrednio oddziałują na możliwość wypełnienia zobowiązań wynikających z Umowy</w:t>
      </w:r>
      <w:r>
        <w:rPr>
          <w:rFonts w:ascii="Arial" w:eastAsia="Times New Roman" w:hAnsi="Arial" w:cs="Arial"/>
          <w:color w:val="0070C0"/>
          <w:lang w:eastAsia="ar-SA"/>
        </w:rPr>
        <w:t>, w szczególności</w:t>
      </w:r>
      <w:r w:rsidRPr="00AB625B">
        <w:rPr>
          <w:rFonts w:ascii="Arial" w:eastAsia="Times New Roman" w:hAnsi="Arial" w:cs="Arial"/>
          <w:color w:val="0070C0"/>
          <w:lang w:eastAsia="ar-SA"/>
        </w:rPr>
        <w:t xml:space="preserve"> </w:t>
      </w:r>
      <w:r w:rsidRPr="00AB625B">
        <w:rPr>
          <w:rFonts w:ascii="Arial" w:eastAsia="Times New Roman" w:hAnsi="Arial" w:cs="Arial"/>
          <w:color w:val="0070C0"/>
          <w:lang w:eastAsia="ar-SA"/>
        </w:rPr>
        <w:t>zdarzeni</w:t>
      </w:r>
      <w:r>
        <w:rPr>
          <w:rFonts w:ascii="Arial" w:eastAsia="Times New Roman" w:hAnsi="Arial" w:cs="Arial"/>
          <w:color w:val="0070C0"/>
          <w:lang w:eastAsia="ar-SA"/>
        </w:rPr>
        <w:t>a</w:t>
      </w:r>
      <w:r w:rsidRPr="00AB625B">
        <w:rPr>
          <w:rFonts w:ascii="Arial" w:eastAsia="Times New Roman" w:hAnsi="Arial" w:cs="Arial"/>
          <w:color w:val="0070C0"/>
          <w:lang w:eastAsia="ar-SA"/>
        </w:rPr>
        <w:t xml:space="preserve"> zewnętrzne wobec łączącej strony więzi prawnej o:</w:t>
      </w:r>
    </w:p>
    <w:p w:rsidR="00AB625B" w:rsidRPr="00AB625B" w:rsidRDefault="00AB625B" w:rsidP="00AB625B">
      <w:pPr>
        <w:numPr>
          <w:ilvl w:val="0"/>
          <w:numId w:val="23"/>
        </w:numPr>
        <w:spacing w:line="360" w:lineRule="auto"/>
        <w:contextualSpacing/>
        <w:rPr>
          <w:rFonts w:ascii="Arial" w:eastAsia="Times New Roman" w:hAnsi="Arial" w:cs="Arial"/>
          <w:color w:val="0070C0"/>
          <w:lang w:eastAsia="ar-SA"/>
        </w:rPr>
      </w:pPr>
      <w:r w:rsidRPr="00AB625B">
        <w:rPr>
          <w:rFonts w:ascii="Arial" w:eastAsia="Times New Roman" w:hAnsi="Arial" w:cs="Arial"/>
          <w:color w:val="0070C0"/>
          <w:lang w:eastAsia="ar-SA"/>
        </w:rPr>
        <w:t>charakterze niezależnym od stron,</w:t>
      </w:r>
    </w:p>
    <w:p w:rsidR="00AB625B" w:rsidRPr="00AB625B" w:rsidRDefault="00AB625B" w:rsidP="00AB625B">
      <w:pPr>
        <w:numPr>
          <w:ilvl w:val="0"/>
          <w:numId w:val="23"/>
        </w:numPr>
        <w:spacing w:line="360" w:lineRule="auto"/>
        <w:contextualSpacing/>
        <w:rPr>
          <w:rFonts w:ascii="Arial" w:eastAsia="Times New Roman" w:hAnsi="Arial" w:cs="Arial"/>
          <w:color w:val="0070C0"/>
          <w:lang w:eastAsia="ar-SA"/>
        </w:rPr>
      </w:pPr>
      <w:r w:rsidRPr="00AB625B">
        <w:rPr>
          <w:rFonts w:ascii="Arial" w:eastAsia="Times New Roman" w:hAnsi="Arial" w:cs="Arial"/>
          <w:color w:val="0070C0"/>
          <w:lang w:eastAsia="ar-SA"/>
        </w:rPr>
        <w:t>którego strony nie mogły przewidzieć przed zawarciem Umowy,</w:t>
      </w:r>
    </w:p>
    <w:p w:rsidR="00AB625B" w:rsidRDefault="00AB625B" w:rsidP="00AB625B">
      <w:pPr>
        <w:numPr>
          <w:ilvl w:val="0"/>
          <w:numId w:val="23"/>
        </w:numPr>
        <w:spacing w:line="360" w:lineRule="auto"/>
        <w:contextualSpacing/>
        <w:rPr>
          <w:rFonts w:ascii="Arial" w:eastAsia="Times New Roman" w:hAnsi="Arial" w:cs="Arial"/>
          <w:color w:val="0070C0"/>
          <w:lang w:eastAsia="ar-SA"/>
        </w:rPr>
      </w:pPr>
      <w:r w:rsidRPr="00AB625B">
        <w:rPr>
          <w:rFonts w:ascii="Arial" w:eastAsia="Times New Roman" w:hAnsi="Arial" w:cs="Arial"/>
          <w:color w:val="0070C0"/>
          <w:lang w:eastAsia="ar-SA"/>
        </w:rPr>
        <w:t>którego nie można uniknąć ani któremu strony nie mogły zapobiec przy zachowaniu należytej staranności.</w:t>
      </w:r>
    </w:p>
    <w:p w:rsidR="00FD25A1" w:rsidRPr="00FD25A1" w:rsidRDefault="00FD25A1" w:rsidP="00862336">
      <w:pPr>
        <w:numPr>
          <w:ilvl w:val="0"/>
          <w:numId w:val="7"/>
        </w:numPr>
        <w:tabs>
          <w:tab w:val="clear" w:pos="360"/>
        </w:tabs>
        <w:spacing w:line="360" w:lineRule="auto"/>
        <w:contextualSpacing/>
        <w:rPr>
          <w:rFonts w:ascii="Arial" w:eastAsia="Times New Roman" w:hAnsi="Arial" w:cs="Arial"/>
          <w:lang w:eastAsia="ar-SA"/>
        </w:rPr>
      </w:pPr>
      <w:r w:rsidRPr="00FD25A1">
        <w:rPr>
          <w:rFonts w:ascii="Arial" w:eastAsia="Times New Roman" w:hAnsi="Arial" w:cs="Arial"/>
          <w:lang w:eastAsia="ar-SA"/>
        </w:rPr>
        <w:t>Ustanie obowiązywania umowy, niezależnie od przyczyny i podstawy, w tym na skutek odstąpienia od umowy przez Zamawiającego, nie pozbawia Zamawiającego prawa dochodzenia kar umownych i odszkodowań w umowie przewidzianych.</w:t>
      </w:r>
    </w:p>
    <w:p w:rsidR="00FD25A1" w:rsidRPr="00FD25A1" w:rsidRDefault="00FD25A1" w:rsidP="00862336">
      <w:pPr>
        <w:numPr>
          <w:ilvl w:val="0"/>
          <w:numId w:val="7"/>
        </w:numPr>
        <w:tabs>
          <w:tab w:val="clear" w:pos="360"/>
        </w:tabs>
        <w:spacing w:line="360" w:lineRule="auto"/>
        <w:contextualSpacing/>
        <w:rPr>
          <w:rFonts w:ascii="Arial" w:eastAsia="Times New Roman" w:hAnsi="Arial" w:cs="Arial"/>
          <w:lang w:eastAsia="ar-SA"/>
        </w:rPr>
      </w:pPr>
      <w:r w:rsidRPr="00FD25A1">
        <w:rPr>
          <w:rFonts w:ascii="Arial" w:eastAsia="Times New Roman" w:hAnsi="Arial" w:cs="Arial"/>
          <w:lang w:eastAsia="ar-SA"/>
        </w:rPr>
        <w:t>Zapłacenie kary umownej nie zwalnia Wykonawcy z obowiązku wykonania przedmiotu niniejszej umowy, jak również z żadnych innych zobowiązań umownych.</w:t>
      </w:r>
    </w:p>
    <w:p w:rsidR="00FD25A1" w:rsidRPr="00FD25A1" w:rsidRDefault="00FD25A1" w:rsidP="00862336">
      <w:pPr>
        <w:numPr>
          <w:ilvl w:val="0"/>
          <w:numId w:val="7"/>
        </w:numPr>
        <w:tabs>
          <w:tab w:val="clear" w:pos="360"/>
        </w:tabs>
        <w:spacing w:line="360" w:lineRule="auto"/>
        <w:contextualSpacing/>
        <w:rPr>
          <w:rFonts w:ascii="Arial" w:eastAsia="Times New Roman" w:hAnsi="Arial" w:cs="Arial"/>
          <w:lang w:eastAsia="ar-SA"/>
        </w:rPr>
      </w:pPr>
      <w:r w:rsidRPr="00FD25A1">
        <w:rPr>
          <w:rFonts w:ascii="Arial" w:eastAsia="Times New Roman" w:hAnsi="Arial" w:cs="Arial"/>
          <w:lang w:eastAsia="ar-SA"/>
        </w:rPr>
        <w:t>Zamawiający ma prawo do potrącania kar umownych z kwoty stanowiącej wymagalne, pozostające w dyspozycji Zamawiającego, wynagrodzenie Wykonawcy. Wykonawca oświadcza, że wyraża zgodę na potrącenie wierzytelności Zamawiającego z tytuł</w:t>
      </w:r>
      <w:r w:rsidR="00563EE4">
        <w:rPr>
          <w:rFonts w:ascii="Arial" w:eastAsia="Times New Roman" w:hAnsi="Arial" w:cs="Arial"/>
          <w:lang w:eastAsia="ar-SA"/>
        </w:rPr>
        <w:t>u kar umownych z wierzytelności</w:t>
      </w:r>
      <w:r w:rsidRPr="00FD25A1">
        <w:rPr>
          <w:rFonts w:ascii="Arial" w:eastAsia="Times New Roman" w:hAnsi="Arial" w:cs="Arial"/>
          <w:lang w:eastAsia="ar-SA"/>
        </w:rPr>
        <w:t xml:space="preserve"> Wykonawcy. </w:t>
      </w:r>
    </w:p>
    <w:p w:rsidR="00FD25A1" w:rsidRPr="00FD25A1" w:rsidRDefault="00FD25A1" w:rsidP="00862336">
      <w:pPr>
        <w:numPr>
          <w:ilvl w:val="0"/>
          <w:numId w:val="7"/>
        </w:numPr>
        <w:tabs>
          <w:tab w:val="clear" w:pos="360"/>
        </w:tabs>
        <w:spacing w:line="360" w:lineRule="auto"/>
        <w:contextualSpacing/>
        <w:rPr>
          <w:rFonts w:ascii="Arial" w:eastAsia="Times New Roman" w:hAnsi="Arial" w:cs="Arial"/>
          <w:lang w:eastAsia="ar-SA"/>
        </w:rPr>
      </w:pPr>
      <w:r w:rsidRPr="00FD25A1">
        <w:rPr>
          <w:rFonts w:ascii="Arial" w:eastAsia="Times New Roman" w:hAnsi="Arial" w:cs="Arial"/>
          <w:lang w:eastAsia="ar-SA"/>
        </w:rPr>
        <w:t>Zapisy niniejszego paragrafu obowiązują Strony także po ustaniu lub rozwiązaniu umowy.</w:t>
      </w:r>
    </w:p>
    <w:p w:rsidR="0095336C" w:rsidRPr="006775D4" w:rsidRDefault="00FD25A1" w:rsidP="00862336">
      <w:pPr>
        <w:numPr>
          <w:ilvl w:val="0"/>
          <w:numId w:val="7"/>
        </w:numPr>
        <w:spacing w:line="360" w:lineRule="auto"/>
        <w:contextualSpacing/>
        <w:rPr>
          <w:rFonts w:ascii="Arial" w:eastAsia="Times New Roman" w:hAnsi="Arial" w:cs="Arial"/>
          <w:lang w:eastAsia="ar-SA"/>
        </w:rPr>
      </w:pPr>
      <w:r w:rsidRPr="00FD25A1">
        <w:rPr>
          <w:rFonts w:ascii="Arial" w:eastAsia="Times New Roman" w:hAnsi="Arial" w:cs="Arial"/>
          <w:lang w:eastAsia="ar-SA"/>
        </w:rPr>
        <w:t xml:space="preserve">Wysokość kar umowny zastrzeżonych w ust. </w:t>
      </w:r>
      <w:r w:rsidRPr="00FD25A1">
        <w:rPr>
          <w:rFonts w:ascii="Arial" w:eastAsia="Times New Roman" w:hAnsi="Arial" w:cs="Arial"/>
          <w:lang w:eastAsia="ar-SA"/>
        </w:rPr>
        <w:fldChar w:fldCharType="begin"/>
      </w:r>
      <w:r w:rsidRPr="00FD25A1">
        <w:rPr>
          <w:rFonts w:ascii="Arial" w:eastAsia="Times New Roman" w:hAnsi="Arial" w:cs="Arial"/>
          <w:lang w:eastAsia="ar-SA"/>
        </w:rPr>
        <w:instrText xml:space="preserve"> REF _Ref71190167 \r \h  \* MERGEFORMAT </w:instrText>
      </w:r>
      <w:r w:rsidRPr="00FD25A1">
        <w:rPr>
          <w:rFonts w:ascii="Arial" w:eastAsia="Times New Roman" w:hAnsi="Arial" w:cs="Arial"/>
          <w:lang w:eastAsia="ar-SA"/>
        </w:rPr>
      </w:r>
      <w:r w:rsidRPr="00FD25A1">
        <w:rPr>
          <w:rFonts w:ascii="Arial" w:eastAsia="Times New Roman" w:hAnsi="Arial" w:cs="Arial"/>
          <w:lang w:eastAsia="ar-SA"/>
        </w:rPr>
        <w:fldChar w:fldCharType="separate"/>
      </w:r>
      <w:r w:rsidR="00057941">
        <w:rPr>
          <w:rFonts w:ascii="Arial" w:eastAsia="Times New Roman" w:hAnsi="Arial" w:cs="Arial"/>
          <w:lang w:eastAsia="ar-SA"/>
        </w:rPr>
        <w:t>2</w:t>
      </w:r>
      <w:r w:rsidRPr="00FD25A1">
        <w:rPr>
          <w:rFonts w:ascii="Arial" w:eastAsia="Times New Roman" w:hAnsi="Arial" w:cs="Arial"/>
          <w:lang w:eastAsia="ar-SA"/>
        </w:rPr>
        <w:fldChar w:fldCharType="end"/>
      </w:r>
      <w:r w:rsidRPr="00FD25A1">
        <w:rPr>
          <w:rFonts w:ascii="Arial" w:eastAsia="Times New Roman" w:hAnsi="Arial" w:cs="Arial"/>
          <w:lang w:eastAsia="ar-SA"/>
        </w:rPr>
        <w:t xml:space="preserve"> i 3 nie może łącznie przekroczyć </w:t>
      </w:r>
      <w:r w:rsidR="00563EE4" w:rsidRPr="00563EE4">
        <w:rPr>
          <w:rFonts w:ascii="Arial" w:eastAsia="Times New Roman" w:hAnsi="Arial" w:cs="Arial"/>
          <w:color w:val="0070C0"/>
          <w:lang w:eastAsia="ar-SA"/>
        </w:rPr>
        <w:t>2</w:t>
      </w:r>
      <w:r w:rsidRPr="00563EE4">
        <w:rPr>
          <w:rFonts w:ascii="Arial" w:eastAsia="Times New Roman" w:hAnsi="Arial" w:cs="Arial"/>
          <w:color w:val="0070C0"/>
          <w:lang w:eastAsia="ar-SA"/>
        </w:rPr>
        <w:t>0</w:t>
      </w:r>
      <w:r w:rsidRPr="00FD25A1">
        <w:rPr>
          <w:rFonts w:ascii="Arial" w:eastAsia="Times New Roman" w:hAnsi="Arial" w:cs="Arial"/>
          <w:lang w:eastAsia="ar-SA"/>
        </w:rPr>
        <w:t>% kwoty wynagrodzenia umownego brutto.</w:t>
      </w:r>
    </w:p>
    <w:p w:rsidR="0095336C" w:rsidRPr="006775D4" w:rsidRDefault="0095336C" w:rsidP="006775D4">
      <w:pPr>
        <w:spacing w:line="360" w:lineRule="auto"/>
        <w:ind w:left="397" w:hanging="397"/>
        <w:contextualSpacing/>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3E6DD7" w:rsidRPr="006775D4">
        <w:rPr>
          <w:rFonts w:ascii="Arial" w:eastAsia="Times New Roman" w:hAnsi="Arial" w:cs="Arial"/>
          <w:lang w:eastAsia="ar-SA"/>
        </w:rPr>
        <w:t>9</w:t>
      </w:r>
    </w:p>
    <w:p w:rsidR="00FD25A1" w:rsidRDefault="00FD25A1" w:rsidP="00862336">
      <w:pPr>
        <w:numPr>
          <w:ilvl w:val="0"/>
          <w:numId w:val="8"/>
        </w:numPr>
        <w:spacing w:line="360" w:lineRule="auto"/>
        <w:ind w:left="360"/>
        <w:contextualSpacing/>
        <w:rPr>
          <w:rFonts w:ascii="Arial" w:eastAsia="Times New Roman" w:hAnsi="Arial" w:cs="Arial"/>
          <w:lang w:eastAsia="ar-SA"/>
        </w:rPr>
      </w:pPr>
      <w:r w:rsidRPr="00FD25A1">
        <w:rPr>
          <w:rFonts w:ascii="Arial" w:eastAsia="Times New Roman" w:hAnsi="Arial" w:cs="Arial"/>
          <w:lang w:eastAsia="ar-SA"/>
        </w:rPr>
        <w:t xml:space="preserve">Z zastrzeżeniem wyjątków przewidzianych Umową zmiany treści niniejszej Umowy wymagają pod rygorem nieważności zgody obu Stron, z zachowaniem formy pisemnej. </w:t>
      </w:r>
    </w:p>
    <w:p w:rsidR="00FD25A1" w:rsidRPr="00FD25A1" w:rsidRDefault="00FD25A1" w:rsidP="00862336">
      <w:pPr>
        <w:numPr>
          <w:ilvl w:val="0"/>
          <w:numId w:val="8"/>
        </w:numPr>
        <w:spacing w:line="360" w:lineRule="auto"/>
        <w:ind w:left="360"/>
        <w:contextualSpacing/>
        <w:rPr>
          <w:rFonts w:ascii="Arial" w:eastAsia="Times New Roman" w:hAnsi="Arial" w:cs="Arial"/>
          <w:lang w:eastAsia="ar-SA"/>
        </w:rPr>
      </w:pPr>
      <w:r w:rsidRPr="00FD25A1">
        <w:rPr>
          <w:rFonts w:ascii="Arial" w:hAnsi="Arial" w:cs="Arial"/>
        </w:rPr>
        <w:t xml:space="preserve">Zmiana postanowień zawartej Umowy zgodnie z art. 455 ust. 1 pkt 1 ustawy </w:t>
      </w:r>
      <w:proofErr w:type="spellStart"/>
      <w:r w:rsidRPr="00FD25A1">
        <w:rPr>
          <w:rFonts w:ascii="Arial" w:hAnsi="Arial" w:cs="Arial"/>
        </w:rPr>
        <w:t>Pzp</w:t>
      </w:r>
      <w:proofErr w:type="spellEnd"/>
      <w:r w:rsidRPr="00FD25A1">
        <w:rPr>
          <w:rFonts w:ascii="Arial" w:hAnsi="Arial" w:cs="Arial"/>
        </w:rPr>
        <w:t xml:space="preserve">, w stosunku do treści Oferty Wykonawcy, na podstawie której dokonano wyboru Wykonawcy jest możliwa w przypadkach opisanych w ust. </w:t>
      </w:r>
      <w:r w:rsidRPr="00FD25A1">
        <w:rPr>
          <w:rFonts w:ascii="Arial" w:hAnsi="Arial" w:cs="Arial"/>
        </w:rPr>
        <w:fldChar w:fldCharType="begin"/>
      </w:r>
      <w:r w:rsidRPr="00FD25A1">
        <w:rPr>
          <w:rFonts w:ascii="Arial" w:hAnsi="Arial" w:cs="Arial"/>
        </w:rPr>
        <w:instrText xml:space="preserve"> REF _Ref71798544 \r \h  \* MERGEFORMAT </w:instrText>
      </w:r>
      <w:r w:rsidRPr="00FD25A1">
        <w:rPr>
          <w:rFonts w:ascii="Arial" w:hAnsi="Arial" w:cs="Arial"/>
        </w:rPr>
      </w:r>
      <w:r w:rsidRPr="00FD25A1">
        <w:rPr>
          <w:rFonts w:ascii="Arial" w:hAnsi="Arial" w:cs="Arial"/>
        </w:rPr>
        <w:fldChar w:fldCharType="separate"/>
      </w:r>
      <w:r w:rsidR="00057941">
        <w:rPr>
          <w:rFonts w:ascii="Arial" w:hAnsi="Arial" w:cs="Arial"/>
        </w:rPr>
        <w:t>3</w:t>
      </w:r>
      <w:r w:rsidRPr="00FD25A1">
        <w:rPr>
          <w:rFonts w:ascii="Arial" w:hAnsi="Arial" w:cs="Arial"/>
        </w:rPr>
        <w:fldChar w:fldCharType="end"/>
      </w:r>
      <w:r w:rsidRPr="00FD25A1">
        <w:rPr>
          <w:rFonts w:ascii="Arial" w:hAnsi="Arial" w:cs="Arial"/>
        </w:rPr>
        <w:t xml:space="preserve"> niniejszego paragrafu, z zastrzeżeniem, iż zmiany te nie wykraczają poza określenie przedmiotu zamówienia zawarte w SWZ oraz Strony Umowy wyraziły zgodę na wprowadzenie zmian. Zmiany do Umowy następują na pisemny wniosek jednej ze stron wraz z uzasadnieniem konieczności wprowadzenia tych zmian. </w:t>
      </w:r>
    </w:p>
    <w:p w:rsidR="00FD25A1" w:rsidRDefault="00FD25A1" w:rsidP="00862336">
      <w:pPr>
        <w:numPr>
          <w:ilvl w:val="0"/>
          <w:numId w:val="8"/>
        </w:numPr>
        <w:spacing w:line="360" w:lineRule="auto"/>
        <w:ind w:left="360"/>
        <w:contextualSpacing/>
        <w:rPr>
          <w:rFonts w:ascii="Arial" w:eastAsia="Times New Roman" w:hAnsi="Arial" w:cs="Arial"/>
          <w:lang w:eastAsia="ar-SA"/>
        </w:rPr>
      </w:pPr>
      <w:bookmarkStart w:id="3" w:name="_Ref71798544"/>
      <w:r w:rsidRPr="00426DD0">
        <w:rPr>
          <w:rFonts w:ascii="Arial" w:hAnsi="Arial" w:cs="Arial"/>
        </w:rPr>
        <w:t>Niezależnie od treści innych zapisów niniejszej Umowy, zmiana postanowień zawartej Umowy w stosunku do treści oferty Wykonawcy jest możliwa w przypadku wystąpienia którejkolwiek z niżej wskazanych okoliczności i na niżej określonych zasadach:</w:t>
      </w:r>
      <w:bookmarkEnd w:id="3"/>
    </w:p>
    <w:p w:rsidR="0095336C" w:rsidRPr="006775D4" w:rsidRDefault="0095336C" w:rsidP="006775D4">
      <w:pPr>
        <w:numPr>
          <w:ilvl w:val="0"/>
          <w:numId w:val="1"/>
        </w:numPr>
        <w:spacing w:line="360" w:lineRule="auto"/>
        <w:ind w:left="720"/>
        <w:contextualSpacing/>
        <w:rPr>
          <w:rFonts w:ascii="Arial" w:eastAsia="Times New Roman" w:hAnsi="Arial" w:cs="Arial"/>
          <w:lang w:eastAsia="ar-SA"/>
        </w:rPr>
      </w:pPr>
      <w:r w:rsidRPr="006775D4">
        <w:rPr>
          <w:rFonts w:ascii="Arial" w:eastAsia="Times New Roman" w:hAnsi="Arial" w:cs="Arial"/>
          <w:lang w:eastAsia="ar-SA"/>
        </w:rPr>
        <w:lastRenderedPageBreak/>
        <w:t>zmian</w:t>
      </w:r>
      <w:r w:rsidR="00862336">
        <w:rPr>
          <w:rFonts w:ascii="Arial" w:eastAsia="Times New Roman" w:hAnsi="Arial" w:cs="Arial"/>
          <w:lang w:eastAsia="ar-SA"/>
        </w:rPr>
        <w:t>a</w:t>
      </w:r>
      <w:r w:rsidRPr="006775D4">
        <w:rPr>
          <w:rFonts w:ascii="Arial" w:eastAsia="Times New Roman" w:hAnsi="Arial" w:cs="Arial"/>
          <w:lang w:eastAsia="ar-SA"/>
        </w:rPr>
        <w:t xml:space="preserve">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6775D4">
        <w:rPr>
          <w:rFonts w:ascii="Arial" w:eastAsia="Times New Roman" w:hAnsi="Arial" w:cs="Arial"/>
          <w:lang w:val="cs-CZ" w:eastAsia="ar-SA"/>
        </w:rPr>
        <w:t>wymaga pisemnego aneksu</w:t>
      </w:r>
      <w:r w:rsidRPr="006775D4">
        <w:rPr>
          <w:rFonts w:ascii="Arial" w:eastAsia="Times New Roman" w:hAnsi="Arial" w:cs="Arial"/>
          <w:lang w:eastAsia="ar-SA"/>
        </w:rPr>
        <w:t>, a wartość brutto umowy ulegnie automatycznie zmianie proporcjonalnej do wprowadzonych zmian;</w:t>
      </w:r>
    </w:p>
    <w:p w:rsidR="00862336" w:rsidRPr="00862336" w:rsidRDefault="00862336" w:rsidP="00862336">
      <w:pPr>
        <w:numPr>
          <w:ilvl w:val="0"/>
          <w:numId w:val="1"/>
        </w:numPr>
        <w:spacing w:line="360" w:lineRule="auto"/>
        <w:ind w:left="720"/>
        <w:contextualSpacing/>
        <w:rPr>
          <w:rFonts w:ascii="Arial" w:eastAsia="Times New Roman" w:hAnsi="Arial" w:cs="Arial"/>
          <w:lang w:eastAsia="ar-SA"/>
        </w:rPr>
      </w:pPr>
      <w:r w:rsidRPr="00862336">
        <w:rPr>
          <w:rFonts w:ascii="Arial" w:eastAsia="Times New Roman" w:hAnsi="Arial" w:cs="Arial"/>
          <w:lang w:eastAsia="ar-SA"/>
        </w:rPr>
        <w:t>zastąpieni</w:t>
      </w:r>
      <w:r>
        <w:rPr>
          <w:rFonts w:ascii="Arial" w:eastAsia="Times New Roman" w:hAnsi="Arial" w:cs="Arial"/>
          <w:lang w:eastAsia="ar-SA"/>
        </w:rPr>
        <w:t>e</w:t>
      </w:r>
      <w:r w:rsidRPr="00862336">
        <w:rPr>
          <w:rFonts w:ascii="Arial" w:eastAsia="Times New Roman" w:hAnsi="Arial" w:cs="Arial"/>
          <w:lang w:eastAsia="ar-SA"/>
        </w:rPr>
        <w:t xml:space="preserve"> danego asortymentu innymi produktami, jeżeli:</w:t>
      </w:r>
    </w:p>
    <w:p w:rsidR="00862336" w:rsidRPr="00862336" w:rsidRDefault="00862336" w:rsidP="00862336">
      <w:pPr>
        <w:numPr>
          <w:ilvl w:val="0"/>
          <w:numId w:val="18"/>
        </w:numPr>
        <w:spacing w:line="360" w:lineRule="auto"/>
        <w:contextualSpacing/>
        <w:rPr>
          <w:rFonts w:ascii="Arial" w:eastAsia="Times New Roman" w:hAnsi="Arial" w:cs="Arial"/>
          <w:lang w:eastAsia="ar-SA"/>
        </w:rPr>
      </w:pPr>
      <w:r w:rsidRPr="00862336">
        <w:rPr>
          <w:rFonts w:ascii="Arial" w:eastAsia="Times New Roman" w:hAnsi="Arial" w:cs="Arial"/>
          <w:lang w:eastAsia="ar-SA"/>
        </w:rPr>
        <w:t>zmiana jest konieczna ze względu na brak dostępności produktów/surowców niezbędnych do wytworzenia zaoferowanego asortymentu, spowodowanego w szczególności zaprzestaniem produkcji;</w:t>
      </w:r>
    </w:p>
    <w:p w:rsidR="00862336" w:rsidRPr="00862336" w:rsidRDefault="00862336" w:rsidP="00862336">
      <w:pPr>
        <w:numPr>
          <w:ilvl w:val="0"/>
          <w:numId w:val="18"/>
        </w:numPr>
        <w:spacing w:line="360" w:lineRule="auto"/>
        <w:contextualSpacing/>
        <w:rPr>
          <w:rFonts w:ascii="Arial" w:eastAsia="Times New Roman" w:hAnsi="Arial" w:cs="Arial"/>
          <w:lang w:eastAsia="ar-SA"/>
        </w:rPr>
      </w:pPr>
      <w:r w:rsidRPr="00862336">
        <w:rPr>
          <w:rFonts w:ascii="Arial" w:eastAsia="Times New Roman" w:hAnsi="Arial" w:cs="Arial"/>
          <w:lang w:eastAsia="ar-SA"/>
        </w:rPr>
        <w:t>konieczność zmiany jest spowodowana wycofaniem z obrotu lub wstrzymaniem produkcji lub niedostępnością na rynku sprzętu medycznego będącego przedmiotem umowy lub produktów/surowców niezbędnych do jego wytworzenia;</w:t>
      </w:r>
    </w:p>
    <w:p w:rsidR="00862336" w:rsidRPr="00862336" w:rsidRDefault="00862336" w:rsidP="00862336">
      <w:pPr>
        <w:numPr>
          <w:ilvl w:val="0"/>
          <w:numId w:val="18"/>
        </w:numPr>
        <w:spacing w:line="360" w:lineRule="auto"/>
        <w:contextualSpacing/>
        <w:rPr>
          <w:rFonts w:ascii="Arial" w:eastAsia="Times New Roman" w:hAnsi="Arial" w:cs="Arial"/>
          <w:lang w:eastAsia="ar-SA"/>
        </w:rPr>
      </w:pPr>
      <w:r w:rsidRPr="00862336">
        <w:rPr>
          <w:rFonts w:ascii="Arial" w:eastAsia="Times New Roman" w:hAnsi="Arial" w:cs="Arial"/>
          <w:lang w:eastAsia="ar-SA"/>
        </w:rPr>
        <w:t>zmiana jest uzasadniona w świetle rozwoju technicznego lub technologicznego, czego Zamawiający działając z należytą starannością nie mógł przewidzieć przed terminem składania ofert, w szczególności wprowadzenia do sprzedaży wyrobu zmodyfikowanego / udoskonalonego</w:t>
      </w:r>
    </w:p>
    <w:p w:rsidR="00862336" w:rsidRPr="00862336" w:rsidRDefault="00862336" w:rsidP="00862336">
      <w:pPr>
        <w:spacing w:line="360" w:lineRule="auto"/>
        <w:ind w:left="720"/>
        <w:contextualSpacing/>
        <w:rPr>
          <w:rFonts w:ascii="Arial" w:eastAsia="Times New Roman" w:hAnsi="Arial" w:cs="Arial"/>
          <w:bCs/>
          <w:lang w:eastAsia="ar-SA"/>
        </w:rPr>
      </w:pPr>
      <w:r w:rsidRPr="00862336">
        <w:rPr>
          <w:rFonts w:ascii="Arial" w:eastAsia="Times New Roman" w:hAnsi="Arial" w:cs="Arial"/>
          <w:lang w:eastAsia="ar-SA"/>
        </w:rPr>
        <w:t>- o ile nowe produkty posiadają parametry techniczne nie gorsze od pierwotnie zaoferowanych, a także pod warunkiem zachowania funkcjonalności i pierwotnego przeznaczenia zastępowanego asortymentu;</w:t>
      </w:r>
    </w:p>
    <w:p w:rsidR="0095336C" w:rsidRDefault="00862336" w:rsidP="00862336">
      <w:pPr>
        <w:numPr>
          <w:ilvl w:val="0"/>
          <w:numId w:val="1"/>
        </w:numPr>
        <w:spacing w:line="360" w:lineRule="auto"/>
        <w:ind w:left="720"/>
        <w:contextualSpacing/>
        <w:rPr>
          <w:rFonts w:ascii="Arial" w:eastAsia="Times New Roman" w:hAnsi="Arial" w:cs="Arial"/>
          <w:lang w:eastAsia="ar-SA"/>
        </w:rPr>
      </w:pPr>
      <w:r>
        <w:rPr>
          <w:rFonts w:ascii="Arial" w:eastAsia="Times New Roman" w:hAnsi="Arial" w:cs="Arial"/>
          <w:lang w:eastAsia="ar-SA"/>
        </w:rPr>
        <w:t>modyfikacja</w:t>
      </w:r>
      <w:r w:rsidRPr="00862336">
        <w:rPr>
          <w:rFonts w:ascii="Arial" w:eastAsia="Times New Roman" w:hAnsi="Arial" w:cs="Arial"/>
          <w:lang w:eastAsia="ar-SA"/>
        </w:rPr>
        <w:t xml:space="preserve"> technicznych parametrów dostarczanych produktów, jeżeli taka konieczność wynika ze zmiany przepisów prawa powszechnie obowiązującego, orzeczenia sądu lub decyzji organu administracji publicznej – pod warunkiem zachowania funkcjonalności i pierwotnego przeznaczenia zastępowanego asortymentu;</w:t>
      </w:r>
    </w:p>
    <w:p w:rsidR="00862336" w:rsidRDefault="00862336" w:rsidP="00862336">
      <w:pPr>
        <w:numPr>
          <w:ilvl w:val="0"/>
          <w:numId w:val="1"/>
        </w:numPr>
        <w:spacing w:line="360" w:lineRule="auto"/>
        <w:ind w:left="720"/>
        <w:contextualSpacing/>
        <w:rPr>
          <w:rFonts w:ascii="Arial" w:eastAsia="Times New Roman" w:hAnsi="Arial" w:cs="Arial"/>
          <w:lang w:eastAsia="ar-SA"/>
        </w:rPr>
      </w:pPr>
      <w:r w:rsidRPr="00862336">
        <w:rPr>
          <w:rFonts w:ascii="Arial" w:eastAsia="Times New Roman" w:hAnsi="Arial" w:cs="Arial"/>
          <w:lang w:eastAsia="ar-SA"/>
        </w:rPr>
        <w:t>zmiana miejsca wykonania dostawy polegająca na wskazaniu dodatkowego miejsca dostawy lub zastąpieniu miejsca dostawy przedmiotu Umowy innym miejscem, tj. w szczególności innym pomieszczeniem będącym w posiadaniu Zamawiającego; zmiana lokalizacji nie może skutkować podwyższeniem wynagrodzenia</w:t>
      </w:r>
      <w:r w:rsidR="00563EE4">
        <w:rPr>
          <w:rFonts w:ascii="Arial" w:eastAsia="Times New Roman" w:hAnsi="Arial" w:cs="Arial"/>
          <w:lang w:eastAsia="ar-SA"/>
        </w:rPr>
        <w:t>;</w:t>
      </w:r>
    </w:p>
    <w:p w:rsidR="00563EE4" w:rsidRPr="006775D4" w:rsidRDefault="00563EE4" w:rsidP="00862336">
      <w:pPr>
        <w:numPr>
          <w:ilvl w:val="0"/>
          <w:numId w:val="1"/>
        </w:numPr>
        <w:spacing w:line="360" w:lineRule="auto"/>
        <w:ind w:left="720"/>
        <w:contextualSpacing/>
        <w:rPr>
          <w:rFonts w:ascii="Arial" w:eastAsia="Times New Roman" w:hAnsi="Arial" w:cs="Arial"/>
          <w:lang w:eastAsia="ar-SA"/>
        </w:rPr>
      </w:pPr>
      <w:r w:rsidRPr="00563EE4">
        <w:rPr>
          <w:rFonts w:ascii="Arial" w:eastAsia="Times New Roman" w:hAnsi="Arial" w:cs="Arial"/>
          <w:color w:val="0070C0"/>
          <w:lang w:eastAsia="ar-SA"/>
        </w:rPr>
        <w:t>zmiana terminu realizacji umowy jeżeli stało się to konieczne z okoliczności siły wyższej lub okoliczności, które nie wynikają z winy Wykonawcy.</w:t>
      </w:r>
    </w:p>
    <w:p w:rsidR="0095336C" w:rsidRPr="006775D4" w:rsidRDefault="0095336C" w:rsidP="006775D4">
      <w:pPr>
        <w:spacing w:line="360" w:lineRule="auto"/>
        <w:ind w:left="397" w:hanging="397"/>
        <w:contextualSpacing/>
        <w:rPr>
          <w:rFonts w:ascii="Arial" w:eastAsia="Times New Roman" w:hAnsi="Arial" w:cs="Arial"/>
          <w:lang w:val="cs-CZ"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xml:space="preserve">§ </w:t>
      </w:r>
      <w:r w:rsidR="003E6DD7" w:rsidRPr="006775D4">
        <w:rPr>
          <w:rFonts w:ascii="Arial" w:eastAsia="Times New Roman" w:hAnsi="Arial" w:cs="Arial"/>
          <w:lang w:eastAsia="ar-SA"/>
        </w:rPr>
        <w:t>10</w:t>
      </w:r>
    </w:p>
    <w:p w:rsidR="0095336C" w:rsidRPr="006775D4" w:rsidRDefault="0095336C" w:rsidP="006775D4">
      <w:pPr>
        <w:spacing w:line="360" w:lineRule="auto"/>
        <w:contextualSpacing/>
        <w:rPr>
          <w:rFonts w:ascii="Arial" w:eastAsia="Times New Roman" w:hAnsi="Arial" w:cs="Arial"/>
          <w:lang w:eastAsia="ar-SA"/>
        </w:rPr>
      </w:pPr>
      <w:r w:rsidRPr="006775D4">
        <w:rPr>
          <w:rFonts w:ascii="Arial" w:eastAsia="Times New Roman" w:hAnsi="Arial" w:cs="Arial"/>
          <w:lang w:eastAsia="ar-SA"/>
        </w:rPr>
        <w:t xml:space="preserve">W związku z nałożonymi zadaniami obronnymi w ramach realizacji Rozporządzenia Rady Ministrów z dnia 27.06.2012 r. w sprawie warunków i sposobu przygotowania oraz wykorzystania podmiotów leczniczych na potrzeby obronne państwa oraz właściwości </w:t>
      </w:r>
      <w:r w:rsidRPr="006775D4">
        <w:rPr>
          <w:rFonts w:ascii="Arial" w:eastAsia="Times New Roman" w:hAnsi="Arial" w:cs="Arial"/>
          <w:lang w:eastAsia="ar-SA"/>
        </w:rPr>
        <w:lastRenderedPageBreak/>
        <w:t>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rsidR="0095336C" w:rsidRDefault="0095336C" w:rsidP="006775D4">
      <w:pPr>
        <w:spacing w:line="360" w:lineRule="auto"/>
        <w:ind w:left="397" w:hanging="397"/>
        <w:contextualSpacing/>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1</w:t>
      </w:r>
      <w:r w:rsidR="003E6DD7" w:rsidRPr="006775D4">
        <w:rPr>
          <w:rFonts w:ascii="Arial" w:eastAsia="Times New Roman" w:hAnsi="Arial" w:cs="Arial"/>
          <w:lang w:eastAsia="ar-SA"/>
        </w:rPr>
        <w:t>1</w:t>
      </w:r>
    </w:p>
    <w:p w:rsidR="00862336" w:rsidRPr="00862336" w:rsidRDefault="00862336" w:rsidP="00862336">
      <w:pPr>
        <w:pStyle w:val="Akapitzlist"/>
        <w:numPr>
          <w:ilvl w:val="0"/>
          <w:numId w:val="9"/>
        </w:numPr>
        <w:spacing w:line="360" w:lineRule="auto"/>
        <w:rPr>
          <w:rFonts w:ascii="Arial" w:eastAsia="Times New Roman" w:hAnsi="Arial" w:cs="Arial"/>
          <w:lang w:eastAsia="ar-SA"/>
        </w:rPr>
      </w:pPr>
      <w:r w:rsidRPr="00862336">
        <w:rPr>
          <w:rFonts w:ascii="Arial" w:eastAsia="Times New Roman" w:hAnsi="Arial" w:cs="Arial"/>
          <w:lang w:eastAsia="ar-SA"/>
        </w:rPr>
        <w:t>W sprawach nie uregulowanych niniejszą umową mają zastosowanie właściwe przepisy Kodeksu Cywilnego oraz ustawy Prawo Zamówień Publicznych.</w:t>
      </w:r>
    </w:p>
    <w:p w:rsidR="00862336" w:rsidRPr="005E58FC" w:rsidRDefault="00862336" w:rsidP="00862336">
      <w:pPr>
        <w:numPr>
          <w:ilvl w:val="0"/>
          <w:numId w:val="9"/>
        </w:numPr>
        <w:spacing w:before="120" w:after="120" w:line="360" w:lineRule="auto"/>
        <w:contextualSpacing/>
        <w:rPr>
          <w:rFonts w:ascii="Arial" w:hAnsi="Arial" w:cs="Arial"/>
          <w:lang w:eastAsia="pl-PL"/>
        </w:rPr>
      </w:pPr>
      <w:r w:rsidRPr="005E58FC">
        <w:rPr>
          <w:rFonts w:ascii="Arial" w:hAnsi="Arial" w:cs="Arial"/>
          <w:lang w:eastAsia="pl-PL"/>
        </w:rPr>
        <w:t>Nieważność jakiegokolwiek z postanowień umowy nie wpływa na skuteczność pozostałych postanowień. Strony zastąpią to postanowienie innym – takim, które zostałoby ustalone, gdyby strony wiedziały o nieważności postanowienia uzgodnionego.</w:t>
      </w:r>
    </w:p>
    <w:p w:rsidR="00862336" w:rsidRPr="00862336" w:rsidRDefault="00862336" w:rsidP="00862336">
      <w:pPr>
        <w:numPr>
          <w:ilvl w:val="0"/>
          <w:numId w:val="9"/>
        </w:numPr>
        <w:spacing w:line="360" w:lineRule="auto"/>
        <w:contextualSpacing/>
        <w:rPr>
          <w:rFonts w:ascii="Arial" w:eastAsia="Times New Roman" w:hAnsi="Arial" w:cs="Arial"/>
          <w:b/>
          <w:lang w:eastAsia="ar-SA"/>
        </w:rPr>
      </w:pPr>
      <w:r w:rsidRPr="005E58FC">
        <w:rPr>
          <w:rFonts w:ascii="Arial" w:hAnsi="Arial" w:cs="Arial"/>
          <w:lang w:eastAsia="pl-PL"/>
        </w:rPr>
        <w:t>Ewentualne spory w relacjach z Wykonawcą o roszczenia cywilnoprawne w sprawach, w których zawarcie ugody jest dopuszczalne, będą podlegały mediacjom lub innemu polubownemu rozwiązaniu sporu przed Sądem Polubownym przy Prokuratorii Generalnej Rzeczypospolitej Polskiej, wybranym mediatorem albo osobą prowadzącą inne polubowne rozwiązanie sporu</w:t>
      </w:r>
      <w:r>
        <w:rPr>
          <w:rFonts w:ascii="Arial" w:hAnsi="Arial" w:cs="Arial"/>
          <w:lang w:eastAsia="pl-PL"/>
        </w:rPr>
        <w:t>.</w:t>
      </w:r>
    </w:p>
    <w:p w:rsidR="0095336C" w:rsidRPr="00862336" w:rsidRDefault="0095336C" w:rsidP="00862336">
      <w:pPr>
        <w:numPr>
          <w:ilvl w:val="0"/>
          <w:numId w:val="9"/>
        </w:numPr>
        <w:spacing w:line="360" w:lineRule="auto"/>
        <w:contextualSpacing/>
        <w:rPr>
          <w:rFonts w:ascii="Arial" w:eastAsia="Times New Roman" w:hAnsi="Arial" w:cs="Arial"/>
          <w:b/>
          <w:lang w:eastAsia="ar-SA"/>
        </w:rPr>
      </w:pPr>
      <w:r w:rsidRPr="006775D4">
        <w:rPr>
          <w:rFonts w:ascii="Arial" w:eastAsia="Times New Roman"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rsidR="00862336" w:rsidRPr="00862336" w:rsidRDefault="00862336" w:rsidP="00862336">
      <w:pPr>
        <w:numPr>
          <w:ilvl w:val="0"/>
          <w:numId w:val="9"/>
        </w:numPr>
        <w:spacing w:line="360" w:lineRule="auto"/>
        <w:contextualSpacing/>
        <w:rPr>
          <w:rFonts w:ascii="Arial" w:eastAsia="Times New Roman" w:hAnsi="Arial" w:cs="Arial"/>
          <w:lang w:eastAsia="ar-SA"/>
        </w:rPr>
      </w:pPr>
      <w:r w:rsidRPr="00862336">
        <w:rPr>
          <w:rFonts w:ascii="Arial" w:eastAsia="Times New Roman" w:hAnsi="Arial" w:cs="Arial"/>
          <w:lang w:eastAsia="ar-SA"/>
        </w:rPr>
        <w:t>W przypadku zmiany uregulowań prawnych rzutujących na realizację niniejszej umowy sporządzony zostanie odpowiedni aneks, po uprzednich negocjacjach, uwzględniający skutki wynikające z tej zmiany.</w:t>
      </w:r>
    </w:p>
    <w:p w:rsidR="00B90CC0" w:rsidRPr="006775D4" w:rsidRDefault="00B90CC0" w:rsidP="006775D4">
      <w:pPr>
        <w:spacing w:line="360" w:lineRule="auto"/>
        <w:ind w:left="397" w:hanging="397"/>
        <w:contextualSpacing/>
        <w:jc w:val="center"/>
        <w:rPr>
          <w:rFonts w:ascii="Arial" w:eastAsia="Times New Roman" w:hAnsi="Arial" w:cs="Arial"/>
          <w:lang w:eastAsia="ar-SA"/>
        </w:rPr>
      </w:pPr>
    </w:p>
    <w:p w:rsidR="0095336C" w:rsidRPr="006775D4" w:rsidRDefault="0095336C" w:rsidP="006775D4">
      <w:pPr>
        <w:spacing w:line="360" w:lineRule="auto"/>
        <w:ind w:left="397" w:hanging="397"/>
        <w:contextualSpacing/>
        <w:jc w:val="center"/>
        <w:rPr>
          <w:rFonts w:ascii="Arial" w:eastAsia="Times New Roman" w:hAnsi="Arial" w:cs="Arial"/>
          <w:lang w:eastAsia="ar-SA"/>
        </w:rPr>
      </w:pPr>
      <w:r w:rsidRPr="006775D4">
        <w:rPr>
          <w:rFonts w:ascii="Arial" w:eastAsia="Times New Roman" w:hAnsi="Arial" w:cs="Arial"/>
          <w:lang w:eastAsia="ar-SA"/>
        </w:rPr>
        <w:t>§ 1</w:t>
      </w:r>
      <w:r w:rsidR="003E6DD7" w:rsidRPr="006775D4">
        <w:rPr>
          <w:rFonts w:ascii="Arial" w:eastAsia="Times New Roman" w:hAnsi="Arial" w:cs="Arial"/>
          <w:lang w:eastAsia="ar-SA"/>
        </w:rPr>
        <w:t>2</w:t>
      </w:r>
    </w:p>
    <w:p w:rsidR="00862336" w:rsidRDefault="00862336" w:rsidP="00862336">
      <w:pPr>
        <w:pStyle w:val="Akapitzlist"/>
        <w:numPr>
          <w:ilvl w:val="0"/>
          <w:numId w:val="19"/>
        </w:numPr>
        <w:spacing w:line="360" w:lineRule="auto"/>
        <w:rPr>
          <w:rFonts w:ascii="Arial" w:eastAsia="Times New Roman" w:hAnsi="Arial" w:cs="Arial"/>
          <w:lang w:eastAsia="ar-SA"/>
        </w:rPr>
      </w:pPr>
      <w:r w:rsidRPr="00862336">
        <w:rPr>
          <w:rFonts w:ascii="Arial" w:eastAsia="Times New Roman" w:hAnsi="Arial" w:cs="Arial"/>
          <w:lang w:val="x-none" w:eastAsia="ar-SA"/>
        </w:rPr>
        <w:t>Każda ze Stron zobowiązana jest niezwłocznie powiadomić drugą Stronę o zmianie nazwy lub adresu. W przypadku braku takiego powiadomienia wszelką korespondencję wysłaną do Strony określonej w niniejszej umowie, na adres wskazany w umowie, uważa się za skutecznie doręczoną, z datą pierwszego awiza.</w:t>
      </w:r>
    </w:p>
    <w:p w:rsidR="0095336C" w:rsidRDefault="0095336C" w:rsidP="00862336">
      <w:pPr>
        <w:pStyle w:val="Akapitzlist"/>
        <w:numPr>
          <w:ilvl w:val="0"/>
          <w:numId w:val="19"/>
        </w:numPr>
        <w:spacing w:line="360" w:lineRule="auto"/>
        <w:rPr>
          <w:rFonts w:ascii="Arial" w:eastAsia="Times New Roman" w:hAnsi="Arial" w:cs="Arial"/>
          <w:lang w:eastAsia="ar-SA"/>
        </w:rPr>
      </w:pPr>
      <w:r w:rsidRPr="00862336">
        <w:rPr>
          <w:rFonts w:ascii="Arial" w:eastAsia="Times New Roman" w:hAnsi="Arial" w:cs="Arial"/>
          <w:lang w:eastAsia="ar-SA"/>
        </w:rPr>
        <w:t xml:space="preserve">Umowę niniejszą sporządzono w dwóch jednobrzmiących egzemplarzach po jednym dla każdej ze stron. </w:t>
      </w:r>
      <w:r w:rsidR="00E80932" w:rsidRPr="00862336">
        <w:rPr>
          <w:rFonts w:ascii="Arial" w:eastAsia="Times New Roman" w:hAnsi="Arial" w:cs="Arial"/>
          <w:lang w:eastAsia="ar-SA"/>
        </w:rPr>
        <w:t>W przypadku złożenia przez Strony oświadczeń woli w postaci elektronicznej opatrzonej bezpiecznym podpisem elektronicznym weryfikowanym przy pomocy ważnego kwalifikowanego certyfikatu, umowa będzie sporządzona w jednym egzemplarzu udostępnionym elektronicznie.</w:t>
      </w:r>
    </w:p>
    <w:p w:rsidR="00862336" w:rsidRDefault="00862336" w:rsidP="00862336">
      <w:pPr>
        <w:pStyle w:val="Akapitzlist"/>
        <w:numPr>
          <w:ilvl w:val="0"/>
          <w:numId w:val="19"/>
        </w:numPr>
        <w:spacing w:line="360" w:lineRule="auto"/>
        <w:rPr>
          <w:rFonts w:ascii="Arial" w:eastAsia="Times New Roman" w:hAnsi="Arial" w:cs="Arial"/>
          <w:lang w:eastAsia="ar-SA"/>
        </w:rPr>
      </w:pPr>
      <w:r>
        <w:rPr>
          <w:rFonts w:ascii="Arial" w:eastAsia="Times New Roman" w:hAnsi="Arial" w:cs="Arial"/>
          <w:lang w:eastAsia="ar-SA"/>
        </w:rPr>
        <w:lastRenderedPageBreak/>
        <w:t>Umowa wchodzi w życie z dniem jej podpisania przez obie Strony.</w:t>
      </w:r>
    </w:p>
    <w:p w:rsidR="00862336" w:rsidRPr="00862336" w:rsidRDefault="00862336" w:rsidP="00862336">
      <w:pPr>
        <w:pStyle w:val="Akapitzlist"/>
        <w:numPr>
          <w:ilvl w:val="0"/>
          <w:numId w:val="19"/>
        </w:numPr>
        <w:spacing w:line="360" w:lineRule="auto"/>
        <w:rPr>
          <w:rFonts w:ascii="Arial" w:eastAsia="Times New Roman" w:hAnsi="Arial" w:cs="Arial"/>
          <w:lang w:eastAsia="ar-SA"/>
        </w:rPr>
      </w:pPr>
      <w:r w:rsidRPr="00862336">
        <w:rPr>
          <w:rFonts w:ascii="Arial" w:eastAsia="Times New Roman" w:hAnsi="Arial" w:cs="Arial"/>
          <w:lang w:val="x-none" w:eastAsia="ar-SA"/>
        </w:rPr>
        <w:t>Integralną część niniejszej umowy stanowią załączniki:</w:t>
      </w:r>
    </w:p>
    <w:p w:rsidR="0095336C" w:rsidRPr="006775D4" w:rsidRDefault="0095336C" w:rsidP="00862336">
      <w:pPr>
        <w:spacing w:line="360" w:lineRule="auto"/>
        <w:ind w:left="757" w:hanging="397"/>
        <w:contextualSpacing/>
        <w:rPr>
          <w:rFonts w:ascii="Arial" w:eastAsia="Times New Roman" w:hAnsi="Arial" w:cs="Arial"/>
          <w:i/>
          <w:lang w:eastAsia="ar-SA"/>
        </w:rPr>
      </w:pPr>
      <w:r w:rsidRPr="006775D4">
        <w:rPr>
          <w:rFonts w:ascii="Arial" w:eastAsia="Times New Roman" w:hAnsi="Arial" w:cs="Arial"/>
          <w:i/>
          <w:lang w:eastAsia="ar-SA"/>
        </w:rPr>
        <w:t xml:space="preserve">1) nr 1 – Formularz oferty – Załącznik nr 1 do SWZ </w:t>
      </w:r>
    </w:p>
    <w:p w:rsidR="0095336C" w:rsidRPr="006775D4" w:rsidRDefault="0095336C" w:rsidP="00862336">
      <w:pPr>
        <w:spacing w:line="360" w:lineRule="auto"/>
        <w:ind w:left="757" w:hanging="397"/>
        <w:contextualSpacing/>
        <w:rPr>
          <w:rFonts w:ascii="Arial" w:eastAsia="Times New Roman" w:hAnsi="Arial" w:cs="Arial"/>
          <w:i/>
          <w:lang w:eastAsia="ar-SA"/>
        </w:rPr>
      </w:pPr>
      <w:r w:rsidRPr="006775D4">
        <w:rPr>
          <w:rFonts w:ascii="Arial" w:eastAsia="Times New Roman" w:hAnsi="Arial" w:cs="Arial"/>
          <w:i/>
          <w:lang w:eastAsia="ar-SA"/>
        </w:rPr>
        <w:t xml:space="preserve">2) nr 2 – </w:t>
      </w:r>
      <w:r w:rsidR="00862336">
        <w:rPr>
          <w:rFonts w:ascii="Arial" w:eastAsia="Times New Roman" w:hAnsi="Arial" w:cs="Arial"/>
          <w:i/>
          <w:lang w:eastAsia="ar-SA"/>
        </w:rPr>
        <w:t xml:space="preserve">Zestawienie parametrów </w:t>
      </w:r>
      <w:proofErr w:type="spellStart"/>
      <w:r w:rsidR="00862336">
        <w:rPr>
          <w:rFonts w:ascii="Arial" w:eastAsia="Times New Roman" w:hAnsi="Arial" w:cs="Arial"/>
          <w:i/>
          <w:lang w:eastAsia="ar-SA"/>
        </w:rPr>
        <w:t>techniczno</w:t>
      </w:r>
      <w:proofErr w:type="spellEnd"/>
      <w:r w:rsidR="00862336">
        <w:rPr>
          <w:rFonts w:ascii="Arial" w:eastAsia="Times New Roman" w:hAnsi="Arial" w:cs="Arial"/>
          <w:i/>
          <w:lang w:eastAsia="ar-SA"/>
        </w:rPr>
        <w:t xml:space="preserve"> - użytkowych</w:t>
      </w:r>
      <w:r w:rsidRPr="006775D4">
        <w:rPr>
          <w:rFonts w:ascii="Arial" w:eastAsia="Times New Roman" w:hAnsi="Arial" w:cs="Arial"/>
          <w:i/>
          <w:lang w:eastAsia="ar-SA"/>
        </w:rPr>
        <w:t xml:space="preserve"> – Załącznik nr </w:t>
      </w:r>
      <w:r w:rsidR="00CB4590" w:rsidRPr="006775D4">
        <w:rPr>
          <w:rFonts w:ascii="Arial" w:eastAsia="Times New Roman" w:hAnsi="Arial" w:cs="Arial"/>
          <w:i/>
          <w:lang w:eastAsia="ar-SA"/>
        </w:rPr>
        <w:t>4</w:t>
      </w:r>
      <w:r w:rsidRPr="006775D4">
        <w:rPr>
          <w:rFonts w:ascii="Arial" w:eastAsia="Times New Roman" w:hAnsi="Arial" w:cs="Arial"/>
          <w:i/>
          <w:lang w:eastAsia="ar-SA"/>
        </w:rPr>
        <w:t xml:space="preserve"> do SWZ</w:t>
      </w:r>
    </w:p>
    <w:p w:rsidR="0095336C" w:rsidRPr="006775D4" w:rsidRDefault="0095336C" w:rsidP="00862336">
      <w:pPr>
        <w:spacing w:line="360" w:lineRule="auto"/>
        <w:ind w:left="757" w:hanging="397"/>
        <w:contextualSpacing/>
        <w:rPr>
          <w:rFonts w:ascii="Arial" w:eastAsia="Times New Roman" w:hAnsi="Arial" w:cs="Arial"/>
          <w:i/>
          <w:lang w:eastAsia="ar-SA"/>
        </w:rPr>
      </w:pPr>
      <w:r w:rsidRPr="006775D4">
        <w:rPr>
          <w:rFonts w:ascii="Arial" w:eastAsia="Times New Roman" w:hAnsi="Arial" w:cs="Arial"/>
          <w:lang w:eastAsia="ar-SA"/>
        </w:rPr>
        <w:t xml:space="preserve">3) </w:t>
      </w:r>
      <w:r w:rsidRPr="006775D4">
        <w:rPr>
          <w:rFonts w:ascii="Arial" w:eastAsia="Times New Roman" w:hAnsi="Arial" w:cs="Arial"/>
          <w:i/>
          <w:lang w:eastAsia="ar-SA"/>
        </w:rPr>
        <w:t xml:space="preserve">nr </w:t>
      </w:r>
      <w:r w:rsidR="006E2BBF" w:rsidRPr="006775D4">
        <w:rPr>
          <w:rFonts w:ascii="Arial" w:eastAsia="Times New Roman" w:hAnsi="Arial" w:cs="Arial"/>
          <w:i/>
          <w:lang w:eastAsia="ar-SA"/>
        </w:rPr>
        <w:t>3</w:t>
      </w:r>
      <w:r w:rsidRPr="006775D4">
        <w:rPr>
          <w:rFonts w:ascii="Arial" w:eastAsia="Times New Roman" w:hAnsi="Arial" w:cs="Arial"/>
          <w:i/>
          <w:lang w:eastAsia="ar-SA"/>
        </w:rPr>
        <w:t xml:space="preserve"> – Pełnomocnictwo</w:t>
      </w:r>
      <w:r w:rsidR="00AC54F0" w:rsidRPr="006775D4">
        <w:rPr>
          <w:rFonts w:ascii="Arial" w:eastAsia="Times New Roman" w:hAnsi="Arial" w:cs="Arial"/>
          <w:i/>
          <w:lang w:eastAsia="ar-SA"/>
        </w:rPr>
        <w:t>/-a</w:t>
      </w:r>
    </w:p>
    <w:p w:rsidR="0095336C" w:rsidRPr="006775D4" w:rsidRDefault="0095336C" w:rsidP="006775D4">
      <w:pPr>
        <w:spacing w:line="360" w:lineRule="auto"/>
        <w:ind w:left="397" w:hanging="397"/>
        <w:contextualSpacing/>
        <w:rPr>
          <w:rFonts w:ascii="Arial" w:eastAsia="Times New Roman" w:hAnsi="Arial" w:cs="Arial"/>
          <w:b/>
          <w:i/>
          <w:lang w:eastAsia="ar-SA"/>
        </w:rPr>
      </w:pPr>
    </w:p>
    <w:p w:rsidR="00514C96" w:rsidRPr="00862336" w:rsidRDefault="0095336C" w:rsidP="00862336">
      <w:pPr>
        <w:spacing w:line="360" w:lineRule="auto"/>
        <w:ind w:left="397" w:hanging="397"/>
        <w:contextualSpacing/>
        <w:rPr>
          <w:rFonts w:ascii="Arial" w:eastAsia="Times New Roman" w:hAnsi="Arial" w:cs="Arial"/>
          <w:b/>
          <w:lang w:eastAsia="ar-SA"/>
        </w:rPr>
      </w:pPr>
      <w:r w:rsidRPr="006775D4">
        <w:rPr>
          <w:rFonts w:ascii="Arial" w:eastAsia="Times New Roman" w:hAnsi="Arial" w:cs="Arial"/>
          <w:b/>
          <w:lang w:eastAsia="ar-SA"/>
        </w:rPr>
        <w:t>Zamawiający</w:t>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r>
      <w:r w:rsidRPr="006775D4">
        <w:rPr>
          <w:rFonts w:ascii="Arial" w:eastAsia="Times New Roman" w:hAnsi="Arial" w:cs="Arial"/>
          <w:b/>
          <w:lang w:eastAsia="ar-SA"/>
        </w:rPr>
        <w:tab/>
        <w:t xml:space="preserve">                   Wykonawca</w:t>
      </w:r>
    </w:p>
    <w:sectPr w:rsidR="00514C96" w:rsidRPr="00862336" w:rsidSect="00A60F0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4F0" w:rsidRDefault="00AC54F0" w:rsidP="00AC54F0">
      <w:pPr>
        <w:spacing w:line="240" w:lineRule="auto"/>
      </w:pPr>
      <w:r>
        <w:separator/>
      </w:r>
    </w:p>
  </w:endnote>
  <w:endnote w:type="continuationSeparator" w:id="0">
    <w:p w:rsidR="00AC54F0" w:rsidRDefault="00AC54F0" w:rsidP="00AC5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F0" w:rsidRPr="000963FD" w:rsidRDefault="00B87201" w:rsidP="00AC54F0">
    <w:pPr>
      <w:pStyle w:val="Stopka"/>
      <w:jc w:val="center"/>
      <w:rPr>
        <w:rFonts w:ascii="Arial" w:hAnsi="Arial" w:cs="Arial"/>
        <w:sz w:val="20"/>
      </w:rPr>
    </w:pPr>
    <w:r w:rsidRPr="000963FD">
      <w:rPr>
        <w:rFonts w:ascii="Arial" w:hAnsi="Arial" w:cs="Arial"/>
        <w:sz w:val="20"/>
      </w:rPr>
      <w:t>ZP-</w:t>
    </w:r>
    <w:r w:rsidR="00675C45">
      <w:rPr>
        <w:rFonts w:ascii="Arial" w:hAnsi="Arial" w:cs="Arial"/>
        <w:sz w:val="20"/>
      </w:rPr>
      <w:t>PN/UE/</w:t>
    </w:r>
    <w:r w:rsidR="008012F3">
      <w:rPr>
        <w:rFonts w:ascii="Arial" w:hAnsi="Arial" w:cs="Arial"/>
        <w:sz w:val="20"/>
      </w:rPr>
      <w:t>32</w:t>
    </w:r>
    <w:r w:rsidR="00DD1783">
      <w:rPr>
        <w:rFonts w:ascii="Arial" w:hAnsi="Arial" w:cs="Arial"/>
        <w:sz w:val="20"/>
      </w:rPr>
      <w:t>/23</w:t>
    </w:r>
    <w:r w:rsidR="00563EE4">
      <w:rPr>
        <w:rFonts w:ascii="Arial" w:hAnsi="Arial" w:cs="Arial"/>
        <w:sz w:val="20"/>
      </w:rPr>
      <w:t xml:space="preserve"> (2</w:t>
    </w:r>
    <w:r w:rsidR="00141189">
      <w:rPr>
        <w:rFonts w:ascii="Arial" w:hAnsi="Arial" w:cs="Arial"/>
        <w:sz w:val="20"/>
      </w:rPr>
      <w:t>)</w:t>
    </w:r>
  </w:p>
  <w:p w:rsidR="00FE3616" w:rsidRPr="000963FD" w:rsidRDefault="00AC54F0" w:rsidP="00443B08">
    <w:pPr>
      <w:pStyle w:val="Stopka"/>
      <w:jc w:val="right"/>
      <w:rPr>
        <w:rFonts w:ascii="Arial" w:hAnsi="Arial" w:cs="Arial"/>
        <w:sz w:val="20"/>
      </w:rPr>
    </w:pPr>
    <w:r w:rsidRPr="000963FD">
      <w:rPr>
        <w:rFonts w:ascii="Arial" w:hAnsi="Arial" w:cs="Arial"/>
        <w:sz w:val="20"/>
      </w:rPr>
      <w:t xml:space="preserve">Strona | </w:t>
    </w:r>
    <w:r w:rsidRPr="000963FD">
      <w:rPr>
        <w:rFonts w:ascii="Arial" w:hAnsi="Arial" w:cs="Arial"/>
        <w:sz w:val="20"/>
      </w:rPr>
      <w:fldChar w:fldCharType="begin"/>
    </w:r>
    <w:r w:rsidRPr="000963FD">
      <w:rPr>
        <w:rFonts w:ascii="Arial" w:hAnsi="Arial" w:cs="Arial"/>
        <w:sz w:val="20"/>
      </w:rPr>
      <w:instrText>PAGE   \* MERGEFORMAT</w:instrText>
    </w:r>
    <w:r w:rsidRPr="000963FD">
      <w:rPr>
        <w:rFonts w:ascii="Arial" w:hAnsi="Arial" w:cs="Arial"/>
        <w:sz w:val="20"/>
      </w:rPr>
      <w:fldChar w:fldCharType="separate"/>
    </w:r>
    <w:r w:rsidR="00F11A6A">
      <w:rPr>
        <w:rFonts w:ascii="Arial" w:hAnsi="Arial" w:cs="Arial"/>
        <w:noProof/>
        <w:sz w:val="20"/>
      </w:rPr>
      <w:t>2</w:t>
    </w:r>
    <w:r w:rsidRPr="000963FD">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4F0" w:rsidRDefault="00AC54F0" w:rsidP="00AC54F0">
      <w:pPr>
        <w:spacing w:line="240" w:lineRule="auto"/>
      </w:pPr>
      <w:r>
        <w:separator/>
      </w:r>
    </w:p>
  </w:footnote>
  <w:footnote w:type="continuationSeparator" w:id="0">
    <w:p w:rsidR="00AC54F0" w:rsidRDefault="00AC54F0" w:rsidP="00AC54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7220D8A0"/>
    <w:name w:val="WW8Num12"/>
    <w:lvl w:ilvl="0">
      <w:start w:val="1"/>
      <w:numFmt w:val="decimal"/>
      <w:lvlText w:val="%1."/>
      <w:lvlJc w:val="left"/>
      <w:pPr>
        <w:tabs>
          <w:tab w:val="num" w:pos="0"/>
        </w:tabs>
        <w:ind w:left="720" w:hanging="360"/>
      </w:pPr>
      <w:rPr>
        <w:rFonts w:ascii="Arial" w:hAnsi="Arial" w:cs="Arial" w:hint="default"/>
        <w:sz w:val="22"/>
        <w:szCs w:val="24"/>
      </w:rPr>
    </w:lvl>
  </w:abstractNum>
  <w:abstractNum w:abstractNumId="1">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2">
    <w:nsid w:val="068312C7"/>
    <w:multiLevelType w:val="hybridMultilevel"/>
    <w:tmpl w:val="52829670"/>
    <w:lvl w:ilvl="0" w:tplc="02A4C8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6BC0D10"/>
    <w:multiLevelType w:val="hybridMultilevel"/>
    <w:tmpl w:val="60B80CA6"/>
    <w:name w:val="WW8Num14222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317013D"/>
    <w:multiLevelType w:val="hybridMultilevel"/>
    <w:tmpl w:val="12886036"/>
    <w:lvl w:ilvl="0" w:tplc="6400AAF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ADC270B"/>
    <w:multiLevelType w:val="hybridMultilevel"/>
    <w:tmpl w:val="80D610F0"/>
    <w:lvl w:ilvl="0" w:tplc="041039FA">
      <w:start w:val="1"/>
      <w:numFmt w:val="decimal"/>
      <w:lvlText w:val="%1."/>
      <w:lvlJc w:val="left"/>
      <w:pPr>
        <w:tabs>
          <w:tab w:val="num" w:pos="735"/>
        </w:tabs>
        <w:ind w:left="735" w:hanging="375"/>
      </w:pPr>
      <w:rPr>
        <w:rFonts w:hint="default"/>
        <w:b w:val="0"/>
        <w:color w:val="auto"/>
        <w:sz w:val="22"/>
      </w:rPr>
    </w:lvl>
    <w:lvl w:ilvl="1" w:tplc="7236ED7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5B07B7D"/>
    <w:multiLevelType w:val="hybridMultilevel"/>
    <w:tmpl w:val="55B67E48"/>
    <w:lvl w:ilvl="0" w:tplc="A7C0E3F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A96A0A"/>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11">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47234FD5"/>
    <w:multiLevelType w:val="hybridMultilevel"/>
    <w:tmpl w:val="36DCE1F8"/>
    <w:lvl w:ilvl="0" w:tplc="7706927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4">
    <w:nsid w:val="472B7DF9"/>
    <w:multiLevelType w:val="hybridMultilevel"/>
    <w:tmpl w:val="02B07D08"/>
    <w:lvl w:ilvl="0" w:tplc="04150011">
      <w:start w:val="1"/>
      <w:numFmt w:val="decimal"/>
      <w:lvlText w:val="%1)"/>
      <w:lvlJc w:val="left"/>
      <w:pPr>
        <w:tabs>
          <w:tab w:val="num" w:pos="735"/>
        </w:tabs>
        <w:ind w:left="735" w:hanging="375"/>
      </w:pPr>
      <w:rPr>
        <w:rFonts w:hint="default"/>
        <w:b w:val="0"/>
        <w:color w:val="auto"/>
        <w:sz w:val="22"/>
      </w:rPr>
    </w:lvl>
    <w:lvl w:ilvl="1" w:tplc="7236ED7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DE6406F"/>
    <w:multiLevelType w:val="hybridMultilevel"/>
    <w:tmpl w:val="32401DFE"/>
    <w:lvl w:ilvl="0" w:tplc="6570F20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7">
    <w:nsid w:val="58893F17"/>
    <w:multiLevelType w:val="hybridMultilevel"/>
    <w:tmpl w:val="118CA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5D8D26DF"/>
    <w:multiLevelType w:val="hybridMultilevel"/>
    <w:tmpl w:val="0660EA06"/>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nsid w:val="7AB376B8"/>
    <w:multiLevelType w:val="hybridMultilevel"/>
    <w:tmpl w:val="7FF673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BD31322"/>
    <w:multiLevelType w:val="hybridMultilevel"/>
    <w:tmpl w:val="49EC6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nsid w:val="7CD376A8"/>
    <w:multiLevelType w:val="hybridMultilevel"/>
    <w:tmpl w:val="D91821F4"/>
    <w:lvl w:ilvl="0" w:tplc="CE96E36A">
      <w:start w:val="1"/>
      <w:numFmt w:val="decimal"/>
      <w:lvlText w:val="%1)"/>
      <w:lvlJc w:val="left"/>
      <w:pPr>
        <w:tabs>
          <w:tab w:val="num" w:pos="720"/>
        </w:tabs>
        <w:ind w:left="720" w:hanging="360"/>
      </w:pPr>
      <w:rPr>
        <w:rFonts w:ascii="Arial" w:eastAsia="Times New Roman" w:hAnsi="Arial" w:cs="Arial"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
  </w:num>
  <w:num w:numId="2">
    <w:abstractNumId w:val="22"/>
  </w:num>
  <w:num w:numId="3">
    <w:abstractNumId w:val="13"/>
  </w:num>
  <w:num w:numId="4">
    <w:abstractNumId w:val="5"/>
  </w:num>
  <w:num w:numId="5">
    <w:abstractNumId w:val="11"/>
  </w:num>
  <w:num w:numId="6">
    <w:abstractNumId w:val="18"/>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10"/>
  </w:num>
  <w:num w:numId="11">
    <w:abstractNumId w:val="6"/>
  </w:num>
  <w:num w:numId="12">
    <w:abstractNumId w:val="8"/>
  </w:num>
  <w:num w:numId="13">
    <w:abstractNumId w:val="17"/>
  </w:num>
  <w:num w:numId="14">
    <w:abstractNumId w:val="7"/>
  </w:num>
  <w:num w:numId="15">
    <w:abstractNumId w:val="2"/>
  </w:num>
  <w:num w:numId="16">
    <w:abstractNumId w:val="21"/>
  </w:num>
  <w:num w:numId="17">
    <w:abstractNumId w:val="23"/>
  </w:num>
  <w:num w:numId="18">
    <w:abstractNumId w:val="20"/>
  </w:num>
  <w:num w:numId="19">
    <w:abstractNumId w:val="9"/>
  </w:num>
  <w:num w:numId="20">
    <w:abstractNumId w:val="14"/>
  </w:num>
  <w:num w:numId="21">
    <w:abstractNumId w:val="15"/>
  </w:num>
  <w:num w:numId="22">
    <w:abstractNumId w:val="4"/>
  </w:num>
  <w:num w:numId="2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6C"/>
    <w:rsid w:val="00025CAD"/>
    <w:rsid w:val="00057941"/>
    <w:rsid w:val="00062B97"/>
    <w:rsid w:val="000872C6"/>
    <w:rsid w:val="000963FD"/>
    <w:rsid w:val="000C151C"/>
    <w:rsid w:val="000C3500"/>
    <w:rsid w:val="000E14D4"/>
    <w:rsid w:val="000E1E60"/>
    <w:rsid w:val="00104348"/>
    <w:rsid w:val="00114E05"/>
    <w:rsid w:val="00117D72"/>
    <w:rsid w:val="00136BBF"/>
    <w:rsid w:val="00141189"/>
    <w:rsid w:val="00157220"/>
    <w:rsid w:val="00196B99"/>
    <w:rsid w:val="001B2121"/>
    <w:rsid w:val="001E3E6A"/>
    <w:rsid w:val="00223CF6"/>
    <w:rsid w:val="00241E33"/>
    <w:rsid w:val="00245A72"/>
    <w:rsid w:val="00255426"/>
    <w:rsid w:val="00265208"/>
    <w:rsid w:val="0027004F"/>
    <w:rsid w:val="002B4190"/>
    <w:rsid w:val="002D267D"/>
    <w:rsid w:val="002D7FAB"/>
    <w:rsid w:val="00307683"/>
    <w:rsid w:val="003651F2"/>
    <w:rsid w:val="003972C4"/>
    <w:rsid w:val="003B3BD0"/>
    <w:rsid w:val="003E6DD7"/>
    <w:rsid w:val="004743AC"/>
    <w:rsid w:val="004A587E"/>
    <w:rsid w:val="00514C96"/>
    <w:rsid w:val="00524073"/>
    <w:rsid w:val="00563EE4"/>
    <w:rsid w:val="00576BD2"/>
    <w:rsid w:val="005B0C44"/>
    <w:rsid w:val="005D1DEF"/>
    <w:rsid w:val="00604FBB"/>
    <w:rsid w:val="0061556E"/>
    <w:rsid w:val="00627C3E"/>
    <w:rsid w:val="006537AF"/>
    <w:rsid w:val="006626BE"/>
    <w:rsid w:val="00675C45"/>
    <w:rsid w:val="006775D4"/>
    <w:rsid w:val="006938C5"/>
    <w:rsid w:val="006B527F"/>
    <w:rsid w:val="006C037C"/>
    <w:rsid w:val="006C4142"/>
    <w:rsid w:val="006E2BBF"/>
    <w:rsid w:val="00716D69"/>
    <w:rsid w:val="00756763"/>
    <w:rsid w:val="007C29C0"/>
    <w:rsid w:val="007E2ADE"/>
    <w:rsid w:val="007E73E7"/>
    <w:rsid w:val="008012F3"/>
    <w:rsid w:val="00803E5C"/>
    <w:rsid w:val="00807309"/>
    <w:rsid w:val="00816219"/>
    <w:rsid w:val="00825DA7"/>
    <w:rsid w:val="00862336"/>
    <w:rsid w:val="00875EC5"/>
    <w:rsid w:val="00882964"/>
    <w:rsid w:val="008D75EE"/>
    <w:rsid w:val="008F0981"/>
    <w:rsid w:val="008F1960"/>
    <w:rsid w:val="00915894"/>
    <w:rsid w:val="00922CFA"/>
    <w:rsid w:val="00943EC3"/>
    <w:rsid w:val="0095336C"/>
    <w:rsid w:val="00963876"/>
    <w:rsid w:val="00990651"/>
    <w:rsid w:val="009B1847"/>
    <w:rsid w:val="00A05829"/>
    <w:rsid w:val="00A20627"/>
    <w:rsid w:val="00A62C60"/>
    <w:rsid w:val="00AB625B"/>
    <w:rsid w:val="00AC54F0"/>
    <w:rsid w:val="00B020C7"/>
    <w:rsid w:val="00B20350"/>
    <w:rsid w:val="00B2163E"/>
    <w:rsid w:val="00B27D78"/>
    <w:rsid w:val="00B44794"/>
    <w:rsid w:val="00B87201"/>
    <w:rsid w:val="00B90CC0"/>
    <w:rsid w:val="00BF552F"/>
    <w:rsid w:val="00C07855"/>
    <w:rsid w:val="00C64345"/>
    <w:rsid w:val="00CA248C"/>
    <w:rsid w:val="00CB4590"/>
    <w:rsid w:val="00CD0FE2"/>
    <w:rsid w:val="00CD70AD"/>
    <w:rsid w:val="00D1734D"/>
    <w:rsid w:val="00D303DA"/>
    <w:rsid w:val="00D33C43"/>
    <w:rsid w:val="00DD1783"/>
    <w:rsid w:val="00DE4C73"/>
    <w:rsid w:val="00E3470A"/>
    <w:rsid w:val="00E80932"/>
    <w:rsid w:val="00E82098"/>
    <w:rsid w:val="00E91C18"/>
    <w:rsid w:val="00ED3050"/>
    <w:rsid w:val="00F11A6A"/>
    <w:rsid w:val="00F13FEF"/>
    <w:rsid w:val="00FB2D02"/>
    <w:rsid w:val="00FC4853"/>
    <w:rsid w:val="00FD25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5336C"/>
    <w:pPr>
      <w:tabs>
        <w:tab w:val="center" w:pos="4536"/>
        <w:tab w:val="right" w:pos="9072"/>
      </w:tabs>
      <w:spacing w:after="200" w:line="276" w:lineRule="auto"/>
      <w:jc w:val="left"/>
    </w:pPr>
    <w:rPr>
      <w:rFonts w:ascii="Calibri" w:eastAsia="Calibri" w:hAnsi="Calibri" w:cs="Times New Roman"/>
    </w:rPr>
  </w:style>
  <w:style w:type="character" w:customStyle="1" w:styleId="StopkaZnak">
    <w:name w:val="Stopka Znak"/>
    <w:basedOn w:val="Domylnaczcionkaakapitu"/>
    <w:link w:val="Stopka"/>
    <w:uiPriority w:val="99"/>
    <w:rsid w:val="0095336C"/>
    <w:rPr>
      <w:rFonts w:ascii="Calibri" w:eastAsia="Calibri" w:hAnsi="Calibri" w:cs="Times New Roman"/>
    </w:rPr>
  </w:style>
  <w:style w:type="paragraph" w:styleId="Nagwek">
    <w:name w:val="header"/>
    <w:basedOn w:val="Normalny"/>
    <w:link w:val="NagwekZnak"/>
    <w:uiPriority w:val="99"/>
    <w:unhideWhenUsed/>
    <w:rsid w:val="00AC54F0"/>
    <w:pPr>
      <w:tabs>
        <w:tab w:val="center" w:pos="4536"/>
        <w:tab w:val="right" w:pos="9072"/>
      </w:tabs>
      <w:spacing w:line="240" w:lineRule="auto"/>
    </w:pPr>
  </w:style>
  <w:style w:type="character" w:customStyle="1" w:styleId="NagwekZnak">
    <w:name w:val="Nagłówek Znak"/>
    <w:basedOn w:val="Domylnaczcionkaakapitu"/>
    <w:link w:val="Nagwek"/>
    <w:uiPriority w:val="99"/>
    <w:rsid w:val="00AC54F0"/>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196B99"/>
    <w:pPr>
      <w:ind w:left="720"/>
      <w:contextualSpacing/>
    </w:pPr>
  </w:style>
  <w:style w:type="character" w:styleId="Odwoaniedokomentarza">
    <w:name w:val="annotation reference"/>
    <w:basedOn w:val="Domylnaczcionkaakapitu"/>
    <w:uiPriority w:val="99"/>
    <w:semiHidden/>
    <w:unhideWhenUsed/>
    <w:rsid w:val="00DE4C73"/>
    <w:rPr>
      <w:sz w:val="16"/>
      <w:szCs w:val="16"/>
    </w:rPr>
  </w:style>
  <w:style w:type="paragraph" w:styleId="Tekstkomentarza">
    <w:name w:val="annotation text"/>
    <w:basedOn w:val="Normalny"/>
    <w:link w:val="TekstkomentarzaZnak"/>
    <w:uiPriority w:val="99"/>
    <w:semiHidden/>
    <w:unhideWhenUsed/>
    <w:rsid w:val="00DE4C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C73"/>
    <w:rPr>
      <w:sz w:val="20"/>
      <w:szCs w:val="20"/>
    </w:rPr>
  </w:style>
  <w:style w:type="paragraph" w:styleId="Tematkomentarza">
    <w:name w:val="annotation subject"/>
    <w:basedOn w:val="Tekstkomentarza"/>
    <w:next w:val="Tekstkomentarza"/>
    <w:link w:val="TematkomentarzaZnak"/>
    <w:uiPriority w:val="99"/>
    <w:semiHidden/>
    <w:unhideWhenUsed/>
    <w:rsid w:val="00DE4C73"/>
    <w:rPr>
      <w:b/>
      <w:bCs/>
    </w:rPr>
  </w:style>
  <w:style w:type="character" w:customStyle="1" w:styleId="TematkomentarzaZnak">
    <w:name w:val="Temat komentarza Znak"/>
    <w:basedOn w:val="TekstkomentarzaZnak"/>
    <w:link w:val="Tematkomentarza"/>
    <w:uiPriority w:val="99"/>
    <w:semiHidden/>
    <w:rsid w:val="00DE4C73"/>
    <w:rPr>
      <w:b/>
      <w:bCs/>
      <w:sz w:val="20"/>
      <w:szCs w:val="20"/>
    </w:rPr>
  </w:style>
  <w:style w:type="paragraph" w:styleId="Tekstdymka">
    <w:name w:val="Balloon Text"/>
    <w:basedOn w:val="Normalny"/>
    <w:link w:val="TekstdymkaZnak"/>
    <w:uiPriority w:val="99"/>
    <w:semiHidden/>
    <w:unhideWhenUsed/>
    <w:rsid w:val="00DE4C7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4C73"/>
    <w:rPr>
      <w:rFonts w:ascii="Tahoma" w:hAnsi="Tahoma" w:cs="Tahoma"/>
      <w:sz w:val="16"/>
      <w:szCs w:val="16"/>
    </w:rPr>
  </w:style>
  <w:style w:type="paragraph" w:styleId="Tekstprzypisudolnego">
    <w:name w:val="footnote text"/>
    <w:basedOn w:val="Normalny"/>
    <w:link w:val="TekstprzypisudolnegoZnak"/>
    <w:uiPriority w:val="99"/>
    <w:semiHidden/>
    <w:unhideWhenUsed/>
    <w:rsid w:val="00DE4C73"/>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4C73"/>
    <w:rPr>
      <w:sz w:val="20"/>
      <w:szCs w:val="20"/>
    </w:rPr>
  </w:style>
  <w:style w:type="character" w:styleId="Odwoanieprzypisudolnego">
    <w:name w:val="footnote reference"/>
    <w:basedOn w:val="Domylnaczcionkaakapitu"/>
    <w:uiPriority w:val="99"/>
    <w:semiHidden/>
    <w:unhideWhenUsed/>
    <w:rsid w:val="00DE4C73"/>
    <w:rPr>
      <w:vertAlign w:val="superscript"/>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DD1783"/>
  </w:style>
  <w:style w:type="paragraph" w:customStyle="1" w:styleId="Zwykytekst1">
    <w:name w:val="Zwykły tekst1"/>
    <w:basedOn w:val="Normalny"/>
    <w:rsid w:val="00F13FEF"/>
    <w:pPr>
      <w:suppressAutoHyphens/>
      <w:autoSpaceDE w:val="0"/>
      <w:spacing w:before="90" w:line="380" w:lineRule="atLeast"/>
    </w:pPr>
    <w:rPr>
      <w:rFonts w:ascii="Courier New" w:eastAsia="Times New Roman" w:hAnsi="Courier New" w:cs="Courier New"/>
      <w:w w:val="89"/>
      <w:sz w:val="25"/>
      <w:szCs w:val="20"/>
      <w:lang w:val="x-none" w:eastAsia="zh-CN"/>
    </w:rPr>
  </w:style>
  <w:style w:type="paragraph" w:styleId="Tekstpodstawowywcity">
    <w:name w:val="Body Text Indent"/>
    <w:basedOn w:val="Normalny"/>
    <w:link w:val="TekstpodstawowywcityZnak"/>
    <w:rsid w:val="00FD25A1"/>
    <w:pPr>
      <w:suppressAutoHyphens/>
      <w:spacing w:after="120" w:line="240" w:lineRule="auto"/>
      <w:ind w:left="283"/>
      <w:jc w:val="left"/>
    </w:pPr>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rsid w:val="00FD25A1"/>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5336C"/>
    <w:pPr>
      <w:tabs>
        <w:tab w:val="center" w:pos="4536"/>
        <w:tab w:val="right" w:pos="9072"/>
      </w:tabs>
      <w:spacing w:after="200" w:line="276" w:lineRule="auto"/>
      <w:jc w:val="left"/>
    </w:pPr>
    <w:rPr>
      <w:rFonts w:ascii="Calibri" w:eastAsia="Calibri" w:hAnsi="Calibri" w:cs="Times New Roman"/>
    </w:rPr>
  </w:style>
  <w:style w:type="character" w:customStyle="1" w:styleId="StopkaZnak">
    <w:name w:val="Stopka Znak"/>
    <w:basedOn w:val="Domylnaczcionkaakapitu"/>
    <w:link w:val="Stopka"/>
    <w:uiPriority w:val="99"/>
    <w:rsid w:val="0095336C"/>
    <w:rPr>
      <w:rFonts w:ascii="Calibri" w:eastAsia="Calibri" w:hAnsi="Calibri" w:cs="Times New Roman"/>
    </w:rPr>
  </w:style>
  <w:style w:type="paragraph" w:styleId="Nagwek">
    <w:name w:val="header"/>
    <w:basedOn w:val="Normalny"/>
    <w:link w:val="NagwekZnak"/>
    <w:uiPriority w:val="99"/>
    <w:unhideWhenUsed/>
    <w:rsid w:val="00AC54F0"/>
    <w:pPr>
      <w:tabs>
        <w:tab w:val="center" w:pos="4536"/>
        <w:tab w:val="right" w:pos="9072"/>
      </w:tabs>
      <w:spacing w:line="240" w:lineRule="auto"/>
    </w:pPr>
  </w:style>
  <w:style w:type="character" w:customStyle="1" w:styleId="NagwekZnak">
    <w:name w:val="Nagłówek Znak"/>
    <w:basedOn w:val="Domylnaczcionkaakapitu"/>
    <w:link w:val="Nagwek"/>
    <w:uiPriority w:val="99"/>
    <w:rsid w:val="00AC54F0"/>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196B99"/>
    <w:pPr>
      <w:ind w:left="720"/>
      <w:contextualSpacing/>
    </w:pPr>
  </w:style>
  <w:style w:type="character" w:styleId="Odwoaniedokomentarza">
    <w:name w:val="annotation reference"/>
    <w:basedOn w:val="Domylnaczcionkaakapitu"/>
    <w:uiPriority w:val="99"/>
    <w:semiHidden/>
    <w:unhideWhenUsed/>
    <w:rsid w:val="00DE4C73"/>
    <w:rPr>
      <w:sz w:val="16"/>
      <w:szCs w:val="16"/>
    </w:rPr>
  </w:style>
  <w:style w:type="paragraph" w:styleId="Tekstkomentarza">
    <w:name w:val="annotation text"/>
    <w:basedOn w:val="Normalny"/>
    <w:link w:val="TekstkomentarzaZnak"/>
    <w:uiPriority w:val="99"/>
    <w:semiHidden/>
    <w:unhideWhenUsed/>
    <w:rsid w:val="00DE4C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C73"/>
    <w:rPr>
      <w:sz w:val="20"/>
      <w:szCs w:val="20"/>
    </w:rPr>
  </w:style>
  <w:style w:type="paragraph" w:styleId="Tematkomentarza">
    <w:name w:val="annotation subject"/>
    <w:basedOn w:val="Tekstkomentarza"/>
    <w:next w:val="Tekstkomentarza"/>
    <w:link w:val="TematkomentarzaZnak"/>
    <w:uiPriority w:val="99"/>
    <w:semiHidden/>
    <w:unhideWhenUsed/>
    <w:rsid w:val="00DE4C73"/>
    <w:rPr>
      <w:b/>
      <w:bCs/>
    </w:rPr>
  </w:style>
  <w:style w:type="character" w:customStyle="1" w:styleId="TematkomentarzaZnak">
    <w:name w:val="Temat komentarza Znak"/>
    <w:basedOn w:val="TekstkomentarzaZnak"/>
    <w:link w:val="Tematkomentarza"/>
    <w:uiPriority w:val="99"/>
    <w:semiHidden/>
    <w:rsid w:val="00DE4C73"/>
    <w:rPr>
      <w:b/>
      <w:bCs/>
      <w:sz w:val="20"/>
      <w:szCs w:val="20"/>
    </w:rPr>
  </w:style>
  <w:style w:type="paragraph" w:styleId="Tekstdymka">
    <w:name w:val="Balloon Text"/>
    <w:basedOn w:val="Normalny"/>
    <w:link w:val="TekstdymkaZnak"/>
    <w:uiPriority w:val="99"/>
    <w:semiHidden/>
    <w:unhideWhenUsed/>
    <w:rsid w:val="00DE4C7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4C73"/>
    <w:rPr>
      <w:rFonts w:ascii="Tahoma" w:hAnsi="Tahoma" w:cs="Tahoma"/>
      <w:sz w:val="16"/>
      <w:szCs w:val="16"/>
    </w:rPr>
  </w:style>
  <w:style w:type="paragraph" w:styleId="Tekstprzypisudolnego">
    <w:name w:val="footnote text"/>
    <w:basedOn w:val="Normalny"/>
    <w:link w:val="TekstprzypisudolnegoZnak"/>
    <w:uiPriority w:val="99"/>
    <w:semiHidden/>
    <w:unhideWhenUsed/>
    <w:rsid w:val="00DE4C73"/>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4C73"/>
    <w:rPr>
      <w:sz w:val="20"/>
      <w:szCs w:val="20"/>
    </w:rPr>
  </w:style>
  <w:style w:type="character" w:styleId="Odwoanieprzypisudolnego">
    <w:name w:val="footnote reference"/>
    <w:basedOn w:val="Domylnaczcionkaakapitu"/>
    <w:uiPriority w:val="99"/>
    <w:semiHidden/>
    <w:unhideWhenUsed/>
    <w:rsid w:val="00DE4C73"/>
    <w:rPr>
      <w:vertAlign w:val="superscript"/>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DD1783"/>
  </w:style>
  <w:style w:type="paragraph" w:customStyle="1" w:styleId="Zwykytekst1">
    <w:name w:val="Zwykły tekst1"/>
    <w:basedOn w:val="Normalny"/>
    <w:rsid w:val="00F13FEF"/>
    <w:pPr>
      <w:suppressAutoHyphens/>
      <w:autoSpaceDE w:val="0"/>
      <w:spacing w:before="90" w:line="380" w:lineRule="atLeast"/>
    </w:pPr>
    <w:rPr>
      <w:rFonts w:ascii="Courier New" w:eastAsia="Times New Roman" w:hAnsi="Courier New" w:cs="Courier New"/>
      <w:w w:val="89"/>
      <w:sz w:val="25"/>
      <w:szCs w:val="20"/>
      <w:lang w:val="x-none" w:eastAsia="zh-CN"/>
    </w:rPr>
  </w:style>
  <w:style w:type="paragraph" w:styleId="Tekstpodstawowywcity">
    <w:name w:val="Body Text Indent"/>
    <w:basedOn w:val="Normalny"/>
    <w:link w:val="TekstpodstawowywcityZnak"/>
    <w:rsid w:val="00FD25A1"/>
    <w:pPr>
      <w:suppressAutoHyphens/>
      <w:spacing w:after="120" w:line="240" w:lineRule="auto"/>
      <w:ind w:left="283"/>
      <w:jc w:val="left"/>
    </w:pPr>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rsid w:val="00FD25A1"/>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2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048E7-77D4-44B9-8967-DE4E0ADD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3641</Words>
  <Characters>21846</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3</cp:revision>
  <cp:lastPrinted>2023-12-06T12:35:00Z</cp:lastPrinted>
  <dcterms:created xsi:type="dcterms:W3CDTF">2024-01-19T13:15:00Z</dcterms:created>
  <dcterms:modified xsi:type="dcterms:W3CDTF">2024-01-19T13:51:00Z</dcterms:modified>
</cp:coreProperties>
</file>