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4D9E" w14:textId="77777777" w:rsidR="008F220B" w:rsidRPr="00B0317C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79C4D621" w14:textId="0C665FC8" w:rsidR="005366D4" w:rsidRPr="00283061" w:rsidRDefault="008F220B" w:rsidP="00283061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DO.WAL.261.ZP.</w:t>
      </w:r>
      <w:r w:rsidR="005366D4">
        <w:rPr>
          <w:rFonts w:asciiTheme="minorHAnsi" w:hAnsiTheme="minorHAnsi" w:cstheme="minorHAnsi"/>
          <w:b w:val="0"/>
          <w:bCs w:val="0"/>
          <w:sz w:val="24"/>
          <w:szCs w:val="24"/>
        </w:rPr>
        <w:t>03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</w:t>
      </w:r>
      <w:r w:rsidR="005366D4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2E363A">
        <w:rPr>
          <w:rFonts w:asciiTheme="minorHAnsi" w:hAnsiTheme="minorHAnsi" w:cstheme="minorHAnsi"/>
          <w:b w:val="0"/>
          <w:bCs w:val="0"/>
          <w:sz w:val="24"/>
          <w:szCs w:val="24"/>
        </w:rPr>
        <w:t>JT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281891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5366D4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6A3707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="007B43AC">
        <w:rPr>
          <w:rFonts w:asciiTheme="minorHAnsi" w:hAnsiTheme="minorHAnsi" w:cstheme="minorHAnsi"/>
          <w:b w:val="0"/>
          <w:bCs w:val="0"/>
          <w:sz w:val="24"/>
          <w:szCs w:val="24"/>
        </w:rPr>
        <w:t>.0</w:t>
      </w:r>
      <w:r w:rsidR="007A35D4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B43AC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3F909C87" w14:textId="017B7F07" w:rsidR="00CD7775" w:rsidRPr="00ED6C13" w:rsidRDefault="00CD7775" w:rsidP="004D117A">
      <w:pPr>
        <w:spacing w:before="360" w:after="120" w:line="360" w:lineRule="auto"/>
        <w:jc w:val="center"/>
        <w:rPr>
          <w:rFonts w:cs="Calibri"/>
          <w:b/>
          <w:sz w:val="24"/>
          <w:szCs w:val="24"/>
          <w:lang w:eastAsia="pl-PL"/>
        </w:rPr>
      </w:pPr>
      <w:r w:rsidRPr="00ED6C13">
        <w:rPr>
          <w:rFonts w:cs="Calibri"/>
          <w:b/>
          <w:sz w:val="24"/>
          <w:szCs w:val="24"/>
          <w:lang w:eastAsia="pl-PL"/>
        </w:rPr>
        <w:t>INFORMACJA Z OTWARCIA OFERT</w:t>
      </w:r>
    </w:p>
    <w:p w14:paraId="6708B575" w14:textId="0CAC9940" w:rsidR="008F220B" w:rsidRDefault="008F220B" w:rsidP="005366D4">
      <w:pPr>
        <w:pStyle w:val="Nagwek1"/>
        <w:spacing w:before="0"/>
        <w:rPr>
          <w:rFonts w:cs="Calibri"/>
          <w:b w:val="0"/>
          <w:bCs w:val="0"/>
          <w:noProof/>
          <w:sz w:val="24"/>
          <w:szCs w:val="24"/>
        </w:rPr>
      </w:pPr>
      <w:r w:rsidRPr="005366D4">
        <w:rPr>
          <w:rFonts w:asciiTheme="minorHAnsi" w:hAnsiTheme="minorHAnsi" w:cstheme="minorHAnsi"/>
          <w:b w:val="0"/>
          <w:bCs w:val="0"/>
          <w:sz w:val="24"/>
          <w:szCs w:val="24"/>
          <w:lang w:eastAsia="pl-PL"/>
        </w:rPr>
        <w:t xml:space="preserve">dotyczy: </w:t>
      </w:r>
      <w:bookmarkStart w:id="0" w:name="_Hlk88740522"/>
      <w:r w:rsidR="007B43AC" w:rsidRPr="005366D4">
        <w:rPr>
          <w:rFonts w:cs="Calibri"/>
          <w:b w:val="0"/>
          <w:bCs w:val="0"/>
          <w:sz w:val="24"/>
          <w:szCs w:val="24"/>
          <w:lang w:eastAsia="pl-PL"/>
        </w:rPr>
        <w:t xml:space="preserve">– </w:t>
      </w:r>
      <w:r w:rsidR="00763CC0" w:rsidRPr="005366D4">
        <w:rPr>
          <w:rFonts w:cs="Calibri"/>
          <w:b w:val="0"/>
          <w:bCs w:val="0"/>
          <w:noProof/>
          <w:sz w:val="24"/>
          <w:szCs w:val="24"/>
        </w:rPr>
        <w:t>postępowania na „</w:t>
      </w:r>
      <w:bookmarkStart w:id="1" w:name="_Hlk109737525"/>
      <w:r w:rsidR="005366D4" w:rsidRPr="005366D4">
        <w:rPr>
          <w:rFonts w:asciiTheme="minorHAnsi" w:hAnsiTheme="minorHAnsi" w:cs="Calibri"/>
          <w:b w:val="0"/>
          <w:bCs w:val="0"/>
          <w:sz w:val="24"/>
          <w:szCs w:val="24"/>
          <w:lang w:eastAsia="pl-PL"/>
        </w:rPr>
        <w:t xml:space="preserve">Usługi </w:t>
      </w:r>
      <w:bookmarkStart w:id="2" w:name="_Hlk125371362"/>
      <w:r w:rsidR="005366D4" w:rsidRPr="005366D4">
        <w:rPr>
          <w:rFonts w:asciiTheme="minorHAnsi" w:hAnsiTheme="minorHAnsi" w:cs="Calibri"/>
          <w:b w:val="0"/>
          <w:bCs w:val="0"/>
          <w:sz w:val="24"/>
          <w:szCs w:val="24"/>
          <w:lang w:eastAsia="pl-PL"/>
        </w:rPr>
        <w:t>dostarczenia i uruchomienia symetrycznych łączy internetowych w Biurze i Oddziałach PFRON</w:t>
      </w:r>
      <w:bookmarkEnd w:id="1"/>
      <w:bookmarkEnd w:id="2"/>
      <w:r w:rsidR="00763CC0" w:rsidRPr="005366D4">
        <w:rPr>
          <w:rFonts w:cs="Calibri"/>
          <w:b w:val="0"/>
          <w:bCs w:val="0"/>
          <w:noProof/>
          <w:sz w:val="24"/>
          <w:szCs w:val="24"/>
        </w:rPr>
        <w:t>” – numer sprawy ZP/</w:t>
      </w:r>
      <w:r w:rsidR="005366D4" w:rsidRPr="005366D4">
        <w:rPr>
          <w:rFonts w:cs="Calibri"/>
          <w:b w:val="0"/>
          <w:bCs w:val="0"/>
          <w:noProof/>
          <w:sz w:val="24"/>
          <w:szCs w:val="24"/>
        </w:rPr>
        <w:t>03</w:t>
      </w:r>
      <w:r w:rsidR="00763CC0" w:rsidRPr="005366D4">
        <w:rPr>
          <w:rFonts w:cs="Calibri"/>
          <w:b w:val="0"/>
          <w:bCs w:val="0"/>
          <w:noProof/>
          <w:sz w:val="24"/>
          <w:szCs w:val="24"/>
        </w:rPr>
        <w:t>/2</w:t>
      </w:r>
      <w:r w:rsidR="005366D4" w:rsidRPr="005366D4">
        <w:rPr>
          <w:rFonts w:cs="Calibri"/>
          <w:b w:val="0"/>
          <w:bCs w:val="0"/>
          <w:noProof/>
          <w:sz w:val="24"/>
          <w:szCs w:val="24"/>
        </w:rPr>
        <w:t>3</w:t>
      </w:r>
      <w:r w:rsidR="00763CC0" w:rsidRPr="005366D4">
        <w:rPr>
          <w:rFonts w:cs="Calibri"/>
          <w:b w:val="0"/>
          <w:bCs w:val="0"/>
          <w:noProof/>
          <w:sz w:val="24"/>
          <w:szCs w:val="24"/>
        </w:rPr>
        <w:t>.</w:t>
      </w:r>
      <w:bookmarkEnd w:id="0"/>
      <w:r w:rsidR="005366D4">
        <w:rPr>
          <w:rFonts w:cs="Calibri"/>
          <w:b w:val="0"/>
          <w:bCs w:val="0"/>
          <w:noProof/>
          <w:sz w:val="24"/>
          <w:szCs w:val="24"/>
        </w:rPr>
        <w:t xml:space="preserve"> </w:t>
      </w:r>
    </w:p>
    <w:p w14:paraId="547FF06F" w14:textId="77777777" w:rsidR="005366D4" w:rsidRPr="005366D4" w:rsidRDefault="005366D4" w:rsidP="005366D4">
      <w:pPr>
        <w:rPr>
          <w:lang w:eastAsia="pl-PL"/>
        </w:rPr>
      </w:pPr>
    </w:p>
    <w:p w14:paraId="23AA4038" w14:textId="39BD5761" w:rsidR="00CD7775" w:rsidRPr="00C63D94" w:rsidRDefault="00CD7775" w:rsidP="00C63D94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Zamawiający - </w:t>
      </w:r>
      <w:r w:rsidR="00552E64"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Państwowy Fundusz Rehabilitacji Osób Niepełnosprawnych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z siedzibą w Warszawie przy al. Jana Pawła II 13, działając na podstawie art. 222 ust. 5 ustawy z dnia 11</w:t>
      </w:r>
      <w:r w:rsidR="009D3F0A" w:rsidRPr="00C63D94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września 2019 r. Prawo zamówień publicznych (</w:t>
      </w:r>
      <w:proofErr w:type="spellStart"/>
      <w:r w:rsidRPr="00C63D94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. Dz. U. z 2022 r., poz. 1710 z </w:t>
      </w:r>
      <w:proofErr w:type="spellStart"/>
      <w:r w:rsidRPr="00C63D94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C63D94">
        <w:rPr>
          <w:rFonts w:asciiTheme="minorHAnsi" w:hAnsiTheme="minorHAnsi" w:cstheme="minorHAnsi"/>
          <w:sz w:val="24"/>
          <w:szCs w:val="24"/>
          <w:lang w:eastAsia="pl-PL"/>
        </w:rPr>
        <w:t>. zm.) przekazuje informacj</w:t>
      </w:r>
      <w:r w:rsidR="0055137E" w:rsidRPr="00C63D94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z otwarcia ofert </w:t>
      </w:r>
      <w:r w:rsidR="00763CC0"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na</w:t>
      </w:r>
      <w:r w:rsidR="0055137E" w:rsidRPr="00C63D94">
        <w:rPr>
          <w:rFonts w:asciiTheme="minorHAnsi" w:hAnsiTheme="minorHAnsi" w:cstheme="minorHAnsi"/>
          <w:bCs/>
          <w:sz w:val="24"/>
          <w:szCs w:val="24"/>
        </w:rPr>
        <w:t xml:space="preserve"> „</w:t>
      </w:r>
      <w:r w:rsidR="005366D4" w:rsidRPr="005366D4">
        <w:rPr>
          <w:rFonts w:asciiTheme="minorHAnsi" w:hAnsiTheme="minorHAnsi" w:cs="Calibri"/>
          <w:sz w:val="24"/>
          <w:szCs w:val="24"/>
          <w:lang w:eastAsia="pl-PL"/>
        </w:rPr>
        <w:t>Usługi dostarczenia i uruchomienia symetrycznych łączy internetowych w Biurze i Oddziałach PFRON</w:t>
      </w:r>
      <w:r w:rsidR="0055137E" w:rsidRPr="005366D4">
        <w:rPr>
          <w:rFonts w:asciiTheme="minorHAnsi" w:hAnsiTheme="minorHAnsi" w:cstheme="minorHAnsi"/>
          <w:sz w:val="24"/>
          <w:szCs w:val="24"/>
        </w:rPr>
        <w:t>”</w:t>
      </w:r>
      <w:r w:rsidR="0055137E" w:rsidRPr="00C63D94">
        <w:rPr>
          <w:rFonts w:asciiTheme="minorHAnsi" w:hAnsiTheme="minorHAnsi" w:cstheme="minorHAnsi"/>
          <w:bCs/>
          <w:sz w:val="24"/>
          <w:szCs w:val="24"/>
        </w:rPr>
        <w:t xml:space="preserve"> – numer sprawy ZP/</w:t>
      </w:r>
      <w:r w:rsidR="005366D4">
        <w:rPr>
          <w:rFonts w:asciiTheme="minorHAnsi" w:hAnsiTheme="minorHAnsi" w:cstheme="minorHAnsi"/>
          <w:bCs/>
          <w:sz w:val="24"/>
          <w:szCs w:val="24"/>
        </w:rPr>
        <w:t>03</w:t>
      </w:r>
      <w:r w:rsidR="0055137E" w:rsidRPr="00C63D94">
        <w:rPr>
          <w:rFonts w:asciiTheme="minorHAnsi" w:hAnsiTheme="minorHAnsi" w:cstheme="minorHAnsi"/>
          <w:bCs/>
          <w:sz w:val="24"/>
          <w:szCs w:val="24"/>
        </w:rPr>
        <w:t>/2</w:t>
      </w:r>
      <w:r w:rsidR="005366D4">
        <w:rPr>
          <w:rFonts w:asciiTheme="minorHAnsi" w:hAnsiTheme="minorHAnsi" w:cstheme="minorHAnsi"/>
          <w:bCs/>
          <w:sz w:val="24"/>
          <w:szCs w:val="24"/>
        </w:rPr>
        <w:t>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5366D4">
        <w:rPr>
          <w:rFonts w:asciiTheme="minorHAnsi" w:hAnsiTheme="minorHAnsi" w:cstheme="minorHAnsi"/>
          <w:sz w:val="24"/>
          <w:szCs w:val="24"/>
          <w:lang w:eastAsia="pl-PL"/>
        </w:rPr>
        <w:t>23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7B43AC" w:rsidRPr="00C63D94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="002E363A" w:rsidRPr="00C63D94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7B43AC" w:rsidRPr="00C63D94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5366D4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:00. </w:t>
      </w:r>
    </w:p>
    <w:p w14:paraId="0270FBE5" w14:textId="1EE02988" w:rsidR="00CD7775" w:rsidRPr="00C63D94" w:rsidRDefault="00CD7775" w:rsidP="00592A79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 xml:space="preserve">złożono </w:t>
      </w:r>
      <w:r w:rsidR="007A35D4" w:rsidRPr="00A22678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="009D3F0A" w:rsidRPr="00A2267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592A79" w:rsidRPr="00A22678">
        <w:rPr>
          <w:rFonts w:asciiTheme="minorHAnsi" w:hAnsiTheme="minorHAnsi" w:cstheme="minorHAnsi"/>
          <w:sz w:val="24"/>
          <w:szCs w:val="24"/>
          <w:lang w:eastAsia="pl-PL"/>
        </w:rPr>
        <w:t>y.</w:t>
      </w:r>
    </w:p>
    <w:p w14:paraId="0B738612" w14:textId="3D606F75" w:rsidR="005D3634" w:rsidRDefault="00CD7775" w:rsidP="005D3634">
      <w:pPr>
        <w:pStyle w:val="Akapitzlist"/>
        <w:numPr>
          <w:ilvl w:val="0"/>
          <w:numId w:val="16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3" w:name="_Hlk126926054"/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1</w:t>
      </w:r>
      <w:bookmarkEnd w:id="3"/>
    </w:p>
    <w:p w14:paraId="37A0BCFD" w14:textId="21689CC9" w:rsidR="002A60D6" w:rsidRDefault="002A60D6" w:rsidP="002A60D6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2A60D6">
        <w:rPr>
          <w:rFonts w:asciiTheme="minorHAnsi" w:hAnsiTheme="minorHAnsi" w:cstheme="minorHAnsi"/>
          <w:sz w:val="24"/>
          <w:szCs w:val="24"/>
          <w:lang w:eastAsia="pl-PL"/>
        </w:rPr>
        <w:t>Netia S.A.</w:t>
      </w:r>
    </w:p>
    <w:p w14:paraId="45538636" w14:textId="24BE0F9F" w:rsidR="002A60D6" w:rsidRDefault="002A60D6" w:rsidP="002A60D6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Ul. Poleczki 13</w:t>
      </w:r>
    </w:p>
    <w:p w14:paraId="2A6A1E34" w14:textId="319FDF43" w:rsidR="002A60D6" w:rsidRPr="002A60D6" w:rsidRDefault="002A60D6" w:rsidP="002A60D6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02-822 Warszawa</w:t>
      </w:r>
    </w:p>
    <w:p w14:paraId="1DF20EA6" w14:textId="107DF50C" w:rsidR="00D53D2A" w:rsidRDefault="00D53D2A" w:rsidP="00A22678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</w:t>
      </w:r>
      <w:r w:rsidR="002A60D6">
        <w:rPr>
          <w:rFonts w:asciiTheme="minorHAnsi" w:hAnsiTheme="minorHAnsi" w:cstheme="minorHAnsi"/>
          <w:sz w:val="24"/>
          <w:szCs w:val="24"/>
          <w:lang w:eastAsia="pl-PL"/>
        </w:rPr>
        <w:t xml:space="preserve"> – 334 314,00 </w:t>
      </w:r>
      <w:r w:rsidR="005D3634" w:rsidRPr="005D3634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 w:rsidR="005D363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DAD41A9" w14:textId="5ABCE1D6" w:rsidR="005D3634" w:rsidRDefault="005D3634" w:rsidP="005D3634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30A8BC" w14:textId="4B2E8614" w:rsidR="005D3634" w:rsidRDefault="005D3634" w:rsidP="00A22678">
      <w:pPr>
        <w:pStyle w:val="Akapitzlist"/>
        <w:numPr>
          <w:ilvl w:val="0"/>
          <w:numId w:val="16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2</w:t>
      </w:r>
    </w:p>
    <w:p w14:paraId="52DA9A5C" w14:textId="70E09602" w:rsidR="002A60D6" w:rsidRPr="00A22678" w:rsidRDefault="002A60D6" w:rsidP="00A22678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A22678">
        <w:rPr>
          <w:rFonts w:asciiTheme="minorHAnsi" w:hAnsiTheme="minorHAnsi" w:cstheme="minorHAnsi"/>
          <w:sz w:val="24"/>
          <w:szCs w:val="24"/>
          <w:lang w:eastAsia="pl-PL"/>
        </w:rPr>
        <w:t>TOYA Sp. z o.o.</w:t>
      </w:r>
    </w:p>
    <w:p w14:paraId="72E7AC0E" w14:textId="7FD79A26" w:rsidR="002A60D6" w:rsidRPr="00A22678" w:rsidRDefault="002A60D6" w:rsidP="00A22678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A22678">
        <w:rPr>
          <w:rFonts w:asciiTheme="minorHAnsi" w:hAnsiTheme="minorHAnsi" w:cstheme="minorHAnsi"/>
          <w:sz w:val="24"/>
          <w:szCs w:val="24"/>
          <w:lang w:eastAsia="pl-PL"/>
        </w:rPr>
        <w:t>Ul. Łąkowa 29</w:t>
      </w:r>
    </w:p>
    <w:p w14:paraId="751CE741" w14:textId="271CA2A7" w:rsidR="002A60D6" w:rsidRPr="00A22678" w:rsidRDefault="00A22678" w:rsidP="00A22678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A22678">
        <w:rPr>
          <w:rFonts w:asciiTheme="minorHAnsi" w:hAnsiTheme="minorHAnsi" w:cstheme="minorHAnsi"/>
          <w:sz w:val="24"/>
          <w:szCs w:val="24"/>
          <w:lang w:eastAsia="pl-PL"/>
        </w:rPr>
        <w:t>90-554 Łódź</w:t>
      </w:r>
    </w:p>
    <w:p w14:paraId="4626AA8E" w14:textId="3A734D6E" w:rsidR="005D3634" w:rsidRDefault="00A22678" w:rsidP="00A22678">
      <w:pPr>
        <w:pStyle w:val="Default"/>
        <w:spacing w:line="276" w:lineRule="auto"/>
        <w:ind w:firstLine="284"/>
      </w:pPr>
      <w:r w:rsidRPr="005D3634">
        <w:rPr>
          <w:rFonts w:asciiTheme="minorHAnsi" w:hAnsiTheme="minorHAnsi" w:cstheme="minorHAnsi"/>
        </w:rPr>
        <w:t xml:space="preserve">Cena </w:t>
      </w:r>
      <w:r>
        <w:rPr>
          <w:rFonts w:asciiTheme="minorHAnsi" w:hAnsiTheme="minorHAnsi" w:cstheme="minorHAnsi"/>
        </w:rPr>
        <w:t xml:space="preserve">– 311 731,20 </w:t>
      </w:r>
      <w:r w:rsidRPr="005D3634">
        <w:t>zł brutto</w:t>
      </w:r>
      <w:r>
        <w:t>.</w:t>
      </w:r>
    </w:p>
    <w:p w14:paraId="746E4AE7" w14:textId="77777777" w:rsidR="00A22678" w:rsidRDefault="00A22678" w:rsidP="00A22678">
      <w:pPr>
        <w:pStyle w:val="Default"/>
        <w:spacing w:line="276" w:lineRule="auto"/>
        <w:ind w:firstLine="284"/>
      </w:pPr>
    </w:p>
    <w:p w14:paraId="20646AE1" w14:textId="09CF54DF" w:rsidR="00281891" w:rsidRPr="00A22678" w:rsidRDefault="00164F73" w:rsidP="00A22678">
      <w:pPr>
        <w:pStyle w:val="Akapitzlist"/>
        <w:numPr>
          <w:ilvl w:val="0"/>
          <w:numId w:val="16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nr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</w:t>
      </w:r>
      <w:r w:rsidR="00281891">
        <w:t xml:space="preserve"> </w:t>
      </w:r>
    </w:p>
    <w:p w14:paraId="617DE0D4" w14:textId="77777777" w:rsidR="00A22678" w:rsidRDefault="00A22678" w:rsidP="00A22678">
      <w:pPr>
        <w:pStyle w:val="Akapitzlist"/>
        <w:tabs>
          <w:tab w:val="left" w:pos="993"/>
        </w:tabs>
        <w:spacing w:after="0"/>
        <w:ind w:left="284"/>
      </w:pPr>
      <w:r>
        <w:t>Orange Polska S.A.</w:t>
      </w:r>
    </w:p>
    <w:p w14:paraId="71F7B046" w14:textId="18347F6D" w:rsidR="00A22678" w:rsidRDefault="00A22678" w:rsidP="00A22678">
      <w:pPr>
        <w:pStyle w:val="Akapitzlist"/>
        <w:tabs>
          <w:tab w:val="left" w:pos="993"/>
        </w:tabs>
        <w:spacing w:after="0"/>
        <w:ind w:left="284"/>
      </w:pPr>
      <w:r>
        <w:t>Al. Jerozolimskie 160</w:t>
      </w:r>
    </w:p>
    <w:p w14:paraId="310926C1" w14:textId="11593DB2" w:rsidR="00A22678" w:rsidRDefault="00A22678" w:rsidP="00A22678">
      <w:pPr>
        <w:pStyle w:val="Akapitzlist"/>
        <w:tabs>
          <w:tab w:val="left" w:pos="993"/>
        </w:tabs>
        <w:spacing w:after="0"/>
        <w:ind w:left="284"/>
      </w:pPr>
      <w:r>
        <w:t xml:space="preserve">02-326 Warszawa </w:t>
      </w:r>
    </w:p>
    <w:p w14:paraId="1C58A29A" w14:textId="77777777" w:rsidR="00283061" w:rsidRDefault="00164F73" w:rsidP="00283061">
      <w:pPr>
        <w:pStyle w:val="Default"/>
        <w:spacing w:line="276" w:lineRule="auto"/>
        <w:ind w:firstLine="284"/>
      </w:pPr>
      <w:r>
        <w:t xml:space="preserve">Cena </w:t>
      </w:r>
      <w:r w:rsidR="00A22678">
        <w:t>–</w:t>
      </w:r>
      <w:r w:rsidR="00281891">
        <w:t xml:space="preserve"> </w:t>
      </w:r>
      <w:r w:rsidR="00A22678">
        <w:t>429</w:t>
      </w:r>
      <w:r w:rsidR="00180E0B">
        <w:t xml:space="preserve"> </w:t>
      </w:r>
      <w:r w:rsidR="00A22678">
        <w:t>516,00 zł</w:t>
      </w:r>
      <w:r w:rsidRPr="00164F73">
        <w:t xml:space="preserve"> brutto</w:t>
      </w:r>
      <w:r w:rsidR="00592A79">
        <w:t>.</w:t>
      </w:r>
    </w:p>
    <w:p w14:paraId="57E5226C" w14:textId="77777777" w:rsidR="00283061" w:rsidRDefault="00283061" w:rsidP="00283061">
      <w:pPr>
        <w:pStyle w:val="Default"/>
        <w:spacing w:line="276" w:lineRule="auto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elektroniczny </w:t>
      </w:r>
    </w:p>
    <w:p w14:paraId="0AA82E72" w14:textId="77777777" w:rsidR="00283061" w:rsidRPr="00283061" w:rsidRDefault="00283061" w:rsidP="00283061">
      <w:pPr>
        <w:pStyle w:val="Akapitzlist"/>
        <w:autoSpaceDE w:val="0"/>
        <w:autoSpaceDN w:val="0"/>
        <w:adjustRightInd w:val="0"/>
        <w:spacing w:before="120" w:after="0"/>
        <w:ind w:left="5812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  <w:r w:rsidRPr="00283061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 xml:space="preserve">Podpis elektroniczny </w:t>
      </w:r>
    </w:p>
    <w:p w14:paraId="710A8AA7" w14:textId="77777777" w:rsidR="00283061" w:rsidRPr="00283061" w:rsidRDefault="00283061" w:rsidP="00283061">
      <w:pPr>
        <w:pStyle w:val="Akapitzlist"/>
        <w:autoSpaceDE w:val="0"/>
        <w:autoSpaceDN w:val="0"/>
        <w:adjustRightInd w:val="0"/>
        <w:spacing w:after="0"/>
        <w:ind w:left="4962"/>
        <w:rPr>
          <w:rFonts w:asciiTheme="minorHAnsi" w:hAnsiTheme="minorHAnsi" w:cstheme="minorHAnsi"/>
          <w:sz w:val="24"/>
          <w:szCs w:val="24"/>
        </w:rPr>
      </w:pPr>
      <w:r w:rsidRPr="00283061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Dyrektor Generalny Sebastian Szymonik</w:t>
      </w:r>
    </w:p>
    <w:p w14:paraId="7AB9D4D6" w14:textId="77777777" w:rsidR="00283061" w:rsidRPr="00164F73" w:rsidRDefault="00283061" w:rsidP="00283061">
      <w:pPr>
        <w:pStyle w:val="Default"/>
        <w:spacing w:line="276" w:lineRule="auto"/>
        <w:rPr>
          <w:rFonts w:asciiTheme="minorHAnsi" w:hAnsiTheme="minorHAnsi" w:cstheme="minorHAnsi"/>
        </w:rPr>
      </w:pPr>
      <w:bookmarkStart w:id="4" w:name="_GoBack"/>
      <w:bookmarkEnd w:id="4"/>
    </w:p>
    <w:sectPr w:rsidR="00283061" w:rsidRPr="00164F73" w:rsidSect="00B0317C">
      <w:headerReference w:type="first" r:id="rId8"/>
      <w:footerReference w:type="first" r:id="rId9"/>
      <w:pgSz w:w="11906" w:h="16838"/>
      <w:pgMar w:top="993" w:right="991" w:bottom="1135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7D9373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7817C9"/>
    <w:multiLevelType w:val="multilevel"/>
    <w:tmpl w:val="5DE827DE"/>
    <w:lvl w:ilvl="0">
      <w:start w:val="81"/>
      <w:numFmt w:val="decimal"/>
      <w:lvlText w:val="%1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1">
      <w:start w:val="812"/>
      <w:numFmt w:val="decimal"/>
      <w:lvlText w:val="%1-%2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6" w15:restartNumberingAfterBreak="0">
    <w:nsid w:val="0D756997"/>
    <w:multiLevelType w:val="hybridMultilevel"/>
    <w:tmpl w:val="48CE5DE8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C00EA"/>
    <w:multiLevelType w:val="hybridMultilevel"/>
    <w:tmpl w:val="8912FC06"/>
    <w:lvl w:ilvl="0" w:tplc="B2D642DC">
      <w:numFmt w:val="decimal"/>
      <w:lvlText w:val=""/>
      <w:lvlJc w:val="left"/>
    </w:lvl>
    <w:lvl w:ilvl="1" w:tplc="4FF857B0">
      <w:numFmt w:val="decimal"/>
      <w:lvlText w:val=""/>
      <w:lvlJc w:val="left"/>
    </w:lvl>
    <w:lvl w:ilvl="2" w:tplc="52420F64">
      <w:numFmt w:val="decimal"/>
      <w:lvlText w:val=""/>
      <w:lvlJc w:val="left"/>
    </w:lvl>
    <w:lvl w:ilvl="3" w:tplc="E534A5D6">
      <w:numFmt w:val="decimal"/>
      <w:lvlText w:val=""/>
      <w:lvlJc w:val="left"/>
    </w:lvl>
    <w:lvl w:ilvl="4" w:tplc="B23636F6">
      <w:numFmt w:val="decimal"/>
      <w:lvlText w:val=""/>
      <w:lvlJc w:val="left"/>
    </w:lvl>
    <w:lvl w:ilvl="5" w:tplc="CC8A5C0A">
      <w:numFmt w:val="decimal"/>
      <w:lvlText w:val=""/>
      <w:lvlJc w:val="left"/>
    </w:lvl>
    <w:lvl w:ilvl="6" w:tplc="7F9E62EE">
      <w:numFmt w:val="decimal"/>
      <w:lvlText w:val=""/>
      <w:lvlJc w:val="left"/>
    </w:lvl>
    <w:lvl w:ilvl="7" w:tplc="DA48BEF2">
      <w:numFmt w:val="decimal"/>
      <w:lvlText w:val=""/>
      <w:lvlJc w:val="left"/>
    </w:lvl>
    <w:lvl w:ilvl="8" w:tplc="E40057F6">
      <w:numFmt w:val="decimal"/>
      <w:lvlText w:val=""/>
      <w:lvlJc w:val="left"/>
    </w:lvl>
  </w:abstractNum>
  <w:abstractNum w:abstractNumId="8" w15:restartNumberingAfterBreak="0">
    <w:nsid w:val="10C80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8F3F57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CA056B"/>
    <w:multiLevelType w:val="hybridMultilevel"/>
    <w:tmpl w:val="AA922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EDE6DA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1E18AE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FF0B6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C47808"/>
    <w:multiLevelType w:val="multilevel"/>
    <w:tmpl w:val="55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EE8268D"/>
    <w:multiLevelType w:val="hybridMultilevel"/>
    <w:tmpl w:val="62968792"/>
    <w:lvl w:ilvl="0" w:tplc="1DCA3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D0F8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0227EC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3B2668"/>
    <w:multiLevelType w:val="multilevel"/>
    <w:tmpl w:val="28E0608A"/>
    <w:lvl w:ilvl="0">
      <w:start w:val="5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8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4A474B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B73134"/>
    <w:multiLevelType w:val="hybridMultilevel"/>
    <w:tmpl w:val="F9E46176"/>
    <w:lvl w:ilvl="0" w:tplc="9EE64D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E13A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686775"/>
    <w:multiLevelType w:val="hybridMultilevel"/>
    <w:tmpl w:val="88FCB998"/>
    <w:lvl w:ilvl="0" w:tplc="81D8E0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925EC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470822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7B39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CA7A99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2D229D5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26"/>
  </w:num>
  <w:num w:numId="8">
    <w:abstractNumId w:val="25"/>
  </w:num>
  <w:num w:numId="9">
    <w:abstractNumId w:val="1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6"/>
  </w:num>
  <w:num w:numId="14">
    <w:abstractNumId w:val="21"/>
  </w:num>
  <w:num w:numId="15">
    <w:abstractNumId w:val="5"/>
  </w:num>
  <w:num w:numId="16">
    <w:abstractNumId w:val="13"/>
  </w:num>
  <w:num w:numId="17">
    <w:abstractNumId w:val="7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77782"/>
    <w:rsid w:val="00080848"/>
    <w:rsid w:val="00082C4B"/>
    <w:rsid w:val="000837EA"/>
    <w:rsid w:val="000A1027"/>
    <w:rsid w:val="000B071B"/>
    <w:rsid w:val="000C030C"/>
    <w:rsid w:val="000C4328"/>
    <w:rsid w:val="000D063A"/>
    <w:rsid w:val="000E0CAD"/>
    <w:rsid w:val="000E49D2"/>
    <w:rsid w:val="000E4F31"/>
    <w:rsid w:val="00100069"/>
    <w:rsid w:val="001026D0"/>
    <w:rsid w:val="00105B02"/>
    <w:rsid w:val="00106409"/>
    <w:rsid w:val="00132BEC"/>
    <w:rsid w:val="0014029D"/>
    <w:rsid w:val="00147951"/>
    <w:rsid w:val="00147A75"/>
    <w:rsid w:val="001538D2"/>
    <w:rsid w:val="00155A22"/>
    <w:rsid w:val="00163201"/>
    <w:rsid w:val="00163436"/>
    <w:rsid w:val="00164F73"/>
    <w:rsid w:val="001665CB"/>
    <w:rsid w:val="00166BAD"/>
    <w:rsid w:val="0017019D"/>
    <w:rsid w:val="00171ABA"/>
    <w:rsid w:val="00180E0B"/>
    <w:rsid w:val="00194356"/>
    <w:rsid w:val="001A0DF3"/>
    <w:rsid w:val="001A3E2B"/>
    <w:rsid w:val="001B0817"/>
    <w:rsid w:val="001B24DD"/>
    <w:rsid w:val="001B59F4"/>
    <w:rsid w:val="001C20DA"/>
    <w:rsid w:val="001C2EE0"/>
    <w:rsid w:val="001E4332"/>
    <w:rsid w:val="001F3BD0"/>
    <w:rsid w:val="00204115"/>
    <w:rsid w:val="00214736"/>
    <w:rsid w:val="00214AA5"/>
    <w:rsid w:val="00214FDF"/>
    <w:rsid w:val="00220E92"/>
    <w:rsid w:val="00227842"/>
    <w:rsid w:val="002461E7"/>
    <w:rsid w:val="00252C63"/>
    <w:rsid w:val="00253BE5"/>
    <w:rsid w:val="00257EF3"/>
    <w:rsid w:val="00265B3B"/>
    <w:rsid w:val="0027429E"/>
    <w:rsid w:val="002763AB"/>
    <w:rsid w:val="00281891"/>
    <w:rsid w:val="00283061"/>
    <w:rsid w:val="002916B9"/>
    <w:rsid w:val="002A3319"/>
    <w:rsid w:val="002A60D6"/>
    <w:rsid w:val="002B18EA"/>
    <w:rsid w:val="002C4F91"/>
    <w:rsid w:val="002E0E57"/>
    <w:rsid w:val="002E363A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862D9"/>
    <w:rsid w:val="003A3022"/>
    <w:rsid w:val="003A5EC7"/>
    <w:rsid w:val="003A7755"/>
    <w:rsid w:val="003B063F"/>
    <w:rsid w:val="003B1EA5"/>
    <w:rsid w:val="003B2110"/>
    <w:rsid w:val="003B5EAA"/>
    <w:rsid w:val="003C5B97"/>
    <w:rsid w:val="003C6929"/>
    <w:rsid w:val="003D6BBF"/>
    <w:rsid w:val="003E7A85"/>
    <w:rsid w:val="003F0FC3"/>
    <w:rsid w:val="003F60A9"/>
    <w:rsid w:val="004020C3"/>
    <w:rsid w:val="00407EB9"/>
    <w:rsid w:val="0041602F"/>
    <w:rsid w:val="00423065"/>
    <w:rsid w:val="004269AA"/>
    <w:rsid w:val="00426C4A"/>
    <w:rsid w:val="004329DB"/>
    <w:rsid w:val="00454EFE"/>
    <w:rsid w:val="00470801"/>
    <w:rsid w:val="004A0130"/>
    <w:rsid w:val="004A3097"/>
    <w:rsid w:val="004A7ADB"/>
    <w:rsid w:val="004B3B50"/>
    <w:rsid w:val="004C3DD6"/>
    <w:rsid w:val="004D117A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64DC"/>
    <w:rsid w:val="005366D4"/>
    <w:rsid w:val="0055137E"/>
    <w:rsid w:val="00552E64"/>
    <w:rsid w:val="00574012"/>
    <w:rsid w:val="005742E7"/>
    <w:rsid w:val="00580D17"/>
    <w:rsid w:val="00592A79"/>
    <w:rsid w:val="005934B6"/>
    <w:rsid w:val="00595D58"/>
    <w:rsid w:val="005A02DD"/>
    <w:rsid w:val="005B2DA7"/>
    <w:rsid w:val="005C0E86"/>
    <w:rsid w:val="005D13F8"/>
    <w:rsid w:val="005D3634"/>
    <w:rsid w:val="005E1B77"/>
    <w:rsid w:val="005F2FAE"/>
    <w:rsid w:val="005F3B42"/>
    <w:rsid w:val="006022DF"/>
    <w:rsid w:val="00621F99"/>
    <w:rsid w:val="00631B40"/>
    <w:rsid w:val="00632739"/>
    <w:rsid w:val="00633FB3"/>
    <w:rsid w:val="00636307"/>
    <w:rsid w:val="006403C5"/>
    <w:rsid w:val="00644574"/>
    <w:rsid w:val="00653681"/>
    <w:rsid w:val="006655AA"/>
    <w:rsid w:val="00666362"/>
    <w:rsid w:val="00674166"/>
    <w:rsid w:val="00675577"/>
    <w:rsid w:val="00677075"/>
    <w:rsid w:val="00685420"/>
    <w:rsid w:val="00686A3A"/>
    <w:rsid w:val="006A1D46"/>
    <w:rsid w:val="006A3707"/>
    <w:rsid w:val="006A3D02"/>
    <w:rsid w:val="006B0AE2"/>
    <w:rsid w:val="006B3880"/>
    <w:rsid w:val="006C4C0F"/>
    <w:rsid w:val="006E5B8B"/>
    <w:rsid w:val="006F38FD"/>
    <w:rsid w:val="006F4C38"/>
    <w:rsid w:val="007105F1"/>
    <w:rsid w:val="00714078"/>
    <w:rsid w:val="007317AC"/>
    <w:rsid w:val="00732FF2"/>
    <w:rsid w:val="007425C8"/>
    <w:rsid w:val="00745016"/>
    <w:rsid w:val="00745E22"/>
    <w:rsid w:val="00747A65"/>
    <w:rsid w:val="00754652"/>
    <w:rsid w:val="00760F04"/>
    <w:rsid w:val="00763CC0"/>
    <w:rsid w:val="00776C6E"/>
    <w:rsid w:val="0079581E"/>
    <w:rsid w:val="007A1628"/>
    <w:rsid w:val="007A35D4"/>
    <w:rsid w:val="007B43AC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3885"/>
    <w:rsid w:val="00844D79"/>
    <w:rsid w:val="008472A4"/>
    <w:rsid w:val="00860D4F"/>
    <w:rsid w:val="0086385A"/>
    <w:rsid w:val="0086425C"/>
    <w:rsid w:val="008730A4"/>
    <w:rsid w:val="0087390A"/>
    <w:rsid w:val="0088110C"/>
    <w:rsid w:val="00883652"/>
    <w:rsid w:val="00886513"/>
    <w:rsid w:val="00886E4D"/>
    <w:rsid w:val="008A4161"/>
    <w:rsid w:val="008A6375"/>
    <w:rsid w:val="008A72CD"/>
    <w:rsid w:val="008B3209"/>
    <w:rsid w:val="008D3BD5"/>
    <w:rsid w:val="008D60E5"/>
    <w:rsid w:val="008D65F6"/>
    <w:rsid w:val="008E69B6"/>
    <w:rsid w:val="008F09E6"/>
    <w:rsid w:val="008F220B"/>
    <w:rsid w:val="00907AAC"/>
    <w:rsid w:val="00911CAD"/>
    <w:rsid w:val="00913496"/>
    <w:rsid w:val="009156B1"/>
    <w:rsid w:val="009223C4"/>
    <w:rsid w:val="00924AE7"/>
    <w:rsid w:val="00926B49"/>
    <w:rsid w:val="009321C7"/>
    <w:rsid w:val="009323E7"/>
    <w:rsid w:val="00932C14"/>
    <w:rsid w:val="00941A69"/>
    <w:rsid w:val="00943031"/>
    <w:rsid w:val="009457D8"/>
    <w:rsid w:val="00946765"/>
    <w:rsid w:val="00956824"/>
    <w:rsid w:val="00964FAF"/>
    <w:rsid w:val="00967637"/>
    <w:rsid w:val="0097047A"/>
    <w:rsid w:val="00970567"/>
    <w:rsid w:val="00976A95"/>
    <w:rsid w:val="00994276"/>
    <w:rsid w:val="009A1AB1"/>
    <w:rsid w:val="009A5AA8"/>
    <w:rsid w:val="009C00EA"/>
    <w:rsid w:val="009C7596"/>
    <w:rsid w:val="009D3F0A"/>
    <w:rsid w:val="009D4C21"/>
    <w:rsid w:val="009D6F99"/>
    <w:rsid w:val="009E3196"/>
    <w:rsid w:val="009E3FBA"/>
    <w:rsid w:val="009E713B"/>
    <w:rsid w:val="00A01B4F"/>
    <w:rsid w:val="00A022F4"/>
    <w:rsid w:val="00A22678"/>
    <w:rsid w:val="00A24C53"/>
    <w:rsid w:val="00A2662A"/>
    <w:rsid w:val="00A42F55"/>
    <w:rsid w:val="00A53ACE"/>
    <w:rsid w:val="00A72E2A"/>
    <w:rsid w:val="00A8108E"/>
    <w:rsid w:val="00A84BA8"/>
    <w:rsid w:val="00A9192B"/>
    <w:rsid w:val="00A922E1"/>
    <w:rsid w:val="00AA13DD"/>
    <w:rsid w:val="00AA1ACF"/>
    <w:rsid w:val="00AA1C80"/>
    <w:rsid w:val="00AA4D36"/>
    <w:rsid w:val="00AB4385"/>
    <w:rsid w:val="00AE0AB3"/>
    <w:rsid w:val="00AE4BDA"/>
    <w:rsid w:val="00AF326E"/>
    <w:rsid w:val="00B0317C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9450F"/>
    <w:rsid w:val="00BA63AB"/>
    <w:rsid w:val="00BC42DF"/>
    <w:rsid w:val="00BD5FD9"/>
    <w:rsid w:val="00BE4A73"/>
    <w:rsid w:val="00BE6E65"/>
    <w:rsid w:val="00BF31E1"/>
    <w:rsid w:val="00BF6293"/>
    <w:rsid w:val="00BF6449"/>
    <w:rsid w:val="00C1022E"/>
    <w:rsid w:val="00C13E38"/>
    <w:rsid w:val="00C21113"/>
    <w:rsid w:val="00C2424A"/>
    <w:rsid w:val="00C2755B"/>
    <w:rsid w:val="00C3148E"/>
    <w:rsid w:val="00C55E82"/>
    <w:rsid w:val="00C57018"/>
    <w:rsid w:val="00C6289E"/>
    <w:rsid w:val="00C63D94"/>
    <w:rsid w:val="00C74EE1"/>
    <w:rsid w:val="00C84E24"/>
    <w:rsid w:val="00CA59B5"/>
    <w:rsid w:val="00CB2728"/>
    <w:rsid w:val="00CC26AD"/>
    <w:rsid w:val="00CD520D"/>
    <w:rsid w:val="00CD5605"/>
    <w:rsid w:val="00CD777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53D2A"/>
    <w:rsid w:val="00D6000C"/>
    <w:rsid w:val="00D60C4F"/>
    <w:rsid w:val="00D626C5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B248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478C"/>
    <w:rsid w:val="00E452A3"/>
    <w:rsid w:val="00E71967"/>
    <w:rsid w:val="00E77AD5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86854"/>
    <w:rsid w:val="00F90340"/>
    <w:rsid w:val="00F926AC"/>
    <w:rsid w:val="00F9569C"/>
    <w:rsid w:val="00FA0E4D"/>
    <w:rsid w:val="00FB0353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,lp11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5934B6"/>
    <w:rPr>
      <w:rFonts w:ascii="Arial" w:hAnsi="Arial" w:cs="Arial"/>
      <w:sz w:val="18"/>
      <w:szCs w:val="18"/>
    </w:rPr>
  </w:style>
  <w:style w:type="character" w:customStyle="1" w:styleId="Mocnowyrniony">
    <w:name w:val="Mocno wyróżniony"/>
    <w:qFormat/>
    <w:rsid w:val="00283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62A7-A9ED-4F9F-B65E-CBF66FB4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Turlej Jadwiga</cp:lastModifiedBy>
  <cp:revision>7</cp:revision>
  <cp:lastPrinted>2022-07-29T11:41:00Z</cp:lastPrinted>
  <dcterms:created xsi:type="dcterms:W3CDTF">2023-02-22T09:30:00Z</dcterms:created>
  <dcterms:modified xsi:type="dcterms:W3CDTF">2023-02-24T14:04:00Z</dcterms:modified>
</cp:coreProperties>
</file>