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9" w:rsidRPr="00237504" w:rsidRDefault="002E77A8" w:rsidP="006764C3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  <w:sz w:val="18"/>
          <w:szCs w:val="18"/>
        </w:rPr>
      </w:pPr>
      <w:r w:rsidRPr="00237504">
        <w:rPr>
          <w:rFonts w:asciiTheme="minorHAnsi" w:hAnsiTheme="minorHAnsi"/>
          <w:b/>
          <w:noProof/>
          <w:sz w:val="18"/>
          <w:szCs w:val="18"/>
        </w:rPr>
        <w:drawing>
          <wp:inline distT="0" distB="0" distL="0" distR="0">
            <wp:extent cx="2095200" cy="531487"/>
            <wp:effectExtent l="0" t="0" r="635" b="254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E68D5" w:rsidRPr="00237504" w:rsidRDefault="006E68D5" w:rsidP="006764C3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  <w:sz w:val="18"/>
          <w:szCs w:val="18"/>
        </w:rPr>
      </w:pPr>
      <w:r w:rsidRPr="00237504">
        <w:rPr>
          <w:rFonts w:asciiTheme="minorHAnsi" w:eastAsiaTheme="minorHAnsi" w:hAnsiTheme="minorHAnsi"/>
          <w:b/>
          <w:bCs/>
          <w:sz w:val="18"/>
          <w:szCs w:val="18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237504">
          <w:rPr>
            <w:rFonts w:asciiTheme="minorHAnsi" w:eastAsiaTheme="minorHAnsi" w:hAnsiTheme="minorHAnsi"/>
            <w:b/>
            <w:bCs/>
            <w:sz w:val="18"/>
            <w:szCs w:val="18"/>
          </w:rPr>
          <w:t>3C</w:t>
        </w:r>
      </w:smartTag>
      <w:r w:rsidRPr="00237504">
        <w:rPr>
          <w:rFonts w:asciiTheme="minorHAnsi" w:eastAsiaTheme="minorHAnsi" w:hAnsiTheme="minorHAnsi"/>
          <w:b/>
          <w:bCs/>
          <w:sz w:val="18"/>
          <w:szCs w:val="18"/>
        </w:rPr>
        <w:t>, 25-734 Kielce  Sekcja Zamówień Publicznych</w:t>
      </w:r>
    </w:p>
    <w:p w:rsidR="006E68D5" w:rsidRPr="00237504" w:rsidRDefault="006E68D5" w:rsidP="006764C3">
      <w:pPr>
        <w:spacing w:line="276" w:lineRule="auto"/>
        <w:jc w:val="both"/>
        <w:rPr>
          <w:rFonts w:asciiTheme="minorHAnsi" w:eastAsiaTheme="minorHAnsi" w:hAnsiTheme="minorHAnsi"/>
          <w:b/>
          <w:bCs/>
          <w:sz w:val="18"/>
          <w:szCs w:val="18"/>
          <w:lang w:val="en-US"/>
        </w:rPr>
      </w:pPr>
      <w:r w:rsidRPr="00237504">
        <w:rPr>
          <w:rFonts w:asciiTheme="minorHAnsi" w:eastAsiaTheme="minorHAnsi" w:hAnsiTheme="minorHAnsi"/>
          <w:b/>
          <w:bCs/>
          <w:sz w:val="18"/>
          <w:szCs w:val="18"/>
          <w:lang w:val="en-US"/>
        </w:rPr>
        <w:t>tel.: (0-41) 36-74-474   fax.: (0-41) 36-74071/481</w:t>
      </w:r>
    </w:p>
    <w:p w:rsidR="006E68D5" w:rsidRPr="00237504" w:rsidRDefault="006E68D5" w:rsidP="006764C3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sz w:val="18"/>
          <w:szCs w:val="18"/>
          <w:lang w:val="en-US"/>
        </w:rPr>
      </w:pPr>
      <w:proofErr w:type="spellStart"/>
      <w:r w:rsidRPr="00237504">
        <w:rPr>
          <w:rFonts w:asciiTheme="minorHAnsi" w:eastAsiaTheme="minorHAnsi" w:hAnsiTheme="minorHAnsi"/>
          <w:b/>
          <w:bCs/>
          <w:sz w:val="18"/>
          <w:szCs w:val="18"/>
          <w:lang w:val="en-US"/>
        </w:rPr>
        <w:t>strona</w:t>
      </w:r>
      <w:proofErr w:type="spellEnd"/>
      <w:r w:rsidRPr="00237504">
        <w:rPr>
          <w:rFonts w:asciiTheme="minorHAnsi" w:eastAsiaTheme="minorHAnsi" w:hAnsiTheme="minorHAnsi"/>
          <w:b/>
          <w:bCs/>
          <w:sz w:val="18"/>
          <w:szCs w:val="18"/>
          <w:lang w:val="en-US"/>
        </w:rPr>
        <w:t xml:space="preserve"> www: </w:t>
      </w:r>
      <w:hyperlink r:id="rId7" w:history="1">
        <w:r w:rsidRPr="00237504">
          <w:rPr>
            <w:rFonts w:asciiTheme="minorHAnsi" w:eastAsiaTheme="minorHAnsi" w:hAnsiTheme="minorHAnsi"/>
            <w:bCs/>
            <w:sz w:val="18"/>
            <w:szCs w:val="18"/>
            <w:lang w:val="en-US"/>
          </w:rPr>
          <w:t>http://www.onkol.kielce.pl/</w:t>
        </w:r>
      </w:hyperlink>
      <w:r w:rsidRPr="00237504">
        <w:rPr>
          <w:rFonts w:asciiTheme="minorHAnsi" w:eastAsiaTheme="minorHAnsi" w:hAnsiTheme="minorHAnsi"/>
          <w:b/>
          <w:bCs/>
          <w:sz w:val="18"/>
          <w:szCs w:val="18"/>
          <w:lang w:val="en-US"/>
        </w:rPr>
        <w:t xml:space="preserve"> Email:zampubl@onkol.kielce.pl</w:t>
      </w:r>
    </w:p>
    <w:p w:rsidR="006E68D5" w:rsidRPr="00237504" w:rsidRDefault="000A2DC2" w:rsidP="006764C3">
      <w:pPr>
        <w:pStyle w:val="Tekstpodstawowy3"/>
        <w:spacing w:line="276" w:lineRule="auto"/>
        <w:jc w:val="both"/>
        <w:rPr>
          <w:rFonts w:asciiTheme="minorHAnsi" w:hAnsiTheme="minorHAnsi"/>
          <w:b w:val="0"/>
          <w:bCs/>
          <w:sz w:val="18"/>
          <w:szCs w:val="18"/>
        </w:rPr>
      </w:pPr>
      <w:r w:rsidRPr="00237504">
        <w:rPr>
          <w:rFonts w:asciiTheme="minorHAnsi" w:hAnsiTheme="minorHAnsi" w:cstheme="minorHAnsi"/>
          <w:sz w:val="18"/>
          <w:szCs w:val="18"/>
        </w:rPr>
        <w:t>AZP.2411.4</w:t>
      </w:r>
      <w:r w:rsidR="00EF75CA" w:rsidRPr="00237504">
        <w:rPr>
          <w:rFonts w:asciiTheme="minorHAnsi" w:hAnsiTheme="minorHAnsi" w:cstheme="minorHAnsi"/>
          <w:sz w:val="18"/>
          <w:szCs w:val="18"/>
        </w:rPr>
        <w:t>5</w:t>
      </w:r>
      <w:r w:rsidRPr="00237504">
        <w:rPr>
          <w:rFonts w:asciiTheme="minorHAnsi" w:hAnsiTheme="minorHAnsi" w:cstheme="minorHAnsi"/>
          <w:sz w:val="18"/>
          <w:szCs w:val="18"/>
        </w:rPr>
        <w:t>.2020.JS</w:t>
      </w:r>
      <w:r w:rsidRPr="00237504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6E68D5" w:rsidRPr="00237504">
        <w:rPr>
          <w:rFonts w:asciiTheme="minorHAnsi" w:hAnsiTheme="minorHAnsi"/>
          <w:sz w:val="18"/>
          <w:szCs w:val="18"/>
        </w:rPr>
        <w:t xml:space="preserve">Kielce dn.  </w:t>
      </w:r>
      <w:r w:rsidR="00CB5DEA">
        <w:rPr>
          <w:rFonts w:asciiTheme="minorHAnsi" w:hAnsiTheme="minorHAnsi"/>
          <w:sz w:val="18"/>
          <w:szCs w:val="18"/>
        </w:rPr>
        <w:t>01.06</w:t>
      </w:r>
      <w:r w:rsidRPr="00237504">
        <w:rPr>
          <w:rFonts w:asciiTheme="minorHAnsi" w:hAnsiTheme="minorHAnsi"/>
          <w:sz w:val="18"/>
          <w:szCs w:val="18"/>
        </w:rPr>
        <w:t>.</w:t>
      </w:r>
      <w:r w:rsidR="003B05FA" w:rsidRPr="00237504">
        <w:rPr>
          <w:rFonts w:asciiTheme="minorHAnsi" w:hAnsiTheme="minorHAnsi"/>
          <w:sz w:val="18"/>
          <w:szCs w:val="18"/>
        </w:rPr>
        <w:t xml:space="preserve">2020r </w:t>
      </w:r>
    </w:p>
    <w:p w:rsidR="006E68D5" w:rsidRPr="00237504" w:rsidRDefault="006E68D5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6E68D5" w:rsidRPr="00237504" w:rsidRDefault="006E68D5" w:rsidP="006764C3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ab/>
      </w:r>
      <w:r w:rsidRPr="00237504">
        <w:rPr>
          <w:rFonts w:asciiTheme="minorHAnsi" w:hAnsiTheme="minorHAnsi"/>
          <w:b/>
          <w:sz w:val="18"/>
          <w:szCs w:val="18"/>
        </w:rPr>
        <w:tab/>
      </w:r>
      <w:r w:rsidRPr="00237504">
        <w:rPr>
          <w:rFonts w:asciiTheme="minorHAnsi" w:hAnsiTheme="minorHAnsi"/>
          <w:b/>
          <w:sz w:val="18"/>
          <w:szCs w:val="18"/>
        </w:rPr>
        <w:tab/>
      </w:r>
      <w:r w:rsidRPr="00237504">
        <w:rPr>
          <w:rFonts w:asciiTheme="minorHAnsi" w:hAnsiTheme="minorHAnsi"/>
          <w:b/>
          <w:sz w:val="18"/>
          <w:szCs w:val="18"/>
        </w:rPr>
        <w:tab/>
      </w:r>
      <w:r w:rsidRPr="00237504">
        <w:rPr>
          <w:rFonts w:asciiTheme="minorHAnsi" w:hAnsiTheme="minorHAnsi"/>
          <w:b/>
          <w:sz w:val="18"/>
          <w:szCs w:val="18"/>
        </w:rPr>
        <w:tab/>
      </w:r>
      <w:r w:rsidRPr="00237504">
        <w:rPr>
          <w:rFonts w:asciiTheme="minorHAnsi" w:hAnsiTheme="minorHAnsi"/>
          <w:b/>
          <w:sz w:val="18"/>
          <w:szCs w:val="18"/>
        </w:rPr>
        <w:tab/>
        <w:t>WSZYSCY  WYKONAWCY</w:t>
      </w:r>
    </w:p>
    <w:p w:rsidR="006E68D5" w:rsidRPr="00237504" w:rsidRDefault="006E68D5" w:rsidP="006764C3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</w:t>
      </w:r>
      <w:r w:rsidR="00190B44" w:rsidRPr="00237504">
        <w:rPr>
          <w:rFonts w:asciiTheme="minorHAnsi" w:hAnsiTheme="minorHAnsi"/>
          <w:b/>
          <w:sz w:val="18"/>
          <w:szCs w:val="18"/>
        </w:rPr>
        <w:t xml:space="preserve">                </w:t>
      </w:r>
      <w:r w:rsidR="009D0427">
        <w:rPr>
          <w:rFonts w:asciiTheme="minorHAnsi" w:hAnsiTheme="minorHAnsi"/>
          <w:b/>
          <w:sz w:val="18"/>
          <w:szCs w:val="18"/>
        </w:rPr>
        <w:t xml:space="preserve">              </w:t>
      </w:r>
      <w:r w:rsidR="00190B44" w:rsidRPr="00237504">
        <w:rPr>
          <w:rFonts w:asciiTheme="minorHAnsi" w:hAnsiTheme="minorHAnsi"/>
          <w:b/>
          <w:sz w:val="18"/>
          <w:szCs w:val="18"/>
        </w:rPr>
        <w:t xml:space="preserve"> </w:t>
      </w:r>
      <w:r w:rsidRPr="00237504">
        <w:rPr>
          <w:rFonts w:asciiTheme="minorHAnsi" w:hAnsiTheme="minorHAnsi"/>
          <w:b/>
          <w:sz w:val="18"/>
          <w:szCs w:val="18"/>
        </w:rPr>
        <w:t>WYJAŚNIENIA DOTYCZĄCE SIWZ</w:t>
      </w:r>
    </w:p>
    <w:p w:rsidR="009501D1" w:rsidRPr="00237504" w:rsidRDefault="009501D1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F769AB" w:rsidRPr="00237504" w:rsidRDefault="00A84DF8" w:rsidP="006764C3">
      <w:pPr>
        <w:pStyle w:val="Nagwek"/>
        <w:tabs>
          <w:tab w:val="num" w:pos="426"/>
        </w:tabs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237504">
        <w:rPr>
          <w:rFonts w:asciiTheme="minorHAnsi" w:hAnsiTheme="minorHAnsi"/>
          <w:b/>
          <w:bCs/>
          <w:sz w:val="18"/>
          <w:szCs w:val="18"/>
        </w:rPr>
        <w:t>Dot.</w:t>
      </w:r>
      <w:r w:rsidR="00EF75CA" w:rsidRPr="00237504">
        <w:rPr>
          <w:rFonts w:asciiTheme="minorHAnsi" w:hAnsiTheme="minorHAnsi" w:cstheme="minorHAnsi"/>
          <w:b/>
          <w:sz w:val="18"/>
          <w:szCs w:val="18"/>
        </w:rPr>
        <w:t xml:space="preserve"> AZP.2411.45</w:t>
      </w:r>
      <w:r w:rsidR="000A2DC2" w:rsidRPr="00237504">
        <w:rPr>
          <w:rFonts w:asciiTheme="minorHAnsi" w:hAnsiTheme="minorHAnsi" w:cstheme="minorHAnsi"/>
          <w:b/>
          <w:sz w:val="18"/>
          <w:szCs w:val="18"/>
        </w:rPr>
        <w:t>.2020.JS</w:t>
      </w:r>
      <w:r w:rsidR="000A2DC2" w:rsidRPr="00237504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237504">
        <w:rPr>
          <w:rFonts w:asciiTheme="minorHAnsi" w:hAnsiTheme="minorHAnsi"/>
          <w:b/>
          <w:sz w:val="18"/>
          <w:szCs w:val="18"/>
        </w:rPr>
        <w:t xml:space="preserve">: </w:t>
      </w:r>
      <w:r w:rsidR="00EF75CA" w:rsidRPr="00237504">
        <w:rPr>
          <w:rFonts w:asciiTheme="minorHAnsi" w:hAnsiTheme="minorHAnsi"/>
          <w:sz w:val="18"/>
          <w:szCs w:val="18"/>
        </w:rPr>
        <w:t>zakup wraz z dostawą wyrobów medycznych dla Działu Anestezjologii  i Intensywnej Terapii Świętokrzyskiego Centrum Onkologii w Kielcach</w:t>
      </w:r>
    </w:p>
    <w:p w:rsidR="009501D1" w:rsidRPr="00237504" w:rsidRDefault="009501D1" w:rsidP="006764C3">
      <w:pPr>
        <w:spacing w:line="276" w:lineRule="auto"/>
        <w:jc w:val="both"/>
        <w:rPr>
          <w:rFonts w:asciiTheme="minorHAnsi" w:hAnsiTheme="minorHAnsi"/>
          <w:bCs/>
          <w:sz w:val="18"/>
          <w:szCs w:val="18"/>
        </w:rPr>
      </w:pPr>
    </w:p>
    <w:p w:rsidR="006E68D5" w:rsidRPr="00237504" w:rsidRDefault="006E68D5" w:rsidP="006764C3">
      <w:pPr>
        <w:spacing w:line="276" w:lineRule="auto"/>
        <w:jc w:val="both"/>
        <w:rPr>
          <w:rFonts w:asciiTheme="minorHAnsi" w:hAnsiTheme="minorHAnsi"/>
          <w:bCs/>
          <w:sz w:val="18"/>
          <w:szCs w:val="18"/>
        </w:rPr>
      </w:pPr>
      <w:r w:rsidRPr="00237504">
        <w:rPr>
          <w:rFonts w:asciiTheme="minorHAnsi" w:hAnsiTheme="minorHAnsi"/>
          <w:bCs/>
          <w:sz w:val="18"/>
          <w:szCs w:val="18"/>
        </w:rPr>
        <w:t>Na podstawie Art. 38 ust. 2 ustawy Prawo zamówień publicznych Zamawiający przekazuje treść zapytań dotyczących zapisów SIWZ wraz z wyjaśnieniami.</w:t>
      </w:r>
    </w:p>
    <w:p w:rsidR="006E68D5" w:rsidRPr="00237504" w:rsidRDefault="006E68D5" w:rsidP="006764C3">
      <w:pPr>
        <w:spacing w:line="276" w:lineRule="auto"/>
        <w:jc w:val="both"/>
        <w:rPr>
          <w:rFonts w:asciiTheme="minorHAnsi" w:hAnsiTheme="minorHAnsi"/>
          <w:bCs/>
          <w:sz w:val="18"/>
          <w:szCs w:val="18"/>
        </w:rPr>
      </w:pPr>
      <w:r w:rsidRPr="00237504">
        <w:rPr>
          <w:rFonts w:asciiTheme="minorHAnsi" w:hAnsiTheme="minorHAnsi"/>
          <w:bCs/>
          <w:sz w:val="18"/>
          <w:szCs w:val="18"/>
        </w:rPr>
        <w:t>W przedmiotowym postępowaniu wpłynęły następujące pytania :</w:t>
      </w:r>
    </w:p>
    <w:p w:rsidR="00FF141D" w:rsidRPr="00237504" w:rsidRDefault="006E68D5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1</w:t>
      </w:r>
      <w:r w:rsidR="00F10849" w:rsidRPr="00237504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8A0D12" w:rsidRPr="00237504">
        <w:rPr>
          <w:rFonts w:asciiTheme="minorHAnsi" w:hAnsiTheme="minorHAnsi"/>
          <w:sz w:val="18"/>
          <w:szCs w:val="18"/>
        </w:rPr>
        <w:t>poz.1,2,3,4,5,6,7,8.</w:t>
      </w:r>
    </w:p>
    <w:p w:rsidR="004B4BDA" w:rsidRPr="00237504" w:rsidRDefault="008A0D12" w:rsidP="006764C3">
      <w:pPr>
        <w:spacing w:line="276" w:lineRule="auto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sz w:val="18"/>
          <w:szCs w:val="18"/>
        </w:rPr>
        <w:t>Czy Zamawiający w trosce o bezpieczeństwo personelu i pacjentów oraz zachowanie uczciwej konku</w:t>
      </w:r>
      <w:r w:rsidR="006764C3">
        <w:rPr>
          <w:rFonts w:asciiTheme="minorHAnsi" w:hAnsiTheme="minorHAnsi"/>
          <w:sz w:val="18"/>
          <w:szCs w:val="18"/>
        </w:rPr>
        <w:t xml:space="preserve">rencji, dopuści do postępowania </w:t>
      </w:r>
      <w:r w:rsidRPr="00237504">
        <w:rPr>
          <w:rFonts w:asciiTheme="minorHAnsi" w:hAnsiTheme="minorHAnsi"/>
          <w:sz w:val="18"/>
          <w:szCs w:val="18"/>
        </w:rPr>
        <w:t>równoważny system do odsysania konkurencyjnego producenta, o następujących cechach:</w:t>
      </w:r>
      <w:r w:rsidRPr="00237504">
        <w:rPr>
          <w:rFonts w:asciiTheme="minorHAnsi" w:hAnsiTheme="minorHAnsi"/>
          <w:sz w:val="18"/>
          <w:szCs w:val="18"/>
        </w:rPr>
        <w:br/>
      </w:r>
      <w:r w:rsidRPr="00237504">
        <w:rPr>
          <w:rFonts w:asciiTheme="minorHAnsi" w:hAnsiTheme="minorHAnsi"/>
          <w:sz w:val="18"/>
          <w:szCs w:val="18"/>
        </w:rPr>
        <w:br/>
        <w:t>Wkłady posiadają w pokrywie dwa króćce ( pacjent, próżnia ), o różnej średnicy, co zapobiega mylnemu podłączeniu drenów. Króciec przyłączeniowy do pacjenta jest uniwersalny(także do zabiegów ortopedycznych): gładki i rozszerzający się, przez co dostosowany jest do drenów o różnej średnicy; nie jest obrotowy, ponieważ obrotowy jest cały wkład, w tym sensie, że można go umieścić w kanistrze w dowolnej pozycji i tym samym skierować króciec w stronę pacjenta.</w:t>
      </w:r>
      <w:r w:rsidRPr="00237504">
        <w:rPr>
          <w:rFonts w:asciiTheme="minorHAnsi" w:hAnsiTheme="minorHAnsi"/>
          <w:sz w:val="18"/>
          <w:szCs w:val="18"/>
        </w:rPr>
        <w:br/>
      </w:r>
      <w:r w:rsidRPr="00237504">
        <w:rPr>
          <w:rFonts w:asciiTheme="minorHAnsi" w:hAnsiTheme="minorHAnsi"/>
          <w:sz w:val="18"/>
          <w:szCs w:val="18"/>
        </w:rPr>
        <w:br/>
        <w:t>Wyposażone są w filtr hydrofobowo-antybakteryjny, zabezpieczający źródło ssania przed zalaniem jak i personel przed kontaktem z odsysaną wydzieliną, w dwa uchwyty w postaci pętli do wygodnego demontażu oraz szeroki port do pobierania próbek lub aplikowania saszetek żelujących.</w:t>
      </w:r>
      <w:r w:rsidR="008961D7" w:rsidRPr="00237504">
        <w:rPr>
          <w:rFonts w:asciiTheme="minorHAnsi" w:hAnsiTheme="minorHAnsi"/>
          <w:sz w:val="18"/>
          <w:szCs w:val="18"/>
        </w:rPr>
        <w:t xml:space="preserve"> </w:t>
      </w:r>
      <w:r w:rsidRPr="00237504">
        <w:rPr>
          <w:rFonts w:asciiTheme="minorHAnsi" w:hAnsiTheme="minorHAnsi"/>
          <w:sz w:val="18"/>
          <w:szCs w:val="18"/>
        </w:rPr>
        <w:t xml:space="preserve">Ochrona </w:t>
      </w:r>
      <w:proofErr w:type="spellStart"/>
      <w:r w:rsidRPr="00237504">
        <w:rPr>
          <w:rFonts w:asciiTheme="minorHAnsi" w:hAnsiTheme="minorHAnsi"/>
          <w:sz w:val="18"/>
          <w:szCs w:val="18"/>
        </w:rPr>
        <w:t>przeciwbryzgowa</w:t>
      </w:r>
      <w:proofErr w:type="spellEnd"/>
      <w:r w:rsidRPr="00237504">
        <w:rPr>
          <w:rFonts w:asciiTheme="minorHAnsi" w:hAnsiTheme="minorHAnsi"/>
          <w:sz w:val="18"/>
          <w:szCs w:val="18"/>
        </w:rPr>
        <w:t xml:space="preserve"> przed wcześniejszym zamknięciem filtra(oraz zabezpieczenie zwrotne przed cofaniem się wydzieliny do pacjenta) następuje dzięki wewnętrznemu wyprofilowaniu w postaci zastawki plastikowej dzielącej od spodu pokrywę na trzy</w:t>
      </w:r>
      <w:r w:rsidR="006764C3">
        <w:rPr>
          <w:rFonts w:asciiTheme="minorHAnsi" w:hAnsiTheme="minorHAnsi"/>
          <w:sz w:val="18"/>
          <w:szCs w:val="18"/>
        </w:rPr>
        <w:t xml:space="preserve"> </w:t>
      </w:r>
      <w:r w:rsidRPr="00237504">
        <w:rPr>
          <w:rFonts w:asciiTheme="minorHAnsi" w:hAnsiTheme="minorHAnsi"/>
          <w:sz w:val="18"/>
          <w:szCs w:val="18"/>
        </w:rPr>
        <w:t>komory.</w:t>
      </w:r>
      <w:r w:rsidRPr="00237504">
        <w:rPr>
          <w:rFonts w:asciiTheme="minorHAnsi" w:hAnsiTheme="minorHAnsi"/>
          <w:sz w:val="18"/>
          <w:szCs w:val="18"/>
        </w:rPr>
        <w:br/>
      </w:r>
      <w:r w:rsidRPr="00237504">
        <w:rPr>
          <w:rFonts w:asciiTheme="minorHAnsi" w:hAnsiTheme="minorHAnsi"/>
          <w:sz w:val="18"/>
          <w:szCs w:val="18"/>
        </w:rPr>
        <w:br/>
        <w:t>Wkłady samo zasysają się i samo uszczelniają po uruchomieniu ssania. Wkłady okrągłe, wykonane z polietylenu,</w:t>
      </w:r>
      <w:r w:rsidR="00FC6970" w:rsidRPr="00237504">
        <w:rPr>
          <w:rFonts w:asciiTheme="minorHAnsi" w:hAnsiTheme="minorHAnsi"/>
          <w:sz w:val="18"/>
          <w:szCs w:val="18"/>
        </w:rPr>
        <w:t xml:space="preserve"> </w:t>
      </w:r>
      <w:r w:rsidRPr="00237504">
        <w:rPr>
          <w:rFonts w:asciiTheme="minorHAnsi" w:hAnsiTheme="minorHAnsi"/>
          <w:sz w:val="18"/>
          <w:szCs w:val="18"/>
        </w:rPr>
        <w:t>wkłady częściowo sprasowane, występują w wersji bez żelu lub z saszetkami żelującymi. Wkłady oraz kanistry występują o pojemności 1000ml,2000ml. Kanistry kompatybilne z oferowanymi wkładami, ze skalą pomiarową, z możliwością mycia ręcznego, mechanicznego.</w:t>
      </w:r>
      <w:r w:rsidR="00FC6970" w:rsidRPr="00237504">
        <w:rPr>
          <w:rFonts w:asciiTheme="minorHAnsi" w:hAnsiTheme="minorHAnsi"/>
          <w:sz w:val="18"/>
          <w:szCs w:val="18"/>
        </w:rPr>
        <w:t xml:space="preserve"> </w:t>
      </w:r>
      <w:r w:rsidRPr="00237504">
        <w:rPr>
          <w:rFonts w:asciiTheme="minorHAnsi" w:hAnsiTheme="minorHAnsi"/>
          <w:sz w:val="18"/>
          <w:szCs w:val="18"/>
        </w:rPr>
        <w:t>Pojemniki z przezroczystego tworzywa, z możliwością sterylizacji w temp.121st.C, wyposażone są w zaczep do mocowania, bez innych przyłączy.</w:t>
      </w:r>
      <w:r w:rsidR="008961D7" w:rsidRPr="00237504">
        <w:rPr>
          <w:rFonts w:asciiTheme="minorHAnsi" w:hAnsiTheme="minorHAnsi"/>
          <w:sz w:val="18"/>
          <w:szCs w:val="18"/>
        </w:rPr>
        <w:t xml:space="preserve"> </w:t>
      </w:r>
      <w:r w:rsidRPr="00237504">
        <w:rPr>
          <w:rFonts w:asciiTheme="minorHAnsi" w:hAnsiTheme="minorHAnsi"/>
          <w:sz w:val="18"/>
          <w:szCs w:val="18"/>
        </w:rPr>
        <w:t>Pojemnik 1000ml(kształt okrągły),dostosowany do aparatów anestezjologicznych.</w:t>
      </w:r>
      <w:r w:rsidRPr="00237504">
        <w:rPr>
          <w:rFonts w:asciiTheme="minorHAnsi" w:hAnsiTheme="minorHAnsi"/>
          <w:sz w:val="18"/>
          <w:szCs w:val="18"/>
        </w:rPr>
        <w:br/>
      </w:r>
      <w:r w:rsidRPr="00237504">
        <w:rPr>
          <w:rFonts w:asciiTheme="minorHAnsi" w:hAnsiTheme="minorHAnsi"/>
          <w:sz w:val="18"/>
          <w:szCs w:val="18"/>
        </w:rPr>
        <w:br/>
        <w:t>Powyżej opisany system charakteryzuje się prostotą obsługi jak i bezpieczeństwem użytkowania.</w:t>
      </w:r>
      <w:r w:rsidRPr="00237504">
        <w:rPr>
          <w:rFonts w:asciiTheme="minorHAnsi" w:hAnsiTheme="minorHAnsi"/>
          <w:sz w:val="18"/>
          <w:szCs w:val="18"/>
        </w:rPr>
        <w:br/>
      </w:r>
      <w:r w:rsidRPr="00237504">
        <w:rPr>
          <w:rFonts w:asciiTheme="minorHAnsi" w:hAnsiTheme="minorHAnsi"/>
          <w:sz w:val="18"/>
          <w:szCs w:val="18"/>
        </w:rPr>
        <w:br/>
        <w:t xml:space="preserve">Zgoda Zamawiającego umożliwi zaoferowanie systemu najnowocześniejszego na rynku, ze względu na opatentowaną, antybakteryjną technologię produkcji wkładów i pojemników ( co jest potwierdzone badaniami laboratoryjnymi wg. ISO 22196). Deklarujemy bezpłatne wyposażenie oddziałów w kompatybilne pojemniki ( o właściwościach antybakteryjnych ) wielorazowego użytku i </w:t>
      </w:r>
      <w:proofErr w:type="spellStart"/>
      <w:r w:rsidRPr="00237504">
        <w:rPr>
          <w:rFonts w:asciiTheme="minorHAnsi" w:hAnsiTheme="minorHAnsi"/>
          <w:sz w:val="18"/>
          <w:szCs w:val="18"/>
        </w:rPr>
        <w:t>mocowniki</w:t>
      </w:r>
      <w:proofErr w:type="spellEnd"/>
      <w:r w:rsidRPr="00237504">
        <w:rPr>
          <w:rFonts w:asciiTheme="minorHAnsi" w:hAnsiTheme="minorHAnsi"/>
          <w:sz w:val="18"/>
          <w:szCs w:val="18"/>
        </w:rPr>
        <w:t xml:space="preserve"> w przypadku wybrania naszej oferty.</w:t>
      </w:r>
    </w:p>
    <w:p w:rsidR="006E68D5" w:rsidRPr="00237504" w:rsidRDefault="006E68D5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18"/>
          <w:szCs w:val="18"/>
          <w:lang w:eastAsia="en-US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D40DAD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A15D3E" w:rsidRPr="00237504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FF141D" w:rsidRPr="00237504" w:rsidRDefault="00F10849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 xml:space="preserve">Pytanie nr 2 </w:t>
      </w:r>
      <w:r w:rsidR="008A0D12" w:rsidRPr="00237504">
        <w:rPr>
          <w:rFonts w:asciiTheme="minorHAnsi" w:hAnsiTheme="minorHAnsi"/>
          <w:sz w:val="18"/>
          <w:szCs w:val="18"/>
        </w:rPr>
        <w:t xml:space="preserve">poz.3,4,5,6,7,8. </w:t>
      </w:r>
    </w:p>
    <w:p w:rsidR="003B05FA" w:rsidRPr="00237504" w:rsidRDefault="008A0D12" w:rsidP="006764C3">
      <w:pPr>
        <w:spacing w:line="276" w:lineRule="auto"/>
        <w:jc w:val="both"/>
        <w:rPr>
          <w:rFonts w:asciiTheme="minorHAnsi" w:hAnsiTheme="minorHAnsi"/>
          <w:bCs/>
          <w:sz w:val="18"/>
          <w:szCs w:val="18"/>
        </w:rPr>
      </w:pPr>
      <w:r w:rsidRPr="00237504">
        <w:rPr>
          <w:rFonts w:asciiTheme="minorHAnsi" w:hAnsiTheme="minorHAnsi"/>
          <w:sz w:val="18"/>
          <w:szCs w:val="18"/>
        </w:rPr>
        <w:t xml:space="preserve">Czy zamawiający oczekuje, aby na każdym wkładzie była umieszczona fabrycznie nadrukowana data ważności i numer serii? Zamawiający ma wówczas pełną kontrolę nad używanym asortymentem pod względem przydatności(data ważności) i identyfikacji(numer serii) nad asortymentem, po </w:t>
      </w:r>
      <w:proofErr w:type="spellStart"/>
      <w:r w:rsidRPr="00237504">
        <w:rPr>
          <w:rFonts w:asciiTheme="minorHAnsi" w:hAnsiTheme="minorHAnsi"/>
          <w:sz w:val="18"/>
          <w:szCs w:val="18"/>
        </w:rPr>
        <w:t>dekompletacji</w:t>
      </w:r>
      <w:proofErr w:type="spellEnd"/>
      <w:r w:rsidRPr="00237504">
        <w:rPr>
          <w:rFonts w:asciiTheme="minorHAnsi" w:hAnsiTheme="minorHAnsi"/>
          <w:sz w:val="18"/>
          <w:szCs w:val="18"/>
        </w:rPr>
        <w:t xml:space="preserve"> opakowania zbiorczego poprzez </w:t>
      </w:r>
      <w:proofErr w:type="spellStart"/>
      <w:r w:rsidRPr="00237504">
        <w:rPr>
          <w:rFonts w:asciiTheme="minorHAnsi" w:hAnsiTheme="minorHAnsi"/>
          <w:sz w:val="18"/>
          <w:szCs w:val="18"/>
        </w:rPr>
        <w:t>wydawkę</w:t>
      </w:r>
      <w:proofErr w:type="spellEnd"/>
      <w:r w:rsidRPr="00237504">
        <w:rPr>
          <w:rFonts w:asciiTheme="minorHAnsi" w:hAnsiTheme="minorHAnsi"/>
          <w:sz w:val="18"/>
          <w:szCs w:val="18"/>
        </w:rPr>
        <w:t xml:space="preserve"> na oddziały. Fabrycznie nadrukowana data ważności, warunkuje także, kontrolę nad skutecznością i przydatnością filtrów we wkładzie.</w:t>
      </w:r>
    </w:p>
    <w:p w:rsidR="00A84DF8" w:rsidRPr="00237504" w:rsidRDefault="00F10849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875858" w:rsidRPr="00237504" w:rsidRDefault="00875858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0A2EDD" w:rsidRPr="00237504" w:rsidRDefault="00464762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3</w:t>
      </w:r>
      <w:r w:rsidR="00E24384" w:rsidRPr="00237504">
        <w:rPr>
          <w:rFonts w:asciiTheme="minorHAnsi" w:hAnsiTheme="minorHAnsi"/>
          <w:sz w:val="18"/>
          <w:szCs w:val="18"/>
        </w:rPr>
        <w:t xml:space="preserve"> </w:t>
      </w:r>
      <w:r w:rsidR="000A2EDD" w:rsidRPr="00237504">
        <w:rPr>
          <w:rFonts w:asciiTheme="minorHAnsi" w:hAnsiTheme="minorHAnsi"/>
          <w:sz w:val="18"/>
          <w:szCs w:val="18"/>
        </w:rPr>
        <w:t>poz.5,6.</w:t>
      </w:r>
    </w:p>
    <w:p w:rsidR="003B05FA" w:rsidRPr="00237504" w:rsidRDefault="000A2EDD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sz w:val="18"/>
          <w:szCs w:val="18"/>
        </w:rPr>
        <w:t>Prosimy o dopuszczenie drenu o dł.2,1m i bezpieczny spo</w:t>
      </w:r>
      <w:r w:rsidR="00A15D3E">
        <w:rPr>
          <w:rFonts w:asciiTheme="minorHAnsi" w:hAnsiTheme="minorHAnsi"/>
          <w:sz w:val="18"/>
          <w:szCs w:val="18"/>
        </w:rPr>
        <w:t>sób pakowania typu folia-folia.</w:t>
      </w:r>
    </w:p>
    <w:p w:rsidR="00464762" w:rsidRPr="00237504" w:rsidRDefault="00464762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742900" w:rsidRPr="00237504" w:rsidRDefault="00742900" w:rsidP="006764C3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0A2EDD" w:rsidRPr="00237504" w:rsidRDefault="003B05FA" w:rsidP="006764C3">
      <w:pPr>
        <w:spacing w:line="276" w:lineRule="auto"/>
        <w:jc w:val="both"/>
        <w:rPr>
          <w:rFonts w:asciiTheme="minorHAnsi" w:hAnsiTheme="minorHAns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</w:t>
      </w:r>
      <w:r w:rsidR="00D40DAD" w:rsidRPr="00237504">
        <w:rPr>
          <w:rFonts w:asciiTheme="minorHAnsi" w:hAnsiTheme="minorHAnsi"/>
          <w:b/>
          <w:sz w:val="18"/>
          <w:szCs w:val="18"/>
        </w:rPr>
        <w:t xml:space="preserve"> 4</w:t>
      </w:r>
      <w:r w:rsidR="000A2EDD" w:rsidRPr="00237504">
        <w:rPr>
          <w:rFonts w:asciiTheme="minorHAnsi" w:hAnsiTheme="minorHAnsi"/>
          <w:sz w:val="18"/>
          <w:szCs w:val="18"/>
        </w:rPr>
        <w:t xml:space="preserve"> poz.9. </w:t>
      </w:r>
      <w:r w:rsidRPr="00237504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:rsidR="003B05FA" w:rsidRPr="00237504" w:rsidRDefault="000A2EDD" w:rsidP="006764C3">
      <w:pPr>
        <w:spacing w:line="276" w:lineRule="auto"/>
        <w:jc w:val="both"/>
        <w:rPr>
          <w:rFonts w:asciiTheme="minorHAnsi" w:eastAsia="Calibri" w:hAnsiTheme="minorHAnsi"/>
          <w:bCs/>
          <w:sz w:val="18"/>
          <w:szCs w:val="18"/>
          <w:lang w:eastAsia="en-US"/>
        </w:rPr>
      </w:pPr>
      <w:r w:rsidRPr="00237504">
        <w:rPr>
          <w:rFonts w:asciiTheme="minorHAnsi" w:hAnsiTheme="minorHAnsi"/>
          <w:sz w:val="18"/>
          <w:szCs w:val="18"/>
        </w:rPr>
        <w:t xml:space="preserve">Prosimy o dopuszczenie łącznika </w:t>
      </w:r>
      <w:proofErr w:type="spellStart"/>
      <w:r w:rsidRPr="00237504">
        <w:rPr>
          <w:rFonts w:asciiTheme="minorHAnsi" w:hAnsiTheme="minorHAnsi"/>
          <w:sz w:val="18"/>
          <w:szCs w:val="18"/>
        </w:rPr>
        <w:t>prostego,gdyż</w:t>
      </w:r>
      <w:proofErr w:type="spellEnd"/>
      <w:r w:rsidRPr="00237504">
        <w:rPr>
          <w:rFonts w:asciiTheme="minorHAnsi" w:hAnsiTheme="minorHAnsi"/>
          <w:sz w:val="18"/>
          <w:szCs w:val="18"/>
        </w:rPr>
        <w:t xml:space="preserve"> tylko taki występuje w oferowanym systemie.</w:t>
      </w:r>
    </w:p>
    <w:p w:rsidR="003B05FA" w:rsidRPr="00237504" w:rsidRDefault="003B05FA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18"/>
          <w:szCs w:val="18"/>
          <w:lang w:eastAsia="en-US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0A2EDD" w:rsidRPr="00237504" w:rsidRDefault="003B05FA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 xml:space="preserve">Pytanie nr </w:t>
      </w:r>
      <w:r w:rsidR="00D40DAD" w:rsidRPr="00237504">
        <w:rPr>
          <w:rFonts w:asciiTheme="minorHAnsi" w:hAnsiTheme="minorHAnsi"/>
          <w:b/>
          <w:sz w:val="18"/>
          <w:szCs w:val="18"/>
        </w:rPr>
        <w:t>5</w:t>
      </w:r>
      <w:r w:rsidRPr="00237504">
        <w:rPr>
          <w:rFonts w:asciiTheme="minorHAnsi" w:hAnsiTheme="minorHAnsi"/>
          <w:b/>
          <w:sz w:val="18"/>
          <w:szCs w:val="18"/>
        </w:rPr>
        <w:t xml:space="preserve"> </w:t>
      </w:r>
      <w:r w:rsidR="000A2EDD" w:rsidRPr="00237504">
        <w:rPr>
          <w:rFonts w:asciiTheme="minorHAnsi" w:hAnsiTheme="minorHAnsi"/>
          <w:sz w:val="18"/>
          <w:szCs w:val="18"/>
        </w:rPr>
        <w:t xml:space="preserve">poz.12. </w:t>
      </w:r>
    </w:p>
    <w:p w:rsidR="0071317D" w:rsidRPr="00237504" w:rsidRDefault="000A2EDD" w:rsidP="006764C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37504">
        <w:rPr>
          <w:rFonts w:asciiTheme="minorHAnsi" w:hAnsiTheme="minorHAnsi"/>
          <w:sz w:val="18"/>
          <w:szCs w:val="18"/>
        </w:rPr>
        <w:t>Prosimy o dopuszczenie saszetek o dużej sile żelowania o gramaturze 20g.</w:t>
      </w:r>
    </w:p>
    <w:p w:rsidR="00982A85" w:rsidRPr="00237504" w:rsidRDefault="00982A85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9501D1" w:rsidRPr="00237504" w:rsidRDefault="009501D1" w:rsidP="006764C3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0A2EDD" w:rsidRPr="00237504" w:rsidRDefault="006C446F" w:rsidP="006764C3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 xml:space="preserve">Pytanie nr 6 </w:t>
      </w:r>
    </w:p>
    <w:p w:rsidR="0071317D" w:rsidRPr="00237504" w:rsidRDefault="000A2EDD" w:rsidP="006764C3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237504">
        <w:rPr>
          <w:rFonts w:asciiTheme="minorHAnsi" w:hAnsiTheme="minorHAnsi"/>
          <w:sz w:val="18"/>
          <w:szCs w:val="18"/>
        </w:rPr>
        <w:t xml:space="preserve">Czy Zamawiający w pozycji 3 pakiet 10 dopuści do postępowania cewnik </w:t>
      </w:r>
      <w:proofErr w:type="spellStart"/>
      <w:r w:rsidRPr="00237504">
        <w:rPr>
          <w:rFonts w:asciiTheme="minorHAnsi" w:hAnsiTheme="minorHAnsi"/>
          <w:sz w:val="18"/>
          <w:szCs w:val="18"/>
        </w:rPr>
        <w:t>dwuświatłowy</w:t>
      </w:r>
      <w:proofErr w:type="spellEnd"/>
      <w:r w:rsidRPr="00237504">
        <w:rPr>
          <w:rFonts w:asciiTheme="minorHAnsi" w:hAnsiTheme="minorHAnsi"/>
          <w:sz w:val="18"/>
          <w:szCs w:val="18"/>
        </w:rPr>
        <w:t xml:space="preserve"> wysokoprzepływowy z poliuretanu </w:t>
      </w:r>
      <w:proofErr w:type="spellStart"/>
      <w:r w:rsidRPr="00237504">
        <w:rPr>
          <w:rFonts w:asciiTheme="minorHAnsi" w:hAnsiTheme="minorHAnsi"/>
          <w:sz w:val="18"/>
          <w:szCs w:val="18"/>
        </w:rPr>
        <w:t>Tecoflex</w:t>
      </w:r>
      <w:proofErr w:type="spellEnd"/>
      <w:r w:rsidRPr="00237504">
        <w:rPr>
          <w:rFonts w:asciiTheme="minorHAnsi" w:hAnsiTheme="minorHAnsi"/>
          <w:sz w:val="18"/>
          <w:szCs w:val="18"/>
        </w:rPr>
        <w:t xml:space="preserve"> z prostymi ramionami lub zagiętymi o przekroju 8 </w:t>
      </w:r>
      <w:proofErr w:type="spellStart"/>
      <w:r w:rsidRPr="00237504">
        <w:rPr>
          <w:rFonts w:asciiTheme="minorHAnsi" w:hAnsiTheme="minorHAnsi"/>
          <w:sz w:val="18"/>
          <w:szCs w:val="18"/>
        </w:rPr>
        <w:t>Fr</w:t>
      </w:r>
      <w:proofErr w:type="spellEnd"/>
      <w:r w:rsidRPr="00237504">
        <w:rPr>
          <w:rFonts w:asciiTheme="minorHAnsi" w:hAnsiTheme="minorHAnsi"/>
          <w:sz w:val="18"/>
          <w:szCs w:val="18"/>
        </w:rPr>
        <w:t xml:space="preserve"> i długości 1</w:t>
      </w:r>
      <w:r w:rsidR="00312F23">
        <w:rPr>
          <w:rFonts w:asciiTheme="minorHAnsi" w:hAnsiTheme="minorHAnsi"/>
          <w:sz w:val="18"/>
          <w:szCs w:val="18"/>
        </w:rPr>
        <w:t>5 cm?</w:t>
      </w:r>
      <w:r w:rsidR="00312F23">
        <w:rPr>
          <w:rFonts w:asciiTheme="minorHAnsi" w:hAnsiTheme="minorHAnsi"/>
          <w:sz w:val="18"/>
          <w:szCs w:val="18"/>
        </w:rPr>
        <w:br/>
      </w:r>
      <w:r w:rsidR="00312F23">
        <w:rPr>
          <w:rFonts w:asciiTheme="minorHAnsi" w:hAnsiTheme="minorHAnsi"/>
          <w:sz w:val="18"/>
          <w:szCs w:val="18"/>
        </w:rPr>
        <w:br/>
        <w:t>Charakterystyka cewnika:</w:t>
      </w:r>
      <w:r w:rsidRPr="00237504">
        <w:rPr>
          <w:rFonts w:asciiTheme="minorHAnsi" w:hAnsiTheme="minorHAnsi"/>
          <w:sz w:val="18"/>
          <w:szCs w:val="18"/>
        </w:rPr>
        <w:br/>
        <w:t xml:space="preserve">- termoplastyczny poliuretan </w:t>
      </w:r>
      <w:proofErr w:type="spellStart"/>
      <w:r w:rsidRPr="00237504">
        <w:rPr>
          <w:rFonts w:asciiTheme="minorHAnsi" w:hAnsiTheme="minorHAnsi"/>
          <w:sz w:val="18"/>
          <w:szCs w:val="18"/>
        </w:rPr>
        <w:t>Tecoflecx</w:t>
      </w:r>
      <w:proofErr w:type="spellEnd"/>
      <w:r w:rsidRPr="00237504">
        <w:rPr>
          <w:rFonts w:asciiTheme="minorHAnsi" w:hAnsiTheme="minorHAnsi"/>
          <w:sz w:val="18"/>
          <w:szCs w:val="18"/>
        </w:rPr>
        <w:br/>
        <w:t xml:space="preserve">- </w:t>
      </w:r>
      <w:proofErr w:type="spellStart"/>
      <w:r w:rsidRPr="00237504">
        <w:rPr>
          <w:rFonts w:asciiTheme="minorHAnsi" w:hAnsiTheme="minorHAnsi"/>
          <w:sz w:val="18"/>
          <w:szCs w:val="18"/>
        </w:rPr>
        <w:t>radiocieniujący</w:t>
      </w:r>
      <w:proofErr w:type="spellEnd"/>
      <w:r w:rsidRPr="0023750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37504">
        <w:rPr>
          <w:rFonts w:asciiTheme="minorHAnsi" w:hAnsiTheme="minorHAnsi"/>
          <w:sz w:val="18"/>
          <w:szCs w:val="18"/>
        </w:rPr>
        <w:t>szaft</w:t>
      </w:r>
      <w:proofErr w:type="spellEnd"/>
      <w:r w:rsidRPr="00237504">
        <w:rPr>
          <w:rFonts w:asciiTheme="minorHAnsi" w:hAnsiTheme="minorHAnsi"/>
          <w:sz w:val="18"/>
          <w:szCs w:val="18"/>
        </w:rPr>
        <w:t xml:space="preserve"> cewnika</w:t>
      </w:r>
      <w:r w:rsidRPr="00237504">
        <w:rPr>
          <w:rFonts w:asciiTheme="minorHAnsi" w:hAnsiTheme="minorHAnsi"/>
          <w:sz w:val="18"/>
          <w:szCs w:val="18"/>
        </w:rPr>
        <w:br/>
        <w:t>- końcówka bez bocznych otworów zmniejszająca ryzyko powstawania zakrzepu</w:t>
      </w:r>
      <w:r w:rsidRPr="00237504">
        <w:rPr>
          <w:rFonts w:asciiTheme="minorHAnsi" w:hAnsiTheme="minorHAnsi"/>
          <w:sz w:val="18"/>
          <w:szCs w:val="18"/>
        </w:rPr>
        <w:br/>
        <w:t>- przednie otwory zmniejszające ryzyko powstawania zakrzepów</w:t>
      </w:r>
      <w:r w:rsidRPr="00237504">
        <w:rPr>
          <w:rFonts w:asciiTheme="minorHAnsi" w:hAnsiTheme="minorHAnsi"/>
          <w:sz w:val="18"/>
          <w:szCs w:val="18"/>
        </w:rPr>
        <w:br/>
        <w:t>- obrotowy pierścień do szycia pozwalający uniknąć podrażnienia skóry</w:t>
      </w:r>
      <w:r w:rsidRPr="00237504">
        <w:rPr>
          <w:rFonts w:asciiTheme="minorHAnsi" w:hAnsiTheme="minorHAnsi"/>
          <w:sz w:val="18"/>
          <w:szCs w:val="18"/>
        </w:rPr>
        <w:br/>
        <w:t>- zacisk bezpieczeństwa z zabezpieczeniami bocznymi chroniącymi rurkę końcówki przed wyślizgnięciem się</w:t>
      </w:r>
      <w:r w:rsidRPr="00237504">
        <w:rPr>
          <w:rFonts w:asciiTheme="minorHAnsi" w:hAnsiTheme="minorHAnsi"/>
          <w:sz w:val="18"/>
          <w:szCs w:val="18"/>
        </w:rPr>
        <w:br/>
        <w:t>- wskaźniki wypełnienia, rozmiar i długość</w:t>
      </w:r>
      <w:r w:rsidRPr="00237504">
        <w:rPr>
          <w:rFonts w:asciiTheme="minorHAnsi" w:hAnsiTheme="minorHAnsi"/>
          <w:sz w:val="18"/>
          <w:szCs w:val="18"/>
        </w:rPr>
        <w:br/>
        <w:t>- kompatybilny z MRI</w:t>
      </w:r>
      <w:r w:rsidRPr="00237504">
        <w:rPr>
          <w:rFonts w:asciiTheme="minorHAnsi" w:hAnsiTheme="minorHAnsi"/>
          <w:sz w:val="18"/>
          <w:szCs w:val="18"/>
        </w:rPr>
        <w:br/>
        <w:t>- odporna na odkształcenia prowadnica „J” z wysoką zawartością tytanu zapewniająca wyjątkowo wysoką elastyczność i odporność na odkształcenia , dodatkowy komfort zapewnia powłoka z PTFE która gwarantuje gładką powierzchnię i najwyższy poślizg (wymiary: 0,45/400 mmm i 0,80/400 mm)</w:t>
      </w:r>
      <w:r w:rsidRPr="00237504">
        <w:rPr>
          <w:rFonts w:asciiTheme="minorHAnsi" w:hAnsiTheme="minorHAnsi"/>
          <w:sz w:val="18"/>
          <w:szCs w:val="18"/>
        </w:rPr>
        <w:br/>
        <w:t>- igła wprowadzająca 18G</w:t>
      </w:r>
      <w:r w:rsidRPr="00237504">
        <w:rPr>
          <w:rFonts w:asciiTheme="minorHAnsi" w:hAnsiTheme="minorHAnsi"/>
          <w:sz w:val="18"/>
          <w:szCs w:val="18"/>
        </w:rPr>
        <w:br/>
        <w:t>- rozszerzadło</w:t>
      </w:r>
      <w:r w:rsidRPr="00237504">
        <w:rPr>
          <w:rFonts w:asciiTheme="minorHAnsi" w:hAnsiTheme="minorHAnsi"/>
          <w:sz w:val="18"/>
          <w:szCs w:val="18"/>
        </w:rPr>
        <w:br/>
        <w:t xml:space="preserve">- nasadki iniekcyjne </w:t>
      </w:r>
      <w:proofErr w:type="spellStart"/>
      <w:r w:rsidRPr="00237504">
        <w:rPr>
          <w:rFonts w:asciiTheme="minorHAnsi" w:hAnsiTheme="minorHAnsi"/>
          <w:sz w:val="18"/>
          <w:szCs w:val="18"/>
        </w:rPr>
        <w:t>Luer</w:t>
      </w:r>
      <w:proofErr w:type="spellEnd"/>
      <w:r w:rsidRPr="00237504">
        <w:rPr>
          <w:rFonts w:asciiTheme="minorHAnsi" w:hAnsiTheme="minorHAnsi"/>
          <w:sz w:val="18"/>
          <w:szCs w:val="18"/>
        </w:rPr>
        <w:t xml:space="preserve"> Lock</w:t>
      </w:r>
      <w:r w:rsidRPr="00237504">
        <w:rPr>
          <w:rFonts w:asciiTheme="minorHAnsi" w:hAnsiTheme="minorHAnsi"/>
          <w:sz w:val="18"/>
          <w:szCs w:val="18"/>
        </w:rPr>
        <w:br/>
        <w:t>- wyprodukowano w Niemczech</w:t>
      </w:r>
    </w:p>
    <w:p w:rsidR="006C446F" w:rsidRPr="00237504" w:rsidRDefault="006C446F" w:rsidP="006764C3">
      <w:pPr>
        <w:spacing w:line="276" w:lineRule="auto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71317D" w:rsidRPr="00237504" w:rsidRDefault="0071317D" w:rsidP="006764C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:rsidR="000A2EDD" w:rsidRPr="00237504" w:rsidRDefault="006C446F" w:rsidP="006764C3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7</w:t>
      </w:r>
    </w:p>
    <w:p w:rsidR="0071317D" w:rsidRPr="00237504" w:rsidRDefault="006C446F" w:rsidP="006764C3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 xml:space="preserve"> </w:t>
      </w:r>
      <w:r w:rsidR="000A2EDD" w:rsidRPr="00237504">
        <w:rPr>
          <w:rFonts w:asciiTheme="minorHAnsi" w:hAnsiTheme="minorHAnsi"/>
          <w:sz w:val="18"/>
          <w:szCs w:val="18"/>
        </w:rPr>
        <w:t>Czy Zamawiający wyrazi zgodę na wydzielenie pozycji 3 z pakietu 10 i stworzy osobny pakiet dla tej pozycji?</w:t>
      </w:r>
      <w:r w:rsidR="000A2EDD" w:rsidRPr="00237504">
        <w:rPr>
          <w:rFonts w:asciiTheme="minorHAnsi" w:hAnsiTheme="minorHAnsi"/>
          <w:sz w:val="18"/>
          <w:szCs w:val="18"/>
        </w:rPr>
        <w:br/>
        <w:t>Szczegółowe informacje o produkcie w załączeniu.</w:t>
      </w:r>
    </w:p>
    <w:p w:rsidR="003B05FA" w:rsidRPr="00237504" w:rsidRDefault="003B05FA" w:rsidP="006764C3">
      <w:pPr>
        <w:spacing w:line="276" w:lineRule="auto"/>
        <w:jc w:val="both"/>
        <w:rPr>
          <w:rFonts w:asciiTheme="minorHAnsi" w:hAnsiTheme="minorHAnsi"/>
          <w:b/>
          <w:bCs/>
          <w:iCs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D40DAD" w:rsidRDefault="00A15D3E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A15D3E">
        <w:rPr>
          <w:rFonts w:asciiTheme="minorHAnsi" w:hAnsiTheme="minorHAnsi"/>
          <w:sz w:val="18"/>
          <w:szCs w:val="18"/>
        </w:rPr>
        <w:t xml:space="preserve">Zamawiający </w:t>
      </w:r>
      <w:r>
        <w:rPr>
          <w:rFonts w:asciiTheme="minorHAnsi" w:hAnsiTheme="minorHAnsi"/>
          <w:sz w:val="18"/>
          <w:szCs w:val="18"/>
        </w:rPr>
        <w:t>nie wyraża zgody na wydzielenie.</w:t>
      </w:r>
    </w:p>
    <w:p w:rsidR="00A15D3E" w:rsidRPr="00A15D3E" w:rsidRDefault="00A15D3E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B034DF" w:rsidRPr="00237504" w:rsidRDefault="003B05FA" w:rsidP="006764C3">
      <w:pPr>
        <w:spacing w:line="276" w:lineRule="auto"/>
        <w:ind w:right="-108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 xml:space="preserve">Pytanie nr </w:t>
      </w:r>
      <w:r w:rsidR="00D40DAD" w:rsidRPr="00237504">
        <w:rPr>
          <w:rFonts w:asciiTheme="minorHAnsi" w:hAnsiTheme="minorHAnsi"/>
          <w:b/>
          <w:sz w:val="18"/>
          <w:szCs w:val="18"/>
        </w:rPr>
        <w:t>6</w:t>
      </w:r>
      <w:r w:rsidRPr="00237504">
        <w:rPr>
          <w:rFonts w:asciiTheme="minorHAnsi" w:hAnsiTheme="minorHAnsi"/>
          <w:sz w:val="18"/>
          <w:szCs w:val="18"/>
        </w:rPr>
        <w:t xml:space="preserve"> </w:t>
      </w:r>
    </w:p>
    <w:p w:rsidR="00B034DF" w:rsidRPr="00237504" w:rsidRDefault="00B034DF" w:rsidP="006764C3">
      <w:pPr>
        <w:spacing w:line="276" w:lineRule="auto"/>
        <w:ind w:right="-108"/>
        <w:jc w:val="both"/>
        <w:rPr>
          <w:rFonts w:asciiTheme="minorHAnsi" w:hAnsiTheme="minorHAnsi" w:cs="Tahoma"/>
          <w:sz w:val="18"/>
          <w:szCs w:val="18"/>
        </w:rPr>
      </w:pPr>
      <w:r w:rsidRPr="00237504">
        <w:rPr>
          <w:rFonts w:asciiTheme="minorHAnsi" w:hAnsiTheme="minorHAnsi" w:cs="Tahoma"/>
          <w:spacing w:val="4"/>
          <w:sz w:val="18"/>
          <w:szCs w:val="18"/>
        </w:rPr>
        <w:t xml:space="preserve">Czy Zamawiający potwierdza, że w trosce o jakość dostarczanego asortymentu wymaga, aby zamawiany towar dostarczany był </w:t>
      </w:r>
      <w:r w:rsidRPr="00237504">
        <w:rPr>
          <w:rFonts w:asciiTheme="minorHAnsi" w:hAnsiTheme="minorHAnsi" w:cs="Tahoma"/>
          <w:sz w:val="18"/>
          <w:szCs w:val="18"/>
        </w:rPr>
        <w:t>pojazdami wyposażonymi w zabudowy typu „izoterma”, które umożliwiają dostosowanie temperatury i wilgotności przewożonego asortymentu, do wymogów ustalonych przez producenta i umieszczonych na opakowaniach?</w:t>
      </w:r>
    </w:p>
    <w:p w:rsidR="004B4BDA" w:rsidRPr="00237504" w:rsidRDefault="00B034DF" w:rsidP="006764C3">
      <w:pPr>
        <w:spacing w:line="276" w:lineRule="auto"/>
        <w:ind w:right="-108"/>
        <w:jc w:val="both"/>
        <w:rPr>
          <w:rFonts w:asciiTheme="minorHAnsi" w:hAnsiTheme="minorHAnsi" w:cs="Tahoma"/>
          <w:sz w:val="18"/>
          <w:szCs w:val="18"/>
        </w:rPr>
      </w:pPr>
      <w:r w:rsidRPr="00237504">
        <w:rPr>
          <w:rFonts w:asciiTheme="minorHAnsi" w:hAnsiTheme="minorHAnsi" w:cs="Tahoma"/>
          <w:sz w:val="18"/>
          <w:szCs w:val="18"/>
        </w:rPr>
        <w:t xml:space="preserve">Zbyt wysoka temperatura w czasie transportu może negatywnie wpłynąć na szczelność opakowania jednostkowego a tym samym utratę sterylności. Ze względu na obecne zagrożenie epidemiologiczne COVID-19, jest to sytuacja szczególnie niebezpieczna. Zbyt niska temperatura (ujemna), może natomiast doprowadzić do uszkodzenia sprzętu wykonanego z medycznego PVC, mikropęknięcia, </w:t>
      </w:r>
      <w:proofErr w:type="spellStart"/>
      <w:r w:rsidRPr="00237504">
        <w:rPr>
          <w:rFonts w:asciiTheme="minorHAnsi" w:hAnsiTheme="minorHAnsi" w:cs="Tahoma"/>
          <w:sz w:val="18"/>
          <w:szCs w:val="18"/>
        </w:rPr>
        <w:t>rozszczelnienie</w:t>
      </w:r>
      <w:proofErr w:type="spellEnd"/>
      <w:r w:rsidRPr="00237504">
        <w:rPr>
          <w:rFonts w:asciiTheme="minorHAnsi" w:hAnsiTheme="minorHAnsi" w:cs="Tahoma"/>
          <w:sz w:val="18"/>
          <w:szCs w:val="18"/>
        </w:rPr>
        <w:t xml:space="preserve"> zastawek itp. Wytwórcy sprzętu medycznego coraz częściej jako powód nie uznania reklamacji, podają przechowywanie (transport) towaru niezgodnie z zaleceniami producenta.</w:t>
      </w:r>
    </w:p>
    <w:p w:rsidR="003B05FA" w:rsidRPr="00237504" w:rsidRDefault="003B05FA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0619E6" w:rsidRDefault="00FC5973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wymaga, aby Wykonawca zobowiązał się dostarczyć zamawiany towar, do siedziby Zamawiającego odpowiednimi środkami transportu, zgodnie z zaleceniami producenta</w:t>
      </w:r>
      <w:r w:rsidR="00276F10">
        <w:rPr>
          <w:rFonts w:asciiTheme="minorHAnsi" w:hAnsiTheme="minorHAnsi"/>
          <w:sz w:val="18"/>
          <w:szCs w:val="18"/>
        </w:rPr>
        <w:t xml:space="preserve"> dostarczonego towaru</w:t>
      </w:r>
      <w:r>
        <w:rPr>
          <w:rFonts w:asciiTheme="minorHAnsi" w:hAnsiTheme="minorHAnsi"/>
          <w:sz w:val="18"/>
          <w:szCs w:val="18"/>
        </w:rPr>
        <w:t>.</w:t>
      </w:r>
    </w:p>
    <w:p w:rsidR="00FC5973" w:rsidRDefault="00FC5973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W/w zapis dodaje się do projektu umowy.</w:t>
      </w:r>
    </w:p>
    <w:p w:rsidR="00FC5973" w:rsidRDefault="00FC5973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 załączeniu aktualny projekt umowy. </w:t>
      </w:r>
    </w:p>
    <w:p w:rsidR="00FC5973" w:rsidRPr="00237504" w:rsidRDefault="00FC5973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3B05FA" w:rsidRPr="00237504" w:rsidRDefault="003B05FA" w:rsidP="006764C3">
      <w:pPr>
        <w:spacing w:line="276" w:lineRule="auto"/>
        <w:jc w:val="both"/>
        <w:rPr>
          <w:rFonts w:asciiTheme="minorHAnsi" w:hAnsiTheme="minorHAnsi"/>
          <w:sz w:val="18"/>
          <w:szCs w:val="18"/>
          <w:lang w:eastAsia="de-DE"/>
        </w:rPr>
      </w:pPr>
      <w:r w:rsidRPr="00237504">
        <w:rPr>
          <w:rFonts w:asciiTheme="minorHAnsi" w:hAnsiTheme="minorHAnsi"/>
          <w:b/>
          <w:sz w:val="18"/>
          <w:szCs w:val="18"/>
        </w:rPr>
        <w:t xml:space="preserve">Pytanie nr </w:t>
      </w:r>
      <w:r w:rsidR="00E77A5F" w:rsidRPr="00237504">
        <w:rPr>
          <w:rFonts w:asciiTheme="minorHAnsi" w:hAnsiTheme="minorHAnsi"/>
          <w:b/>
          <w:sz w:val="18"/>
          <w:szCs w:val="18"/>
        </w:rPr>
        <w:t>7</w:t>
      </w:r>
      <w:r w:rsidRPr="00237504">
        <w:rPr>
          <w:rFonts w:asciiTheme="minorHAnsi" w:hAnsiTheme="minorHAnsi"/>
          <w:sz w:val="18"/>
          <w:szCs w:val="18"/>
          <w:lang w:eastAsia="de-DE"/>
        </w:rPr>
        <w:t xml:space="preserve"> </w:t>
      </w:r>
    </w:p>
    <w:p w:rsidR="00B034DF" w:rsidRPr="00237504" w:rsidRDefault="00B034DF" w:rsidP="006764C3">
      <w:pPr>
        <w:spacing w:line="276" w:lineRule="auto"/>
        <w:ind w:right="-108"/>
        <w:jc w:val="both"/>
        <w:rPr>
          <w:rFonts w:asciiTheme="minorHAnsi" w:hAnsiTheme="minorHAnsi" w:cs="Tahoma"/>
          <w:spacing w:val="4"/>
          <w:sz w:val="18"/>
          <w:szCs w:val="18"/>
        </w:rPr>
      </w:pPr>
      <w:r w:rsidRPr="00237504">
        <w:rPr>
          <w:rFonts w:asciiTheme="minorHAnsi" w:hAnsiTheme="minorHAnsi" w:cs="Tahoma"/>
          <w:spacing w:val="4"/>
          <w:sz w:val="18"/>
          <w:szCs w:val="18"/>
        </w:rPr>
        <w:t xml:space="preserve">Czy zgodnie z Rozporządzeniem Ministra Zdrowia z dnia 13.03.2015 r. w sprawie wymagań Dobrej Praktyki Dystrybucyjnej (Dz. U. z 2015, poz. 381) </w:t>
      </w:r>
      <w:proofErr w:type="spellStart"/>
      <w:r w:rsidRPr="00237504">
        <w:rPr>
          <w:rFonts w:asciiTheme="minorHAnsi" w:hAnsiTheme="minorHAnsi" w:cs="Tahoma"/>
          <w:spacing w:val="4"/>
          <w:sz w:val="18"/>
          <w:szCs w:val="18"/>
        </w:rPr>
        <w:t>pkt</w:t>
      </w:r>
      <w:proofErr w:type="spellEnd"/>
      <w:r w:rsidRPr="00237504">
        <w:rPr>
          <w:rFonts w:asciiTheme="minorHAnsi" w:hAnsiTheme="minorHAnsi" w:cs="Tahoma"/>
          <w:spacing w:val="4"/>
          <w:sz w:val="18"/>
          <w:szCs w:val="18"/>
        </w:rPr>
        <w:t xml:space="preserve"> 5.5 ppkt. 2 </w:t>
      </w:r>
      <w:r w:rsidRPr="00237504">
        <w:rPr>
          <w:rFonts w:asciiTheme="minorHAnsi" w:hAnsiTheme="minorHAnsi" w:cs="Tahoma"/>
          <w:i/>
          <w:iCs/>
          <w:spacing w:val="4"/>
          <w:sz w:val="18"/>
          <w:szCs w:val="18"/>
        </w:rPr>
        <w:t>„</w:t>
      </w:r>
      <w:r w:rsidRPr="00237504">
        <w:rPr>
          <w:rFonts w:asciiTheme="minorHAnsi" w:hAnsiTheme="minorHAnsi"/>
          <w:i/>
          <w:iCs/>
          <w:sz w:val="18"/>
          <w:szCs w:val="18"/>
        </w:rPr>
        <w:t xml:space="preserve">produkty lecznicze oraz </w:t>
      </w:r>
      <w:r w:rsidRPr="00237504">
        <w:rPr>
          <w:rFonts w:asciiTheme="minorHAnsi" w:hAnsiTheme="minorHAnsi"/>
          <w:b/>
          <w:bCs/>
          <w:i/>
          <w:iCs/>
          <w:sz w:val="18"/>
          <w:szCs w:val="18"/>
        </w:rPr>
        <w:t>wyroby medyczne</w:t>
      </w:r>
      <w:r w:rsidRPr="00237504">
        <w:rPr>
          <w:rFonts w:asciiTheme="minorHAnsi" w:hAnsiTheme="minorHAnsi"/>
          <w:i/>
          <w:iCs/>
          <w:sz w:val="18"/>
          <w:szCs w:val="18"/>
        </w:rPr>
        <w:t xml:space="preserve"> chroni się od szkodliwego wpływu światła, temperatury, wilgoci i innych czynników zewnętrznych”</w:t>
      </w:r>
      <w:r w:rsidRPr="00237504">
        <w:rPr>
          <w:rFonts w:asciiTheme="minorHAnsi" w:hAnsiTheme="minorHAnsi" w:cs="Tahoma"/>
          <w:spacing w:val="4"/>
          <w:sz w:val="18"/>
          <w:szCs w:val="18"/>
        </w:rPr>
        <w:t>, w trosce o jakość dostarczanego asortymentu Zamawiający wprowadzi do umowy następujący zapis?</w:t>
      </w:r>
    </w:p>
    <w:p w:rsidR="00B034DF" w:rsidRPr="00237504" w:rsidRDefault="00B034DF" w:rsidP="006764C3">
      <w:pPr>
        <w:spacing w:line="276" w:lineRule="auto"/>
        <w:ind w:right="-108"/>
        <w:jc w:val="both"/>
        <w:rPr>
          <w:rFonts w:asciiTheme="minorHAnsi" w:hAnsiTheme="minorHAnsi" w:cs="Tahoma"/>
          <w:i/>
          <w:iCs/>
          <w:spacing w:val="4"/>
          <w:sz w:val="18"/>
          <w:szCs w:val="18"/>
        </w:rPr>
      </w:pPr>
      <w:r w:rsidRPr="00237504">
        <w:rPr>
          <w:rFonts w:asciiTheme="minorHAnsi" w:hAnsiTheme="minorHAnsi" w:cs="Tahoma"/>
          <w:i/>
          <w:iCs/>
          <w:spacing w:val="4"/>
          <w:sz w:val="18"/>
          <w:szCs w:val="18"/>
        </w:rPr>
        <w:lastRenderedPageBreak/>
        <w:t>„Wykonawca zobowiązuje się dostarczać zamawiany towar, do siedziby Zamawiającego odpowiednimi środkami transportu, czyli pojazdami wyposażonymi w zabudowy typu „izoterma” posiadającymi możliwość ogrzewania lub chłodzenia przewożonego asortymentu”.</w:t>
      </w:r>
    </w:p>
    <w:p w:rsidR="003B05FA" w:rsidRPr="00237504" w:rsidRDefault="003B05FA" w:rsidP="006764C3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  <w:r w:rsidRPr="00237504">
        <w:rPr>
          <w:rFonts w:asciiTheme="minorHAnsi" w:hAnsiTheme="minorHAnsi"/>
          <w:b/>
          <w:sz w:val="18"/>
          <w:szCs w:val="18"/>
        </w:rPr>
        <w:t xml:space="preserve"> </w:t>
      </w:r>
    </w:p>
    <w:p w:rsidR="00E77A5F" w:rsidRDefault="00FC5973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wprowadza następujący zapis do umowy:</w:t>
      </w:r>
    </w:p>
    <w:p w:rsidR="00FC5973" w:rsidRDefault="00FC5973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„Wykonawca zobowiązał się dostarczyć zamawiany towar, do siedziby Zamawiającego odpowiednimi środkami transportu, zgodnie z </w:t>
      </w:r>
      <w:r w:rsidR="00605C75">
        <w:rPr>
          <w:rFonts w:asciiTheme="minorHAnsi" w:hAnsiTheme="minorHAnsi"/>
          <w:sz w:val="18"/>
          <w:szCs w:val="18"/>
        </w:rPr>
        <w:t>zaleceniami producenta</w:t>
      </w:r>
      <w:r w:rsidR="00605C75" w:rsidRPr="00605C75">
        <w:rPr>
          <w:rFonts w:asciiTheme="minorHAnsi" w:hAnsiTheme="minorHAnsi"/>
          <w:sz w:val="18"/>
          <w:szCs w:val="18"/>
        </w:rPr>
        <w:t xml:space="preserve"> </w:t>
      </w:r>
      <w:r w:rsidR="00605C75">
        <w:rPr>
          <w:rFonts w:asciiTheme="minorHAnsi" w:hAnsiTheme="minorHAnsi"/>
          <w:sz w:val="18"/>
          <w:szCs w:val="18"/>
        </w:rPr>
        <w:t xml:space="preserve">dostarczonego towaru. </w:t>
      </w:r>
      <w:r>
        <w:rPr>
          <w:rFonts w:asciiTheme="minorHAnsi" w:hAnsiTheme="minorHAnsi"/>
          <w:sz w:val="18"/>
          <w:szCs w:val="18"/>
        </w:rPr>
        <w:t>”</w:t>
      </w:r>
    </w:p>
    <w:p w:rsidR="00FC5973" w:rsidRDefault="00FC5973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 załączeniu aktualny projekt umowy. </w:t>
      </w:r>
    </w:p>
    <w:p w:rsidR="00FC5973" w:rsidRPr="00237504" w:rsidRDefault="00FC5973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3B05FA" w:rsidRPr="00237504" w:rsidRDefault="00E77A5F" w:rsidP="006764C3">
      <w:pPr>
        <w:spacing w:line="276" w:lineRule="auto"/>
        <w:jc w:val="both"/>
        <w:rPr>
          <w:rFonts w:asciiTheme="minorHAnsi" w:hAnsiTheme="minorHAnsi"/>
          <w:b/>
          <w:sz w:val="18"/>
          <w:szCs w:val="18"/>
          <w:lang w:eastAsia="de-DE"/>
        </w:rPr>
      </w:pPr>
      <w:r w:rsidRPr="00237504">
        <w:rPr>
          <w:rFonts w:asciiTheme="minorHAnsi" w:hAnsiTheme="minorHAnsi"/>
          <w:b/>
          <w:sz w:val="18"/>
          <w:szCs w:val="18"/>
        </w:rPr>
        <w:t>Pytanie nr 8</w:t>
      </w:r>
      <w:r w:rsidR="003B05FA"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Tahoma"/>
          <w:sz w:val="18"/>
          <w:szCs w:val="18"/>
        </w:rPr>
      </w:pPr>
      <w:r w:rsidRPr="00237504">
        <w:rPr>
          <w:rFonts w:asciiTheme="minorHAnsi" w:hAnsiTheme="minorHAnsi" w:cs="Tahoma"/>
          <w:sz w:val="18"/>
          <w:szCs w:val="18"/>
        </w:rPr>
        <w:t>Czy w świetle obecnych wydarzeń Zamawiający oczekuje, aby dostarczany towar był przewożony wyłącznie z wyrobami medycznymi? Takie rozwiązanie pozwoli na zabezpieczenie przed wzajemnym skażeniem produktów oraz ich zanieczyszczeniem i uszkodzeniem mechanicznym.</w:t>
      </w:r>
    </w:p>
    <w:p w:rsidR="003B05FA" w:rsidRPr="00237504" w:rsidRDefault="003B05FA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DE1834" w:rsidRPr="00DE1834" w:rsidRDefault="00DE1834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18"/>
          <w:szCs w:val="18"/>
        </w:rPr>
      </w:pPr>
      <w:r w:rsidRPr="00DE1834">
        <w:rPr>
          <w:rFonts w:asciiTheme="minorHAnsi" w:hAnsiTheme="minorHAnsi"/>
          <w:sz w:val="18"/>
          <w:szCs w:val="18"/>
        </w:rPr>
        <w:t>Zamawiający podtrzymuje zapisy SIWZ.</w:t>
      </w:r>
    </w:p>
    <w:p w:rsidR="00DE1834" w:rsidRPr="00237504" w:rsidRDefault="00DE1834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71317D" w:rsidRPr="00237504" w:rsidRDefault="0071317D" w:rsidP="006764C3">
      <w:pPr>
        <w:spacing w:line="276" w:lineRule="auto"/>
        <w:jc w:val="both"/>
        <w:rPr>
          <w:rFonts w:asciiTheme="minorHAnsi" w:hAnsiTheme="minorHAnsi"/>
          <w:b/>
          <w:sz w:val="18"/>
          <w:szCs w:val="18"/>
          <w:lang w:eastAsia="de-DE"/>
        </w:rPr>
      </w:pPr>
      <w:r w:rsidRPr="00237504">
        <w:rPr>
          <w:rFonts w:asciiTheme="minorHAnsi" w:hAnsiTheme="minorHAnsi"/>
          <w:b/>
          <w:sz w:val="18"/>
          <w:szCs w:val="18"/>
        </w:rPr>
        <w:t>Pytanie nr 9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Tahoma"/>
          <w:sz w:val="18"/>
          <w:szCs w:val="18"/>
        </w:rPr>
      </w:pPr>
      <w:r w:rsidRPr="00237504">
        <w:rPr>
          <w:rFonts w:asciiTheme="minorHAnsi" w:hAnsiTheme="minorHAnsi" w:cs="Tahoma"/>
          <w:sz w:val="18"/>
          <w:szCs w:val="18"/>
        </w:rPr>
        <w:t>Czy Zamawiający oczekuje, aby dostawca zamówionego towaru (jego pracownik) pomagał przy rozładunku towaru w miejscu wskazanym przez Zamawiającego oraz był obecny podczas sprawdzenia zgodności towaru z zamówieniem?</w:t>
      </w:r>
    </w:p>
    <w:p w:rsidR="0071317D" w:rsidRPr="00237504" w:rsidRDefault="0071317D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DE1834" w:rsidRPr="00DE1834" w:rsidRDefault="00DE1834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18"/>
          <w:szCs w:val="18"/>
        </w:rPr>
      </w:pPr>
      <w:r w:rsidRPr="00DE1834">
        <w:rPr>
          <w:rFonts w:asciiTheme="minorHAnsi" w:hAnsiTheme="minorHAnsi"/>
          <w:sz w:val="18"/>
          <w:szCs w:val="18"/>
        </w:rPr>
        <w:t>Zamawiający podtrzymuje zapisy SIWZ.</w:t>
      </w:r>
    </w:p>
    <w:p w:rsidR="004E22AA" w:rsidRPr="00237504" w:rsidRDefault="004E22AA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B034DF" w:rsidRDefault="0071317D" w:rsidP="006764C3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18"/>
          <w:szCs w:val="18"/>
        </w:rPr>
      </w:pPr>
      <w:r w:rsidRPr="00237504">
        <w:rPr>
          <w:rFonts w:asciiTheme="minorHAnsi" w:hAnsiTheme="minorHAnsi"/>
          <w:b/>
          <w:color w:val="auto"/>
          <w:sz w:val="18"/>
          <w:szCs w:val="18"/>
        </w:rPr>
        <w:t>Pytanie nr 10</w:t>
      </w:r>
      <w:r w:rsidRPr="00237504">
        <w:rPr>
          <w:rFonts w:asciiTheme="minorHAnsi" w:hAnsiTheme="minorHAnsi"/>
          <w:b/>
          <w:color w:val="auto"/>
          <w:sz w:val="18"/>
          <w:szCs w:val="18"/>
          <w:lang w:eastAsia="de-DE"/>
        </w:rPr>
        <w:t xml:space="preserve"> </w:t>
      </w:r>
      <w:r w:rsidR="00B034DF" w:rsidRPr="00B034DF">
        <w:rPr>
          <w:rFonts w:asciiTheme="minorHAnsi" w:hAnsiTheme="minorHAnsi"/>
          <w:b/>
          <w:bCs/>
          <w:color w:val="auto"/>
          <w:sz w:val="18"/>
          <w:szCs w:val="18"/>
        </w:rPr>
        <w:t xml:space="preserve">Dotyczy Pakietu nr 7 poz. 3 </w:t>
      </w:r>
    </w:p>
    <w:p w:rsidR="0071317D" w:rsidRPr="00237504" w:rsidRDefault="00B034DF" w:rsidP="006764C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37504">
        <w:rPr>
          <w:rFonts w:asciiTheme="minorHAnsi" w:eastAsiaTheme="minorHAnsi" w:hAnsiTheme="minorHAnsi"/>
          <w:sz w:val="18"/>
          <w:szCs w:val="18"/>
          <w:lang w:eastAsia="en-US"/>
        </w:rPr>
        <w:t>Czy Zamawiający dopuści układ anestetyczny składający się z dwóch rur o długości trzech rur 180 cm, spełniający pozostałe wymagania?</w:t>
      </w:r>
    </w:p>
    <w:p w:rsidR="0071317D" w:rsidRPr="00237504" w:rsidRDefault="0071317D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413D69" w:rsidRPr="00237504" w:rsidRDefault="00413D69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B034DF" w:rsidRDefault="0071317D" w:rsidP="006764C3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18"/>
          <w:szCs w:val="18"/>
        </w:rPr>
      </w:pPr>
      <w:r w:rsidRPr="00237504">
        <w:rPr>
          <w:rFonts w:asciiTheme="minorHAnsi" w:hAnsiTheme="minorHAnsi"/>
          <w:b/>
          <w:color w:val="auto"/>
          <w:sz w:val="18"/>
          <w:szCs w:val="18"/>
        </w:rPr>
        <w:t>Pytanie nr 11</w:t>
      </w:r>
      <w:r w:rsidRPr="00237504">
        <w:rPr>
          <w:rFonts w:asciiTheme="minorHAnsi" w:hAnsiTheme="minorHAnsi"/>
          <w:b/>
          <w:color w:val="auto"/>
          <w:sz w:val="18"/>
          <w:szCs w:val="18"/>
          <w:lang w:eastAsia="de-DE"/>
        </w:rPr>
        <w:t xml:space="preserve"> </w:t>
      </w:r>
      <w:r w:rsidR="00B034DF" w:rsidRPr="00B034DF">
        <w:rPr>
          <w:rFonts w:asciiTheme="minorHAnsi" w:hAnsiTheme="minorHAnsi"/>
          <w:b/>
          <w:bCs/>
          <w:color w:val="auto"/>
          <w:sz w:val="18"/>
          <w:szCs w:val="18"/>
        </w:rPr>
        <w:t xml:space="preserve">Dotyczy Pakietu nr 7 poz. 4 </w:t>
      </w:r>
    </w:p>
    <w:p w:rsidR="0071317D" w:rsidRPr="00237504" w:rsidRDefault="00B034DF" w:rsidP="006764C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37504">
        <w:rPr>
          <w:rFonts w:asciiTheme="minorHAnsi" w:eastAsiaTheme="minorHAnsi" w:hAnsiTheme="minorHAnsi"/>
          <w:sz w:val="18"/>
          <w:szCs w:val="18"/>
          <w:lang w:eastAsia="en-US"/>
        </w:rPr>
        <w:t>Czy Zamawiający dopuści układ pakowany w opakowanie foliowe, spełniający pozostałe wymagania?</w:t>
      </w:r>
    </w:p>
    <w:p w:rsidR="0071317D" w:rsidRPr="00237504" w:rsidRDefault="0071317D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0619E6" w:rsidRPr="00237504" w:rsidRDefault="000619E6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B034DF" w:rsidRDefault="0071317D" w:rsidP="006764C3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18"/>
          <w:szCs w:val="18"/>
        </w:rPr>
      </w:pPr>
      <w:r w:rsidRPr="00237504">
        <w:rPr>
          <w:rFonts w:asciiTheme="minorHAnsi" w:hAnsiTheme="minorHAnsi"/>
          <w:b/>
          <w:color w:val="auto"/>
          <w:sz w:val="18"/>
          <w:szCs w:val="18"/>
        </w:rPr>
        <w:t>Pytanie nr 12</w:t>
      </w:r>
      <w:r w:rsidRPr="00237504">
        <w:rPr>
          <w:rFonts w:asciiTheme="minorHAnsi" w:hAnsiTheme="minorHAnsi"/>
          <w:b/>
          <w:color w:val="auto"/>
          <w:sz w:val="18"/>
          <w:szCs w:val="18"/>
          <w:lang w:eastAsia="de-DE"/>
        </w:rPr>
        <w:t xml:space="preserve"> </w:t>
      </w:r>
      <w:r w:rsidR="00B034DF" w:rsidRPr="00B034DF">
        <w:rPr>
          <w:rFonts w:asciiTheme="minorHAnsi" w:hAnsiTheme="minorHAnsi"/>
          <w:b/>
          <w:bCs/>
          <w:color w:val="auto"/>
          <w:sz w:val="18"/>
          <w:szCs w:val="18"/>
        </w:rPr>
        <w:t xml:space="preserve">Dotyczy Pakietu nr 7 poz. 5 </w:t>
      </w:r>
    </w:p>
    <w:p w:rsidR="0071317D" w:rsidRPr="00237504" w:rsidRDefault="00B034DF" w:rsidP="006764C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37504">
        <w:rPr>
          <w:rFonts w:asciiTheme="minorHAnsi" w:eastAsiaTheme="minorHAnsi" w:hAnsiTheme="minorHAnsi"/>
          <w:sz w:val="18"/>
          <w:szCs w:val="18"/>
          <w:lang w:eastAsia="en-US"/>
        </w:rPr>
        <w:t>Czy Zamawiający dopuści zatyczki mikrobiologicznie czyste, pakowane w opakowanie foliowe, spełniające pozostałe wymagania?</w:t>
      </w:r>
    </w:p>
    <w:p w:rsidR="0071317D" w:rsidRPr="00237504" w:rsidRDefault="0071317D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71317D" w:rsidRPr="00237504" w:rsidRDefault="0071317D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B034DF" w:rsidRDefault="0071317D" w:rsidP="006764C3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18"/>
          <w:szCs w:val="18"/>
        </w:rPr>
      </w:pPr>
      <w:r w:rsidRPr="00237504">
        <w:rPr>
          <w:rFonts w:asciiTheme="minorHAnsi" w:hAnsiTheme="minorHAnsi"/>
          <w:b/>
          <w:color w:val="auto"/>
          <w:sz w:val="18"/>
          <w:szCs w:val="18"/>
        </w:rPr>
        <w:t>Pytanie nr 13</w:t>
      </w:r>
      <w:r w:rsidRPr="00237504">
        <w:rPr>
          <w:rFonts w:asciiTheme="minorHAnsi" w:hAnsiTheme="minorHAnsi"/>
          <w:b/>
          <w:color w:val="auto"/>
          <w:sz w:val="18"/>
          <w:szCs w:val="18"/>
          <w:lang w:eastAsia="de-DE"/>
        </w:rPr>
        <w:t xml:space="preserve"> </w:t>
      </w:r>
      <w:r w:rsidR="00B034DF" w:rsidRPr="00B034DF">
        <w:rPr>
          <w:rFonts w:asciiTheme="minorHAnsi" w:hAnsiTheme="minorHAnsi"/>
          <w:b/>
          <w:bCs/>
          <w:color w:val="auto"/>
          <w:sz w:val="18"/>
          <w:szCs w:val="18"/>
        </w:rPr>
        <w:t xml:space="preserve">Dotyczy Pakietu nr 7 poz. 6-12 </w:t>
      </w:r>
    </w:p>
    <w:p w:rsidR="0071317D" w:rsidRPr="00237504" w:rsidRDefault="00B034DF" w:rsidP="006764C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37504">
        <w:rPr>
          <w:rFonts w:asciiTheme="minorHAnsi" w:eastAsiaTheme="minorHAnsi" w:hAnsiTheme="minorHAnsi"/>
          <w:sz w:val="18"/>
          <w:szCs w:val="18"/>
          <w:lang w:eastAsia="en-US"/>
        </w:rPr>
        <w:t>Prosimy o wydzielenie ww. pozycji do osobnego pakietu, co umożliwi złożenie konkurencyjnych cenowo ofert przetargowych przez większą ilość oferentów, niż ma to miejsce w obecnej, wyjątkowo szczegółowej konstrukcji SIWZ. Obecna, wyjątkowo szczegółowa konstrukcja pakietu, uniemożliwia złożenie większej ilości ofert, co powoduje konieczność zawarcia umowy na niekorzystnych finansowo warunkach na niekoniecznie najwyższej jakości asortyment.</w:t>
      </w:r>
    </w:p>
    <w:p w:rsidR="0071317D" w:rsidRPr="00237504" w:rsidRDefault="0071317D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A15D3E">
        <w:rPr>
          <w:rFonts w:asciiTheme="minorHAnsi" w:hAnsiTheme="minorHAnsi"/>
          <w:sz w:val="18"/>
          <w:szCs w:val="18"/>
        </w:rPr>
        <w:t xml:space="preserve">Zamawiający </w:t>
      </w:r>
      <w:r>
        <w:rPr>
          <w:rFonts w:asciiTheme="minorHAnsi" w:hAnsiTheme="minorHAnsi"/>
          <w:sz w:val="18"/>
          <w:szCs w:val="18"/>
        </w:rPr>
        <w:t>nie wyraża zgody na wydzielenie.</w:t>
      </w:r>
    </w:p>
    <w:p w:rsidR="0089610C" w:rsidRPr="00237504" w:rsidRDefault="0089610C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EF75CA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14</w:t>
      </w:r>
      <w:r w:rsidRPr="00237504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B034DF" w:rsidRPr="00237504">
        <w:rPr>
          <w:rFonts w:asciiTheme="minorHAnsi" w:hAnsiTheme="minorHAnsi" w:cs="Calibri"/>
          <w:b/>
          <w:bCs/>
          <w:sz w:val="18"/>
          <w:szCs w:val="18"/>
        </w:rPr>
        <w:t>Pakiet nr 3 pozycja 11</w:t>
      </w:r>
    </w:p>
    <w:p w:rsidR="00EF75CA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dopuści rozmiar 5 dł. ok. 11 cm?</w:t>
      </w:r>
    </w:p>
    <w:p w:rsidR="00EF75CA" w:rsidRPr="00237504" w:rsidRDefault="00EF75CA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18"/>
          <w:szCs w:val="18"/>
          <w:lang w:eastAsia="en-US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EF75CA" w:rsidRPr="00237504" w:rsidRDefault="00EF75CA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B034DF" w:rsidRPr="00237504" w:rsidRDefault="00EF75CA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 xml:space="preserve">Pytanie nr 15 </w:t>
      </w:r>
      <w:r w:rsidR="00B034DF" w:rsidRPr="00237504">
        <w:rPr>
          <w:rFonts w:asciiTheme="minorHAnsi" w:hAnsiTheme="minorHAnsi" w:cs="Calibri"/>
          <w:b/>
          <w:bCs/>
          <w:sz w:val="18"/>
          <w:szCs w:val="18"/>
        </w:rPr>
        <w:t>Pakiet nr 3 pozycja 11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dopuści rozmiar 6 dł. ok. 12 cm?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B034DF" w:rsidRPr="00237504" w:rsidRDefault="00EF75CA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 xml:space="preserve"> Pytanie nr 16</w:t>
      </w:r>
      <w:r w:rsidRPr="00237504">
        <w:rPr>
          <w:rFonts w:asciiTheme="minorHAnsi" w:hAnsiTheme="minorHAnsi"/>
          <w:sz w:val="18"/>
          <w:szCs w:val="18"/>
        </w:rPr>
        <w:t xml:space="preserve"> </w:t>
      </w:r>
      <w:r w:rsidR="00B034DF" w:rsidRPr="00237504">
        <w:rPr>
          <w:rFonts w:asciiTheme="minorHAnsi" w:hAnsiTheme="minorHAnsi" w:cs="Calibri"/>
          <w:b/>
          <w:bCs/>
          <w:sz w:val="18"/>
          <w:szCs w:val="18"/>
        </w:rPr>
        <w:t>Pakiet nr 3 pozycja 12</w:t>
      </w:r>
    </w:p>
    <w:p w:rsidR="00EF75CA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dopuści długość ok. 15 cm?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EF75CA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lastRenderedPageBreak/>
        <w:t>Pytanie nr 17</w:t>
      </w:r>
      <w:r w:rsidRPr="00237504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B034DF" w:rsidRPr="00237504">
        <w:rPr>
          <w:rFonts w:asciiTheme="minorHAnsi" w:hAnsiTheme="minorHAnsi" w:cs="Calibri"/>
          <w:b/>
          <w:bCs/>
          <w:sz w:val="18"/>
          <w:szCs w:val="18"/>
        </w:rPr>
        <w:t>Pakiet nr 6 pozycja 1</w:t>
      </w:r>
    </w:p>
    <w:p w:rsidR="00EF75CA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dopuści filtr mechaniczny bez wymiennika ciepła i wilgoci o skuteczności filtracji bakteryjnej i wirusowej 99,999%, waga 30g, przestrzeń martwa 30ml, objętość oddechowa 150-1500ml, opór 1,0 przy 30 l/min?</w:t>
      </w:r>
    </w:p>
    <w:p w:rsidR="00EF75CA" w:rsidRPr="00237504" w:rsidRDefault="00EF75CA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18"/>
          <w:szCs w:val="18"/>
          <w:lang w:eastAsia="en-US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B034DF" w:rsidRPr="00237504" w:rsidRDefault="00EF75CA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 xml:space="preserve">Pytanie nr 18 </w:t>
      </w:r>
      <w:r w:rsidR="00B034DF" w:rsidRPr="00237504">
        <w:rPr>
          <w:rFonts w:asciiTheme="minorHAnsi" w:hAnsiTheme="minorHAnsi" w:cs="Calibri"/>
          <w:b/>
          <w:bCs/>
          <w:sz w:val="18"/>
          <w:szCs w:val="18"/>
        </w:rPr>
        <w:t>Pakiet nr 6 pozycja 1</w:t>
      </w:r>
    </w:p>
    <w:p w:rsidR="00EF75CA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 xml:space="preserve">Czy Zamawiający dopuści filtr elektrostatyczno-mechaniczny z wymiennikiem ciepła i wilgoci o skuteczności filtracji bakteryjnej i wirusowej 99,999%, waga 29g, przestrzeń martwa 40ml, objętość oddechowa 150-1500ml, opór 1,0 przy 30 l/min, skuteczność nawilżania 32 mg H2O/l przy </w:t>
      </w:r>
      <w:proofErr w:type="spellStart"/>
      <w:r w:rsidRPr="00237504">
        <w:rPr>
          <w:rFonts w:asciiTheme="minorHAnsi" w:hAnsiTheme="minorHAnsi" w:cs="Calibri"/>
          <w:sz w:val="18"/>
          <w:szCs w:val="18"/>
        </w:rPr>
        <w:t>Vt</w:t>
      </w:r>
      <w:proofErr w:type="spellEnd"/>
      <w:r w:rsidRPr="00237504">
        <w:rPr>
          <w:rFonts w:asciiTheme="minorHAnsi" w:hAnsiTheme="minorHAnsi" w:cs="Calibri"/>
          <w:sz w:val="18"/>
          <w:szCs w:val="18"/>
        </w:rPr>
        <w:t xml:space="preserve"> 500ml?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EF75CA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 xml:space="preserve">Pytanie nr 19 </w:t>
      </w:r>
      <w:r w:rsidR="00B034DF" w:rsidRPr="00237504">
        <w:rPr>
          <w:rFonts w:asciiTheme="minorHAnsi" w:hAnsiTheme="minorHAnsi" w:cs="Calibri"/>
          <w:b/>
          <w:bCs/>
          <w:sz w:val="18"/>
          <w:szCs w:val="18"/>
        </w:rPr>
        <w:t>Pakiet nr 6 pozycja 2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 xml:space="preserve">Czy Zamawiający dopuści filtr elektrostatyczny z wymiennikiem ciepła i wilgoci o skuteczności filtracji bakteryjnej i wirusowej 99,999%, waga 13g, przestrzeń martwa 12ml, objętość oddechowa 150-300ml, opór 1,2 przy 30 l/min, skuteczność nawilżania 24 mg H2O/l przy </w:t>
      </w:r>
      <w:proofErr w:type="spellStart"/>
      <w:r w:rsidRPr="00237504">
        <w:rPr>
          <w:rFonts w:asciiTheme="minorHAnsi" w:hAnsiTheme="minorHAnsi" w:cs="Calibri"/>
          <w:sz w:val="18"/>
          <w:szCs w:val="18"/>
        </w:rPr>
        <w:t>Vt</w:t>
      </w:r>
      <w:proofErr w:type="spellEnd"/>
      <w:r w:rsidRPr="00237504">
        <w:rPr>
          <w:rFonts w:asciiTheme="minorHAnsi" w:hAnsiTheme="minorHAnsi" w:cs="Calibri"/>
          <w:sz w:val="18"/>
          <w:szCs w:val="18"/>
        </w:rPr>
        <w:t xml:space="preserve"> 500ml?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:rsidR="00B034DF" w:rsidRPr="00237504" w:rsidRDefault="00EF75CA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 xml:space="preserve">Pytanie nr 20 </w:t>
      </w:r>
      <w:r w:rsidR="00B034DF" w:rsidRPr="00237504">
        <w:rPr>
          <w:rFonts w:asciiTheme="minorHAnsi" w:hAnsiTheme="minorHAnsi" w:cs="Calibri"/>
          <w:b/>
          <w:bCs/>
          <w:sz w:val="18"/>
          <w:szCs w:val="18"/>
        </w:rPr>
        <w:t>Pakiet nr 6 pozycja 3</w:t>
      </w:r>
    </w:p>
    <w:p w:rsidR="00EF75CA" w:rsidRPr="00A15D3E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 xml:space="preserve">Czy Zamawiający dopuści filtr elektrostatyczny z wymiennikiem ciepła i wilgoci o skuteczności filtracji bakteryjnej i wirusowej 99,999%, waga 13g, przestrzeń martwa 12ml, objętość oddechowa 150-300ml, opór 1,2 przy 30 l/min, skuteczność nawilżania 24 mg H2O/l przy </w:t>
      </w:r>
      <w:proofErr w:type="spellStart"/>
      <w:r w:rsidRPr="00237504">
        <w:rPr>
          <w:rFonts w:asciiTheme="minorHAnsi" w:hAnsiTheme="minorHAnsi" w:cs="Calibri"/>
          <w:sz w:val="18"/>
          <w:szCs w:val="18"/>
        </w:rPr>
        <w:t>Vt</w:t>
      </w:r>
      <w:proofErr w:type="spellEnd"/>
      <w:r w:rsidRPr="00237504">
        <w:rPr>
          <w:rFonts w:asciiTheme="minorHAnsi" w:hAnsiTheme="minorHAnsi" w:cs="Calibri"/>
          <w:sz w:val="18"/>
          <w:szCs w:val="18"/>
        </w:rPr>
        <w:t xml:space="preserve"> 500ml?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b/>
          <w:bCs/>
          <w:iCs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EF75CA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21</w:t>
      </w:r>
      <w:r w:rsidRPr="00237504">
        <w:rPr>
          <w:rFonts w:asciiTheme="minorHAnsi" w:hAnsiTheme="minorHAnsi"/>
          <w:sz w:val="18"/>
          <w:szCs w:val="18"/>
        </w:rPr>
        <w:t xml:space="preserve"> </w:t>
      </w:r>
      <w:r w:rsidR="00B034DF" w:rsidRPr="00237504">
        <w:rPr>
          <w:rFonts w:asciiTheme="minorHAnsi" w:hAnsiTheme="minorHAnsi" w:cs="Calibri"/>
          <w:b/>
          <w:bCs/>
          <w:sz w:val="18"/>
          <w:szCs w:val="18"/>
        </w:rPr>
        <w:t>Pakiet nr 6 pozycja 5</w:t>
      </w:r>
    </w:p>
    <w:p w:rsidR="00EF75CA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dopuści rurkę intubacyjną z mankietem niskociśnieniowym wykonaną z PVC klasy medycznej, atraumatyczne zaokrąglone ścięte, otwór Murphy'ego o wygładzonych krawędziach, posiada balonik kontrolny wskazujący na stan wypełnienia mankietu (płaski przed wypełnieniem), miękki mankiet o dużym natężeniu i niskim ciśnieniu, linia RTG przez rurkę, odpowiedni dla noworodków, niemowląt, dzieci i dorosłych?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B034DF" w:rsidRPr="00237504" w:rsidRDefault="00EF75CA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22</w:t>
      </w:r>
      <w:r w:rsidRPr="00237504">
        <w:rPr>
          <w:rFonts w:asciiTheme="minorHAnsi" w:hAnsiTheme="minorHAnsi"/>
          <w:sz w:val="18"/>
          <w:szCs w:val="18"/>
          <w:lang w:eastAsia="de-DE"/>
        </w:rPr>
        <w:t xml:space="preserve"> </w:t>
      </w:r>
      <w:r w:rsidR="00B034DF" w:rsidRPr="00237504">
        <w:rPr>
          <w:rFonts w:asciiTheme="minorHAnsi" w:hAnsiTheme="minorHAnsi" w:cs="Calibri"/>
          <w:b/>
          <w:bCs/>
          <w:sz w:val="18"/>
          <w:szCs w:val="18"/>
        </w:rPr>
        <w:t>Pakiet nr 6 pozycja 6</w:t>
      </w:r>
    </w:p>
    <w:p w:rsidR="00EF75CA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dopuści rurkę intubacyjną z mankietem niskociśnieniowym wykonaną z PVC klasy medycznej, atraumatyczne zaokrąglone ścięte, otwór Murphy'ego o wygładzonych krawędziach, posiada balonik kontrolny wskazujący na stan wypełnienia mankietu (płaski przed wypełnieniem), miękki mankiet o dużym natężeniu i niskim ciśnieniu, linia RTG przez rurkę, odpowiedni dla noworodków, niemowląt, dzieci i dorosłych?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  <w:r w:rsidRPr="00237504">
        <w:rPr>
          <w:rFonts w:asciiTheme="minorHAnsi" w:hAnsiTheme="minorHAnsi"/>
          <w:b/>
          <w:sz w:val="18"/>
          <w:szCs w:val="18"/>
        </w:rPr>
        <w:t xml:space="preserve"> 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EF75CA" w:rsidRPr="00237504" w:rsidRDefault="00EF75CA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B034DF" w:rsidRPr="00237504" w:rsidRDefault="00EF75CA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23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="00B034DF" w:rsidRPr="00237504">
        <w:rPr>
          <w:rFonts w:asciiTheme="minorHAnsi" w:hAnsiTheme="minorHAnsi" w:cs="Calibri"/>
          <w:b/>
          <w:bCs/>
          <w:sz w:val="18"/>
          <w:szCs w:val="18"/>
        </w:rPr>
        <w:t>Pakiet nr 6 pozycja 7</w:t>
      </w:r>
    </w:p>
    <w:p w:rsidR="00EF75CA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dopuści rurkę intubacyjną z mankietem niskociśnieniowym wykonaną z PVC klasy medycznej, atraumatyczne zaokrąglone ścięte, otwór Murphy'ego o wygładzonych krawędziach, posiada balonik kontrolny wskazujący na stan wypełnienia mankietu (płaski przed wypełnieniem), miękki mankiet o dużym natężeniu i niskim ciśnieniu, linia RTG przez rurkę, odpowiedni dla noworodków, niemowląt, dzieci i dorosłych?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EF75CA" w:rsidRPr="00237504" w:rsidRDefault="00EF75CA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EF75CA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24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="00B034DF" w:rsidRPr="00237504">
        <w:rPr>
          <w:rFonts w:asciiTheme="minorHAnsi" w:hAnsiTheme="minorHAnsi" w:cs="Calibri"/>
          <w:b/>
          <w:bCs/>
          <w:sz w:val="18"/>
          <w:szCs w:val="18"/>
        </w:rPr>
        <w:t>Pakiet nr 6 pozycja 8</w:t>
      </w:r>
    </w:p>
    <w:p w:rsidR="00EF75CA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dopuści rurkę intubacyjną z mankietem niskociśnieniowym wykonaną z PVC klasy medycznej, atraumatyczne zaokrąglone ścięte, otwór Murphy'ego o wygładzonych krawędziach, posiada balonik kontrolny wskazujący na stan wypełnienia mankietu (płaski przed wypełnieniem), miękki mankiet o dużym natężeniu i niskim ciśnieniu, linia RTG przez rurkę, odpowiedni dla noworodków, niemowląt, dzieci i dorosłych?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EF75CA" w:rsidRDefault="00EF75CA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995DAD" w:rsidRPr="00237504" w:rsidRDefault="00995DAD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EF75CA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lastRenderedPageBreak/>
        <w:t>Pytanie nr 25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="00B034DF" w:rsidRPr="00237504">
        <w:rPr>
          <w:rFonts w:asciiTheme="minorHAnsi" w:hAnsiTheme="minorHAnsi" w:cs="Calibri"/>
          <w:b/>
          <w:bCs/>
          <w:sz w:val="18"/>
          <w:szCs w:val="18"/>
        </w:rPr>
        <w:t>Pakiet nr 6 pozycje 1, 2, 3, 9</w:t>
      </w:r>
    </w:p>
    <w:p w:rsidR="00EF75CA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wyłączy pozycje 1, 2, 3, 9 i utworzy z nich oddzielne Zadanie? Pozwoli to na uzyskanie ofert od firm specjalizujących się w danym asortymencie i uzyskanie korzystnych cenowo ofert.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EF75CA" w:rsidRDefault="00A15D3E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Zamawiający nie wyraża zgody na wydzielenie pozycji.</w:t>
      </w:r>
    </w:p>
    <w:p w:rsidR="00A15D3E" w:rsidRPr="00237504" w:rsidRDefault="00A15D3E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EF75CA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26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="00B034DF" w:rsidRPr="00237504">
        <w:rPr>
          <w:rFonts w:asciiTheme="minorHAnsi" w:hAnsiTheme="minorHAnsi" w:cs="Calibri"/>
          <w:b/>
          <w:bCs/>
          <w:sz w:val="18"/>
          <w:szCs w:val="18"/>
        </w:rPr>
        <w:t>Pakiet nr 10 pozycja 10</w:t>
      </w:r>
    </w:p>
    <w:p w:rsidR="00EF75CA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dopuści zestaw jednorazowy w postaci rękojeści z łyżką, rękojeść wykonana z metalu?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EF75CA" w:rsidRPr="00237504" w:rsidRDefault="00EF75CA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EF75CA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27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="00B034DF" w:rsidRPr="00237504">
        <w:rPr>
          <w:rFonts w:asciiTheme="minorHAnsi" w:hAnsiTheme="minorHAnsi" w:cs="Calibri"/>
          <w:b/>
          <w:bCs/>
          <w:sz w:val="18"/>
          <w:szCs w:val="18"/>
        </w:rPr>
        <w:t>Pakiet nr 10 pozycja 10</w:t>
      </w:r>
    </w:p>
    <w:p w:rsidR="00EF75CA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dopuści rozmiar kodowany cyfrą zamiast kolorem?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EF75CA" w:rsidRPr="00237504" w:rsidRDefault="00EF75CA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EF75CA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28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="00B034DF" w:rsidRPr="00237504">
        <w:rPr>
          <w:rFonts w:asciiTheme="minorHAnsi" w:hAnsiTheme="minorHAnsi" w:cs="Calibri"/>
          <w:b/>
          <w:bCs/>
          <w:sz w:val="18"/>
          <w:szCs w:val="18"/>
        </w:rPr>
        <w:t>Pakiet nr 10 pozycja 10</w:t>
      </w:r>
    </w:p>
    <w:p w:rsidR="00EF75CA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odstąpi od zapisu „kod kolorystyczny wzdłuż korpusu łyżki”?</w:t>
      </w:r>
    </w:p>
    <w:p w:rsidR="00EF75CA" w:rsidRPr="00237504" w:rsidRDefault="00EF75CA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074D87" w:rsidRPr="00237504" w:rsidRDefault="00074D87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29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Pr="00237504">
        <w:rPr>
          <w:rFonts w:asciiTheme="minorHAnsi" w:hAnsiTheme="minorHAnsi" w:cs="Calibri"/>
          <w:b/>
          <w:bCs/>
          <w:sz w:val="18"/>
          <w:szCs w:val="18"/>
        </w:rPr>
        <w:t>Pakiet nr 10 pozycja 10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dopuści opakowanie papierowo-foliowe?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B034DF" w:rsidRPr="00237504" w:rsidRDefault="00B034DF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30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Pr="00237504">
        <w:rPr>
          <w:rFonts w:asciiTheme="minorHAnsi" w:hAnsiTheme="minorHAnsi" w:cs="Calibri"/>
          <w:b/>
          <w:bCs/>
          <w:sz w:val="18"/>
          <w:szCs w:val="18"/>
        </w:rPr>
        <w:t>Pakiet nr 10 pozycja 11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dopuści włókna światłowodu okryte płaszczem z tworzywa sztucznego?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B034DF" w:rsidRPr="00237504" w:rsidRDefault="00B034DF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31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Pr="00237504">
        <w:rPr>
          <w:rFonts w:asciiTheme="minorHAnsi" w:hAnsiTheme="minorHAnsi" w:cs="Calibri"/>
          <w:b/>
          <w:bCs/>
          <w:sz w:val="18"/>
          <w:szCs w:val="18"/>
        </w:rPr>
        <w:t>Pakiet nr 10 pozycja 11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dopuści średnicę światłowodu na jego końcu 5mm?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15D3E" w:rsidRDefault="00A15D3E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B034DF" w:rsidRPr="00237504" w:rsidRDefault="00B034DF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32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Pr="00237504">
        <w:rPr>
          <w:rFonts w:asciiTheme="minorHAnsi" w:hAnsiTheme="minorHAnsi" w:cs="Calibri"/>
          <w:b/>
          <w:bCs/>
          <w:sz w:val="18"/>
          <w:szCs w:val="18"/>
        </w:rPr>
        <w:t>Pakiet nr 10 pozycja 11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odstąpi od zapisu „mocowanie łyżki -długi ogonek- zapobiegające dotykaniu łyżki do uchwytu po użyciu”?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B034DF" w:rsidRPr="00312F23" w:rsidRDefault="00A15D3E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18"/>
          <w:szCs w:val="18"/>
        </w:rPr>
      </w:pPr>
      <w:r w:rsidRPr="00312F23">
        <w:rPr>
          <w:rFonts w:asciiTheme="minorHAnsi" w:hAnsiTheme="minorHAnsi"/>
          <w:sz w:val="18"/>
          <w:szCs w:val="18"/>
        </w:rPr>
        <w:t>Zamawiający nie odstąpi od w/w zapisu.</w:t>
      </w:r>
    </w:p>
    <w:p w:rsidR="00A15D3E" w:rsidRPr="00237504" w:rsidRDefault="00A15D3E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33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Pr="00237504">
        <w:rPr>
          <w:rFonts w:asciiTheme="minorHAnsi" w:hAnsiTheme="minorHAnsi" w:cs="Calibri"/>
          <w:b/>
          <w:bCs/>
          <w:sz w:val="18"/>
          <w:szCs w:val="18"/>
        </w:rPr>
        <w:t>Pakiet nr 10 pozycja 11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dopuści rozmiary Mill 00, 0, 1, 2, 3, 4?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312F23" w:rsidRPr="00DE1834" w:rsidRDefault="00312F23" w:rsidP="00312F2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18"/>
          <w:szCs w:val="18"/>
        </w:rPr>
      </w:pPr>
      <w:r w:rsidRPr="00DE1834">
        <w:rPr>
          <w:rFonts w:asciiTheme="minorHAnsi" w:hAnsiTheme="minorHAnsi"/>
          <w:sz w:val="18"/>
          <w:szCs w:val="18"/>
        </w:rPr>
        <w:t>Zamawiający podtrzymuje zapisy SIWZ.</w:t>
      </w:r>
    </w:p>
    <w:p w:rsidR="00B034DF" w:rsidRPr="00237504" w:rsidRDefault="00B034DF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34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Pr="00237504">
        <w:rPr>
          <w:rFonts w:asciiTheme="minorHAnsi" w:hAnsiTheme="minorHAnsi" w:cs="Calibri"/>
          <w:b/>
          <w:bCs/>
          <w:sz w:val="18"/>
          <w:szCs w:val="18"/>
        </w:rPr>
        <w:t>Pakiet nr 10 pozycja 11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dopuści rozmiar kodowany cyfrowo zamiast kolorem?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685601" w:rsidRDefault="00685601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545252" w:rsidRPr="00237504" w:rsidRDefault="00545252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B034DF" w:rsidRPr="00237504" w:rsidRDefault="000F3EFA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sz w:val="18"/>
          <w:szCs w:val="18"/>
        </w:rPr>
        <w:t xml:space="preserve"> </w:t>
      </w:r>
      <w:r w:rsidR="00B034DF" w:rsidRPr="00237504">
        <w:rPr>
          <w:rFonts w:asciiTheme="minorHAnsi" w:hAnsiTheme="minorHAnsi"/>
          <w:b/>
          <w:sz w:val="18"/>
          <w:szCs w:val="18"/>
        </w:rPr>
        <w:t>Pytanie nr 35</w:t>
      </w:r>
      <w:r w:rsidR="00B034DF"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="00B034DF" w:rsidRPr="00237504">
        <w:rPr>
          <w:rFonts w:asciiTheme="minorHAnsi" w:hAnsiTheme="minorHAnsi" w:cs="Calibri"/>
          <w:b/>
          <w:bCs/>
          <w:sz w:val="18"/>
          <w:szCs w:val="18"/>
        </w:rPr>
        <w:t>Pakiet nr 10 pozycja 11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dopuści oznaczenie nazwy handlowej oraz nazwy producenta na opakowaniu jednostkowym zamiast na łyżce?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685601" w:rsidRDefault="00685601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B034DF" w:rsidRPr="00237504" w:rsidRDefault="00B034DF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36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Pr="00237504">
        <w:rPr>
          <w:rFonts w:asciiTheme="minorHAnsi" w:hAnsiTheme="minorHAnsi" w:cs="Calibri"/>
          <w:b/>
          <w:bCs/>
          <w:sz w:val="18"/>
          <w:szCs w:val="18"/>
        </w:rPr>
        <w:t>Pakiet nr 10 pozycja 11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dopuści pakowane w opakowanie foliowe?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685601" w:rsidRDefault="00685601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B034DF" w:rsidRPr="00237504" w:rsidRDefault="00B034DF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37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Pr="00237504">
        <w:rPr>
          <w:rFonts w:asciiTheme="minorHAnsi" w:hAnsiTheme="minorHAnsi" w:cs="Calibri"/>
          <w:b/>
          <w:bCs/>
          <w:sz w:val="18"/>
          <w:szCs w:val="18"/>
        </w:rPr>
        <w:t>Pakiet nr 10 pozycje 10-11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wyłączy pozycje 10 oraz 11 i utworzy z nich oddzielne Zadanie? Pozwoli to na uzyskanie ofert od firm specjalizujących się w danym asortymencie i uzyskanie korzystnych cenowo ofert.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B034DF" w:rsidRPr="00685601" w:rsidRDefault="00685601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18"/>
          <w:szCs w:val="18"/>
        </w:rPr>
      </w:pPr>
      <w:r w:rsidRPr="00685601">
        <w:rPr>
          <w:rFonts w:asciiTheme="minorHAnsi" w:hAnsiTheme="minorHAnsi"/>
          <w:sz w:val="18"/>
          <w:szCs w:val="18"/>
        </w:rPr>
        <w:t>Zamawiający nie wyłączy pozycji.</w:t>
      </w:r>
    </w:p>
    <w:p w:rsidR="00685601" w:rsidRPr="00237504" w:rsidRDefault="00685601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38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Pr="00237504">
        <w:rPr>
          <w:rFonts w:asciiTheme="minorHAnsi" w:hAnsiTheme="minorHAnsi" w:cs="Calibri"/>
          <w:b/>
          <w:bCs/>
          <w:sz w:val="18"/>
          <w:szCs w:val="18"/>
        </w:rPr>
        <w:t>Pakiet nr 11 pozycja 1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dopuści zestaw 24-godzinny do higieny jamy ustnej, procedura co 4 godziny składający się z: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 xml:space="preserve">a) 2 opakowań, gdzie każde zawiera szczoteczkę do zębów ze złączem do linii odsysającej oraz portem kciukowym umożliwiającym regulację siły odsysania z gąbką na górnej powierzchni, aplikator gąbkowy do nawilżania, saszetkę z 10 ml antyseptycznym płynem do płukania jamy ustnej z 0,12% roztworem </w:t>
      </w:r>
      <w:proofErr w:type="spellStart"/>
      <w:r w:rsidRPr="00237504">
        <w:rPr>
          <w:rFonts w:asciiTheme="minorHAnsi" w:hAnsiTheme="minorHAnsi" w:cs="Calibri"/>
          <w:sz w:val="18"/>
          <w:szCs w:val="18"/>
        </w:rPr>
        <w:t>chlorheksydyny</w:t>
      </w:r>
      <w:proofErr w:type="spellEnd"/>
      <w:r w:rsidRPr="00237504">
        <w:rPr>
          <w:rFonts w:asciiTheme="minorHAnsi" w:hAnsiTheme="minorHAnsi" w:cs="Calibri"/>
          <w:sz w:val="18"/>
          <w:szCs w:val="18"/>
        </w:rPr>
        <w:t>, żel nawilżający do ust na bazie wodnej (w składzie m.in. aloes);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 xml:space="preserve">B) 4 opakowań, gdzie każde zawiera aplikator czyszcząco-ssący ze złączem do linii odsysającej oraz portem kciukowym umożliwiającym regulację siły odsysania, aplikator gąbkowy do nawilżania, saszetkę z 10 ml antyseptycznym płynem do płukania jamy ustnej z 0,12% roztworem </w:t>
      </w:r>
      <w:proofErr w:type="spellStart"/>
      <w:r w:rsidRPr="00237504">
        <w:rPr>
          <w:rFonts w:asciiTheme="minorHAnsi" w:hAnsiTheme="minorHAnsi" w:cs="Calibri"/>
          <w:sz w:val="18"/>
          <w:szCs w:val="18"/>
        </w:rPr>
        <w:t>chlorheksydyny</w:t>
      </w:r>
      <w:proofErr w:type="spellEnd"/>
      <w:r w:rsidRPr="00237504">
        <w:rPr>
          <w:rFonts w:asciiTheme="minorHAnsi" w:hAnsiTheme="minorHAnsi" w:cs="Calibri"/>
          <w:sz w:val="18"/>
          <w:szCs w:val="18"/>
        </w:rPr>
        <w:t>, żel nawilżający do ust na bazie wodnej (w składzie m.in. aloes).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Zestaw z sugerowaną kolejnością stosowania, mikrobiologicznie czysty, pakowany w kartonik?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685601" w:rsidRDefault="00685601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312F23" w:rsidRDefault="00312F23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685601" w:rsidRDefault="00B034DF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39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Pr="00237504">
        <w:rPr>
          <w:rFonts w:asciiTheme="minorHAnsi" w:hAnsiTheme="minorHAnsi" w:cs="Calibri"/>
          <w:b/>
          <w:bCs/>
          <w:sz w:val="18"/>
          <w:szCs w:val="18"/>
        </w:rPr>
        <w:t>Pakiet nr 11 pozycja 1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dopuści zestaw 24-godzinny do higieny jamy ustnej, procedura co 4 godziny składający się z: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a) 2 opakowań, gdzie każde zawiera szczoteczkę do zębów ze złączem do linii odsysającej oraz portem kciukowym umożliwiającym regulację siły odsysania z gąbką na górnej powierzchni, aplikator gąbkowy do nawilżania, saszetkę z 10 ml antyseptycznym płynem do płukania jamy ustnej z 1,5% nadtlenku wodoru, żel nawilżający do ust na bazie wodnej (w składzie m.in. aloes);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B) 4 opakowań, gdzie każde zawiera aplikator czyszcząco-ssący ze złączem do linii odsysającej oraz portem kciukowym umożliwiającym regulację siły odsysania, aplikator gąbkowy do nawilżania, saszetkę z 10 ml antyseptycznym płynem do płukania jamy ustnej z 1,5% nadtlenku wodoru, żel nawilżający do ust na bazie wodnej (w składzie m.in. aloes).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Zestaw z sugerowaną kolejnością stosowania, mikrobiologicznie czysty, pakowany w kartonik?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685601" w:rsidRDefault="00685601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B034DF" w:rsidRPr="00237504" w:rsidRDefault="00B034DF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B034DF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IDFont+F4"/>
          <w:sz w:val="18"/>
          <w:szCs w:val="18"/>
          <w:lang w:eastAsia="en-US"/>
        </w:rPr>
      </w:pPr>
      <w:r w:rsidRPr="00237504">
        <w:rPr>
          <w:rFonts w:asciiTheme="minorHAnsi" w:hAnsiTheme="minorHAnsi"/>
          <w:b/>
          <w:sz w:val="18"/>
          <w:szCs w:val="18"/>
        </w:rPr>
        <w:t>Pytanie nr 40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Pr="00237504">
        <w:rPr>
          <w:rFonts w:asciiTheme="minorHAnsi" w:eastAsiaTheme="minorHAnsi" w:hAnsiTheme="minorHAnsi" w:cs="CIDFont+F4"/>
          <w:sz w:val="18"/>
          <w:szCs w:val="18"/>
          <w:lang w:eastAsia="en-US"/>
        </w:rPr>
        <w:t>Pakiet 3 poz. 12:</w:t>
      </w:r>
    </w:p>
    <w:p w:rsidR="00B034DF" w:rsidRPr="00237504" w:rsidRDefault="00B034DF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IDFont+F3"/>
          <w:sz w:val="18"/>
          <w:szCs w:val="18"/>
          <w:lang w:eastAsia="en-US"/>
        </w:rPr>
      </w:pPr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>Prosimy Zamawiającego o dopuszczenie łącznika z kolankiem podwójnie obrotowym, podwójnie</w:t>
      </w:r>
      <w:r w:rsidR="00685601">
        <w:rPr>
          <w:rFonts w:asciiTheme="minorHAnsi" w:eastAsiaTheme="minorHAnsi" w:hAnsiTheme="minorHAnsi" w:cs="CIDFont+F3"/>
          <w:sz w:val="18"/>
          <w:szCs w:val="18"/>
          <w:lang w:eastAsia="en-US"/>
        </w:rPr>
        <w:t xml:space="preserve"> </w:t>
      </w:r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 xml:space="preserve">uszczelnionym, dł. 15cm, z dodatkowymi silikonowymi pierścieniami uszczelniającymi od strony pacjenta i obwodu oddechowego, z rozciągalną, giętką rurą dającą zróżnicowanie długości według potrzeb oraz możliwość umocowania w optymalnej pozycji dzięki pamięci kształtu, zatyczka portu do bronchoskopii o </w:t>
      </w:r>
      <w:proofErr w:type="spellStart"/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>śr</w:t>
      </w:r>
      <w:proofErr w:type="spellEnd"/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>. 9,5 mm i portu do odsysania o śr.4 mm, z uchwytem zatyczki w osi pionowej, złącze 22M/15F od strony pacjenta, złącze 15M od strony maszyny, przestrzeń rozciągliwa w zakresie 70mm - 150 mm, jednorazowego</w:t>
      </w:r>
    </w:p>
    <w:p w:rsidR="00B034DF" w:rsidRPr="00237504" w:rsidRDefault="00B034DF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IDFont+F3"/>
          <w:sz w:val="18"/>
          <w:szCs w:val="18"/>
          <w:lang w:eastAsia="en-US"/>
        </w:rPr>
      </w:pPr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 xml:space="preserve">użytku, sterylny, </w:t>
      </w:r>
      <w:proofErr w:type="spellStart"/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>bezlateksowy</w:t>
      </w:r>
      <w:proofErr w:type="spellEnd"/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>, bez DEHP, bez BPA, opakowanie folia-papier, termin przydatności do użycia 5 lat, na opakowaniu jednostkowym nr serii i data ważności, piktogram z opisami rozmiarów złączy od strony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>pacjenta i od strony maszyny.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685601" w:rsidRDefault="00685601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B034DF" w:rsidRPr="00237504" w:rsidRDefault="00B034DF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B034DF" w:rsidRPr="00237504" w:rsidRDefault="000F3EFA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IDFont+F4"/>
          <w:sz w:val="18"/>
          <w:szCs w:val="18"/>
          <w:lang w:eastAsia="en-US"/>
        </w:rPr>
      </w:pPr>
      <w:r w:rsidRPr="00237504">
        <w:rPr>
          <w:rFonts w:asciiTheme="minorHAnsi" w:hAnsiTheme="minorHAnsi"/>
          <w:sz w:val="18"/>
          <w:szCs w:val="18"/>
        </w:rPr>
        <w:t xml:space="preserve"> </w:t>
      </w:r>
      <w:r w:rsidR="00B034DF" w:rsidRPr="00237504">
        <w:rPr>
          <w:rFonts w:asciiTheme="minorHAnsi" w:hAnsiTheme="minorHAnsi"/>
          <w:b/>
          <w:sz w:val="18"/>
          <w:szCs w:val="18"/>
        </w:rPr>
        <w:t>Pytanie nr 41</w:t>
      </w:r>
      <w:r w:rsidR="00B034DF"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="00B034DF" w:rsidRPr="00237504">
        <w:rPr>
          <w:rFonts w:asciiTheme="minorHAnsi" w:eastAsiaTheme="minorHAnsi" w:hAnsiTheme="minorHAnsi" w:cs="CIDFont+F4"/>
          <w:sz w:val="18"/>
          <w:szCs w:val="18"/>
          <w:lang w:eastAsia="en-US"/>
        </w:rPr>
        <w:t>Pakiet 3 poz. 13:</w:t>
      </w:r>
    </w:p>
    <w:p w:rsidR="00B034DF" w:rsidRPr="00237504" w:rsidRDefault="00B034DF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IDFont+F3"/>
          <w:sz w:val="18"/>
          <w:szCs w:val="18"/>
          <w:lang w:eastAsia="en-US"/>
        </w:rPr>
      </w:pPr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>Prosimy Zamawiającego o dopuszczenie maski krtaniowej jednorazowego użytku, sterylnej, rurka i mankiet wykonane z silikonu, z zabezpieczeniem w postaci użebrowania chroniącego przed możliwością</w:t>
      </w:r>
    </w:p>
    <w:p w:rsidR="00B034DF" w:rsidRPr="00237504" w:rsidRDefault="00B034DF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IDFont+F3"/>
          <w:sz w:val="18"/>
          <w:szCs w:val="18"/>
          <w:lang w:eastAsia="en-US"/>
        </w:rPr>
      </w:pPr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 xml:space="preserve">wklinowania nagłośni oraz z luźnym niewbudowanym na całej długości rurki oddechowej drenem do napełniania mankietu co chroni przed możliwością przypadkowego przegryzienia poprzez dowolne oddalenie drenu od zębów pacjenta. Maska bez zawartości lateksu, DEHP oraz </w:t>
      </w:r>
      <w:proofErr w:type="spellStart"/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>bisfenolu</w:t>
      </w:r>
      <w:proofErr w:type="spellEnd"/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 xml:space="preserve"> (BPA) z oznaczeniami na opakowaniu pojedynczym. Na rurce maski krtaniowej zaznaczone w cm oraz poziomą linią znaczniki głębokości położenia maski. Na opakowaniu pojedynczym graficzna instrukcja obsługi.</w:t>
      </w:r>
    </w:p>
    <w:p w:rsidR="00B034DF" w:rsidRPr="00237504" w:rsidRDefault="00B034DF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IDFont+F3"/>
          <w:sz w:val="18"/>
          <w:szCs w:val="18"/>
          <w:lang w:eastAsia="en-US"/>
        </w:rPr>
      </w:pPr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>W rozmiarach i zakresach wagowych odpowiednio: dla rozm. 3 (30-50kg); dla rozm. 4 (50-70kg) i dla rozm. 5 (70-100kg). Rozmiar maski kodowany kolorem balonika kontrolnego oraz numerycznie na rurce, opakowaniu pojedynczym i baloniku kontrolnym.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B034DF" w:rsidRPr="00685601" w:rsidRDefault="00685601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18"/>
          <w:szCs w:val="18"/>
        </w:rPr>
      </w:pPr>
      <w:r w:rsidRPr="00685601">
        <w:rPr>
          <w:rFonts w:asciiTheme="minorHAnsi" w:hAnsiTheme="minorHAnsi"/>
          <w:sz w:val="18"/>
          <w:szCs w:val="18"/>
        </w:rPr>
        <w:t>Zamawiający nie dopuszcza powyższego.</w:t>
      </w:r>
    </w:p>
    <w:p w:rsidR="00685601" w:rsidRPr="00237504" w:rsidRDefault="00685601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B034DF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IDFont+F4"/>
          <w:sz w:val="18"/>
          <w:szCs w:val="18"/>
          <w:lang w:eastAsia="en-US"/>
        </w:rPr>
      </w:pPr>
      <w:r w:rsidRPr="00237504">
        <w:rPr>
          <w:rFonts w:asciiTheme="minorHAnsi" w:hAnsiTheme="minorHAnsi"/>
          <w:b/>
          <w:sz w:val="18"/>
          <w:szCs w:val="18"/>
        </w:rPr>
        <w:t>Pytanie nr 42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Pr="00237504">
        <w:rPr>
          <w:rFonts w:asciiTheme="minorHAnsi" w:eastAsiaTheme="minorHAnsi" w:hAnsiTheme="minorHAnsi" w:cs="CIDFont+F4"/>
          <w:sz w:val="18"/>
          <w:szCs w:val="18"/>
          <w:lang w:eastAsia="en-US"/>
        </w:rPr>
        <w:t>Pakiet 3 poz. 14:</w:t>
      </w:r>
    </w:p>
    <w:p w:rsidR="00B034DF" w:rsidRPr="00237504" w:rsidRDefault="00B034DF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IDFont+F3"/>
          <w:sz w:val="18"/>
          <w:szCs w:val="18"/>
          <w:lang w:eastAsia="en-US"/>
        </w:rPr>
      </w:pPr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>Prosimy Zamawiającego o dopuszczenie jednorazowej, sterylnej prowadnicy do rurek intubacyjnych, z możliwością ukształtowania, metalowa, pokryta przezroczystym PVC, z miękką końcówką pozbawioną rdzenia metalowego, bez lateksu, DEHP.</w:t>
      </w:r>
    </w:p>
    <w:p w:rsidR="00B034DF" w:rsidRPr="00237504" w:rsidRDefault="00B034DF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IDFont+F3"/>
          <w:sz w:val="18"/>
          <w:szCs w:val="18"/>
          <w:lang w:eastAsia="en-US"/>
        </w:rPr>
      </w:pPr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>Dostępna w rozmiarach:</w:t>
      </w:r>
    </w:p>
    <w:p w:rsidR="00B034DF" w:rsidRPr="00237504" w:rsidRDefault="00B034DF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IDFont+F3"/>
          <w:sz w:val="18"/>
          <w:szCs w:val="18"/>
          <w:lang w:eastAsia="en-US"/>
        </w:rPr>
      </w:pPr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>- 10 o długości całkowitej 384 mm i średnicy 3.3 mm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lastRenderedPageBreak/>
        <w:t>- 14 o długości całkowitej 384 mm i średnicy 4.7 mm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685601" w:rsidRDefault="00685601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B034DF" w:rsidRPr="00237504" w:rsidRDefault="00B034DF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B034DF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IDFont+F4"/>
          <w:sz w:val="18"/>
          <w:szCs w:val="18"/>
          <w:lang w:eastAsia="en-US"/>
        </w:rPr>
      </w:pPr>
      <w:r w:rsidRPr="00237504">
        <w:rPr>
          <w:rFonts w:asciiTheme="minorHAnsi" w:hAnsiTheme="minorHAnsi"/>
          <w:b/>
          <w:sz w:val="18"/>
          <w:szCs w:val="18"/>
        </w:rPr>
        <w:t>Pytanie nr 43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Pr="00237504">
        <w:rPr>
          <w:rFonts w:asciiTheme="minorHAnsi" w:eastAsiaTheme="minorHAnsi" w:hAnsiTheme="minorHAnsi" w:cs="CIDFont+F4"/>
          <w:sz w:val="18"/>
          <w:szCs w:val="18"/>
          <w:lang w:eastAsia="en-US"/>
        </w:rPr>
        <w:t>Pakiet 11:</w:t>
      </w:r>
    </w:p>
    <w:p w:rsidR="00B034DF" w:rsidRPr="00237504" w:rsidRDefault="00B034DF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IDFont+F3"/>
          <w:sz w:val="18"/>
          <w:szCs w:val="18"/>
          <w:lang w:eastAsia="en-US"/>
        </w:rPr>
      </w:pPr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 xml:space="preserve">Prosimy Zamawiającego o doprecyzowanie, czy w celu zapewnienia bezpieczeństwa pacjenta oraz ochrony prawnej szpitala zestawy do toalety jamy ustnej - będące inwazyjnym wyrobem medycznym stosowanym przez otwory ciała, niebędące chirurgicznym inwazyjnym wyrobem medycznym, przeznaczonym do połączenia z aktywnym wyrobem medycznym klasy </w:t>
      </w:r>
      <w:proofErr w:type="spellStart"/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>IIa</w:t>
      </w:r>
      <w:proofErr w:type="spellEnd"/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 xml:space="preserve"> lub wyższej (reguła 5, </w:t>
      </w:r>
      <w:proofErr w:type="spellStart"/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>lit.b</w:t>
      </w:r>
      <w:proofErr w:type="spellEnd"/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>) powinny być</w:t>
      </w:r>
      <w:r w:rsidR="00D1746C"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 xml:space="preserve"> </w:t>
      </w:r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 xml:space="preserve">zarejestrowane w oparciu o przepisy rozporządzenia Ministra Zdrowia z dnia 5 listopada 2010 r. w sprawie sposobu klasyfikowania wyrobów medycznych (Dz. U. Nr 215 poz. 1416) jako wyrób medyczny klasy </w:t>
      </w:r>
      <w:proofErr w:type="spellStart"/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>IIa</w:t>
      </w:r>
      <w:proofErr w:type="spellEnd"/>
      <w:r w:rsidRPr="00237504">
        <w:rPr>
          <w:rFonts w:asciiTheme="minorHAnsi" w:eastAsiaTheme="minorHAnsi" w:hAnsiTheme="minorHAnsi" w:cs="CIDFont+F3"/>
          <w:sz w:val="18"/>
          <w:szCs w:val="18"/>
          <w:lang w:eastAsia="en-US"/>
        </w:rPr>
        <w:t>?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685601" w:rsidRDefault="00685601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B034DF" w:rsidRPr="00237504" w:rsidRDefault="00B034DF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7700BC" w:rsidRPr="00237504" w:rsidRDefault="00B034DF" w:rsidP="006764C3">
      <w:pPr>
        <w:tabs>
          <w:tab w:val="center" w:pos="6379"/>
        </w:tabs>
        <w:spacing w:before="60"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44</w:t>
      </w:r>
      <w:r w:rsidR="007700BC" w:rsidRPr="00237504">
        <w:rPr>
          <w:rFonts w:asciiTheme="minorHAnsi" w:hAnsiTheme="minorHAnsi"/>
          <w:b/>
          <w:sz w:val="18"/>
          <w:szCs w:val="18"/>
        </w:rPr>
        <w:t xml:space="preserve"> PAKIET 4</w:t>
      </w:r>
    </w:p>
    <w:p w:rsidR="007700BC" w:rsidRPr="00237504" w:rsidRDefault="007700BC" w:rsidP="006764C3">
      <w:pPr>
        <w:tabs>
          <w:tab w:val="center" w:pos="6379"/>
        </w:tabs>
        <w:spacing w:before="80" w:line="276" w:lineRule="auto"/>
        <w:jc w:val="both"/>
        <w:rPr>
          <w:rFonts w:asciiTheme="minorHAnsi" w:hAnsiTheme="minorHAnsi"/>
          <w:sz w:val="18"/>
          <w:szCs w:val="18"/>
          <w:u w:val="single"/>
        </w:rPr>
      </w:pPr>
      <w:r w:rsidRPr="00237504">
        <w:rPr>
          <w:rFonts w:asciiTheme="minorHAnsi" w:hAnsiTheme="minorHAnsi"/>
          <w:sz w:val="18"/>
          <w:szCs w:val="18"/>
          <w:u w:val="single"/>
        </w:rPr>
        <w:t>Pkt. 1</w:t>
      </w:r>
    </w:p>
    <w:p w:rsidR="007700BC" w:rsidRPr="00237504" w:rsidRDefault="007700BC" w:rsidP="006764C3">
      <w:pPr>
        <w:tabs>
          <w:tab w:val="center" w:pos="6379"/>
        </w:tabs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sz w:val="18"/>
          <w:szCs w:val="18"/>
        </w:rPr>
        <w:t xml:space="preserve">Prosimy o dopuszczenie pozycjonerów pod głowę, krążek o średnicy 200 mm i wysokości  45 mm, wykonanych z żelu silikonowego trwałych i odpornych na zniszczenie, nie higroskopijnych, bez zawartości lateksu, przeziernych dla promieni </w:t>
      </w:r>
      <w:proofErr w:type="spellStart"/>
      <w:r w:rsidRPr="00237504">
        <w:rPr>
          <w:rFonts w:asciiTheme="minorHAnsi" w:hAnsiTheme="minorHAnsi"/>
          <w:sz w:val="18"/>
          <w:szCs w:val="18"/>
        </w:rPr>
        <w:t>Rtg</w:t>
      </w:r>
      <w:proofErr w:type="spellEnd"/>
      <w:r w:rsidRPr="00237504">
        <w:rPr>
          <w:rFonts w:asciiTheme="minorHAnsi" w:hAnsiTheme="minorHAnsi"/>
          <w:sz w:val="18"/>
          <w:szCs w:val="18"/>
        </w:rPr>
        <w:t>, z możliwością stosowania z materacami grzewczymi, nieodkształcających się, łatwych w myciu i dezynfekcji.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685601" w:rsidRDefault="00685601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685601" w:rsidRPr="00237504" w:rsidRDefault="00685601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45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="007700BC" w:rsidRPr="00237504">
        <w:rPr>
          <w:rFonts w:asciiTheme="minorHAnsi" w:hAnsiTheme="minorHAnsi"/>
          <w:b/>
          <w:sz w:val="18"/>
          <w:szCs w:val="18"/>
        </w:rPr>
        <w:t>PAKIET 4</w:t>
      </w:r>
    </w:p>
    <w:p w:rsidR="007700BC" w:rsidRPr="00237504" w:rsidRDefault="007700BC" w:rsidP="006764C3">
      <w:pPr>
        <w:tabs>
          <w:tab w:val="center" w:pos="6379"/>
        </w:tabs>
        <w:spacing w:before="80" w:line="276" w:lineRule="auto"/>
        <w:jc w:val="both"/>
        <w:rPr>
          <w:rFonts w:asciiTheme="minorHAnsi" w:hAnsiTheme="minorHAnsi"/>
          <w:sz w:val="18"/>
          <w:szCs w:val="18"/>
          <w:u w:val="single"/>
        </w:rPr>
      </w:pPr>
      <w:r w:rsidRPr="00237504">
        <w:rPr>
          <w:rFonts w:asciiTheme="minorHAnsi" w:hAnsiTheme="minorHAnsi"/>
          <w:sz w:val="18"/>
          <w:szCs w:val="18"/>
          <w:u w:val="single"/>
        </w:rPr>
        <w:t>Pkt. 2</w:t>
      </w:r>
    </w:p>
    <w:p w:rsidR="007700BC" w:rsidRPr="00237504" w:rsidRDefault="007700BC" w:rsidP="006764C3">
      <w:pPr>
        <w:tabs>
          <w:tab w:val="center" w:pos="6379"/>
        </w:tabs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sz w:val="18"/>
          <w:szCs w:val="18"/>
        </w:rPr>
        <w:t xml:space="preserve">Prosimy o dopuszczenie pozycjonerów pod głowę, krążek o średnicy 200 mm i wysokości  50 mm, wykonanych z żelu silikonowego i pianki, trwałych i odpornych na zniszczenie, nie higroskopijnych, bez zawartości lateksu, przeziernych dla promieni </w:t>
      </w:r>
      <w:proofErr w:type="spellStart"/>
      <w:r w:rsidRPr="00237504">
        <w:rPr>
          <w:rFonts w:asciiTheme="minorHAnsi" w:hAnsiTheme="minorHAnsi"/>
          <w:sz w:val="18"/>
          <w:szCs w:val="18"/>
        </w:rPr>
        <w:t>Rtg</w:t>
      </w:r>
      <w:proofErr w:type="spellEnd"/>
      <w:r w:rsidRPr="00237504">
        <w:rPr>
          <w:rFonts w:asciiTheme="minorHAnsi" w:hAnsiTheme="minorHAnsi"/>
          <w:sz w:val="18"/>
          <w:szCs w:val="18"/>
        </w:rPr>
        <w:t>, z możliwością stosowania z materacami grzewczymi, nieodkształcających się, łatwych w myciu i dezynfekcji.</w:t>
      </w:r>
    </w:p>
    <w:p w:rsidR="007700BC" w:rsidRPr="00237504" w:rsidRDefault="007700BC" w:rsidP="006764C3">
      <w:pPr>
        <w:tabs>
          <w:tab w:val="center" w:pos="6379"/>
        </w:tabs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sz w:val="18"/>
          <w:szCs w:val="18"/>
        </w:rPr>
        <w:t>Lub</w:t>
      </w:r>
    </w:p>
    <w:p w:rsidR="007700BC" w:rsidRPr="00237504" w:rsidRDefault="007700BC" w:rsidP="006764C3">
      <w:pPr>
        <w:tabs>
          <w:tab w:val="center" w:pos="6379"/>
        </w:tabs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sz w:val="18"/>
          <w:szCs w:val="18"/>
        </w:rPr>
        <w:t xml:space="preserve">Prosimy o dopuszczenie pozycjonerów pod głowę, o wymiarach: 260x250x50 mm, wykonanych z dwóch rodzajów żelu silikonowego, trwałych i odpornych na zniszczenie, nie higroskopijnych, bez zawartości lateksu, przeziernych dla promieni </w:t>
      </w:r>
      <w:proofErr w:type="spellStart"/>
      <w:r w:rsidRPr="00237504">
        <w:rPr>
          <w:rFonts w:asciiTheme="minorHAnsi" w:hAnsiTheme="minorHAnsi"/>
          <w:sz w:val="18"/>
          <w:szCs w:val="18"/>
        </w:rPr>
        <w:t>Rtg</w:t>
      </w:r>
      <w:proofErr w:type="spellEnd"/>
      <w:r w:rsidRPr="00237504">
        <w:rPr>
          <w:rFonts w:asciiTheme="minorHAnsi" w:hAnsiTheme="minorHAnsi"/>
          <w:sz w:val="18"/>
          <w:szCs w:val="18"/>
        </w:rPr>
        <w:t>, z możliwością stosowania z materacami grzewczymi, nieodkształcających się, łatwych w myciu i dezynfekcji.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685601" w:rsidRDefault="00685601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B034DF" w:rsidRPr="00237504" w:rsidRDefault="00B034DF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A536FE" w:rsidRPr="00237504" w:rsidRDefault="00B034DF" w:rsidP="006764C3">
      <w:pPr>
        <w:pStyle w:val="Tekstpodstawowy31"/>
        <w:spacing w:line="276" w:lineRule="auto"/>
        <w:rPr>
          <w:rFonts w:asciiTheme="minorHAnsi" w:hAnsiTheme="minorHAnsi" w:cs="Calibri"/>
          <w:sz w:val="18"/>
          <w:szCs w:val="18"/>
          <w:lang w:eastAsia="pl-PL"/>
        </w:rPr>
      </w:pPr>
      <w:r w:rsidRPr="00237504">
        <w:rPr>
          <w:rFonts w:asciiTheme="minorHAnsi" w:hAnsiTheme="minorHAnsi"/>
          <w:b/>
          <w:sz w:val="18"/>
          <w:szCs w:val="18"/>
        </w:rPr>
        <w:t>Pytanie nr 46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="00A536FE" w:rsidRPr="00237504">
        <w:rPr>
          <w:rFonts w:asciiTheme="minorHAnsi" w:hAnsiTheme="minorHAnsi" w:cs="Calibri"/>
          <w:sz w:val="18"/>
          <w:szCs w:val="18"/>
          <w:lang w:eastAsia="pl-PL"/>
        </w:rPr>
        <w:t xml:space="preserve">Dotyczy: pakiet 3-  Maski </w:t>
      </w:r>
    </w:p>
    <w:p w:rsidR="00A536FE" w:rsidRPr="00237504" w:rsidRDefault="00A536FE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Pytanie do pakietu nr 3 poz.1</w:t>
      </w:r>
    </w:p>
    <w:p w:rsidR="00B034DF" w:rsidRPr="00237504" w:rsidRDefault="00A536FE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Czy Zamawiający wymaga</w:t>
      </w:r>
      <w:bookmarkStart w:id="0" w:name="_MailEndCompose"/>
      <w:r w:rsidRPr="00237504">
        <w:rPr>
          <w:rFonts w:asciiTheme="minorHAnsi" w:hAnsiTheme="minorHAnsi" w:cs="Calibri"/>
          <w:sz w:val="18"/>
          <w:szCs w:val="18"/>
        </w:rPr>
        <w:t xml:space="preserve"> m</w:t>
      </w:r>
      <w:bookmarkEnd w:id="0"/>
      <w:r w:rsidRPr="00237504">
        <w:rPr>
          <w:rFonts w:asciiTheme="minorHAnsi" w:hAnsiTheme="minorHAnsi" w:cs="Calibri"/>
          <w:sz w:val="18"/>
          <w:szCs w:val="18"/>
        </w:rPr>
        <w:t xml:space="preserve">asek twarzowych, anestetycznych, z mankietem uszczelniającym, z zaworem kontrolnym, kodowanych kolorystycznie, z białym pierścieniem mocującym ,przezroczysta, jednorazowego użytku, </w:t>
      </w:r>
      <w:proofErr w:type="spellStart"/>
      <w:r w:rsidRPr="00237504">
        <w:rPr>
          <w:rFonts w:asciiTheme="minorHAnsi" w:hAnsiTheme="minorHAnsi" w:cs="Calibri"/>
          <w:sz w:val="18"/>
          <w:szCs w:val="18"/>
        </w:rPr>
        <w:t>bezlateksowa</w:t>
      </w:r>
      <w:proofErr w:type="spellEnd"/>
      <w:r w:rsidRPr="00237504">
        <w:rPr>
          <w:rFonts w:asciiTheme="minorHAnsi" w:hAnsiTheme="minorHAnsi" w:cs="Calibri"/>
          <w:sz w:val="18"/>
          <w:szCs w:val="18"/>
        </w:rPr>
        <w:t>, mikrobiologicznie czysta, pojedynczo pakowana, Nr 2 (pediatryczna) o pojemności 45,6 ml i wadze 30,5 g, z połączeniem 22 F ?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685601" w:rsidRDefault="00685601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B034DF" w:rsidRPr="00237504" w:rsidRDefault="000F3EFA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sz w:val="18"/>
          <w:szCs w:val="18"/>
        </w:rPr>
        <w:t xml:space="preserve">  </w:t>
      </w:r>
    </w:p>
    <w:p w:rsidR="00A536FE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47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="00A536FE" w:rsidRPr="00237504">
        <w:rPr>
          <w:rFonts w:asciiTheme="minorHAnsi" w:hAnsiTheme="minorHAnsi" w:cs="Calibri"/>
          <w:sz w:val="18"/>
          <w:szCs w:val="18"/>
        </w:rPr>
        <w:t>Pytanie do pakietu nr 3 poz.2</w:t>
      </w:r>
    </w:p>
    <w:p w:rsidR="00B034DF" w:rsidRPr="00237504" w:rsidRDefault="00A536FE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 xml:space="preserve">Czy Zamawiający wymaga masek twarzowych, anestetycznych, z mankietem uszczelniającym, z zaworem kontrolnym, kodowanych kolorystycznie, z żółtym pierścieniem mocującym, przezroczysta, jednorazowego użytku, </w:t>
      </w:r>
      <w:proofErr w:type="spellStart"/>
      <w:r w:rsidRPr="00237504">
        <w:rPr>
          <w:rFonts w:asciiTheme="minorHAnsi" w:hAnsiTheme="minorHAnsi" w:cs="Calibri"/>
          <w:sz w:val="18"/>
          <w:szCs w:val="18"/>
        </w:rPr>
        <w:t>bezlateksowa</w:t>
      </w:r>
      <w:proofErr w:type="spellEnd"/>
      <w:r w:rsidRPr="00237504">
        <w:rPr>
          <w:rFonts w:asciiTheme="minorHAnsi" w:hAnsiTheme="minorHAnsi" w:cs="Calibri"/>
          <w:sz w:val="18"/>
          <w:szCs w:val="18"/>
        </w:rPr>
        <w:t>, mikrobiologicznie czysta, pojedynczo pakowana, Nr 3 (mały dorosły) o pojemności 100,5 ml i wadze 44 g, z połączeniem 22 F ?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685601" w:rsidRDefault="00685601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B034DF" w:rsidRPr="00237504" w:rsidRDefault="00B034DF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A536FE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48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="00A536FE" w:rsidRPr="00237504">
        <w:rPr>
          <w:rFonts w:asciiTheme="minorHAnsi" w:hAnsiTheme="minorHAnsi" w:cs="Calibri"/>
          <w:sz w:val="18"/>
          <w:szCs w:val="18"/>
        </w:rPr>
        <w:t>Pytanie do pakietu nr 3 poz.3</w:t>
      </w:r>
    </w:p>
    <w:p w:rsidR="00B034DF" w:rsidRPr="00237504" w:rsidRDefault="00A536FE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 xml:space="preserve">Czy Zamawiający wymaga masek twarzowych, anestetycznych, z mankietem uszczelniającym, z zaworem kontrolnym, kodowanych kolorystycznie, z zielonym pierścieniem mocującym, przezroczysta, jednorazowego użytku, </w:t>
      </w:r>
      <w:proofErr w:type="spellStart"/>
      <w:r w:rsidRPr="00237504">
        <w:rPr>
          <w:rFonts w:asciiTheme="minorHAnsi" w:hAnsiTheme="minorHAnsi" w:cs="Calibri"/>
          <w:sz w:val="18"/>
          <w:szCs w:val="18"/>
        </w:rPr>
        <w:t>bezlateksowa</w:t>
      </w:r>
      <w:proofErr w:type="spellEnd"/>
      <w:r w:rsidRPr="00237504">
        <w:rPr>
          <w:rFonts w:asciiTheme="minorHAnsi" w:hAnsiTheme="minorHAnsi" w:cs="Calibri"/>
          <w:sz w:val="18"/>
          <w:szCs w:val="18"/>
        </w:rPr>
        <w:t>, mikrobiologicznie czysta, pojedynczo pakowana, Nr 4 (średni dorosły) o pojemności 120,5 ml i wadze 50 g, z połączeniem 22 F ?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210ED" w:rsidRDefault="00A210ED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wymaga powyższego.</w:t>
      </w:r>
    </w:p>
    <w:p w:rsidR="00B034DF" w:rsidRPr="00237504" w:rsidRDefault="00B034DF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A536FE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49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="00A536FE" w:rsidRPr="00237504">
        <w:rPr>
          <w:rFonts w:asciiTheme="minorHAnsi" w:hAnsiTheme="minorHAnsi" w:cs="Calibri"/>
          <w:sz w:val="18"/>
          <w:szCs w:val="18"/>
        </w:rPr>
        <w:t>Pytanie do pakietu nr 3 poz.4</w:t>
      </w:r>
    </w:p>
    <w:p w:rsidR="00B034DF" w:rsidRPr="00237504" w:rsidRDefault="00A536FE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 xml:space="preserve">Czy Zamawiający wymaga masek twarzowych, anestetycznych, z mankietem uszczelniającym, z zaworem kontrolnym, kodowanych kolorystycznie, z pomarańczowym pierścieniem mocującym, przezroczysta, jednorazowego użytku, </w:t>
      </w:r>
      <w:proofErr w:type="spellStart"/>
      <w:r w:rsidRPr="00237504">
        <w:rPr>
          <w:rFonts w:asciiTheme="minorHAnsi" w:hAnsiTheme="minorHAnsi" w:cs="Calibri"/>
          <w:sz w:val="18"/>
          <w:szCs w:val="18"/>
        </w:rPr>
        <w:t>bezlateksowa</w:t>
      </w:r>
      <w:proofErr w:type="spellEnd"/>
      <w:r w:rsidRPr="00237504">
        <w:rPr>
          <w:rFonts w:asciiTheme="minorHAnsi" w:hAnsiTheme="minorHAnsi" w:cs="Calibri"/>
          <w:sz w:val="18"/>
          <w:szCs w:val="18"/>
        </w:rPr>
        <w:t>, mikrobiologicznie czysta, pojedynczo pakowana, Nr 5 (duży dorosły) o pojemności123,1 ml i wadze 51,1 g, z połączeniem 22 F ?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lastRenderedPageBreak/>
        <w:t>Odpowiedź:</w:t>
      </w:r>
    </w:p>
    <w:p w:rsidR="00B034DF" w:rsidRDefault="00A210ED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wymaga powyższego.</w:t>
      </w:r>
    </w:p>
    <w:p w:rsidR="00A210ED" w:rsidRPr="00237504" w:rsidRDefault="00A210ED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A536FE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50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="00A536FE" w:rsidRPr="00237504">
        <w:rPr>
          <w:rFonts w:asciiTheme="minorHAnsi" w:hAnsiTheme="minorHAnsi" w:cs="Calibri"/>
          <w:sz w:val="18"/>
          <w:szCs w:val="18"/>
        </w:rPr>
        <w:t>Pytanie do pakietu nr 3 poz.5</w:t>
      </w:r>
    </w:p>
    <w:p w:rsidR="00B034DF" w:rsidRPr="00237504" w:rsidRDefault="00A536FE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 xml:space="preserve">Czy Zamawiający wymaga masek twarzowych, anestetycznych, z mankietem uszczelniającym, z zaworem kontrolnym, kodowanych kolorystycznie, z czerwonym pierścieniem mocującym, przezroczysta, jednorazowego użytku, </w:t>
      </w:r>
      <w:proofErr w:type="spellStart"/>
      <w:r w:rsidRPr="00237504">
        <w:rPr>
          <w:rFonts w:asciiTheme="minorHAnsi" w:hAnsiTheme="minorHAnsi" w:cs="Calibri"/>
          <w:sz w:val="18"/>
          <w:szCs w:val="18"/>
        </w:rPr>
        <w:t>bezlateksowa</w:t>
      </w:r>
      <w:proofErr w:type="spellEnd"/>
      <w:r w:rsidRPr="00237504">
        <w:rPr>
          <w:rFonts w:asciiTheme="minorHAnsi" w:hAnsiTheme="minorHAnsi" w:cs="Calibri"/>
          <w:sz w:val="18"/>
          <w:szCs w:val="18"/>
        </w:rPr>
        <w:t>, mikrobiologicznie czysta, pojedynczo pakowana, Nr6 (bardzo duży dorosły) o pojemności 131,2ml i wadze 56 g,3, z połączeniem 22 F ?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210ED" w:rsidRDefault="00A210ED" w:rsidP="006764C3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 podtrzymuje zapisy SIWZ.</w:t>
      </w:r>
    </w:p>
    <w:p w:rsidR="00B034DF" w:rsidRPr="00237504" w:rsidRDefault="00B034DF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A536FE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51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="00A536FE" w:rsidRPr="00237504">
        <w:rPr>
          <w:rFonts w:asciiTheme="minorHAnsi" w:hAnsiTheme="minorHAnsi" w:cs="Calibri"/>
          <w:sz w:val="18"/>
          <w:szCs w:val="18"/>
        </w:rPr>
        <w:t>Dotyczy wzoru umowy oraz zapisów SIWZ</w:t>
      </w:r>
    </w:p>
    <w:p w:rsidR="00A536FE" w:rsidRPr="00237504" w:rsidRDefault="00A536FE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W związku z występowaniem w okresie realizacji niniejszej umowy okoliczności nadzwyczajnych związanych ze skutkami epidemii wirusa SARS-Cov-2 zwracamy się z wnioskiem wprowadzenie, na podstawie art. 473 §2 KC zastrzeżenia,  że do czasu ustania ww. okoliczności łączna odpowiedzialność odszkodowawcza Wykonawcy wynikająca z niewykonania lub nienależytego wykonania umowy, niezależnie od podstaw prawnych dochodzonego roszczenia (w tym z tytułu kar umownych), będzie ograniczona wyłącznie do szkody wyrządzonej umyślnie zgodnie z art. 473 §2 KC.</w:t>
      </w:r>
    </w:p>
    <w:p w:rsidR="00A536FE" w:rsidRPr="00237504" w:rsidRDefault="00A536FE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>W świetle aktualnych uwarunkowań związanych w sytuacją epidemiologiczną na świecie praktycznie żaden dystrybutor sprzętu medycznego nie może zagwarantować dostawy towarów stanowiących przedmiot zamówienia. Producenci realizują Zamówienia wg określonych priorytetów, wynikających z tendencji i zapotrzebowań ogólnoświatowych. Ponadto, nawet w przypadku wytworzenia puli jakiegoś asortymentu  przeznaczonego na Państwa rzecz może być problem z jego dostarczeniem (importem, procedurami i transportem wewnętrznym). W związku z powyższym zaciąganie zobowiązań w aktualnych warunkach, obarczonych dużym ryzykiem odpowiedzialności  kontraktowej, może być niemożliwe, nawet przy dołożeniu maksimum staranności przy ich realizacji. Dlatego wnosimy o dodanie zapisu o następującej treści:</w:t>
      </w:r>
    </w:p>
    <w:p w:rsidR="00B034DF" w:rsidRPr="00237504" w:rsidRDefault="00A536FE" w:rsidP="006764C3">
      <w:pPr>
        <w:spacing w:line="276" w:lineRule="auto"/>
        <w:jc w:val="both"/>
        <w:rPr>
          <w:rFonts w:asciiTheme="minorHAnsi" w:hAnsiTheme="minorHAnsi" w:cs="Calibri"/>
          <w:i/>
          <w:iCs/>
          <w:sz w:val="18"/>
          <w:szCs w:val="18"/>
        </w:rPr>
      </w:pPr>
      <w:r w:rsidRPr="00237504">
        <w:rPr>
          <w:rFonts w:asciiTheme="minorHAnsi" w:hAnsiTheme="minorHAnsi" w:cs="Calibri"/>
          <w:i/>
          <w:iCs/>
          <w:sz w:val="18"/>
          <w:szCs w:val="18"/>
        </w:rPr>
        <w:t>„W związku z występowaniem w okresie realizacji niniejszej umowy okoliczności nadzwyczajnych związanych ze skutkami epidemii wirusa SARS-Cov-2, do czasu ich ustania łączna odpowiedzialność odszkodowawcza Wykonawcy wynikająca z niewykonania lub nienależytego wykonania umowy, niezależnie od podstaw prawnych dochodzonego roszczenia (w tym z tytułu kar umownych), ograniczona jest wyłącznie do szkody wyrządzonej umyślnie zgodnie z art. 473 §2 KC.”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DE1834" w:rsidRPr="00DE1834" w:rsidRDefault="00DE1834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18"/>
          <w:szCs w:val="18"/>
        </w:rPr>
      </w:pPr>
      <w:r w:rsidRPr="00DE1834">
        <w:rPr>
          <w:rFonts w:asciiTheme="minorHAnsi" w:hAnsiTheme="minorHAnsi"/>
          <w:sz w:val="18"/>
          <w:szCs w:val="18"/>
        </w:rPr>
        <w:t>Zamawiający podtrzymuje zapisy SIWZ.</w:t>
      </w:r>
    </w:p>
    <w:p w:rsidR="00B034DF" w:rsidRPr="00237504" w:rsidRDefault="00B034DF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A536FE" w:rsidRPr="00237504" w:rsidRDefault="00B034DF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52</w:t>
      </w:r>
      <w:r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="00A536FE" w:rsidRPr="00237504">
        <w:rPr>
          <w:rFonts w:asciiTheme="minorHAnsi" w:hAnsiTheme="minorHAnsi" w:cs="Calibri"/>
          <w:sz w:val="18"/>
          <w:szCs w:val="18"/>
        </w:rPr>
        <w:t>Dotyczy zapisów umowy</w:t>
      </w:r>
    </w:p>
    <w:p w:rsidR="00A536FE" w:rsidRPr="00237504" w:rsidRDefault="00A536FE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 xml:space="preserve">Prosimy zamawiającego o następująca modyfikację zapisów umowy §6 ust. 1 </w:t>
      </w:r>
      <w:proofErr w:type="spellStart"/>
      <w:r w:rsidRPr="00237504">
        <w:rPr>
          <w:rFonts w:asciiTheme="minorHAnsi" w:hAnsiTheme="minorHAnsi" w:cs="Calibri"/>
          <w:sz w:val="18"/>
          <w:szCs w:val="18"/>
        </w:rPr>
        <w:t>pkt</w:t>
      </w:r>
      <w:proofErr w:type="spellEnd"/>
      <w:r w:rsidRPr="00237504">
        <w:rPr>
          <w:rFonts w:asciiTheme="minorHAnsi" w:hAnsiTheme="minorHAnsi" w:cs="Calibri"/>
          <w:sz w:val="18"/>
          <w:szCs w:val="18"/>
        </w:rPr>
        <w:t xml:space="preserve"> b</w:t>
      </w:r>
    </w:p>
    <w:p w:rsidR="00B034DF" w:rsidRPr="00237504" w:rsidRDefault="00A536FE" w:rsidP="006764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Theme="minorHAnsi" w:hAnsiTheme="minorHAnsi" w:cs="Calibri"/>
          <w:sz w:val="18"/>
          <w:szCs w:val="18"/>
        </w:rPr>
        <w:t xml:space="preserve">   „b) w razie zwłoki w dostarczeniu towaru albo zwłoki w usunięciu stwierdzonych wad, braków lub niezgodności towaru z umową ponad terminy określone w umowie, Wykonawca zapłaci Zamawiającemu karę umowną w wysokości 0,5% wartości niezrealizowanej dostawy netto, licząc za każdy dzień opóźnienia.”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DE1834" w:rsidRPr="00DE1834" w:rsidRDefault="00DE1834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18"/>
          <w:szCs w:val="18"/>
        </w:rPr>
      </w:pPr>
      <w:r w:rsidRPr="00DE1834">
        <w:rPr>
          <w:rFonts w:asciiTheme="minorHAnsi" w:hAnsiTheme="minorHAnsi"/>
          <w:sz w:val="18"/>
          <w:szCs w:val="18"/>
        </w:rPr>
        <w:t>Zamawiający podtrzymuje zapisy SIWZ.</w:t>
      </w:r>
    </w:p>
    <w:p w:rsidR="00B034DF" w:rsidRPr="00237504" w:rsidRDefault="00B034DF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A536FE" w:rsidRPr="00237504" w:rsidRDefault="000F3EFA" w:rsidP="006764C3">
      <w:pPr>
        <w:widowControl w:val="0"/>
        <w:autoSpaceDE w:val="0"/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237504">
        <w:rPr>
          <w:rFonts w:asciiTheme="minorHAnsi" w:hAnsiTheme="minorHAnsi"/>
          <w:sz w:val="18"/>
          <w:szCs w:val="18"/>
        </w:rPr>
        <w:t xml:space="preserve"> </w:t>
      </w:r>
      <w:r w:rsidR="00B034DF" w:rsidRPr="00237504">
        <w:rPr>
          <w:rFonts w:asciiTheme="minorHAnsi" w:hAnsiTheme="minorHAnsi"/>
          <w:b/>
          <w:sz w:val="18"/>
          <w:szCs w:val="18"/>
        </w:rPr>
        <w:t>Pytanie nr 53</w:t>
      </w:r>
      <w:r w:rsidR="00B034DF" w:rsidRPr="00237504">
        <w:rPr>
          <w:rFonts w:asciiTheme="minorHAnsi" w:hAnsiTheme="minorHAnsi"/>
          <w:b/>
          <w:sz w:val="18"/>
          <w:szCs w:val="18"/>
          <w:lang w:eastAsia="de-DE"/>
        </w:rPr>
        <w:t xml:space="preserve"> </w:t>
      </w:r>
      <w:r w:rsidR="00A536FE" w:rsidRPr="00237504">
        <w:rPr>
          <w:rFonts w:ascii="Calibri" w:hAnsi="Calibri"/>
          <w:b/>
          <w:sz w:val="18"/>
          <w:szCs w:val="18"/>
        </w:rPr>
        <w:t xml:space="preserve">Dotyczy wzoru umowy § 2 </w:t>
      </w:r>
      <w:proofErr w:type="spellStart"/>
      <w:r w:rsidR="00A536FE" w:rsidRPr="00237504">
        <w:rPr>
          <w:rFonts w:ascii="Calibri" w:hAnsi="Calibri"/>
          <w:b/>
          <w:sz w:val="18"/>
          <w:szCs w:val="18"/>
        </w:rPr>
        <w:t>pkt</w:t>
      </w:r>
      <w:proofErr w:type="spellEnd"/>
      <w:r w:rsidR="00A536FE" w:rsidRPr="00237504">
        <w:rPr>
          <w:rFonts w:ascii="Calibri" w:hAnsi="Calibri"/>
          <w:b/>
          <w:sz w:val="18"/>
          <w:szCs w:val="18"/>
        </w:rPr>
        <w:t xml:space="preserve"> 1 d) </w:t>
      </w:r>
    </w:p>
    <w:p w:rsidR="00B034DF" w:rsidRPr="00210948" w:rsidRDefault="00A536FE" w:rsidP="006764C3">
      <w:pPr>
        <w:widowControl w:val="0"/>
        <w:autoSpaceDE w:val="0"/>
        <w:spacing w:line="276" w:lineRule="auto"/>
        <w:jc w:val="both"/>
        <w:rPr>
          <w:rFonts w:ascii="Calibri" w:hAnsi="Calibri"/>
          <w:bCs/>
          <w:sz w:val="18"/>
          <w:szCs w:val="18"/>
        </w:rPr>
      </w:pPr>
      <w:r w:rsidRPr="00237504">
        <w:rPr>
          <w:rFonts w:ascii="Calibri" w:hAnsi="Calibri"/>
          <w:bCs/>
          <w:sz w:val="18"/>
          <w:szCs w:val="18"/>
        </w:rPr>
        <w:t xml:space="preserve">Czy Zamawiający w ramach sformułowania „transportem Wykonawcy” dopuszcza również dostawę za pośrednictwem firmy kurierskiej? 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9212AD" w:rsidRDefault="009212AD" w:rsidP="009212AD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Zamawiający wymaga, aby Wykonawca zobowiązał się dostarczyć zamawiany towar, do siedziby Zamawiającego odpowiednimi środkami transportu, zgodnie z zaleceniami producenta dostarczonego towaru. Jeśli ten nie wymaga specjalistycznego </w:t>
      </w:r>
      <w:r w:rsidR="000672AB">
        <w:rPr>
          <w:rFonts w:asciiTheme="minorHAnsi" w:hAnsiTheme="minorHAnsi"/>
          <w:sz w:val="18"/>
          <w:szCs w:val="18"/>
        </w:rPr>
        <w:t>transportu</w:t>
      </w:r>
      <w:r>
        <w:rPr>
          <w:rFonts w:asciiTheme="minorHAnsi" w:hAnsiTheme="minorHAnsi"/>
          <w:sz w:val="18"/>
          <w:szCs w:val="18"/>
        </w:rPr>
        <w:t xml:space="preserve">, Zamawiający dopuszcza transport za pośrednictwem firmy kurierskiej. </w:t>
      </w:r>
    </w:p>
    <w:p w:rsidR="00C16B03" w:rsidRPr="00237504" w:rsidRDefault="00C16B03" w:rsidP="006764C3">
      <w:pPr>
        <w:widowControl w:val="0"/>
        <w:autoSpaceDE w:val="0"/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A536FE" w:rsidRPr="00237504" w:rsidRDefault="00B034DF" w:rsidP="006764C3">
      <w:pPr>
        <w:widowControl w:val="0"/>
        <w:autoSpaceDE w:val="0"/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54</w:t>
      </w:r>
      <w:r w:rsidR="00A536FE" w:rsidRPr="00237504">
        <w:rPr>
          <w:rFonts w:asciiTheme="minorHAnsi" w:hAnsiTheme="minorHAnsi"/>
          <w:b/>
          <w:sz w:val="18"/>
          <w:szCs w:val="18"/>
        </w:rPr>
        <w:t xml:space="preserve"> </w:t>
      </w:r>
      <w:r w:rsidR="00A536FE" w:rsidRPr="00237504">
        <w:rPr>
          <w:rFonts w:ascii="Calibri" w:hAnsi="Calibri"/>
          <w:b/>
          <w:sz w:val="18"/>
          <w:szCs w:val="18"/>
        </w:rPr>
        <w:t xml:space="preserve">Dotyczy wzoru umowy § 2 </w:t>
      </w:r>
      <w:proofErr w:type="spellStart"/>
      <w:r w:rsidR="00A536FE" w:rsidRPr="00237504">
        <w:rPr>
          <w:rFonts w:ascii="Calibri" w:hAnsi="Calibri"/>
          <w:b/>
          <w:sz w:val="18"/>
          <w:szCs w:val="18"/>
        </w:rPr>
        <w:t>pkt</w:t>
      </w:r>
      <w:proofErr w:type="spellEnd"/>
      <w:r w:rsidR="00A536FE" w:rsidRPr="00237504">
        <w:rPr>
          <w:rFonts w:ascii="Calibri" w:hAnsi="Calibri"/>
          <w:b/>
          <w:sz w:val="18"/>
          <w:szCs w:val="18"/>
        </w:rPr>
        <w:t xml:space="preserve"> 7</w:t>
      </w:r>
    </w:p>
    <w:p w:rsidR="00A536FE" w:rsidRPr="00237504" w:rsidRDefault="00A536FE" w:rsidP="006764C3">
      <w:pPr>
        <w:widowControl w:val="0"/>
        <w:autoSpaceDE w:val="0"/>
        <w:spacing w:line="276" w:lineRule="auto"/>
        <w:jc w:val="both"/>
        <w:rPr>
          <w:rFonts w:ascii="Calibri" w:hAnsi="Calibri"/>
          <w:bCs/>
          <w:sz w:val="18"/>
          <w:szCs w:val="18"/>
        </w:rPr>
      </w:pPr>
      <w:r w:rsidRPr="00237504">
        <w:rPr>
          <w:rFonts w:ascii="Calibri" w:hAnsi="Calibri"/>
          <w:bCs/>
          <w:sz w:val="18"/>
          <w:szCs w:val="18"/>
        </w:rPr>
        <w:t xml:space="preserve">Środkiem dyscyplinującym Wykonawcę do terminowego wywiązania się z zobowiązań wynikających z umowy są kary umowne, które Zamawiający zastrzega w par. 6. Zatem Wykonawca nie powinien być obciążany dodatkowo różnicą w kosztach zakupu przedmiotu zamówienia u innego wykonawcy. </w:t>
      </w:r>
    </w:p>
    <w:p w:rsidR="00A536FE" w:rsidRPr="00237504" w:rsidRDefault="00A536FE" w:rsidP="006764C3">
      <w:pPr>
        <w:widowControl w:val="0"/>
        <w:autoSpaceDE w:val="0"/>
        <w:spacing w:line="276" w:lineRule="auto"/>
        <w:jc w:val="both"/>
        <w:rPr>
          <w:rFonts w:ascii="Calibri" w:hAnsi="Calibri"/>
          <w:bCs/>
          <w:sz w:val="18"/>
          <w:szCs w:val="18"/>
        </w:rPr>
      </w:pPr>
      <w:r w:rsidRPr="00237504">
        <w:rPr>
          <w:rFonts w:ascii="Calibri" w:hAnsi="Calibri"/>
          <w:bCs/>
          <w:sz w:val="18"/>
          <w:szCs w:val="18"/>
        </w:rPr>
        <w:t xml:space="preserve">Wnioskujemy o wykreślenie tego punktu z umowy lub o jego zmianę na: </w:t>
      </w:r>
    </w:p>
    <w:p w:rsidR="00B034DF" w:rsidRPr="00237504" w:rsidRDefault="00A536FE" w:rsidP="006764C3">
      <w:pPr>
        <w:widowControl w:val="0"/>
        <w:autoSpaceDE w:val="0"/>
        <w:spacing w:line="276" w:lineRule="auto"/>
        <w:jc w:val="both"/>
        <w:rPr>
          <w:rFonts w:asciiTheme="minorHAnsi" w:hAnsiTheme="minorHAnsi"/>
          <w:bCs/>
          <w:sz w:val="18"/>
          <w:szCs w:val="18"/>
        </w:rPr>
      </w:pPr>
      <w:r w:rsidRPr="00237504">
        <w:rPr>
          <w:rFonts w:ascii="Calibri" w:hAnsi="Calibri"/>
          <w:bCs/>
          <w:sz w:val="18"/>
          <w:szCs w:val="18"/>
        </w:rPr>
        <w:t xml:space="preserve">W przypadku, kiedy Wykonawca nie wywiązał się z dostawy zamówionej partii towaru, a zaistnieje konieczność pilnego zakupu, Zamawiający zakupi brakujący towar u innego dostawy, pod warunkiem iż cena towaru nie przekroczy wartości, za którą Zamawiający nabyłby towar u Wykonawcy zgodnie z umową. 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210948" w:rsidRPr="00210948" w:rsidRDefault="00210948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18"/>
          <w:szCs w:val="18"/>
        </w:rPr>
      </w:pPr>
      <w:r w:rsidRPr="00210948">
        <w:rPr>
          <w:rFonts w:asciiTheme="minorHAnsi" w:hAnsiTheme="minorHAnsi"/>
          <w:sz w:val="18"/>
          <w:szCs w:val="18"/>
        </w:rPr>
        <w:t>Zamawiający podtrzymuje zapisy SIWZ.</w:t>
      </w:r>
    </w:p>
    <w:p w:rsidR="00B034DF" w:rsidRPr="00237504" w:rsidRDefault="00B034DF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A536FE" w:rsidRPr="00237504" w:rsidRDefault="00B034DF" w:rsidP="006764C3">
      <w:pPr>
        <w:widowControl w:val="0"/>
        <w:autoSpaceDE w:val="0"/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55</w:t>
      </w:r>
      <w:r w:rsidR="00A536FE" w:rsidRPr="00237504">
        <w:rPr>
          <w:rFonts w:asciiTheme="minorHAnsi" w:hAnsiTheme="minorHAnsi"/>
          <w:b/>
          <w:sz w:val="18"/>
          <w:szCs w:val="18"/>
        </w:rPr>
        <w:t xml:space="preserve"> </w:t>
      </w:r>
      <w:r w:rsidR="00A536FE" w:rsidRPr="00237504">
        <w:rPr>
          <w:rFonts w:ascii="Calibri" w:hAnsi="Calibri"/>
          <w:b/>
          <w:sz w:val="18"/>
          <w:szCs w:val="18"/>
        </w:rPr>
        <w:t xml:space="preserve">Dotyczy wzoru umowy § 5 pkt. 5. </w:t>
      </w:r>
    </w:p>
    <w:p w:rsidR="00B034DF" w:rsidRPr="00237504" w:rsidRDefault="00A536FE" w:rsidP="006764C3">
      <w:pPr>
        <w:widowControl w:val="0"/>
        <w:autoSpaceDE w:val="0"/>
        <w:spacing w:line="276" w:lineRule="auto"/>
        <w:jc w:val="both"/>
        <w:rPr>
          <w:rFonts w:asciiTheme="minorHAnsi" w:hAnsiTheme="minorHAnsi"/>
          <w:bCs/>
          <w:sz w:val="18"/>
          <w:szCs w:val="18"/>
        </w:rPr>
      </w:pPr>
      <w:r w:rsidRPr="00237504">
        <w:rPr>
          <w:rFonts w:ascii="Calibri" w:hAnsi="Calibri"/>
          <w:bCs/>
          <w:sz w:val="18"/>
          <w:szCs w:val="18"/>
        </w:rPr>
        <w:t>Wnioskujemy o wykreślenie tego punktu z umowy oraz pozostawienie tej kwestii k.c.</w:t>
      </w:r>
    </w:p>
    <w:p w:rsidR="00B034DF" w:rsidRPr="00237504" w:rsidRDefault="00B034DF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210948" w:rsidRPr="00210948" w:rsidRDefault="00210948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18"/>
          <w:szCs w:val="18"/>
        </w:rPr>
      </w:pPr>
      <w:r w:rsidRPr="00210948">
        <w:rPr>
          <w:rFonts w:asciiTheme="minorHAnsi" w:hAnsiTheme="minorHAnsi"/>
          <w:sz w:val="18"/>
          <w:szCs w:val="18"/>
        </w:rPr>
        <w:t>Zamawiający podtrzymuje zapisy SIWZ.</w:t>
      </w:r>
    </w:p>
    <w:p w:rsidR="00A536FE" w:rsidRPr="00237504" w:rsidRDefault="00A536FE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A536FE" w:rsidRPr="00237504" w:rsidRDefault="00A536FE" w:rsidP="006764C3">
      <w:pPr>
        <w:widowControl w:val="0"/>
        <w:autoSpaceDE w:val="0"/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 xml:space="preserve">Pytanie nr 56 </w:t>
      </w:r>
      <w:r w:rsidRPr="00237504">
        <w:rPr>
          <w:rFonts w:ascii="Calibri" w:hAnsi="Calibri"/>
          <w:b/>
          <w:sz w:val="18"/>
          <w:szCs w:val="18"/>
        </w:rPr>
        <w:t xml:space="preserve">Dotyczy wzoru umowy § 6 pkt. 1. B) </w:t>
      </w:r>
    </w:p>
    <w:p w:rsidR="00A536FE" w:rsidRPr="00237504" w:rsidRDefault="00A536FE" w:rsidP="006764C3">
      <w:pPr>
        <w:widowControl w:val="0"/>
        <w:autoSpaceDE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="Calibri" w:hAnsi="Calibri"/>
          <w:sz w:val="18"/>
          <w:szCs w:val="18"/>
        </w:rPr>
        <w:t xml:space="preserve">W naszej ocenie zaproponowane kary umowne są rażąco wysokie. Na rynku wyrobów medycznych przyjęło się, iż wysokość kary to 0,1-0,2% za dzień zwłoki w wykonaniu zamówienia/wykonaniu napraw gwarancyjnych/ oraz 10% w przypadku odstąpienia od umowy. W związku z tym, prosimy o obniżenie kary umownej do 0,2% wartości niezrealizowanej części dostawy brutto, za każdy dzień zwłoki. </w:t>
      </w:r>
    </w:p>
    <w:p w:rsidR="00A536FE" w:rsidRPr="00237504" w:rsidRDefault="00A536FE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210948" w:rsidRPr="00210948" w:rsidRDefault="00210948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18"/>
          <w:szCs w:val="18"/>
        </w:rPr>
      </w:pPr>
      <w:r w:rsidRPr="00210948">
        <w:rPr>
          <w:rFonts w:asciiTheme="minorHAnsi" w:hAnsiTheme="minorHAnsi"/>
          <w:sz w:val="18"/>
          <w:szCs w:val="18"/>
        </w:rPr>
        <w:t>Zamawiający podtrzymuje zapisy SIWZ.</w:t>
      </w:r>
    </w:p>
    <w:p w:rsidR="00A536FE" w:rsidRPr="00237504" w:rsidRDefault="00A536FE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A536FE" w:rsidRPr="00237504" w:rsidRDefault="00A536FE" w:rsidP="006764C3">
      <w:pPr>
        <w:widowControl w:val="0"/>
        <w:autoSpaceDE w:val="0"/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 xml:space="preserve">Pytanie nr 57 </w:t>
      </w:r>
      <w:r w:rsidRPr="00237504">
        <w:rPr>
          <w:rFonts w:ascii="Calibri" w:hAnsi="Calibri"/>
          <w:b/>
          <w:sz w:val="18"/>
          <w:szCs w:val="18"/>
        </w:rPr>
        <w:t>Dotyczy wzoru umowy § 6</w:t>
      </w:r>
    </w:p>
    <w:p w:rsidR="00A536FE" w:rsidRPr="00237504" w:rsidRDefault="00A536FE" w:rsidP="006764C3">
      <w:pPr>
        <w:widowControl w:val="0"/>
        <w:autoSpaceDE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237504">
        <w:rPr>
          <w:rFonts w:ascii="Calibri" w:hAnsi="Calibri"/>
          <w:sz w:val="18"/>
          <w:szCs w:val="18"/>
        </w:rPr>
        <w:t xml:space="preserve">Brak górnego limitu naliczenia kary umownej za opóźnienie w praktyce może powodować, iż jej celem nie  będzie  zagwarantowanie  Zamawiającemu  sprawiedliwej  rekompensaty,  czy zdyscyplinowanie wykonawcy, ale umożliwienie Zamawiającemu obiektywnie nieuzasadnione źródło wzbogacenia się , co jest sprzeczne z naturą kary umownej. Dodatkowo, standardem rynkowym jest wprowadzenie górnego limitu ograniczenia kar umownych, celem zapobieżenia wskazanego wyżej nieuzasadnionego wzbogacenia się Zamawiający z jednej strony, a z drugiej pozwala Wykonawcy skalkulować ryzyko finansowe wiążące się z realizacją umowy. </w:t>
      </w:r>
      <w:r w:rsidR="00210948">
        <w:rPr>
          <w:rFonts w:ascii="Calibri" w:hAnsi="Calibri"/>
          <w:sz w:val="18"/>
          <w:szCs w:val="18"/>
        </w:rPr>
        <w:t xml:space="preserve"> </w:t>
      </w:r>
      <w:r w:rsidRPr="00237504">
        <w:rPr>
          <w:rFonts w:ascii="Calibri" w:hAnsi="Calibri"/>
          <w:sz w:val="18"/>
          <w:szCs w:val="18"/>
        </w:rPr>
        <w:t xml:space="preserve">Wobec powyższego wnioskujemy o dodanie do wzoru umowy następującego punktu: </w:t>
      </w:r>
    </w:p>
    <w:p w:rsidR="00A536FE" w:rsidRPr="00237504" w:rsidRDefault="00A536FE" w:rsidP="006764C3">
      <w:pPr>
        <w:widowControl w:val="0"/>
        <w:autoSpaceDE w:val="0"/>
        <w:spacing w:line="276" w:lineRule="auto"/>
        <w:jc w:val="both"/>
        <w:rPr>
          <w:rFonts w:asciiTheme="minorHAnsi" w:hAnsiTheme="minorHAnsi"/>
          <w:i/>
          <w:iCs/>
          <w:sz w:val="18"/>
          <w:szCs w:val="18"/>
        </w:rPr>
      </w:pPr>
      <w:r w:rsidRPr="00237504">
        <w:rPr>
          <w:rFonts w:ascii="Calibri" w:hAnsi="Calibri"/>
          <w:i/>
          <w:iCs/>
          <w:sz w:val="18"/>
          <w:szCs w:val="18"/>
        </w:rPr>
        <w:t xml:space="preserve">4. Suma kar umownych nie może przekroczyć 10% wartości brutto umowy. </w:t>
      </w:r>
    </w:p>
    <w:p w:rsidR="00A536FE" w:rsidRPr="00237504" w:rsidRDefault="00A536FE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210948" w:rsidRPr="00210948" w:rsidRDefault="00210948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18"/>
          <w:szCs w:val="18"/>
        </w:rPr>
      </w:pPr>
      <w:r w:rsidRPr="00210948">
        <w:rPr>
          <w:rFonts w:asciiTheme="minorHAnsi" w:hAnsiTheme="minorHAnsi"/>
          <w:sz w:val="18"/>
          <w:szCs w:val="18"/>
        </w:rPr>
        <w:t>Zamawiający podtrzymuje zapisy SIWZ.</w:t>
      </w:r>
    </w:p>
    <w:p w:rsidR="00210948" w:rsidRDefault="00210948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A536FE" w:rsidRPr="00237504" w:rsidRDefault="00A536FE" w:rsidP="006764C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IDFont+F4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58</w:t>
      </w:r>
      <w:r w:rsidRPr="00237504">
        <w:rPr>
          <w:rFonts w:asciiTheme="minorHAnsi" w:hAnsiTheme="minorHAnsi" w:cs="CIDFont+F4"/>
          <w:b/>
          <w:bCs/>
          <w:sz w:val="18"/>
          <w:szCs w:val="18"/>
        </w:rPr>
        <w:t xml:space="preserve"> </w:t>
      </w:r>
      <w:r w:rsidRPr="00237504">
        <w:rPr>
          <w:rFonts w:ascii="Calibri" w:hAnsi="Calibri" w:cs="CIDFont+F4"/>
          <w:b/>
          <w:bCs/>
          <w:sz w:val="18"/>
          <w:szCs w:val="18"/>
        </w:rPr>
        <w:t xml:space="preserve">Dotyczy wzoru umowy § 7 </w:t>
      </w:r>
    </w:p>
    <w:p w:rsidR="00A536FE" w:rsidRPr="00210948" w:rsidRDefault="00A536FE" w:rsidP="006764C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IDFont+F1"/>
          <w:sz w:val="18"/>
          <w:szCs w:val="18"/>
        </w:rPr>
      </w:pPr>
      <w:r w:rsidRPr="00237504">
        <w:rPr>
          <w:rFonts w:ascii="Calibri" w:hAnsi="Calibri" w:cs="CIDFont+F1"/>
          <w:sz w:val="18"/>
          <w:szCs w:val="18"/>
        </w:rPr>
        <w:t>Rozwiązanie umowy jest czynnością radykalną i nie powinno zaskakiwać żadnej ze stron, w związku z</w:t>
      </w:r>
      <w:r w:rsidR="00210948">
        <w:rPr>
          <w:rFonts w:ascii="Calibri" w:hAnsi="Calibri" w:cs="CIDFont+F1"/>
          <w:sz w:val="18"/>
          <w:szCs w:val="18"/>
        </w:rPr>
        <w:t xml:space="preserve"> </w:t>
      </w:r>
      <w:r w:rsidRPr="00237504">
        <w:rPr>
          <w:rFonts w:ascii="Calibri" w:hAnsi="Calibri" w:cs="CIDFont+F1"/>
          <w:sz w:val="18"/>
          <w:szCs w:val="18"/>
        </w:rPr>
        <w:t>czym prosimy zamawiającego o dodanie do punktu następującego zastrzeżenia: Zamawiający wezwie</w:t>
      </w:r>
      <w:r w:rsidR="00210948">
        <w:rPr>
          <w:rFonts w:ascii="Calibri" w:hAnsi="Calibri" w:cs="CIDFont+F1"/>
          <w:sz w:val="18"/>
          <w:szCs w:val="18"/>
        </w:rPr>
        <w:t xml:space="preserve"> </w:t>
      </w:r>
      <w:r w:rsidRPr="00237504">
        <w:rPr>
          <w:rFonts w:ascii="Calibri" w:hAnsi="Calibri" w:cs="CIDFont+F1"/>
          <w:sz w:val="18"/>
          <w:szCs w:val="18"/>
        </w:rPr>
        <w:t>Wykonawcę do usunięcia naruszenia pod rygorem odstąpienia od umowy, wyznaczając mu dodatkowy,</w:t>
      </w:r>
      <w:r w:rsidR="00210948">
        <w:rPr>
          <w:rFonts w:ascii="Calibri" w:hAnsi="Calibri" w:cs="CIDFont+F1"/>
          <w:sz w:val="18"/>
          <w:szCs w:val="18"/>
        </w:rPr>
        <w:t xml:space="preserve"> </w:t>
      </w:r>
      <w:r w:rsidRPr="00237504">
        <w:rPr>
          <w:rFonts w:ascii="Calibri" w:hAnsi="Calibri" w:cs="CIDFont+F1"/>
          <w:sz w:val="18"/>
          <w:szCs w:val="18"/>
        </w:rPr>
        <w:t xml:space="preserve">odpowiedni termin nie krótszy niż 5 dniowy. </w:t>
      </w:r>
    </w:p>
    <w:p w:rsidR="00A536FE" w:rsidRPr="00237504" w:rsidRDefault="00A536FE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536FE" w:rsidRPr="00210948" w:rsidRDefault="00210948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18"/>
          <w:szCs w:val="18"/>
        </w:rPr>
      </w:pPr>
      <w:r w:rsidRPr="00210948">
        <w:rPr>
          <w:rFonts w:asciiTheme="minorHAnsi" w:hAnsiTheme="minorHAnsi"/>
          <w:sz w:val="18"/>
          <w:szCs w:val="18"/>
        </w:rPr>
        <w:t>Zamawiający podtrzymuje zapisy SIWZ.</w:t>
      </w:r>
    </w:p>
    <w:p w:rsidR="00210948" w:rsidRPr="00237504" w:rsidRDefault="00210948" w:rsidP="006764C3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sz w:val="18"/>
          <w:szCs w:val="18"/>
        </w:rPr>
      </w:pPr>
    </w:p>
    <w:p w:rsidR="00A536FE" w:rsidRPr="00237504" w:rsidRDefault="00A536FE" w:rsidP="006764C3">
      <w:pPr>
        <w:widowControl w:val="0"/>
        <w:autoSpaceDE w:val="0"/>
        <w:spacing w:line="276" w:lineRule="auto"/>
        <w:jc w:val="both"/>
        <w:rPr>
          <w:rFonts w:ascii="Calibri" w:hAnsi="Calibri" w:cs="CIDFont+F1"/>
          <w:b/>
          <w:bCs/>
          <w:sz w:val="18"/>
          <w:szCs w:val="18"/>
        </w:rPr>
      </w:pPr>
      <w:r w:rsidRPr="00237504">
        <w:rPr>
          <w:rFonts w:asciiTheme="minorHAnsi" w:hAnsiTheme="minorHAnsi"/>
          <w:b/>
          <w:sz w:val="18"/>
          <w:szCs w:val="18"/>
        </w:rPr>
        <w:t>Pytanie nr 59</w:t>
      </w:r>
      <w:r w:rsidRPr="00237504">
        <w:rPr>
          <w:rFonts w:asciiTheme="minorHAnsi" w:hAnsiTheme="minorHAnsi" w:cs="CIDFont+F1"/>
          <w:b/>
          <w:bCs/>
          <w:sz w:val="18"/>
          <w:szCs w:val="18"/>
        </w:rPr>
        <w:t xml:space="preserve"> </w:t>
      </w:r>
      <w:r w:rsidRPr="00237504">
        <w:rPr>
          <w:rFonts w:ascii="Calibri" w:hAnsi="Calibri" w:cs="CIDFont+F1"/>
          <w:b/>
          <w:bCs/>
          <w:sz w:val="18"/>
          <w:szCs w:val="18"/>
        </w:rPr>
        <w:t xml:space="preserve">Dotyczy pakietu nr 13: </w:t>
      </w:r>
    </w:p>
    <w:p w:rsidR="00A536FE" w:rsidRPr="00237504" w:rsidRDefault="00A536FE" w:rsidP="006764C3">
      <w:pPr>
        <w:widowControl w:val="0"/>
        <w:autoSpaceDE w:val="0"/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237504">
        <w:rPr>
          <w:rFonts w:ascii="Calibri" w:hAnsi="Calibri" w:cs="Calibri"/>
          <w:sz w:val="18"/>
          <w:szCs w:val="18"/>
        </w:rPr>
        <w:t>Czy w zakresie Pakietu nr 13 Zamawiający wyrazi zgodę na zaoferowanie sprzętu, który nie posiada deklaracji zgodności / zgłoszenia do rejestru wyrobów medycznych? Oferowany przez Wykonawcę sprzęt nie jest wyrobem medycznym, a częścią serwisową.</w:t>
      </w:r>
    </w:p>
    <w:p w:rsidR="00A536FE" w:rsidRPr="00237504" w:rsidRDefault="00A536FE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37504">
        <w:rPr>
          <w:rFonts w:asciiTheme="minorHAnsi" w:hAnsiTheme="minorHAnsi"/>
          <w:b/>
          <w:bCs/>
          <w:iCs/>
          <w:sz w:val="18"/>
          <w:szCs w:val="18"/>
        </w:rPr>
        <w:t>Odpowiedź:</w:t>
      </w:r>
    </w:p>
    <w:p w:rsidR="00AE7D70" w:rsidRDefault="00AE7D70" w:rsidP="006764C3">
      <w:pPr>
        <w:pStyle w:val="Tekstpodstawowy"/>
        <w:spacing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sz w:val="18"/>
          <w:szCs w:val="18"/>
        </w:rPr>
        <w:t xml:space="preserve">Zgodnie z SIWZ w  </w:t>
      </w:r>
      <w:r w:rsidRPr="000E5A77">
        <w:rPr>
          <w:rFonts w:asciiTheme="minorHAnsi" w:hAnsiTheme="minorHAnsi"/>
          <w:bCs/>
        </w:rPr>
        <w:t>przypadku, kiedy zaproponowany asortyment nie wymaga dokumentu w/w, należy załączyć oświadczenie</w:t>
      </w:r>
      <w:r>
        <w:rPr>
          <w:rFonts w:asciiTheme="minorHAnsi" w:hAnsiTheme="minorHAnsi"/>
          <w:bCs/>
        </w:rPr>
        <w:t xml:space="preserve">. </w:t>
      </w:r>
    </w:p>
    <w:p w:rsidR="00AE7D70" w:rsidRPr="00C2049F" w:rsidRDefault="00AE7D70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AE7D70" w:rsidRPr="00C2049F" w:rsidRDefault="00AE7D70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A536FE" w:rsidRPr="00C2049F" w:rsidRDefault="00A536FE" w:rsidP="006764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-1"/>
          <w:sz w:val="18"/>
          <w:szCs w:val="18"/>
        </w:rPr>
      </w:pPr>
      <w:r w:rsidRPr="00C2049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Pr="00C2049F">
        <w:rPr>
          <w:rFonts w:asciiTheme="minorHAnsi" w:hAnsiTheme="minorHAnsi"/>
          <w:spacing w:val="-1"/>
          <w:sz w:val="18"/>
          <w:szCs w:val="18"/>
        </w:rPr>
        <w:t>Z poważaniem</w:t>
      </w:r>
    </w:p>
    <w:p w:rsidR="00B21D5B" w:rsidRPr="00C2049F" w:rsidRDefault="00B21D5B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C2049F" w:rsidRPr="00094F48" w:rsidRDefault="00C2049F" w:rsidP="00C2049F">
      <w:pPr>
        <w:numPr>
          <w:ilvl w:val="12"/>
          <w:numId w:val="0"/>
        </w:numPr>
        <w:rPr>
          <w:rFonts w:asciiTheme="minorHAnsi" w:hAnsiTheme="minorHAnsi"/>
          <w:sz w:val="18"/>
          <w:szCs w:val="18"/>
        </w:rPr>
      </w:pPr>
      <w:r w:rsidRPr="00094F48">
        <w:rPr>
          <w:rFonts w:asciiTheme="minorHAnsi" w:hAnsiTheme="minorHAnsi"/>
          <w:sz w:val="18"/>
          <w:szCs w:val="18"/>
        </w:rPr>
        <w:t>Z-ca Dyrektora ds. Finansowo- Administracyjnych mgr Teresa Czernecka</w:t>
      </w:r>
    </w:p>
    <w:p w:rsidR="00B17A8C" w:rsidRPr="00C2049F" w:rsidRDefault="00B17A8C" w:rsidP="006764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sectPr w:rsidR="00B17A8C" w:rsidRPr="00C2049F" w:rsidSect="00995DAD">
      <w:pgSz w:w="11906" w:h="16838"/>
      <w:pgMar w:top="907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D68C5"/>
    <w:multiLevelType w:val="hybridMultilevel"/>
    <w:tmpl w:val="1416E8E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92BC4"/>
    <w:multiLevelType w:val="hybridMultilevel"/>
    <w:tmpl w:val="6E2C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2">
    <w:nsid w:val="76A74089"/>
    <w:multiLevelType w:val="hybridMultilevel"/>
    <w:tmpl w:val="FE7A5BF8"/>
    <w:lvl w:ilvl="0" w:tplc="A36C0C04">
      <w:start w:val="1"/>
      <w:numFmt w:val="lowerRoman"/>
      <w:lvlText w:val="%1."/>
      <w:lvlJc w:val="righ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7"/>
  </w:num>
  <w:num w:numId="7">
    <w:abstractNumId w:val="15"/>
  </w:num>
  <w:num w:numId="8">
    <w:abstractNumId w:val="18"/>
  </w:num>
  <w:num w:numId="9">
    <w:abstractNumId w:val="17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8"/>
  </w:num>
  <w:num w:numId="15">
    <w:abstractNumId w:val="0"/>
  </w:num>
  <w:num w:numId="16">
    <w:abstractNumId w:val="2"/>
  </w:num>
  <w:num w:numId="17">
    <w:abstractNumId w:val="1"/>
  </w:num>
  <w:num w:numId="18">
    <w:abstractNumId w:val="5"/>
  </w:num>
  <w:num w:numId="19">
    <w:abstractNumId w:val="21"/>
  </w:num>
  <w:num w:numId="20">
    <w:abstractNumId w:val="9"/>
  </w:num>
  <w:num w:numId="21">
    <w:abstractNumId w:val="22"/>
  </w:num>
  <w:num w:numId="22">
    <w:abstractNumId w:val="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E68D5"/>
    <w:rsid w:val="0000226E"/>
    <w:rsid w:val="00002336"/>
    <w:rsid w:val="00003808"/>
    <w:rsid w:val="00057DFE"/>
    <w:rsid w:val="000619E6"/>
    <w:rsid w:val="00061D60"/>
    <w:rsid w:val="000672AB"/>
    <w:rsid w:val="000679A3"/>
    <w:rsid w:val="00074D87"/>
    <w:rsid w:val="00097CB1"/>
    <w:rsid w:val="000A2DC2"/>
    <w:rsid w:val="000A2EDD"/>
    <w:rsid w:val="000A518A"/>
    <w:rsid w:val="000A53F7"/>
    <w:rsid w:val="000B20EA"/>
    <w:rsid w:val="000B2FCD"/>
    <w:rsid w:val="000B6E5A"/>
    <w:rsid w:val="000D55C9"/>
    <w:rsid w:val="000F20EF"/>
    <w:rsid w:val="000F385C"/>
    <w:rsid w:val="000F3EFA"/>
    <w:rsid w:val="000F7D88"/>
    <w:rsid w:val="00103593"/>
    <w:rsid w:val="001041CA"/>
    <w:rsid w:val="00125C91"/>
    <w:rsid w:val="00127A33"/>
    <w:rsid w:val="0017778D"/>
    <w:rsid w:val="00177FAA"/>
    <w:rsid w:val="00190B44"/>
    <w:rsid w:val="001A0878"/>
    <w:rsid w:val="001A438B"/>
    <w:rsid w:val="001A7A4D"/>
    <w:rsid w:val="001C4FC1"/>
    <w:rsid w:val="001E26CF"/>
    <w:rsid w:val="00210948"/>
    <w:rsid w:val="0021642F"/>
    <w:rsid w:val="00216D67"/>
    <w:rsid w:val="00236D3F"/>
    <w:rsid w:val="00237504"/>
    <w:rsid w:val="00242C5E"/>
    <w:rsid w:val="0024398F"/>
    <w:rsid w:val="002446BC"/>
    <w:rsid w:val="002635A4"/>
    <w:rsid w:val="00274474"/>
    <w:rsid w:val="00276F10"/>
    <w:rsid w:val="0028142F"/>
    <w:rsid w:val="002826B9"/>
    <w:rsid w:val="00283D26"/>
    <w:rsid w:val="00285A0E"/>
    <w:rsid w:val="002868F3"/>
    <w:rsid w:val="00292D89"/>
    <w:rsid w:val="00296401"/>
    <w:rsid w:val="002B3BED"/>
    <w:rsid w:val="002D1D6A"/>
    <w:rsid w:val="002D7DB4"/>
    <w:rsid w:val="002E4556"/>
    <w:rsid w:val="002E77A8"/>
    <w:rsid w:val="002F67B6"/>
    <w:rsid w:val="00300247"/>
    <w:rsid w:val="00311A7C"/>
    <w:rsid w:val="00312F23"/>
    <w:rsid w:val="00316798"/>
    <w:rsid w:val="003207B1"/>
    <w:rsid w:val="003305B7"/>
    <w:rsid w:val="00330C6C"/>
    <w:rsid w:val="00340BEA"/>
    <w:rsid w:val="003567C4"/>
    <w:rsid w:val="003607B1"/>
    <w:rsid w:val="00360BDC"/>
    <w:rsid w:val="0037041B"/>
    <w:rsid w:val="00381DE7"/>
    <w:rsid w:val="00384819"/>
    <w:rsid w:val="003A514B"/>
    <w:rsid w:val="003B05FA"/>
    <w:rsid w:val="003B6ED9"/>
    <w:rsid w:val="003D7690"/>
    <w:rsid w:val="003E4625"/>
    <w:rsid w:val="003E57AA"/>
    <w:rsid w:val="00401A0F"/>
    <w:rsid w:val="00407668"/>
    <w:rsid w:val="00410A95"/>
    <w:rsid w:val="00413D69"/>
    <w:rsid w:val="00416E41"/>
    <w:rsid w:val="00424201"/>
    <w:rsid w:val="00425970"/>
    <w:rsid w:val="00431B31"/>
    <w:rsid w:val="00435625"/>
    <w:rsid w:val="00441BCC"/>
    <w:rsid w:val="00454D01"/>
    <w:rsid w:val="00464762"/>
    <w:rsid w:val="00473215"/>
    <w:rsid w:val="00486903"/>
    <w:rsid w:val="00491B9E"/>
    <w:rsid w:val="0049707E"/>
    <w:rsid w:val="004A5626"/>
    <w:rsid w:val="004B17E5"/>
    <w:rsid w:val="004B4BDA"/>
    <w:rsid w:val="004B7A66"/>
    <w:rsid w:val="004C036D"/>
    <w:rsid w:val="004C5ECC"/>
    <w:rsid w:val="004E00F9"/>
    <w:rsid w:val="004E22AA"/>
    <w:rsid w:val="00505E68"/>
    <w:rsid w:val="0052752D"/>
    <w:rsid w:val="0054077B"/>
    <w:rsid w:val="00545252"/>
    <w:rsid w:val="005565BF"/>
    <w:rsid w:val="005652E8"/>
    <w:rsid w:val="00565DB1"/>
    <w:rsid w:val="005719A5"/>
    <w:rsid w:val="005745DF"/>
    <w:rsid w:val="00583373"/>
    <w:rsid w:val="005914BD"/>
    <w:rsid w:val="005A1156"/>
    <w:rsid w:val="005A3225"/>
    <w:rsid w:val="005A5B8D"/>
    <w:rsid w:val="005C159F"/>
    <w:rsid w:val="005D2E6E"/>
    <w:rsid w:val="005D3A44"/>
    <w:rsid w:val="005D5B5C"/>
    <w:rsid w:val="005F13EB"/>
    <w:rsid w:val="005F2638"/>
    <w:rsid w:val="005F40C9"/>
    <w:rsid w:val="005F444A"/>
    <w:rsid w:val="00605C75"/>
    <w:rsid w:val="00606688"/>
    <w:rsid w:val="00611241"/>
    <w:rsid w:val="0062253F"/>
    <w:rsid w:val="006308BD"/>
    <w:rsid w:val="0064340F"/>
    <w:rsid w:val="0064632F"/>
    <w:rsid w:val="00647500"/>
    <w:rsid w:val="00652586"/>
    <w:rsid w:val="00653BD8"/>
    <w:rsid w:val="00663834"/>
    <w:rsid w:val="0066751D"/>
    <w:rsid w:val="006764C3"/>
    <w:rsid w:val="006777C4"/>
    <w:rsid w:val="0068073B"/>
    <w:rsid w:val="00683CEC"/>
    <w:rsid w:val="006851F4"/>
    <w:rsid w:val="00685601"/>
    <w:rsid w:val="006A07C2"/>
    <w:rsid w:val="006A0D76"/>
    <w:rsid w:val="006C0575"/>
    <w:rsid w:val="006C3B89"/>
    <w:rsid w:val="006C446F"/>
    <w:rsid w:val="006C5268"/>
    <w:rsid w:val="006E68D5"/>
    <w:rsid w:val="006F1F31"/>
    <w:rsid w:val="006F28C0"/>
    <w:rsid w:val="006F2E3C"/>
    <w:rsid w:val="006F2FBF"/>
    <w:rsid w:val="006F6976"/>
    <w:rsid w:val="007035C9"/>
    <w:rsid w:val="0071317D"/>
    <w:rsid w:val="007136EA"/>
    <w:rsid w:val="00721132"/>
    <w:rsid w:val="00724830"/>
    <w:rsid w:val="00732775"/>
    <w:rsid w:val="00732865"/>
    <w:rsid w:val="00742900"/>
    <w:rsid w:val="007524F8"/>
    <w:rsid w:val="007600C9"/>
    <w:rsid w:val="00762149"/>
    <w:rsid w:val="007700BC"/>
    <w:rsid w:val="0078471A"/>
    <w:rsid w:val="00786ECE"/>
    <w:rsid w:val="007A6E87"/>
    <w:rsid w:val="007B1C4E"/>
    <w:rsid w:val="007D74A2"/>
    <w:rsid w:val="007E2590"/>
    <w:rsid w:val="007F0E8B"/>
    <w:rsid w:val="007F7449"/>
    <w:rsid w:val="008131A9"/>
    <w:rsid w:val="008179BD"/>
    <w:rsid w:val="008218C9"/>
    <w:rsid w:val="00822A27"/>
    <w:rsid w:val="008269DB"/>
    <w:rsid w:val="008324C5"/>
    <w:rsid w:val="0084313A"/>
    <w:rsid w:val="00857C4D"/>
    <w:rsid w:val="0086059F"/>
    <w:rsid w:val="00862BD2"/>
    <w:rsid w:val="00875858"/>
    <w:rsid w:val="00877C27"/>
    <w:rsid w:val="00881CE3"/>
    <w:rsid w:val="0088450D"/>
    <w:rsid w:val="00885499"/>
    <w:rsid w:val="00891AD3"/>
    <w:rsid w:val="0089610C"/>
    <w:rsid w:val="008961D7"/>
    <w:rsid w:val="008A0D12"/>
    <w:rsid w:val="008A5D3D"/>
    <w:rsid w:val="008B3713"/>
    <w:rsid w:val="008B6C1B"/>
    <w:rsid w:val="008E1E45"/>
    <w:rsid w:val="008E587C"/>
    <w:rsid w:val="008F07C8"/>
    <w:rsid w:val="008F6A3D"/>
    <w:rsid w:val="00912E22"/>
    <w:rsid w:val="009212AD"/>
    <w:rsid w:val="009230E6"/>
    <w:rsid w:val="00933A58"/>
    <w:rsid w:val="00937596"/>
    <w:rsid w:val="00946D1A"/>
    <w:rsid w:val="009501D1"/>
    <w:rsid w:val="00950A29"/>
    <w:rsid w:val="009616BF"/>
    <w:rsid w:val="00962CEB"/>
    <w:rsid w:val="00963134"/>
    <w:rsid w:val="009634B4"/>
    <w:rsid w:val="009716C9"/>
    <w:rsid w:val="009770B5"/>
    <w:rsid w:val="009805F0"/>
    <w:rsid w:val="00980BB4"/>
    <w:rsid w:val="00982A85"/>
    <w:rsid w:val="00991646"/>
    <w:rsid w:val="00991A31"/>
    <w:rsid w:val="00995DAD"/>
    <w:rsid w:val="00996F21"/>
    <w:rsid w:val="009B4D2D"/>
    <w:rsid w:val="009D0427"/>
    <w:rsid w:val="009E23CC"/>
    <w:rsid w:val="009E7F18"/>
    <w:rsid w:val="00A136E1"/>
    <w:rsid w:val="00A15D3E"/>
    <w:rsid w:val="00A169D6"/>
    <w:rsid w:val="00A210ED"/>
    <w:rsid w:val="00A3261E"/>
    <w:rsid w:val="00A34226"/>
    <w:rsid w:val="00A536FE"/>
    <w:rsid w:val="00A67931"/>
    <w:rsid w:val="00A72177"/>
    <w:rsid w:val="00A75243"/>
    <w:rsid w:val="00A82969"/>
    <w:rsid w:val="00A84DF8"/>
    <w:rsid w:val="00A86EB1"/>
    <w:rsid w:val="00A97B4F"/>
    <w:rsid w:val="00AA0675"/>
    <w:rsid w:val="00AA162B"/>
    <w:rsid w:val="00AB54EF"/>
    <w:rsid w:val="00AD44FE"/>
    <w:rsid w:val="00AE1945"/>
    <w:rsid w:val="00AE21DE"/>
    <w:rsid w:val="00AE4C4E"/>
    <w:rsid w:val="00AE6182"/>
    <w:rsid w:val="00AE7D70"/>
    <w:rsid w:val="00AF1E13"/>
    <w:rsid w:val="00AF3CED"/>
    <w:rsid w:val="00AF5B41"/>
    <w:rsid w:val="00AF6E7F"/>
    <w:rsid w:val="00B013EC"/>
    <w:rsid w:val="00B034DF"/>
    <w:rsid w:val="00B069EF"/>
    <w:rsid w:val="00B1583E"/>
    <w:rsid w:val="00B17A8C"/>
    <w:rsid w:val="00B21841"/>
    <w:rsid w:val="00B21D5B"/>
    <w:rsid w:val="00B304C7"/>
    <w:rsid w:val="00B37BEE"/>
    <w:rsid w:val="00B77E73"/>
    <w:rsid w:val="00B812DA"/>
    <w:rsid w:val="00B91642"/>
    <w:rsid w:val="00BA4E35"/>
    <w:rsid w:val="00BC075A"/>
    <w:rsid w:val="00BC4322"/>
    <w:rsid w:val="00BE1328"/>
    <w:rsid w:val="00BE3038"/>
    <w:rsid w:val="00C02C21"/>
    <w:rsid w:val="00C03EAA"/>
    <w:rsid w:val="00C16B03"/>
    <w:rsid w:val="00C2049F"/>
    <w:rsid w:val="00C20695"/>
    <w:rsid w:val="00C23F2D"/>
    <w:rsid w:val="00C27B04"/>
    <w:rsid w:val="00C33220"/>
    <w:rsid w:val="00C33430"/>
    <w:rsid w:val="00C54421"/>
    <w:rsid w:val="00C62187"/>
    <w:rsid w:val="00C83F85"/>
    <w:rsid w:val="00C866F1"/>
    <w:rsid w:val="00C92885"/>
    <w:rsid w:val="00CA5B1F"/>
    <w:rsid w:val="00CB5DEA"/>
    <w:rsid w:val="00CE2665"/>
    <w:rsid w:val="00CE35D2"/>
    <w:rsid w:val="00CE6309"/>
    <w:rsid w:val="00CF623A"/>
    <w:rsid w:val="00D06437"/>
    <w:rsid w:val="00D1746C"/>
    <w:rsid w:val="00D40DAD"/>
    <w:rsid w:val="00D57C7D"/>
    <w:rsid w:val="00D637FA"/>
    <w:rsid w:val="00D64E0B"/>
    <w:rsid w:val="00D70F45"/>
    <w:rsid w:val="00D80610"/>
    <w:rsid w:val="00D831AD"/>
    <w:rsid w:val="00D932D7"/>
    <w:rsid w:val="00D93DDD"/>
    <w:rsid w:val="00DA59AF"/>
    <w:rsid w:val="00DB3DB9"/>
    <w:rsid w:val="00DB4FD2"/>
    <w:rsid w:val="00DB7AA0"/>
    <w:rsid w:val="00DC40C8"/>
    <w:rsid w:val="00DD645E"/>
    <w:rsid w:val="00DD7D71"/>
    <w:rsid w:val="00DE1834"/>
    <w:rsid w:val="00DE79D1"/>
    <w:rsid w:val="00DF075D"/>
    <w:rsid w:val="00DF437C"/>
    <w:rsid w:val="00E04D23"/>
    <w:rsid w:val="00E05D2E"/>
    <w:rsid w:val="00E104FF"/>
    <w:rsid w:val="00E16DB1"/>
    <w:rsid w:val="00E177EB"/>
    <w:rsid w:val="00E24384"/>
    <w:rsid w:val="00E259A9"/>
    <w:rsid w:val="00E44489"/>
    <w:rsid w:val="00E51DCD"/>
    <w:rsid w:val="00E57DEE"/>
    <w:rsid w:val="00E679BF"/>
    <w:rsid w:val="00E71932"/>
    <w:rsid w:val="00E77A5F"/>
    <w:rsid w:val="00E87A4E"/>
    <w:rsid w:val="00EB164C"/>
    <w:rsid w:val="00EB445E"/>
    <w:rsid w:val="00EB5C63"/>
    <w:rsid w:val="00ED6B47"/>
    <w:rsid w:val="00ED7070"/>
    <w:rsid w:val="00EF32E9"/>
    <w:rsid w:val="00EF75CA"/>
    <w:rsid w:val="00F10849"/>
    <w:rsid w:val="00F25ECB"/>
    <w:rsid w:val="00F322AC"/>
    <w:rsid w:val="00F338EB"/>
    <w:rsid w:val="00F467B6"/>
    <w:rsid w:val="00F527B6"/>
    <w:rsid w:val="00F54AD7"/>
    <w:rsid w:val="00F7433B"/>
    <w:rsid w:val="00F75595"/>
    <w:rsid w:val="00F769AB"/>
    <w:rsid w:val="00F83B34"/>
    <w:rsid w:val="00F91918"/>
    <w:rsid w:val="00F93852"/>
    <w:rsid w:val="00FA0B62"/>
    <w:rsid w:val="00FA7E68"/>
    <w:rsid w:val="00FB44CD"/>
    <w:rsid w:val="00FB6E4F"/>
    <w:rsid w:val="00FC5973"/>
    <w:rsid w:val="00FC5AA1"/>
    <w:rsid w:val="00FC6970"/>
    <w:rsid w:val="00FD34DE"/>
    <w:rsid w:val="00FE778B"/>
    <w:rsid w:val="00FF141B"/>
    <w:rsid w:val="00FF141D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D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kol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0B181-3F80-43B6-95FC-F104AB82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4318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37</cp:revision>
  <cp:lastPrinted>2020-06-01T07:17:00Z</cp:lastPrinted>
  <dcterms:created xsi:type="dcterms:W3CDTF">2020-05-29T06:42:00Z</dcterms:created>
  <dcterms:modified xsi:type="dcterms:W3CDTF">2020-06-01T07:22:00Z</dcterms:modified>
</cp:coreProperties>
</file>