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FE" w:rsidRPr="00B22DFE" w:rsidRDefault="00B22DFE" w:rsidP="00B22DFE">
      <w:pPr>
        <w:widowControl w:val="0"/>
        <w:autoSpaceDE w:val="0"/>
        <w:autoSpaceDN w:val="0"/>
        <w:adjustRightInd w:val="0"/>
        <w:spacing w:before="240" w:after="360" w:line="276" w:lineRule="auto"/>
        <w:jc w:val="center"/>
        <w:rPr>
          <w:rFonts w:ascii="Times New Roman" w:eastAsia="Times New Roman" w:hAnsi="Times New Roman" w:cs="Times New Roman"/>
          <w:b/>
          <w:lang w:eastAsia="pl-PL"/>
        </w:rPr>
      </w:pPr>
      <w:r w:rsidRPr="00B22DFE">
        <w:rPr>
          <w:rFonts w:ascii="Times New Roman" w:eastAsia="Times New Roman" w:hAnsi="Times New Roman" w:cs="Times New Roman"/>
          <w:b/>
          <w:spacing w:val="28"/>
          <w:lang w:eastAsia="pl-PL"/>
        </w:rPr>
        <w:t>OGÓLNE WARUNKI UMOWY</w:t>
      </w:r>
      <w:r w:rsidRPr="00B22DFE">
        <w:rPr>
          <w:rFonts w:ascii="Times New Roman" w:eastAsia="Times New Roman" w:hAnsi="Times New Roman" w:cs="Times New Roman"/>
          <w:b/>
          <w:kern w:val="20"/>
          <w:lang w:eastAsia="pl-PL"/>
        </w:rPr>
        <w:t xml:space="preserve"> NR</w:t>
      </w:r>
    </w:p>
    <w:p w:rsidR="00B22DFE" w:rsidRPr="00B22DFE" w:rsidRDefault="00B22DFE" w:rsidP="00B22DFE">
      <w:pPr>
        <w:widowControl w:val="0"/>
        <w:tabs>
          <w:tab w:val="left" w:pos="142"/>
        </w:tabs>
        <w:autoSpaceDE w:val="0"/>
        <w:autoSpaceDN w:val="0"/>
        <w:adjustRightInd w:val="0"/>
        <w:spacing w:after="120" w:line="276" w:lineRule="auto"/>
        <w:jc w:val="both"/>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W wyniku wyboru Wykonawcy w zapytaniu ofertowym w dniu ……………..202… r. w Szczytnie pomiędzy:</w:t>
      </w:r>
    </w:p>
    <w:p w:rsidR="00B22DFE" w:rsidRPr="00B22DFE" w:rsidRDefault="00B22DFE" w:rsidP="00B22DFE">
      <w:pPr>
        <w:widowControl w:val="0"/>
        <w:tabs>
          <w:tab w:val="left" w:pos="142"/>
        </w:tabs>
        <w:autoSpaceDE w:val="0"/>
        <w:autoSpaceDN w:val="0"/>
        <w:adjustRightInd w:val="0"/>
        <w:spacing w:after="120" w:line="276" w:lineRule="auto"/>
        <w:jc w:val="both"/>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Akademią Policji w Szczytnie z siedzibą: 12-100 Szczytno, ul. Marszałka Józefa Piłsudskiego 111, posiadającym numer NIP: …………………, numer REGON:……………………………, reprezentowaną z upoważnienia Komendanta – Rektora Akademii Policji w Szczytnie przez  Kanclerza Akademii Policji w Szczytnie …………………………………. zwanym dalej „Zamawiającym”</w:t>
      </w:r>
    </w:p>
    <w:p w:rsidR="00B22DFE" w:rsidRPr="00B22DFE" w:rsidRDefault="00B22DFE" w:rsidP="00B22DFE">
      <w:pPr>
        <w:widowControl w:val="0"/>
        <w:tabs>
          <w:tab w:val="left" w:pos="142"/>
        </w:tabs>
        <w:autoSpaceDE w:val="0"/>
        <w:autoSpaceDN w:val="0"/>
        <w:adjustRightInd w:val="0"/>
        <w:spacing w:after="120" w:line="276" w:lineRule="auto"/>
        <w:jc w:val="center"/>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a</w:t>
      </w:r>
    </w:p>
    <w:p w:rsidR="00B22DFE" w:rsidRPr="00B22DFE" w:rsidRDefault="00B22DFE" w:rsidP="00B22DFE">
      <w:pPr>
        <w:widowControl w:val="0"/>
        <w:tabs>
          <w:tab w:val="left" w:pos="142"/>
        </w:tabs>
        <w:autoSpaceDE w:val="0"/>
        <w:autoSpaceDN w:val="0"/>
        <w:adjustRightInd w:val="0"/>
        <w:spacing w:after="120" w:line="276" w:lineRule="auto"/>
        <w:jc w:val="both"/>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 z siedzibą: ........................................ posiadającym numer NIP: …………………, numer REGON:……………………………, wpisanym do Centralnej Ewidencji i Informacji o Działalności Gospodarczej/ KRS nr …………………….. , którego reprezentuje:</w:t>
      </w:r>
    </w:p>
    <w:p w:rsidR="00B22DFE" w:rsidRPr="00B22DFE" w:rsidRDefault="00B22DFE" w:rsidP="00B22DFE">
      <w:pPr>
        <w:widowControl w:val="0"/>
        <w:tabs>
          <w:tab w:val="left" w:pos="142"/>
        </w:tabs>
        <w:autoSpaceDE w:val="0"/>
        <w:autoSpaceDN w:val="0"/>
        <w:adjustRightInd w:val="0"/>
        <w:spacing w:after="120" w:line="276" w:lineRule="auto"/>
        <w:jc w:val="both"/>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w:t>
      </w:r>
    </w:p>
    <w:p w:rsidR="00B22DFE" w:rsidRPr="00B22DFE" w:rsidRDefault="00B22DFE" w:rsidP="00B22DFE">
      <w:pPr>
        <w:widowControl w:val="0"/>
        <w:tabs>
          <w:tab w:val="left" w:pos="142"/>
        </w:tabs>
        <w:autoSpaceDE w:val="0"/>
        <w:autoSpaceDN w:val="0"/>
        <w:adjustRightInd w:val="0"/>
        <w:spacing w:after="120" w:line="276" w:lineRule="auto"/>
        <w:jc w:val="both"/>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Zwaną dalej „Wykonawcą”</w:t>
      </w:r>
    </w:p>
    <w:p w:rsidR="00B22DFE" w:rsidRPr="00B22DFE" w:rsidRDefault="00B22DFE" w:rsidP="00B22DFE">
      <w:pPr>
        <w:widowControl w:val="0"/>
        <w:tabs>
          <w:tab w:val="left" w:pos="142"/>
        </w:tabs>
        <w:autoSpaceDE w:val="0"/>
        <w:autoSpaceDN w:val="0"/>
        <w:adjustRightInd w:val="0"/>
        <w:spacing w:after="120" w:line="276" w:lineRule="auto"/>
        <w:jc w:val="both"/>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została zawarta umowa o następującej treści:</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xml:space="preserve">§ </w:t>
      </w:r>
      <w:r w:rsidRPr="00B22DFE">
        <w:rPr>
          <w:rFonts w:ascii="Times New Roman" w:eastAsia="Calibri" w:hAnsi="Times New Roman" w:cs="Times New Roman"/>
          <w:b/>
        </w:rPr>
        <w:fldChar w:fldCharType="begin"/>
      </w:r>
      <w:r w:rsidRPr="00B22DFE">
        <w:rPr>
          <w:rFonts w:ascii="Times New Roman" w:eastAsia="Calibri" w:hAnsi="Times New Roman" w:cs="Times New Roman"/>
          <w:b/>
        </w:rPr>
        <w:instrText xml:space="preserve"> SEQ Rysunek \* ARABIC </w:instrText>
      </w:r>
      <w:r w:rsidRPr="00B22DFE">
        <w:rPr>
          <w:rFonts w:ascii="Times New Roman" w:eastAsia="Calibri" w:hAnsi="Times New Roman" w:cs="Times New Roman"/>
          <w:b/>
        </w:rPr>
        <w:fldChar w:fldCharType="separate"/>
      </w:r>
      <w:r w:rsidRPr="00B22DFE">
        <w:rPr>
          <w:rFonts w:ascii="Times New Roman" w:eastAsia="Calibri" w:hAnsi="Times New Roman" w:cs="Times New Roman"/>
          <w:b/>
          <w:noProof/>
        </w:rPr>
        <w:t>1</w:t>
      </w:r>
      <w:r w:rsidRPr="00B22DFE">
        <w:rPr>
          <w:rFonts w:ascii="Times New Roman" w:eastAsia="Calibri" w:hAnsi="Times New Roman" w:cs="Times New Roman"/>
          <w:b/>
        </w:rPr>
        <w:fldChar w:fldCharType="end"/>
      </w:r>
      <w:r w:rsidRPr="00B22DFE">
        <w:rPr>
          <w:rFonts w:ascii="Times New Roman" w:eastAsia="Calibri" w:hAnsi="Times New Roman" w:cs="Times New Roman"/>
          <w:b/>
        </w:rPr>
        <w:t>.</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color w:val="000000"/>
          <w:spacing w:val="-7"/>
          <w:lang w:eastAsia="pl-PL"/>
        </w:rPr>
      </w:pPr>
      <w:r w:rsidRPr="00B22DFE">
        <w:rPr>
          <w:rFonts w:ascii="Times New Roman" w:eastAsia="Times New Roman" w:hAnsi="Times New Roman" w:cs="Times New Roman"/>
          <w:lang w:eastAsia="pl-PL"/>
        </w:rPr>
        <w:t xml:space="preserve">Przedmiotem umowy jest sukcesywna dostawa przez Wykonawcę do siedziby Zamawiającego tłuszczy spożywczych, </w:t>
      </w:r>
      <w:r w:rsidRPr="00B22DFE">
        <w:rPr>
          <w:rFonts w:ascii="Times New Roman" w:eastAsia="Times New Roman" w:hAnsi="Times New Roman" w:cs="Times New Roman"/>
          <w:color w:val="000000"/>
          <w:spacing w:val="-7"/>
          <w:lang w:eastAsia="pl-PL"/>
        </w:rPr>
        <w:t>zwanych dalej „towarem”, w szacunkowo wskazanej ilości, asortymencie i cenie wynikających z załącznika nr 1 do umowy, stanowiącego opis szczegółowy przedmiotu umowy.</w:t>
      </w:r>
    </w:p>
    <w:p w:rsidR="00B22DFE" w:rsidRPr="00B22DFE" w:rsidRDefault="00B22DFE" w:rsidP="00B22DFE">
      <w:pPr>
        <w:widowControl w:val="0"/>
        <w:autoSpaceDE w:val="0"/>
        <w:autoSpaceDN w:val="0"/>
        <w:adjustRightInd w:val="0"/>
        <w:spacing w:after="0" w:line="276" w:lineRule="auto"/>
        <w:jc w:val="center"/>
        <w:rPr>
          <w:rFonts w:ascii="Times New Roman" w:eastAsia="Times New Roman" w:hAnsi="Times New Roman" w:cs="Times New Roman"/>
          <w:b/>
          <w:lang w:eastAsia="pl-PL"/>
        </w:rPr>
      </w:pPr>
      <w:r w:rsidRPr="00B22DFE">
        <w:rPr>
          <w:rFonts w:ascii="Times New Roman" w:eastAsia="Times New Roman" w:hAnsi="Times New Roman" w:cs="Times New Roman"/>
          <w:b/>
          <w:lang w:eastAsia="pl-PL"/>
        </w:rPr>
        <w:t>§ 2.</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lang w:eastAsia="pl-PL"/>
        </w:rPr>
      </w:pPr>
    </w:p>
    <w:p w:rsidR="00B22DFE" w:rsidRPr="00B22DFE" w:rsidRDefault="00B22DFE" w:rsidP="00B22DFE">
      <w:pPr>
        <w:widowControl w:val="0"/>
        <w:numPr>
          <w:ilvl w:val="0"/>
          <w:numId w:val="14"/>
        </w:numPr>
        <w:autoSpaceDE w:val="0"/>
        <w:autoSpaceDN w:val="0"/>
        <w:adjustRightInd w:val="0"/>
        <w:spacing w:after="0" w:line="276" w:lineRule="auto"/>
        <w:jc w:val="both"/>
        <w:rPr>
          <w:rFonts w:ascii="Times New Roman" w:eastAsia="Times New Roman" w:hAnsi="Times New Roman" w:cs="Times New Roman"/>
          <w:spacing w:val="-7"/>
          <w:lang w:eastAsia="pl-PL"/>
        </w:rPr>
      </w:pPr>
      <w:r w:rsidRPr="00B22DFE">
        <w:rPr>
          <w:rFonts w:ascii="Times New Roman" w:eastAsia="Times New Roman" w:hAnsi="Times New Roman" w:cs="Times New Roman"/>
          <w:color w:val="000000"/>
          <w:spacing w:val="-7"/>
          <w:lang w:eastAsia="pl-PL"/>
        </w:rPr>
        <w:t xml:space="preserve">Na podstawie zestawienia stanowiącego załącznik nr 1 do umowy, ustala się maksymalną łączną wartość przedmiotu zamówienia (łącznie z podatkiem VAT) w wysokości: ……………………zł, słownie </w:t>
      </w:r>
      <w:r w:rsidRPr="00B22DFE">
        <w:rPr>
          <w:rFonts w:ascii="Times New Roman" w:eastAsia="Times New Roman" w:hAnsi="Times New Roman" w:cs="Times New Roman"/>
          <w:spacing w:val="-7"/>
          <w:lang w:eastAsia="pl-PL"/>
        </w:rPr>
        <w:t>złotych: ………………………………………………………………………………………………… (w tym cena netto: ……………………. zł; słownie złotych: ……………………………………………; podatek VAT w wysokości .…. %: ……………..;  słownie złotych:…………………………………….)</w:t>
      </w:r>
    </w:p>
    <w:p w:rsidR="00B22DFE" w:rsidRPr="00B22DFE" w:rsidRDefault="00B22DFE" w:rsidP="00B22DFE">
      <w:pPr>
        <w:widowControl w:val="0"/>
        <w:autoSpaceDE w:val="0"/>
        <w:autoSpaceDN w:val="0"/>
        <w:adjustRightInd w:val="0"/>
        <w:spacing w:after="0" w:line="276" w:lineRule="auto"/>
        <w:ind w:left="360"/>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Wykonawca ponosi koszty związane z transportem towaru/asortymentu opisanego w § 1 Umowy oraz inne koszty związanych z realizacją przedmiotu Umowy.</w:t>
      </w:r>
    </w:p>
    <w:p w:rsidR="00B22DFE" w:rsidRPr="00B22DFE" w:rsidRDefault="00B22DFE" w:rsidP="00B22DFE">
      <w:pPr>
        <w:widowControl w:val="0"/>
        <w:numPr>
          <w:ilvl w:val="0"/>
          <w:numId w:val="14"/>
        </w:numPr>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 xml:space="preserve">Kwota, do której realizowane będzie zamówienie, określona w ust. 1, może ulec zmianie </w:t>
      </w:r>
      <w:r w:rsidRPr="00B22DFE">
        <w:rPr>
          <w:rFonts w:ascii="Times New Roman" w:eastAsia="Times New Roman" w:hAnsi="Times New Roman" w:cs="Times New Roman"/>
          <w:lang w:eastAsia="pl-PL"/>
        </w:rPr>
        <w:br/>
        <w:t>w przypadku ustawowej zmiany podatku VAT na artykuły spożywcze będące przedmiotem umowy. Wykonawca będzie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podatku od towarów i usług. Wynagrodzenie netto Wykonawcy nie może ulec zmianie.</w:t>
      </w:r>
    </w:p>
    <w:p w:rsidR="00B22DFE" w:rsidRPr="00B22DFE" w:rsidRDefault="00B22DFE" w:rsidP="00B22DFE">
      <w:pPr>
        <w:widowControl w:val="0"/>
        <w:numPr>
          <w:ilvl w:val="0"/>
          <w:numId w:val="14"/>
        </w:numPr>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iCs/>
          <w:lang w:eastAsia="pl-PL"/>
        </w:rPr>
        <w:t>W okresie trwania podpisanej obowiązującej umowy, d</w:t>
      </w:r>
      <w:r w:rsidRPr="00B22DFE">
        <w:rPr>
          <w:rFonts w:ascii="Times New Roman" w:eastAsia="Times New Roman" w:hAnsi="Times New Roman" w:cs="Times New Roman"/>
          <w:lang w:eastAsia="pl-PL"/>
        </w:rPr>
        <w:t xml:space="preserve">opuszcza się zmiany cen jednostkowych produktów wyszczególnionych w formularzu asortymentowo - cenowym stanowiących przedmiot zamówienia </w:t>
      </w:r>
      <w:r w:rsidRPr="00B22DFE">
        <w:rPr>
          <w:rFonts w:ascii="Times New Roman" w:eastAsia="Times New Roman" w:hAnsi="Times New Roman" w:cs="Times New Roman"/>
          <w:iCs/>
          <w:lang w:eastAsia="pl-PL"/>
        </w:rPr>
        <w:t xml:space="preserve">jeden raz na kwartał. Podstawą waloryzacji jest  wzrost ceny żywności ujętej </w:t>
      </w:r>
      <w:r w:rsidRPr="00B22DFE">
        <w:rPr>
          <w:rFonts w:ascii="Times New Roman" w:eastAsia="Times New Roman" w:hAnsi="Times New Roman" w:cs="Times New Roman"/>
          <w:iCs/>
          <w:lang w:eastAsia="pl-PL"/>
        </w:rPr>
        <w:br/>
        <w:t>w formularzu asortymentowo – cenowym za ubiegły kwartał spowodowany następującymi czynnikami  cenotwórczymi, gdzie musi wystąpić przynajmniej jeden czynnik:</w:t>
      </w:r>
    </w:p>
    <w:p w:rsidR="00B22DFE" w:rsidRPr="00B22DFE" w:rsidRDefault="00B22DFE" w:rsidP="00B22DFE">
      <w:pPr>
        <w:widowControl w:val="0"/>
        <w:autoSpaceDE w:val="0"/>
        <w:autoSpaceDN w:val="0"/>
        <w:adjustRightInd w:val="0"/>
        <w:spacing w:after="0" w:line="276" w:lineRule="auto"/>
        <w:ind w:left="360"/>
        <w:jc w:val="both"/>
        <w:rPr>
          <w:rFonts w:ascii="Times New Roman" w:eastAsia="Times New Roman" w:hAnsi="Times New Roman" w:cs="Times New Roman"/>
          <w:iCs/>
          <w:lang w:eastAsia="pl-PL"/>
        </w:rPr>
      </w:pPr>
      <w:r w:rsidRPr="00B22DFE">
        <w:rPr>
          <w:rFonts w:ascii="Times New Roman" w:eastAsia="Times New Roman" w:hAnsi="Times New Roman" w:cs="Times New Roman"/>
          <w:iCs/>
          <w:lang w:eastAsia="pl-PL"/>
        </w:rPr>
        <w:t xml:space="preserve">- wzrost ceny paliw </w:t>
      </w:r>
    </w:p>
    <w:p w:rsidR="00B22DFE" w:rsidRPr="00B22DFE" w:rsidRDefault="00B22DFE" w:rsidP="00B22DFE">
      <w:pPr>
        <w:widowControl w:val="0"/>
        <w:autoSpaceDE w:val="0"/>
        <w:autoSpaceDN w:val="0"/>
        <w:adjustRightInd w:val="0"/>
        <w:spacing w:after="0" w:line="276" w:lineRule="auto"/>
        <w:ind w:left="360"/>
        <w:jc w:val="both"/>
        <w:rPr>
          <w:rFonts w:ascii="Times New Roman" w:eastAsia="Times New Roman" w:hAnsi="Times New Roman" w:cs="Times New Roman"/>
          <w:iCs/>
          <w:lang w:eastAsia="pl-PL"/>
        </w:rPr>
      </w:pPr>
      <w:r w:rsidRPr="00B22DFE">
        <w:rPr>
          <w:rFonts w:ascii="Times New Roman" w:eastAsia="Times New Roman" w:hAnsi="Times New Roman" w:cs="Times New Roman"/>
          <w:b/>
          <w:iCs/>
          <w:lang w:eastAsia="pl-PL"/>
        </w:rPr>
        <w:t xml:space="preserve">- </w:t>
      </w:r>
      <w:r w:rsidRPr="00B22DFE">
        <w:rPr>
          <w:rFonts w:ascii="Times New Roman" w:eastAsia="Times New Roman" w:hAnsi="Times New Roman" w:cs="Times New Roman"/>
          <w:iCs/>
          <w:lang w:eastAsia="pl-PL"/>
        </w:rPr>
        <w:t>wzrost ceny energii niezbędnej przy produkcji</w:t>
      </w:r>
    </w:p>
    <w:p w:rsidR="00B22DFE" w:rsidRPr="00B22DFE" w:rsidRDefault="00B22DFE" w:rsidP="00B22DFE">
      <w:pPr>
        <w:widowControl w:val="0"/>
        <w:autoSpaceDE w:val="0"/>
        <w:autoSpaceDN w:val="0"/>
        <w:adjustRightInd w:val="0"/>
        <w:spacing w:after="0" w:line="276" w:lineRule="auto"/>
        <w:ind w:left="360"/>
        <w:jc w:val="both"/>
        <w:rPr>
          <w:rFonts w:ascii="Times New Roman" w:eastAsia="Times New Roman" w:hAnsi="Times New Roman" w:cs="Times New Roman"/>
          <w:iCs/>
          <w:lang w:eastAsia="pl-PL"/>
        </w:rPr>
      </w:pPr>
      <w:r w:rsidRPr="00B22DFE">
        <w:rPr>
          <w:rFonts w:ascii="Times New Roman" w:eastAsia="Times New Roman" w:hAnsi="Times New Roman" w:cs="Times New Roman"/>
          <w:b/>
          <w:iCs/>
          <w:lang w:eastAsia="pl-PL"/>
        </w:rPr>
        <w:t xml:space="preserve">- </w:t>
      </w:r>
      <w:r w:rsidRPr="00B22DFE">
        <w:rPr>
          <w:rFonts w:ascii="Times New Roman" w:eastAsia="Times New Roman" w:hAnsi="Times New Roman" w:cs="Times New Roman"/>
          <w:iCs/>
          <w:lang w:eastAsia="pl-PL"/>
        </w:rPr>
        <w:t>wzrost płacy minimalnej</w:t>
      </w:r>
    </w:p>
    <w:p w:rsidR="00B22DFE" w:rsidRPr="00B22DFE" w:rsidRDefault="00B22DFE" w:rsidP="00B22DFE">
      <w:pPr>
        <w:widowControl w:val="0"/>
        <w:autoSpaceDE w:val="0"/>
        <w:autoSpaceDN w:val="0"/>
        <w:adjustRightInd w:val="0"/>
        <w:spacing w:after="0" w:line="276" w:lineRule="auto"/>
        <w:ind w:left="360"/>
        <w:jc w:val="both"/>
        <w:rPr>
          <w:rFonts w:ascii="Times New Roman" w:eastAsia="Times New Roman" w:hAnsi="Times New Roman" w:cs="Times New Roman"/>
          <w:iCs/>
          <w:lang w:eastAsia="pl-PL"/>
        </w:rPr>
      </w:pPr>
      <w:r w:rsidRPr="00B22DFE">
        <w:rPr>
          <w:rFonts w:ascii="Times New Roman" w:eastAsia="Times New Roman" w:hAnsi="Times New Roman" w:cs="Times New Roman"/>
          <w:b/>
          <w:iCs/>
          <w:lang w:eastAsia="pl-PL"/>
        </w:rPr>
        <w:t xml:space="preserve">- </w:t>
      </w:r>
      <w:r w:rsidRPr="00B22DFE">
        <w:rPr>
          <w:rFonts w:ascii="Times New Roman" w:eastAsia="Times New Roman" w:hAnsi="Times New Roman" w:cs="Times New Roman"/>
          <w:iCs/>
          <w:lang w:eastAsia="pl-PL"/>
        </w:rPr>
        <w:t>problemy z importem towarów z krajów objętych konfliktem zbrojnym.</w:t>
      </w:r>
    </w:p>
    <w:p w:rsidR="00B22DFE" w:rsidRPr="00B22DFE" w:rsidRDefault="00B22DFE" w:rsidP="00B22DFE">
      <w:pPr>
        <w:keepNext/>
        <w:keepLines/>
        <w:widowControl w:val="0"/>
        <w:numPr>
          <w:ilvl w:val="0"/>
          <w:numId w:val="14"/>
        </w:numPr>
        <w:autoSpaceDE w:val="0"/>
        <w:autoSpaceDN w:val="0"/>
        <w:adjustRightInd w:val="0"/>
        <w:spacing w:beforeLines="50" w:before="120" w:afterLines="50" w:after="120" w:line="276" w:lineRule="auto"/>
        <w:contextualSpacing/>
        <w:jc w:val="both"/>
        <w:rPr>
          <w:rFonts w:ascii="Times New Roman" w:eastAsia="Calibri" w:hAnsi="Times New Roman" w:cs="Times New Roman"/>
        </w:rPr>
      </w:pPr>
      <w:r w:rsidRPr="00B22DFE">
        <w:rPr>
          <w:rFonts w:ascii="Times New Roman" w:eastAsia="Calibri" w:hAnsi="Times New Roman" w:cs="Times New Roman"/>
        </w:rPr>
        <w:lastRenderedPageBreak/>
        <w:t>Zmiany o których mowa w § 2 pkt. 3 muszą zostać udowodnione poprzez szczegółowe wykazanie  wzrostu cen o aktualne ceny giełdowe i czynniki cenotwórcze.</w:t>
      </w:r>
      <w:r w:rsidRPr="00B22DFE">
        <w:rPr>
          <w:rFonts w:ascii="Times New Roman" w:eastAsia="Calibri" w:hAnsi="Times New Roman" w:cs="Times New Roman"/>
          <w:b/>
        </w:rPr>
        <w:t xml:space="preserve"> </w:t>
      </w:r>
    </w:p>
    <w:p w:rsidR="00B22DFE" w:rsidRPr="00B22DFE" w:rsidRDefault="00B22DFE" w:rsidP="00B22DFE">
      <w:pPr>
        <w:keepNext/>
        <w:keepLines/>
        <w:widowControl w:val="0"/>
        <w:numPr>
          <w:ilvl w:val="0"/>
          <w:numId w:val="14"/>
        </w:numPr>
        <w:autoSpaceDE w:val="0"/>
        <w:autoSpaceDN w:val="0"/>
        <w:adjustRightInd w:val="0"/>
        <w:spacing w:beforeLines="50" w:before="120" w:afterLines="50" w:after="120" w:line="276" w:lineRule="auto"/>
        <w:contextualSpacing/>
        <w:jc w:val="both"/>
        <w:rPr>
          <w:rFonts w:ascii="Times New Roman" w:eastAsia="Calibri" w:hAnsi="Times New Roman" w:cs="Times New Roman"/>
          <w:iCs/>
          <w:strike/>
        </w:rPr>
      </w:pPr>
      <w:r w:rsidRPr="00B22DFE">
        <w:rPr>
          <w:rFonts w:ascii="Times New Roman" w:eastAsia="Calibri" w:hAnsi="Times New Roman" w:cs="Times New Roman"/>
        </w:rPr>
        <w:t>Zmiana dokonana w oparciu o zapisy § 2 pkt. 3 Umowy może dotyczyć wyłącznie dostaw pozostałych do wykonania na dzień dokonania zmiany.</w:t>
      </w:r>
    </w:p>
    <w:p w:rsidR="00B22DFE" w:rsidRPr="00B22DFE" w:rsidRDefault="00B22DFE" w:rsidP="00B22DFE">
      <w:pPr>
        <w:keepNext/>
        <w:keepLines/>
        <w:widowControl w:val="0"/>
        <w:numPr>
          <w:ilvl w:val="0"/>
          <w:numId w:val="14"/>
        </w:numPr>
        <w:autoSpaceDE w:val="0"/>
        <w:autoSpaceDN w:val="0"/>
        <w:adjustRightInd w:val="0"/>
        <w:spacing w:beforeLines="50" w:before="120" w:afterLines="50" w:after="120" w:line="276" w:lineRule="auto"/>
        <w:contextualSpacing/>
        <w:jc w:val="both"/>
        <w:rPr>
          <w:rFonts w:ascii="Times New Roman" w:eastAsia="Calibri" w:hAnsi="Times New Roman" w:cs="Times New Roman"/>
          <w:iCs/>
          <w:strike/>
        </w:rPr>
      </w:pPr>
      <w:r w:rsidRPr="00B22DFE">
        <w:rPr>
          <w:rFonts w:ascii="Times New Roman" w:eastAsia="Calibri" w:hAnsi="Times New Roman" w:cs="Times New Roman"/>
          <w:iCs/>
        </w:rPr>
        <w:t>W okresie trwania podpisanej obowiązującej umowy</w:t>
      </w:r>
      <w:r w:rsidRPr="00B22DFE">
        <w:rPr>
          <w:rFonts w:ascii="Times New Roman" w:eastAsia="Calibri" w:hAnsi="Times New Roman" w:cs="Times New Roman"/>
        </w:rPr>
        <w:t xml:space="preserve"> Zamawiający ma prawo wnioskować </w:t>
      </w:r>
      <w:r w:rsidRPr="00B22DFE">
        <w:rPr>
          <w:rFonts w:ascii="Times New Roman" w:eastAsia="Calibri" w:hAnsi="Times New Roman" w:cs="Times New Roman"/>
        </w:rPr>
        <w:br/>
        <w:t xml:space="preserve">o obniżenie cen jednostkowych produktów wyszczególnionych w formularzu asortymentowo - cenowym </w:t>
      </w:r>
      <w:r w:rsidRPr="00B22DFE">
        <w:rPr>
          <w:rFonts w:ascii="Times New Roman" w:eastAsia="Calibri" w:hAnsi="Times New Roman" w:cs="Times New Roman"/>
          <w:iCs/>
        </w:rPr>
        <w:t xml:space="preserve">określonych w załączniku nr 1 do Umowy, jeden raz na kwartał w przypadku spadku cen giełdowych spowodowanych czynnikami wskazanymi w </w:t>
      </w:r>
      <w:r w:rsidRPr="00B22DFE">
        <w:rPr>
          <w:rFonts w:ascii="Times New Roman" w:eastAsia="Calibri" w:hAnsi="Times New Roman" w:cs="Times New Roman"/>
        </w:rPr>
        <w:t xml:space="preserve">§ 2 pkt. 3. </w:t>
      </w:r>
    </w:p>
    <w:p w:rsidR="00B22DFE" w:rsidRPr="00B22DFE" w:rsidRDefault="00B22DFE" w:rsidP="00B22DFE">
      <w:pPr>
        <w:keepNext/>
        <w:keepLines/>
        <w:spacing w:beforeLines="50" w:before="120" w:afterLines="50" w:after="120" w:line="276" w:lineRule="auto"/>
        <w:ind w:left="360"/>
        <w:contextualSpacing/>
        <w:jc w:val="both"/>
        <w:rPr>
          <w:rFonts w:ascii="Times New Roman" w:eastAsia="Calibri" w:hAnsi="Times New Roman" w:cs="Times New Roman"/>
        </w:rPr>
      </w:pP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3.</w:t>
      </w:r>
    </w:p>
    <w:p w:rsidR="00B22DFE" w:rsidRPr="00B22DFE" w:rsidRDefault="00B22DFE" w:rsidP="00B22DFE">
      <w:pPr>
        <w:widowControl w:val="0"/>
        <w:numPr>
          <w:ilvl w:val="0"/>
          <w:numId w:val="1"/>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Podane w umowie ilości towaru należy traktować jako przeciętne. Faktyczna ilość zamawianego każdorazowo towaru jest zależna od rzeczywistych, aktualnych potrzeb Zamawiającego. </w:t>
      </w:r>
    </w:p>
    <w:p w:rsidR="00B22DFE" w:rsidRPr="00B22DFE" w:rsidRDefault="00B22DFE" w:rsidP="00B22DFE">
      <w:pPr>
        <w:widowControl w:val="0"/>
        <w:numPr>
          <w:ilvl w:val="0"/>
          <w:numId w:val="1"/>
        </w:numPr>
        <w:autoSpaceDE w:val="0"/>
        <w:autoSpaceDN w:val="0"/>
        <w:adjustRightInd w:val="0"/>
        <w:spacing w:after="200" w:line="276" w:lineRule="auto"/>
        <w:ind w:left="284" w:hanging="284"/>
        <w:contextualSpacing/>
        <w:jc w:val="both"/>
        <w:rPr>
          <w:rFonts w:ascii="Times New Roman" w:eastAsia="Calibri" w:hAnsi="Times New Roman" w:cs="Times New Roman"/>
        </w:rPr>
      </w:pPr>
      <w:r w:rsidRPr="00B22DFE">
        <w:rPr>
          <w:rFonts w:ascii="Times New Roman" w:eastAsia="Calibri" w:hAnsi="Times New Roman" w:cs="Times New Roman"/>
        </w:rPr>
        <w:t xml:space="preserve">Zamawiający zastrzega sobie prawo niezrealizowania przedmiotu zamówienia do 50% jego wartości. </w:t>
      </w:r>
    </w:p>
    <w:p w:rsidR="00B22DFE" w:rsidRPr="00B22DFE" w:rsidRDefault="00B22DFE" w:rsidP="00B22DFE">
      <w:pPr>
        <w:widowControl w:val="0"/>
        <w:numPr>
          <w:ilvl w:val="0"/>
          <w:numId w:val="1"/>
        </w:numPr>
        <w:autoSpaceDE w:val="0"/>
        <w:autoSpaceDN w:val="0"/>
        <w:adjustRightInd w:val="0"/>
        <w:spacing w:after="200" w:line="276" w:lineRule="auto"/>
        <w:ind w:left="284" w:hanging="284"/>
        <w:contextualSpacing/>
        <w:jc w:val="both"/>
        <w:rPr>
          <w:rFonts w:ascii="Times New Roman" w:eastAsia="Calibri" w:hAnsi="Times New Roman" w:cs="Times New Roman"/>
        </w:rPr>
      </w:pPr>
      <w:r w:rsidRPr="00B22DFE">
        <w:rPr>
          <w:rFonts w:ascii="Times New Roman" w:eastAsia="Calibri" w:hAnsi="Times New Roman" w:cs="Times New Roman"/>
        </w:rPr>
        <w:t>Zamawiający zapłaci za faktycznie zamówione i dostarczone ilości towaru, a ilości produktów podane w formularzu asortymentowo-cenowym są szacunkowe i mogą ulec zmniejszeniu, tzn. nie stanowią ostatecznego rozmiaru zamówienia, w wyniku czego nie mogą stanowić podstaw do zgłaszania roszczeń z tytułu niezrealizowanych dostaw albo podstawy do odmowy realizacji dostaw.</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4.</w:t>
      </w:r>
    </w:p>
    <w:p w:rsidR="00B22DFE" w:rsidRPr="00B22DFE" w:rsidRDefault="00B22DFE" w:rsidP="00B22DFE">
      <w:pPr>
        <w:widowControl w:val="0"/>
        <w:numPr>
          <w:ilvl w:val="0"/>
          <w:numId w:val="2"/>
        </w:numPr>
        <w:autoSpaceDE w:val="0"/>
        <w:autoSpaceDN w:val="0"/>
        <w:adjustRightInd w:val="0"/>
        <w:spacing w:after="0" w:line="240" w:lineRule="auto"/>
        <w:ind w:left="284" w:hanging="284"/>
        <w:rPr>
          <w:rFonts w:ascii="Times New Roman" w:eastAsia="Calibri" w:hAnsi="Times New Roman" w:cs="Times New Roman"/>
          <w:spacing w:val="-7"/>
        </w:rPr>
      </w:pPr>
      <w:r w:rsidRPr="00B22DFE">
        <w:rPr>
          <w:rFonts w:ascii="Times New Roman" w:eastAsia="Calibri" w:hAnsi="Times New Roman" w:cs="Times New Roman"/>
          <w:spacing w:val="-7"/>
        </w:rPr>
        <w:t xml:space="preserve">Umowa obowiązuje od dnia ……………………. do dnia 31.03.2025 r. </w:t>
      </w:r>
    </w:p>
    <w:p w:rsidR="00B22DFE" w:rsidRPr="00B22DFE" w:rsidRDefault="00B22DFE" w:rsidP="00B22DFE">
      <w:pPr>
        <w:widowControl w:val="0"/>
        <w:numPr>
          <w:ilvl w:val="0"/>
          <w:numId w:val="2"/>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Wykonawca w okresie obowiązywania umowy jest zobowiązany do dostarczania towaru na własny koszt.</w:t>
      </w:r>
    </w:p>
    <w:p w:rsidR="00B22DFE" w:rsidRPr="00B22DFE" w:rsidRDefault="00B22DFE" w:rsidP="00B22DFE">
      <w:pPr>
        <w:widowControl w:val="0"/>
        <w:numPr>
          <w:ilvl w:val="0"/>
          <w:numId w:val="2"/>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Wykonawca, co najmniej 2 dni przed datą dostawy otrzyma od Zamawiającego zamówienie, w formie email (adres……………….……………………………) z określeniem asortymentu i ilości towaru. </w:t>
      </w:r>
      <w:r w:rsidRPr="00B22DFE">
        <w:rPr>
          <w:rFonts w:ascii="Times New Roman" w:eastAsia="Calibri" w:hAnsi="Times New Roman" w:cs="Times New Roman"/>
          <w:color w:val="000000"/>
          <w:spacing w:val="-7"/>
        </w:rPr>
        <w:br/>
        <w:t>W zamówieniu Zamawiający określa termin dostawy.</w:t>
      </w:r>
    </w:p>
    <w:p w:rsidR="00B22DFE" w:rsidRPr="00B22DFE" w:rsidRDefault="00B22DFE" w:rsidP="00B22DFE">
      <w:pPr>
        <w:widowControl w:val="0"/>
        <w:numPr>
          <w:ilvl w:val="0"/>
          <w:numId w:val="2"/>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Wykonawca dostarczy zamówiony towar do magazynu Żywnościowego, mieszczącego się przy ul. M. J. Piłsudskiego 111w Szczytnie (12-100).</w:t>
      </w:r>
    </w:p>
    <w:p w:rsidR="00B22DFE" w:rsidRPr="00B22DFE" w:rsidRDefault="00B22DFE" w:rsidP="00B22DFE">
      <w:pPr>
        <w:widowControl w:val="0"/>
        <w:numPr>
          <w:ilvl w:val="0"/>
          <w:numId w:val="2"/>
        </w:numPr>
        <w:autoSpaceDE w:val="0"/>
        <w:autoSpaceDN w:val="0"/>
        <w:adjustRightInd w:val="0"/>
        <w:spacing w:before="120" w:after="120" w:line="276" w:lineRule="auto"/>
        <w:ind w:left="284" w:hanging="284"/>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Wykonawca musi posiadać decyzję właściwego organu Państwowej Inspekcji Sanitarnej dotyczącą dopuszczenia środka transportu do przewozu produktów spożywczych. </w:t>
      </w:r>
    </w:p>
    <w:p w:rsidR="00B22DFE" w:rsidRPr="00B22DFE" w:rsidRDefault="00B22DFE" w:rsidP="00B22DFE">
      <w:pPr>
        <w:widowControl w:val="0"/>
        <w:numPr>
          <w:ilvl w:val="0"/>
          <w:numId w:val="2"/>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Dostawy winne być realizowane sukcesywnie w godzinach od 08:00 do 12:00 od </w:t>
      </w:r>
      <w:r w:rsidRPr="00B22DFE">
        <w:rPr>
          <w:rFonts w:ascii="Times New Roman" w:eastAsia="Calibri" w:hAnsi="Times New Roman" w:cs="Times New Roman"/>
          <w:spacing w:val="-7"/>
        </w:rPr>
        <w:t>poniedziałku do piątku.</w:t>
      </w:r>
    </w:p>
    <w:p w:rsidR="00B22DFE" w:rsidRPr="00B22DFE" w:rsidRDefault="00B22DFE" w:rsidP="00B22DFE">
      <w:pPr>
        <w:widowControl w:val="0"/>
        <w:numPr>
          <w:ilvl w:val="0"/>
          <w:numId w:val="2"/>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Dowodem zrealizowania dostawy będzie pisemne potwierdzenie przyjęcia towaru przez upoważnionego pracownika Zamawiającego (magazyniera), dokonującego odbioru dostawy po sprawdzeniu ilości i asortymentu towaru. Do czasu odbioru zamówienia przez Zamawiającego, ryzyko wszelkich niebezpieczeństw związanych z ewentualnym uszkodzeniem lub utratą przedmiotu zamówienia ponosi Wykonawca.</w:t>
      </w:r>
    </w:p>
    <w:p w:rsidR="00B22DFE" w:rsidRPr="00B22DFE" w:rsidRDefault="00B22DFE" w:rsidP="00B22DFE">
      <w:pPr>
        <w:widowControl w:val="0"/>
        <w:numPr>
          <w:ilvl w:val="0"/>
          <w:numId w:val="2"/>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Osobą ze strony Zamawiającego, odpowiedzialną za realizację umowy i jej rozliczenie finansowe jest: Kierownik Sekcji Żywnościowej.</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5.</w:t>
      </w:r>
    </w:p>
    <w:p w:rsidR="00B22DFE" w:rsidRPr="00B22DFE" w:rsidRDefault="00B22DFE" w:rsidP="00B22DFE">
      <w:pPr>
        <w:widowControl w:val="0"/>
        <w:numPr>
          <w:ilvl w:val="0"/>
          <w:numId w:val="3"/>
        </w:numPr>
        <w:autoSpaceDE w:val="0"/>
        <w:autoSpaceDN w:val="0"/>
        <w:adjustRightInd w:val="0"/>
        <w:spacing w:before="120" w:after="120" w:line="276" w:lineRule="auto"/>
        <w:ind w:left="284" w:hanging="284"/>
        <w:jc w:val="both"/>
        <w:rPr>
          <w:rFonts w:ascii="Times New Roman" w:eastAsia="Calibri" w:hAnsi="Times New Roman" w:cs="Times New Roman"/>
        </w:rPr>
      </w:pPr>
      <w:r w:rsidRPr="00B22DFE">
        <w:rPr>
          <w:rFonts w:ascii="Times New Roman" w:eastAsia="Calibri" w:hAnsi="Times New Roman" w:cs="Times New Roman"/>
          <w:color w:val="000000"/>
          <w:spacing w:val="-7"/>
        </w:rPr>
        <w:t xml:space="preserve">Wykonawca zobowiązuje się do dostarczania towaru </w:t>
      </w:r>
      <w:r w:rsidRPr="00B22DFE">
        <w:rPr>
          <w:rFonts w:ascii="Times New Roman" w:eastAsia="Calibri" w:hAnsi="Times New Roman" w:cs="Times New Roman"/>
          <w:spacing w:val="-7"/>
        </w:rPr>
        <w:t>zgodnego z opisem wskazanym w załączniku nr 1 do umowy, stanowiącym opis szczegółowy przedmiotu umowy oraz możliwie najdłuższym terminem przydatności do spożycia jeśli ten został określony.</w:t>
      </w:r>
    </w:p>
    <w:p w:rsidR="00B22DFE" w:rsidRPr="00B22DFE" w:rsidRDefault="00B22DFE" w:rsidP="00B22DFE">
      <w:pPr>
        <w:widowControl w:val="0"/>
        <w:numPr>
          <w:ilvl w:val="0"/>
          <w:numId w:val="3"/>
        </w:numPr>
        <w:autoSpaceDE w:val="0"/>
        <w:autoSpaceDN w:val="0"/>
        <w:adjustRightInd w:val="0"/>
        <w:spacing w:before="120" w:after="120" w:line="276" w:lineRule="auto"/>
        <w:ind w:left="284" w:hanging="284"/>
        <w:jc w:val="both"/>
        <w:rPr>
          <w:rFonts w:ascii="Times New Roman" w:eastAsia="Calibri" w:hAnsi="Times New Roman" w:cs="Times New Roman"/>
        </w:rPr>
      </w:pPr>
      <w:r w:rsidRPr="00B22DFE">
        <w:rPr>
          <w:rFonts w:ascii="Times New Roman" w:eastAsia="Calibri" w:hAnsi="Times New Roman" w:cs="Times New Roman"/>
          <w:color w:val="000000"/>
          <w:spacing w:val="-7"/>
        </w:rPr>
        <w:t>Przyjęcia towaru do magazynu będą się odbywały zgodnie z procedurą zawartą w dokumentacji sanitarnej według zasad Dobrej Praktyki Produkcyjnej (GMP) i Dobrej Praktyki Higienicznej (GHP).</w:t>
      </w:r>
    </w:p>
    <w:p w:rsidR="00B22DFE" w:rsidRPr="00B22DFE" w:rsidRDefault="00B22DFE" w:rsidP="00B22DFE">
      <w:pPr>
        <w:widowControl w:val="0"/>
        <w:numPr>
          <w:ilvl w:val="0"/>
          <w:numId w:val="3"/>
        </w:numPr>
        <w:autoSpaceDE w:val="0"/>
        <w:autoSpaceDN w:val="0"/>
        <w:adjustRightInd w:val="0"/>
        <w:spacing w:before="120" w:after="120" w:line="276" w:lineRule="auto"/>
        <w:ind w:left="284" w:hanging="284"/>
        <w:jc w:val="both"/>
        <w:rPr>
          <w:rFonts w:ascii="Times New Roman" w:eastAsia="Calibri" w:hAnsi="Times New Roman" w:cs="Times New Roman"/>
        </w:rPr>
      </w:pPr>
      <w:r w:rsidRPr="00B22DFE">
        <w:rPr>
          <w:rFonts w:ascii="Times New Roman" w:eastAsia="Calibri" w:hAnsi="Times New Roman" w:cs="Times New Roman"/>
          <w:color w:val="000000"/>
          <w:spacing w:val="-7"/>
        </w:rPr>
        <w:t xml:space="preserve">Wykonawca jest zobowiązany do złożenia Zamawiającemu wraz z fakturą atestów, świadectw jakości oraz dokumentów HDI na dostarczony towar. </w:t>
      </w:r>
    </w:p>
    <w:p w:rsidR="00B22DFE" w:rsidRPr="00B22DFE" w:rsidRDefault="00B22DFE" w:rsidP="00B22DFE">
      <w:pPr>
        <w:widowControl w:val="0"/>
        <w:numPr>
          <w:ilvl w:val="0"/>
          <w:numId w:val="3"/>
        </w:numPr>
        <w:autoSpaceDE w:val="0"/>
        <w:autoSpaceDN w:val="0"/>
        <w:adjustRightInd w:val="0"/>
        <w:spacing w:before="120" w:after="120" w:line="276" w:lineRule="auto"/>
        <w:ind w:left="284" w:hanging="284"/>
        <w:jc w:val="both"/>
        <w:rPr>
          <w:rFonts w:ascii="Times New Roman" w:eastAsia="Calibri" w:hAnsi="Times New Roman" w:cs="Times New Roman"/>
        </w:rPr>
      </w:pPr>
      <w:r w:rsidRPr="00B22DFE">
        <w:rPr>
          <w:rFonts w:ascii="Times New Roman" w:eastAsia="Calibri" w:hAnsi="Times New Roman" w:cs="Times New Roman"/>
          <w:color w:val="000000"/>
          <w:spacing w:val="-7"/>
        </w:rPr>
        <w:lastRenderedPageBreak/>
        <w:t xml:space="preserve">Dostawa towaru odbywać się będzie zgodnie z wymaganiami sanitarnymi określonymi w Rozporządzeniu (WE) nr 852/2004 Parlamentu Europejskiego i Rady z dnia 29 kwietnia 2004 r. w sprawie higieny środków spożywczych, Załącznik II Rozdział IV i Rozdział IX. </w:t>
      </w:r>
    </w:p>
    <w:p w:rsidR="00B22DFE" w:rsidRPr="00B22DFE" w:rsidRDefault="00B22DFE" w:rsidP="00B22DFE">
      <w:pPr>
        <w:widowControl w:val="0"/>
        <w:numPr>
          <w:ilvl w:val="0"/>
          <w:numId w:val="3"/>
        </w:numPr>
        <w:autoSpaceDE w:val="0"/>
        <w:autoSpaceDN w:val="0"/>
        <w:adjustRightInd w:val="0"/>
        <w:spacing w:before="120" w:after="120" w:line="276" w:lineRule="auto"/>
        <w:ind w:left="284" w:hanging="284"/>
        <w:jc w:val="both"/>
        <w:rPr>
          <w:rFonts w:ascii="Times New Roman" w:eastAsia="Calibri" w:hAnsi="Times New Roman" w:cs="Times New Roman"/>
        </w:rPr>
      </w:pPr>
      <w:r w:rsidRPr="00B22DFE">
        <w:rPr>
          <w:rFonts w:ascii="Times New Roman" w:eastAsia="Calibri" w:hAnsi="Times New Roman" w:cs="Times New Roman"/>
          <w:color w:val="000000"/>
          <w:spacing w:val="-7"/>
        </w:rPr>
        <w:t xml:space="preserve">Zamawiający zastrzega sobie prawo do przeprowadzenia audytów u Wykonawcy pod kątem stosowania zasad GMP/GHP oraz systemu HACCP. </w:t>
      </w:r>
    </w:p>
    <w:p w:rsidR="00B22DFE" w:rsidRPr="00B22DFE" w:rsidRDefault="00B22DFE" w:rsidP="00B22DFE">
      <w:pPr>
        <w:spacing w:before="120" w:after="120" w:line="276" w:lineRule="auto"/>
        <w:ind w:left="284"/>
        <w:jc w:val="center"/>
        <w:rPr>
          <w:rFonts w:ascii="Times New Roman" w:eastAsia="Calibri" w:hAnsi="Times New Roman" w:cs="Times New Roman"/>
          <w:b/>
        </w:rPr>
      </w:pPr>
      <w:r w:rsidRPr="00B22DFE">
        <w:rPr>
          <w:rFonts w:ascii="Times New Roman" w:eastAsia="Calibri" w:hAnsi="Times New Roman" w:cs="Times New Roman"/>
          <w:b/>
        </w:rPr>
        <w:t>§ 6.</w:t>
      </w:r>
    </w:p>
    <w:p w:rsidR="00B22DFE" w:rsidRPr="00B22DFE" w:rsidRDefault="00B22DFE" w:rsidP="00B22DFE">
      <w:pPr>
        <w:widowControl w:val="0"/>
        <w:numPr>
          <w:ilvl w:val="0"/>
          <w:numId w:val="4"/>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spacing w:val="-7"/>
        </w:rPr>
        <w:t xml:space="preserve">Wykonawca gwarantuje, że towar spełnia wymagania i odpowiada cechom określonym w umowie </w:t>
      </w:r>
      <w:r w:rsidRPr="00B22DFE">
        <w:rPr>
          <w:rFonts w:ascii="Times New Roman" w:eastAsia="Calibri" w:hAnsi="Times New Roman" w:cs="Times New Roman"/>
          <w:spacing w:val="-7"/>
        </w:rPr>
        <w:br/>
        <w:t xml:space="preserve">i załącznikach do niej oraz udziela gwarancji jakości na dostarczany towar, na okresy przydatności do spożycia jeśli zostały one określone w załączniku nr 1 do umowy. </w:t>
      </w:r>
      <w:r w:rsidRPr="00B22DFE">
        <w:rPr>
          <w:rFonts w:ascii="Times New Roman" w:eastAsia="Calibri" w:hAnsi="Times New Roman" w:cs="Times New Roman"/>
          <w:color w:val="000000"/>
          <w:spacing w:val="-7"/>
        </w:rPr>
        <w:t xml:space="preserve">Wykonawca gwarantuje, że towar nie będzie miał wad, będzie nadawał się do spożycia, a także będzie miał termin przydatności do spożycia nie krótszy niż ten określony w załączniku nr 1, jeśli ten został określony. </w:t>
      </w:r>
    </w:p>
    <w:p w:rsidR="00B22DFE" w:rsidRPr="00B22DFE" w:rsidRDefault="00B22DFE" w:rsidP="00B22DFE">
      <w:pPr>
        <w:widowControl w:val="0"/>
        <w:numPr>
          <w:ilvl w:val="0"/>
          <w:numId w:val="4"/>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Zamawiający po stwierdzeniu niezgodności ilościowych lub wad jakościowych w okresie terminu gwarancyjnego otrzymanego towaru, pozostawi  towar do dyspozycji Wykonawcy, powiadamiając go niezwłocznie w formie elektronicznej (adres………………………..) o stwierdzonych brakach lub wadach. Zamawiający będzie miał prawo przekazać dwukrotnie do badania próbki zakwestionowanego towaru do akredytowanego laboratorium. Koszty badania, bez względu na jego wyniki, pokryje Wykonawca. </w:t>
      </w:r>
    </w:p>
    <w:p w:rsidR="00B22DFE" w:rsidRPr="00B22DFE" w:rsidRDefault="00B22DFE" w:rsidP="00B22DFE">
      <w:pPr>
        <w:widowControl w:val="0"/>
        <w:numPr>
          <w:ilvl w:val="0"/>
          <w:numId w:val="4"/>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Wykonawca w terminie 1 dnia od daty powiadomienia określonego w ust. 2,  dostarczy zastępczą partię towaru, wolną od wad i bez żądania dodatkowego wynagrodzenia z tego tytułu. Zamienna partia towaru podlega odbiorowi jakościowemu. </w:t>
      </w:r>
    </w:p>
    <w:p w:rsidR="00B22DFE" w:rsidRPr="00B22DFE" w:rsidRDefault="00B22DFE" w:rsidP="00B22DFE">
      <w:pPr>
        <w:widowControl w:val="0"/>
        <w:numPr>
          <w:ilvl w:val="0"/>
          <w:numId w:val="4"/>
        </w:numPr>
        <w:autoSpaceDE w:val="0"/>
        <w:autoSpaceDN w:val="0"/>
        <w:adjustRightInd w:val="0"/>
        <w:spacing w:before="120" w:after="120" w:line="276" w:lineRule="auto"/>
        <w:ind w:left="284" w:hanging="284"/>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Mając na uwadze cel i przedmiot umowy, w przypadku braku dostarczenia zastępczej partii towaru przez Wykonawcę, a o której mowa w ust. 2 Umowy, Wykonawca pokryje wszelkie koszty, jakie poniósł Zamawiający, nabywając tę partię towaru we własnym zakresie (wykonanie zastępcze nie później niż w ciągu dwóch dni). </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7.</w:t>
      </w:r>
    </w:p>
    <w:p w:rsidR="00B22DFE" w:rsidRPr="00B22DFE" w:rsidRDefault="00B22DFE" w:rsidP="00B22DFE">
      <w:pPr>
        <w:widowControl w:val="0"/>
        <w:numPr>
          <w:ilvl w:val="0"/>
          <w:numId w:val="5"/>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Należność za dostarczony towar będzie opłacana przelewem przez Zamawiającego w terminie 30 dni od dostarczenia towaru wraz z oryginałem faktury.</w:t>
      </w:r>
    </w:p>
    <w:p w:rsidR="00B22DFE" w:rsidRPr="00B22DFE" w:rsidRDefault="00B22DFE" w:rsidP="00B22DFE">
      <w:pPr>
        <w:widowControl w:val="0"/>
        <w:numPr>
          <w:ilvl w:val="0"/>
          <w:numId w:val="5"/>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Za termin zapłaty uznaje się dzień, w którym Zmawiający polecił swemu bankowi przelać na konto Wykonawcy kwotę wynikającą z wystawionej faktury. </w:t>
      </w:r>
    </w:p>
    <w:p w:rsidR="00B22DFE" w:rsidRPr="00B22DFE" w:rsidRDefault="00B22DFE" w:rsidP="00B22DFE">
      <w:pPr>
        <w:widowControl w:val="0"/>
        <w:numPr>
          <w:ilvl w:val="0"/>
          <w:numId w:val="5"/>
        </w:numPr>
        <w:autoSpaceDE w:val="0"/>
        <w:autoSpaceDN w:val="0"/>
        <w:adjustRightInd w:val="0"/>
        <w:spacing w:before="120" w:after="120" w:line="276" w:lineRule="auto"/>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Wykonawcy od faktury niezapłaconej w terminie określonym w ust. 1 przysługują odsetki </w:t>
      </w:r>
      <w:r w:rsidRPr="00B22DFE">
        <w:rPr>
          <w:rFonts w:ascii="Times New Roman" w:eastAsia="Calibri" w:hAnsi="Times New Roman" w:cs="Times New Roman"/>
        </w:rPr>
        <w:t xml:space="preserve">ustawowe </w:t>
      </w:r>
      <w:r w:rsidRPr="00B22DFE">
        <w:rPr>
          <w:rFonts w:ascii="Times New Roman" w:eastAsia="Calibri" w:hAnsi="Times New Roman" w:cs="Times New Roman"/>
        </w:rPr>
        <w:br/>
        <w:t>za opóźnienie</w:t>
      </w:r>
      <w:r w:rsidRPr="00B22DFE">
        <w:rPr>
          <w:rFonts w:ascii="Times New Roman" w:eastAsia="Calibri" w:hAnsi="Times New Roman" w:cs="Times New Roman"/>
          <w:color w:val="000000"/>
          <w:spacing w:val="-7"/>
        </w:rPr>
        <w:t xml:space="preserve">. </w:t>
      </w:r>
    </w:p>
    <w:p w:rsidR="00B22DFE" w:rsidRPr="00B22DFE" w:rsidRDefault="00B22DFE" w:rsidP="00B22DFE">
      <w:pPr>
        <w:widowControl w:val="0"/>
        <w:numPr>
          <w:ilvl w:val="0"/>
          <w:numId w:val="5"/>
        </w:numPr>
        <w:autoSpaceDE w:val="0"/>
        <w:autoSpaceDN w:val="0"/>
        <w:adjustRightInd w:val="0"/>
        <w:spacing w:before="120" w:after="120" w:line="276" w:lineRule="auto"/>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Wykonawca nie może, bez zgody Zamawiającego wyrażonej na piśmie pod rygorem nieważności, przenieść wierzytelności wynikających z niniejszej umowy na osobę trzecią.</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8.</w:t>
      </w:r>
    </w:p>
    <w:p w:rsidR="00B22DFE" w:rsidRPr="00B22DFE" w:rsidRDefault="00B22DFE" w:rsidP="00B22DFE">
      <w:pPr>
        <w:widowControl w:val="0"/>
        <w:numPr>
          <w:ilvl w:val="0"/>
          <w:numId w:val="6"/>
        </w:numPr>
        <w:autoSpaceDE w:val="0"/>
        <w:autoSpaceDN w:val="0"/>
        <w:adjustRightInd w:val="0"/>
        <w:spacing w:before="120" w:after="120" w:line="276" w:lineRule="auto"/>
        <w:ind w:left="284" w:hanging="284"/>
        <w:jc w:val="both"/>
        <w:rPr>
          <w:rFonts w:ascii="Times New Roman" w:eastAsia="Calibri" w:hAnsi="Times New Roman" w:cs="Times New Roman"/>
          <w:spacing w:val="-7"/>
        </w:rPr>
      </w:pPr>
      <w:r w:rsidRPr="00B22DFE">
        <w:rPr>
          <w:rFonts w:ascii="Times New Roman" w:eastAsia="Calibri" w:hAnsi="Times New Roman" w:cs="Times New Roman"/>
          <w:spacing w:val="-7"/>
        </w:rPr>
        <w:t>Wykonawca zapłaci Zamawiającemu karę umowną w następujących przypadkach:</w:t>
      </w:r>
    </w:p>
    <w:p w:rsidR="00B22DFE" w:rsidRPr="00B22DFE" w:rsidRDefault="00B22DFE" w:rsidP="00B22DFE">
      <w:pPr>
        <w:widowControl w:val="0"/>
        <w:numPr>
          <w:ilvl w:val="0"/>
          <w:numId w:val="7"/>
        </w:numPr>
        <w:shd w:val="clear" w:color="auto" w:fill="FFFFFF"/>
        <w:autoSpaceDE w:val="0"/>
        <w:autoSpaceDN w:val="0"/>
        <w:adjustRightInd w:val="0"/>
        <w:spacing w:before="60" w:after="60" w:line="276" w:lineRule="auto"/>
        <w:ind w:left="567" w:hanging="283"/>
        <w:contextualSpacing/>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10% wartości brutto danej dostawy, w przypadku zrealizowania dostawy niezgodnie z zamówieniem pod względem asortymentowym, jakościowym lub ilościowym; </w:t>
      </w:r>
    </w:p>
    <w:p w:rsidR="00B22DFE" w:rsidRPr="00B22DFE" w:rsidRDefault="00B22DFE" w:rsidP="00B22DFE">
      <w:pPr>
        <w:widowControl w:val="0"/>
        <w:numPr>
          <w:ilvl w:val="0"/>
          <w:numId w:val="7"/>
        </w:numPr>
        <w:shd w:val="clear" w:color="auto" w:fill="FFFFFF"/>
        <w:autoSpaceDE w:val="0"/>
        <w:autoSpaceDN w:val="0"/>
        <w:adjustRightInd w:val="0"/>
        <w:spacing w:before="60" w:after="60" w:line="276" w:lineRule="auto"/>
        <w:ind w:left="567" w:hanging="283"/>
        <w:contextualSpacing/>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1% wartości brutto danej dostawy za każdy rozpoczęty dzień zwłoki licząc od terminu dostawy wskazanego w zamówieniu o którym mowa w § 4 ust. 3; </w:t>
      </w:r>
    </w:p>
    <w:p w:rsidR="00B22DFE" w:rsidRPr="00B22DFE" w:rsidRDefault="00B22DFE" w:rsidP="00B22DFE">
      <w:pPr>
        <w:widowControl w:val="0"/>
        <w:numPr>
          <w:ilvl w:val="0"/>
          <w:numId w:val="7"/>
        </w:numPr>
        <w:shd w:val="clear" w:color="auto" w:fill="FFFFFF"/>
        <w:autoSpaceDE w:val="0"/>
        <w:autoSpaceDN w:val="0"/>
        <w:adjustRightInd w:val="0"/>
        <w:spacing w:before="60" w:after="60" w:line="276" w:lineRule="auto"/>
        <w:ind w:left="567" w:hanging="283"/>
        <w:contextualSpacing/>
        <w:jc w:val="both"/>
        <w:rPr>
          <w:rFonts w:ascii="Times New Roman" w:eastAsia="Calibri" w:hAnsi="Times New Roman" w:cs="Times New Roman"/>
          <w:spacing w:val="-7"/>
        </w:rPr>
      </w:pPr>
      <w:r w:rsidRPr="00B22DFE">
        <w:rPr>
          <w:rFonts w:ascii="Times New Roman" w:eastAsia="Calibri" w:hAnsi="Times New Roman" w:cs="Times New Roman"/>
          <w:spacing w:val="-7"/>
        </w:rPr>
        <w:t>10% wartości brutto przedmiotu zamówienia określonej w § 2 ust. 1, w przypadku odstąpienia od umowy z przyczyn  określonych w § 10  pkt 2 - 3 umowy, lub rozwiązania umowy przez Zamawiającego z powodów określonych w ust. 2.</w:t>
      </w:r>
    </w:p>
    <w:p w:rsidR="00B22DFE" w:rsidRPr="00B22DFE" w:rsidRDefault="00B22DFE" w:rsidP="00B22DFE">
      <w:pPr>
        <w:widowControl w:val="0"/>
        <w:numPr>
          <w:ilvl w:val="0"/>
          <w:numId w:val="6"/>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Zamawiającemu przysługuje prawo rozwiązania umowy ze skutkiem natychmiastowym, jeżeli w dwóch kolejnych dostawach Wykonawca dostarczy towar z wadami podlegającymi wymianie, lub Wykonawca co </w:t>
      </w:r>
      <w:r w:rsidRPr="00B22DFE">
        <w:rPr>
          <w:rFonts w:ascii="Times New Roman" w:eastAsia="Calibri" w:hAnsi="Times New Roman" w:cs="Times New Roman"/>
          <w:color w:val="000000"/>
          <w:spacing w:val="-7"/>
        </w:rPr>
        <w:lastRenderedPageBreak/>
        <w:t xml:space="preserve">najmniej dwukrotnie nie dotrzyma terminu dostawy określonego przez Zamawiającego zgodnie z § 4 ust. 3. Z powyższego prawa Zamawiający może skorzystać w terminie 30 dni od dnia wystąpienia jednej </w:t>
      </w:r>
      <w:r w:rsidRPr="00B22DFE">
        <w:rPr>
          <w:rFonts w:ascii="Times New Roman" w:eastAsia="Calibri" w:hAnsi="Times New Roman" w:cs="Times New Roman"/>
          <w:color w:val="000000"/>
          <w:spacing w:val="-7"/>
        </w:rPr>
        <w:br/>
        <w:t xml:space="preserve">z okoliczności </w:t>
      </w:r>
      <w:r w:rsidRPr="00B22DFE">
        <w:rPr>
          <w:rFonts w:ascii="Times New Roman" w:eastAsia="Calibri" w:hAnsi="Times New Roman" w:cs="Times New Roman"/>
          <w:spacing w:val="-7"/>
        </w:rPr>
        <w:t>wskazanych w zdaniu poprzedzającym</w:t>
      </w:r>
      <w:r w:rsidRPr="00B22DFE">
        <w:rPr>
          <w:rFonts w:ascii="Times New Roman" w:eastAsia="Calibri" w:hAnsi="Times New Roman" w:cs="Times New Roman"/>
          <w:color w:val="FF0000"/>
          <w:spacing w:val="-7"/>
        </w:rPr>
        <w:t>.</w:t>
      </w:r>
      <w:r w:rsidRPr="00B22DFE">
        <w:rPr>
          <w:rFonts w:ascii="Times New Roman" w:eastAsia="Calibri" w:hAnsi="Times New Roman" w:cs="Times New Roman"/>
          <w:color w:val="000000"/>
          <w:spacing w:val="-7"/>
        </w:rPr>
        <w:t xml:space="preserve">   </w:t>
      </w:r>
    </w:p>
    <w:p w:rsidR="00B22DFE" w:rsidRPr="00B22DFE" w:rsidRDefault="00B22DFE" w:rsidP="00B22DFE">
      <w:pPr>
        <w:widowControl w:val="0"/>
        <w:numPr>
          <w:ilvl w:val="0"/>
          <w:numId w:val="6"/>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Postanowienia ust. 1 nie wyłączają prawa Zamawiającego do dochodzenia od Wykonawcy odszkodowania uzupełniającego na zasadach ogólnych, jeżeli wartość powstałej szkody przekroczy wysokość kar umownych.  </w:t>
      </w:r>
    </w:p>
    <w:p w:rsidR="00B22DFE" w:rsidRPr="00B22DFE" w:rsidRDefault="00B22DFE" w:rsidP="00B22DFE">
      <w:pPr>
        <w:widowControl w:val="0"/>
        <w:numPr>
          <w:ilvl w:val="0"/>
          <w:numId w:val="6"/>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Zamawiającemu przysługuje prawo potrącenia wierzytelności z tytułu kar umownych z wierzytelności przysługujących Wykonawcy na podstawie niniejszej umowy.</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9.</w:t>
      </w:r>
    </w:p>
    <w:p w:rsidR="00B22DFE" w:rsidRPr="00B22DFE" w:rsidRDefault="00B22DFE" w:rsidP="00B22DFE">
      <w:pPr>
        <w:widowControl w:val="0"/>
        <w:numPr>
          <w:ilvl w:val="0"/>
          <w:numId w:val="8"/>
        </w:numPr>
        <w:autoSpaceDE w:val="0"/>
        <w:autoSpaceDN w:val="0"/>
        <w:adjustRightInd w:val="0"/>
        <w:spacing w:before="120" w:after="120" w:line="276" w:lineRule="auto"/>
        <w:ind w:left="284" w:hanging="284"/>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Strony </w:t>
      </w:r>
      <w:r w:rsidRPr="00B22DFE">
        <w:rPr>
          <w:rFonts w:ascii="Times New Roman" w:eastAsia="Calibri" w:hAnsi="Times New Roman" w:cs="Times New Roman"/>
        </w:rPr>
        <w:t xml:space="preserve">przewidują możliwość zmiany umowy zgodnie z zapisami niniejszego paragrafu. </w:t>
      </w:r>
    </w:p>
    <w:p w:rsidR="00B22DFE" w:rsidRPr="00B22DFE" w:rsidRDefault="00B22DFE" w:rsidP="00B22DFE">
      <w:pPr>
        <w:widowControl w:val="0"/>
        <w:numPr>
          <w:ilvl w:val="0"/>
          <w:numId w:val="8"/>
        </w:numPr>
        <w:autoSpaceDE w:val="0"/>
        <w:autoSpaceDN w:val="0"/>
        <w:adjustRightInd w:val="0"/>
        <w:spacing w:before="120" w:after="120" w:line="276" w:lineRule="auto"/>
        <w:ind w:left="284" w:hanging="284"/>
        <w:jc w:val="both"/>
        <w:rPr>
          <w:rFonts w:ascii="Times New Roman" w:eastAsia="Calibri" w:hAnsi="Times New Roman" w:cs="Times New Roman"/>
          <w:spacing w:val="-7"/>
        </w:rPr>
      </w:pPr>
      <w:r w:rsidRPr="00B22DFE">
        <w:rPr>
          <w:rFonts w:ascii="Times New Roman" w:eastAsia="Calibri" w:hAnsi="Times New Roman" w:cs="Times New Roman"/>
          <w:spacing w:val="-7"/>
        </w:rPr>
        <w:t>Każda ze stron może zawnioskować o jej zmianę. Wniosek o zmianę Umowy powinien:</w:t>
      </w:r>
    </w:p>
    <w:p w:rsidR="00B22DFE" w:rsidRPr="00B22DFE" w:rsidRDefault="00B22DFE" w:rsidP="00B22DFE">
      <w:pPr>
        <w:widowControl w:val="0"/>
        <w:numPr>
          <w:ilvl w:val="0"/>
          <w:numId w:val="15"/>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zostać złożony w formie pisemnej, </w:t>
      </w:r>
    </w:p>
    <w:p w:rsidR="00B22DFE" w:rsidRPr="00B22DFE" w:rsidRDefault="00B22DFE" w:rsidP="00B22DFE">
      <w:pPr>
        <w:widowControl w:val="0"/>
        <w:numPr>
          <w:ilvl w:val="0"/>
          <w:numId w:val="15"/>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zawierać zakres żądanej zmiany, w przypadku żądania zmiany terminu realizacji Umowy Strona wnioskująca o zmianę jest zobowiązana do wykazania, że dochowanie pierwotnego terminu nie jest możliwe,</w:t>
      </w:r>
    </w:p>
    <w:p w:rsidR="00B22DFE" w:rsidRPr="00B22DFE" w:rsidRDefault="00B22DFE" w:rsidP="00B22DFE">
      <w:pPr>
        <w:widowControl w:val="0"/>
        <w:numPr>
          <w:ilvl w:val="0"/>
          <w:numId w:val="15"/>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zawierać podstawę faktyczną żądanej zmiany,</w:t>
      </w:r>
    </w:p>
    <w:p w:rsidR="00B22DFE" w:rsidRPr="00B22DFE" w:rsidRDefault="00B22DFE" w:rsidP="00B22DFE">
      <w:pPr>
        <w:widowControl w:val="0"/>
        <w:numPr>
          <w:ilvl w:val="0"/>
          <w:numId w:val="15"/>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podstawę prawną żądanej zmiany, </w:t>
      </w:r>
    </w:p>
    <w:p w:rsidR="00B22DFE" w:rsidRPr="00B22DFE" w:rsidRDefault="00B22DFE" w:rsidP="00B22DFE">
      <w:pPr>
        <w:widowControl w:val="0"/>
        <w:numPr>
          <w:ilvl w:val="0"/>
          <w:numId w:val="15"/>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rPr>
        <w:t>informacje i dowody potwierdzające, że zostały spełnione okoliczności uzasadniające dokonanie zmiany Umowy,</w:t>
      </w:r>
    </w:p>
    <w:p w:rsidR="00B22DFE" w:rsidRPr="00B22DFE" w:rsidRDefault="00B22DFE" w:rsidP="00B22DFE">
      <w:pPr>
        <w:widowControl w:val="0"/>
        <w:numPr>
          <w:ilvl w:val="0"/>
          <w:numId w:val="8"/>
        </w:numPr>
        <w:autoSpaceDE w:val="0"/>
        <w:autoSpaceDN w:val="0"/>
        <w:adjustRightInd w:val="0"/>
        <w:spacing w:before="120" w:after="120" w:line="276" w:lineRule="auto"/>
        <w:ind w:left="284" w:hanging="284"/>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Dowodami, o których mowa w ust. 2 </w:t>
      </w:r>
      <w:proofErr w:type="spellStart"/>
      <w:r w:rsidRPr="00B22DFE">
        <w:rPr>
          <w:rFonts w:ascii="Times New Roman" w:eastAsia="Calibri" w:hAnsi="Times New Roman" w:cs="Times New Roman"/>
          <w:spacing w:val="-7"/>
        </w:rPr>
        <w:t>ppkt</w:t>
      </w:r>
      <w:proofErr w:type="spellEnd"/>
      <w:r w:rsidRPr="00B22DFE">
        <w:rPr>
          <w:rFonts w:ascii="Times New Roman" w:eastAsia="Calibri" w:hAnsi="Times New Roman" w:cs="Times New Roman"/>
          <w:spacing w:val="-7"/>
        </w:rPr>
        <w:t xml:space="preserve"> 5 mogą być w szczególności:</w:t>
      </w:r>
    </w:p>
    <w:p w:rsidR="00B22DFE" w:rsidRPr="00B22DFE" w:rsidRDefault="00B22DFE" w:rsidP="00B22DFE">
      <w:pPr>
        <w:widowControl w:val="0"/>
        <w:numPr>
          <w:ilvl w:val="1"/>
          <w:numId w:val="8"/>
        </w:numPr>
        <w:autoSpaceDE w:val="0"/>
        <w:autoSpaceDN w:val="0"/>
        <w:adjustRightInd w:val="0"/>
        <w:spacing w:before="120" w:after="120" w:line="276" w:lineRule="auto"/>
        <w:ind w:left="567" w:hanging="283"/>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w odniesieniu do przedmiotu zamówienia: </w:t>
      </w:r>
    </w:p>
    <w:p w:rsidR="00B22DFE" w:rsidRPr="00B22DFE" w:rsidRDefault="00B22DFE" w:rsidP="00B22DFE">
      <w:pPr>
        <w:widowControl w:val="0"/>
        <w:numPr>
          <w:ilvl w:val="2"/>
          <w:numId w:val="8"/>
        </w:numPr>
        <w:autoSpaceDE w:val="0"/>
        <w:autoSpaceDN w:val="0"/>
        <w:adjustRightInd w:val="0"/>
        <w:spacing w:before="120" w:after="120" w:line="276" w:lineRule="auto"/>
        <w:ind w:left="709"/>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 dokument potwierdzający obiektywną trudność w uzyskaniu materiałów, surowców, produktów niezbędnych do realizacji przedmiotu zamówienia, w szczególności oferty lub korespondencja pochodząca od podmiotów trzecich, ( np. producentów, dostawców, dystrybutorów, usługodawców), </w:t>
      </w:r>
    </w:p>
    <w:p w:rsidR="00B22DFE" w:rsidRPr="00B22DFE" w:rsidRDefault="00B22DFE" w:rsidP="00B22DFE">
      <w:pPr>
        <w:widowControl w:val="0"/>
        <w:numPr>
          <w:ilvl w:val="2"/>
          <w:numId w:val="8"/>
        </w:numPr>
        <w:autoSpaceDE w:val="0"/>
        <w:autoSpaceDN w:val="0"/>
        <w:adjustRightInd w:val="0"/>
        <w:spacing w:before="120" w:after="120" w:line="276" w:lineRule="auto"/>
        <w:ind w:left="709"/>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 dokument potwierdzający obiektywną analizę rynku pod względem trudności lub braku dostępności surowców, produktów na rynku, niezbędnych do wykonania Umowy, </w:t>
      </w:r>
    </w:p>
    <w:p w:rsidR="00B22DFE" w:rsidRPr="00B22DFE" w:rsidRDefault="00B22DFE" w:rsidP="00B22DFE">
      <w:pPr>
        <w:widowControl w:val="0"/>
        <w:numPr>
          <w:ilvl w:val="1"/>
          <w:numId w:val="8"/>
        </w:numPr>
        <w:autoSpaceDE w:val="0"/>
        <w:autoSpaceDN w:val="0"/>
        <w:adjustRightInd w:val="0"/>
        <w:spacing w:before="120" w:after="120" w:line="276" w:lineRule="auto"/>
        <w:ind w:left="567" w:hanging="283"/>
        <w:jc w:val="both"/>
        <w:rPr>
          <w:rFonts w:ascii="Times New Roman" w:eastAsia="Calibri" w:hAnsi="Times New Roman" w:cs="Times New Roman"/>
          <w:spacing w:val="-7"/>
        </w:rPr>
      </w:pPr>
      <w:r w:rsidRPr="00B22DFE">
        <w:rPr>
          <w:rFonts w:ascii="Times New Roman" w:eastAsia="Calibri" w:hAnsi="Times New Roman" w:cs="Times New Roman"/>
          <w:spacing w:val="-7"/>
        </w:rPr>
        <w:t>w odniesieniu do zmiany terminu umowy:</w:t>
      </w:r>
    </w:p>
    <w:p w:rsidR="00B22DFE" w:rsidRPr="00B22DFE" w:rsidRDefault="00B22DFE" w:rsidP="00B22DFE">
      <w:pPr>
        <w:widowControl w:val="0"/>
        <w:numPr>
          <w:ilvl w:val="2"/>
          <w:numId w:val="8"/>
        </w:numPr>
        <w:tabs>
          <w:tab w:val="left" w:pos="426"/>
        </w:tabs>
        <w:autoSpaceDE w:val="0"/>
        <w:autoSpaceDN w:val="0"/>
        <w:adjustRightInd w:val="0"/>
        <w:spacing w:before="120" w:after="120" w:line="276" w:lineRule="auto"/>
        <w:ind w:left="851" w:hanging="181"/>
        <w:jc w:val="both"/>
        <w:rPr>
          <w:rFonts w:ascii="Times New Roman" w:eastAsia="Calibri" w:hAnsi="Times New Roman" w:cs="Times New Roman"/>
          <w:spacing w:val="-7"/>
        </w:rPr>
      </w:pPr>
      <w:r w:rsidRPr="00B22DFE">
        <w:rPr>
          <w:rFonts w:ascii="Times New Roman" w:eastAsia="Calibri" w:hAnsi="Times New Roman" w:cs="Times New Roman"/>
          <w:spacing w:val="-7"/>
        </w:rPr>
        <w:t>dokument potwierdzający, że zmiana przedmiotu Umowy ma wpływ na termin realizacji zamówienia określony zgodnie z § 4 ust. 3 Umowy,</w:t>
      </w:r>
    </w:p>
    <w:p w:rsidR="00B22DFE" w:rsidRPr="00B22DFE" w:rsidRDefault="00B22DFE" w:rsidP="00B22DFE">
      <w:pPr>
        <w:widowControl w:val="0"/>
        <w:numPr>
          <w:ilvl w:val="1"/>
          <w:numId w:val="8"/>
        </w:numPr>
        <w:tabs>
          <w:tab w:val="left" w:pos="426"/>
        </w:tabs>
        <w:autoSpaceDE w:val="0"/>
        <w:autoSpaceDN w:val="0"/>
        <w:adjustRightInd w:val="0"/>
        <w:spacing w:before="120" w:after="120" w:line="276" w:lineRule="auto"/>
        <w:ind w:left="567"/>
        <w:jc w:val="both"/>
        <w:rPr>
          <w:rFonts w:ascii="Times New Roman" w:eastAsia="Calibri" w:hAnsi="Times New Roman" w:cs="Times New Roman"/>
          <w:spacing w:val="-7"/>
        </w:rPr>
      </w:pPr>
      <w:r w:rsidRPr="00B22DFE">
        <w:rPr>
          <w:rFonts w:ascii="Times New Roman" w:eastAsia="Calibri" w:hAnsi="Times New Roman" w:cs="Times New Roman"/>
          <w:spacing w:val="-7"/>
        </w:rPr>
        <w:t>w odniesieniu do zmiany wynagrodzenia:</w:t>
      </w:r>
    </w:p>
    <w:p w:rsidR="00B22DFE" w:rsidRPr="00B22DFE" w:rsidRDefault="00B22DFE" w:rsidP="00B22DFE">
      <w:pPr>
        <w:widowControl w:val="0"/>
        <w:numPr>
          <w:ilvl w:val="2"/>
          <w:numId w:val="8"/>
        </w:numPr>
        <w:autoSpaceDE w:val="0"/>
        <w:autoSpaceDN w:val="0"/>
        <w:adjustRightInd w:val="0"/>
        <w:spacing w:before="120" w:after="120" w:line="276" w:lineRule="auto"/>
        <w:ind w:left="851"/>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 analiza cen asortymentu ujętych w załączniku nr 1 do Umowy będącego formularzem asortymentowo – cenowym w stosunku do kwartału poprzedzającego kwartał, w którym Wykonawca ubiega się o zmianę, zawierająca również analizę czynników cenotwórczych </w:t>
      </w:r>
      <w:r w:rsidRPr="00B22DFE">
        <w:rPr>
          <w:rFonts w:ascii="Times New Roman" w:eastAsia="Calibri" w:hAnsi="Times New Roman" w:cs="Times New Roman"/>
          <w:spacing w:val="-7"/>
        </w:rPr>
        <w:br/>
        <w:t>i przyjętych przez Wykonawcę w treści oferty, ze wskazaniem danych porównawczych kwotowych i procentowych.</w:t>
      </w:r>
    </w:p>
    <w:p w:rsidR="00B22DFE" w:rsidRPr="00B22DFE" w:rsidRDefault="00B22DFE" w:rsidP="00B22DFE">
      <w:pPr>
        <w:widowControl w:val="0"/>
        <w:numPr>
          <w:ilvl w:val="0"/>
          <w:numId w:val="16"/>
        </w:numPr>
        <w:tabs>
          <w:tab w:val="clear" w:pos="362"/>
        </w:tabs>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rPr>
        <w:t>W przypadku złożenia wniosku o zmianę druga Strona jest zobowiązana w terminie 30 dni od dnia otrzymania wniosku do ustosunkowania się do niego. Przede wszystkim druga Strona może:</w:t>
      </w:r>
    </w:p>
    <w:p w:rsidR="00B22DFE" w:rsidRPr="00B22DFE" w:rsidRDefault="00B22DFE" w:rsidP="00B22DFE">
      <w:pPr>
        <w:widowControl w:val="0"/>
        <w:numPr>
          <w:ilvl w:val="2"/>
          <w:numId w:val="1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rPr>
        <w:t>zaakceptować wniosek o zmianę,</w:t>
      </w:r>
    </w:p>
    <w:p w:rsidR="00B22DFE" w:rsidRPr="00B22DFE" w:rsidRDefault="00B22DFE" w:rsidP="00B22DFE">
      <w:pPr>
        <w:widowControl w:val="0"/>
        <w:numPr>
          <w:ilvl w:val="2"/>
          <w:numId w:val="1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rPr>
        <w:t>wezwać Stronę wnioskującą o zmianę do uzupełnienia wniosku lub przedstawienia dodatkowych wyjaśnień wraz ze stosownym uzasadnieniem takiego wezwania,</w:t>
      </w:r>
    </w:p>
    <w:p w:rsidR="00B22DFE" w:rsidRPr="00B22DFE" w:rsidRDefault="00B22DFE" w:rsidP="00B22DFE">
      <w:pPr>
        <w:widowControl w:val="0"/>
        <w:numPr>
          <w:ilvl w:val="2"/>
          <w:numId w:val="1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rPr>
        <w:lastRenderedPageBreak/>
        <w:t>zaproponować podjęcie negocjacji treści umowy w zakresie wnioskowanej zmiany; z negocjacji sporządza się notatkę przedstawiającą przebieg spotkania oraz ustalenia Stron, notatkę podpisują obie upoważnione Strony Umowy,</w:t>
      </w:r>
    </w:p>
    <w:p w:rsidR="00B22DFE" w:rsidRPr="00B22DFE" w:rsidRDefault="00B22DFE" w:rsidP="00B22DFE">
      <w:pPr>
        <w:widowControl w:val="0"/>
        <w:numPr>
          <w:ilvl w:val="2"/>
          <w:numId w:val="1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rPr>
        <w:t>odrzucić wniosek o zmianę. Odrzucenie wniosku o zmianę powinno zawierać uzasadnienie</w:t>
      </w:r>
      <w:r w:rsidRPr="00B22DFE">
        <w:rPr>
          <w:rFonts w:ascii="Times New Roman" w:eastAsia="Calibri" w:hAnsi="Times New Roman" w:cs="Times New Roman"/>
          <w:spacing w:val="-7"/>
        </w:rPr>
        <w:t xml:space="preserve"> </w:t>
      </w:r>
    </w:p>
    <w:p w:rsidR="00B22DFE" w:rsidRPr="00B22DFE" w:rsidRDefault="00B22DFE" w:rsidP="00B22DFE">
      <w:pPr>
        <w:widowControl w:val="0"/>
        <w:numPr>
          <w:ilvl w:val="0"/>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Zmiana Umowy wymaga zawarcia aneksu w formie pisemnej pod rygorem nieważności.</w:t>
      </w:r>
    </w:p>
    <w:p w:rsidR="00B22DFE" w:rsidRPr="00B22DFE" w:rsidRDefault="00B22DFE" w:rsidP="00B22DFE">
      <w:pPr>
        <w:widowControl w:val="0"/>
        <w:numPr>
          <w:ilvl w:val="0"/>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Zmiana umowy może nastąpić w przypadku:</w:t>
      </w:r>
    </w:p>
    <w:p w:rsidR="00B22DFE" w:rsidRPr="00B22DFE" w:rsidRDefault="00B22DFE" w:rsidP="00B22DFE">
      <w:pPr>
        <w:widowControl w:val="0"/>
        <w:numPr>
          <w:ilvl w:val="1"/>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wynagrodzenia: </w:t>
      </w:r>
    </w:p>
    <w:p w:rsidR="00B22DFE" w:rsidRPr="00B22DFE" w:rsidRDefault="00B22DFE" w:rsidP="00B22DFE">
      <w:pPr>
        <w:widowControl w:val="0"/>
        <w:numPr>
          <w:ilvl w:val="2"/>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rPr>
        <w:t xml:space="preserve">stawki podatku od towarów i usług oraz podatku akcyzowego, jeżeli zmiany te będą miały wpływ na koszty wykonania zamówienia przez wykonawcę. </w:t>
      </w:r>
      <w:r w:rsidRPr="00B22DFE">
        <w:rPr>
          <w:rFonts w:ascii="Times New Roman" w:eastAsia="Calibri" w:hAnsi="Times New Roman" w:cs="Times New Roman"/>
        </w:rPr>
        <w:br/>
        <w:t xml:space="preserve">W tym przypadku stosuje się § 2 ust. 2 Umowy, </w:t>
      </w:r>
    </w:p>
    <w:p w:rsidR="00B22DFE" w:rsidRPr="00B22DFE" w:rsidRDefault="00B22DFE" w:rsidP="00B22DFE">
      <w:pPr>
        <w:spacing w:after="0" w:line="276" w:lineRule="auto"/>
        <w:ind w:left="2160"/>
        <w:jc w:val="both"/>
        <w:rPr>
          <w:rFonts w:ascii="Times New Roman" w:eastAsia="Calibri" w:hAnsi="Times New Roman" w:cs="Times New Roman"/>
          <w:spacing w:val="-7"/>
        </w:rPr>
      </w:pPr>
    </w:p>
    <w:p w:rsidR="00B22DFE" w:rsidRPr="00B22DFE" w:rsidRDefault="00B22DFE" w:rsidP="00B22DFE">
      <w:pPr>
        <w:widowControl w:val="0"/>
        <w:numPr>
          <w:ilvl w:val="1"/>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terminu realizacji zamówienia określonego w § 4 ust. 3 Umowy w przypadku trudności lub braku dostępności surowców, produktów na rynku, niezbędnych do wykonania Umowy, </w:t>
      </w:r>
    </w:p>
    <w:p w:rsidR="00B22DFE" w:rsidRPr="00B22DFE" w:rsidRDefault="00B22DFE" w:rsidP="00B22DFE">
      <w:pPr>
        <w:widowControl w:val="0"/>
        <w:numPr>
          <w:ilvl w:val="1"/>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Zamawiający przewiduje zwiększenie wartości wynagrodzenia Wykonawcy  maksymalnie o 10%  wartości brutto umowy wraz ze zmianą ilości asortymentu</w:t>
      </w:r>
    </w:p>
    <w:p w:rsidR="00B22DFE" w:rsidRPr="00B22DFE" w:rsidRDefault="00B22DFE" w:rsidP="00B22DFE">
      <w:pPr>
        <w:widowControl w:val="0"/>
        <w:numPr>
          <w:ilvl w:val="1"/>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przedmiotu umowy wyłącznie w zakresie:</w:t>
      </w:r>
    </w:p>
    <w:p w:rsidR="00B22DFE" w:rsidRPr="00B22DFE" w:rsidRDefault="00B22DFE" w:rsidP="00B22DFE">
      <w:pPr>
        <w:widowControl w:val="0"/>
        <w:numPr>
          <w:ilvl w:val="2"/>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dokonywania zmian ilościowych towaru przez Zamawiającego pod warunkiem nieprzekroczenia kwoty brutto złożonej oferty oraz pod warunkiem występowania wskazanego produktu w szczegółowym opisie przedmiotu zamówienia,</w:t>
      </w:r>
    </w:p>
    <w:p w:rsidR="00B22DFE" w:rsidRPr="00B22DFE" w:rsidRDefault="00B22DFE" w:rsidP="00B22DFE">
      <w:pPr>
        <w:widowControl w:val="0"/>
        <w:numPr>
          <w:ilvl w:val="2"/>
          <w:numId w:val="6"/>
        </w:numPr>
        <w:autoSpaceDE w:val="0"/>
        <w:autoSpaceDN w:val="0"/>
        <w:adjustRightInd w:val="0"/>
        <w:spacing w:after="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zaprzestania produkcji danego towaru, zmiany producenta lub zmiany jego gramatury. Wykonawca zobowiązuje się do dostawy towaru zastępczego takiej samej jakości oraz zbliżonej gramaturze podanej w przedmiocie zamówienia. Cena towaru zastępczego nie może być wyższa niż cena ofertowa. Dowodem ww. zmiany będzie pisemne oświadczenie producenta lub dystrybutora danego towaru, dostarczone Zamawiającemu przez Wykonawcę.</w:t>
      </w:r>
    </w:p>
    <w:p w:rsidR="00B22DFE" w:rsidRPr="00B22DFE" w:rsidRDefault="00B22DFE" w:rsidP="00B22DFE">
      <w:pPr>
        <w:widowControl w:val="0"/>
        <w:numPr>
          <w:ilvl w:val="0"/>
          <w:numId w:val="6"/>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Jeżeli zmiany, o których mowa w § 2 ust. 3 Umowy mają wpływ na wysokość wynagrodzenia Wykonawcy, dopuszcza się możliwość zmiany wynagrodzenia w zakresie w jakim te zmiany mają wpływ na wysokość wynagrodzenia Wykonawcy, z zastrzeżeniem że łączna wartość wszystkich</w:t>
      </w:r>
      <w:r w:rsidRPr="00B22DFE">
        <w:rPr>
          <w:rFonts w:ascii="Times New Roman" w:eastAsia="Calibri" w:hAnsi="Times New Roman" w:cs="Times New Roman"/>
          <w:color w:val="FF0000"/>
          <w:spacing w:val="-7"/>
        </w:rPr>
        <w:t xml:space="preserve"> </w:t>
      </w:r>
      <w:r w:rsidRPr="00B22DFE">
        <w:rPr>
          <w:rFonts w:ascii="Times New Roman" w:eastAsia="Calibri" w:hAnsi="Times New Roman" w:cs="Times New Roman"/>
          <w:spacing w:val="-7"/>
        </w:rPr>
        <w:t>zmian kwartalnych wynagrodzenia w okresie trwania Umowy nie może przekroczyć 20 % wartości wynagrodzenia brutto wskazanego w § 2 ust. 1 Umowy.</w:t>
      </w:r>
    </w:p>
    <w:p w:rsidR="00B22DFE" w:rsidRPr="00B22DFE" w:rsidRDefault="00B22DFE" w:rsidP="00B22DFE">
      <w:pPr>
        <w:widowControl w:val="0"/>
        <w:numPr>
          <w:ilvl w:val="0"/>
          <w:numId w:val="6"/>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Wszelkie zmiany niniejszej umowy wymagają zawarcia aneksu pod rygorem nieważności, </w:t>
      </w:r>
      <w:r w:rsidRPr="00B22DFE">
        <w:rPr>
          <w:rFonts w:ascii="Times New Roman" w:eastAsia="Calibri" w:hAnsi="Times New Roman" w:cs="Times New Roman"/>
          <w:spacing w:val="-7"/>
        </w:rPr>
        <w:br/>
        <w:t>z wyjątkiem:</w:t>
      </w:r>
    </w:p>
    <w:p w:rsidR="00B22DFE" w:rsidRPr="00B22DFE" w:rsidRDefault="00B22DFE" w:rsidP="00B22DFE">
      <w:pPr>
        <w:widowControl w:val="0"/>
        <w:numPr>
          <w:ilvl w:val="0"/>
          <w:numId w:val="17"/>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zmiany formy prawnej Stron umowy, która to następuje na podstawie oświadczenia złożonego drugiej stronie w formie pisemnej,</w:t>
      </w:r>
    </w:p>
    <w:p w:rsidR="00B22DFE" w:rsidRPr="00B22DFE" w:rsidRDefault="00B22DFE" w:rsidP="00B22DFE">
      <w:pPr>
        <w:widowControl w:val="0"/>
        <w:numPr>
          <w:ilvl w:val="0"/>
          <w:numId w:val="17"/>
        </w:numPr>
        <w:autoSpaceDE w:val="0"/>
        <w:autoSpaceDN w:val="0"/>
        <w:adjustRightInd w:val="0"/>
        <w:spacing w:before="120" w:after="120" w:line="276" w:lineRule="auto"/>
        <w:jc w:val="both"/>
        <w:rPr>
          <w:rFonts w:ascii="Times New Roman" w:eastAsia="Calibri" w:hAnsi="Times New Roman" w:cs="Times New Roman"/>
          <w:spacing w:val="-7"/>
        </w:rPr>
      </w:pPr>
      <w:r w:rsidRPr="00B22DFE">
        <w:rPr>
          <w:rFonts w:ascii="Times New Roman" w:eastAsia="Calibri" w:hAnsi="Times New Roman" w:cs="Times New Roman"/>
          <w:spacing w:val="-7"/>
        </w:rPr>
        <w:t>zmiany stawki podatku VAT w sposób wskazany w § 2 ust. 2 Umowy.</w:t>
      </w:r>
    </w:p>
    <w:p w:rsidR="00B22DFE" w:rsidRPr="00B22DFE" w:rsidRDefault="00B22DFE" w:rsidP="00B22DFE">
      <w:pPr>
        <w:spacing w:before="120" w:after="120" w:line="276" w:lineRule="auto"/>
        <w:jc w:val="both"/>
        <w:rPr>
          <w:rFonts w:ascii="Times New Roman" w:eastAsia="Calibri" w:hAnsi="Times New Roman" w:cs="Times New Roman"/>
          <w:spacing w:val="-7"/>
        </w:rPr>
      </w:pP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10.</w:t>
      </w:r>
    </w:p>
    <w:p w:rsidR="00B22DFE" w:rsidRPr="00B22DFE" w:rsidRDefault="00B22DFE" w:rsidP="00B22DFE">
      <w:pPr>
        <w:widowControl w:val="0"/>
        <w:tabs>
          <w:tab w:val="left" w:pos="360"/>
        </w:tabs>
        <w:autoSpaceDE w:val="0"/>
        <w:autoSpaceDN w:val="0"/>
        <w:adjustRightInd w:val="0"/>
        <w:spacing w:after="120" w:line="276" w:lineRule="auto"/>
        <w:ind w:left="360" w:right="-47" w:hanging="360"/>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Zamawiającemu przysługuje prawo do odstąpienia od umowy:</w:t>
      </w:r>
    </w:p>
    <w:p w:rsidR="00B22DFE" w:rsidRPr="00B22DFE" w:rsidRDefault="00B22DFE" w:rsidP="00B22DFE">
      <w:pPr>
        <w:widowControl w:val="0"/>
        <w:numPr>
          <w:ilvl w:val="0"/>
          <w:numId w:val="9"/>
        </w:numPr>
        <w:shd w:val="clear" w:color="auto" w:fill="FFFFFF"/>
        <w:autoSpaceDE w:val="0"/>
        <w:autoSpaceDN w:val="0"/>
        <w:adjustRightInd w:val="0"/>
        <w:spacing w:before="60" w:after="60" w:line="276" w:lineRule="auto"/>
        <w:ind w:left="567" w:hanging="283"/>
        <w:contextualSpacing/>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w terminie 30 dni od dnia powzięcia wiadomości </w:t>
      </w:r>
      <w:r w:rsidRPr="00B22DFE">
        <w:rPr>
          <w:rFonts w:ascii="Times New Roman" w:eastAsia="Calibri" w:hAnsi="Times New Roman" w:cs="Times New Roman"/>
        </w:rPr>
        <w:t xml:space="preserve">o zaistnieniu istotnej zmiany </w:t>
      </w:r>
      <w:r w:rsidRPr="00B22DFE">
        <w:rPr>
          <w:rFonts w:ascii="Times New Roman" w:eastAsia="Calibri" w:hAnsi="Times New Roman" w:cs="Times New Roman"/>
          <w:spacing w:val="-7"/>
        </w:rPr>
        <w:t>okoliczności powodującej, że wykonanie umowy nie leży w interesie publicznym czego nie można było przewidzieć w chwili zawarcia umowy. W tym przypadku Wykonawca może żądać wyłącznie wynagrodzenia należnego z tytułu wykonania części umowy;</w:t>
      </w:r>
    </w:p>
    <w:p w:rsidR="00B22DFE" w:rsidRPr="00B22DFE" w:rsidRDefault="00B22DFE" w:rsidP="00B22DFE">
      <w:pPr>
        <w:widowControl w:val="0"/>
        <w:numPr>
          <w:ilvl w:val="0"/>
          <w:numId w:val="9"/>
        </w:numPr>
        <w:shd w:val="clear" w:color="auto" w:fill="FFFFFF"/>
        <w:autoSpaceDE w:val="0"/>
        <w:autoSpaceDN w:val="0"/>
        <w:adjustRightInd w:val="0"/>
        <w:spacing w:before="60" w:after="60" w:line="276" w:lineRule="auto"/>
        <w:ind w:left="567" w:hanging="283"/>
        <w:contextualSpacing/>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jeżeli Wykonawca wykonuje przedmiot umowy w sposób wadliwy bądź sprzeczny z umową oraz nie reaguje na wezwania Zamawiającego do zmiany sposobu wykonywania umowy w wyznaczonym przez </w:t>
      </w:r>
      <w:r w:rsidRPr="00B22DFE">
        <w:rPr>
          <w:rFonts w:ascii="Times New Roman" w:eastAsia="Calibri" w:hAnsi="Times New Roman" w:cs="Times New Roman"/>
          <w:spacing w:val="-7"/>
        </w:rPr>
        <w:lastRenderedPageBreak/>
        <w:t xml:space="preserve">Zamawiającego </w:t>
      </w:r>
      <w:proofErr w:type="spellStart"/>
      <w:r w:rsidRPr="00B22DFE">
        <w:rPr>
          <w:rFonts w:ascii="Times New Roman" w:eastAsia="Calibri" w:hAnsi="Times New Roman" w:cs="Times New Roman"/>
          <w:spacing w:val="-7"/>
        </w:rPr>
        <w:t>terminie,w</w:t>
      </w:r>
      <w:proofErr w:type="spellEnd"/>
      <w:r w:rsidRPr="00B22DFE">
        <w:rPr>
          <w:rFonts w:ascii="Times New Roman" w:eastAsia="Calibri" w:hAnsi="Times New Roman" w:cs="Times New Roman"/>
          <w:spacing w:val="-7"/>
        </w:rPr>
        <w:t xml:space="preserve"> terminie nie dłuższym niż miesiąc od upływu wyznaczonego przez Zamawiającego terminu;</w:t>
      </w:r>
    </w:p>
    <w:p w:rsidR="00B22DFE" w:rsidRPr="00B22DFE" w:rsidRDefault="00B22DFE" w:rsidP="00B22DFE">
      <w:pPr>
        <w:widowControl w:val="0"/>
        <w:numPr>
          <w:ilvl w:val="0"/>
          <w:numId w:val="9"/>
        </w:numPr>
        <w:shd w:val="clear" w:color="auto" w:fill="FFFFFF"/>
        <w:autoSpaceDE w:val="0"/>
        <w:autoSpaceDN w:val="0"/>
        <w:adjustRightInd w:val="0"/>
        <w:spacing w:before="60" w:after="60" w:line="276" w:lineRule="auto"/>
        <w:ind w:left="567" w:hanging="283"/>
        <w:contextualSpacing/>
        <w:jc w:val="both"/>
        <w:rPr>
          <w:rFonts w:ascii="Times New Roman" w:eastAsia="Calibri" w:hAnsi="Times New Roman" w:cs="Times New Roman"/>
          <w:spacing w:val="-7"/>
        </w:rPr>
      </w:pPr>
      <w:r w:rsidRPr="00B22DFE">
        <w:rPr>
          <w:rFonts w:ascii="Times New Roman" w:eastAsia="Calibri" w:hAnsi="Times New Roman" w:cs="Times New Roman"/>
          <w:spacing w:val="-7"/>
        </w:rPr>
        <w:t xml:space="preserve">w przypadku naruszenia przez Wykonawcę postanowień umowy z § 7 ust. 4, § 4 ust. 5, § 5 ust. 3, </w:t>
      </w:r>
      <w:r w:rsidRPr="00B22DFE">
        <w:rPr>
          <w:rFonts w:ascii="Times New Roman" w:eastAsia="Calibri" w:hAnsi="Times New Roman" w:cs="Times New Roman"/>
          <w:spacing w:val="-7"/>
        </w:rPr>
        <w:br/>
        <w:t>w terminie nie dłuższym niż miesiąc od powzięcia przez Zamawiającego wiadomości o powyższych okolicznościach.</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11.</w:t>
      </w:r>
    </w:p>
    <w:p w:rsidR="00B22DFE" w:rsidRPr="00B22DFE" w:rsidRDefault="00B22DFE" w:rsidP="00B22DFE">
      <w:pPr>
        <w:keepNext/>
        <w:keepLines/>
        <w:spacing w:beforeLines="50" w:before="120" w:afterLines="50" w:after="120" w:line="276" w:lineRule="auto"/>
        <w:contextualSpacing/>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Odstąpienie od umowy powinno nastąpić w formie pisemnej, pod rygorem nieważności takiego oświadczenia i musi zawierać uzasadnienie.</w:t>
      </w:r>
    </w:p>
    <w:p w:rsidR="00B22DFE" w:rsidRPr="00B22DFE" w:rsidRDefault="00B22DFE" w:rsidP="00B22DFE">
      <w:pPr>
        <w:keepNext/>
        <w:keepLines/>
        <w:spacing w:beforeLines="50" w:before="120" w:afterLines="50" w:after="120" w:line="276" w:lineRule="auto"/>
        <w:contextualSpacing/>
        <w:jc w:val="both"/>
        <w:rPr>
          <w:rFonts w:ascii="Times New Roman" w:eastAsia="Calibri" w:hAnsi="Times New Roman" w:cs="Times New Roman"/>
          <w:b/>
        </w:rPr>
      </w:pP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12.</w:t>
      </w:r>
    </w:p>
    <w:p w:rsidR="00B22DFE" w:rsidRPr="00B22DFE" w:rsidRDefault="00B22DFE" w:rsidP="00B22DFE">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B22DFE">
        <w:rPr>
          <w:rFonts w:ascii="Times New Roman" w:eastAsia="Times New Roman" w:hAnsi="Times New Roman" w:cs="Times New Roman"/>
          <w:color w:val="000000"/>
          <w:spacing w:val="-7"/>
          <w:lang w:eastAsia="pl-PL"/>
        </w:rPr>
        <w:t>W sprawach nieuregulowanych w umowie zastosowanie mają oraz ustawy z dnia 23 kwietnia 1964 r. Kodeks Cywilny (tj. Dz. U. z 2023 r., poz. 1610</w:t>
      </w:r>
      <w:r w:rsidRPr="00B22DFE">
        <w:rPr>
          <w:rFonts w:ascii="Times New Roman" w:eastAsia="Times New Roman" w:hAnsi="Times New Roman" w:cs="Times New Roman"/>
          <w:lang w:eastAsia="pl-PL"/>
        </w:rPr>
        <w:t xml:space="preserve"> </w:t>
      </w:r>
      <w:r w:rsidRPr="00B22DFE">
        <w:rPr>
          <w:rFonts w:ascii="Times New Roman" w:eastAsia="Times New Roman" w:hAnsi="Times New Roman" w:cs="Times New Roman"/>
          <w:lang w:eastAsia="pl-PL"/>
        </w:rPr>
        <w:t/>
      </w:r>
      <w:r w:rsidRPr="00B22DFE">
        <w:rPr>
          <w:rFonts w:ascii="Times New Roman" w:eastAsia="Times New Roman" w:hAnsi="Times New Roman" w:cs="Times New Roman"/>
          <w:lang w:eastAsia="pl-PL"/>
        </w:rPr>
        <w:t>z późn.zm).</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13.</w:t>
      </w:r>
    </w:p>
    <w:p w:rsidR="00B22DFE" w:rsidRPr="00B22DFE" w:rsidRDefault="00B22DFE" w:rsidP="00B22DFE">
      <w:pPr>
        <w:spacing w:before="120" w:after="120" w:line="276" w:lineRule="auto"/>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Spory powstałe na tle realizacji niniejszej umowy będą rozstrzygane przez sąd właściwy dla siedziby Zamawiającego.</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14.</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i/>
          <w:lang w:eastAsia="pl-PL"/>
        </w:rPr>
      </w:pPr>
      <w:r w:rsidRPr="00B22DFE">
        <w:rPr>
          <w:rFonts w:ascii="Times New Roman" w:eastAsia="Times New Roman" w:hAnsi="Times New Roman" w:cs="Times New Roman"/>
          <w:lang w:eastAsia="pl-PL"/>
        </w:rPr>
        <w:t xml:space="preserve">Zgodnie z art. 13 </w:t>
      </w:r>
      <w:r w:rsidRPr="00B22DFE">
        <w:rPr>
          <w:rFonts w:ascii="Times New Roman" w:eastAsia="Times New Roman" w:hAnsi="Times New Roman" w:cs="Times New Roman"/>
          <w:i/>
          <w:lang w:eastAsia="pl-PL"/>
        </w:rPr>
        <w:t xml:space="preserve">rozporządzenia Parlamentu Europejskiego i Rady (UE) 2016/679 z dnia 27 kwietnia 2016 r. w sprawie ochrony osób fizycznych w związku z przetwarzaniem danych osobowych </w:t>
      </w:r>
      <w:r w:rsidRPr="00B22DFE">
        <w:rPr>
          <w:rFonts w:ascii="Times New Roman" w:eastAsia="Times New Roman" w:hAnsi="Times New Roman" w:cs="Times New Roman"/>
          <w:i/>
          <w:lang w:eastAsia="pl-PL"/>
        </w:rPr>
        <w:br/>
        <w:t xml:space="preserve">i w sprawie swobodnego przepływu takich danych oraz uchylenia dyrektywy 95/46/WE (ogólne rozporządzenie o ochronie danych) z dnia 27 kwietnia 2016 r Dz. Urz. UE L Nr 119, str. 1; (dalej: RODO) </w:t>
      </w:r>
      <w:r w:rsidRPr="00B22DFE">
        <w:rPr>
          <w:rFonts w:ascii="Times New Roman" w:eastAsia="Times New Roman" w:hAnsi="Times New Roman" w:cs="Times New Roman"/>
          <w:lang w:eastAsia="pl-PL"/>
        </w:rPr>
        <w:t>informujemy, że:</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 xml:space="preserve">1) administratorem danych osobowych jest Akademia Policji w Szczytnie z siedzibą przy  </w:t>
      </w:r>
      <w:r w:rsidRPr="00B22DFE">
        <w:rPr>
          <w:rFonts w:ascii="Times New Roman" w:eastAsia="Times New Roman" w:hAnsi="Times New Roman" w:cs="Times New Roman"/>
          <w:lang w:eastAsia="pl-PL"/>
        </w:rPr>
        <w:br/>
        <w:t xml:space="preserve">ul. Marszałka  Józefa Piłsudskiego 111, 12-100 Szczytno; </w:t>
      </w:r>
    </w:p>
    <w:p w:rsidR="00B22DFE" w:rsidRPr="00B22DFE" w:rsidRDefault="00B22DFE" w:rsidP="00B22DFE">
      <w:pPr>
        <w:widowControl w:val="0"/>
        <w:numPr>
          <w:ilvl w:val="0"/>
          <w:numId w:val="13"/>
        </w:numPr>
        <w:pBdr>
          <w:top w:val="nil"/>
          <w:left w:val="nil"/>
          <w:bottom w:val="nil"/>
          <w:right w:val="nil"/>
          <w:between w:val="nil"/>
          <w:bar w:val="nil"/>
        </w:pBdr>
        <w:suppressAutoHyphens/>
        <w:autoSpaceDE w:val="0"/>
        <w:autoSpaceDN w:val="0"/>
        <w:adjustRightInd w:val="0"/>
        <w:spacing w:after="0" w:line="276" w:lineRule="auto"/>
        <w:contextualSpacing/>
        <w:jc w:val="both"/>
        <w:rPr>
          <w:rFonts w:ascii="Times New Roman" w:eastAsia="Calibri" w:hAnsi="Times New Roman" w:cs="Times New Roman"/>
          <w:color w:val="000000"/>
          <w:u w:color="000000"/>
        </w:rPr>
      </w:pPr>
      <w:r w:rsidRPr="00B22DFE">
        <w:rPr>
          <w:rFonts w:ascii="Times New Roman" w:eastAsia="Calibri" w:hAnsi="Times New Roman" w:cs="Times New Roman"/>
          <w:color w:val="000000"/>
          <w:u w:color="000000"/>
        </w:rPr>
        <w:t xml:space="preserve">Kontakt z Inspektorem Ochrony Danych Akademii Policji w Szczytnie jest możliwy przy użyciu poczty elektronicznej – adres e-mail </w:t>
      </w:r>
      <w:hyperlink r:id="rId5" w:history="1">
        <w:r w:rsidRPr="00B22DFE">
          <w:rPr>
            <w:rFonts w:ascii="Times New Roman" w:eastAsia="Calibri" w:hAnsi="Times New Roman" w:cs="Times New Roman"/>
            <w:color w:val="0000FF"/>
            <w:u w:val="single" w:color="000000"/>
          </w:rPr>
          <w:t>iod.odo.@apol.edu.pl</w:t>
        </w:r>
      </w:hyperlink>
      <w:r w:rsidRPr="00B22DFE">
        <w:rPr>
          <w:rFonts w:ascii="Times New Roman" w:eastAsia="Calibri" w:hAnsi="Times New Roman" w:cs="Times New Roman"/>
          <w:color w:val="000000"/>
          <w:u w:color="000000"/>
        </w:rPr>
        <w:t xml:space="preserve"> lub listownie - adres korespondencyjny ul. Marszałka  Józefa Piłsudskiego 111, 12-100 Szczytno;      </w:t>
      </w:r>
    </w:p>
    <w:p w:rsidR="00B22DFE" w:rsidRPr="00B22DFE" w:rsidRDefault="00B22DFE" w:rsidP="00B22DFE">
      <w:pPr>
        <w:widowControl w:val="0"/>
        <w:numPr>
          <w:ilvl w:val="0"/>
          <w:numId w:val="12"/>
        </w:numPr>
        <w:pBdr>
          <w:top w:val="nil"/>
          <w:left w:val="nil"/>
          <w:bottom w:val="nil"/>
          <w:right w:val="nil"/>
          <w:between w:val="nil"/>
          <w:bar w:val="nil"/>
        </w:pBdr>
        <w:autoSpaceDE w:val="0"/>
        <w:autoSpaceDN w:val="0"/>
        <w:adjustRightInd w:val="0"/>
        <w:spacing w:after="0" w:line="276" w:lineRule="auto"/>
        <w:contextualSpacing/>
        <w:jc w:val="both"/>
        <w:rPr>
          <w:rFonts w:ascii="Times New Roman" w:eastAsia="Calibri" w:hAnsi="Times New Roman" w:cs="Times New Roman"/>
          <w:color w:val="000000"/>
          <w:u w:color="000000"/>
        </w:rPr>
      </w:pPr>
      <w:r w:rsidRPr="00B22DFE">
        <w:rPr>
          <w:rFonts w:ascii="Times New Roman" w:eastAsia="Calibri" w:hAnsi="Times New Roman" w:cs="Times New Roman"/>
          <w:color w:val="000000"/>
          <w:u w:color="000000"/>
        </w:rPr>
        <w:t>do IOD w Akademii Policji w Szczytnie należy kierować wyłącznie sprawy dotyczące przetwarzania Państwa danych przez Akademię Policji w Szczytnie.</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color w:val="000000"/>
          <w:lang w:eastAsia="pl-PL"/>
        </w:rPr>
      </w:pPr>
      <w:r w:rsidRPr="00B22DFE">
        <w:rPr>
          <w:rFonts w:ascii="Times New Roman" w:eastAsia="Times New Roman" w:hAnsi="Times New Roman" w:cs="Times New Roman"/>
          <w:lang w:eastAsia="pl-PL"/>
        </w:rPr>
        <w:t xml:space="preserve">3) dane osobowe będą przetwarzane </w:t>
      </w:r>
      <w:r w:rsidRPr="00B22DFE">
        <w:rPr>
          <w:rFonts w:ascii="Times New Roman" w:eastAsia="Times New Roman" w:hAnsi="Times New Roman" w:cs="Times New Roman"/>
          <w:color w:val="000000"/>
          <w:lang w:eastAsia="pl-PL"/>
        </w:rPr>
        <w:t>w celu wykonania niniejszej umowy lub do podjęcia działań przed jej zawarciem, na podstawie art. 6 ust. 1 lit. b  RODO. Państwa dane osobowe mogą być również przetwarzane w celu dochodzenia ewentualnych roszczeń na podstawie art. 6 ust. 1 lit. f RODO;</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color w:val="FF0000"/>
          <w:lang w:eastAsia="pl-PL"/>
        </w:rPr>
      </w:pPr>
      <w:r w:rsidRPr="00B22DFE">
        <w:rPr>
          <w:rFonts w:ascii="Times New Roman" w:eastAsia="Times New Roman" w:hAnsi="Times New Roman" w:cs="Times New Roman"/>
          <w:lang w:eastAsia="pl-PL"/>
        </w:rPr>
        <w:t>4) dane osobowe mogą być przekazywane innym podmiotom w szczególności: firmom wspierającym      Akademię Policji w Szczytnie w obsłudze systemów teleinformatycznych, firmom kurierskim i operatorom pocztowym, na podstawie zawartych umów oraz podmiotom upoważnionych do otrzymywania danych osobowych na podstawie przepisów prawa;</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color w:val="000000"/>
          <w:lang w:eastAsia="pl-PL"/>
        </w:rPr>
      </w:pPr>
      <w:r w:rsidRPr="00B22DFE">
        <w:rPr>
          <w:rFonts w:ascii="Times New Roman" w:eastAsia="Times New Roman" w:hAnsi="Times New Roman" w:cs="Times New Roman"/>
          <w:lang w:eastAsia="pl-PL"/>
        </w:rPr>
        <w:t xml:space="preserve">5) dane osobowe przetwarzane będą przez okres trwania niniejszej umowy a po jej wygaśnięciu przez okres wskazany w przepisach </w:t>
      </w:r>
      <w:r w:rsidRPr="00B22DFE">
        <w:rPr>
          <w:rFonts w:ascii="Times New Roman" w:eastAsia="Times New Roman" w:hAnsi="Times New Roman" w:cs="Times New Roman"/>
          <w:color w:val="000000"/>
          <w:lang w:eastAsia="pl-PL"/>
        </w:rPr>
        <w:t xml:space="preserve">ustawy z dnia 14 lipca 1983 r. o narodowym zasobie archiwalnym </w:t>
      </w:r>
      <w:r w:rsidRPr="00B22DFE">
        <w:rPr>
          <w:rFonts w:ascii="Times New Roman" w:eastAsia="Times New Roman" w:hAnsi="Times New Roman" w:cs="Times New Roman"/>
          <w:color w:val="000000"/>
          <w:lang w:eastAsia="pl-PL"/>
        </w:rPr>
        <w:br/>
        <w:t>i archiwach, art. 74 ustawy z dnia 29 września 1994 r. o rachunkowości. Dane osobowe przetwarzane w celu dochodzenia ewentualnych roszczeń przetwarzane będą do czasu wygaśnięcia roszczeń określonych w przepisach prawa;</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color w:val="000000"/>
          <w:lang w:eastAsia="pl-PL"/>
        </w:rPr>
      </w:pPr>
      <w:r w:rsidRPr="00B22DFE">
        <w:rPr>
          <w:rFonts w:ascii="Times New Roman" w:eastAsia="Times New Roman" w:hAnsi="Times New Roman" w:cs="Times New Roman"/>
          <w:color w:val="000000"/>
          <w:lang w:eastAsia="pl-PL"/>
        </w:rPr>
        <w:t xml:space="preserve">6) w zakresie jakim przesłanką przetwarzania jest prawnie uzasadniony interes realizowany przez administratora tj. art. 6 ust. 1 lit. f RODO, dodatkowo przysługuje Państwu prawo </w:t>
      </w:r>
      <w:r w:rsidRPr="00B22DFE">
        <w:rPr>
          <w:rFonts w:ascii="Times New Roman" w:eastAsia="Times New Roman" w:hAnsi="Times New Roman" w:cs="Times New Roman"/>
          <w:color w:val="000000"/>
          <w:lang w:eastAsia="pl-PL"/>
        </w:rPr>
        <w:br/>
        <w:t>do wniesienia sprzeciwu wobec przetwarzania danych osobowych;</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7) osoba, do której dane należą posiada prawo do żądania od administratora dostępu do swoich danych osobowych, prawo do ich sprostowania, przenoszenia, usunięcia lub ograniczenia przetwarzania;</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 xml:space="preserve">8) biorąc pod uwagę obowiązki prawne wynikające z przepisów </w:t>
      </w:r>
      <w:r w:rsidRPr="00B22DFE">
        <w:rPr>
          <w:rFonts w:ascii="Times New Roman" w:eastAsia="Times New Roman" w:hAnsi="Times New Roman" w:cs="Times New Roman"/>
          <w:color w:val="000000"/>
          <w:lang w:eastAsia="pl-PL"/>
        </w:rPr>
        <w:t>prawa skarbowego, podatkowego oraz dotyczących zasobów archiwalnych i archiwów,</w:t>
      </w:r>
      <w:r w:rsidRPr="00B22DFE">
        <w:rPr>
          <w:rFonts w:ascii="Times New Roman" w:eastAsia="Times New Roman" w:hAnsi="Times New Roman" w:cs="Times New Roman"/>
          <w:lang w:eastAsia="pl-PL"/>
        </w:rPr>
        <w:t xml:space="preserve"> nałożonych na Akademię Policji w Szczytnie, powodujących konieczność przetwarzania Państwa danych osobowych przez Akademię Policji w </w:t>
      </w:r>
      <w:r w:rsidRPr="00B22DFE">
        <w:rPr>
          <w:rFonts w:ascii="Times New Roman" w:eastAsia="Times New Roman" w:hAnsi="Times New Roman" w:cs="Times New Roman"/>
          <w:lang w:eastAsia="pl-PL"/>
        </w:rPr>
        <w:lastRenderedPageBreak/>
        <w:t xml:space="preserve">Szczytnie, możliwość usunięcia Państwa danych osobowych przez administratora jest ograniczona. Zasady żądania usunięcia danych osobowych określono w art 17 RODO, </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9) Każda osoba, gdy uzna, że przetwarzanie danych osobowych jej dotyczących narusza przepisy RODO ma prawo wniesienia skargi do Prezesa Urzędu Ochrony Danych Osobowych (na adres Urzędu Ochrony Danych Osobowych, ul. Stawki 2, 00 - 193 Warszawa);</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10) Państwa dane osobowe nie są poddawane zautomatyzowanemu podejmowaniu decyzji (tj. bez ingerencji człowieka), w tym profilowaniu, o którym mowa w art. 22 ust. 1 i 4 RODO;</w:t>
      </w:r>
    </w:p>
    <w:p w:rsidR="00B22DFE" w:rsidRPr="00B22DFE" w:rsidRDefault="00B22DFE" w:rsidP="00B22DFE">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B22DFE">
        <w:rPr>
          <w:rFonts w:ascii="Times New Roman" w:eastAsia="Times New Roman" w:hAnsi="Times New Roman" w:cs="Times New Roman"/>
          <w:lang w:eastAsia="pl-PL"/>
        </w:rPr>
        <w:t xml:space="preserve">11) podanie danych osobowych jest dobrowolne i nie wynika z przepisów prawa lecz jest niezbędne do wykonania umowy lub do podjęcia działań przed jej zawarciem. </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15.</w:t>
      </w:r>
    </w:p>
    <w:p w:rsidR="00B22DFE" w:rsidRPr="00B22DFE" w:rsidRDefault="00B22DFE" w:rsidP="00B22DFE">
      <w:pPr>
        <w:widowControl w:val="0"/>
        <w:numPr>
          <w:ilvl w:val="0"/>
          <w:numId w:val="10"/>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 xml:space="preserve">Załączniki do umowy, stanowiące jej integralne części: </w:t>
      </w:r>
    </w:p>
    <w:p w:rsidR="00B22DFE" w:rsidRPr="00B22DFE" w:rsidRDefault="00B22DFE" w:rsidP="00B22DFE">
      <w:pPr>
        <w:widowControl w:val="0"/>
        <w:numPr>
          <w:ilvl w:val="0"/>
          <w:numId w:val="11"/>
        </w:numPr>
        <w:shd w:val="clear" w:color="auto" w:fill="FFFFFF"/>
        <w:autoSpaceDE w:val="0"/>
        <w:autoSpaceDN w:val="0"/>
        <w:adjustRightInd w:val="0"/>
        <w:spacing w:before="60" w:after="60" w:line="276" w:lineRule="auto"/>
        <w:ind w:left="567" w:hanging="283"/>
        <w:contextualSpacing/>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opis szczegółowy przedmiotu umowy (załącznik nr 1).</w:t>
      </w:r>
    </w:p>
    <w:p w:rsidR="00B22DFE" w:rsidRPr="00B22DFE" w:rsidRDefault="00B22DFE" w:rsidP="00B22DFE">
      <w:pPr>
        <w:widowControl w:val="0"/>
        <w:numPr>
          <w:ilvl w:val="0"/>
          <w:numId w:val="11"/>
        </w:numPr>
        <w:shd w:val="clear" w:color="auto" w:fill="FFFFFF"/>
        <w:autoSpaceDE w:val="0"/>
        <w:autoSpaceDN w:val="0"/>
        <w:adjustRightInd w:val="0"/>
        <w:spacing w:before="60" w:after="60" w:line="276" w:lineRule="auto"/>
        <w:ind w:leftChars="129" w:left="563" w:hangingChars="131" w:hanging="279"/>
        <w:contextualSpacing/>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oferta Wykonawcy z dnia …………... (załącznik nr 2),</w:t>
      </w:r>
    </w:p>
    <w:p w:rsidR="00B22DFE" w:rsidRPr="00B22DFE" w:rsidRDefault="00B22DFE" w:rsidP="00B22DFE">
      <w:pPr>
        <w:widowControl w:val="0"/>
        <w:numPr>
          <w:ilvl w:val="0"/>
          <w:numId w:val="11"/>
        </w:numPr>
        <w:shd w:val="clear" w:color="auto" w:fill="FFFFFF"/>
        <w:autoSpaceDE w:val="0"/>
        <w:autoSpaceDN w:val="0"/>
        <w:adjustRightInd w:val="0"/>
        <w:spacing w:before="60" w:after="60" w:line="276" w:lineRule="auto"/>
        <w:ind w:leftChars="129" w:left="563" w:hangingChars="131" w:hanging="279"/>
        <w:contextualSpacing/>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specyfikacja warunków zamówienia (załącznik nr 3);</w:t>
      </w:r>
    </w:p>
    <w:p w:rsidR="00B22DFE" w:rsidRPr="00B22DFE" w:rsidRDefault="00B22DFE" w:rsidP="00B22DFE">
      <w:pPr>
        <w:widowControl w:val="0"/>
        <w:numPr>
          <w:ilvl w:val="0"/>
          <w:numId w:val="10"/>
        </w:numPr>
        <w:autoSpaceDE w:val="0"/>
        <w:autoSpaceDN w:val="0"/>
        <w:adjustRightInd w:val="0"/>
        <w:spacing w:before="120" w:after="120" w:line="276" w:lineRule="auto"/>
        <w:ind w:left="284" w:hanging="284"/>
        <w:jc w:val="both"/>
        <w:rPr>
          <w:rFonts w:ascii="Times New Roman" w:eastAsia="Calibri" w:hAnsi="Times New Roman" w:cs="Times New Roman"/>
          <w:color w:val="000000"/>
          <w:spacing w:val="-7"/>
        </w:rPr>
      </w:pPr>
      <w:r w:rsidRPr="00B22DFE">
        <w:rPr>
          <w:rFonts w:ascii="Times New Roman" w:eastAsia="Calibri" w:hAnsi="Times New Roman" w:cs="Times New Roman"/>
          <w:color w:val="000000"/>
          <w:spacing w:val="-7"/>
        </w:rPr>
        <w:t>Załączniki nr 2 i nr 3 są w pojedynczych egzemplarzach (oryginały) i pozostają u Zamawiającego.</w:t>
      </w:r>
    </w:p>
    <w:p w:rsidR="00B22DFE" w:rsidRPr="00B22DFE" w:rsidRDefault="00B22DFE" w:rsidP="00B22DFE">
      <w:pPr>
        <w:keepNext/>
        <w:keepLines/>
        <w:spacing w:beforeLines="50" w:before="120" w:afterLines="50" w:after="120" w:line="276" w:lineRule="auto"/>
        <w:contextualSpacing/>
        <w:jc w:val="center"/>
        <w:rPr>
          <w:rFonts w:ascii="Times New Roman" w:eastAsia="Calibri" w:hAnsi="Times New Roman" w:cs="Times New Roman"/>
          <w:b/>
        </w:rPr>
      </w:pPr>
      <w:r w:rsidRPr="00B22DFE">
        <w:rPr>
          <w:rFonts w:ascii="Times New Roman" w:eastAsia="Calibri" w:hAnsi="Times New Roman" w:cs="Times New Roman"/>
          <w:b/>
        </w:rPr>
        <w:t>§ 16.</w:t>
      </w:r>
    </w:p>
    <w:p w:rsidR="00B22DFE" w:rsidRPr="00B22DFE" w:rsidRDefault="00B22DFE" w:rsidP="00B22DFE">
      <w:pPr>
        <w:keepNext/>
        <w:keepLines/>
        <w:spacing w:beforeLines="50" w:before="120" w:afterLines="50" w:after="120" w:line="276" w:lineRule="auto"/>
        <w:contextualSpacing/>
        <w:jc w:val="both"/>
        <w:rPr>
          <w:rFonts w:ascii="Times New Roman" w:eastAsia="Calibri" w:hAnsi="Times New Roman" w:cs="Times New Roman"/>
          <w:b/>
          <w:kern w:val="20"/>
        </w:rPr>
      </w:pPr>
      <w:r w:rsidRPr="00B22DFE">
        <w:rPr>
          <w:rFonts w:ascii="Times New Roman" w:eastAsia="Calibri" w:hAnsi="Times New Roman" w:cs="Times New Roman"/>
          <w:color w:val="000000"/>
          <w:spacing w:val="-7"/>
        </w:rPr>
        <w:t>Umowę sporządzono w czterech jednobrzmiących egzemplarzach</w:t>
      </w:r>
      <w:r w:rsidRPr="00B22DFE">
        <w:rPr>
          <w:rFonts w:ascii="Times New Roman" w:eastAsia="Calibri" w:hAnsi="Times New Roman" w:cs="Times New Roman"/>
          <w:b/>
          <w:kern w:val="20"/>
        </w:rPr>
        <w:t xml:space="preserve">, </w:t>
      </w:r>
      <w:r w:rsidRPr="00B22DFE">
        <w:rPr>
          <w:rFonts w:ascii="Times New Roman" w:eastAsia="Calibri" w:hAnsi="Times New Roman" w:cs="Times New Roman"/>
          <w:kern w:val="20"/>
        </w:rPr>
        <w:t>w</w:t>
      </w:r>
      <w:r w:rsidRPr="00B22DFE">
        <w:rPr>
          <w:rFonts w:ascii="Times New Roman" w:eastAsia="Calibri" w:hAnsi="Times New Roman" w:cs="Times New Roman"/>
          <w:b/>
          <w:kern w:val="20"/>
        </w:rPr>
        <w:t xml:space="preserve"> </w:t>
      </w:r>
      <w:r w:rsidRPr="00B22DFE">
        <w:rPr>
          <w:rFonts w:ascii="Times New Roman" w:eastAsia="Calibri" w:hAnsi="Times New Roman" w:cs="Times New Roman"/>
          <w:color w:val="000000"/>
          <w:spacing w:val="-7"/>
        </w:rPr>
        <w:t>tym trzy egzemplarze dla Zamawiającego i jeden egzemplarz dla Wykonawcy</w:t>
      </w:r>
      <w:r w:rsidRPr="00B22DFE">
        <w:rPr>
          <w:rFonts w:ascii="Times New Roman" w:eastAsia="Calibri" w:hAnsi="Times New Roman" w:cs="Times New Roman"/>
          <w:b/>
          <w:kern w:val="20"/>
        </w:rPr>
        <w:t>.</w:t>
      </w:r>
    </w:p>
    <w:p w:rsidR="00B22DFE" w:rsidRPr="00B22DFE" w:rsidRDefault="00B22DFE" w:rsidP="00B22DFE">
      <w:pPr>
        <w:widowControl w:val="0"/>
        <w:tabs>
          <w:tab w:val="center" w:pos="2127"/>
          <w:tab w:val="center" w:pos="7655"/>
        </w:tabs>
        <w:autoSpaceDE w:val="0"/>
        <w:autoSpaceDN w:val="0"/>
        <w:adjustRightInd w:val="0"/>
        <w:spacing w:before="840" w:after="0" w:line="276" w:lineRule="auto"/>
        <w:jc w:val="both"/>
        <w:rPr>
          <w:rFonts w:ascii="Times New Roman" w:eastAsia="Times New Roman" w:hAnsi="Times New Roman" w:cs="Times New Roman"/>
          <w:kern w:val="20"/>
          <w:lang w:eastAsia="pl-PL"/>
        </w:rPr>
      </w:pPr>
    </w:p>
    <w:p w:rsidR="00B22DFE" w:rsidRPr="00B22DFE" w:rsidRDefault="00B22DFE" w:rsidP="00B22DFE">
      <w:pPr>
        <w:widowControl w:val="0"/>
        <w:tabs>
          <w:tab w:val="center" w:pos="2127"/>
          <w:tab w:val="center" w:pos="7655"/>
        </w:tabs>
        <w:autoSpaceDE w:val="0"/>
        <w:autoSpaceDN w:val="0"/>
        <w:adjustRightInd w:val="0"/>
        <w:spacing w:before="840" w:after="0" w:line="276" w:lineRule="auto"/>
        <w:jc w:val="both"/>
        <w:rPr>
          <w:rFonts w:ascii="Times New Roman" w:eastAsia="Times New Roman" w:hAnsi="Times New Roman" w:cs="Times New Roman"/>
          <w:kern w:val="20"/>
          <w:lang w:eastAsia="pl-PL"/>
        </w:rPr>
      </w:pPr>
      <w:r w:rsidRPr="00B22DFE">
        <w:rPr>
          <w:rFonts w:ascii="Times New Roman" w:eastAsia="Times New Roman" w:hAnsi="Times New Roman" w:cs="Times New Roman"/>
          <w:kern w:val="20"/>
          <w:lang w:eastAsia="pl-PL"/>
        </w:rPr>
        <w:t xml:space="preserve"> ...................................... </w:t>
      </w:r>
      <w:r w:rsidRPr="00B22DFE">
        <w:rPr>
          <w:rFonts w:ascii="Times New Roman" w:eastAsia="Times New Roman" w:hAnsi="Times New Roman" w:cs="Times New Roman"/>
          <w:kern w:val="20"/>
          <w:lang w:eastAsia="pl-PL"/>
        </w:rPr>
        <w:tab/>
        <w:t>..........................................</w:t>
      </w:r>
    </w:p>
    <w:p w:rsidR="00B22DFE" w:rsidRPr="00B22DFE" w:rsidRDefault="00B22DFE" w:rsidP="00B22DFE">
      <w:pPr>
        <w:widowControl w:val="0"/>
        <w:autoSpaceDE w:val="0"/>
        <w:autoSpaceDN w:val="0"/>
        <w:adjustRightInd w:val="0"/>
        <w:spacing w:after="0" w:line="276" w:lineRule="auto"/>
        <w:rPr>
          <w:rFonts w:ascii="Times New Roman" w:eastAsia="Times New Roman" w:hAnsi="Times New Roman" w:cs="Times New Roman"/>
          <w:lang w:eastAsia="pl-PL"/>
        </w:rPr>
      </w:pPr>
      <w:r w:rsidRPr="00B22DFE">
        <w:rPr>
          <w:rFonts w:ascii="Times New Roman" w:eastAsia="Times New Roman" w:hAnsi="Times New Roman" w:cs="Times New Roman"/>
          <w:kern w:val="20"/>
          <w:lang w:eastAsia="pl-PL"/>
        </w:rPr>
        <w:t xml:space="preserve">         Wykonawca </w:t>
      </w:r>
      <w:r w:rsidRPr="00B22DFE">
        <w:rPr>
          <w:rFonts w:ascii="Times New Roman" w:eastAsia="Times New Roman" w:hAnsi="Times New Roman" w:cs="Times New Roman"/>
          <w:kern w:val="20"/>
          <w:lang w:eastAsia="pl-PL"/>
        </w:rPr>
        <w:tab/>
        <w:t xml:space="preserve">                                                                                          Zamawiający</w:t>
      </w:r>
    </w:p>
    <w:p w:rsidR="002B340F" w:rsidRDefault="002B340F">
      <w:bookmarkStart w:id="0" w:name="_GoBack"/>
      <w:bookmarkEnd w:id="0"/>
    </w:p>
    <w:sectPr w:rsidR="002B340F" w:rsidSect="001B5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6A4B"/>
    <w:multiLevelType w:val="hybridMultilevel"/>
    <w:tmpl w:val="FBF462FE"/>
    <w:lvl w:ilvl="0" w:tplc="31EC842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F0011F"/>
    <w:multiLevelType w:val="hybridMultilevel"/>
    <w:tmpl w:val="3F9CBBC0"/>
    <w:lvl w:ilvl="0" w:tplc="04150011">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D402BB"/>
    <w:multiLevelType w:val="hybridMultilevel"/>
    <w:tmpl w:val="E80E0E9C"/>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32954BF7"/>
    <w:multiLevelType w:val="hybridMultilevel"/>
    <w:tmpl w:val="B6C42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52455E"/>
    <w:multiLevelType w:val="hybridMultilevel"/>
    <w:tmpl w:val="9AB6C196"/>
    <w:lvl w:ilvl="0" w:tplc="2B54856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4ADC0DFC"/>
    <w:multiLevelType w:val="hybridMultilevel"/>
    <w:tmpl w:val="7C32F2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662846"/>
    <w:multiLevelType w:val="hybridMultilevel"/>
    <w:tmpl w:val="B6C42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147522E"/>
    <w:multiLevelType w:val="multilevel"/>
    <w:tmpl w:val="9FD8974C"/>
    <w:lvl w:ilvl="0">
      <w:start w:val="4"/>
      <w:numFmt w:val="decimal"/>
      <w:lvlText w:val="%1."/>
      <w:lvlJc w:val="left"/>
      <w:pPr>
        <w:tabs>
          <w:tab w:val="num" w:pos="362"/>
        </w:tabs>
        <w:ind w:left="360" w:hanging="360"/>
      </w:pPr>
      <w:rPr>
        <w:rFonts w:hint="default"/>
      </w:rPr>
    </w:lvl>
    <w:lvl w:ilvl="1">
      <w:start w:val="1"/>
      <w:numFmt w:val="decimal"/>
      <w:lvlText w:val="%2)"/>
      <w:lvlJc w:val="left"/>
      <w:pPr>
        <w:ind w:left="362" w:hanging="362"/>
      </w:pPr>
      <w:rPr>
        <w:rFonts w:hint="default"/>
      </w:rPr>
    </w:lvl>
    <w:lvl w:ilvl="2">
      <w:start w:val="1"/>
      <w:numFmt w:val="lowerLetter"/>
      <w:lvlText w:val="%3)"/>
      <w:lvlJc w:val="left"/>
      <w:pPr>
        <w:tabs>
          <w:tab w:val="num" w:pos="-1134"/>
        </w:tabs>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1B439BB"/>
    <w:multiLevelType w:val="hybridMultilevel"/>
    <w:tmpl w:val="AF9EDD1E"/>
    <w:lvl w:ilvl="0" w:tplc="0052C4A4">
      <w:start w:val="1"/>
      <w:numFmt w:val="decimal"/>
      <w:lvlText w:val="%1."/>
      <w:lvlJc w:val="left"/>
      <w:pPr>
        <w:tabs>
          <w:tab w:val="num" w:pos="2347"/>
        </w:tabs>
        <w:ind w:left="2345" w:hanging="360"/>
      </w:pPr>
      <w:rPr>
        <w:rFonts w:hint="default"/>
      </w:rPr>
    </w:lvl>
    <w:lvl w:ilvl="1" w:tplc="B0AA0E3E">
      <w:start w:val="1"/>
      <w:numFmt w:val="decimal"/>
      <w:lvlText w:val="%2)"/>
      <w:lvlJc w:val="left"/>
      <w:pPr>
        <w:ind w:left="2347" w:hanging="362"/>
      </w:pPr>
      <w:rPr>
        <w:rFonts w:hint="default"/>
      </w:rPr>
    </w:lvl>
    <w:lvl w:ilvl="2" w:tplc="FF46E396">
      <w:start w:val="1"/>
      <w:numFmt w:val="lowerLetter"/>
      <w:lvlText w:val="%3)"/>
      <w:lvlJc w:val="left"/>
      <w:pPr>
        <w:tabs>
          <w:tab w:val="num" w:pos="851"/>
        </w:tabs>
        <w:ind w:left="3785" w:hanging="180"/>
      </w:pPr>
      <w:rPr>
        <w:rFonts w:hint="default"/>
      </w:r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9" w15:restartNumberingAfterBreak="0">
    <w:nsid w:val="52444D42"/>
    <w:multiLevelType w:val="hybridMultilevel"/>
    <w:tmpl w:val="57B072A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54602FF0"/>
    <w:multiLevelType w:val="hybridMultilevel"/>
    <w:tmpl w:val="972CF8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5A7F7C42"/>
    <w:multiLevelType w:val="hybridMultilevel"/>
    <w:tmpl w:val="54DA9A92"/>
    <w:lvl w:ilvl="0" w:tplc="50869018">
      <w:start w:val="1"/>
      <w:numFmt w:val="decimal"/>
      <w:lvlText w:val="%1)"/>
      <w:lvlJc w:val="left"/>
      <w:pPr>
        <w:ind w:left="7023" w:hanging="360"/>
      </w:pPr>
      <w:rPr>
        <w:rFonts w:ascii="Calibri" w:eastAsia="Calibri" w:hAnsi="Calibri" w:cs="Calibr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5B36678D"/>
    <w:multiLevelType w:val="hybridMultilevel"/>
    <w:tmpl w:val="B6C42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2525EE"/>
    <w:multiLevelType w:val="hybridMultilevel"/>
    <w:tmpl w:val="B6C42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03B4B89"/>
    <w:multiLevelType w:val="hybridMultilevel"/>
    <w:tmpl w:val="972CF8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76A4448E"/>
    <w:multiLevelType w:val="hybridMultilevel"/>
    <w:tmpl w:val="62EEDCCE"/>
    <w:lvl w:ilvl="0" w:tplc="6F96255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0"/>
  </w:num>
  <w:num w:numId="15">
    <w:abstractNumId w:val="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FE"/>
    <w:rsid w:val="002B340F"/>
    <w:rsid w:val="00B22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4CF94-2AF8-4309-A072-289EB08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do.@apol.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16680</Characters>
  <Application>Microsoft Office Word</Application>
  <DocSecurity>0</DocSecurity>
  <Lines>139</Lines>
  <Paragraphs>38</Paragraphs>
  <ScaleCrop>false</ScaleCrop>
  <Company>Wyzsza Szkola Policji w Szczytnie</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Krępska</dc:creator>
  <cp:keywords/>
  <dc:description/>
  <cp:lastModifiedBy>Izabella Krępska</cp:lastModifiedBy>
  <cp:revision>1</cp:revision>
  <dcterms:created xsi:type="dcterms:W3CDTF">2024-05-07T11:16:00Z</dcterms:created>
  <dcterms:modified xsi:type="dcterms:W3CDTF">2024-05-07T11:16:00Z</dcterms:modified>
</cp:coreProperties>
</file>