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FB44B" w14:textId="77777777" w:rsidR="005020FB" w:rsidRDefault="005778DE">
      <w:pPr>
        <w:pStyle w:val="Nagwek1"/>
        <w:spacing w:before="38"/>
        <w:ind w:left="0" w:right="112"/>
        <w:jc w:val="right"/>
      </w:pPr>
      <w:r>
        <w:rPr>
          <w:color w:val="000000"/>
        </w:rPr>
        <w:t>Załącznik nr 3  do SWZ</w:t>
      </w:r>
    </w:p>
    <w:p w14:paraId="49345219" w14:textId="77777777" w:rsidR="005020FB" w:rsidRDefault="005020FB">
      <w:pPr>
        <w:pStyle w:val="Tekstpodstawowy"/>
        <w:spacing w:before="6"/>
        <w:ind w:left="0"/>
        <w:rPr>
          <w:b/>
          <w:shd w:val="clear" w:color="auto" w:fill="FFF9C4"/>
        </w:rPr>
      </w:pPr>
    </w:p>
    <w:p w14:paraId="773E7367" w14:textId="77777777" w:rsidR="005020FB" w:rsidRDefault="005778DE">
      <w:pPr>
        <w:spacing w:before="55"/>
        <w:ind w:right="85"/>
        <w:jc w:val="center"/>
      </w:pPr>
      <w:r>
        <w:rPr>
          <w:b/>
        </w:rPr>
        <w:t>Wzór</w:t>
      </w:r>
      <w:r>
        <w:rPr>
          <w:b/>
          <w:spacing w:val="-3"/>
        </w:rPr>
        <w:t xml:space="preserve"> </w:t>
      </w:r>
      <w:r>
        <w:rPr>
          <w:b/>
        </w:rPr>
        <w:t>umowy nr TE.262.1.2024</w:t>
      </w:r>
    </w:p>
    <w:p w14:paraId="31DE2CF5" w14:textId="77777777" w:rsidR="005020FB" w:rsidRDefault="005020FB">
      <w:pPr>
        <w:pStyle w:val="Tekstpodstawowy"/>
        <w:ind w:left="0"/>
        <w:rPr>
          <w:b/>
        </w:rPr>
      </w:pPr>
    </w:p>
    <w:p w14:paraId="336F7444" w14:textId="77777777" w:rsidR="005020FB" w:rsidRDefault="005020FB">
      <w:pPr>
        <w:pStyle w:val="Tekstpodstawowy"/>
        <w:ind w:left="0"/>
        <w:rPr>
          <w:b/>
        </w:rPr>
      </w:pPr>
    </w:p>
    <w:p w14:paraId="55CC368F" w14:textId="77777777" w:rsidR="005020FB" w:rsidRDefault="005778DE">
      <w:pPr>
        <w:pStyle w:val="Tekstpodstawowy"/>
        <w:tabs>
          <w:tab w:val="left" w:leader="dot" w:pos="2544"/>
        </w:tabs>
        <w:ind w:left="114"/>
        <w:jc w:val="center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roku</w:t>
      </w:r>
      <w:r>
        <w:rPr>
          <w:spacing w:val="-5"/>
        </w:rPr>
        <w:t xml:space="preserve"> </w:t>
      </w:r>
      <w:r>
        <w:t>pomiędzy</w:t>
      </w:r>
      <w:r>
        <w:rPr>
          <w:spacing w:val="-5"/>
        </w:rPr>
        <w:t xml:space="preserve"> </w:t>
      </w:r>
      <w:r>
        <w:t>Stronami:</w:t>
      </w:r>
    </w:p>
    <w:p w14:paraId="1655EE55" w14:textId="77777777" w:rsidR="005020FB" w:rsidRDefault="005020FB">
      <w:pPr>
        <w:pStyle w:val="Tekstpodstawowy"/>
        <w:spacing w:before="7"/>
        <w:ind w:left="0"/>
        <w:rPr>
          <w:sz w:val="28"/>
        </w:rPr>
      </w:pPr>
    </w:p>
    <w:p w14:paraId="79A4F94F" w14:textId="5FE2CB15" w:rsidR="005020FB" w:rsidRDefault="005778DE">
      <w:pPr>
        <w:pStyle w:val="Nagwek1"/>
        <w:spacing w:before="1" w:line="276" w:lineRule="auto"/>
        <w:ind w:right="112"/>
      </w:pPr>
      <w:r>
        <w:t>Szpitalem Uniwersyteckim im. Karola Marcinkowskiego w Zielonej Górze Sp. z o.o., 65-046 Zielona Góra,</w:t>
      </w:r>
      <w:r>
        <w:rPr>
          <w:spacing w:val="1"/>
        </w:rPr>
        <w:t xml:space="preserve"> </w:t>
      </w:r>
      <w:r>
        <w:t>ul.</w:t>
      </w:r>
      <w:r>
        <w:rPr>
          <w:spacing w:val="72"/>
        </w:rPr>
        <w:t xml:space="preserve"> </w:t>
      </w:r>
      <w:r>
        <w:t>Zyty</w:t>
      </w:r>
      <w:r>
        <w:rPr>
          <w:spacing w:val="72"/>
        </w:rPr>
        <w:t xml:space="preserve"> </w:t>
      </w:r>
      <w:r>
        <w:t>26,</w:t>
      </w:r>
      <w:r>
        <w:rPr>
          <w:spacing w:val="21"/>
        </w:rPr>
        <w:t xml:space="preserve"> </w:t>
      </w:r>
      <w:r>
        <w:t>firma wpisana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rejestru</w:t>
      </w:r>
      <w:r>
        <w:rPr>
          <w:spacing w:val="23"/>
        </w:rPr>
        <w:t xml:space="preserve"> </w:t>
      </w:r>
      <w:r>
        <w:t>przedsiębiorców prowadzonego przez Sąd Rejonowy</w:t>
      </w:r>
      <w:r>
        <w:rPr>
          <w:spacing w:val="1"/>
        </w:rPr>
        <w:t xml:space="preserve"> </w:t>
      </w:r>
      <w:r>
        <w:t>w Zielonej Górze, VIII Wydział Gospodarczy Krajowego Rejestru Sądowego pod nr KRS 0000 596211,</w:t>
      </w:r>
      <w:r>
        <w:rPr>
          <w:spacing w:val="1"/>
        </w:rPr>
        <w:t xml:space="preserve"> </w:t>
      </w:r>
      <w:r>
        <w:t>kapitał</w:t>
      </w:r>
      <w:r>
        <w:rPr>
          <w:spacing w:val="-1"/>
        </w:rPr>
        <w:t xml:space="preserve"> </w:t>
      </w:r>
      <w:r>
        <w:t>zakładowy 15</w:t>
      </w:r>
      <w:r>
        <w:rPr>
          <w:spacing w:val="-1"/>
        </w:rPr>
        <w:t xml:space="preserve"> </w:t>
      </w:r>
      <w:r>
        <w:t>7</w:t>
      </w:r>
      <w:r w:rsidR="00040967">
        <w:t>9</w:t>
      </w:r>
      <w:r>
        <w:t>0 000,00</w:t>
      </w:r>
      <w:r>
        <w:rPr>
          <w:spacing w:val="-1"/>
        </w:rPr>
        <w:t xml:space="preserve"> </w:t>
      </w:r>
      <w:r>
        <w:t>zł</w:t>
      </w:r>
      <w:r w:rsidR="00E807DD">
        <w:t>.</w:t>
      </w:r>
      <w:r>
        <w:t xml:space="preserve"> </w:t>
      </w:r>
      <w:r>
        <w:rPr>
          <w:color w:val="000000"/>
        </w:rPr>
        <w:t>Szpital oświadcza, że posiada st</w:t>
      </w:r>
      <w:r>
        <w:t>atus dużego przedsiębiorcy.</w:t>
      </w:r>
    </w:p>
    <w:p w14:paraId="48FD4203" w14:textId="098CA8B1" w:rsidR="005020FB" w:rsidRDefault="005778DE">
      <w:pPr>
        <w:tabs>
          <w:tab w:val="left" w:pos="3243"/>
        </w:tabs>
        <w:ind w:left="114"/>
        <w:jc w:val="both"/>
      </w:pPr>
      <w:r>
        <w:rPr>
          <w:b/>
        </w:rPr>
        <w:t>NIP</w:t>
      </w:r>
      <w:r>
        <w:rPr>
          <w:b/>
          <w:spacing w:val="-4"/>
        </w:rPr>
        <w:t xml:space="preserve"> </w:t>
      </w:r>
      <w:r>
        <w:rPr>
          <w:b/>
        </w:rPr>
        <w:t>973-10-25-315</w:t>
      </w:r>
      <w:r w:rsidR="00E807DD">
        <w:rPr>
          <w:b/>
        </w:rPr>
        <w:t xml:space="preserve">, </w:t>
      </w:r>
      <w:r>
        <w:rPr>
          <w:b/>
          <w:spacing w:val="-1"/>
        </w:rPr>
        <w:t>REGON</w:t>
      </w:r>
      <w:r>
        <w:rPr>
          <w:b/>
          <w:spacing w:val="-8"/>
        </w:rPr>
        <w:t xml:space="preserve"> </w:t>
      </w:r>
      <w:r>
        <w:rPr>
          <w:b/>
        </w:rPr>
        <w:t>970773231</w:t>
      </w:r>
    </w:p>
    <w:p w14:paraId="36DA3FBD" w14:textId="77777777" w:rsidR="005020FB" w:rsidRDefault="005020FB">
      <w:pPr>
        <w:pStyle w:val="Tekstpodstawowy"/>
        <w:spacing w:before="7"/>
        <w:ind w:left="0"/>
        <w:rPr>
          <w:b/>
          <w:sz w:val="28"/>
        </w:rPr>
      </w:pPr>
    </w:p>
    <w:p w14:paraId="6DCBF68C" w14:textId="77777777" w:rsidR="005020FB" w:rsidRDefault="005778DE">
      <w:pPr>
        <w:pStyle w:val="Tekstpodstawowy"/>
        <w:ind w:left="114"/>
        <w:jc w:val="both"/>
      </w:pPr>
      <w:r>
        <w:t>zwaną</w:t>
      </w:r>
      <w:r>
        <w:rPr>
          <w:spacing w:val="-4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Zamawiającym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działa:</w:t>
      </w:r>
    </w:p>
    <w:p w14:paraId="44BE3E3D" w14:textId="77777777" w:rsidR="005020FB" w:rsidRDefault="005020FB">
      <w:pPr>
        <w:pStyle w:val="Tekstpodstawowy"/>
        <w:spacing w:before="7"/>
        <w:ind w:left="0"/>
        <w:rPr>
          <w:sz w:val="28"/>
        </w:rPr>
      </w:pPr>
    </w:p>
    <w:p w14:paraId="51667ADB" w14:textId="77777777" w:rsidR="005020FB" w:rsidRDefault="005778DE">
      <w:pPr>
        <w:pStyle w:val="Nagwek1"/>
        <w:jc w:val="left"/>
      </w:pPr>
      <w:r>
        <w:t>……………………………………………</w:t>
      </w:r>
    </w:p>
    <w:p w14:paraId="63841573" w14:textId="77777777" w:rsidR="005020FB" w:rsidRDefault="005020FB">
      <w:pPr>
        <w:pStyle w:val="Tekstpodstawowy"/>
        <w:spacing w:before="7"/>
        <w:ind w:left="0"/>
        <w:rPr>
          <w:b/>
          <w:sz w:val="28"/>
        </w:rPr>
      </w:pPr>
    </w:p>
    <w:p w14:paraId="3DEF96DD" w14:textId="136DA7B3" w:rsidR="005020FB" w:rsidRPr="005778DE" w:rsidRDefault="005778DE" w:rsidP="005778DE">
      <w:pPr>
        <w:pStyle w:val="Tekstpodstawowy"/>
        <w:spacing w:before="1"/>
        <w:ind w:left="114"/>
      </w:pPr>
      <w:r>
        <w:t>a</w:t>
      </w:r>
    </w:p>
    <w:p w14:paraId="2B7B6FAF" w14:textId="77777777" w:rsidR="005020FB" w:rsidRDefault="005778DE">
      <w:pPr>
        <w:pStyle w:val="Tekstpodstawowy"/>
        <w:ind w:left="114"/>
      </w:pPr>
      <w:r>
        <w:t>............................................................................</w:t>
      </w:r>
    </w:p>
    <w:p w14:paraId="3978466B" w14:textId="77777777" w:rsidR="005020FB" w:rsidRDefault="005020FB">
      <w:pPr>
        <w:pStyle w:val="Tekstpodstawowy"/>
        <w:spacing w:before="7"/>
        <w:ind w:left="0"/>
        <w:rPr>
          <w:sz w:val="28"/>
        </w:rPr>
      </w:pPr>
    </w:p>
    <w:p w14:paraId="56325967" w14:textId="77777777" w:rsidR="005020FB" w:rsidRDefault="005778DE">
      <w:pPr>
        <w:pStyle w:val="Nagwek1"/>
        <w:tabs>
          <w:tab w:val="left" w:pos="2237"/>
          <w:tab w:val="left" w:pos="5777"/>
        </w:tabs>
        <w:jc w:val="left"/>
      </w:pPr>
      <w:r>
        <w:t>NIP:.................</w:t>
      </w:r>
      <w:r>
        <w:tab/>
        <w:t>REGON:........................</w:t>
      </w:r>
      <w:r>
        <w:tab/>
        <w:t>KRS:</w:t>
      </w:r>
      <w:r>
        <w:rPr>
          <w:spacing w:val="-12"/>
        </w:rPr>
        <w:t xml:space="preserve"> </w:t>
      </w:r>
      <w:r>
        <w:t>..........................</w:t>
      </w:r>
    </w:p>
    <w:p w14:paraId="649C98C9" w14:textId="77777777" w:rsidR="005020FB" w:rsidRDefault="005778DE">
      <w:pPr>
        <w:pStyle w:val="Tekstpodstawowy"/>
        <w:spacing w:before="41" w:line="276" w:lineRule="auto"/>
        <w:ind w:left="114"/>
      </w:pPr>
      <w:r>
        <w:t>zwaną/</w:t>
      </w:r>
      <w:proofErr w:type="spellStart"/>
      <w:r>
        <w:t>ym</w:t>
      </w:r>
      <w:proofErr w:type="spellEnd"/>
      <w:r>
        <w:t xml:space="preserve"> dalej Wykonawcą – w imieniu którego działa/ją:</w:t>
      </w:r>
      <w:r>
        <w:rPr>
          <w:spacing w:val="1"/>
        </w:rPr>
        <w:t xml:space="preserve"> </w:t>
      </w:r>
      <w:r>
        <w:rPr>
          <w:spacing w:val="-1"/>
        </w:rPr>
        <w:t>1................................................................................................................................</w:t>
      </w:r>
    </w:p>
    <w:p w14:paraId="669E4516" w14:textId="77777777" w:rsidR="005020FB" w:rsidRDefault="005778DE">
      <w:pPr>
        <w:pStyle w:val="Tekstpodstawowy"/>
        <w:ind w:left="114"/>
      </w:pPr>
      <w:r>
        <w:t>2................................................................................................................................</w:t>
      </w:r>
    </w:p>
    <w:p w14:paraId="60CD56AD" w14:textId="77777777" w:rsidR="005020FB" w:rsidRDefault="005020FB">
      <w:pPr>
        <w:pStyle w:val="Tekstpodstawowy"/>
        <w:spacing w:before="7"/>
        <w:ind w:left="0"/>
        <w:rPr>
          <w:sz w:val="28"/>
        </w:rPr>
      </w:pPr>
    </w:p>
    <w:p w14:paraId="40830416" w14:textId="77777777" w:rsidR="005020FB" w:rsidRDefault="005778DE">
      <w:pPr>
        <w:pStyle w:val="Tekstpodstawowy"/>
        <w:spacing w:line="276" w:lineRule="auto"/>
        <w:ind w:left="113" w:right="77"/>
        <w:jc w:val="both"/>
      </w:pPr>
      <w:r>
        <w:t>w</w:t>
      </w:r>
      <w:r>
        <w:rPr>
          <w:spacing w:val="12"/>
        </w:rPr>
        <w:t xml:space="preserve"> </w:t>
      </w:r>
      <w:r>
        <w:t>wyniku</w:t>
      </w:r>
      <w:r>
        <w:rPr>
          <w:spacing w:val="13"/>
        </w:rPr>
        <w:t xml:space="preserve"> </w:t>
      </w:r>
      <w:r>
        <w:t>przeprowadzonego</w:t>
      </w:r>
      <w:r>
        <w:rPr>
          <w:spacing w:val="14"/>
        </w:rPr>
        <w:t xml:space="preserve"> </w:t>
      </w:r>
      <w:r>
        <w:t>postępowania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udzielenie</w:t>
      </w:r>
      <w:r>
        <w:rPr>
          <w:spacing w:val="13"/>
        </w:rPr>
        <w:t xml:space="preserve"> </w:t>
      </w:r>
      <w:r>
        <w:t>zamówienia</w:t>
      </w:r>
      <w:r>
        <w:rPr>
          <w:spacing w:val="14"/>
        </w:rPr>
        <w:t xml:space="preserve"> </w:t>
      </w:r>
      <w:r>
        <w:t>publicznego</w:t>
      </w:r>
      <w:r>
        <w:rPr>
          <w:spacing w:val="13"/>
        </w:rPr>
        <w:t xml:space="preserve"> </w:t>
      </w:r>
      <w:r>
        <w:t>Strony</w:t>
      </w:r>
      <w:r>
        <w:rPr>
          <w:spacing w:val="12"/>
        </w:rPr>
        <w:t xml:space="preserve"> </w:t>
      </w:r>
      <w:r>
        <w:t>zawarły</w:t>
      </w:r>
      <w:r>
        <w:rPr>
          <w:spacing w:val="13"/>
        </w:rPr>
        <w:t xml:space="preserve"> </w:t>
      </w:r>
      <w:r>
        <w:t>umowę,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następującej treści:</w:t>
      </w:r>
    </w:p>
    <w:p w14:paraId="7D40A6A4" w14:textId="77777777" w:rsidR="005020FB" w:rsidRDefault="005778DE">
      <w:pPr>
        <w:pStyle w:val="Tekstpodstawowy"/>
        <w:spacing w:before="170"/>
        <w:ind w:left="4308" w:right="4308"/>
        <w:jc w:val="center"/>
      </w:pPr>
      <w:r>
        <w:t>§ 1</w:t>
      </w:r>
    </w:p>
    <w:p w14:paraId="3445DBF0" w14:textId="77777777" w:rsidR="005020FB" w:rsidRDefault="005020FB">
      <w:pPr>
        <w:pStyle w:val="Tekstpodstawowy"/>
        <w:spacing w:before="2"/>
        <w:ind w:left="0"/>
        <w:rPr>
          <w:sz w:val="17"/>
          <w:shd w:val="clear" w:color="auto" w:fill="FFF9C4"/>
        </w:rPr>
      </w:pPr>
    </w:p>
    <w:p w14:paraId="7713517D" w14:textId="4250C36C" w:rsidR="005020FB" w:rsidRDefault="005778DE" w:rsidP="00EF4595">
      <w:pPr>
        <w:spacing w:before="1"/>
        <w:ind w:left="284" w:right="112" w:hanging="171"/>
        <w:jc w:val="both"/>
      </w:pPr>
      <w:r>
        <w:t>1.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 w:rsidR="00103034">
        <w:rPr>
          <w:spacing w:val="1"/>
        </w:rPr>
        <w:t>„</w:t>
      </w:r>
      <w:r w:rsidR="00103034" w:rsidRPr="00103034">
        <w:rPr>
          <w:b/>
          <w:bCs/>
          <w:spacing w:val="1"/>
        </w:rPr>
        <w:t>Wymiana urządzeń dźwigowych w budynkach B1 i E Szpitala Uniwersyteckiego im. Karola Marcinkowskiego w  Zielonej Górze Sp. z o. o.”</w:t>
      </w:r>
      <w:r w:rsidR="00103034">
        <w:rPr>
          <w:b/>
          <w:bCs/>
          <w:spacing w:val="1"/>
        </w:rPr>
        <w:t xml:space="preserve">. </w:t>
      </w:r>
      <w:r w:rsidR="00103034">
        <w:t>S</w:t>
      </w:r>
      <w:r>
        <w:t>zczegółow</w:t>
      </w:r>
      <w:r w:rsidR="00103034">
        <w:t>y zakres przedmiotu określa</w:t>
      </w:r>
      <w:r>
        <w:t xml:space="preserve"> opis przedmiotu zamówienia, stanowiącym załącznik nr</w:t>
      </w:r>
      <w:r>
        <w:rPr>
          <w:spacing w:val="-4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 niniejszej umowy</w:t>
      </w:r>
      <w:r>
        <w:rPr>
          <w:spacing w:val="-1"/>
        </w:rPr>
        <w:t xml:space="preserve"> </w:t>
      </w:r>
      <w:r>
        <w:rPr>
          <w:spacing w:val="-1"/>
        </w:rPr>
        <w:br/>
      </w:r>
      <w:r>
        <w:t>i będący jej integralną</w:t>
      </w:r>
      <w:r>
        <w:rPr>
          <w:spacing w:val="-1"/>
        </w:rPr>
        <w:t xml:space="preserve"> </w:t>
      </w:r>
      <w:r>
        <w:t>częścią.</w:t>
      </w:r>
    </w:p>
    <w:p w14:paraId="3B2A174E" w14:textId="77777777" w:rsidR="005020FB" w:rsidRDefault="005778DE">
      <w:pPr>
        <w:spacing w:before="1"/>
        <w:ind w:left="397" w:right="112" w:hanging="284"/>
        <w:jc w:val="both"/>
      </w:pPr>
      <w:r w:rsidRPr="00EF4595">
        <w:rPr>
          <w:szCs w:val="24"/>
        </w:rPr>
        <w:t xml:space="preserve">2. </w:t>
      </w:r>
      <w:r>
        <w:t>Ceny</w:t>
      </w:r>
      <w:r>
        <w:rPr>
          <w:spacing w:val="-2"/>
        </w:rPr>
        <w:t xml:space="preserve"> </w:t>
      </w:r>
      <w:r>
        <w:t>jednostkowe</w:t>
      </w:r>
      <w:r>
        <w:rPr>
          <w:spacing w:val="-2"/>
        </w:rPr>
        <w:t xml:space="preserve"> urządzeń dźwigowych </w:t>
      </w:r>
      <w:r>
        <w:t>określa</w:t>
      </w:r>
      <w:r>
        <w:rPr>
          <w:spacing w:val="-1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1.</w:t>
      </w:r>
    </w:p>
    <w:p w14:paraId="58CCDE95" w14:textId="77777777" w:rsidR="005020FB" w:rsidRDefault="005778DE">
      <w:pPr>
        <w:spacing w:before="1"/>
        <w:ind w:left="397" w:right="112" w:hanging="284"/>
        <w:jc w:val="both"/>
      </w:pPr>
      <w:r w:rsidRPr="00EF4595">
        <w:rPr>
          <w:rFonts w:ascii="Calibri" w:hAnsi="Calibri"/>
          <w:szCs w:val="24"/>
        </w:rPr>
        <w:t>3.</w:t>
      </w:r>
      <w:r w:rsidRPr="00EF4595">
        <w:rPr>
          <w:rFonts w:ascii="Segoe UI" w:hAnsi="Segoe UI"/>
          <w:szCs w:val="24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oświadcza,</w:t>
      </w:r>
      <w:r>
        <w:rPr>
          <w:spacing w:val="-4"/>
        </w:rPr>
        <w:t xml:space="preserve"> </w:t>
      </w:r>
      <w:r>
        <w:t>iż</w:t>
      </w:r>
      <w:r>
        <w:rPr>
          <w:spacing w:val="-5"/>
        </w:rPr>
        <w:t xml:space="preserve"> </w:t>
      </w:r>
      <w:r>
        <w:t xml:space="preserve">dostarczone urządzenia są fabrycznie nowe, kompletne, wolne od wad. </w:t>
      </w:r>
    </w:p>
    <w:p w14:paraId="276F14C2" w14:textId="77777777" w:rsidR="005778DE" w:rsidRDefault="005778DE">
      <w:pPr>
        <w:pStyle w:val="Tekstpodstawowy"/>
        <w:spacing w:before="170"/>
        <w:ind w:left="4308" w:right="4308"/>
        <w:jc w:val="center"/>
      </w:pPr>
    </w:p>
    <w:p w14:paraId="4683CC66" w14:textId="70C74355" w:rsidR="005020FB" w:rsidRDefault="005778DE">
      <w:pPr>
        <w:pStyle w:val="Tekstpodstawowy"/>
        <w:spacing w:before="170"/>
        <w:ind w:left="4308" w:right="4308"/>
        <w:jc w:val="center"/>
      </w:pPr>
      <w:r>
        <w:t>§ 2</w:t>
      </w:r>
    </w:p>
    <w:p w14:paraId="49454FD4" w14:textId="77777777" w:rsidR="005020FB" w:rsidRDefault="005020FB">
      <w:pPr>
        <w:pStyle w:val="Tekstpodstawowy"/>
        <w:spacing w:before="2"/>
        <w:ind w:left="0"/>
        <w:rPr>
          <w:sz w:val="17"/>
        </w:rPr>
      </w:pPr>
    </w:p>
    <w:p w14:paraId="03144BA4" w14:textId="77777777" w:rsidR="005020FB" w:rsidRDefault="005778DE">
      <w:pPr>
        <w:pStyle w:val="Akapitzlist"/>
        <w:numPr>
          <w:ilvl w:val="0"/>
          <w:numId w:val="7"/>
        </w:numPr>
        <w:tabs>
          <w:tab w:val="left" w:pos="398"/>
        </w:tabs>
        <w:ind w:right="0" w:hanging="285"/>
        <w:jc w:val="left"/>
      </w:pPr>
      <w:r>
        <w:t>Z</w:t>
      </w:r>
      <w:r>
        <w:rPr>
          <w:spacing w:val="22"/>
        </w:rPr>
        <w:t xml:space="preserve"> </w:t>
      </w:r>
      <w:r>
        <w:t>tytułu</w:t>
      </w:r>
      <w:r>
        <w:rPr>
          <w:spacing w:val="70"/>
        </w:rPr>
        <w:t xml:space="preserve"> </w:t>
      </w:r>
      <w:r>
        <w:t>wykonania</w:t>
      </w:r>
      <w:r>
        <w:rPr>
          <w:spacing w:val="72"/>
        </w:rPr>
        <w:t xml:space="preserve"> </w:t>
      </w:r>
      <w:r>
        <w:t>przedmiotu</w:t>
      </w:r>
      <w:r>
        <w:rPr>
          <w:spacing w:val="71"/>
        </w:rPr>
        <w:t xml:space="preserve"> </w:t>
      </w:r>
      <w:r>
        <w:t>umowy</w:t>
      </w:r>
      <w:r>
        <w:rPr>
          <w:spacing w:val="71"/>
        </w:rPr>
        <w:t xml:space="preserve"> </w:t>
      </w:r>
      <w:r>
        <w:t>Wykonawca</w:t>
      </w:r>
      <w:r>
        <w:rPr>
          <w:spacing w:val="71"/>
        </w:rPr>
        <w:t xml:space="preserve"> </w:t>
      </w:r>
      <w:r>
        <w:t>otrzyma</w:t>
      </w:r>
      <w:r>
        <w:rPr>
          <w:spacing w:val="70"/>
        </w:rPr>
        <w:t xml:space="preserve"> </w:t>
      </w:r>
      <w:r>
        <w:t>wynagrodzenie</w:t>
      </w:r>
      <w:r>
        <w:rPr>
          <w:spacing w:val="7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łącznej</w:t>
      </w:r>
      <w:r>
        <w:rPr>
          <w:spacing w:val="71"/>
        </w:rPr>
        <w:t xml:space="preserve"> </w:t>
      </w:r>
      <w:r>
        <w:t>wysokości</w:t>
      </w:r>
    </w:p>
    <w:p w14:paraId="3CA67AF7" w14:textId="77777777" w:rsidR="005020FB" w:rsidRDefault="005778DE">
      <w:pPr>
        <w:pStyle w:val="Tekstpodstawowy"/>
        <w:tabs>
          <w:tab w:val="left" w:leader="dot" w:pos="9416"/>
        </w:tabs>
      </w:pPr>
      <w:r>
        <w:rPr>
          <w:b/>
          <w:sz w:val="24"/>
        </w:rPr>
        <w:t>……………………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brutto</w:t>
      </w:r>
      <w:r>
        <w:t>,</w:t>
      </w:r>
      <w:r>
        <w:rPr>
          <w:spacing w:val="2"/>
        </w:rPr>
        <w:t xml:space="preserve"> </w:t>
      </w:r>
      <w:r>
        <w:t>tj.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doliczonym</w:t>
      </w:r>
      <w:r>
        <w:rPr>
          <w:spacing w:val="2"/>
        </w:rPr>
        <w:t xml:space="preserve"> </w:t>
      </w:r>
      <w:r>
        <w:t>podatkiem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towarów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usług</w:t>
      </w:r>
      <w:r>
        <w:rPr>
          <w:spacing w:val="3"/>
        </w:rPr>
        <w:t xml:space="preserve"> </w:t>
      </w:r>
      <w:r>
        <w:t>(VAT),</w:t>
      </w:r>
      <w:r>
        <w:rPr>
          <w:spacing w:val="2"/>
        </w:rPr>
        <w:t xml:space="preserve"> </w:t>
      </w:r>
      <w:r>
        <w:t>(słownie:</w:t>
      </w:r>
      <w:r>
        <w:tab/>
        <w:t>),</w:t>
      </w:r>
      <w:r>
        <w:rPr>
          <w:spacing w:val="6"/>
        </w:rPr>
        <w:br/>
      </w:r>
      <w:r>
        <w:t>w  tym;</w:t>
      </w:r>
    </w:p>
    <w:p w14:paraId="59C82BE6" w14:textId="77777777" w:rsidR="005020FB" w:rsidRDefault="005778DE">
      <w:pPr>
        <w:pStyle w:val="Akapitzlist"/>
        <w:numPr>
          <w:ilvl w:val="1"/>
          <w:numId w:val="7"/>
        </w:numPr>
        <w:tabs>
          <w:tab w:val="left" w:pos="821"/>
          <w:tab w:val="left" w:pos="822"/>
          <w:tab w:val="left" w:leader="dot" w:pos="4418"/>
        </w:tabs>
        <w:ind w:right="0" w:hanging="425"/>
        <w:jc w:val="left"/>
      </w:pPr>
      <w:r>
        <w:t>kwota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wynosi</w:t>
      </w:r>
      <w:r>
        <w:tab/>
        <w:t>,</w:t>
      </w:r>
    </w:p>
    <w:p w14:paraId="6F49030C" w14:textId="77777777" w:rsidR="005020FB" w:rsidRDefault="005778DE">
      <w:pPr>
        <w:pStyle w:val="Akapitzlist"/>
        <w:numPr>
          <w:ilvl w:val="1"/>
          <w:numId w:val="7"/>
        </w:numPr>
        <w:tabs>
          <w:tab w:val="left" w:pos="821"/>
          <w:tab w:val="left" w:pos="822"/>
          <w:tab w:val="left" w:leader="dot" w:pos="4447"/>
        </w:tabs>
        <w:ind w:right="0" w:hanging="425"/>
        <w:jc w:val="left"/>
      </w:pPr>
      <w:r>
        <w:t>kwota</w:t>
      </w:r>
      <w:r>
        <w:rPr>
          <w:spacing w:val="-3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VAT</w:t>
      </w:r>
      <w:r>
        <w:tab/>
        <w:t>,</w:t>
      </w:r>
    </w:p>
    <w:p w14:paraId="5F06E429" w14:textId="77777777" w:rsidR="005020FB" w:rsidRDefault="005020FB">
      <w:pPr>
        <w:pStyle w:val="Tekstpodstawowy"/>
        <w:ind w:left="0"/>
        <w:rPr>
          <w:shd w:val="clear" w:color="auto" w:fill="FFF9C4"/>
        </w:rPr>
      </w:pPr>
    </w:p>
    <w:p w14:paraId="266BDC07" w14:textId="77777777" w:rsidR="005020FB" w:rsidRDefault="005778DE">
      <w:pPr>
        <w:pStyle w:val="Akapitzlist"/>
        <w:numPr>
          <w:ilvl w:val="0"/>
          <w:numId w:val="7"/>
        </w:numPr>
        <w:tabs>
          <w:tab w:val="left" w:pos="398"/>
        </w:tabs>
        <w:ind w:left="397"/>
        <w:jc w:val="left"/>
      </w:pPr>
      <w:r>
        <w:t>Kwota</w:t>
      </w:r>
      <w:r>
        <w:rPr>
          <w:spacing w:val="6"/>
        </w:rPr>
        <w:t xml:space="preserve"> </w:t>
      </w:r>
      <w:r>
        <w:t>ustalona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ust.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obejmuje</w:t>
      </w:r>
      <w:r>
        <w:rPr>
          <w:spacing w:val="6"/>
        </w:rPr>
        <w:t xml:space="preserve"> </w:t>
      </w:r>
      <w:r>
        <w:t>wszelkie</w:t>
      </w:r>
      <w:r>
        <w:rPr>
          <w:spacing w:val="8"/>
        </w:rPr>
        <w:t xml:space="preserve"> </w:t>
      </w:r>
      <w:r>
        <w:t>koszty</w:t>
      </w:r>
      <w:r>
        <w:rPr>
          <w:spacing w:val="6"/>
        </w:rPr>
        <w:t xml:space="preserve"> </w:t>
      </w:r>
      <w:r>
        <w:t>należytego</w:t>
      </w:r>
      <w:r>
        <w:rPr>
          <w:spacing w:val="7"/>
        </w:rPr>
        <w:t xml:space="preserve"> </w:t>
      </w:r>
      <w:r>
        <w:t>wykonania</w:t>
      </w:r>
      <w:r>
        <w:rPr>
          <w:spacing w:val="7"/>
        </w:rPr>
        <w:t xml:space="preserve"> </w:t>
      </w:r>
      <w:r>
        <w:t>przedmiotu</w:t>
      </w:r>
      <w:r>
        <w:rPr>
          <w:spacing w:val="7"/>
        </w:rPr>
        <w:t xml:space="preserve"> </w:t>
      </w:r>
      <w:r>
        <w:t>niniejszej</w:t>
      </w:r>
      <w:r>
        <w:rPr>
          <w:spacing w:val="6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</w:t>
      </w:r>
      <w:r>
        <w:rPr>
          <w:color w:val="000000"/>
        </w:rPr>
        <w:t>ci z§ 3 i § 5 oraz:</w:t>
      </w:r>
    </w:p>
    <w:p w14:paraId="12E4B7EF" w14:textId="77777777" w:rsidR="005020FB" w:rsidRDefault="005778DE">
      <w:pPr>
        <w:pStyle w:val="Akapitzlist"/>
        <w:numPr>
          <w:ilvl w:val="1"/>
          <w:numId w:val="7"/>
        </w:numPr>
        <w:tabs>
          <w:tab w:val="left" w:pos="681"/>
        </w:tabs>
        <w:ind w:left="680" w:hanging="283"/>
        <w:jc w:val="left"/>
      </w:pPr>
      <w:r>
        <w:t>koszt</w:t>
      </w:r>
      <w:r>
        <w:rPr>
          <w:spacing w:val="41"/>
        </w:rPr>
        <w:t xml:space="preserve"> </w:t>
      </w:r>
      <w:r>
        <w:t xml:space="preserve">dostawy, </w:t>
      </w:r>
      <w:r>
        <w:rPr>
          <w:spacing w:val="42"/>
        </w:rPr>
        <w:t xml:space="preserve">montażu </w:t>
      </w:r>
      <w:r>
        <w:t xml:space="preserve">i dopuszczenia do eksploatacji urządzeń dźwigowych, </w:t>
      </w:r>
    </w:p>
    <w:p w14:paraId="6B7118EC" w14:textId="77777777" w:rsidR="005020FB" w:rsidRDefault="005778DE">
      <w:pPr>
        <w:pStyle w:val="Akapitzlist"/>
        <w:numPr>
          <w:ilvl w:val="1"/>
          <w:numId w:val="7"/>
        </w:numPr>
        <w:tabs>
          <w:tab w:val="left" w:pos="681"/>
        </w:tabs>
        <w:ind w:left="680" w:right="113" w:hanging="283"/>
        <w:jc w:val="left"/>
      </w:pPr>
      <w:r>
        <w:t>koszt</w:t>
      </w:r>
      <w:r>
        <w:rPr>
          <w:spacing w:val="19"/>
        </w:rPr>
        <w:t xml:space="preserve"> </w:t>
      </w:r>
      <w:r>
        <w:t>wywozu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utylizacji</w:t>
      </w:r>
      <w:r>
        <w:rPr>
          <w:spacing w:val="20"/>
        </w:rPr>
        <w:t xml:space="preserve"> starych urządzeń dźwigowych, </w:t>
      </w:r>
      <w:r>
        <w:t>oraz</w:t>
      </w:r>
      <w:r>
        <w:rPr>
          <w:spacing w:val="19"/>
        </w:rPr>
        <w:t xml:space="preserve"> </w:t>
      </w:r>
      <w:r>
        <w:t>wszelkich</w:t>
      </w:r>
      <w:r>
        <w:rPr>
          <w:spacing w:val="20"/>
        </w:rPr>
        <w:t xml:space="preserve"> </w:t>
      </w:r>
      <w:r>
        <w:t>innych</w:t>
      </w:r>
      <w:r>
        <w:rPr>
          <w:spacing w:val="19"/>
        </w:rPr>
        <w:t xml:space="preserve"> </w:t>
      </w:r>
      <w:r>
        <w:t>materiałów</w:t>
      </w:r>
      <w:r>
        <w:rPr>
          <w:spacing w:val="19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urządzeniach,</w:t>
      </w:r>
      <w:r>
        <w:rPr>
          <w:spacing w:val="-1"/>
        </w:rPr>
        <w:t xml:space="preserve"> </w:t>
      </w:r>
      <w:r>
        <w:t>stanowiących przedmiot umowy;</w:t>
      </w:r>
    </w:p>
    <w:p w14:paraId="6CD6126A" w14:textId="77777777" w:rsidR="005020FB" w:rsidRDefault="005778DE">
      <w:pPr>
        <w:pStyle w:val="Akapitzlist"/>
        <w:numPr>
          <w:ilvl w:val="1"/>
          <w:numId w:val="7"/>
        </w:numPr>
        <w:tabs>
          <w:tab w:val="left" w:pos="681"/>
        </w:tabs>
        <w:ind w:left="680" w:right="113" w:hanging="283"/>
        <w:jc w:val="left"/>
      </w:pPr>
      <w:r>
        <w:t>koszty</w:t>
      </w:r>
      <w:r>
        <w:rPr>
          <w:spacing w:val="-6"/>
        </w:rPr>
        <w:t xml:space="preserve"> </w:t>
      </w:r>
      <w:r>
        <w:t>obsługi</w:t>
      </w:r>
      <w:r>
        <w:rPr>
          <w:spacing w:val="-5"/>
        </w:rPr>
        <w:t xml:space="preserve"> </w:t>
      </w:r>
      <w:r>
        <w:t>serwisowej i pogotowia dźwigowego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gwarancji;</w:t>
      </w:r>
    </w:p>
    <w:p w14:paraId="6B8D4FEF" w14:textId="77777777" w:rsidR="005020FB" w:rsidRDefault="005778DE">
      <w:pPr>
        <w:pStyle w:val="Akapitzlist"/>
        <w:tabs>
          <w:tab w:val="left" w:pos="681"/>
        </w:tabs>
        <w:ind w:right="113" w:firstLine="0"/>
        <w:jc w:val="left"/>
      </w:pPr>
      <w:r>
        <w:t>d) uzyskania wszelkich niezbędnych decyzji i pozwoleń wymaganych do eksploatacji urządzeń (UDT).</w:t>
      </w:r>
    </w:p>
    <w:p w14:paraId="27408587" w14:textId="77777777" w:rsidR="005020FB" w:rsidRDefault="005020FB">
      <w:pPr>
        <w:sectPr w:rsidR="005020FB">
          <w:pgSz w:w="11906" w:h="16838"/>
          <w:pgMar w:top="780" w:right="1020" w:bottom="280" w:left="1020" w:header="0" w:footer="0" w:gutter="0"/>
          <w:cols w:space="708"/>
          <w:formProt w:val="0"/>
          <w:docGrid w:linePitch="100" w:charSpace="8192"/>
        </w:sectPr>
      </w:pPr>
    </w:p>
    <w:p w14:paraId="13038B62" w14:textId="77777777" w:rsidR="005778DE" w:rsidRDefault="005778DE">
      <w:pPr>
        <w:pStyle w:val="Tekstpodstawowy"/>
        <w:spacing w:before="170"/>
        <w:ind w:left="4308" w:right="4308"/>
        <w:jc w:val="center"/>
      </w:pPr>
    </w:p>
    <w:p w14:paraId="714F4FB3" w14:textId="6B7C1A22" w:rsidR="005020FB" w:rsidRDefault="005778DE">
      <w:pPr>
        <w:pStyle w:val="Tekstpodstawowy"/>
        <w:spacing w:before="170"/>
        <w:ind w:left="4308" w:right="4308"/>
        <w:jc w:val="center"/>
      </w:pPr>
      <w:r>
        <w:lastRenderedPageBreak/>
        <w:t>§ 3</w:t>
      </w:r>
    </w:p>
    <w:p w14:paraId="0AB1870F" w14:textId="77777777" w:rsidR="005020FB" w:rsidRDefault="005020FB">
      <w:pPr>
        <w:pStyle w:val="Tekstpodstawowy"/>
        <w:spacing w:before="2"/>
        <w:ind w:left="0"/>
        <w:rPr>
          <w:sz w:val="17"/>
        </w:rPr>
      </w:pPr>
    </w:p>
    <w:p w14:paraId="5796F5D5" w14:textId="77777777" w:rsidR="005020FB" w:rsidRDefault="005778DE">
      <w:pPr>
        <w:pStyle w:val="Akapitzlist"/>
        <w:numPr>
          <w:ilvl w:val="0"/>
          <w:numId w:val="6"/>
        </w:numPr>
        <w:tabs>
          <w:tab w:val="left" w:pos="398"/>
        </w:tabs>
        <w:ind w:left="397"/>
      </w:pPr>
      <w:r>
        <w:rPr>
          <w:color w:val="000009"/>
        </w:rPr>
        <w:t xml:space="preserve">Wykonawca dostarczy przedmiot umowy do siedziby Zamawiającego i zainstaluje w terminie </w:t>
      </w:r>
      <w:r>
        <w:rPr>
          <w:b/>
          <w:color w:val="000009"/>
        </w:rPr>
        <w:t>do dnia ……………………………... r</w:t>
      </w:r>
      <w:r>
        <w:rPr>
          <w:color w:val="000009"/>
        </w:rPr>
        <w:t>. Wykonawca zdemontuje stare urządzenia, dostarczy i dopuści do eksploatacji przedmiot umowy na własny koszt i ryzyko w dni powszednie od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poniedziałku do piątku w godzinach 7:00-18:00. </w:t>
      </w:r>
    </w:p>
    <w:p w14:paraId="5561CCBC" w14:textId="77777777" w:rsidR="005020FB" w:rsidRDefault="005778DE">
      <w:pPr>
        <w:pStyle w:val="Akapitzlist"/>
        <w:numPr>
          <w:ilvl w:val="0"/>
          <w:numId w:val="6"/>
        </w:numPr>
        <w:tabs>
          <w:tab w:val="left" w:pos="398"/>
        </w:tabs>
        <w:ind w:right="0" w:hanging="285"/>
      </w:pPr>
      <w:r>
        <w:t>Wykonawca</w:t>
      </w:r>
      <w:r>
        <w:rPr>
          <w:spacing w:val="-5"/>
        </w:rPr>
        <w:t xml:space="preserve"> </w:t>
      </w:r>
      <w:r>
        <w:t>zawiadomi</w:t>
      </w:r>
      <w:r>
        <w:rPr>
          <w:spacing w:val="-6"/>
        </w:rPr>
        <w:t xml:space="preserve"> </w:t>
      </w:r>
      <w:r>
        <w:t>pisemnie</w:t>
      </w:r>
      <w:r>
        <w:rPr>
          <w:spacing w:val="-6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dostawy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trzydniowym</w:t>
      </w:r>
      <w:r>
        <w:rPr>
          <w:spacing w:val="-4"/>
        </w:rPr>
        <w:t xml:space="preserve"> </w:t>
      </w:r>
      <w:r>
        <w:t>wyprzedzeniem.</w:t>
      </w:r>
    </w:p>
    <w:p w14:paraId="23F838C4" w14:textId="77777777" w:rsidR="005020FB" w:rsidRDefault="005778DE">
      <w:pPr>
        <w:pStyle w:val="Akapitzlist"/>
        <w:numPr>
          <w:ilvl w:val="0"/>
          <w:numId w:val="6"/>
        </w:numPr>
        <w:tabs>
          <w:tab w:val="left" w:pos="398"/>
        </w:tabs>
        <w:ind w:left="397"/>
      </w:pPr>
      <w:r>
        <w:t>Warunki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</w:p>
    <w:p w14:paraId="04A68356" w14:textId="77777777" w:rsidR="005020FB" w:rsidRDefault="005778DE">
      <w:pPr>
        <w:pStyle w:val="Akapitzlist"/>
        <w:numPr>
          <w:ilvl w:val="0"/>
          <w:numId w:val="6"/>
        </w:numPr>
        <w:tabs>
          <w:tab w:val="left" w:pos="398"/>
        </w:tabs>
        <w:ind w:left="397"/>
      </w:pPr>
      <w:r>
        <w:t>Czynności dotyczące odbioru i instalacji urządzeń dźwigowych dokonywane będą z udziałem pracownika Działu</w:t>
      </w:r>
      <w:r>
        <w:rPr>
          <w:spacing w:val="1"/>
        </w:rPr>
        <w:t xml:space="preserve"> Eksploatacji</w:t>
      </w:r>
      <w:r>
        <w:t>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wyczerpującego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wyjaśnień</w:t>
      </w:r>
      <w:r>
        <w:rPr>
          <w:spacing w:val="1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instalacyjnych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funkcjonowania</w:t>
      </w:r>
      <w:r>
        <w:rPr>
          <w:spacing w:val="-2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umowy.</w:t>
      </w:r>
    </w:p>
    <w:p w14:paraId="03091C57" w14:textId="77777777" w:rsidR="005020FB" w:rsidRDefault="005778DE">
      <w:pPr>
        <w:pStyle w:val="Akapitzlist"/>
        <w:numPr>
          <w:ilvl w:val="0"/>
          <w:numId w:val="6"/>
        </w:numPr>
        <w:tabs>
          <w:tab w:val="left" w:pos="398"/>
        </w:tabs>
        <w:ind w:right="0" w:hanging="285"/>
      </w:pPr>
      <w:r>
        <w:t>Dokumentem</w:t>
      </w:r>
      <w:r>
        <w:rPr>
          <w:spacing w:val="4"/>
        </w:rPr>
        <w:t xml:space="preserve"> </w:t>
      </w:r>
      <w:r>
        <w:t>potwierdzającym</w:t>
      </w:r>
      <w:r>
        <w:rPr>
          <w:spacing w:val="52"/>
        </w:rPr>
        <w:t xml:space="preserve"> </w:t>
      </w:r>
      <w:r>
        <w:t>wykonanie</w:t>
      </w:r>
      <w:r>
        <w:rPr>
          <w:spacing w:val="54"/>
        </w:rPr>
        <w:t xml:space="preserve"> </w:t>
      </w:r>
      <w:r>
        <w:t>przedmiotu</w:t>
      </w:r>
      <w:r>
        <w:rPr>
          <w:spacing w:val="53"/>
        </w:rPr>
        <w:t xml:space="preserve"> </w:t>
      </w:r>
      <w:r>
        <w:t>umowy</w:t>
      </w:r>
      <w:r>
        <w:rPr>
          <w:spacing w:val="53"/>
        </w:rPr>
        <w:t xml:space="preserve"> </w:t>
      </w:r>
      <w:r>
        <w:t>będzie</w:t>
      </w:r>
      <w:r>
        <w:rPr>
          <w:spacing w:val="52"/>
        </w:rPr>
        <w:t xml:space="preserve"> </w:t>
      </w:r>
      <w:r>
        <w:t>podpisany bez uwag</w:t>
      </w:r>
      <w:r>
        <w:rPr>
          <w:spacing w:val="53"/>
        </w:rPr>
        <w:t xml:space="preserve"> </w:t>
      </w:r>
      <w:r>
        <w:t>przez</w:t>
      </w:r>
      <w:r>
        <w:rPr>
          <w:spacing w:val="53"/>
        </w:rPr>
        <w:t xml:space="preserve"> </w:t>
      </w:r>
      <w:r>
        <w:t>obie</w:t>
      </w:r>
      <w:r>
        <w:rPr>
          <w:spacing w:val="52"/>
        </w:rPr>
        <w:t xml:space="preserve"> </w:t>
      </w:r>
      <w:r>
        <w:t>strony „protokół</w:t>
      </w:r>
      <w:r>
        <w:rPr>
          <w:spacing w:val="-7"/>
        </w:rPr>
        <w:t xml:space="preserve"> </w:t>
      </w:r>
      <w:r>
        <w:t>zdawczo-odbiorczy”.</w:t>
      </w:r>
    </w:p>
    <w:p w14:paraId="0F90DB86" w14:textId="77777777" w:rsidR="005020FB" w:rsidRDefault="005778DE">
      <w:pPr>
        <w:pStyle w:val="Akapitzlist"/>
        <w:numPr>
          <w:ilvl w:val="0"/>
          <w:numId w:val="6"/>
        </w:numPr>
        <w:tabs>
          <w:tab w:val="left" w:pos="398"/>
        </w:tabs>
        <w:ind w:left="397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szkolenia</w:t>
      </w:r>
      <w:r>
        <w:rPr>
          <w:spacing w:val="1"/>
        </w:rPr>
        <w:t xml:space="preserve"> </w:t>
      </w:r>
      <w:r>
        <w:t>podstawowego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zakresu</w:t>
      </w:r>
      <w:r>
        <w:rPr>
          <w:spacing w:val="50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przedmiotu umowy dla grupy osób wskazanych przez Zamawiającego. Szkolenie to odbędzie się we</w:t>
      </w:r>
      <w:r>
        <w:rPr>
          <w:spacing w:val="1"/>
        </w:rPr>
        <w:t xml:space="preserve"> </w:t>
      </w:r>
      <w:r>
        <w:t>terminie uzgodnionym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obie strony,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siedzibie Zamawiającego.</w:t>
      </w:r>
    </w:p>
    <w:p w14:paraId="434253B6" w14:textId="77777777" w:rsidR="005020FB" w:rsidRDefault="005778DE">
      <w:pPr>
        <w:pStyle w:val="Akapitzlist"/>
        <w:numPr>
          <w:ilvl w:val="0"/>
          <w:numId w:val="6"/>
        </w:numPr>
        <w:tabs>
          <w:tab w:val="left" w:pos="398"/>
        </w:tabs>
        <w:ind w:left="397"/>
      </w:pPr>
      <w:r>
        <w:t>Do</w:t>
      </w:r>
      <w:r>
        <w:rPr>
          <w:spacing w:val="9"/>
        </w:rPr>
        <w:t xml:space="preserve"> </w:t>
      </w:r>
      <w:r>
        <w:t>czasu</w:t>
      </w:r>
      <w:r>
        <w:rPr>
          <w:spacing w:val="10"/>
        </w:rPr>
        <w:t xml:space="preserve"> </w:t>
      </w:r>
      <w:r>
        <w:t>podpisania</w:t>
      </w:r>
      <w:r>
        <w:rPr>
          <w:spacing w:val="10"/>
        </w:rPr>
        <w:t xml:space="preserve"> </w:t>
      </w:r>
      <w:r>
        <w:t>protokołu</w:t>
      </w:r>
      <w:r>
        <w:rPr>
          <w:spacing w:val="9"/>
        </w:rPr>
        <w:t xml:space="preserve"> </w:t>
      </w:r>
      <w:r>
        <w:t>zdawczo-odbiorczego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wykonania</w:t>
      </w:r>
      <w:r>
        <w:rPr>
          <w:spacing w:val="11"/>
        </w:rPr>
        <w:t xml:space="preserve"> </w:t>
      </w:r>
      <w:r>
        <w:t>przedmiotu</w:t>
      </w:r>
      <w:r>
        <w:rPr>
          <w:spacing w:val="10"/>
        </w:rPr>
        <w:t xml:space="preserve"> </w:t>
      </w:r>
      <w:r>
        <w:t>umowy,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którym</w:t>
      </w:r>
      <w:r>
        <w:rPr>
          <w:spacing w:val="10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 ust. 5 ryzyko wszelkich niebezpieczeństw związanych z ewentualnym uszkodzeniem urządzeń dźwigowych ponosi Wykonawca.</w:t>
      </w:r>
    </w:p>
    <w:p w14:paraId="62924827" w14:textId="77777777" w:rsidR="005020FB" w:rsidRDefault="005020FB">
      <w:pPr>
        <w:pStyle w:val="Tekstpodstawowy"/>
        <w:spacing w:before="5"/>
        <w:ind w:left="0"/>
        <w:rPr>
          <w:sz w:val="9"/>
          <w:shd w:val="clear" w:color="auto" w:fill="FFF9C4"/>
        </w:rPr>
      </w:pPr>
    </w:p>
    <w:p w14:paraId="20E6F49C" w14:textId="77777777" w:rsidR="005020FB" w:rsidRDefault="005778DE">
      <w:pPr>
        <w:pStyle w:val="Tekstpodstawowy"/>
        <w:spacing w:before="55"/>
        <w:ind w:left="4308" w:right="3949"/>
        <w:jc w:val="center"/>
      </w:pPr>
      <w:r>
        <w:t>§ 4</w:t>
      </w:r>
    </w:p>
    <w:p w14:paraId="5742C27D" w14:textId="77777777" w:rsidR="005020FB" w:rsidRDefault="005020FB">
      <w:pPr>
        <w:pStyle w:val="Tekstpodstawowy"/>
        <w:spacing w:before="3"/>
        <w:ind w:left="0"/>
        <w:rPr>
          <w:sz w:val="17"/>
          <w:shd w:val="clear" w:color="auto" w:fill="FFF9C4"/>
        </w:rPr>
      </w:pPr>
    </w:p>
    <w:p w14:paraId="372C09A1" w14:textId="77777777" w:rsidR="005020FB" w:rsidRDefault="005778DE">
      <w:pPr>
        <w:pStyle w:val="Akapitzlist"/>
        <w:numPr>
          <w:ilvl w:val="0"/>
          <w:numId w:val="5"/>
        </w:numPr>
        <w:tabs>
          <w:tab w:val="left" w:pos="400"/>
        </w:tabs>
        <w:ind w:right="0" w:hanging="287"/>
      </w:pPr>
      <w:r>
        <w:t>Protokolarny</w:t>
      </w:r>
      <w:r>
        <w:rPr>
          <w:spacing w:val="-6"/>
        </w:rPr>
        <w:t xml:space="preserve"> </w:t>
      </w:r>
      <w:r>
        <w:t>odbiór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nastąpi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siedzibie</w:t>
      </w:r>
      <w:r>
        <w:rPr>
          <w:spacing w:val="-6"/>
        </w:rPr>
        <w:t xml:space="preserve"> </w:t>
      </w:r>
      <w:r>
        <w:t>Zamawiającego.</w:t>
      </w:r>
    </w:p>
    <w:p w14:paraId="2F7A459F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7" w:hanging="284"/>
      </w:pPr>
      <w:r>
        <w:t>Protokół</w:t>
      </w:r>
      <w:r>
        <w:rPr>
          <w:spacing w:val="1"/>
        </w:rPr>
        <w:t xml:space="preserve"> </w:t>
      </w:r>
      <w:r>
        <w:t>zdawczo-odbiorczy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podpisuje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pracownik</w:t>
      </w:r>
      <w:r>
        <w:rPr>
          <w:spacing w:val="-1"/>
        </w:rPr>
        <w:t xml:space="preserve"> </w:t>
      </w:r>
      <w:r>
        <w:t>Działu Eksploatacji.</w:t>
      </w:r>
    </w:p>
    <w:p w14:paraId="00CDC054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7" w:hanging="284"/>
      </w:pPr>
      <w:r>
        <w:t>W przypadku błędów lub niezgodności ujawnionych w trakcie czynności odbioru i instalacji, strony</w:t>
      </w:r>
      <w:r>
        <w:rPr>
          <w:spacing w:val="1"/>
        </w:rPr>
        <w:t xml:space="preserve"> </w:t>
      </w:r>
      <w:r>
        <w:t>dodatkowo sporządzają protokół rozbieżności, wyznaczając Wykonawcy termin usunięcia wszystkich</w:t>
      </w:r>
      <w:r>
        <w:rPr>
          <w:spacing w:val="1"/>
        </w:rPr>
        <w:t xml:space="preserve"> </w:t>
      </w:r>
      <w:r>
        <w:t>ujawnionych</w:t>
      </w:r>
      <w:r>
        <w:rPr>
          <w:spacing w:val="-1"/>
        </w:rPr>
        <w:t xml:space="preserve"> </w:t>
      </w:r>
      <w:r>
        <w:t>wad.</w:t>
      </w:r>
      <w:r>
        <w:rPr>
          <w:spacing w:val="-1"/>
        </w:rPr>
        <w:t xml:space="preserve"> </w:t>
      </w:r>
      <w:r>
        <w:t>Postanowienia ust. 1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 stosuje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odpowiednio.</w:t>
      </w:r>
    </w:p>
    <w:p w14:paraId="705808A4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7" w:hanging="284"/>
      </w:pPr>
      <w:r>
        <w:t>Podpisany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zdawczo-odbiorczy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stanowią</w:t>
      </w:r>
      <w:r>
        <w:rPr>
          <w:spacing w:val="50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wystawienia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VAT.</w:t>
      </w:r>
      <w:r>
        <w:rPr>
          <w:spacing w:val="1"/>
        </w:rPr>
        <w:t xml:space="preserve"> </w:t>
      </w:r>
      <w:r>
        <w:t>Nazwa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dostawy,</w:t>
      </w:r>
      <w:r>
        <w:rPr>
          <w:spacing w:val="1"/>
        </w:rPr>
        <w:t xml:space="preserve"> </w:t>
      </w:r>
      <w:r>
        <w:t>ilość,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jednostkowa</w:t>
      </w:r>
      <w:r>
        <w:rPr>
          <w:spacing w:val="1"/>
        </w:rPr>
        <w:t xml:space="preserve"> </w:t>
      </w:r>
      <w:r>
        <w:t>widniejące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fakturze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same,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dokumencie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wystawienia faktury.</w:t>
      </w:r>
    </w:p>
    <w:p w14:paraId="7C506945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7" w:hanging="284"/>
      </w:pPr>
      <w:r>
        <w:t>Zapłata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dokonywana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przelewu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rachunek</w:t>
      </w:r>
      <w:r>
        <w:rPr>
          <w:spacing w:val="-1"/>
        </w:rPr>
        <w:t xml:space="preserve"> </w:t>
      </w:r>
      <w:r>
        <w:t>bankowy Wykonawcy wskazany</w:t>
      </w:r>
      <w:r>
        <w:rPr>
          <w:spacing w:val="1"/>
        </w:rPr>
        <w:t xml:space="preserve"> </w:t>
      </w:r>
      <w:r>
        <w:t>na fakturze.</w:t>
      </w:r>
    </w:p>
    <w:p w14:paraId="33E384D0" w14:textId="66822650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7" w:hanging="284"/>
      </w:pPr>
      <w:r>
        <w:t>Faktura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wystawiona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polskim.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dostarczona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sekretariatu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elektronicznie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sekretariat2@szpital.zgora.pl</w:t>
        </w:r>
      </w:hyperlink>
      <w:r>
        <w:t xml:space="preserve"> lub za pośrednictwem Platformy Elektronicznego Fakturowania (PEF). W</w:t>
      </w:r>
      <w:r w:rsidR="00E807DD">
        <w:rPr>
          <w:spacing w:val="1"/>
        </w:rPr>
        <w:t> </w:t>
      </w:r>
      <w:r>
        <w:t>przypadku</w:t>
      </w:r>
      <w:r>
        <w:rPr>
          <w:spacing w:val="-4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papierowej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ona</w:t>
      </w:r>
      <w:r>
        <w:rPr>
          <w:spacing w:val="-3"/>
        </w:rPr>
        <w:t xml:space="preserve"> </w:t>
      </w:r>
      <w:r>
        <w:t>wypisana</w:t>
      </w:r>
      <w:r>
        <w:rPr>
          <w:spacing w:val="-2"/>
        </w:rPr>
        <w:t xml:space="preserve"> </w:t>
      </w:r>
      <w:r>
        <w:t>ręcznie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drukowana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drukarce</w:t>
      </w:r>
      <w:r>
        <w:rPr>
          <w:spacing w:val="-3"/>
        </w:rPr>
        <w:t xml:space="preserve"> </w:t>
      </w:r>
      <w:r>
        <w:t>igłowej.</w:t>
      </w:r>
    </w:p>
    <w:p w14:paraId="3A6AE612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8" w:hanging="284"/>
      </w:pPr>
      <w:r>
        <w:t xml:space="preserve">Zapłata należności, o której mowa w § 2 ust. 1 nastąpi, w terminie 60 dni od daty otrzymania poprawnie wystawionej pod względem formalnym i rachunkowym faktury VAT. W przypadku wystawienia dokumentu korygującego termin zapłaty będzie liczony od daty wpływu ostatniego dokumentu korygującego. </w:t>
      </w:r>
    </w:p>
    <w:p w14:paraId="32091775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8" w:hanging="284"/>
      </w:pPr>
      <w:r>
        <w:t>Termin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zachowany,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obciążenie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</w:t>
      </w:r>
      <w:r>
        <w:rPr>
          <w:spacing w:val="49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nastąpi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 niż</w:t>
      </w:r>
      <w:r>
        <w:rPr>
          <w:spacing w:val="-1"/>
        </w:rPr>
        <w:t xml:space="preserve"> </w:t>
      </w:r>
      <w:r>
        <w:t>w ostatnim</w:t>
      </w:r>
      <w:r>
        <w:rPr>
          <w:spacing w:val="-1"/>
        </w:rPr>
        <w:t xml:space="preserve"> </w:t>
      </w:r>
      <w:r>
        <w:t>dniu terminu wskazanego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 7.</w:t>
      </w:r>
    </w:p>
    <w:p w14:paraId="21D5B1F5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7" w:hanging="284"/>
      </w:pPr>
      <w:r>
        <w:t>Faktury, na których będzie figurował rachunek bankowy spoza „Białej listy”, będą traktowane, jako</w:t>
      </w:r>
      <w:r>
        <w:rPr>
          <w:spacing w:val="1"/>
        </w:rPr>
        <w:t xml:space="preserve"> </w:t>
      </w:r>
      <w:r>
        <w:t>faktury nieprawidłowe, niepodlegające zapłacie do czasu dokonania stosownych korekt. W 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wystawieniem</w:t>
      </w:r>
      <w:r>
        <w:rPr>
          <w:spacing w:val="1"/>
        </w:rPr>
        <w:t xml:space="preserve"> </w:t>
      </w:r>
      <w:r>
        <w:t>faktury,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dokona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 w „Białej liście” i na dzień zapłaty nie dokona On stosownej korekty, taka faktura również</w:t>
      </w:r>
      <w:r>
        <w:rPr>
          <w:spacing w:val="1"/>
        </w:rPr>
        <w:t xml:space="preserve"> </w:t>
      </w:r>
      <w:r>
        <w:t>będzie uznana za nieprawidłową, co skutkować będzie wstrzymaniem płatności. Żaden z powyższych</w:t>
      </w:r>
      <w:r>
        <w:rPr>
          <w:spacing w:val="1"/>
        </w:rPr>
        <w:t xml:space="preserve"> </w:t>
      </w:r>
      <w:r>
        <w:t>przypadków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uprawniającego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opóźnienie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jakichkolwiek</w:t>
      </w:r>
      <w:r>
        <w:rPr>
          <w:spacing w:val="-1"/>
        </w:rPr>
        <w:t xml:space="preserve"> </w:t>
      </w:r>
      <w:r>
        <w:t>innych</w:t>
      </w:r>
      <w:r>
        <w:rPr>
          <w:spacing w:val="49"/>
        </w:rPr>
        <w:t xml:space="preserve"> </w:t>
      </w:r>
      <w:r>
        <w:t>roszczeń wobec</w:t>
      </w:r>
      <w:r>
        <w:rPr>
          <w:spacing w:val="-1"/>
        </w:rPr>
        <w:t xml:space="preserve"> </w:t>
      </w:r>
      <w:r>
        <w:t>Zamawiającego.</w:t>
      </w:r>
    </w:p>
    <w:p w14:paraId="1E18BE4D" w14:textId="77777777" w:rsidR="005020FB" w:rsidRDefault="005778DE">
      <w:pPr>
        <w:pStyle w:val="Akapitzlist"/>
        <w:numPr>
          <w:ilvl w:val="0"/>
          <w:numId w:val="5"/>
        </w:numPr>
        <w:tabs>
          <w:tab w:val="left" w:pos="398"/>
        </w:tabs>
        <w:ind w:left="397" w:hanging="284"/>
      </w:pP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momencie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</w:t>
      </w:r>
      <w:r>
        <w:rPr>
          <w:spacing w:val="1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fakturze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numerem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</w:t>
      </w:r>
      <w:r>
        <w:rPr>
          <w:spacing w:val="63"/>
        </w:rPr>
        <w:t xml:space="preserve"> </w:t>
      </w:r>
      <w:r>
        <w:t>Wykonawcy</w:t>
      </w:r>
      <w:r>
        <w:rPr>
          <w:spacing w:val="64"/>
        </w:rPr>
        <w:t xml:space="preserve"> </w:t>
      </w:r>
      <w:r>
        <w:t>wskazanym</w:t>
      </w:r>
      <w:r>
        <w:rPr>
          <w:spacing w:val="65"/>
        </w:rPr>
        <w:t xml:space="preserve"> </w:t>
      </w:r>
      <w:r>
        <w:t>w</w:t>
      </w:r>
      <w:r>
        <w:rPr>
          <w:spacing w:val="63"/>
        </w:rPr>
        <w:t xml:space="preserve"> </w:t>
      </w:r>
      <w:r>
        <w:t>„Białej</w:t>
      </w:r>
      <w:r>
        <w:rPr>
          <w:spacing w:val="64"/>
        </w:rPr>
        <w:t xml:space="preserve"> </w:t>
      </w:r>
      <w:r>
        <w:t>liście”</w:t>
      </w:r>
      <w:r>
        <w:rPr>
          <w:spacing w:val="63"/>
        </w:rPr>
        <w:t xml:space="preserve"> </w:t>
      </w:r>
      <w:r>
        <w:t>podatników</w:t>
      </w:r>
      <w:r>
        <w:rPr>
          <w:spacing w:val="63"/>
        </w:rPr>
        <w:t xml:space="preserve"> </w:t>
      </w:r>
      <w:r>
        <w:t>VAT,</w:t>
      </w:r>
      <w:r>
        <w:rPr>
          <w:spacing w:val="64"/>
        </w:rPr>
        <w:t xml:space="preserve"> </w:t>
      </w:r>
      <w:r>
        <w:t>Zamawiający</w:t>
      </w:r>
      <w:r>
        <w:rPr>
          <w:spacing w:val="63"/>
        </w:rPr>
        <w:t xml:space="preserve"> </w:t>
      </w:r>
      <w:r>
        <w:t>wstrzyma</w:t>
      </w:r>
      <w:r>
        <w:rPr>
          <w:spacing w:val="65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 płatnością na rzecz Wykonawcy, bez konsekwencji wynikających z niewykonania zobowiązania lub</w:t>
      </w:r>
      <w:r>
        <w:rPr>
          <w:spacing w:val="1"/>
        </w:rPr>
        <w:t xml:space="preserve"> </w:t>
      </w:r>
      <w:r>
        <w:t>opóźnienia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zapłacie,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momentu,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którym</w:t>
      </w:r>
      <w:r>
        <w:rPr>
          <w:spacing w:val="15"/>
        </w:rPr>
        <w:t xml:space="preserve"> </w:t>
      </w:r>
      <w:r>
        <w:t>numer</w:t>
      </w:r>
      <w:r>
        <w:rPr>
          <w:spacing w:val="16"/>
        </w:rPr>
        <w:t xml:space="preserve"> </w:t>
      </w:r>
      <w:r>
        <w:t>rachunku</w:t>
      </w:r>
      <w:r>
        <w:rPr>
          <w:spacing w:val="17"/>
        </w:rPr>
        <w:t xml:space="preserve"> </w:t>
      </w:r>
      <w:r>
        <w:t>bankowego</w:t>
      </w:r>
      <w:r>
        <w:rPr>
          <w:spacing w:val="15"/>
        </w:rPr>
        <w:t xml:space="preserve"> </w:t>
      </w:r>
      <w:r>
        <w:t>wskazany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fakturze</w:t>
      </w:r>
      <w:r>
        <w:rPr>
          <w:spacing w:val="16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tzw. „Białej liście” podatników VAT</w:t>
      </w:r>
      <w:r>
        <w:rPr>
          <w:spacing w:val="-1"/>
        </w:rPr>
        <w:t xml:space="preserve"> </w:t>
      </w:r>
      <w:r>
        <w:t>będą zgodne.</w:t>
      </w:r>
    </w:p>
    <w:p w14:paraId="36494F96" w14:textId="77777777" w:rsidR="005020FB" w:rsidRDefault="005020FB">
      <w:pPr>
        <w:pStyle w:val="Tekstpodstawowy"/>
        <w:ind w:left="0"/>
        <w:rPr>
          <w:shd w:val="clear" w:color="auto" w:fill="FFF9C4"/>
        </w:rPr>
      </w:pPr>
    </w:p>
    <w:p w14:paraId="43E578E8" w14:textId="77777777" w:rsidR="005778DE" w:rsidRDefault="005778DE">
      <w:pPr>
        <w:pStyle w:val="Tekstpodstawowy"/>
        <w:spacing w:before="170"/>
        <w:ind w:left="4308" w:right="4308"/>
        <w:jc w:val="center"/>
      </w:pPr>
    </w:p>
    <w:p w14:paraId="357F0F80" w14:textId="0A06D9FD" w:rsidR="005020FB" w:rsidRDefault="005778DE">
      <w:pPr>
        <w:pStyle w:val="Tekstpodstawowy"/>
        <w:spacing w:before="170"/>
        <w:ind w:left="4308" w:right="4308"/>
        <w:jc w:val="center"/>
      </w:pPr>
      <w:r>
        <w:t>§ 5</w:t>
      </w:r>
    </w:p>
    <w:p w14:paraId="66826B74" w14:textId="77777777" w:rsidR="005020FB" w:rsidRDefault="005020FB">
      <w:pPr>
        <w:pStyle w:val="Tekstpodstawowy"/>
        <w:spacing w:before="2"/>
        <w:ind w:left="0"/>
        <w:rPr>
          <w:sz w:val="17"/>
        </w:rPr>
      </w:pPr>
    </w:p>
    <w:p w14:paraId="346125B2" w14:textId="77777777" w:rsidR="005020FB" w:rsidRDefault="005778DE">
      <w:pPr>
        <w:pStyle w:val="Akapitzlist"/>
        <w:numPr>
          <w:ilvl w:val="0"/>
          <w:numId w:val="4"/>
        </w:numPr>
        <w:tabs>
          <w:tab w:val="left" w:pos="398"/>
        </w:tabs>
        <w:ind w:right="113"/>
        <w:jc w:val="left"/>
      </w:pPr>
      <w:r>
        <w:t>Termin</w:t>
      </w:r>
      <w:r>
        <w:rPr>
          <w:spacing w:val="41"/>
        </w:rPr>
        <w:t xml:space="preserve"> </w:t>
      </w:r>
      <w:r>
        <w:t>gwarancji</w:t>
      </w:r>
      <w:r>
        <w:rPr>
          <w:spacing w:val="43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przedmiot</w:t>
      </w:r>
      <w:r>
        <w:rPr>
          <w:spacing w:val="42"/>
        </w:rPr>
        <w:t xml:space="preserve"> </w:t>
      </w:r>
      <w:r>
        <w:t>umowy</w:t>
      </w:r>
      <w:r>
        <w:rPr>
          <w:spacing w:val="42"/>
        </w:rPr>
        <w:t xml:space="preserve"> </w:t>
      </w:r>
      <w:r>
        <w:t>wynosi:</w:t>
      </w:r>
      <w:r>
        <w:rPr>
          <w:spacing w:val="41"/>
        </w:rPr>
        <w:t xml:space="preserve"> </w:t>
      </w:r>
      <w:r>
        <w:t>.....................</w:t>
      </w:r>
      <w:r>
        <w:rPr>
          <w:spacing w:val="43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rozpoczyna</w:t>
      </w:r>
      <w:r>
        <w:rPr>
          <w:spacing w:val="42"/>
        </w:rPr>
        <w:t xml:space="preserve"> </w:t>
      </w:r>
      <w:r>
        <w:t>bieg</w:t>
      </w:r>
      <w:r>
        <w:rPr>
          <w:spacing w:val="42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zdawczo-odbiorczego.</w:t>
      </w:r>
    </w:p>
    <w:p w14:paraId="0DEFEE5D" w14:textId="77777777" w:rsidR="005020FB" w:rsidRDefault="005778DE">
      <w:pPr>
        <w:pStyle w:val="Akapitzlist"/>
        <w:numPr>
          <w:ilvl w:val="0"/>
          <w:numId w:val="4"/>
        </w:numPr>
        <w:tabs>
          <w:tab w:val="left" w:pos="400"/>
        </w:tabs>
        <w:ind w:left="399" w:right="0" w:hanging="287"/>
        <w:jc w:val="left"/>
      </w:pPr>
      <w:r>
        <w:t>Wykonawca</w:t>
      </w:r>
      <w:r>
        <w:rPr>
          <w:spacing w:val="-3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do:</w:t>
      </w:r>
    </w:p>
    <w:p w14:paraId="48983150" w14:textId="77777777" w:rsidR="005020FB" w:rsidRDefault="005778DE">
      <w:pPr>
        <w:pStyle w:val="Akapitzlist"/>
        <w:numPr>
          <w:ilvl w:val="1"/>
          <w:numId w:val="4"/>
        </w:numPr>
        <w:tabs>
          <w:tab w:val="left" w:pos="681"/>
        </w:tabs>
        <w:jc w:val="left"/>
      </w:pPr>
      <w:r>
        <w:t>wykonywania</w:t>
      </w:r>
      <w:r>
        <w:rPr>
          <w:spacing w:val="36"/>
        </w:rPr>
        <w:t xml:space="preserve"> </w:t>
      </w:r>
      <w:r>
        <w:t>wymaganych</w:t>
      </w:r>
      <w:r>
        <w:rPr>
          <w:spacing w:val="37"/>
        </w:rPr>
        <w:t xml:space="preserve"> </w:t>
      </w:r>
      <w:r>
        <w:t>przez</w:t>
      </w:r>
      <w:r>
        <w:rPr>
          <w:spacing w:val="35"/>
        </w:rPr>
        <w:t xml:space="preserve"> </w:t>
      </w:r>
      <w:r>
        <w:t>producenta</w:t>
      </w:r>
      <w:r>
        <w:rPr>
          <w:spacing w:val="36"/>
        </w:rPr>
        <w:t xml:space="preserve"> comiesięcznych </w:t>
      </w:r>
      <w:r>
        <w:t>przeglądów</w:t>
      </w:r>
      <w:r>
        <w:rPr>
          <w:spacing w:val="35"/>
        </w:rPr>
        <w:t xml:space="preserve"> </w:t>
      </w:r>
      <w:r>
        <w:t>konserwacyjnych</w:t>
      </w:r>
      <w:r>
        <w:rPr>
          <w:spacing w:val="37"/>
        </w:rPr>
        <w:t xml:space="preserve"> urządzeń dźwigowych.</w:t>
      </w:r>
    </w:p>
    <w:p w14:paraId="11A8A780" w14:textId="77777777" w:rsidR="005020FB" w:rsidRDefault="005778DE">
      <w:pPr>
        <w:pStyle w:val="Akapitzlist"/>
        <w:numPr>
          <w:ilvl w:val="1"/>
          <w:numId w:val="4"/>
        </w:numPr>
        <w:tabs>
          <w:tab w:val="left" w:pos="681"/>
        </w:tabs>
        <w:ind w:right="0" w:hanging="284"/>
        <w:jc w:val="left"/>
      </w:pPr>
      <w:r>
        <w:t>naprawy</w:t>
      </w:r>
      <w:r>
        <w:rPr>
          <w:spacing w:val="-5"/>
        </w:rPr>
        <w:t xml:space="preserve"> </w:t>
      </w:r>
      <w:r>
        <w:t>gwarancyjne</w:t>
      </w:r>
      <w:r>
        <w:rPr>
          <w:spacing w:val="-4"/>
        </w:rPr>
        <w:t xml:space="preserve"> urządzeń dźwigowych</w:t>
      </w:r>
      <w:r>
        <w:t>,</w:t>
      </w:r>
    </w:p>
    <w:p w14:paraId="0E2EA063" w14:textId="77777777" w:rsidR="005020FB" w:rsidRDefault="005778DE">
      <w:pPr>
        <w:pStyle w:val="Akapitzlist"/>
        <w:numPr>
          <w:ilvl w:val="1"/>
          <w:numId w:val="4"/>
        </w:numPr>
        <w:tabs>
          <w:tab w:val="left" w:pos="681"/>
        </w:tabs>
      </w:pPr>
      <w:r>
        <w:t>wymiany urządzeń na fabrycznie nowe – w zakresie elementu objętego wadą, jeżeli naprawa okaże</w:t>
      </w:r>
      <w:r>
        <w:rPr>
          <w:spacing w:val="1"/>
        </w:rPr>
        <w:t xml:space="preserve"> </w:t>
      </w:r>
      <w:r>
        <w:t>się niemożliwa lub jeżeli wada dotyczyć będzie elementu już trzykrotnie naprawianego; jeżeli dla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urządzeń dźwigowych </w:t>
      </w:r>
      <w:r>
        <w:t>wystarczająca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wymiana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fabrycznie</w:t>
      </w:r>
      <w:r>
        <w:rPr>
          <w:spacing w:val="1"/>
        </w:rPr>
        <w:t xml:space="preserve"> </w:t>
      </w:r>
      <w:r>
        <w:t>nowy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podzespołu/modułu,</w:t>
      </w:r>
      <w:r>
        <w:rPr>
          <w:spacing w:val="-1"/>
        </w:rPr>
        <w:t xml:space="preserve"> </w:t>
      </w:r>
      <w:r>
        <w:t>wymianie podlegać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ten podzespół/moduł.</w:t>
      </w:r>
    </w:p>
    <w:p w14:paraId="2DCBA300" w14:textId="77777777" w:rsidR="005020FB" w:rsidRDefault="005778DE">
      <w:pPr>
        <w:pStyle w:val="Akapitzlist"/>
        <w:numPr>
          <w:ilvl w:val="1"/>
          <w:numId w:val="4"/>
        </w:numPr>
        <w:tabs>
          <w:tab w:val="left" w:pos="681"/>
        </w:tabs>
      </w:pPr>
      <w:r>
        <w:t>Zapewnienie usługi pogotowia dźwigowego, w zakresie usługi należy zapewnić obsługę wezwań w terminie reakcji do 30 minut (uwalnianie osób z kabiny) oraz przyjazd do awarii</w:t>
      </w:r>
    </w:p>
    <w:p w14:paraId="7838F0D7" w14:textId="77777777" w:rsidR="005020FB" w:rsidRDefault="005778DE">
      <w:pPr>
        <w:pStyle w:val="Akapitzlist"/>
        <w:numPr>
          <w:ilvl w:val="0"/>
          <w:numId w:val="4"/>
        </w:numPr>
        <w:tabs>
          <w:tab w:val="left" w:pos="397"/>
        </w:tabs>
        <w:ind w:left="396" w:hanging="283"/>
      </w:pPr>
      <w:r>
        <w:t>Wykonawca gwarantuje, że w przypadku awarii, usunięcie jej nastąpi w ciągu max. 3 dni od chwili</w:t>
      </w:r>
      <w:r>
        <w:rPr>
          <w:spacing w:val="1"/>
        </w:rPr>
        <w:t xml:space="preserve"> </w:t>
      </w:r>
      <w:r>
        <w:t>uzyskania informacji od Zamawiającego w zwykłych godzinach pracy, to jest pomiędzy 8</w:t>
      </w:r>
      <w:r>
        <w:rPr>
          <w:vertAlign w:val="superscript"/>
        </w:rPr>
        <w:t>00</w:t>
      </w:r>
      <w:r>
        <w:t xml:space="preserve"> a 17</w:t>
      </w:r>
      <w:r>
        <w:rPr>
          <w:vertAlign w:val="superscript"/>
        </w:rPr>
        <w:t>00</w:t>
      </w:r>
      <w:r>
        <w:t>, od</w:t>
      </w:r>
      <w:r>
        <w:rPr>
          <w:spacing w:val="1"/>
        </w:rPr>
        <w:t xml:space="preserve"> </w:t>
      </w:r>
      <w:r>
        <w:t>poniedziałku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piątku z</w:t>
      </w:r>
      <w:r>
        <w:rPr>
          <w:spacing w:val="-1"/>
        </w:rPr>
        <w:t xml:space="preserve"> </w:t>
      </w:r>
      <w:r>
        <w:t>wyłączeniem</w:t>
      </w:r>
      <w:r>
        <w:rPr>
          <w:spacing w:val="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ustawowo</w:t>
      </w:r>
      <w:r>
        <w:rPr>
          <w:spacing w:val="-1"/>
        </w:rPr>
        <w:t xml:space="preserve"> </w:t>
      </w:r>
      <w:r>
        <w:t>wolnych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pracy</w:t>
      </w:r>
    </w:p>
    <w:p w14:paraId="3B7C7100" w14:textId="77777777" w:rsidR="005020FB" w:rsidRDefault="005778DE">
      <w:pPr>
        <w:pStyle w:val="Akapitzlist"/>
        <w:numPr>
          <w:ilvl w:val="0"/>
          <w:numId w:val="4"/>
        </w:numPr>
        <w:tabs>
          <w:tab w:val="left" w:pos="397"/>
        </w:tabs>
        <w:ind w:left="396" w:hanging="283"/>
      </w:pPr>
      <w:r>
        <w:t>W przypadku napraw dokonywanych poza granicami Rzeczypospolitej Polskiej usunięcie awarii, o 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Zamawiającego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zwykłych</w:t>
      </w:r>
      <w:r>
        <w:rPr>
          <w:spacing w:val="15"/>
        </w:rPr>
        <w:t xml:space="preserve"> </w:t>
      </w:r>
      <w:r>
        <w:t>godzinach</w:t>
      </w:r>
      <w:r>
        <w:rPr>
          <w:spacing w:val="16"/>
        </w:rPr>
        <w:t xml:space="preserve"> </w:t>
      </w:r>
      <w:r>
        <w:t>pracy,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pomiędzy</w:t>
      </w:r>
      <w:r>
        <w:rPr>
          <w:spacing w:val="15"/>
        </w:rPr>
        <w:t xml:space="preserve"> </w:t>
      </w:r>
      <w:r>
        <w:t>8.00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17.00,</w:t>
      </w:r>
      <w:r>
        <w:rPr>
          <w:spacing w:val="17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poniedziałku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piątku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wyłączeniem</w:t>
      </w:r>
      <w:r>
        <w:rPr>
          <w:spacing w:val="1"/>
        </w:rPr>
        <w:t xml:space="preserve"> </w:t>
      </w:r>
      <w:r>
        <w:t>dni ustawowo</w:t>
      </w:r>
      <w:r>
        <w:rPr>
          <w:spacing w:val="-1"/>
        </w:rPr>
        <w:t xml:space="preserve"> </w:t>
      </w:r>
      <w:r>
        <w:t>wolnych</w:t>
      </w:r>
      <w:r>
        <w:rPr>
          <w:spacing w:val="1"/>
        </w:rPr>
        <w:t xml:space="preserve"> </w:t>
      </w:r>
      <w:r>
        <w:t>od pracy.</w:t>
      </w:r>
    </w:p>
    <w:p w14:paraId="3007E172" w14:textId="77777777" w:rsidR="005020FB" w:rsidRDefault="005778DE">
      <w:pPr>
        <w:pStyle w:val="Akapitzlist"/>
        <w:numPr>
          <w:ilvl w:val="0"/>
          <w:numId w:val="4"/>
        </w:numPr>
        <w:tabs>
          <w:tab w:val="left" w:pos="398"/>
        </w:tabs>
      </w:pPr>
      <w:r>
        <w:t>Wykonawca zobowiązuje się do pisemnego poinformowania Zamawiającego o planowanym terminie</w:t>
      </w:r>
      <w:r>
        <w:rPr>
          <w:spacing w:val="1"/>
        </w:rPr>
        <w:t xml:space="preserve"> </w:t>
      </w:r>
      <w:r>
        <w:t>zakończenia</w:t>
      </w:r>
      <w:r>
        <w:rPr>
          <w:spacing w:val="35"/>
        </w:rPr>
        <w:t xml:space="preserve"> </w:t>
      </w:r>
      <w:r>
        <w:t>produkcji</w:t>
      </w:r>
      <w:r>
        <w:rPr>
          <w:spacing w:val="35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dystrybucji</w:t>
      </w:r>
      <w:r>
        <w:rPr>
          <w:spacing w:val="35"/>
        </w:rPr>
        <w:t xml:space="preserve"> </w:t>
      </w:r>
      <w:r>
        <w:t>akcesoriów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części</w:t>
      </w:r>
      <w:r>
        <w:rPr>
          <w:spacing w:val="34"/>
        </w:rPr>
        <w:t xml:space="preserve"> </w:t>
      </w:r>
      <w:r>
        <w:t>zamiennych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wersji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modelu</w:t>
      </w:r>
      <w:r>
        <w:rPr>
          <w:spacing w:val="36"/>
        </w:rPr>
        <w:t xml:space="preserve"> urządzeń dźwigowych</w:t>
      </w:r>
      <w:r>
        <w:rPr>
          <w:spacing w:val="-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wyprzedzeniem</w:t>
      </w:r>
      <w:r>
        <w:rPr>
          <w:spacing w:val="2"/>
        </w:rPr>
        <w:t xml:space="preserve"> </w:t>
      </w:r>
      <w:r>
        <w:t>1 roku.</w:t>
      </w:r>
    </w:p>
    <w:p w14:paraId="4B397017" w14:textId="77777777" w:rsidR="005778DE" w:rsidRDefault="005778DE">
      <w:pPr>
        <w:pStyle w:val="Tekstpodstawowy"/>
        <w:ind w:left="4308" w:right="4308"/>
        <w:jc w:val="center"/>
      </w:pPr>
    </w:p>
    <w:p w14:paraId="3960A117" w14:textId="555C2662" w:rsidR="005020FB" w:rsidRDefault="005778DE">
      <w:pPr>
        <w:pStyle w:val="Tekstpodstawowy"/>
        <w:ind w:left="4308" w:right="4308"/>
        <w:jc w:val="center"/>
      </w:pPr>
      <w:r>
        <w:t>§ 6</w:t>
      </w:r>
    </w:p>
    <w:p w14:paraId="4B10BE8E" w14:textId="77777777" w:rsidR="005020FB" w:rsidRDefault="005020FB">
      <w:pPr>
        <w:pStyle w:val="Tekstpodstawowy"/>
        <w:spacing w:before="3"/>
        <w:ind w:left="0"/>
        <w:rPr>
          <w:sz w:val="17"/>
        </w:rPr>
      </w:pPr>
    </w:p>
    <w:p w14:paraId="5C6B2733" w14:textId="77777777" w:rsidR="005020FB" w:rsidRDefault="005778DE">
      <w:pPr>
        <w:pStyle w:val="Akapitzlist"/>
        <w:numPr>
          <w:ilvl w:val="0"/>
          <w:numId w:val="3"/>
        </w:numPr>
        <w:tabs>
          <w:tab w:val="left" w:pos="400"/>
        </w:tabs>
        <w:ind w:right="0" w:hanging="287"/>
        <w:jc w:val="left"/>
      </w:pPr>
      <w:r>
        <w:t>Do</w:t>
      </w:r>
      <w:r>
        <w:rPr>
          <w:spacing w:val="-4"/>
        </w:rPr>
        <w:t xml:space="preserve"> </w:t>
      </w:r>
      <w:r>
        <w:t>kontaktów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wyznacza</w:t>
      </w:r>
      <w:r>
        <w:rPr>
          <w:spacing w:val="-3"/>
        </w:rPr>
        <w:t xml:space="preserve"> </w:t>
      </w:r>
      <w:r>
        <w:t>się:</w:t>
      </w:r>
    </w:p>
    <w:p w14:paraId="15CBB2A9" w14:textId="77777777" w:rsidR="005020FB" w:rsidRDefault="005778DE">
      <w:pPr>
        <w:pStyle w:val="Akapitzlist"/>
        <w:numPr>
          <w:ilvl w:val="1"/>
          <w:numId w:val="3"/>
        </w:numPr>
        <w:tabs>
          <w:tab w:val="left" w:pos="560"/>
        </w:tabs>
        <w:ind w:right="0" w:hanging="161"/>
        <w:jc w:val="left"/>
      </w:pPr>
      <w:r>
        <w:rPr>
          <w:spacing w:val="-1"/>
        </w:rPr>
        <w:t>ze</w:t>
      </w:r>
      <w:r>
        <w:rPr>
          <w:spacing w:val="1"/>
        </w:rPr>
        <w:t xml:space="preserve"> </w:t>
      </w:r>
      <w:r>
        <w:rPr>
          <w:spacing w:val="-1"/>
        </w:rPr>
        <w:t>strony</w:t>
      </w:r>
      <w:r>
        <w:rPr>
          <w:spacing w:val="1"/>
        </w:rPr>
        <w:t xml:space="preserve"> </w:t>
      </w:r>
      <w:r>
        <w:rPr>
          <w:spacing w:val="-1"/>
        </w:rPr>
        <w:t>Zamawiającego: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</w:t>
      </w:r>
    </w:p>
    <w:p w14:paraId="4291BCC9" w14:textId="77777777" w:rsidR="005020FB" w:rsidRDefault="005778DE">
      <w:pPr>
        <w:pStyle w:val="Tekstpodstawowy"/>
      </w:pPr>
      <w:r>
        <w:rPr>
          <w:spacing w:val="-1"/>
        </w:rPr>
        <w:t>tel.:</w:t>
      </w:r>
      <w:r>
        <w:t xml:space="preserve"> </w:t>
      </w:r>
      <w:r>
        <w:rPr>
          <w:spacing w:val="-1"/>
        </w:rPr>
        <w:t>..................................................</w:t>
      </w:r>
      <w:r>
        <w:rPr>
          <w:spacing w:val="5"/>
        </w:rPr>
        <w:t xml:space="preserve"> e - </w:t>
      </w:r>
      <w:r>
        <w:rPr>
          <w:spacing w:val="-1"/>
        </w:rPr>
        <w:t>maile: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</w:t>
      </w:r>
    </w:p>
    <w:p w14:paraId="6C04381E" w14:textId="77777777" w:rsidR="005020FB" w:rsidRDefault="005778DE">
      <w:pPr>
        <w:pStyle w:val="Akapitzlist"/>
        <w:numPr>
          <w:ilvl w:val="1"/>
          <w:numId w:val="3"/>
        </w:numPr>
        <w:tabs>
          <w:tab w:val="left" w:pos="558"/>
        </w:tabs>
        <w:ind w:left="557" w:right="0" w:hanging="161"/>
        <w:jc w:val="left"/>
      </w:pPr>
      <w:r>
        <w:t>ze</w:t>
      </w:r>
      <w:r>
        <w:rPr>
          <w:spacing w:val="-9"/>
        </w:rPr>
        <w:t xml:space="preserve"> </w:t>
      </w:r>
      <w:r>
        <w:t>strony</w:t>
      </w:r>
      <w:r>
        <w:rPr>
          <w:spacing w:val="-8"/>
        </w:rPr>
        <w:t xml:space="preserve"> </w:t>
      </w:r>
      <w:r>
        <w:t>Wykonawcy:</w:t>
      </w:r>
      <w:r>
        <w:rPr>
          <w:spacing w:val="-8"/>
        </w:rPr>
        <w:t xml:space="preserve"> </w:t>
      </w:r>
      <w:r>
        <w:t>…                 …………………………………………………………………….</w:t>
      </w:r>
    </w:p>
    <w:p w14:paraId="78E9D393" w14:textId="77777777" w:rsidR="005020FB" w:rsidRDefault="005778DE">
      <w:pPr>
        <w:pStyle w:val="Tekstpodstawowy"/>
      </w:pPr>
      <w:r>
        <w:rPr>
          <w:spacing w:val="-1"/>
        </w:rPr>
        <w:t>tel.:</w:t>
      </w:r>
      <w:r>
        <w:t xml:space="preserve"> </w:t>
      </w:r>
      <w:r>
        <w:rPr>
          <w:spacing w:val="-1"/>
        </w:rPr>
        <w:t>..................................................</w:t>
      </w:r>
      <w:r>
        <w:rPr>
          <w:spacing w:val="5"/>
        </w:rPr>
        <w:t xml:space="preserve"> e - </w:t>
      </w:r>
      <w:r>
        <w:rPr>
          <w:spacing w:val="-1"/>
        </w:rPr>
        <w:t>maile: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</w:t>
      </w:r>
    </w:p>
    <w:p w14:paraId="3D66B832" w14:textId="77777777" w:rsidR="005020FB" w:rsidRDefault="005778DE">
      <w:pPr>
        <w:pStyle w:val="Akapitzlist"/>
        <w:numPr>
          <w:ilvl w:val="0"/>
          <w:numId w:val="3"/>
        </w:numPr>
        <w:tabs>
          <w:tab w:val="left" w:pos="398"/>
        </w:tabs>
        <w:ind w:left="397" w:hanging="284"/>
      </w:pPr>
      <w:r>
        <w:t>Strony zobowiązują się do wzajemnego powiadamiania o każdej zmianie adresu swojej siedziby. W razie</w:t>
      </w:r>
      <w:r>
        <w:rPr>
          <w:spacing w:val="1"/>
        </w:rPr>
        <w:t xml:space="preserve"> </w:t>
      </w:r>
      <w:r>
        <w:t>nie uczynienia tego, przyjmuje się, że korespondencja przesłana na adres wskazany umową została</w:t>
      </w:r>
      <w:r>
        <w:rPr>
          <w:spacing w:val="1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prawidłowo doręczona.</w:t>
      </w:r>
    </w:p>
    <w:p w14:paraId="28B53181" w14:textId="77777777" w:rsidR="005020FB" w:rsidRDefault="005778DE">
      <w:pPr>
        <w:pStyle w:val="Akapitzlist"/>
        <w:numPr>
          <w:ilvl w:val="0"/>
          <w:numId w:val="3"/>
        </w:numPr>
        <w:tabs>
          <w:tab w:val="left" w:pos="398"/>
        </w:tabs>
        <w:ind w:left="397" w:right="113" w:hanging="284"/>
      </w:pPr>
      <w:r>
        <w:t>W przypadku zmian w stanie prawnym Wykonawcy, wpływających na realizację Umowy, Wykonawca</w:t>
      </w:r>
      <w:r>
        <w:rPr>
          <w:spacing w:val="1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 powiadomić</w:t>
      </w:r>
      <w:r>
        <w:rPr>
          <w:spacing w:val="-1"/>
        </w:rPr>
        <w:t xml:space="preserve"> </w:t>
      </w:r>
      <w:r>
        <w:t>o tym</w:t>
      </w:r>
      <w:r>
        <w:rPr>
          <w:spacing w:val="-1"/>
        </w:rPr>
        <w:t xml:space="preserve"> </w:t>
      </w:r>
      <w:r>
        <w:t>niezwłocznie Zamawiającego.</w:t>
      </w:r>
    </w:p>
    <w:p w14:paraId="4A38E573" w14:textId="77777777" w:rsidR="005020FB" w:rsidRDefault="005020FB">
      <w:pPr>
        <w:pStyle w:val="Tekstpodstawowy"/>
        <w:ind w:left="0"/>
        <w:rPr>
          <w:shd w:val="clear" w:color="auto" w:fill="FFF9C4"/>
        </w:rPr>
      </w:pPr>
    </w:p>
    <w:p w14:paraId="03C7407A" w14:textId="77777777" w:rsidR="005020FB" w:rsidRDefault="005778DE">
      <w:pPr>
        <w:pStyle w:val="Tekstpodstawowy"/>
        <w:ind w:left="4308" w:right="4308"/>
        <w:jc w:val="center"/>
        <w:rPr>
          <w:color w:val="000000"/>
        </w:rPr>
      </w:pPr>
      <w:r>
        <w:rPr>
          <w:color w:val="000000"/>
        </w:rPr>
        <w:t>§ 7</w:t>
      </w:r>
    </w:p>
    <w:p w14:paraId="0E0137AE" w14:textId="77777777" w:rsidR="005020FB" w:rsidRDefault="005778DE">
      <w:pPr>
        <w:pStyle w:val="Akapitzlist"/>
        <w:numPr>
          <w:ilvl w:val="0"/>
          <w:numId w:val="2"/>
        </w:numPr>
        <w:tabs>
          <w:tab w:val="left" w:pos="398"/>
        </w:tabs>
        <w:spacing w:before="70"/>
        <w:ind w:left="397"/>
        <w:rPr>
          <w:color w:val="000000"/>
        </w:rPr>
      </w:pPr>
      <w:r>
        <w:rPr>
          <w:color w:val="000000"/>
        </w:rPr>
        <w:t>Wykonawca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zapłaci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Zamawiającemu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kary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umowne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określone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procentowo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stosunku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wartości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przedmiotu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umowy,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podanej 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§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 ust.1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następujących przypadkach:</w:t>
      </w:r>
    </w:p>
    <w:p w14:paraId="5FC1B9E4" w14:textId="77777777" w:rsidR="005020FB" w:rsidRDefault="005778DE">
      <w:pPr>
        <w:pStyle w:val="Akapitzlist"/>
        <w:numPr>
          <w:ilvl w:val="1"/>
          <w:numId w:val="2"/>
        </w:numPr>
        <w:tabs>
          <w:tab w:val="left" w:pos="681"/>
        </w:tabs>
        <w:ind w:right="0" w:hanging="284"/>
        <w:rPr>
          <w:color w:val="000000"/>
        </w:rPr>
      </w:pPr>
      <w:r>
        <w:rPr>
          <w:color w:val="000000"/>
        </w:rPr>
        <w:t>zwłoki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wykonaniu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przedmiotu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umowy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wysokości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każdy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dzień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zwłoki;</w:t>
      </w:r>
    </w:p>
    <w:p w14:paraId="26055C10" w14:textId="77777777" w:rsidR="005020FB" w:rsidRDefault="005778DE">
      <w:pPr>
        <w:pStyle w:val="Akapitzlist"/>
        <w:numPr>
          <w:ilvl w:val="1"/>
          <w:numId w:val="2"/>
        </w:numPr>
        <w:tabs>
          <w:tab w:val="left" w:pos="681"/>
        </w:tabs>
        <w:ind w:right="0" w:hanging="284"/>
        <w:rPr>
          <w:color w:val="000000"/>
        </w:rPr>
      </w:pPr>
      <w:r>
        <w:rPr>
          <w:color w:val="000000"/>
        </w:rPr>
        <w:t>zwłoki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usunięciu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wad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okresie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gwarancji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wysokości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0,5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każdy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dzień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zwłoki;</w:t>
      </w:r>
    </w:p>
    <w:p w14:paraId="36A98B6F" w14:textId="77777777" w:rsidR="005020FB" w:rsidRDefault="005778DE">
      <w:pPr>
        <w:pStyle w:val="Akapitzlist"/>
        <w:numPr>
          <w:ilvl w:val="1"/>
          <w:numId w:val="2"/>
        </w:numPr>
        <w:tabs>
          <w:tab w:val="left" w:pos="681"/>
        </w:tabs>
        <w:ind w:left="680"/>
        <w:rPr>
          <w:color w:val="000000"/>
        </w:rPr>
      </w:pPr>
      <w:r>
        <w:rPr>
          <w:color w:val="000000"/>
        </w:rPr>
        <w:t>zwłoki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wykonaniu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obowiązku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określonego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§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ust.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wysokości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0,5%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każdy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dzień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przedłużającej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 naprawy;</w:t>
      </w:r>
    </w:p>
    <w:p w14:paraId="2156EEF4" w14:textId="77777777" w:rsidR="005020FB" w:rsidRDefault="005778DE">
      <w:pPr>
        <w:pStyle w:val="Akapitzlist"/>
        <w:numPr>
          <w:ilvl w:val="1"/>
          <w:numId w:val="2"/>
        </w:numPr>
        <w:tabs>
          <w:tab w:val="left" w:pos="681"/>
        </w:tabs>
        <w:ind w:left="680"/>
        <w:rPr>
          <w:color w:val="000000"/>
        </w:rPr>
      </w:pPr>
      <w:r>
        <w:rPr>
          <w:color w:val="000000"/>
        </w:rPr>
        <w:t>zwłoki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wykonaniu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obowiązku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określonego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§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ust.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wysokości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0,5%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każdy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dzień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przedłużającej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 naprawy;</w:t>
      </w:r>
    </w:p>
    <w:p w14:paraId="1F19C103" w14:textId="77777777" w:rsidR="005020FB" w:rsidRDefault="005778DE">
      <w:pPr>
        <w:pStyle w:val="Akapitzlist"/>
        <w:numPr>
          <w:ilvl w:val="1"/>
          <w:numId w:val="2"/>
        </w:numPr>
        <w:tabs>
          <w:tab w:val="left" w:pos="681"/>
        </w:tabs>
        <w:ind w:left="680" w:right="113"/>
        <w:rPr>
          <w:color w:val="000000"/>
        </w:rPr>
      </w:pPr>
      <w:r>
        <w:rPr>
          <w:color w:val="000000"/>
        </w:rPr>
        <w:t>zwłoki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wykonaniu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obowiązku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określonego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§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ust.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wysokości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0,5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każdy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dzień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przestoju urządzeń dźwigowych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przekraczający wskazany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limit.</w:t>
      </w:r>
    </w:p>
    <w:p w14:paraId="3A0E56AC" w14:textId="77777777" w:rsidR="005020FB" w:rsidRDefault="005778DE">
      <w:pPr>
        <w:pStyle w:val="Akapitzlist"/>
        <w:numPr>
          <w:ilvl w:val="0"/>
          <w:numId w:val="2"/>
        </w:numPr>
        <w:tabs>
          <w:tab w:val="left" w:pos="398"/>
        </w:tabs>
        <w:ind w:left="397"/>
        <w:rPr>
          <w:color w:val="000000"/>
        </w:rPr>
      </w:pPr>
      <w:r>
        <w:rPr>
          <w:color w:val="000000"/>
        </w:rPr>
        <w:t>Wykonawca zobowiązany jest zapłacić Zamawiającemu karę umowną w wysokości 20% wynagrodzenia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umownego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t>przypadku</w:t>
      </w:r>
      <w:r>
        <w:rPr>
          <w:spacing w:val="1"/>
        </w:rPr>
        <w:t xml:space="preserve"> rozwiązania lub </w:t>
      </w:r>
      <w:r>
        <w:rPr>
          <w:color w:val="000000"/>
        </w:rPr>
        <w:t>odstąpienia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umowy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przez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którąkolwiek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ze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stron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przyczyn,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które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Wykonawca ponosi odpowiedzialność;</w:t>
      </w:r>
    </w:p>
    <w:p w14:paraId="531FE25E" w14:textId="77777777" w:rsidR="005020FB" w:rsidRDefault="005778DE">
      <w:pPr>
        <w:pStyle w:val="Akapitzlist"/>
        <w:numPr>
          <w:ilvl w:val="0"/>
          <w:numId w:val="2"/>
        </w:numPr>
        <w:tabs>
          <w:tab w:val="left" w:pos="398"/>
        </w:tabs>
        <w:ind w:left="397"/>
        <w:rPr>
          <w:color w:val="000000"/>
        </w:rPr>
      </w:pPr>
      <w:r>
        <w:rPr>
          <w:color w:val="000000"/>
        </w:rPr>
        <w:t>W razie wyrządzenia Zamawiającemu szkody z powodu niewykonania lub nienależytego wykonania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umowy, w tym doprowadzenia do utraty przez Zamawiającego dotacji, Wykonawca zobowiązany jest 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zapłaty uzupełniającego odszkodowania, o ile wysokość szkody przewyższa zastrzeżone kary umowne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określone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 ust. 1</w:t>
      </w:r>
    </w:p>
    <w:p w14:paraId="093C20D8" w14:textId="77777777" w:rsidR="005020FB" w:rsidRDefault="005778DE">
      <w:pPr>
        <w:pStyle w:val="Akapitzlist"/>
        <w:numPr>
          <w:ilvl w:val="0"/>
          <w:numId w:val="2"/>
        </w:numPr>
        <w:tabs>
          <w:tab w:val="left" w:pos="398"/>
        </w:tabs>
        <w:ind w:left="397"/>
        <w:rPr>
          <w:color w:val="000000"/>
        </w:rPr>
      </w:pPr>
      <w:r>
        <w:rPr>
          <w:color w:val="000000"/>
        </w:rPr>
        <w:t>Zamawiający jest uprawniony do sumowania kar umownych, o których mowa w ust. 1. Strony określają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lastRenderedPageBreak/>
        <w:t>łączną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maksymalną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wysokość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kar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umownych,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które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mogą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dochodzić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całkowitego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wynagrodzenia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Wykonawcy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określonego 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§ 2 ust.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1.</w:t>
      </w:r>
    </w:p>
    <w:p w14:paraId="62C4B923" w14:textId="77777777" w:rsidR="005020FB" w:rsidRDefault="005020FB">
      <w:pPr>
        <w:pStyle w:val="Tekstpodstawowy"/>
        <w:spacing w:before="12"/>
        <w:ind w:left="0"/>
        <w:jc w:val="both"/>
        <w:rPr>
          <w:color w:val="000000"/>
          <w:sz w:val="21"/>
        </w:rPr>
      </w:pPr>
    </w:p>
    <w:p w14:paraId="2FFF562C" w14:textId="77777777" w:rsidR="005020FB" w:rsidRDefault="005778DE">
      <w:pPr>
        <w:pStyle w:val="Tekstpodstawowy"/>
        <w:ind w:left="4308" w:right="4308"/>
        <w:jc w:val="center"/>
      </w:pPr>
      <w:r>
        <w:t>§ 8</w:t>
      </w:r>
    </w:p>
    <w:p w14:paraId="7199A362" w14:textId="77777777" w:rsidR="005020FB" w:rsidRDefault="005020FB">
      <w:pPr>
        <w:pStyle w:val="Tekstpodstawowy"/>
        <w:spacing w:before="2"/>
        <w:ind w:left="0"/>
        <w:rPr>
          <w:sz w:val="17"/>
        </w:rPr>
      </w:pPr>
    </w:p>
    <w:p w14:paraId="2E1DD8CB" w14:textId="77777777" w:rsidR="005020FB" w:rsidRDefault="005778DE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left="397"/>
      </w:pPr>
      <w:r>
        <w:t>W</w:t>
      </w:r>
      <w:r>
        <w:rPr>
          <w:spacing w:val="21"/>
        </w:rPr>
        <w:t xml:space="preserve"> </w:t>
      </w:r>
      <w:r>
        <w:t>razie</w:t>
      </w:r>
      <w:r>
        <w:rPr>
          <w:spacing w:val="22"/>
        </w:rPr>
        <w:t xml:space="preserve"> </w:t>
      </w:r>
      <w:r>
        <w:t>zaistnienia</w:t>
      </w:r>
      <w:r>
        <w:rPr>
          <w:spacing w:val="21"/>
        </w:rPr>
        <w:t xml:space="preserve"> </w:t>
      </w:r>
      <w:r>
        <w:t>istotnej</w:t>
      </w:r>
      <w:r>
        <w:rPr>
          <w:spacing w:val="23"/>
        </w:rPr>
        <w:t xml:space="preserve"> </w:t>
      </w:r>
      <w:r>
        <w:t>zmiany</w:t>
      </w:r>
      <w:r>
        <w:rPr>
          <w:spacing w:val="21"/>
        </w:rPr>
        <w:t xml:space="preserve"> </w:t>
      </w:r>
      <w:r>
        <w:t>okoliczności</w:t>
      </w:r>
      <w:r>
        <w:rPr>
          <w:spacing w:val="22"/>
        </w:rPr>
        <w:t xml:space="preserve"> </w:t>
      </w:r>
      <w:r>
        <w:t>powodującej,</w:t>
      </w:r>
      <w:r>
        <w:rPr>
          <w:spacing w:val="22"/>
        </w:rPr>
        <w:t xml:space="preserve"> </w:t>
      </w:r>
      <w:r>
        <w:t>że</w:t>
      </w:r>
      <w:r>
        <w:rPr>
          <w:spacing w:val="21"/>
        </w:rPr>
        <w:t xml:space="preserve"> </w:t>
      </w:r>
      <w:r>
        <w:t>wykonanie</w:t>
      </w:r>
      <w:r>
        <w:rPr>
          <w:spacing w:val="23"/>
        </w:rPr>
        <w:t xml:space="preserve"> </w:t>
      </w:r>
      <w:r>
        <w:t>niniejszej</w:t>
      </w:r>
      <w:r>
        <w:rPr>
          <w:spacing w:val="22"/>
        </w:rPr>
        <w:t xml:space="preserve"> </w:t>
      </w:r>
      <w:r>
        <w:t>umowy</w:t>
      </w:r>
      <w:r>
        <w:rPr>
          <w:spacing w:val="22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leży</w:t>
      </w:r>
      <w:r>
        <w:rPr>
          <w:spacing w:val="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interesie</w:t>
      </w:r>
      <w:r>
        <w:rPr>
          <w:spacing w:val="42"/>
        </w:rPr>
        <w:t xml:space="preserve"> </w:t>
      </w:r>
      <w:r>
        <w:t>publicznym,</w:t>
      </w:r>
      <w:r>
        <w:rPr>
          <w:spacing w:val="41"/>
        </w:rPr>
        <w:t xml:space="preserve"> </w:t>
      </w:r>
      <w:r>
        <w:t>czego</w:t>
      </w:r>
      <w:r>
        <w:rPr>
          <w:spacing w:val="41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można</w:t>
      </w:r>
      <w:r>
        <w:rPr>
          <w:spacing w:val="41"/>
        </w:rPr>
        <w:t xml:space="preserve"> </w:t>
      </w:r>
      <w:r>
        <w:t>było</w:t>
      </w:r>
      <w:r>
        <w:rPr>
          <w:spacing w:val="40"/>
        </w:rPr>
        <w:t xml:space="preserve"> </w:t>
      </w:r>
      <w:r>
        <w:t>przewidzieć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chwili</w:t>
      </w:r>
      <w:r>
        <w:rPr>
          <w:spacing w:val="42"/>
        </w:rPr>
        <w:t xml:space="preserve"> </w:t>
      </w:r>
      <w:r>
        <w:t>zawarcia</w:t>
      </w:r>
      <w:r>
        <w:rPr>
          <w:spacing w:val="40"/>
        </w:rPr>
        <w:t xml:space="preserve"> </w:t>
      </w:r>
      <w:r>
        <w:t>niniejszej</w:t>
      </w:r>
      <w:r>
        <w:rPr>
          <w:spacing w:val="42"/>
        </w:rPr>
        <w:t xml:space="preserve"> </w:t>
      </w:r>
      <w:r>
        <w:t>umowy,</w:t>
      </w:r>
      <w:r>
        <w:rPr>
          <w:spacing w:val="4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zagrozić</w:t>
      </w:r>
      <w:r>
        <w:rPr>
          <w:spacing w:val="1"/>
        </w:rPr>
        <w:t xml:space="preserve"> </w:t>
      </w:r>
      <w:r>
        <w:t>istotnemu</w:t>
      </w:r>
      <w:r>
        <w:rPr>
          <w:spacing w:val="1"/>
        </w:rPr>
        <w:t xml:space="preserve"> </w:t>
      </w:r>
      <w:r>
        <w:t>interesowi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bezpieczeństwu publicznemu, Zamawiający może odstąpić od umowy w terminie 30 dni od powzięcia</w:t>
      </w:r>
      <w:r>
        <w:rPr>
          <w:spacing w:val="1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o tych okolicznościach.</w:t>
      </w:r>
    </w:p>
    <w:p w14:paraId="4A12B6B1" w14:textId="77777777" w:rsidR="005020FB" w:rsidRDefault="005778DE">
      <w:pPr>
        <w:pStyle w:val="Akapitzlist"/>
        <w:numPr>
          <w:ilvl w:val="0"/>
          <w:numId w:val="1"/>
        </w:numPr>
        <w:tabs>
          <w:tab w:val="left" w:pos="398"/>
        </w:tabs>
        <w:ind w:left="397"/>
      </w:pPr>
      <w:r>
        <w:t>W</w:t>
      </w:r>
      <w:r>
        <w:rPr>
          <w:spacing w:val="25"/>
        </w:rPr>
        <w:t xml:space="preserve"> </w:t>
      </w:r>
      <w:r>
        <w:t>przypadku,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którym</w:t>
      </w:r>
      <w:r>
        <w:rPr>
          <w:spacing w:val="26"/>
        </w:rPr>
        <w:t xml:space="preserve"> </w:t>
      </w:r>
      <w:r>
        <w:t>mowa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ust.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Wykonawca</w:t>
      </w:r>
      <w:r>
        <w:rPr>
          <w:spacing w:val="26"/>
        </w:rPr>
        <w:t xml:space="preserve"> </w:t>
      </w:r>
      <w:r>
        <w:t>może</w:t>
      </w:r>
      <w:r>
        <w:rPr>
          <w:spacing w:val="26"/>
        </w:rPr>
        <w:t xml:space="preserve"> </w:t>
      </w:r>
      <w:r>
        <w:t>żądać</w:t>
      </w:r>
      <w:r>
        <w:rPr>
          <w:spacing w:val="26"/>
        </w:rPr>
        <w:t xml:space="preserve"> </w:t>
      </w:r>
      <w:r>
        <w:t>wyłącznie</w:t>
      </w:r>
      <w:r>
        <w:rPr>
          <w:spacing w:val="26"/>
        </w:rPr>
        <w:t xml:space="preserve"> </w:t>
      </w:r>
      <w:r>
        <w:t>wynagrodzenia</w:t>
      </w:r>
      <w:r>
        <w:rPr>
          <w:spacing w:val="28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 wykonania</w:t>
      </w:r>
      <w:r>
        <w:rPr>
          <w:spacing w:val="1"/>
        </w:rPr>
        <w:t xml:space="preserve"> </w:t>
      </w:r>
      <w:r>
        <w:t>części umowy.</w:t>
      </w:r>
    </w:p>
    <w:p w14:paraId="4AF78110" w14:textId="77777777" w:rsidR="005020FB" w:rsidRDefault="005778DE">
      <w:pPr>
        <w:pStyle w:val="Akapitzlist"/>
        <w:numPr>
          <w:ilvl w:val="0"/>
          <w:numId w:val="1"/>
        </w:numPr>
        <w:tabs>
          <w:tab w:val="left" w:pos="398"/>
        </w:tabs>
        <w:ind w:left="397"/>
      </w:pPr>
      <w:r>
        <w:t>Strony postanawiają, że niewykonanie lub nienależyte wykonanie postanowień umowy spowodowane</w:t>
      </w:r>
      <w:r>
        <w:rPr>
          <w:spacing w:val="1"/>
        </w:rPr>
        <w:t xml:space="preserve"> </w:t>
      </w:r>
      <w:r>
        <w:t>działaniem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Cywilnego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rodziło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odszkodowawczej.</w:t>
      </w:r>
      <w:r>
        <w:rPr>
          <w:spacing w:val="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natychmiastowego</w:t>
      </w:r>
      <w:r>
        <w:rPr>
          <w:spacing w:val="1"/>
        </w:rPr>
        <w:t xml:space="preserve"> </w:t>
      </w:r>
      <w:r>
        <w:t>poinformowania</w:t>
      </w:r>
      <w:r>
        <w:rPr>
          <w:spacing w:val="-47"/>
        </w:rPr>
        <w:t xml:space="preserve"> </w:t>
      </w:r>
      <w:r>
        <w:t>drugiej strony o działaniu siły wyższej i konieczności wprowadzenia zmiany warunków umowy lub jej</w:t>
      </w:r>
      <w:r>
        <w:rPr>
          <w:spacing w:val="1"/>
        </w:rPr>
        <w:t xml:space="preserve"> </w:t>
      </w:r>
      <w:r>
        <w:t>rozwiązania.</w:t>
      </w:r>
    </w:p>
    <w:p w14:paraId="141F17B6" w14:textId="77777777" w:rsidR="005020FB" w:rsidRDefault="005020FB">
      <w:pPr>
        <w:pStyle w:val="Tekstpodstawowy"/>
        <w:spacing w:before="4"/>
        <w:ind w:left="0"/>
        <w:rPr>
          <w:sz w:val="9"/>
          <w:shd w:val="clear" w:color="auto" w:fill="FFF9C4"/>
        </w:rPr>
      </w:pPr>
    </w:p>
    <w:p w14:paraId="07DD4CE1" w14:textId="77777777" w:rsidR="005020FB" w:rsidRDefault="005778DE">
      <w:pPr>
        <w:pStyle w:val="Tekstpodstawowy"/>
        <w:spacing w:before="56"/>
        <w:ind w:left="4678" w:right="4308"/>
        <w:jc w:val="both"/>
      </w:pPr>
      <w:r>
        <w:t>§ 9</w:t>
      </w:r>
    </w:p>
    <w:p w14:paraId="4FDB0A36" w14:textId="77777777" w:rsidR="005020FB" w:rsidRDefault="005020FB">
      <w:pPr>
        <w:pStyle w:val="Tekstpodstawowy"/>
        <w:spacing w:before="2"/>
        <w:ind w:left="0"/>
        <w:jc w:val="both"/>
        <w:rPr>
          <w:sz w:val="17"/>
        </w:rPr>
      </w:pPr>
    </w:p>
    <w:p w14:paraId="46953437" w14:textId="77777777" w:rsidR="00E807DD" w:rsidRDefault="005778DE" w:rsidP="00E807DD">
      <w:pPr>
        <w:pStyle w:val="Tekstpodstawowy"/>
        <w:numPr>
          <w:ilvl w:val="0"/>
          <w:numId w:val="10"/>
        </w:numPr>
        <w:ind w:left="426" w:hanging="284"/>
        <w:jc w:val="both"/>
      </w:pPr>
      <w:r>
        <w:t>Strony dopuszczają zmianę postanowień zawartej umowy w stosunku do treści oferty, na podstawie której dokonano wyboru wykonawcy w przypadku konieczności przesunięcia terminów</w:t>
      </w:r>
      <w:r>
        <w:rPr>
          <w:spacing w:val="49"/>
        </w:rPr>
        <w:t xml:space="preserve"> </w:t>
      </w:r>
      <w:r>
        <w:t>umownych, jeżeli konieczność ta nastąpiła w wyniku okoliczności, których nie można było przewidzieć w chwili zawierania niniejszej umowy, np. wystąpienia siły wyższej lub niezachowania przez Wykonawcę terminów przewidzianych w niniejszej umowie ze względu na roboty budowlane realizowane przez Zamawiającego wpływ</w:t>
      </w:r>
      <w:r>
        <w:rPr>
          <w:color w:val="000000"/>
        </w:rPr>
        <w:t>ające na opóźnienie ter</w:t>
      </w:r>
      <w:r>
        <w:t xml:space="preserve">minu objętego przedmiotem umowy, a na które Wykonawca nie miał wpływu. </w:t>
      </w:r>
    </w:p>
    <w:p w14:paraId="7E3DB8C7" w14:textId="657B90C0" w:rsidR="00E807DD" w:rsidRDefault="00E807DD" w:rsidP="00E807DD">
      <w:pPr>
        <w:pStyle w:val="Tekstpodstawowy"/>
        <w:numPr>
          <w:ilvl w:val="0"/>
          <w:numId w:val="10"/>
        </w:numPr>
        <w:ind w:left="426" w:hanging="284"/>
        <w:jc w:val="both"/>
      </w:pPr>
      <w:r w:rsidRPr="00E807DD">
        <w:t>Zamawiający dopuszcz</w:t>
      </w:r>
      <w:r w:rsidR="00A32F40">
        <w:t>a</w:t>
      </w:r>
      <w:r w:rsidRPr="00E807DD">
        <w:t xml:space="preserve"> zmianę osób wyznaczonych do wykonania zamówienia, z zastrzeżeniem, że</w:t>
      </w:r>
      <w:r>
        <w:t> </w:t>
      </w:r>
      <w:r w:rsidRPr="00E807DD">
        <w:t>osoby zastępujące wskaz</w:t>
      </w:r>
      <w:r w:rsidR="00314D2E">
        <w:t>any</w:t>
      </w:r>
      <w:r w:rsidRPr="00E807DD">
        <w:t xml:space="preserve"> w wykazie osób</w:t>
      </w:r>
      <w:r w:rsidR="00A32F40">
        <w:t xml:space="preserve"> </w:t>
      </w:r>
      <w:r w:rsidRPr="00E807DD">
        <w:t>personel</w:t>
      </w:r>
      <w:r w:rsidR="00A32F40">
        <w:t>,</w:t>
      </w:r>
      <w:r w:rsidRPr="00E807DD">
        <w:t xml:space="preserve"> będą posiadać co najmniej takie same kwalifikacje</w:t>
      </w:r>
      <w:r w:rsidR="00A32F40">
        <w:t xml:space="preserve"> i uprawnienia </w:t>
      </w:r>
      <w:r w:rsidRPr="00E807DD">
        <w:t xml:space="preserve"> jak osoby, które zastępują.</w:t>
      </w:r>
    </w:p>
    <w:p w14:paraId="0D58DFCA" w14:textId="511182F1" w:rsidR="005020FB" w:rsidRPr="00E807DD" w:rsidRDefault="005778DE" w:rsidP="00E807DD">
      <w:pPr>
        <w:pStyle w:val="Tekstpodstawowy"/>
        <w:numPr>
          <w:ilvl w:val="0"/>
          <w:numId w:val="10"/>
        </w:numPr>
        <w:ind w:left="426" w:hanging="284"/>
        <w:jc w:val="both"/>
      </w:pPr>
      <w:r>
        <w:t>Zmiana</w:t>
      </w:r>
      <w:r w:rsidRPr="00E807DD">
        <w:rPr>
          <w:spacing w:val="36"/>
        </w:rPr>
        <w:t xml:space="preserve"> </w:t>
      </w:r>
      <w:r>
        <w:t>warunków</w:t>
      </w:r>
      <w:r w:rsidRPr="00E807DD">
        <w:rPr>
          <w:spacing w:val="37"/>
        </w:rPr>
        <w:t xml:space="preserve"> </w:t>
      </w:r>
      <w:r>
        <w:t>umowy</w:t>
      </w:r>
      <w:r w:rsidRPr="00E807DD">
        <w:rPr>
          <w:spacing w:val="37"/>
        </w:rPr>
        <w:t xml:space="preserve"> </w:t>
      </w:r>
      <w:r>
        <w:t>wymaga</w:t>
      </w:r>
      <w:r w:rsidRPr="00E807DD">
        <w:rPr>
          <w:spacing w:val="38"/>
        </w:rPr>
        <w:t xml:space="preserve"> </w:t>
      </w:r>
      <w:r>
        <w:t>formy</w:t>
      </w:r>
      <w:r w:rsidRPr="00E807DD">
        <w:rPr>
          <w:spacing w:val="36"/>
        </w:rPr>
        <w:t xml:space="preserve"> </w:t>
      </w:r>
      <w:r>
        <w:t>pisemnej</w:t>
      </w:r>
      <w:r w:rsidRPr="00E807DD">
        <w:rPr>
          <w:spacing w:val="38"/>
        </w:rPr>
        <w:t xml:space="preserve"> </w:t>
      </w:r>
      <w:r>
        <w:t>pod</w:t>
      </w:r>
      <w:r w:rsidRPr="00E807DD">
        <w:rPr>
          <w:spacing w:val="37"/>
        </w:rPr>
        <w:t xml:space="preserve"> </w:t>
      </w:r>
      <w:r>
        <w:t>rygorem</w:t>
      </w:r>
      <w:r w:rsidRPr="00E807DD">
        <w:rPr>
          <w:spacing w:val="38"/>
        </w:rPr>
        <w:t xml:space="preserve"> </w:t>
      </w:r>
      <w:r>
        <w:t>nieważności</w:t>
      </w:r>
      <w:r w:rsidRPr="00E807DD">
        <w:rPr>
          <w:spacing w:val="37"/>
        </w:rPr>
        <w:t xml:space="preserve"> </w:t>
      </w:r>
      <w:r>
        <w:t>i</w:t>
      </w:r>
      <w:r w:rsidRPr="00E807DD">
        <w:rPr>
          <w:spacing w:val="36"/>
        </w:rPr>
        <w:t xml:space="preserve"> </w:t>
      </w:r>
      <w:r>
        <w:t>będzie</w:t>
      </w:r>
      <w:r w:rsidRPr="00E807DD">
        <w:rPr>
          <w:spacing w:val="37"/>
        </w:rPr>
        <w:t xml:space="preserve"> </w:t>
      </w:r>
      <w:r>
        <w:t>dopuszczona</w:t>
      </w:r>
      <w:r w:rsidRPr="00E807DD">
        <w:rPr>
          <w:spacing w:val="1"/>
        </w:rPr>
        <w:t xml:space="preserve"> </w:t>
      </w:r>
      <w:r>
        <w:t>w granicach unormowania ustawy Prawo zamówień publicznych w formie dwustronnie podpisanego</w:t>
      </w:r>
      <w:r w:rsidRPr="00E807DD">
        <w:rPr>
          <w:spacing w:val="1"/>
        </w:rPr>
        <w:t xml:space="preserve"> </w:t>
      </w:r>
      <w:r>
        <w:t>aneksu</w:t>
      </w:r>
      <w:r w:rsidRPr="00E807DD">
        <w:rPr>
          <w:spacing w:val="-1"/>
        </w:rPr>
        <w:t xml:space="preserve"> </w:t>
      </w:r>
      <w:r>
        <w:t>do umowy.</w:t>
      </w:r>
    </w:p>
    <w:p w14:paraId="258DFA5D" w14:textId="77777777" w:rsidR="005020FB" w:rsidRDefault="005778DE">
      <w:pPr>
        <w:pStyle w:val="Tekstpodstawowy"/>
        <w:spacing w:before="56"/>
        <w:ind w:left="4308" w:right="4308"/>
        <w:jc w:val="center"/>
      </w:pPr>
      <w:r>
        <w:t>§ 10</w:t>
      </w:r>
    </w:p>
    <w:p w14:paraId="52CA7B2E" w14:textId="77777777" w:rsidR="005020FB" w:rsidRDefault="005020FB">
      <w:pPr>
        <w:pStyle w:val="Tekstpodstawowy"/>
        <w:spacing w:before="2"/>
        <w:ind w:left="0"/>
        <w:rPr>
          <w:sz w:val="17"/>
        </w:rPr>
      </w:pPr>
    </w:p>
    <w:p w14:paraId="43407075" w14:textId="77777777" w:rsidR="00E807DD" w:rsidRDefault="005778DE" w:rsidP="00E807DD">
      <w:pPr>
        <w:pStyle w:val="Tekstpodstawowy"/>
        <w:numPr>
          <w:ilvl w:val="0"/>
          <w:numId w:val="8"/>
        </w:numPr>
        <w:tabs>
          <w:tab w:val="clear" w:pos="833"/>
          <w:tab w:val="num" w:pos="142"/>
        </w:tabs>
        <w:ind w:left="426" w:hanging="284"/>
        <w:jc w:val="both"/>
      </w:pPr>
      <w:r>
        <w:t>Wykonawca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nie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jakiejkolwiek</w:t>
      </w:r>
      <w:r>
        <w:rPr>
          <w:spacing w:val="50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przewidzianej obowiązującym prawem zmienić wierzyciela Zamawiającego, zbyć na osoby trzecie ani</w:t>
      </w:r>
      <w:r>
        <w:rPr>
          <w:spacing w:val="1"/>
        </w:rPr>
        <w:t xml:space="preserve"> </w:t>
      </w:r>
      <w:r>
        <w:t>ustanowić</w:t>
      </w:r>
      <w:r>
        <w:rPr>
          <w:spacing w:val="1"/>
        </w:rPr>
        <w:t xml:space="preserve"> </w:t>
      </w:r>
      <w:r>
        <w:t>zabezpieczeń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Powyższe</w:t>
      </w:r>
      <w:r>
        <w:rPr>
          <w:spacing w:val="1"/>
        </w:rPr>
        <w:t xml:space="preserve"> </w:t>
      </w:r>
      <w:r>
        <w:t>zastrzeżenie,</w:t>
      </w:r>
      <w:r>
        <w:rPr>
          <w:spacing w:val="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ustanowienia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zarządu</w:t>
      </w:r>
      <w:r>
        <w:rPr>
          <w:spacing w:val="1"/>
        </w:rPr>
        <w:t xml:space="preserve"> </w:t>
      </w:r>
      <w:r>
        <w:t>wierzytelnością, upoważnienia do administrowania wierzytelnością oraz zawierania umów w zakresie</w:t>
      </w:r>
      <w:r>
        <w:rPr>
          <w:spacing w:val="1"/>
        </w:rPr>
        <w:t xml:space="preserve"> </w:t>
      </w:r>
      <w:r>
        <w:t>zarządzania</w:t>
      </w:r>
      <w:r>
        <w:rPr>
          <w:spacing w:val="-1"/>
        </w:rPr>
        <w:t xml:space="preserve"> </w:t>
      </w:r>
      <w:r>
        <w:t>płynnością.</w:t>
      </w:r>
    </w:p>
    <w:p w14:paraId="2396BC27" w14:textId="77777777" w:rsidR="00E807DD" w:rsidRDefault="005778DE" w:rsidP="00E807DD">
      <w:pPr>
        <w:pStyle w:val="Tekstpodstawowy"/>
        <w:numPr>
          <w:ilvl w:val="0"/>
          <w:numId w:val="8"/>
        </w:numPr>
        <w:tabs>
          <w:tab w:val="clear" w:pos="833"/>
          <w:tab w:val="num" w:pos="142"/>
        </w:tabs>
        <w:ind w:left="426" w:hanging="284"/>
        <w:jc w:val="both"/>
      </w:pPr>
      <w:r>
        <w:t>W przypadku dokonania czynności, o której mowa w ust 1, będą one uznane za nieważne i mogą być</w:t>
      </w:r>
      <w:r w:rsidRPr="00E807DD">
        <w:rPr>
          <w:spacing w:val="1"/>
        </w:rPr>
        <w:t xml:space="preserve"> </w:t>
      </w:r>
      <w:r>
        <w:t>podstawą</w:t>
      </w:r>
      <w:r w:rsidRPr="00E807DD">
        <w:rPr>
          <w:spacing w:val="1"/>
        </w:rPr>
        <w:t xml:space="preserve"> </w:t>
      </w:r>
      <w:r>
        <w:t>dla</w:t>
      </w:r>
      <w:r w:rsidRPr="00E807DD">
        <w:rPr>
          <w:spacing w:val="1"/>
        </w:rPr>
        <w:t xml:space="preserve"> </w:t>
      </w:r>
      <w:r>
        <w:t>Zamawiającego</w:t>
      </w:r>
      <w:r w:rsidRPr="00E807DD">
        <w:rPr>
          <w:spacing w:val="1"/>
        </w:rPr>
        <w:t xml:space="preserve"> </w:t>
      </w:r>
      <w:r>
        <w:t>do</w:t>
      </w:r>
      <w:r w:rsidRPr="00E807DD">
        <w:rPr>
          <w:spacing w:val="1"/>
        </w:rPr>
        <w:t xml:space="preserve"> </w:t>
      </w:r>
      <w:r>
        <w:t>odstąpienia</w:t>
      </w:r>
      <w:r w:rsidRPr="00E807DD">
        <w:rPr>
          <w:spacing w:val="1"/>
        </w:rPr>
        <w:t xml:space="preserve"> </w:t>
      </w:r>
      <w:r>
        <w:t>od</w:t>
      </w:r>
      <w:r w:rsidRPr="00E807DD">
        <w:rPr>
          <w:spacing w:val="1"/>
        </w:rPr>
        <w:t xml:space="preserve"> </w:t>
      </w:r>
      <w:r>
        <w:t>umowy</w:t>
      </w:r>
      <w:r w:rsidRPr="00E807DD">
        <w:rPr>
          <w:spacing w:val="1"/>
        </w:rPr>
        <w:t xml:space="preserve"> </w:t>
      </w:r>
      <w:r>
        <w:t>ze</w:t>
      </w:r>
      <w:r w:rsidRPr="00E807DD">
        <w:rPr>
          <w:spacing w:val="1"/>
        </w:rPr>
        <w:t xml:space="preserve"> </w:t>
      </w:r>
      <w:r>
        <w:t>skutkiem</w:t>
      </w:r>
      <w:r w:rsidRPr="00E807DD">
        <w:rPr>
          <w:spacing w:val="1"/>
        </w:rPr>
        <w:t xml:space="preserve"> </w:t>
      </w:r>
      <w:r>
        <w:t>natychmiastowym</w:t>
      </w:r>
      <w:r w:rsidRPr="00E807DD">
        <w:rPr>
          <w:spacing w:val="1"/>
        </w:rPr>
        <w:t xml:space="preserve"> </w:t>
      </w:r>
      <w:r>
        <w:t>z</w:t>
      </w:r>
      <w:r w:rsidRPr="00E807DD">
        <w:rPr>
          <w:spacing w:val="1"/>
        </w:rPr>
        <w:t xml:space="preserve"> </w:t>
      </w:r>
      <w:r>
        <w:t>winy</w:t>
      </w:r>
      <w:r w:rsidRPr="00E807DD">
        <w:rPr>
          <w:spacing w:val="1"/>
        </w:rPr>
        <w:t xml:space="preserve"> </w:t>
      </w:r>
      <w:r>
        <w:t>Wykonawcy.</w:t>
      </w:r>
    </w:p>
    <w:p w14:paraId="4E58A9BB" w14:textId="77777777" w:rsidR="00E807DD" w:rsidRDefault="005778DE" w:rsidP="00E807DD">
      <w:pPr>
        <w:pStyle w:val="Tekstpodstawowy"/>
        <w:numPr>
          <w:ilvl w:val="0"/>
          <w:numId w:val="8"/>
        </w:numPr>
        <w:tabs>
          <w:tab w:val="clear" w:pos="833"/>
          <w:tab w:val="num" w:pos="142"/>
        </w:tabs>
        <w:ind w:left="426" w:hanging="284"/>
        <w:jc w:val="both"/>
      </w:pPr>
      <w:r>
        <w:t>W</w:t>
      </w:r>
      <w:r w:rsidRPr="00E807DD">
        <w:rPr>
          <w:spacing w:val="1"/>
        </w:rPr>
        <w:t xml:space="preserve"> </w:t>
      </w:r>
      <w:r>
        <w:t>sprawach</w:t>
      </w:r>
      <w:r w:rsidRPr="00E807DD">
        <w:rPr>
          <w:spacing w:val="1"/>
        </w:rPr>
        <w:t xml:space="preserve"> </w:t>
      </w:r>
      <w:r>
        <w:t>nieuregulowanych</w:t>
      </w:r>
      <w:r w:rsidRPr="00E807DD">
        <w:rPr>
          <w:spacing w:val="1"/>
        </w:rPr>
        <w:t xml:space="preserve"> </w:t>
      </w:r>
      <w:r>
        <w:t>niniejszą</w:t>
      </w:r>
      <w:r w:rsidRPr="00E807DD">
        <w:rPr>
          <w:spacing w:val="1"/>
        </w:rPr>
        <w:t xml:space="preserve"> </w:t>
      </w:r>
      <w:r>
        <w:t>umową</w:t>
      </w:r>
      <w:r w:rsidRPr="00E807DD">
        <w:rPr>
          <w:spacing w:val="1"/>
        </w:rPr>
        <w:t xml:space="preserve"> </w:t>
      </w:r>
      <w:r>
        <w:t>stosuje</w:t>
      </w:r>
      <w:r w:rsidRPr="00E807DD">
        <w:rPr>
          <w:spacing w:val="1"/>
        </w:rPr>
        <w:t xml:space="preserve"> </w:t>
      </w:r>
      <w:r>
        <w:t>się</w:t>
      </w:r>
      <w:r w:rsidRPr="00E807DD">
        <w:rPr>
          <w:spacing w:val="1"/>
        </w:rPr>
        <w:t xml:space="preserve"> </w:t>
      </w:r>
      <w:r>
        <w:t>przepisy</w:t>
      </w:r>
      <w:r w:rsidRPr="00E807DD">
        <w:rPr>
          <w:spacing w:val="1"/>
        </w:rPr>
        <w:t xml:space="preserve"> </w:t>
      </w:r>
      <w:r>
        <w:t>ustawy</w:t>
      </w:r>
      <w:r w:rsidRPr="00E807DD">
        <w:rPr>
          <w:spacing w:val="1"/>
        </w:rPr>
        <w:t xml:space="preserve"> </w:t>
      </w:r>
      <w:r>
        <w:t>Prawo</w:t>
      </w:r>
      <w:r w:rsidRPr="00E807DD">
        <w:rPr>
          <w:spacing w:val="1"/>
        </w:rPr>
        <w:t xml:space="preserve"> </w:t>
      </w:r>
      <w:r>
        <w:t>zamówień</w:t>
      </w:r>
      <w:r w:rsidRPr="00E807DD">
        <w:rPr>
          <w:spacing w:val="1"/>
        </w:rPr>
        <w:t xml:space="preserve"> </w:t>
      </w:r>
      <w:r>
        <w:t>publicznych,</w:t>
      </w:r>
      <w:r w:rsidRPr="00E807DD">
        <w:rPr>
          <w:spacing w:val="23"/>
        </w:rPr>
        <w:t xml:space="preserve"> </w:t>
      </w:r>
      <w:r>
        <w:t>a</w:t>
      </w:r>
      <w:r w:rsidRPr="00E807DD">
        <w:rPr>
          <w:spacing w:val="23"/>
        </w:rPr>
        <w:t xml:space="preserve"> </w:t>
      </w:r>
      <w:r>
        <w:t>w</w:t>
      </w:r>
      <w:r w:rsidRPr="00E807DD">
        <w:rPr>
          <w:spacing w:val="23"/>
        </w:rPr>
        <w:t xml:space="preserve"> </w:t>
      </w:r>
      <w:r>
        <w:t>zakresie</w:t>
      </w:r>
      <w:r w:rsidRPr="00E807DD">
        <w:rPr>
          <w:spacing w:val="23"/>
        </w:rPr>
        <w:t xml:space="preserve"> </w:t>
      </w:r>
      <w:r>
        <w:t>przez</w:t>
      </w:r>
      <w:r w:rsidRPr="00E807DD">
        <w:rPr>
          <w:spacing w:val="24"/>
        </w:rPr>
        <w:t xml:space="preserve"> </w:t>
      </w:r>
      <w:r>
        <w:t>nią</w:t>
      </w:r>
      <w:r w:rsidRPr="00E807DD">
        <w:rPr>
          <w:spacing w:val="23"/>
        </w:rPr>
        <w:t xml:space="preserve"> </w:t>
      </w:r>
      <w:r>
        <w:t>nieuregulowanym</w:t>
      </w:r>
      <w:r w:rsidRPr="00E807DD">
        <w:rPr>
          <w:spacing w:val="24"/>
        </w:rPr>
        <w:t xml:space="preserve"> </w:t>
      </w:r>
      <w:r>
        <w:t>przepisy</w:t>
      </w:r>
      <w:r w:rsidRPr="00E807DD">
        <w:rPr>
          <w:spacing w:val="23"/>
        </w:rPr>
        <w:t xml:space="preserve"> </w:t>
      </w:r>
      <w:r>
        <w:t>Kodeksu</w:t>
      </w:r>
      <w:r w:rsidRPr="00E807DD">
        <w:rPr>
          <w:spacing w:val="23"/>
        </w:rPr>
        <w:t xml:space="preserve"> </w:t>
      </w:r>
      <w:r>
        <w:t>cywilnego</w:t>
      </w:r>
      <w:r w:rsidRPr="00E807DD">
        <w:rPr>
          <w:spacing w:val="24"/>
        </w:rPr>
        <w:t xml:space="preserve"> </w:t>
      </w:r>
      <w:r>
        <w:t>oraz</w:t>
      </w:r>
      <w:r w:rsidRPr="00E807DD">
        <w:rPr>
          <w:spacing w:val="24"/>
        </w:rPr>
        <w:t xml:space="preserve"> </w:t>
      </w:r>
      <w:r>
        <w:t>ustawy</w:t>
      </w:r>
      <w:r w:rsidRPr="00E807DD">
        <w:rPr>
          <w:spacing w:val="23"/>
        </w:rPr>
        <w:t xml:space="preserve"> </w:t>
      </w:r>
      <w:r>
        <w:t>z</w:t>
      </w:r>
      <w:r w:rsidRPr="00E807DD">
        <w:rPr>
          <w:spacing w:val="23"/>
        </w:rPr>
        <w:t xml:space="preserve"> </w:t>
      </w:r>
      <w:r>
        <w:t>dnia</w:t>
      </w:r>
      <w:r w:rsidRPr="00E807DD">
        <w:rPr>
          <w:spacing w:val="1"/>
        </w:rPr>
        <w:t xml:space="preserve"> </w:t>
      </w:r>
      <w:r>
        <w:t>8</w:t>
      </w:r>
      <w:r w:rsidRPr="00E807DD">
        <w:rPr>
          <w:spacing w:val="-2"/>
        </w:rPr>
        <w:t xml:space="preserve"> </w:t>
      </w:r>
      <w:r>
        <w:t>marca</w:t>
      </w:r>
      <w:r w:rsidRPr="00E807DD">
        <w:rPr>
          <w:spacing w:val="-2"/>
        </w:rPr>
        <w:t xml:space="preserve"> </w:t>
      </w:r>
      <w:r>
        <w:t>2013</w:t>
      </w:r>
      <w:r w:rsidRPr="00E807DD">
        <w:rPr>
          <w:spacing w:val="-1"/>
        </w:rPr>
        <w:t xml:space="preserve"> </w:t>
      </w:r>
      <w:r>
        <w:t>r.</w:t>
      </w:r>
      <w:r w:rsidRPr="00E807DD">
        <w:rPr>
          <w:spacing w:val="-2"/>
        </w:rPr>
        <w:t xml:space="preserve"> </w:t>
      </w:r>
      <w:r>
        <w:t>o</w:t>
      </w:r>
      <w:r w:rsidRPr="00E807DD">
        <w:rPr>
          <w:spacing w:val="-1"/>
        </w:rPr>
        <w:t xml:space="preserve"> </w:t>
      </w:r>
      <w:r>
        <w:t>przeciwdziałaniu</w:t>
      </w:r>
      <w:r w:rsidRPr="00E807DD">
        <w:rPr>
          <w:spacing w:val="-2"/>
        </w:rPr>
        <w:t xml:space="preserve"> </w:t>
      </w:r>
      <w:r>
        <w:t>nadmiernym</w:t>
      </w:r>
      <w:r w:rsidRPr="00E807DD">
        <w:rPr>
          <w:spacing w:val="-1"/>
        </w:rPr>
        <w:t xml:space="preserve"> </w:t>
      </w:r>
      <w:r>
        <w:t>opóźnieniom</w:t>
      </w:r>
      <w:r w:rsidRPr="00E807DD">
        <w:rPr>
          <w:spacing w:val="-2"/>
        </w:rPr>
        <w:t xml:space="preserve"> </w:t>
      </w:r>
      <w:r>
        <w:t>w</w:t>
      </w:r>
      <w:r w:rsidRPr="00E807DD">
        <w:rPr>
          <w:spacing w:val="-1"/>
        </w:rPr>
        <w:t xml:space="preserve"> </w:t>
      </w:r>
      <w:r>
        <w:t>transakcjach handlowych.</w:t>
      </w:r>
    </w:p>
    <w:p w14:paraId="2D18397B" w14:textId="77777777" w:rsidR="00E807DD" w:rsidRDefault="005778DE" w:rsidP="00E807DD">
      <w:pPr>
        <w:pStyle w:val="Tekstpodstawowy"/>
        <w:numPr>
          <w:ilvl w:val="0"/>
          <w:numId w:val="8"/>
        </w:numPr>
        <w:tabs>
          <w:tab w:val="clear" w:pos="833"/>
          <w:tab w:val="num" w:pos="142"/>
        </w:tabs>
        <w:ind w:left="426" w:hanging="284"/>
        <w:jc w:val="both"/>
      </w:pPr>
      <w:r>
        <w:t>Ewentualne</w:t>
      </w:r>
      <w:r w:rsidRPr="00E807DD">
        <w:rPr>
          <w:spacing w:val="32"/>
        </w:rPr>
        <w:t xml:space="preserve"> </w:t>
      </w:r>
      <w:r>
        <w:t>spory</w:t>
      </w:r>
      <w:r w:rsidRPr="00E807DD">
        <w:rPr>
          <w:spacing w:val="32"/>
        </w:rPr>
        <w:t xml:space="preserve"> </w:t>
      </w:r>
      <w:r>
        <w:t>wynikłe</w:t>
      </w:r>
      <w:r w:rsidRPr="00E807DD">
        <w:rPr>
          <w:spacing w:val="31"/>
        </w:rPr>
        <w:t xml:space="preserve"> </w:t>
      </w:r>
      <w:r>
        <w:t>z</w:t>
      </w:r>
      <w:r w:rsidRPr="00E807DD">
        <w:rPr>
          <w:spacing w:val="32"/>
        </w:rPr>
        <w:t xml:space="preserve"> </w:t>
      </w:r>
      <w:r>
        <w:t>realizacji</w:t>
      </w:r>
      <w:r w:rsidRPr="00E807DD">
        <w:rPr>
          <w:spacing w:val="33"/>
        </w:rPr>
        <w:t xml:space="preserve"> </w:t>
      </w:r>
      <w:r>
        <w:t>niniejszej</w:t>
      </w:r>
      <w:r w:rsidRPr="00E807DD">
        <w:rPr>
          <w:spacing w:val="32"/>
        </w:rPr>
        <w:t xml:space="preserve"> </w:t>
      </w:r>
      <w:r>
        <w:t>umowy</w:t>
      </w:r>
      <w:r w:rsidRPr="00E807DD">
        <w:rPr>
          <w:spacing w:val="32"/>
        </w:rPr>
        <w:t xml:space="preserve"> </w:t>
      </w:r>
      <w:r>
        <w:t>będą</w:t>
      </w:r>
      <w:r w:rsidRPr="00E807DD">
        <w:rPr>
          <w:spacing w:val="31"/>
        </w:rPr>
        <w:t xml:space="preserve"> </w:t>
      </w:r>
      <w:r>
        <w:t>rozpatrywane</w:t>
      </w:r>
      <w:r w:rsidRPr="00E807DD">
        <w:rPr>
          <w:spacing w:val="34"/>
        </w:rPr>
        <w:t xml:space="preserve"> </w:t>
      </w:r>
      <w:r>
        <w:t>przez</w:t>
      </w:r>
      <w:r w:rsidRPr="00E807DD">
        <w:rPr>
          <w:spacing w:val="32"/>
        </w:rPr>
        <w:t xml:space="preserve"> </w:t>
      </w:r>
      <w:r>
        <w:t>właściwy</w:t>
      </w:r>
      <w:r w:rsidRPr="00E807DD">
        <w:rPr>
          <w:spacing w:val="32"/>
        </w:rPr>
        <w:t xml:space="preserve"> </w:t>
      </w:r>
      <w:r>
        <w:t>rzeczowo</w:t>
      </w:r>
      <w:r w:rsidRPr="00E807DD">
        <w:rPr>
          <w:spacing w:val="1"/>
        </w:rPr>
        <w:t xml:space="preserve"> </w:t>
      </w:r>
      <w:r>
        <w:t>i</w:t>
      </w:r>
      <w:r w:rsidRPr="00E807DD">
        <w:rPr>
          <w:spacing w:val="-1"/>
        </w:rPr>
        <w:t xml:space="preserve"> </w:t>
      </w:r>
      <w:r>
        <w:t>miejscowo</w:t>
      </w:r>
      <w:r w:rsidRPr="00E807DD">
        <w:rPr>
          <w:spacing w:val="1"/>
        </w:rPr>
        <w:t xml:space="preserve"> </w:t>
      </w:r>
      <w:r>
        <w:t>dla Zamawiającego</w:t>
      </w:r>
      <w:r w:rsidRPr="00E807DD">
        <w:rPr>
          <w:spacing w:val="-1"/>
        </w:rPr>
        <w:t xml:space="preserve"> </w:t>
      </w:r>
      <w:r>
        <w:t>sąd powszechny.</w:t>
      </w:r>
    </w:p>
    <w:p w14:paraId="3F005DCB" w14:textId="69D1B4F6" w:rsidR="005020FB" w:rsidRDefault="005778DE" w:rsidP="00E807DD">
      <w:pPr>
        <w:pStyle w:val="Tekstpodstawowy"/>
        <w:numPr>
          <w:ilvl w:val="0"/>
          <w:numId w:val="8"/>
        </w:numPr>
        <w:tabs>
          <w:tab w:val="clear" w:pos="833"/>
          <w:tab w:val="num" w:pos="142"/>
        </w:tabs>
        <w:ind w:left="426" w:hanging="284"/>
        <w:jc w:val="both"/>
      </w:pPr>
      <w:r>
        <w:t>Umowę</w:t>
      </w:r>
      <w:r w:rsidRPr="00E807DD">
        <w:rPr>
          <w:spacing w:val="-5"/>
        </w:rPr>
        <w:t xml:space="preserve"> </w:t>
      </w:r>
      <w:r>
        <w:t>sporządzono</w:t>
      </w:r>
      <w:r w:rsidRPr="00E807DD">
        <w:rPr>
          <w:spacing w:val="-4"/>
        </w:rPr>
        <w:t xml:space="preserve"> </w:t>
      </w:r>
      <w:r>
        <w:t>w</w:t>
      </w:r>
      <w:r w:rsidRPr="00E807DD">
        <w:rPr>
          <w:spacing w:val="-4"/>
        </w:rPr>
        <w:t xml:space="preserve"> </w:t>
      </w:r>
      <w:r>
        <w:t>dwóch</w:t>
      </w:r>
      <w:r w:rsidRPr="00E807DD">
        <w:rPr>
          <w:spacing w:val="-4"/>
        </w:rPr>
        <w:t xml:space="preserve"> </w:t>
      </w:r>
      <w:r>
        <w:t>jednobrzmiących</w:t>
      </w:r>
      <w:r w:rsidRPr="00E807DD">
        <w:rPr>
          <w:spacing w:val="-4"/>
        </w:rPr>
        <w:t xml:space="preserve"> </w:t>
      </w:r>
      <w:r>
        <w:t>egzemplarzach,</w:t>
      </w:r>
      <w:r w:rsidRPr="00E807DD">
        <w:rPr>
          <w:spacing w:val="43"/>
        </w:rPr>
        <w:t xml:space="preserve"> </w:t>
      </w:r>
      <w:r>
        <w:t>po</w:t>
      </w:r>
      <w:r w:rsidRPr="00E807DD">
        <w:rPr>
          <w:spacing w:val="-4"/>
        </w:rPr>
        <w:t xml:space="preserve"> </w:t>
      </w:r>
      <w:r>
        <w:t>jednym</w:t>
      </w:r>
      <w:r w:rsidRPr="00E807DD">
        <w:rPr>
          <w:spacing w:val="-5"/>
        </w:rPr>
        <w:t xml:space="preserve"> </w:t>
      </w:r>
      <w:r>
        <w:t>dla</w:t>
      </w:r>
      <w:r w:rsidRPr="00E807DD">
        <w:rPr>
          <w:spacing w:val="-4"/>
        </w:rPr>
        <w:t xml:space="preserve"> </w:t>
      </w:r>
      <w:r>
        <w:t>każdej</w:t>
      </w:r>
      <w:r w:rsidRPr="00E807DD">
        <w:rPr>
          <w:spacing w:val="-4"/>
        </w:rPr>
        <w:t xml:space="preserve"> </w:t>
      </w:r>
      <w:r>
        <w:t>ze</w:t>
      </w:r>
      <w:r w:rsidRPr="00E807DD">
        <w:rPr>
          <w:spacing w:val="-4"/>
        </w:rPr>
        <w:t xml:space="preserve"> </w:t>
      </w:r>
      <w:r>
        <w:t>stron./Umowę zawarto w formie elektronicznej i przekazano każdej ze stron.</w:t>
      </w:r>
    </w:p>
    <w:p w14:paraId="0C1AF7BC" w14:textId="77777777" w:rsidR="005020FB" w:rsidRDefault="005020FB">
      <w:pPr>
        <w:pStyle w:val="Tekstpodstawowy"/>
        <w:ind w:left="720"/>
      </w:pPr>
    </w:p>
    <w:p w14:paraId="019EA99D" w14:textId="77777777" w:rsidR="005020FB" w:rsidRDefault="005020FB">
      <w:pPr>
        <w:pStyle w:val="Tekstpodstawowy"/>
        <w:spacing w:before="12"/>
        <w:ind w:left="0"/>
        <w:rPr>
          <w:sz w:val="32"/>
        </w:rPr>
      </w:pPr>
    </w:p>
    <w:p w14:paraId="3EDD95FF" w14:textId="77777777" w:rsidR="005020FB" w:rsidRDefault="005778DE">
      <w:pPr>
        <w:pStyle w:val="Tekstpodstawowy"/>
        <w:tabs>
          <w:tab w:val="left" w:pos="6052"/>
        </w:tabs>
        <w:ind w:left="1529"/>
      </w:pPr>
      <w:r>
        <w:t>ZAMAWIAJĄCY</w:t>
      </w:r>
      <w:r>
        <w:tab/>
        <w:t>WYKONAWCA</w:t>
      </w:r>
    </w:p>
    <w:p w14:paraId="55D026B0" w14:textId="77777777" w:rsidR="005020FB" w:rsidRDefault="005020FB">
      <w:pPr>
        <w:pStyle w:val="Tekstpodstawowy"/>
        <w:tabs>
          <w:tab w:val="left" w:pos="6052"/>
        </w:tabs>
        <w:ind w:left="1529"/>
      </w:pPr>
    </w:p>
    <w:p w14:paraId="2D690515" w14:textId="77777777" w:rsidR="005020FB" w:rsidRDefault="005020FB">
      <w:pPr>
        <w:pStyle w:val="Tekstpodstawowy"/>
        <w:tabs>
          <w:tab w:val="left" w:pos="6052"/>
        </w:tabs>
        <w:ind w:left="1529"/>
      </w:pPr>
    </w:p>
    <w:p w14:paraId="369BAF0F" w14:textId="77777777" w:rsidR="005020FB" w:rsidRDefault="005020FB" w:rsidP="00E807DD">
      <w:pPr>
        <w:pStyle w:val="Tekstpodstawowy"/>
        <w:tabs>
          <w:tab w:val="left" w:pos="6052"/>
        </w:tabs>
        <w:ind w:left="0"/>
      </w:pPr>
    </w:p>
    <w:p w14:paraId="313FE880" w14:textId="77777777" w:rsidR="005020FB" w:rsidRDefault="005778DE">
      <w:pPr>
        <w:pStyle w:val="Tekstpodstawowy"/>
        <w:tabs>
          <w:tab w:val="left" w:pos="6052"/>
        </w:tabs>
      </w:pPr>
      <w:r>
        <w:t>W-27/TE/2024</w:t>
      </w:r>
    </w:p>
    <w:p w14:paraId="7BC73FDA" w14:textId="77777777" w:rsidR="005020FB" w:rsidRDefault="005020FB">
      <w:pPr>
        <w:pStyle w:val="Tekstpodstawowy"/>
        <w:tabs>
          <w:tab w:val="left" w:pos="6052"/>
        </w:tabs>
        <w:ind w:left="1529"/>
        <w:rPr>
          <w:b/>
          <w:bCs/>
        </w:rPr>
      </w:pPr>
    </w:p>
    <w:sectPr w:rsidR="005020FB">
      <w:type w:val="continuous"/>
      <w:pgSz w:w="11906" w:h="16838"/>
      <w:pgMar w:top="780" w:right="1020" w:bottom="280" w:left="102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A4CD0"/>
    <w:multiLevelType w:val="multilevel"/>
    <w:tmpl w:val="F4F88C18"/>
    <w:lvl w:ilvl="0">
      <w:start w:val="1"/>
      <w:numFmt w:val="decimal"/>
      <w:lvlText w:val="%1."/>
      <w:lvlJc w:val="left"/>
      <w:pPr>
        <w:tabs>
          <w:tab w:val="num" w:pos="0"/>
        </w:tabs>
        <w:ind w:left="398" w:hanging="284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1" w:hanging="424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0" w:hanging="42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40" w:hanging="42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29" w:hanging="42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18" w:hanging="42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8" w:hanging="42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97" w:hanging="42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87" w:hanging="424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5370EC2"/>
    <w:multiLevelType w:val="multilevel"/>
    <w:tmpl w:val="A0A2CF4C"/>
    <w:lvl w:ilvl="0">
      <w:start w:val="1"/>
      <w:numFmt w:val="decimal"/>
      <w:lvlText w:val="%1."/>
      <w:lvlJc w:val="left"/>
      <w:pPr>
        <w:tabs>
          <w:tab w:val="num" w:pos="0"/>
        </w:tabs>
        <w:ind w:left="398" w:hanging="284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1" w:hanging="283"/>
      </w:pPr>
      <w:rPr>
        <w:w w:val="10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62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83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4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24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5E4022C"/>
    <w:multiLevelType w:val="multilevel"/>
    <w:tmpl w:val="EB3855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3D32C6"/>
    <w:multiLevelType w:val="multilevel"/>
    <w:tmpl w:val="2C3A15EA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4" w15:restartNumberingAfterBreak="0">
    <w:nsid w:val="2612413C"/>
    <w:multiLevelType w:val="multilevel"/>
    <w:tmpl w:val="DE483594"/>
    <w:lvl w:ilvl="0">
      <w:start w:val="1"/>
      <w:numFmt w:val="decimal"/>
      <w:lvlText w:val="%1."/>
      <w:lvlJc w:val="left"/>
      <w:pPr>
        <w:tabs>
          <w:tab w:val="num" w:pos="0"/>
        </w:tabs>
        <w:ind w:left="397" w:hanging="284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62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83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4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24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33A165B6"/>
    <w:multiLevelType w:val="hybridMultilevel"/>
    <w:tmpl w:val="D8FE1B12"/>
    <w:lvl w:ilvl="0" w:tplc="069CE6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4AA86508"/>
    <w:multiLevelType w:val="multilevel"/>
    <w:tmpl w:val="5F70A24A"/>
    <w:lvl w:ilvl="0">
      <w:start w:val="1"/>
      <w:numFmt w:val="decimal"/>
      <w:lvlText w:val="%1."/>
      <w:lvlJc w:val="left"/>
      <w:pPr>
        <w:tabs>
          <w:tab w:val="num" w:pos="0"/>
        </w:tabs>
        <w:ind w:left="399" w:hanging="286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559" w:hanging="160"/>
      </w:pPr>
      <w:rPr>
        <w:rFonts w:ascii="Calibri" w:hAnsi="Calibri" w:cs="Calibri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94" w:hanging="1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28" w:hanging="1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1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6" w:hanging="1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0" w:hanging="1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4" w:hanging="1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98" w:hanging="160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62045B5"/>
    <w:multiLevelType w:val="multilevel"/>
    <w:tmpl w:val="C908C322"/>
    <w:lvl w:ilvl="0">
      <w:start w:val="1"/>
      <w:numFmt w:val="decimal"/>
      <w:lvlText w:val="%1."/>
      <w:lvlJc w:val="left"/>
      <w:pPr>
        <w:tabs>
          <w:tab w:val="num" w:pos="0"/>
        </w:tabs>
        <w:ind w:left="399" w:hanging="286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61A07EE6"/>
    <w:multiLevelType w:val="multilevel"/>
    <w:tmpl w:val="030084EA"/>
    <w:lvl w:ilvl="0">
      <w:start w:val="1"/>
      <w:numFmt w:val="decimal"/>
      <w:lvlText w:val="%1."/>
      <w:lvlJc w:val="left"/>
      <w:pPr>
        <w:tabs>
          <w:tab w:val="num" w:pos="0"/>
        </w:tabs>
        <w:ind w:left="398" w:hanging="284"/>
      </w:pPr>
      <w:rPr>
        <w:rFonts w:ascii="Calibri" w:eastAsia="Calibri" w:hAnsi="Calibri" w:cs="Calibri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714D5FBA"/>
    <w:multiLevelType w:val="multilevel"/>
    <w:tmpl w:val="4D3E9FD4"/>
    <w:lvl w:ilvl="0">
      <w:start w:val="1"/>
      <w:numFmt w:val="decimal"/>
      <w:lvlText w:val="%1."/>
      <w:lvlJc w:val="left"/>
      <w:pPr>
        <w:tabs>
          <w:tab w:val="num" w:pos="0"/>
        </w:tabs>
        <w:ind w:left="398" w:hanging="284"/>
      </w:pPr>
      <w:rPr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84"/>
      </w:pPr>
      <w:rPr>
        <w:rFonts w:ascii="Symbol" w:hAnsi="Symbol" w:cs="Symbol" w:hint="default"/>
        <w:lang w:val="pl-PL" w:eastAsia="en-US" w:bidi="ar-SA"/>
      </w:rPr>
    </w:lvl>
  </w:abstractNum>
  <w:num w:numId="1" w16cid:durableId="1739592108">
    <w:abstractNumId w:val="8"/>
  </w:num>
  <w:num w:numId="2" w16cid:durableId="110976429">
    <w:abstractNumId w:val="1"/>
  </w:num>
  <w:num w:numId="3" w16cid:durableId="1339429895">
    <w:abstractNumId w:val="6"/>
  </w:num>
  <w:num w:numId="4" w16cid:durableId="982155060">
    <w:abstractNumId w:val="4"/>
  </w:num>
  <w:num w:numId="5" w16cid:durableId="2132245006">
    <w:abstractNumId w:val="7"/>
  </w:num>
  <w:num w:numId="6" w16cid:durableId="779767089">
    <w:abstractNumId w:val="9"/>
  </w:num>
  <w:num w:numId="7" w16cid:durableId="1222981824">
    <w:abstractNumId w:val="0"/>
  </w:num>
  <w:num w:numId="8" w16cid:durableId="1796873344">
    <w:abstractNumId w:val="3"/>
  </w:num>
  <w:num w:numId="9" w16cid:durableId="1824661315">
    <w:abstractNumId w:val="2"/>
  </w:num>
  <w:num w:numId="10" w16cid:durableId="934896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B"/>
    <w:rsid w:val="00040967"/>
    <w:rsid w:val="00103034"/>
    <w:rsid w:val="00314D2E"/>
    <w:rsid w:val="00471D42"/>
    <w:rsid w:val="004C3AEC"/>
    <w:rsid w:val="005020FB"/>
    <w:rsid w:val="005778DE"/>
    <w:rsid w:val="00633A00"/>
    <w:rsid w:val="00684DCC"/>
    <w:rsid w:val="007E4B8C"/>
    <w:rsid w:val="00892007"/>
    <w:rsid w:val="00A32F40"/>
    <w:rsid w:val="00C85452"/>
    <w:rsid w:val="00CD0A1D"/>
    <w:rsid w:val="00E807DD"/>
    <w:rsid w:val="00E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986E"/>
  <w15:docId w15:val="{41D49349-4D69-4666-AEDE-55B259BB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9"/>
    <w:qFormat/>
    <w:pPr>
      <w:ind w:left="114"/>
      <w:jc w:val="both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71F88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71F88"/>
    <w:rPr>
      <w:rFonts w:cs="Calibri"/>
      <w:b/>
      <w:bCs/>
      <w:sz w:val="20"/>
      <w:szCs w:val="20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397"/>
    </w:pPr>
    <w:rPr>
      <w:rFonts w:ascii="Calibri" w:eastAsia="Calibri" w:hAnsi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7" w:right="112" w:hanging="284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1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1F88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2@szpital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1989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Szpital</cp:lastModifiedBy>
  <cp:revision>22</cp:revision>
  <cp:lastPrinted>2024-05-17T12:09:00Z</cp:lastPrinted>
  <dcterms:created xsi:type="dcterms:W3CDTF">2024-04-17T05:39:00Z</dcterms:created>
  <dcterms:modified xsi:type="dcterms:W3CDTF">2024-05-22T11:28:00Z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2024-04-15T00:00:00Z</vt:filetime>
  </property>
</Properties>
</file>