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37440C">
        <w:rPr>
          <w:rFonts w:cs="Arial"/>
          <w:b/>
          <w:i/>
          <w:sz w:val="20"/>
          <w:szCs w:val="20"/>
          <w:highlight w:val="yellow"/>
        </w:rPr>
        <w:t xml:space="preserve">Załącznik Nr 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2 </w:t>
      </w:r>
      <w:r w:rsidRPr="0037440C">
        <w:rPr>
          <w:rFonts w:cs="Arial"/>
          <w:b/>
          <w:i/>
          <w:sz w:val="20"/>
          <w:szCs w:val="20"/>
          <w:highlight w:val="yellow"/>
        </w:rPr>
        <w:t>do SWZ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 część 2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CA6FA1" w:rsidRPr="008F3007" w:rsidRDefault="00420396" w:rsidP="00CA6FA1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>(Załącznik nr 8</w:t>
      </w:r>
      <w:r w:rsidR="00CA6FA1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CA6FA1" w:rsidRPr="008F3007" w:rsidRDefault="00CA6FA1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</w:p>
    <w:p w:rsidR="00E5776C" w:rsidRPr="00CD4E4D" w:rsidRDefault="00E5776C" w:rsidP="00E5776C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E5776C" w:rsidRDefault="00E5776C" w:rsidP="00E5776C"/>
    <w:p w:rsidR="00E5776C" w:rsidRPr="0001315A" w:rsidRDefault="00E5776C" w:rsidP="00E5776C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1699">
        <w:rPr>
          <w:rFonts w:ascii="Times New Roman" w:hAnsi="Times New Roman"/>
          <w:sz w:val="20"/>
          <w:szCs w:val="20"/>
        </w:rPr>
        <w:t xml:space="preserve">Przedmiotem zamówienia jest 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i montaż aparatu stacjonarnego RTG wraz z towarzyszącymi robotami budowlanymi, celem realizacji projektu: 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Projekt nr POIS.11.03.00-00-0087/22, pod nazwą „</w:t>
      </w:r>
      <w:r w:rsidRPr="0091169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Doposażenie SP ZOZ MSWiA w Poznaniu w celu zniwelowania skutków pandemii COVID-19 i zminimalizowania skutków pandemii innych chorób zakaźnych w przyszłości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", współfinansowany w ramach Działania 11.3 Wspieranie naprawy i odporności systemu ochrony zdrowia Oś priorytetowa XI </w:t>
      </w:r>
      <w:proofErr w:type="spellStart"/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REACT-EU</w:t>
      </w:r>
      <w:proofErr w:type="spellEnd"/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Programu Operacyjnego Infrastruktura i Środowisko 2014-2020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1699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1418"/>
        <w:gridCol w:w="10675"/>
        <w:gridCol w:w="865"/>
      </w:tblGrid>
      <w:tr w:rsidR="00E5776C" w:rsidRPr="00911699" w:rsidTr="0080501E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Ilość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418" w:type="dxa"/>
            <w:vAlign w:val="center"/>
          </w:tcPr>
          <w:p w:rsidR="00E5776C" w:rsidRPr="00911699" w:rsidRDefault="00911699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E5776C" w:rsidRPr="00911699" w:rsidRDefault="00E5776C" w:rsidP="0080501E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 RTG stacjonarny</w:t>
            </w:r>
          </w:p>
        </w:tc>
        <w:tc>
          <w:tcPr>
            <w:tcW w:w="865" w:type="dxa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E5776C" w:rsidRPr="00911699" w:rsidRDefault="00E5776C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Oznaczenie wg CPV: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Urządzenia medyczne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33111000-1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Aparatura rentgenowska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Zamawiający wymaga dostarczenia w ramach zamówienia fabrycznie nowych urządzeń medycznych (rok produkcji zgodnie z rokiem dostawy). Nie dopuszcza się oferowania urządzeń używanych, rekondycjonowanych oraz demonstracyjnych. Urządzenia medyczne muszą być wolne od wszelkich wad fizycznych </w:t>
      </w:r>
      <w:r w:rsidRPr="00911699">
        <w:rPr>
          <w:rFonts w:ascii="Times New Roman" w:hAnsi="Times New Roman"/>
          <w:sz w:val="20"/>
          <w:szCs w:val="20"/>
        </w:rPr>
        <w:lastRenderedPageBreak/>
        <w:t>(konstrukcyjnych), prawnych oraz wszystkie jego najważniejsze podzespoły m. in. generator, lampa, detektor muszą pochodzić od jednego producenta i tego samego modelu oferowanego aparatu.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Gwarancja – 60 miesięcy od daty protokolarnego </w:t>
      </w:r>
      <w:r w:rsidR="00420396">
        <w:rPr>
          <w:rFonts w:ascii="Times New Roman" w:hAnsi="Times New Roman"/>
          <w:sz w:val="20"/>
          <w:szCs w:val="20"/>
        </w:rPr>
        <w:t>odbioru końcowego bez uwag</w:t>
      </w:r>
      <w:r w:rsidRPr="00911699">
        <w:rPr>
          <w:rFonts w:ascii="Times New Roman" w:hAnsi="Times New Roman"/>
          <w:sz w:val="20"/>
          <w:szCs w:val="20"/>
        </w:rPr>
        <w:t>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2231E6" w:rsidRPr="00C3799D" w:rsidRDefault="002231E6" w:rsidP="00C3799D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3799D">
        <w:rPr>
          <w:color w:val="000000" w:themeColor="text1"/>
          <w:lang w:val="pl-PL"/>
        </w:rPr>
        <w:t>wykonywania okresowych przeglądów technicznych zgodnie z zaleceniami producenta, jednak nie rzadziej niż raz na 12 miesięcy. Każdorazowy okresowy przegląd techniczny musi odbyć się w ściśle określonym terminie. Niewykonanie okresowego przeglądu technicznego w wyznaczonym czasie skutkuje wydłużeniem pełnego zakresu gwarancyjnego urządzenia o jeden tydzień za każdy dzień zwłoki oraz dodatkowo przysługiwać będzie jedna naprawa, której całkowity koszt będzie po stronie Wykonawcy</w:t>
      </w:r>
    </w:p>
    <w:p w:rsidR="002231E6" w:rsidRPr="00C3799D" w:rsidRDefault="002231E6" w:rsidP="00C3799D">
      <w:pPr>
        <w:pStyle w:val="Tekstprzypisudolnego"/>
        <w:numPr>
          <w:ilvl w:val="0"/>
          <w:numId w:val="1"/>
        </w:numPr>
        <w:spacing w:after="120" w:line="276" w:lineRule="auto"/>
        <w:rPr>
          <w:strike/>
          <w:color w:val="000000" w:themeColor="text1"/>
          <w:lang w:val="pl-PL"/>
        </w:rPr>
      </w:pPr>
      <w:r w:rsidRPr="00C3799D">
        <w:rPr>
          <w:color w:val="000000" w:themeColor="text1"/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4 kolejnych dni roboczych. W sytuacji, gdy naprawa awarii wymaga sprowadzenia części spoza granic kraju, termin może ulec wydłużeniu, lecz nie dłużej niż do 5 dni roboczych (w przypadku importu części spoza obszaru UE termin ten wynosi do 7 dni roboczych). W razie niemożliwości dochowania terminu naprawy Wykonawca obowiązany jest do dostarczenia sprzętu zastępczego, o nie gorszych parametrach niż będący przedmiotem umowy na czas wykonania skutecznej naprawy. Sytuacja opisana w zdaniu ostatnim nie dotyczy samego aparatu angiografu)”.</w:t>
      </w:r>
    </w:p>
    <w:p w:rsidR="007F0C70" w:rsidRPr="00C3799D" w:rsidRDefault="007F0C70" w:rsidP="00C3799D">
      <w:pPr>
        <w:pStyle w:val="Tekstprzypisudolnego"/>
        <w:numPr>
          <w:ilvl w:val="0"/>
          <w:numId w:val="1"/>
        </w:numPr>
        <w:spacing w:after="120"/>
        <w:rPr>
          <w:color w:val="000000" w:themeColor="text1"/>
          <w:lang w:val="pl-PL"/>
        </w:rPr>
      </w:pPr>
      <w:r w:rsidRPr="00C3799D">
        <w:rPr>
          <w:color w:val="000000" w:themeColor="text1"/>
          <w:lang w:val="pl-PL"/>
        </w:rPr>
        <w:t>wymiany elementów lub części urządzeń na nowe w okresie gwarancji w przypadku wystąpienia awarii tej części lub elementu, a w przypadku, gdy usunięcie wady lub usterki w urządzeniu jest całkowicie niemożliwe do wymiany urządzenia na nowe.</w:t>
      </w:r>
    </w:p>
    <w:p w:rsidR="00911699" w:rsidRPr="00C3799D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3799D">
        <w:rPr>
          <w:color w:val="000000" w:themeColor="text1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lastRenderedPageBreak/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Przedmiot zamówienia musi być oznakowany przez producenta w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>i sposób, aby możliwa była identyfikacja zarówno produktu jak 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 xml:space="preserve">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911699" w:rsidRPr="00911699" w:rsidRDefault="00911699" w:rsidP="00911699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911699">
        <w:rPr>
          <w:b/>
          <w:i/>
          <w:u w:val="single"/>
          <w:lang w:val="pl-PL"/>
        </w:rPr>
        <w:t>Faktura dostarczona w dniu realizacji zamówienia.</w:t>
      </w:r>
    </w:p>
    <w:p w:rsidR="00F82F08" w:rsidRDefault="00F82F08">
      <w:pPr>
        <w:rPr>
          <w:rFonts w:ascii="Times New Roman" w:hAnsi="Times New Roman"/>
          <w:sz w:val="20"/>
          <w:szCs w:val="20"/>
        </w:rPr>
      </w:pPr>
    </w:p>
    <w:p w:rsidR="00F82F08" w:rsidRDefault="00F82F08">
      <w:pPr>
        <w:spacing w:after="20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2F08" w:rsidRPr="00AD5546" w:rsidRDefault="00F82F08" w:rsidP="00F82F08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697"/>
        <w:gridCol w:w="2098"/>
        <w:gridCol w:w="1559"/>
        <w:gridCol w:w="1134"/>
        <w:gridCol w:w="2800"/>
      </w:tblGrid>
      <w:tr w:rsidR="00F82F08" w:rsidRPr="00305BE9" w:rsidTr="0080501E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80501E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Poz. 1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07590E">
            <w:pPr>
              <w:numPr>
                <w:ilvl w:val="0"/>
                <w:numId w:val="32"/>
              </w:numPr>
              <w:spacing w:before="120" w:after="120"/>
              <w:ind w:left="284" w:hanging="14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0143041"/>
            <w:r>
              <w:rPr>
                <w:rFonts w:ascii="Times New Roman" w:hAnsi="Times New Roman"/>
                <w:b/>
                <w:sz w:val="20"/>
                <w:szCs w:val="20"/>
              </w:rPr>
              <w:t>Aparat stacjonarny RTG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82F08" w:rsidRPr="00305BE9" w:rsidTr="00413065">
        <w:tc>
          <w:tcPr>
            <w:tcW w:w="562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697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 i formalne</w:t>
            </w:r>
          </w:p>
        </w:tc>
      </w:tr>
      <w:bookmarkEnd w:id="0"/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87316D" w:rsidRDefault="00F82F08" w:rsidP="0080501E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098" w:type="dxa"/>
            <w:vAlign w:val="center"/>
          </w:tcPr>
          <w:p w:rsidR="00F82F08" w:rsidRPr="0087316D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F82F08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87316D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87316D" w:rsidRDefault="0054783A" w:rsidP="0087316D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Istotne elementy oferowanego aparatu RTG, tj. generator, lampa rentgenowska,</w:t>
            </w:r>
            <w:r w:rsidR="00F90997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stół kostny, statyw do zdjęć odległościowych, zawieszenie sufitowe wyprodukowane przez tego samego wytwórcę</w:t>
            </w:r>
          </w:p>
        </w:tc>
        <w:tc>
          <w:tcPr>
            <w:tcW w:w="2098" w:type="dxa"/>
            <w:vAlign w:val="center"/>
          </w:tcPr>
          <w:p w:rsidR="00F82F08" w:rsidRPr="0087316D" w:rsidRDefault="00E14835" w:rsidP="0054783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54783A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załączyć odpowiednie dokumenty </w:t>
            </w:r>
          </w:p>
        </w:tc>
        <w:tc>
          <w:tcPr>
            <w:tcW w:w="1559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87316D" w:rsidRDefault="000D7C59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87316D" w:rsidRDefault="00F82F08" w:rsidP="0080501E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 xml:space="preserve">Spełnienie wymogów obowiązującego prawa, w tym ustawy o wyrobach medycznych oraz prawa atomowego i  Rozporządzeniu Ministra Zdrowia </w:t>
            </w:r>
            <w:bookmarkStart w:id="1" w:name="dnn_ctr491_ViewAct_lblTitle"/>
            <w:bookmarkEnd w:id="1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w sprawie warunków bezpiecznego stosowania promieniowania jonizującego dla wszystkich rodzajów ekspozycji medycznej (dla aparatów RTG)</w:t>
            </w:r>
          </w:p>
        </w:tc>
        <w:tc>
          <w:tcPr>
            <w:tcW w:w="2098" w:type="dxa"/>
            <w:vAlign w:val="center"/>
          </w:tcPr>
          <w:p w:rsidR="00F82F08" w:rsidRPr="0087316D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87316D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87316D" w:rsidRDefault="00F82F08" w:rsidP="0080501E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Instalacja </w:t>
            </w:r>
            <w:r w:rsidR="0054783A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aparatu stacjonarnego RTG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we wskazanej przez Zamawiającego lokalizacji wraz z wykonaniem niezbędnych prac adaptacyjnych</w:t>
            </w:r>
          </w:p>
        </w:tc>
        <w:tc>
          <w:tcPr>
            <w:tcW w:w="2098" w:type="dxa"/>
            <w:vAlign w:val="center"/>
          </w:tcPr>
          <w:p w:rsidR="00F82F08" w:rsidRPr="0087316D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87316D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87316D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87316D" w:rsidRDefault="0054783A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" w:name="_Hlk80142972"/>
            <w:r w:rsidRPr="008731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Statyw lampy RTG</w:t>
            </w:r>
          </w:p>
        </w:tc>
      </w:tr>
      <w:bookmarkEnd w:id="2"/>
      <w:tr w:rsidR="0054783A" w:rsidRPr="00305BE9" w:rsidTr="00413065">
        <w:trPr>
          <w:cantSplit/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07590E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54783A" w:rsidRPr="0087316D" w:rsidRDefault="0054783A" w:rsidP="0054783A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Statyw z lampą mocowany w systemie sufitowym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4783A" w:rsidRPr="0087316D" w:rsidRDefault="00E14835" w:rsidP="0054783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783A" w:rsidRPr="0087316D" w:rsidRDefault="0054783A" w:rsidP="0054783A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83A" w:rsidRPr="0087316D" w:rsidRDefault="0054783A" w:rsidP="0054783A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4783A" w:rsidRPr="0087316D" w:rsidRDefault="0054783A" w:rsidP="0054783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Bez punktacji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87316D" w:rsidRDefault="003369A5" w:rsidP="003369A5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ruchu wzdłużnego układu lampy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3369A5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min. </w:t>
            </w:r>
            <w:r w:rsidR="003369A5" w:rsidRPr="0087316D">
              <w:rPr>
                <w:rFonts w:ascii="Times New Roman" w:hAnsi="Times New Roman"/>
                <w:color w:val="000000" w:themeColor="text1"/>
              </w:rPr>
              <w:t>400 cm</w:t>
            </w:r>
            <w:r w:rsidR="002F20D4" w:rsidRPr="0087316D">
              <w:rPr>
                <w:rFonts w:ascii="Times New Roman" w:hAnsi="Times New Roman"/>
                <w:color w:val="000000" w:themeColor="text1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3369A5" w:rsidP="003369A5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3369A5" w:rsidRPr="0087316D" w:rsidRDefault="003369A5" w:rsidP="003369A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87316D" w:rsidRDefault="003369A5" w:rsidP="003369A5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Zakres ruchu poprzecznie układu lampy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  <w:r w:rsidR="003369A5" w:rsidRPr="0087316D">
              <w:rPr>
                <w:rFonts w:ascii="Times New Roman" w:hAnsi="Times New Roman"/>
                <w:color w:val="000000" w:themeColor="text1"/>
              </w:rPr>
              <w:t>, min. 250 cm</w:t>
            </w:r>
            <w:r w:rsidR="002F20D4" w:rsidRPr="0087316D">
              <w:rPr>
                <w:rFonts w:ascii="Times New Roman" w:hAnsi="Times New Roman"/>
                <w:color w:val="000000" w:themeColor="text1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87316D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3369A5" w:rsidRPr="0087316D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Centralny aretaż 3 ruchów liniowych kolumny i wysięgnika kołpaka zwalniany za pomocą jednej ręki przyciskiem na uchwycie przy lampie RTG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Zakres pionowego ruchu lampy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2F20D4" w:rsidRPr="0087316D" w:rsidRDefault="002F20D4" w:rsidP="0087316D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 xml:space="preserve">min. </w:t>
            </w:r>
            <w:r w:rsidR="00BD02F0" w:rsidRPr="0087316D">
              <w:rPr>
                <w:rFonts w:ascii="Times New Roman" w:hAnsi="Times New Roman"/>
                <w:color w:val="000000" w:themeColor="text1"/>
              </w:rPr>
              <w:t>150</w:t>
            </w:r>
            <w:r w:rsidRPr="0087316D">
              <w:rPr>
                <w:rFonts w:ascii="Times New Roman" w:hAnsi="Times New Roman"/>
                <w:color w:val="000000" w:themeColor="text1"/>
              </w:rPr>
              <w:t xml:space="preserve"> cm, podać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Zakres obrotu lampy wokół osi pionowej </w:t>
            </w:r>
          </w:p>
        </w:tc>
        <w:tc>
          <w:tcPr>
            <w:tcW w:w="2098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+/-180</w:t>
            </w:r>
            <w:r w:rsidRPr="0087316D">
              <w:rPr>
                <w:rFonts w:ascii="Times New Roman" w:hAnsi="Times New Roman"/>
                <w:color w:val="000000" w:themeColor="text1"/>
              </w:rPr>
              <w:sym w:font="Symbol" w:char="F0B0"/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 obrotu lampy wokół osi poziomej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min. od - 120</w:t>
            </w:r>
            <w:r w:rsidRPr="0087316D">
              <w:rPr>
                <w:rFonts w:ascii="Times New Roman" w:hAnsi="Times New Roman"/>
                <w:color w:val="000000" w:themeColor="text1"/>
              </w:rPr>
              <w:sym w:font="Symbol" w:char="F0B0"/>
            </w:r>
            <w:r w:rsidRPr="0087316D">
              <w:rPr>
                <w:rFonts w:ascii="Times New Roman" w:hAnsi="Times New Roman"/>
                <w:color w:val="000000" w:themeColor="text1"/>
              </w:rPr>
              <w:t xml:space="preserve">                         do + 160</w:t>
            </w:r>
            <w:r w:rsidRPr="0087316D">
              <w:rPr>
                <w:rFonts w:ascii="Times New Roman" w:hAnsi="Times New Roman"/>
                <w:color w:val="000000" w:themeColor="text1"/>
              </w:rPr>
              <w:sym w:font="Symbol" w:char="F0B0"/>
            </w:r>
            <w:r w:rsidRPr="0087316D">
              <w:rPr>
                <w:rFonts w:ascii="Times New Roman" w:hAnsi="Times New Roman"/>
                <w:color w:val="000000" w:themeColor="text1"/>
              </w:rPr>
              <w:t>, podać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Wielofunkcyjny, dotykowy panel LCD zlokalizowany na kołpaku umożliwiający odczyt i ustawianie parametrów ekspozycji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Wielkość dotykowego panelu na kołpaku lampy</w:t>
            </w:r>
          </w:p>
        </w:tc>
        <w:tc>
          <w:tcPr>
            <w:tcW w:w="2098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min. 5ˮ, podać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Modyfikacja parametrów ekspozycji: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kV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mAs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bezpośrednio z dotykowego panelu sterującego usytuowanego na kołpaku lampy RTG</w:t>
            </w:r>
          </w:p>
        </w:tc>
        <w:tc>
          <w:tcPr>
            <w:tcW w:w="2098" w:type="dxa"/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Wyświetlanie odległości SID </w:t>
            </w:r>
          </w:p>
        </w:tc>
        <w:tc>
          <w:tcPr>
            <w:tcW w:w="2098" w:type="dxa"/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Czytelny wyświetlacz kąta lampy zlokalizowany na kołpaku lampy.</w:t>
            </w:r>
          </w:p>
        </w:tc>
        <w:tc>
          <w:tcPr>
            <w:tcW w:w="2098" w:type="dxa"/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Automatyczny ruch nadążny lampy zgodnie z pionowym ruchem uchwytu z detektorem na statywie do zdjęć odległościowych oraz ruchem pionowym blatu stołu</w:t>
            </w:r>
          </w:p>
        </w:tc>
        <w:tc>
          <w:tcPr>
            <w:tcW w:w="2098" w:type="dxa"/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Zmotoryzowany ruch lampy w pionie</w:t>
            </w:r>
          </w:p>
        </w:tc>
        <w:tc>
          <w:tcPr>
            <w:tcW w:w="2098" w:type="dxa"/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Panel zdalnego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autopozycjonowania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lampy RTG</w:t>
            </w:r>
          </w:p>
        </w:tc>
        <w:tc>
          <w:tcPr>
            <w:tcW w:w="2098" w:type="dxa"/>
            <w:vAlign w:val="center"/>
          </w:tcPr>
          <w:p w:rsidR="002F20D4" w:rsidRPr="0087316D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Ilość możliwych do zaprogramowania pozycji </w:t>
            </w:r>
          </w:p>
        </w:tc>
        <w:tc>
          <w:tcPr>
            <w:tcW w:w="2098" w:type="dxa"/>
            <w:vAlign w:val="center"/>
          </w:tcPr>
          <w:p w:rsidR="002F20D4" w:rsidRPr="0087316D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</w:rPr>
              <w:t>min. 50, podać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87316D" w:rsidRDefault="002F20D4" w:rsidP="003B3DD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87316D" w:rsidRDefault="002F20D4" w:rsidP="002F20D4">
            <w:pPr>
              <w:widowControl w:val="0"/>
              <w:suppressAutoHyphens/>
              <w:snapToGrid w:val="0"/>
              <w:spacing w:line="240" w:lineRule="atLeast"/>
              <w:ind w:left="13"/>
              <w:rPr>
                <w:rFonts w:ascii="Times New Roman" w:eastAsia="Lucida Sans Unicode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 wspomagający ręczne pozycjonowanie lampy rentgenowskiej we wszystkich kierunkach, zmniejszający wysiłek pracy techników i zwiększający wydajność pracy</w:t>
            </w:r>
          </w:p>
        </w:tc>
        <w:tc>
          <w:tcPr>
            <w:tcW w:w="2098" w:type="dxa"/>
            <w:vAlign w:val="center"/>
          </w:tcPr>
          <w:p w:rsidR="002F20D4" w:rsidRPr="0087316D" w:rsidRDefault="00E14835" w:rsidP="002F20D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2F20D4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/NIE</w:t>
            </w:r>
          </w:p>
          <w:p w:rsidR="002F20D4" w:rsidRPr="0087316D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Jeśli </w:t>
            </w:r>
            <w:r w:rsidR="00E14835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 nazwę</w:t>
            </w:r>
            <w:r w:rsidR="003B3DD1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systemy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r w:rsidR="003B3DD1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opisać</w:t>
            </w:r>
          </w:p>
        </w:tc>
        <w:tc>
          <w:tcPr>
            <w:tcW w:w="1559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87316D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B3DD1" w:rsidRPr="0087316D" w:rsidRDefault="00E14835" w:rsidP="003B3DD1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3B3DD1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20 pkt.</w:t>
            </w:r>
          </w:p>
          <w:p w:rsidR="002F20D4" w:rsidRPr="0087316D" w:rsidRDefault="003B3DD1" w:rsidP="003B3DD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Nie – 0 pkt.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87316D" w:rsidRDefault="00A04EE6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Lampa RTG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Wielkość ogniska małego  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max. 0,6 mm,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Wielkość ogniska dużego 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max. 1,2 mm,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Nominalna moc małego ogniska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35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Nominalna moc dużego ogniska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80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widowControl w:val="0"/>
              <w:suppressAutoHyphens/>
              <w:snapToGrid w:val="0"/>
              <w:spacing w:after="0"/>
              <w:ind w:left="13"/>
              <w:rPr>
                <w:rFonts w:ascii="Times New Roman" w:eastAsia="Lucida Sans Unicode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kHU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87316D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A04EE6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Szybkość chłodzenia anody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130 </w:t>
            </w:r>
            <w:proofErr w:type="spellStart"/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kHU</w:t>
            </w:r>
            <w:proofErr w:type="spellEnd"/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/min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87316D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A04EE6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Pojemność cieplna kołpaka lampy </w:t>
            </w:r>
            <w:r w:rsidR="00920F71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RTG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920F71" w:rsidP="0087316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4447C8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MHU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Anoda szybkoobrotowa, szybkość wirowania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9000 </w:t>
            </w:r>
            <w:proofErr w:type="spellStart"/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./min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Miernik dawki na stałe wbudowany w kolimator lampy RTG lub/i</w:t>
            </w:r>
            <w:r w:rsidR="00920F71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kalkulator dawki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autoSpaceDE w:val="0"/>
              <w:autoSpaceDN w:val="0"/>
              <w:adjustRightInd w:val="0"/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Kolimator ze świetlnym symulatorem pola ekspozycji i celownikiem laserowym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Automatycznie zmieniane filtry w kolimatorze w zależności od programów anatomicznych min. 3 filtry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 parametry filtrów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Zakres obrotu kolimatora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87316D" w:rsidRDefault="00920F71" w:rsidP="00920F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</w:t>
            </w:r>
            <w:r w:rsidR="00A04EE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+/- 45°</w:t>
            </w:r>
          </w:p>
        </w:tc>
        <w:tc>
          <w:tcPr>
            <w:tcW w:w="1559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87316D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87316D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87316D" w:rsidRDefault="003369A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Generator</w:t>
            </w:r>
            <w:r w:rsidR="00920F71" w:rsidRPr="008731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RTG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Generator wysokiej częstotliwości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E14835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920F71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Moc generatora (zgodnie z normą IEC 601)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70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87316D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920F71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Max prąd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800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87316D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920F71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Max wartość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87316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BD02F0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600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mAs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87316D" w:rsidRDefault="00920F71" w:rsidP="00920F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0F71" w:rsidRPr="0087316D" w:rsidRDefault="00920F71" w:rsidP="00920F7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Zakres napięć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40–150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kV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87316D" w:rsidRDefault="00920F71" w:rsidP="00920F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87316D" w:rsidRDefault="00920F71" w:rsidP="00920F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1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87316D" w:rsidRDefault="00920F71" w:rsidP="00920F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87316D" w:rsidRDefault="00920F71" w:rsidP="00920F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87316D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87316D" w:rsidRDefault="00920F71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Statyw do zdjęć</w:t>
            </w:r>
            <w:r w:rsidR="000E244D" w:rsidRPr="008731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odległościowych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Statyw mocowany do podłogi</w:t>
            </w:r>
          </w:p>
        </w:tc>
        <w:tc>
          <w:tcPr>
            <w:tcW w:w="2098" w:type="dxa"/>
            <w:vAlign w:val="center"/>
          </w:tcPr>
          <w:p w:rsidR="000E244D" w:rsidRPr="0087316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Minimalna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max. 40 cm, podać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Maksymalna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87316D" w:rsidRDefault="000E244D" w:rsidP="0087316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4447C8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178,5 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cm, podać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Układ AEC w statywie, min. 3 komory</w:t>
            </w:r>
          </w:p>
        </w:tc>
        <w:tc>
          <w:tcPr>
            <w:tcW w:w="2098" w:type="dxa"/>
            <w:vAlign w:val="center"/>
          </w:tcPr>
          <w:p w:rsidR="000E244D" w:rsidRPr="0087316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0E244D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 ilość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Wartość graniczna – 0 pkt.</w:t>
            </w:r>
          </w:p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Kratka </w:t>
            </w:r>
            <w:proofErr w:type="spellStart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przeciwrozproszeniowa</w:t>
            </w:r>
            <w:proofErr w:type="spellEnd"/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umożliwiająca wykonanie zdjęcia płuc min. z 180 cm</w:t>
            </w:r>
          </w:p>
        </w:tc>
        <w:tc>
          <w:tcPr>
            <w:tcW w:w="2098" w:type="dxa"/>
            <w:vAlign w:val="center"/>
          </w:tcPr>
          <w:p w:rsidR="000E244D" w:rsidRPr="0087316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0E244D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Możliwość wyciągania i wymiany kratki bez pomocy narzędzi</w:t>
            </w:r>
          </w:p>
        </w:tc>
        <w:tc>
          <w:tcPr>
            <w:tcW w:w="2098" w:type="dxa"/>
            <w:vAlign w:val="center"/>
          </w:tcPr>
          <w:p w:rsidR="000E244D" w:rsidRPr="0087316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Pochłanialność płyty statywu – ekwiwalent Al </w:t>
            </w:r>
          </w:p>
        </w:tc>
        <w:tc>
          <w:tcPr>
            <w:tcW w:w="2098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max. 0,7 mm Al., podać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Odległość płyta statywu – powierzchnia detektora </w:t>
            </w:r>
          </w:p>
        </w:tc>
        <w:tc>
          <w:tcPr>
            <w:tcW w:w="2098" w:type="dxa"/>
            <w:vAlign w:val="center"/>
          </w:tcPr>
          <w:p w:rsidR="000E244D" w:rsidRPr="0087316D" w:rsidRDefault="000E244D" w:rsidP="0087316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max. </w:t>
            </w:r>
            <w:r w:rsidR="002B6786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cm, podać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Uchwyty boczne i uchwyt górny ułatwiający zdjęcia w projekcjach PA i bocznych</w:t>
            </w:r>
          </w:p>
        </w:tc>
        <w:tc>
          <w:tcPr>
            <w:tcW w:w="2098" w:type="dxa"/>
            <w:vAlign w:val="center"/>
          </w:tcPr>
          <w:p w:rsidR="000E244D" w:rsidRPr="0087316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Statyw uchylny min od -20º do +90º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98" w:type="dxa"/>
            <w:vAlign w:val="center"/>
          </w:tcPr>
          <w:p w:rsidR="000E244D" w:rsidRPr="0087316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0E244D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87316D" w:rsidRDefault="000E244D" w:rsidP="000E24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Dodatkowy statyw do obrazowania kości długich w pozycji pionowej z uchwytami pacjenta, zwiększającymi stabilność i poczucie bezpieczeństwa pacjenta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244D" w:rsidRPr="0087316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44D" w:rsidRPr="0087316D" w:rsidRDefault="000E244D" w:rsidP="000E244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87316D" w:rsidRDefault="000E244D" w:rsidP="000E24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87316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0E244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statywie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Detektor mocowany na stałe w statywie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Wymiary pola aktywnego detektora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41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Ilość pikseli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10 mln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Rozmiary piksela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130 µm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autoSpaceDE w:val="0"/>
              <w:snapToGrid w:val="0"/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Głębokość akwizycji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16 bit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DQE dla 0,0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B84BED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≥ 70 %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proofErr w:type="spellStart"/>
            <w:r w:rsidRPr="00B84BE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pl</w:t>
            </w:r>
            <w:proofErr w:type="spellEnd"/>
            <w:r w:rsidRPr="00B84BE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4,0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B84BED">
              <w:rPr>
                <w:rFonts w:ascii="Times New Roman" w:hAnsi="Times New Roman"/>
                <w:sz w:val="20"/>
                <w:szCs w:val="20"/>
              </w:rPr>
              <w:t>/mm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Materiał warstwy scyntylacyjnej – jodek cezu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CsI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84BE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Stół RTG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Stół z pływającym płaskim blatem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Długość blatu stołu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Szerokość blatu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75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wzdłużnego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110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poprzecznego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Max. obciążenie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250 kg,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Odległość płyta stołu – detektor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8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Minimalna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55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Maksymalna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85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 xml:space="preserve">Pochłanialność blatu – ekwiwalent Al. dla 100 </w:t>
            </w:r>
            <w:proofErr w:type="spellStart"/>
            <w:r w:rsidRPr="00BA295D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 xml:space="preserve"> 1,5 mm Al.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mniejsza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 xml:space="preserve">Kratka </w:t>
            </w:r>
            <w:proofErr w:type="spellStart"/>
            <w:r w:rsidRPr="00BA295D">
              <w:rPr>
                <w:rFonts w:ascii="Times New Roman" w:hAnsi="Times New Roman"/>
                <w:sz w:val="20"/>
                <w:szCs w:val="20"/>
              </w:rPr>
              <w:t>przeciwrozproszeniowa</w:t>
            </w:r>
            <w:proofErr w:type="spellEnd"/>
            <w:r w:rsidRPr="00BA295D">
              <w:rPr>
                <w:rFonts w:ascii="Times New Roman" w:hAnsi="Times New Roman"/>
                <w:sz w:val="20"/>
                <w:szCs w:val="20"/>
              </w:rPr>
              <w:t>, możliwość wyciągania i wymiany bez pomocy narzędzi. Ogniskowa kratki 100 cm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Układ AEC w stole, min. 3 komory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Przełączniki nożne do sterowania wysokością stołu oraz do zwalniania hamulców blatu zintegrowane ze stołem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Automatyczny ruch nadążny detektora w stole za ruchem lampy wzdłuż stołu z zachowaniem synchronizacji promień centralny – środek detektora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A295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stole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Detektor bezprzewodowy z możliwością pracy poza stołem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Wymiary pola aktywnego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34 x 42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9 mln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Rozmiar pojedynczego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pixela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130 µm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Głębokość akwizycji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16 bit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DQE dla 0,0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≥ 70 %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[</w:t>
            </w:r>
            <w:proofErr w:type="spellStart"/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pl</w:t>
            </w:r>
            <w:proofErr w:type="spellEnd"/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/mm]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min. 4,0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>/mm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Pamięć wewnętrzna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50 obr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azów,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Maksymalna waga detektora z akumulatorem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2,5 kg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Maksymalne obciążenie detektora dla zdjęć poza stołem (przy wolnej ekspozycji)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300 kg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Materiał warstwy scyntylacyjnej wykonany w technologii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CsI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 xml:space="preserve"> (jodek cezu)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Klasa odporności detektora na wodę i kurz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87316D" w:rsidRDefault="00BA295D" w:rsidP="0087316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4447C8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IPX4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A295D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9C557F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87316D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Wymagania dodatkowe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statywie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87316D" w:rsidRDefault="001C432A" w:rsidP="0087316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min. </w:t>
            </w:r>
            <w:r w:rsidR="003B63C8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150 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stole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87316D" w:rsidRDefault="001C432A" w:rsidP="001C43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min. 80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Stacja akwizycyjna technika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Monitor LCD dotykowy o przekątnej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21”,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Wartość największa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 xml:space="preserve">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Pamięć obrazów diagnostycznych (ilość obrazów)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3000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Czas akwizycji pojedynczego obrazu z detektorów cyfrowych i wyświetlenia na monitorze w pełnej rozdzielczości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5 s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Wybór i konfiguracja programów anatomicznych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Ilość programów anatomicznych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800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557F">
              <w:rPr>
                <w:rFonts w:ascii="Times New Roman" w:hAnsi="Times New Roman"/>
                <w:sz w:val="20"/>
                <w:szCs w:val="20"/>
              </w:rPr>
              <w:t xml:space="preserve">Nagrywarka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CD/ 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>DVD zapewniająca rozszerzenie opcji zapisu danych z systemu RTG. Zapis obrazów z zabiegów i innych danych na płytach DVD na potrzeby archiwizacji albo szkoleń i prezentacji.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305BE9">
              <w:rPr>
                <w:rFonts w:ascii="Times New Roman" w:hAnsi="Times New Roman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Możliwość rejestracji pacjentów poprzez pobranie danych z systemu HIS / RIS oraz manualna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Obsługa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protokołów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DICOM min: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Send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Print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• DICOM Storage Commitment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DICOM </w:t>
            </w:r>
            <w:proofErr w:type="spellStart"/>
            <w:r w:rsidRPr="00DF64FF">
              <w:rPr>
                <w:rFonts w:ascii="Times New Roman" w:hAnsi="Times New Roman"/>
                <w:sz w:val="20"/>
                <w:szCs w:val="20"/>
              </w:rPr>
              <w:t>Worklist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podać jeśli dotyczy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Funkcje obróbki obrazów, min: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obrót obrazów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lustrzane odbicie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powiększenie (zoom)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funkcje ustawiania okna optycznego (zmiana jasności i kontrastu)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 xml:space="preserve">• wyświetlanie znaczników 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dodawanie komentarzy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opisać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łączenia obrazów uzyskanych na statywie i stole przy obrazowaniu kości długich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Oprogramowanie do eliminacji promieniowania rozproszonego (wirtualna kratka </w:t>
            </w:r>
            <w:proofErr w:type="spellStart"/>
            <w:r w:rsidRPr="00DF64FF">
              <w:rPr>
                <w:rFonts w:ascii="Times New Roman" w:hAnsi="Times New Roman"/>
                <w:sz w:val="20"/>
                <w:szCs w:val="20"/>
              </w:rPr>
              <w:t>przeciwrozproszeniowa</w:t>
            </w:r>
            <w:proofErr w:type="spellEnd"/>
            <w:r w:rsidRPr="00DF64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podwyższania konturów i wizualizacji rur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intubacyjnych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Interfejs użytkownika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UPS do podtrzymania zasilania stacji technika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Wykonanie testów odbiorczych oraz testów specjalistycznych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monitorów przeglądowych i opisowych współpracujących z aparatem  po instalacji urządzenia zgodnie z aktualnie obowiązującym Rozporządzeniem Ministra Zdrowia (oddzielne protokoły dla testów odbiorczych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specjalistycznych).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Wykonanie testów akceptacyjnych po istotnych naprawach gwarancyjnych.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Wykonawca zobowiązuje się do wykonania: 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testów specjalistycznych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akceptacyjnych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bezpieczeństwa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po instalacji</w:t>
            </w:r>
          </w:p>
          <w:p w:rsidR="00413065" w:rsidRPr="000009AD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9AD">
              <w:rPr>
                <w:rFonts w:ascii="Times New Roman" w:hAnsi="Times New Roman"/>
                <w:sz w:val="20"/>
                <w:szCs w:val="20"/>
              </w:rPr>
              <w:t>- pomiaru rozkładu mocy dawki zgodnie z wymogami Sanepidu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wykonania projektu osłon stałych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zgodnie z wymogami prawa w tym zakresie.</w:t>
            </w:r>
          </w:p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uzyskanie zezwolenia na użytkowanie pracowni i aparatu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59CD">
              <w:rPr>
                <w:rFonts w:ascii="Times New Roman" w:hAnsi="Times New Roman"/>
                <w:sz w:val="20"/>
                <w:szCs w:val="20"/>
              </w:rPr>
              <w:t>Gwarancja przez autoryzowany serwis, bez limitu skanów, w tym gwarancja na lampę RTG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D91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</w:t>
            </w:r>
            <w:r>
              <w:rPr>
                <w:rFonts w:ascii="Times New Roman" w:hAnsi="Times New Roman"/>
                <w:sz w:val="20"/>
                <w:szCs w:val="20"/>
              </w:rPr>
              <w:t>. O</w:t>
            </w:r>
            <w:r w:rsidRPr="00085D91">
              <w:rPr>
                <w:rFonts w:ascii="Times New Roman" w:hAnsi="Times New Roman"/>
                <w:sz w:val="20"/>
                <w:szCs w:val="20"/>
              </w:rPr>
              <w:t>statni przegląd w ostatnim miesiącu gwarancji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87316D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7316D" w:rsidRDefault="0087316D" w:rsidP="0087316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FF0000"/>
                <w:sz w:val="20"/>
                <w:szCs w:val="20"/>
              </w:rPr>
              <w:t>Wykonawca gwarantuje dostępność autoryzowanego serwisu oraz części zamiennych do sprzętu/ aparatury medycznej stanowiącej przedmiot umowy na warunkach określonych w załączniku  nr 2 do SWZ część 2, tj. min. 12 letni okres zabezpieczenia, licząc od daty uruchomienia pod rygorem dochodzenia przez Zamawiającego odszkodowania pieniężnego w przypadku niedotrzymania tego obowiązku.</w:t>
            </w:r>
          </w:p>
        </w:tc>
        <w:tc>
          <w:tcPr>
            <w:tcW w:w="2098" w:type="dxa"/>
            <w:vAlign w:val="center"/>
          </w:tcPr>
          <w:p w:rsidR="00413065" w:rsidRPr="0087316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87316D" w:rsidRDefault="00413065" w:rsidP="00413065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87316D" w:rsidRDefault="00413065" w:rsidP="0041306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87316D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7316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3510C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7316D" w:rsidRDefault="00413065" w:rsidP="00413065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Uzupełniony paszport techniczny, podpisany przez uprawnionego serwisanta  wraz z kartą gwarancyjną. </w:t>
            </w:r>
          </w:p>
          <w:p w:rsidR="00413065" w:rsidRPr="0087316D" w:rsidRDefault="00413065" w:rsidP="00413065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Dostarczenie wraz z dostawą aparatu.</w:t>
            </w:r>
          </w:p>
        </w:tc>
        <w:tc>
          <w:tcPr>
            <w:tcW w:w="2098" w:type="dxa"/>
            <w:vAlign w:val="center"/>
          </w:tcPr>
          <w:p w:rsidR="00413065" w:rsidRPr="0087316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7316D" w:rsidRDefault="00413065" w:rsidP="00413065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098" w:type="dxa"/>
            <w:vAlign w:val="center"/>
          </w:tcPr>
          <w:p w:rsidR="00413065" w:rsidRPr="0087316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413065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7316D" w:rsidRDefault="00413065" w:rsidP="00413065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wyrobami.</w:t>
            </w:r>
          </w:p>
          <w:p w:rsidR="00413065" w:rsidRPr="0087316D" w:rsidRDefault="00413065" w:rsidP="0087316D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Dostarczenie wraz z dostawą </w:t>
            </w:r>
            <w:r w:rsidR="000009AD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aparatu stacjonarnego RTG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87316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413065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07590E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7316D" w:rsidRDefault="00413065" w:rsidP="00413065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Dostarczenie instrukcji obsługi aparatu do wszystkich dostarczonych urządzeń, a </w:t>
            </w:r>
            <w:r w:rsidR="00E14835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że oprogramowania, oraz dokumentacji technicznej w języku polskim,  w wersji papierowej i elektronicznej – po 1 szt. w każdej z wersji.</w:t>
            </w:r>
          </w:p>
          <w:p w:rsidR="00413065" w:rsidRPr="0087316D" w:rsidRDefault="00413065" w:rsidP="0087316D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Dostarczenie wraz z dostawą </w:t>
            </w:r>
            <w:r w:rsidR="000009AD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aparatu stacjonarnego RTG.</w:t>
            </w:r>
          </w:p>
        </w:tc>
        <w:tc>
          <w:tcPr>
            <w:tcW w:w="2098" w:type="dxa"/>
            <w:vAlign w:val="center"/>
          </w:tcPr>
          <w:p w:rsidR="00413065" w:rsidRPr="0087316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7316D" w:rsidRDefault="00413065" w:rsidP="00413065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Szkolenie aplikacyjne/ instruktaż stanowiskowy w miejscu instalacji, min 5 dni roboczych wraz ze szkoleniem  dla  personelu w zakresie wykonywania testów podstawowych aparatów RTG (potwierdzone zaświadczeniem/certyfikatem)</w:t>
            </w:r>
          </w:p>
        </w:tc>
        <w:tc>
          <w:tcPr>
            <w:tcW w:w="2098" w:type="dxa"/>
            <w:vAlign w:val="center"/>
          </w:tcPr>
          <w:p w:rsidR="00413065" w:rsidRPr="0087316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413065"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87316D" w:rsidRDefault="00413065" w:rsidP="00413065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Zestaw   fantomów   służących   do    przeprowadzenia podstawowych testów  kontroli   jakości aparatu  RTG zgodnie z aktualnie obowiązującymi przepisami. Szkolenie pracowników do wykonywania testów podstawowych.</w:t>
            </w:r>
          </w:p>
        </w:tc>
        <w:tc>
          <w:tcPr>
            <w:tcW w:w="2098" w:type="dxa"/>
            <w:vAlign w:val="center"/>
          </w:tcPr>
          <w:p w:rsidR="00413065" w:rsidRPr="0087316D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31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Wykonawca zobowiązuje się do uaktualniania całego oprogramowania (software) wymaganego przez Zamawiającego i zainstalowan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go na </w:t>
            </w:r>
            <w:r>
              <w:rPr>
                <w:rFonts w:ascii="Times New Roman" w:hAnsi="Times New Roman"/>
                <w:sz w:val="20"/>
                <w:szCs w:val="20"/>
              </w:rPr>
              <w:t>aparacie stacjonarnym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i powiązanej z nim stacji roboczej tj. oprogramowania </w:t>
            </w:r>
            <w:r>
              <w:rPr>
                <w:rFonts w:ascii="Times New Roman" w:hAnsi="Times New Roman"/>
                <w:sz w:val="20"/>
                <w:szCs w:val="20"/>
              </w:rPr>
              <w:t>aparatu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, aplikacji klinicznych, systemu operacyjnego i systemów bezpieczeństwa, do najwyższej i najnowszej wersji oferowanej przez producenta dla nowych systemów przez okres gwarancji.</w:t>
            </w:r>
          </w:p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Jeśli uaktualnienie oprogramowania będzie wymagało do optymalnego działania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wymianę sprzętową (hardware), instalacja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iego sprzętu,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będzie wykonana przez Wykonawcę.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Po każdej instalacji nowej wersji oprogramowania (software) zmieniającej funkcjonalności od strony aplikacyjnej, będzie wymagane 1 dniowe szkolenie aplikacyjne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5705">
              <w:rPr>
                <w:rFonts w:ascii="Times New Roman" w:hAnsi="Times New Roman"/>
                <w:b/>
                <w:bCs/>
                <w:sz w:val="20"/>
                <w:szCs w:val="20"/>
              </w:rPr>
              <w:t>Usługi</w:t>
            </w:r>
            <w:r w:rsidRPr="007D5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integracyjne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Wykonawca jest zobowiązany w ramach przedmiotu zamówienia do podłączenia dostarczanego urządzenia do wykorzystywanego przez Zamawiającego systemu Eskulap celem otrzymania dwukierunkowej wymiany danych: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wysłanych danych osobowych pacjenta oraz jego danych medycznych (zebranych w trakcie analizy przedwdrożeniowej),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wysyłanego z systemu Eskulap zlecenia np. skierowania na badania itp., </w:t>
            </w:r>
          </w:p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- przekazania do systemów Zamawiającego danych z dostarczonego aparatu, w szczególności wyniku badania/analizy (zakres zgodny z zapisami w analizie przedwdrożeniowej).</w:t>
            </w:r>
          </w:p>
          <w:p w:rsidR="00413065" w:rsidRPr="00305BE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Zamawiający posiada i wykorzystuje jako system HIS (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Hospital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System) / RIS (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Radiology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System) - Systemem Medyczny „Eskulap” autorstwa firmy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Nexus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Polska sp. z o.o. (https://www.nexuspolska.pl/kon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7D5705">
              <w:rPr>
                <w:rFonts w:ascii="Times New Roman" w:hAnsi="Times New Roman"/>
                <w:sz w:val="20"/>
                <w:szCs w:val="20"/>
              </w:rPr>
              <w:t xml:space="preserve">t), oraz System PACS autorstwa firmy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Carestream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Health Polska (http://www.carestream.pl). Jednocześnie Zamawiający informuje, iż system PACS będzie zmieniony do końca bieżącego roku.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Wszelkie koszty związane z: opracowaniem sterownika lub innego rodzaju oprogramowania zapewniającego komunikację między aparaturą a systemami Eskulap oraz PACS (z nowo zakupionym przez Zamawiającego), udzieleniem bezterminowej licencji na jego użytkowanie, wykonaniem niezbędnych usług konfiguracyjnych i serwisowych w okresie gwarancji, dostarczenie odpowiedniego okablowania, akcesoriów lub innego rodzaju sprzętu koniecznego do dwukierunkowej komunikacji miedzy oferowanym urządzeniem a systemami Eskulap oraz PACS, Wykonawca ponosi we własnym zakresie.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Wykonawca we własnym zakresie udostępnia Zamawiającemu, producentowi Systemu Medycznego Eskulap oraz firmie produkującej PACS, dokumentację użytkową oraz specyfikację protokołu komunikacji w wersji elektronicznej, Zamawiający nie jest pośrednikiem w ustaleniach między Wykonawcą a producentem systemu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 xml:space="preserve">W przypadku konieczności wykorzystania dodatkowego oprogramowania dla obsługi aparatów, wymogiem jest aby użytkownicy w zakresie RIS/HIS, pracowali tylko w jednym systemie – systemie Eskulap, do którego danych w formie elektronicznej mogą mieć dostęp pozostałe komórki szpitala m.in. organizacyjne, kontrolne, analiz, planowania, rozliczeń.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>Dostosowanie dodatkowego oprogramowania do współpracy z systemem Eskulap wykonane będzie na koszt Wykonawcy.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1483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E14835" w:rsidRPr="00305BE9" w:rsidRDefault="00E1483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35" w:rsidRPr="004A77BB" w:rsidRDefault="00E1483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Wykonawca wykona podłączenia wszelkich urządzeń wraz z wykupieniem wszelkich koniecznych licencji do systemu PACS/RIS Zamawiającego </w:t>
            </w:r>
          </w:p>
        </w:tc>
        <w:tc>
          <w:tcPr>
            <w:tcW w:w="2098" w:type="dxa"/>
            <w:vAlign w:val="center"/>
          </w:tcPr>
          <w:p w:rsidR="00E1483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14835" w:rsidRPr="00305BE9" w:rsidRDefault="00E1483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4835" w:rsidRPr="00305BE9" w:rsidRDefault="00E1483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1483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6F09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E4628F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Serwis</w:t>
            </w: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 xml:space="preserve"> gwarancyjny, lokalizacja: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591" w:type="dxa"/>
            <w:gridSpan w:val="4"/>
            <w:vAlign w:val="center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Numer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telefonu: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………………………..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:rsidR="00416F09" w:rsidRDefault="00416F09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697"/>
        <w:gridCol w:w="2098"/>
        <w:gridCol w:w="1559"/>
        <w:gridCol w:w="1134"/>
        <w:gridCol w:w="2800"/>
      </w:tblGrid>
      <w:tr w:rsidR="00AA24C2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Default="00AA24C2" w:rsidP="00F90997">
            <w:p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Dostawa, montaż wraz z towarzyszącymi robotami budowlanymi</w:t>
            </w:r>
          </w:p>
        </w:tc>
      </w:tr>
      <w:tr w:rsidR="00AA24C2" w:rsidRPr="00B30D5A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Pr="00B30D5A" w:rsidRDefault="00AA24C2" w:rsidP="00F90997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5A">
              <w:rPr>
                <w:rFonts w:ascii="Times New Roman" w:hAnsi="Times New Roman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AA24C2" w:rsidRPr="003B3DD1" w:rsidTr="00271298">
        <w:trPr>
          <w:trHeight w:val="562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AA24C2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30D5A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W skład dokumentacji techniczno - projektowej wchodzą: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koncepcja uzgodniona z inwestorem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1egz.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wykonawczy w branży architektonicznej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technologia medyczna z wyposażeniem pomieszczeń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konstrukcja wraz z ewentualną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opinią/ekspertyzą techniczną stropów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 xml:space="preserve">projekt wykonawczy w branży instalacje </w:t>
            </w:r>
            <w:proofErr w:type="spellStart"/>
            <w:r w:rsidRPr="00B30A41">
              <w:rPr>
                <w:rFonts w:ascii="Times New Roman" w:hAnsi="Times New Roman"/>
                <w:sz w:val="20"/>
                <w:szCs w:val="20"/>
              </w:rPr>
              <w:t>wod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-kan</w:t>
            </w:r>
            <w:proofErr w:type="spellEnd"/>
            <w:r w:rsidRPr="00B30A4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B30A41">
              <w:rPr>
                <w:rFonts w:ascii="Times New Roman" w:hAnsi="Times New Roman"/>
                <w:sz w:val="20"/>
                <w:szCs w:val="20"/>
              </w:rPr>
              <w:t>c.o</w:t>
            </w:r>
            <w:proofErr w:type="spellEnd"/>
            <w:r w:rsidRPr="00B30A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instalacje wentylacji i klimatyzacji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gazów medycznych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elektryczne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sieci komputerowej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kontroli dostępu i pozostałe instalacje teletechniczne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systemu sygnalizacji pożarowej i dźwiękowego systemu ostrzegawczego DSO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zaktualizować scenariusz pożarowy oraz matrycę sterowań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specyfikacje techniczne wykonania i odbioru robót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informacja dotycząca bezpieczeństwa i ochrony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271298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wersja elektroniczna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yżej wymienionych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opracowań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6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271298" w:rsidRPr="00B30D5A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Po etapie koncepcji wymagana zgoda inwestora.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E4628F" w:rsidTr="00271298">
        <w:trPr>
          <w:trHeight w:val="56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4C2" w:rsidRPr="00E4628F" w:rsidRDefault="00AA24C2" w:rsidP="00F90997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</w:t>
            </w:r>
            <w:r w:rsidRPr="00E462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budowlane niezbędne do montażu i prawidłowego funkcjonowania pracowni RTG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F909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demontażowe: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emontaż istniejących urządzeń obecnej pracowni RTG wraz z całym osprzętem (złożenie w sposób umożliwiający ewentualny ponowny montaż), przewiezienie</w:t>
            </w:r>
            <w:r>
              <w:rPr>
                <w:rFonts w:ascii="Times New Roman" w:hAnsi="Times New Roman"/>
                <w:sz w:val="20"/>
                <w:szCs w:val="20"/>
              </w:rPr>
              <w:t>, zabezpieczanie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zmagazynowanie w wyznaczonym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lastRenderedPageBreak/>
              <w:t>przez Zamawiającego miejscu.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F909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rozbiórkowe: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rozbiórkowe ścian działowych, urządzeń sanitarnych, instalacji i osprzętów, urządzeń wentylacyjnych, drzwi, okna, sufitów podwieszanych, okładzin ściennych i warstw posadzkowych w obrębie zespołu pomieszczeń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Default="00AA24C2" w:rsidP="00F9099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Roboty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montażowe</w:t>
            </w: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A24C2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nstalacja aparatu  w pomieszczeniu wskazanym przez Zamawiającego, zgodnie z przedstawioną koncepcją zaakceptowaną przez Zamawiającego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konstrukcyjne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wykonanie i zabezpieczenie drogi transportowej (wewnątrz budynku) umożliwiającej wprowadzenie elementów  do docelowego pomieszczenia, podkonstrukcja stal</w:t>
            </w:r>
            <w:r>
              <w:rPr>
                <w:rFonts w:ascii="Times New Roman" w:hAnsi="Times New Roman"/>
                <w:sz w:val="20"/>
                <w:szCs w:val="20"/>
              </w:rPr>
              <w:t>owa dla urządzenia RTG niezbędna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ogólnobudowlane związane z modernizacją i przebudową zespołu pomieszczeń pracowni RTG oraz przynależnych do pracowni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oboty elektryczne, </w:t>
            </w:r>
            <w:r>
              <w:rPr>
                <w:rFonts w:ascii="Times New Roman" w:hAnsi="Times New Roman"/>
                <w:sz w:val="20"/>
                <w:szCs w:val="20"/>
              </w:rPr>
              <w:t>wysoko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niskoprądowe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sanitarn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–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instalacje </w:t>
            </w:r>
            <w:proofErr w:type="spellStart"/>
            <w:r w:rsidRPr="00E4628F">
              <w:rPr>
                <w:rFonts w:ascii="Times New Roman" w:hAnsi="Times New Roman"/>
                <w:sz w:val="20"/>
                <w:szCs w:val="20"/>
              </w:rPr>
              <w:t>wod.-kan</w:t>
            </w:r>
            <w:proofErr w:type="spellEnd"/>
            <w:r w:rsidRPr="00E4628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E4628F">
              <w:rPr>
                <w:rFonts w:ascii="Times New Roman" w:hAnsi="Times New Roman"/>
                <w:sz w:val="20"/>
                <w:szCs w:val="20"/>
              </w:rPr>
              <w:t>c.o</w:t>
            </w:r>
            <w:proofErr w:type="spellEnd"/>
            <w:r w:rsidRPr="00E4628F">
              <w:rPr>
                <w:rFonts w:ascii="Times New Roman" w:hAnsi="Times New Roman"/>
                <w:sz w:val="20"/>
                <w:szCs w:val="20"/>
              </w:rPr>
              <w:t>.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limatyzacja i wentylacja: Dostosowanie do wymagań pracowni zapewniającej jej właściwą pracę zgodnie z przedstawionym projektem, m.in. wykonanie kanałów, dostawa urządzeń klimatyzacyjnych niezbędnych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yposażenie zespołu pomieszczeń pracowni RTG niezbędne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271298" w:rsidRDefault="00AA24C2" w:rsidP="00F90997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szelkie inne</w:t>
            </w:r>
            <w:r w:rsidR="00271298">
              <w:rPr>
                <w:rFonts w:ascii="Times New Roman" w:hAnsi="Times New Roman"/>
                <w:sz w:val="20"/>
                <w:szCs w:val="20"/>
              </w:rPr>
              <w:t xml:space="preserve"> roboty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związane z montażem i prawidłowym funkcjonowaniem </w:t>
            </w:r>
            <w:r>
              <w:rPr>
                <w:rFonts w:ascii="Times New Roman" w:hAnsi="Times New Roman"/>
                <w:sz w:val="20"/>
                <w:szCs w:val="20"/>
              </w:rPr>
              <w:t>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oraz pracowni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RTG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F90997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AA24C2" w:rsidRPr="00AD5546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Wartości podane w rubrykach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urządzenia są kompletne i będą gotowe do użytkowania bez żadnych dodatkowych zakupów i inwestycji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Oświadczam, że dostarczenie przedmiotu zamówienia umowy odbędzie się własnym środkiem transportu, na koszt i ryzyko wykonawcy do siedziby Zamawiającego w terminie </w:t>
      </w:r>
      <w:r w:rsidRPr="000912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 150 dni kalendarzowych od daty podpisania umowy, ale nie później niż do dnia 10.12.2023 r.,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wraz z jego montażem, uruchomieniem, uzyskaniem niezbędnych decyzji Sanepidu zezwalającego na jego stosowanie i uruchomienie pracowni rentgenowskiej – Pracowni Naczyniowej oraz przeprowadzeniem szkolenia dla personelu.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F82F08" w:rsidRPr="00AD5546" w:rsidRDefault="00F82F08" w:rsidP="00F82F08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2568BC" w:rsidRPr="00911699" w:rsidRDefault="002568BC">
      <w:pPr>
        <w:rPr>
          <w:rFonts w:ascii="Times New Roman" w:hAnsi="Times New Roman"/>
          <w:sz w:val="20"/>
          <w:szCs w:val="20"/>
        </w:rPr>
      </w:pPr>
    </w:p>
    <w:sectPr w:rsidR="002568BC" w:rsidRPr="00911699" w:rsidSect="00E5776C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6D" w:rsidRDefault="0087316D" w:rsidP="00863CF2">
      <w:pPr>
        <w:spacing w:after="0" w:line="240" w:lineRule="auto"/>
      </w:pPr>
      <w:r>
        <w:separator/>
      </w:r>
    </w:p>
  </w:endnote>
  <w:endnote w:type="continuationSeparator" w:id="0">
    <w:p w:rsidR="0087316D" w:rsidRDefault="0087316D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6D" w:rsidRPr="00E5776C" w:rsidRDefault="0087316D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7316D" w:rsidRDefault="0087316D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7316D" w:rsidRPr="00E5776C" w:rsidRDefault="0087316D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</w:t>
    </w:r>
    <w:proofErr w:type="spellStart"/>
    <w:r w:rsidRPr="00E5776C">
      <w:rPr>
        <w:rFonts w:eastAsia="Times New Roman" w:cs="Arial"/>
        <w:color w:val="000000"/>
        <w:sz w:val="14"/>
        <w:szCs w:val="16"/>
        <w:lang w:eastAsia="pl-PL"/>
      </w:rPr>
      <w:t>REACT-EU</w:t>
    </w:r>
    <w:proofErr w:type="spellEnd"/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Programu Operacyjnego Infrastruktura i Środowisko 2014-2020</w:t>
    </w:r>
  </w:p>
  <w:p w:rsidR="0087316D" w:rsidRPr="00E5776C" w:rsidRDefault="0087316D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7316D" w:rsidRPr="00E5776C" w:rsidRDefault="0087316D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87316D" w:rsidRPr="00E5776C" w:rsidRDefault="0087316D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87316D" w:rsidRPr="00E5776C" w:rsidRDefault="0087316D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87316D" w:rsidRPr="00E5776C" w:rsidRDefault="0087316D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Pr="00E5776C">
          <w:rPr>
            <w:rFonts w:cs="Arial"/>
            <w:sz w:val="14"/>
            <w:szCs w:val="16"/>
          </w:rPr>
          <w:fldChar w:fldCharType="separate"/>
        </w:r>
        <w:r w:rsidR="00C3799D">
          <w:rPr>
            <w:rFonts w:cs="Arial"/>
            <w:noProof/>
            <w:sz w:val="14"/>
            <w:szCs w:val="16"/>
          </w:rPr>
          <w:t>12</w:t>
        </w:r>
        <w:r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Pr="00E5776C">
          <w:rPr>
            <w:rFonts w:cs="Arial"/>
            <w:sz w:val="14"/>
            <w:szCs w:val="16"/>
          </w:rPr>
          <w:fldChar w:fldCharType="separate"/>
        </w:r>
        <w:r w:rsidR="00C3799D">
          <w:rPr>
            <w:rFonts w:cs="Arial"/>
            <w:noProof/>
            <w:sz w:val="14"/>
            <w:szCs w:val="16"/>
          </w:rPr>
          <w:t>19</w:t>
        </w:r>
        <w:r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6D" w:rsidRDefault="0087316D" w:rsidP="00863CF2">
      <w:pPr>
        <w:spacing w:after="0" w:line="240" w:lineRule="auto"/>
      </w:pPr>
      <w:r>
        <w:separator/>
      </w:r>
    </w:p>
  </w:footnote>
  <w:footnote w:type="continuationSeparator" w:id="0">
    <w:p w:rsidR="0087316D" w:rsidRDefault="0087316D" w:rsidP="0086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6D" w:rsidRDefault="0087316D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4"/>
      <w:gridCol w:w="4714"/>
      <w:gridCol w:w="4714"/>
    </w:tblGrid>
    <w:tr w:rsidR="0087316D" w:rsidTr="00863CF2">
      <w:trPr>
        <w:trHeight w:val="1134"/>
      </w:trPr>
      <w:tc>
        <w:tcPr>
          <w:tcW w:w="4714" w:type="dxa"/>
        </w:tcPr>
        <w:p w:rsidR="0087316D" w:rsidRDefault="0087316D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22142" cy="714375"/>
                <wp:effectExtent l="19050" t="0" r="0" b="0"/>
                <wp:docPr id="2" name="Obraz 1" descr="C:\Users\kmajchrzak2\Downloads\FE_POIS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majchrzak2\Downloads\FE_POIS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407" cy="720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7316D" w:rsidRDefault="0087316D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39893" cy="714375"/>
                <wp:effectExtent l="0" t="0" r="0" b="0"/>
                <wp:docPr id="3" name="Obraz 2" descr="C:\Users\kmajchrzak2\Downloads\barwy\BARWY RP\POLSKI\POZIOM\bez linii zamykającej\znak_barw_rp_poziom_bez_ramk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majchrzak2\Downloads\barwy\BARWY RP\POLSKI\POZIOM\bez linii zamykającej\znak_barw_rp_poziom_bez_ramk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15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7316D" w:rsidRDefault="0087316D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90433" cy="714375"/>
                <wp:effectExtent l="19050" t="0" r="317" b="0"/>
                <wp:docPr id="4" name="Obraz 3" descr="C:\Users\kmajchrzak2\Downloads\EFRR_2017\EFRR\POZIOM\POLSKI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majchrzak2\Downloads\EFRR_2017\EFRR\POZIOM\POLSKI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086" cy="717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16D" w:rsidRDefault="0087316D">
    <w:pPr>
      <w:pStyle w:val="Nagwek"/>
    </w:pPr>
  </w:p>
  <w:p w:rsidR="0087316D" w:rsidRDefault="0087316D" w:rsidP="00863CF2">
    <w:pPr>
      <w:pStyle w:val="Nagwek"/>
      <w:jc w:val="center"/>
      <w:rPr>
        <w:rFonts w:eastAsia="Arial Unicode MS" w:cs="Arial"/>
      </w:rPr>
    </w:pPr>
    <w:r w:rsidRPr="00846023">
      <w:rPr>
        <w:rFonts w:eastAsia="Arial Unicode MS" w:cs="Arial"/>
      </w:rPr>
      <w:t>Sfinansowana w ramach w ramach reakcji Unii na pandemię COVID-19</w:t>
    </w:r>
  </w:p>
  <w:p w:rsidR="0087316D" w:rsidRPr="00846023" w:rsidRDefault="0087316D" w:rsidP="00863CF2">
    <w:pPr>
      <w:pStyle w:val="Nagwek"/>
      <w:jc w:val="center"/>
      <w:rPr>
        <w:rFonts w:eastAsia="Arial Unicode MS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5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58B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04A2A6C"/>
    <w:multiLevelType w:val="hybridMultilevel"/>
    <w:tmpl w:val="4C20EB54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655780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63F8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D8163E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5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A2AC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7AE4071"/>
    <w:multiLevelType w:val="hybridMultilevel"/>
    <w:tmpl w:val="EE56E10A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1">
    <w:nsid w:val="408F636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A65D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008782C"/>
    <w:multiLevelType w:val="hybridMultilevel"/>
    <w:tmpl w:val="048C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2E25D1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53B740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1">
    <w:nsid w:val="59931E83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2243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74F7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5F2F4D87"/>
    <w:multiLevelType w:val="hybridMultilevel"/>
    <w:tmpl w:val="D7AA2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58032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271E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>
    <w:nsid w:val="7B05408B"/>
    <w:multiLevelType w:val="hybridMultilevel"/>
    <w:tmpl w:val="8312C784"/>
    <w:lvl w:ilvl="0" w:tplc="B284F194">
      <w:start w:val="1"/>
      <w:numFmt w:val="lowerLetter"/>
      <w:lvlText w:val="%1)"/>
      <w:lvlJc w:val="left"/>
      <w:pPr>
        <w:ind w:left="123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0"/>
  </w:num>
  <w:num w:numId="2">
    <w:abstractNumId w:val="16"/>
  </w:num>
  <w:num w:numId="3">
    <w:abstractNumId w:val="49"/>
  </w:num>
  <w:num w:numId="4">
    <w:abstractNumId w:val="47"/>
  </w:num>
  <w:num w:numId="5">
    <w:abstractNumId w:val="29"/>
  </w:num>
  <w:num w:numId="6">
    <w:abstractNumId w:val="3"/>
  </w:num>
  <w:num w:numId="7">
    <w:abstractNumId w:val="2"/>
  </w:num>
  <w:num w:numId="8">
    <w:abstractNumId w:val="45"/>
  </w:num>
  <w:num w:numId="9">
    <w:abstractNumId w:val="6"/>
  </w:num>
  <w:num w:numId="10">
    <w:abstractNumId w:val="26"/>
  </w:num>
  <w:num w:numId="11">
    <w:abstractNumId w:val="33"/>
  </w:num>
  <w:num w:numId="12">
    <w:abstractNumId w:val="12"/>
  </w:num>
  <w:num w:numId="13">
    <w:abstractNumId w:val="11"/>
  </w:num>
  <w:num w:numId="14">
    <w:abstractNumId w:val="22"/>
  </w:num>
  <w:num w:numId="15">
    <w:abstractNumId w:val="1"/>
  </w:num>
  <w:num w:numId="16">
    <w:abstractNumId w:val="15"/>
  </w:num>
  <w:num w:numId="17">
    <w:abstractNumId w:val="36"/>
  </w:num>
  <w:num w:numId="18">
    <w:abstractNumId w:val="48"/>
  </w:num>
  <w:num w:numId="19">
    <w:abstractNumId w:val="32"/>
  </w:num>
  <w:num w:numId="20">
    <w:abstractNumId w:val="35"/>
  </w:num>
  <w:num w:numId="21">
    <w:abstractNumId w:val="30"/>
  </w:num>
  <w:num w:numId="22">
    <w:abstractNumId w:val="19"/>
  </w:num>
  <w:num w:numId="23">
    <w:abstractNumId w:val="0"/>
  </w:num>
  <w:num w:numId="24">
    <w:abstractNumId w:val="20"/>
  </w:num>
  <w:num w:numId="25">
    <w:abstractNumId w:val="25"/>
  </w:num>
  <w:num w:numId="26">
    <w:abstractNumId w:val="43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0"/>
  </w:num>
  <w:num w:numId="30">
    <w:abstractNumId w:val="4"/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2">
    <w:abstractNumId w:val="39"/>
  </w:num>
  <w:num w:numId="33">
    <w:abstractNumId w:val="31"/>
  </w:num>
  <w:num w:numId="34">
    <w:abstractNumId w:val="27"/>
  </w:num>
  <w:num w:numId="35">
    <w:abstractNumId w:val="34"/>
  </w:num>
  <w:num w:numId="36">
    <w:abstractNumId w:val="10"/>
  </w:num>
  <w:num w:numId="37">
    <w:abstractNumId w:val="23"/>
  </w:num>
  <w:num w:numId="38">
    <w:abstractNumId w:val="37"/>
  </w:num>
  <w:num w:numId="39">
    <w:abstractNumId w:val="17"/>
  </w:num>
  <w:num w:numId="40">
    <w:abstractNumId w:val="42"/>
  </w:num>
  <w:num w:numId="41">
    <w:abstractNumId w:val="21"/>
  </w:num>
  <w:num w:numId="42">
    <w:abstractNumId w:val="14"/>
  </w:num>
  <w:num w:numId="43">
    <w:abstractNumId w:val="7"/>
  </w:num>
  <w:num w:numId="44">
    <w:abstractNumId w:val="41"/>
  </w:num>
  <w:num w:numId="45">
    <w:abstractNumId w:val="28"/>
  </w:num>
  <w:num w:numId="46">
    <w:abstractNumId w:val="24"/>
  </w:num>
  <w:num w:numId="47">
    <w:abstractNumId w:val="44"/>
  </w:num>
  <w:num w:numId="48">
    <w:abstractNumId w:val="18"/>
  </w:num>
  <w:num w:numId="49">
    <w:abstractNumId w:val="8"/>
  </w:num>
  <w:num w:numId="50">
    <w:abstractNumId w:val="13"/>
  </w:num>
  <w:num w:numId="51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009AD"/>
    <w:rsid w:val="00015649"/>
    <w:rsid w:val="000267DA"/>
    <w:rsid w:val="0007590E"/>
    <w:rsid w:val="000D7C59"/>
    <w:rsid w:val="000E244D"/>
    <w:rsid w:val="001A7C0D"/>
    <w:rsid w:val="001C432A"/>
    <w:rsid w:val="002231E6"/>
    <w:rsid w:val="002568BC"/>
    <w:rsid w:val="00271298"/>
    <w:rsid w:val="002B6786"/>
    <w:rsid w:val="002C7A8C"/>
    <w:rsid w:val="002F20D4"/>
    <w:rsid w:val="002F77B9"/>
    <w:rsid w:val="003369A5"/>
    <w:rsid w:val="00344DE3"/>
    <w:rsid w:val="0037440C"/>
    <w:rsid w:val="00384FA6"/>
    <w:rsid w:val="003B3DD1"/>
    <w:rsid w:val="003B63C8"/>
    <w:rsid w:val="00413065"/>
    <w:rsid w:val="00416F09"/>
    <w:rsid w:val="00420396"/>
    <w:rsid w:val="00422D39"/>
    <w:rsid w:val="004447C8"/>
    <w:rsid w:val="004854BF"/>
    <w:rsid w:val="00490B93"/>
    <w:rsid w:val="005045D1"/>
    <w:rsid w:val="005357EA"/>
    <w:rsid w:val="0054783A"/>
    <w:rsid w:val="005E31BE"/>
    <w:rsid w:val="00735BB9"/>
    <w:rsid w:val="00772196"/>
    <w:rsid w:val="007A4B9E"/>
    <w:rsid w:val="007F0C70"/>
    <w:rsid w:val="008003AF"/>
    <w:rsid w:val="0080501E"/>
    <w:rsid w:val="008205C1"/>
    <w:rsid w:val="00846023"/>
    <w:rsid w:val="00863CF2"/>
    <w:rsid w:val="0087316D"/>
    <w:rsid w:val="00911699"/>
    <w:rsid w:val="00920F71"/>
    <w:rsid w:val="009F636A"/>
    <w:rsid w:val="00A04EE6"/>
    <w:rsid w:val="00AA24C2"/>
    <w:rsid w:val="00B84BED"/>
    <w:rsid w:val="00B87478"/>
    <w:rsid w:val="00BA295D"/>
    <w:rsid w:val="00BD02F0"/>
    <w:rsid w:val="00C3799D"/>
    <w:rsid w:val="00C75897"/>
    <w:rsid w:val="00C95666"/>
    <w:rsid w:val="00C97B3E"/>
    <w:rsid w:val="00CA5967"/>
    <w:rsid w:val="00CA6FA1"/>
    <w:rsid w:val="00CE7911"/>
    <w:rsid w:val="00CF1CCD"/>
    <w:rsid w:val="00DA5CA2"/>
    <w:rsid w:val="00DB73CF"/>
    <w:rsid w:val="00DF64FF"/>
    <w:rsid w:val="00E14835"/>
    <w:rsid w:val="00E4628F"/>
    <w:rsid w:val="00E5776C"/>
    <w:rsid w:val="00ED08F0"/>
    <w:rsid w:val="00F03B6D"/>
    <w:rsid w:val="00F56920"/>
    <w:rsid w:val="00F82F08"/>
    <w:rsid w:val="00F9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F82F08"/>
    <w:pPr>
      <w:keepNext/>
      <w:keepLines/>
      <w:numPr>
        <w:numId w:val="3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F82F08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F82F08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F82F08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F82F08"/>
    <w:pPr>
      <w:numPr>
        <w:ilvl w:val="4"/>
        <w:numId w:val="3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F82F08"/>
    <w:pPr>
      <w:numPr>
        <w:ilvl w:val="5"/>
        <w:numId w:val="3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F82F08"/>
    <w:pPr>
      <w:numPr>
        <w:ilvl w:val="6"/>
        <w:numId w:val="3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F82F08"/>
    <w:pPr>
      <w:numPr>
        <w:ilvl w:val="7"/>
        <w:numId w:val="3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F82F08"/>
    <w:pPr>
      <w:numPr>
        <w:ilvl w:val="8"/>
        <w:numId w:val="3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91169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911699"/>
    <w:rPr>
      <w:rFonts w:ascii="Arial" w:eastAsia="Calibri" w:hAnsi="Arial" w:cs="Times New Roman"/>
    </w:r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F82F08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F82F0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F82F0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F82F08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F82F0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F82F0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F82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F82F08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F82F08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F82F08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F82F0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82F08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82F08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F82F08"/>
  </w:style>
  <w:style w:type="character" w:customStyle="1" w:styleId="SIWZRozdziaZnak">
    <w:name w:val="SIWZ Rozdział Znak"/>
    <w:basedOn w:val="Nagwek1Znak"/>
    <w:link w:val="SIWZRozdzia"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F82F0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F82F0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F82F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2F08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F8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82F08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2F08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2F08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2F08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F82F08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F82F08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F82F08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F82F0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82F0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2F08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F82F08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82F08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82F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2F08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2F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2F08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F82F08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F82F08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F82F08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F82F08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F82F08"/>
    <w:pPr>
      <w:numPr>
        <w:numId w:val="4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F82F08"/>
    <w:pPr>
      <w:numPr>
        <w:numId w:val="5"/>
      </w:numPr>
    </w:pPr>
  </w:style>
  <w:style w:type="character" w:customStyle="1" w:styleId="PunktowanieZnak">
    <w:name w:val="Punktowanie Znak"/>
    <w:link w:val="Punktowanie"/>
    <w:rsid w:val="00F82F08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08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F82F0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F82F08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F82F08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F82F08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F82F08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F82F08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F82F08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F82F08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F82F08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F82F08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F82F08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82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F08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82F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82F08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F82F08"/>
    <w:pPr>
      <w:keepNext/>
      <w:numPr>
        <w:numId w:val="6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F82F08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F82F08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F82F08"/>
    <w:pPr>
      <w:keepNext/>
      <w:numPr>
        <w:numId w:val="7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F82F08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F82F08"/>
    <w:pPr>
      <w:numPr>
        <w:numId w:val="8"/>
      </w:numPr>
    </w:pPr>
  </w:style>
  <w:style w:type="character" w:customStyle="1" w:styleId="Numeracja4Znak">
    <w:name w:val="Numeracja 4 Znak"/>
    <w:basedOn w:val="Numeracja3Znak"/>
    <w:link w:val="Numeracja4"/>
    <w:rsid w:val="00F82F08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F82F08"/>
    <w:pPr>
      <w:numPr>
        <w:numId w:val="9"/>
      </w:numPr>
    </w:pPr>
    <w:rPr>
      <w:b/>
    </w:rPr>
  </w:style>
  <w:style w:type="character" w:customStyle="1" w:styleId="ZadoUmowyZnak">
    <w:name w:val="Zał. do Umowy Znak"/>
    <w:link w:val="ZadoUmowy"/>
    <w:rsid w:val="00F82F08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F8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F82F08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F82F08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F82F08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F82F08"/>
  </w:style>
  <w:style w:type="character" w:customStyle="1" w:styleId="colordarkred">
    <w:name w:val="color_dark_red"/>
    <w:basedOn w:val="Domylnaczcionkaakapitu"/>
    <w:rsid w:val="00F82F08"/>
  </w:style>
  <w:style w:type="character" w:customStyle="1" w:styleId="colororchid">
    <w:name w:val="color_orchid"/>
    <w:basedOn w:val="Domylnaczcionkaakapitu"/>
    <w:rsid w:val="00F82F08"/>
  </w:style>
  <w:style w:type="character" w:customStyle="1" w:styleId="TekstprzypisukocowegoZnak">
    <w:name w:val="Tekst przypisu końcowego Znak"/>
    <w:basedOn w:val="Domylnaczcionkaakapitu"/>
    <w:link w:val="Tekstprzypisukocowego"/>
    <w:rsid w:val="00F82F08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82F0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F82F08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F82F08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F82F08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F82F08"/>
    <w:rPr>
      <w:b/>
      <w:bCs/>
    </w:rPr>
  </w:style>
  <w:style w:type="character" w:styleId="Uwydatnienie">
    <w:name w:val="Emphasis"/>
    <w:uiPriority w:val="20"/>
    <w:qFormat/>
    <w:rsid w:val="00F82F0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2F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82F08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F82F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F82F08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F82F08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F82F08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F82F08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F82F08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F82F08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F82F08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F82F08"/>
  </w:style>
  <w:style w:type="character" w:styleId="Numerstrony">
    <w:name w:val="page number"/>
    <w:basedOn w:val="Domylnaczcionkaakapitu"/>
    <w:rsid w:val="00F82F08"/>
  </w:style>
  <w:style w:type="character" w:customStyle="1" w:styleId="FontStyle47">
    <w:name w:val="Font Style47"/>
    <w:rsid w:val="00F82F08"/>
    <w:rPr>
      <w:rFonts w:ascii="Tahoma" w:hAnsi="Tahoma" w:cs="Tahoma"/>
      <w:sz w:val="18"/>
      <w:szCs w:val="18"/>
    </w:rPr>
  </w:style>
  <w:style w:type="character" w:customStyle="1" w:styleId="text">
    <w:name w:val="text"/>
    <w:rsid w:val="00F82F08"/>
  </w:style>
  <w:style w:type="character" w:styleId="Odwoanieprzypisudolnego">
    <w:name w:val="footnote reference"/>
    <w:aliases w:val="Footnote Reference Number,Footnote symbol,Footnote"/>
    <w:unhideWhenUsed/>
    <w:qFormat/>
    <w:rsid w:val="00F82F08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F82F08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F82F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F82F08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F82F08"/>
  </w:style>
  <w:style w:type="table" w:customStyle="1" w:styleId="Tabela-Siatka1">
    <w:name w:val="Tabela - Siatka1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F82F08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F82F08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F82F08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82F08"/>
  </w:style>
  <w:style w:type="character" w:customStyle="1" w:styleId="WW8Num1z1">
    <w:name w:val="WW8Num1z1"/>
    <w:rsid w:val="00F82F08"/>
    <w:rPr>
      <w:rFonts w:ascii="Times New Roman" w:hAnsi="Times New Roman" w:cs="Times New Roman"/>
      <w:b w:val="0"/>
    </w:rPr>
  </w:style>
  <w:style w:type="table" w:customStyle="1" w:styleId="TableGrid">
    <w:name w:val="TableGrid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F82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F82F08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F82F08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F82F08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F82F08"/>
  </w:style>
  <w:style w:type="character" w:customStyle="1" w:styleId="AkapitzlistZnak1">
    <w:name w:val="Akapit z listą Znak1"/>
    <w:uiPriority w:val="34"/>
    <w:locked/>
    <w:rsid w:val="00F82F08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F82F0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82F08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82F08"/>
  </w:style>
  <w:style w:type="numbering" w:customStyle="1" w:styleId="Bezlisty2">
    <w:name w:val="Bez listy2"/>
    <w:next w:val="Bezlisty"/>
    <w:uiPriority w:val="99"/>
    <w:semiHidden/>
    <w:unhideWhenUsed/>
    <w:rsid w:val="00F82F08"/>
  </w:style>
  <w:style w:type="paragraph" w:customStyle="1" w:styleId="Punktparagrafu">
    <w:name w:val="Punkt paragrafu"/>
    <w:basedOn w:val="Akapitzlist"/>
    <w:link w:val="PunktparagrafuZnak"/>
    <w:uiPriority w:val="99"/>
    <w:rsid w:val="00F82F08"/>
    <w:pPr>
      <w:numPr>
        <w:numId w:val="10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F82F08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F82F08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F82F08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F82F08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F82F08"/>
    <w:pPr>
      <w:suppressLineNumbers/>
    </w:pPr>
  </w:style>
  <w:style w:type="character" w:customStyle="1" w:styleId="st">
    <w:name w:val="st"/>
    <w:basedOn w:val="Domylnaczcionkaakapitu"/>
    <w:rsid w:val="00F82F08"/>
  </w:style>
  <w:style w:type="character" w:customStyle="1" w:styleId="nor">
    <w:name w:val="nor"/>
    <w:basedOn w:val="Domylnaczcionkaakapitu"/>
    <w:rsid w:val="00F82F08"/>
  </w:style>
  <w:style w:type="character" w:customStyle="1" w:styleId="wyr2">
    <w:name w:val="wyr2"/>
    <w:basedOn w:val="Domylnaczcionkaakapitu"/>
    <w:rsid w:val="00F82F08"/>
  </w:style>
  <w:style w:type="character" w:customStyle="1" w:styleId="pog">
    <w:name w:val="pog"/>
    <w:basedOn w:val="Domylnaczcionkaakapitu"/>
    <w:rsid w:val="00F82F08"/>
  </w:style>
  <w:style w:type="paragraph" w:customStyle="1" w:styleId="Tabela1">
    <w:name w:val="Tabela1"/>
    <w:basedOn w:val="Normalny"/>
    <w:uiPriority w:val="99"/>
    <w:rsid w:val="00F82F08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F82F08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F82F08"/>
  </w:style>
  <w:style w:type="character" w:customStyle="1" w:styleId="hint-handle">
    <w:name w:val="hint-handle"/>
    <w:basedOn w:val="Domylnaczcionkaakapitu"/>
    <w:rsid w:val="00F82F08"/>
  </w:style>
  <w:style w:type="paragraph" w:styleId="Podtytu">
    <w:name w:val="Subtitle"/>
    <w:basedOn w:val="Normalny"/>
    <w:link w:val="PodtytuZnak"/>
    <w:uiPriority w:val="11"/>
    <w:qFormat/>
    <w:rsid w:val="00F82F08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F82F08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F82F08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F82F08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F82F08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F82F08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F82F08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F82F08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F82F08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F82F08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F82F08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F82F08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F82F08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F82F08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F82F08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F82F08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F82F08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F82F08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F82F08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F82F08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F82F08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82F0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2F08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82F08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F82F08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F82F08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F82F08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F82F08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F82F08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F82F08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F82F08"/>
  </w:style>
  <w:style w:type="character" w:customStyle="1" w:styleId="system1">
    <w:name w:val="system1"/>
    <w:rsid w:val="00F82F08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F82F08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F82F08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F82F08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F82F08"/>
    <w:pPr>
      <w:spacing w:after="0"/>
    </w:pPr>
  </w:style>
  <w:style w:type="paragraph" w:customStyle="1" w:styleId="Table">
    <w:name w:val="Table"/>
    <w:basedOn w:val="Normalny"/>
    <w:uiPriority w:val="99"/>
    <w:rsid w:val="00F82F08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F82F08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F82F08"/>
    <w:pPr>
      <w:ind w:left="680"/>
    </w:pPr>
  </w:style>
  <w:style w:type="paragraph" w:customStyle="1" w:styleId="Aufzhlung1">
    <w:name w:val="• Aufzählung1"/>
    <w:basedOn w:val="Normalny"/>
    <w:uiPriority w:val="99"/>
    <w:rsid w:val="00F82F08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F82F08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F82F08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F82F08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F82F08"/>
    <w:rPr>
      <w:color w:val="003399"/>
    </w:rPr>
  </w:style>
  <w:style w:type="paragraph" w:customStyle="1" w:styleId="Standardblau">
    <w:name w:val="Standard_blau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F82F08"/>
    <w:pPr>
      <w:spacing w:after="0"/>
    </w:pPr>
  </w:style>
  <w:style w:type="paragraph" w:customStyle="1" w:styleId="Subline">
    <w:name w:val="Subline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F82F08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F82F08"/>
    <w:pPr>
      <w:ind w:left="850"/>
    </w:pPr>
  </w:style>
  <w:style w:type="paragraph" w:customStyle="1" w:styleId="Aufzhlung1Einzug">
    <w:name w:val="Aufzählung 1_Einzug"/>
    <w:basedOn w:val="Aufzhlung1"/>
    <w:uiPriority w:val="99"/>
    <w:rsid w:val="00F82F08"/>
    <w:pPr>
      <w:ind w:left="850"/>
    </w:pPr>
  </w:style>
  <w:style w:type="paragraph" w:customStyle="1" w:styleId="StandardEinzug">
    <w:name w:val="Standard_Einzug"/>
    <w:basedOn w:val="Normalny"/>
    <w:uiPriority w:val="99"/>
    <w:rsid w:val="00F82F08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F82F08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F82F08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F82F08"/>
    <w:pPr>
      <w:ind w:left="850"/>
    </w:pPr>
  </w:style>
  <w:style w:type="character" w:customStyle="1" w:styleId="tekst81">
    <w:name w:val="tekst81"/>
    <w:rsid w:val="00F82F0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F82F08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F82F08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F82F08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F82F08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F82F08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F82F08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F82F08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F82F08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F82F08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F82F08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F82F08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F82F08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F82F08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F82F08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F82F08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F82F08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F82F08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F82F08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F82F08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F82F08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F82F08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F82F08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F82F08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F82F08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F82F08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F82F08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F82F08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F82F08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F82F08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F82F08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F82F08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F82F08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F82F08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F82F08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F82F08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F82F08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F82F08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F82F08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F82F08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F82F08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F82F08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F82F08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F82F08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F82F08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F82F08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F82F08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F82F0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F82F08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F82F08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F82F08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F82F08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F82F08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F82F08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F82F08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F82F08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F82F08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F82F08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F82F08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F82F08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F82F08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F82F08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F82F08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F82F08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F82F08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F82F08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F82F08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F82F08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F82F08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F82F08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F82F08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F82F08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F82F08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F82F08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F82F08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F82F08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F82F08"/>
  </w:style>
  <w:style w:type="paragraph" w:customStyle="1" w:styleId="FrontPageHeading">
    <w:name w:val="Front Page Heading"/>
    <w:basedOn w:val="Normalny"/>
    <w:uiPriority w:val="99"/>
    <w:rsid w:val="00F82F08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F82F08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F82F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F82F08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F82F08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F82F08"/>
  </w:style>
  <w:style w:type="paragraph" w:customStyle="1" w:styleId="paragraf-ustep">
    <w:name w:val="paragraf-ustep"/>
    <w:basedOn w:val="Normalny"/>
    <w:uiPriority w:val="99"/>
    <w:rsid w:val="00F82F08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F82F08"/>
    <w:pPr>
      <w:numPr>
        <w:numId w:val="21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F82F08"/>
    <w:pPr>
      <w:numPr>
        <w:numId w:val="22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F82F08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F82F08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F82F08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F82F08"/>
    <w:rPr>
      <w:color w:val="606420"/>
      <w:u w:val="single"/>
    </w:rPr>
  </w:style>
  <w:style w:type="paragraph" w:styleId="Lista4">
    <w:name w:val="List 4"/>
    <w:basedOn w:val="Normalny"/>
    <w:uiPriority w:val="99"/>
    <w:rsid w:val="00F82F08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F82F08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F82F08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F82F08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F82F08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F82F08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F82F08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F82F08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F82F08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F82F08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F82F08"/>
    <w:pPr>
      <w:keepNext/>
      <w:numPr>
        <w:numId w:val="24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F82F0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F82F08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F82F08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F82F08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F82F08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F82F08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F82F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F82F08"/>
    <w:pPr>
      <w:keepLines w:val="0"/>
    </w:pPr>
    <w:rPr>
      <w:rFonts w:cs="Arial"/>
      <w:b/>
    </w:rPr>
  </w:style>
  <w:style w:type="character" w:customStyle="1" w:styleId="googqs-tidbit1">
    <w:name w:val="goog_qs-tidbit1"/>
    <w:rsid w:val="00F82F08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F82F08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F82F08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F82F08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F82F08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F82F08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F82F08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F82F08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F82F08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F82F08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F82F08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F82F08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F82F08"/>
  </w:style>
  <w:style w:type="character" w:customStyle="1" w:styleId="techval">
    <w:name w:val="tech_val"/>
    <w:basedOn w:val="Domylnaczcionkaakapitu"/>
    <w:rsid w:val="00F82F08"/>
  </w:style>
  <w:style w:type="paragraph" w:customStyle="1" w:styleId="DefaultZnak">
    <w:name w:val="Default Znak"/>
    <w:link w:val="DefaultZnakZnak"/>
    <w:rsid w:val="00F82F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F82F08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82F08"/>
  </w:style>
  <w:style w:type="paragraph" w:customStyle="1" w:styleId="font0">
    <w:name w:val="font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F82F08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82F08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F82F08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F82F08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F82F08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F82F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F8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F82F0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F82F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F82F08"/>
    <w:rPr>
      <w:lang w:bidi="ar-SA"/>
    </w:rPr>
  </w:style>
  <w:style w:type="character" w:customStyle="1" w:styleId="b1Char">
    <w:name w:val="b1 Char"/>
    <w:locked/>
    <w:rsid w:val="00F82F08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F82F08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F82F08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F82F08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F82F08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F82F08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F82F08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F82F08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F82F08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F82F08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F82F08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F82F08"/>
    <w:rPr>
      <w:color w:val="808080"/>
    </w:rPr>
  </w:style>
  <w:style w:type="paragraph" w:customStyle="1" w:styleId="SFTAdresfirmy">
    <w:name w:val="SFT_Adres_firmy"/>
    <w:basedOn w:val="SFTNazwafirmy"/>
    <w:rsid w:val="00F82F08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82F08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F82F08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F82F08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F82F08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82F08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F82F0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F82F08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F82F08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F82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F82F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F82F08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F82F08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F82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F82F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F82F08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F82F08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F82F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F82F08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F82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F82F0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F82F08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F82F08"/>
  </w:style>
  <w:style w:type="paragraph" w:customStyle="1" w:styleId="ust">
    <w:name w:val="ust"/>
    <w:rsid w:val="00F82F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F82F08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F82F08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F82F08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F82F08"/>
  </w:style>
  <w:style w:type="paragraph" w:customStyle="1" w:styleId="ZnakZnakZnakZnak1">
    <w:name w:val="Znak Znak Znak 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F82F08"/>
    <w:rPr>
      <w:sz w:val="24"/>
      <w:lang w:val="pl-PL" w:eastAsia="pl-PL" w:bidi="ar-SA"/>
    </w:rPr>
  </w:style>
  <w:style w:type="character" w:customStyle="1" w:styleId="wylacznosc1">
    <w:name w:val="wylacznosc1"/>
    <w:rsid w:val="00F82F08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F82F08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F82F08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2F08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82F08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F82F0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F82F0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F82F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F82F08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F82F08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F82F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F82F08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F82F08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F82F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F82F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F82F08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F82F08"/>
    <w:rPr>
      <w:sz w:val="22"/>
    </w:rPr>
  </w:style>
  <w:style w:type="character" w:customStyle="1" w:styleId="ListLabel2">
    <w:name w:val="ListLabel 2"/>
    <w:qFormat/>
    <w:rsid w:val="00F82F08"/>
    <w:rPr>
      <w:strike w:val="0"/>
      <w:dstrike w:val="0"/>
    </w:rPr>
  </w:style>
  <w:style w:type="character" w:customStyle="1" w:styleId="ListLabel3">
    <w:name w:val="ListLabel 3"/>
    <w:qFormat/>
    <w:rsid w:val="00F82F08"/>
    <w:rPr>
      <w:rFonts w:eastAsia="Times New Roman" w:cs="Calibri"/>
    </w:rPr>
  </w:style>
  <w:style w:type="character" w:customStyle="1" w:styleId="ListLabel4">
    <w:name w:val="ListLabel 4"/>
    <w:qFormat/>
    <w:rsid w:val="00F82F08"/>
    <w:rPr>
      <w:sz w:val="22"/>
    </w:rPr>
  </w:style>
  <w:style w:type="character" w:customStyle="1" w:styleId="ListLabel5">
    <w:name w:val="ListLabel 5"/>
    <w:qFormat/>
    <w:rsid w:val="00F82F08"/>
    <w:rPr>
      <w:sz w:val="22"/>
    </w:rPr>
  </w:style>
  <w:style w:type="character" w:customStyle="1" w:styleId="ListLabel6">
    <w:name w:val="ListLabel 6"/>
    <w:qFormat/>
    <w:rsid w:val="00F82F08"/>
    <w:rPr>
      <w:rFonts w:eastAsia="Calibri" w:cs="Times New Roman"/>
    </w:rPr>
  </w:style>
  <w:style w:type="character" w:customStyle="1" w:styleId="ListLabel7">
    <w:name w:val="ListLabel 7"/>
    <w:qFormat/>
    <w:rsid w:val="00F82F08"/>
    <w:rPr>
      <w:b/>
    </w:rPr>
  </w:style>
  <w:style w:type="character" w:customStyle="1" w:styleId="ListLabel8">
    <w:name w:val="ListLabel 8"/>
    <w:qFormat/>
    <w:rsid w:val="00F82F08"/>
    <w:rPr>
      <w:rFonts w:eastAsia="Times New Roman" w:cs="Calibri"/>
    </w:rPr>
  </w:style>
  <w:style w:type="character" w:customStyle="1" w:styleId="ListLabel9">
    <w:name w:val="ListLabel 9"/>
    <w:qFormat/>
    <w:rsid w:val="00F82F08"/>
    <w:rPr>
      <w:rFonts w:cs="Courier New"/>
    </w:rPr>
  </w:style>
  <w:style w:type="character" w:customStyle="1" w:styleId="ListLabel10">
    <w:name w:val="ListLabel 10"/>
    <w:qFormat/>
    <w:rsid w:val="00F82F08"/>
    <w:rPr>
      <w:rFonts w:cs="Courier New"/>
    </w:rPr>
  </w:style>
  <w:style w:type="character" w:customStyle="1" w:styleId="ListLabel11">
    <w:name w:val="ListLabel 11"/>
    <w:qFormat/>
    <w:rsid w:val="00F82F08"/>
    <w:rPr>
      <w:rFonts w:cs="Courier New"/>
    </w:rPr>
  </w:style>
  <w:style w:type="character" w:customStyle="1" w:styleId="ListLabel12">
    <w:name w:val="ListLabel 12"/>
    <w:qFormat/>
    <w:rsid w:val="00F82F08"/>
    <w:rPr>
      <w:rFonts w:cs="OpenSymbol"/>
    </w:rPr>
  </w:style>
  <w:style w:type="character" w:customStyle="1" w:styleId="ListLabel13">
    <w:name w:val="ListLabel 13"/>
    <w:qFormat/>
    <w:rsid w:val="00F82F08"/>
    <w:rPr>
      <w:rFonts w:cs="OpenSymbol"/>
    </w:rPr>
  </w:style>
  <w:style w:type="character" w:customStyle="1" w:styleId="ListLabel14">
    <w:name w:val="ListLabel 14"/>
    <w:qFormat/>
    <w:rsid w:val="00F82F08"/>
    <w:rPr>
      <w:rFonts w:cs="OpenSymbol"/>
    </w:rPr>
  </w:style>
  <w:style w:type="character" w:customStyle="1" w:styleId="ListLabel15">
    <w:name w:val="ListLabel 15"/>
    <w:qFormat/>
    <w:rsid w:val="00F82F08"/>
    <w:rPr>
      <w:rFonts w:cs="OpenSymbol"/>
    </w:rPr>
  </w:style>
  <w:style w:type="character" w:customStyle="1" w:styleId="ListLabel16">
    <w:name w:val="ListLabel 16"/>
    <w:qFormat/>
    <w:rsid w:val="00F82F08"/>
    <w:rPr>
      <w:rFonts w:cs="OpenSymbol"/>
    </w:rPr>
  </w:style>
  <w:style w:type="character" w:customStyle="1" w:styleId="ListLabel17">
    <w:name w:val="ListLabel 17"/>
    <w:qFormat/>
    <w:rsid w:val="00F82F08"/>
    <w:rPr>
      <w:rFonts w:cs="OpenSymbol"/>
    </w:rPr>
  </w:style>
  <w:style w:type="character" w:customStyle="1" w:styleId="ListLabel18">
    <w:name w:val="ListLabel 18"/>
    <w:qFormat/>
    <w:rsid w:val="00F82F08"/>
    <w:rPr>
      <w:rFonts w:cs="OpenSymbol"/>
    </w:rPr>
  </w:style>
  <w:style w:type="character" w:customStyle="1" w:styleId="ListLabel19">
    <w:name w:val="ListLabel 19"/>
    <w:qFormat/>
    <w:rsid w:val="00F82F08"/>
    <w:rPr>
      <w:rFonts w:cs="OpenSymbol"/>
    </w:rPr>
  </w:style>
  <w:style w:type="character" w:customStyle="1" w:styleId="ListLabel20">
    <w:name w:val="ListLabel 20"/>
    <w:qFormat/>
    <w:rsid w:val="00F82F08"/>
    <w:rPr>
      <w:rFonts w:cs="OpenSymbol"/>
    </w:rPr>
  </w:style>
  <w:style w:type="character" w:customStyle="1" w:styleId="ListLabel21">
    <w:name w:val="ListLabel 21"/>
    <w:qFormat/>
    <w:rsid w:val="00F82F08"/>
    <w:rPr>
      <w:rFonts w:cs="OpenSymbol"/>
    </w:rPr>
  </w:style>
  <w:style w:type="character" w:customStyle="1" w:styleId="ListLabel22">
    <w:name w:val="ListLabel 22"/>
    <w:qFormat/>
    <w:rsid w:val="00F82F08"/>
    <w:rPr>
      <w:rFonts w:cs="OpenSymbol"/>
    </w:rPr>
  </w:style>
  <w:style w:type="character" w:customStyle="1" w:styleId="ListLabel23">
    <w:name w:val="ListLabel 23"/>
    <w:qFormat/>
    <w:rsid w:val="00F82F08"/>
    <w:rPr>
      <w:rFonts w:cs="OpenSymbol"/>
    </w:rPr>
  </w:style>
  <w:style w:type="character" w:customStyle="1" w:styleId="ListLabel24">
    <w:name w:val="ListLabel 24"/>
    <w:qFormat/>
    <w:rsid w:val="00F82F08"/>
    <w:rPr>
      <w:rFonts w:cs="OpenSymbol"/>
    </w:rPr>
  </w:style>
  <w:style w:type="character" w:customStyle="1" w:styleId="ListLabel25">
    <w:name w:val="ListLabel 25"/>
    <w:qFormat/>
    <w:rsid w:val="00F82F08"/>
    <w:rPr>
      <w:rFonts w:cs="OpenSymbol"/>
    </w:rPr>
  </w:style>
  <w:style w:type="character" w:customStyle="1" w:styleId="ListLabel26">
    <w:name w:val="ListLabel 26"/>
    <w:qFormat/>
    <w:rsid w:val="00F82F08"/>
    <w:rPr>
      <w:rFonts w:cs="OpenSymbol"/>
    </w:rPr>
  </w:style>
  <w:style w:type="character" w:customStyle="1" w:styleId="ListLabel27">
    <w:name w:val="ListLabel 27"/>
    <w:qFormat/>
    <w:rsid w:val="00F82F08"/>
    <w:rPr>
      <w:rFonts w:cs="OpenSymbol"/>
    </w:rPr>
  </w:style>
  <w:style w:type="character" w:customStyle="1" w:styleId="ListLabel28">
    <w:name w:val="ListLabel 28"/>
    <w:qFormat/>
    <w:rsid w:val="00F82F08"/>
    <w:rPr>
      <w:rFonts w:cs="OpenSymbol"/>
    </w:rPr>
  </w:style>
  <w:style w:type="character" w:customStyle="1" w:styleId="ListLabel29">
    <w:name w:val="ListLabel 29"/>
    <w:qFormat/>
    <w:rsid w:val="00F82F08"/>
    <w:rPr>
      <w:rFonts w:cs="OpenSymbol"/>
    </w:rPr>
  </w:style>
  <w:style w:type="character" w:customStyle="1" w:styleId="ListLabel30">
    <w:name w:val="ListLabel 30"/>
    <w:qFormat/>
    <w:rsid w:val="00F82F08"/>
    <w:rPr>
      <w:rFonts w:cs="OpenSymbol"/>
    </w:rPr>
  </w:style>
  <w:style w:type="character" w:customStyle="1" w:styleId="ListLabel31">
    <w:name w:val="ListLabel 31"/>
    <w:qFormat/>
    <w:rsid w:val="00F82F08"/>
    <w:rPr>
      <w:rFonts w:cs="OpenSymbol"/>
    </w:rPr>
  </w:style>
  <w:style w:type="character" w:customStyle="1" w:styleId="ListLabel32">
    <w:name w:val="ListLabel 32"/>
    <w:qFormat/>
    <w:rsid w:val="00F82F08"/>
    <w:rPr>
      <w:rFonts w:cs="OpenSymbol"/>
    </w:rPr>
  </w:style>
  <w:style w:type="character" w:customStyle="1" w:styleId="ListLabel33">
    <w:name w:val="ListLabel 33"/>
    <w:qFormat/>
    <w:rsid w:val="00F82F08"/>
    <w:rPr>
      <w:rFonts w:cs="OpenSymbol"/>
    </w:rPr>
  </w:style>
  <w:style w:type="character" w:customStyle="1" w:styleId="ListLabel34">
    <w:name w:val="ListLabel 34"/>
    <w:qFormat/>
    <w:rsid w:val="00F82F08"/>
    <w:rPr>
      <w:rFonts w:cs="OpenSymbol"/>
    </w:rPr>
  </w:style>
  <w:style w:type="character" w:customStyle="1" w:styleId="ListLabel35">
    <w:name w:val="ListLabel 35"/>
    <w:qFormat/>
    <w:rsid w:val="00F82F08"/>
    <w:rPr>
      <w:rFonts w:cs="OpenSymbol"/>
    </w:rPr>
  </w:style>
  <w:style w:type="character" w:customStyle="1" w:styleId="ListLabel36">
    <w:name w:val="ListLabel 36"/>
    <w:qFormat/>
    <w:rsid w:val="00F82F08"/>
    <w:rPr>
      <w:rFonts w:cs="OpenSymbol"/>
    </w:rPr>
  </w:style>
  <w:style w:type="character" w:customStyle="1" w:styleId="ListLabel37">
    <w:name w:val="ListLabel 37"/>
    <w:qFormat/>
    <w:rsid w:val="00F82F08"/>
    <w:rPr>
      <w:rFonts w:cs="OpenSymbol"/>
    </w:rPr>
  </w:style>
  <w:style w:type="character" w:customStyle="1" w:styleId="czeindeksu">
    <w:name w:val="Łącze indeksu"/>
    <w:qFormat/>
    <w:rsid w:val="00F82F08"/>
  </w:style>
  <w:style w:type="paragraph" w:customStyle="1" w:styleId="Indeks">
    <w:name w:val="Indeks"/>
    <w:basedOn w:val="Normalny"/>
    <w:qFormat/>
    <w:rsid w:val="00F82F08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F82F08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08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F82F0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F82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82F0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F82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F82F08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F82F08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F82F08"/>
    <w:rPr>
      <w:lang w:val="en-US"/>
    </w:rPr>
  </w:style>
  <w:style w:type="numbering" w:customStyle="1" w:styleId="List1">
    <w:name w:val="List 1"/>
    <w:basedOn w:val="Bezlisty"/>
    <w:rsid w:val="00F82F08"/>
    <w:pPr>
      <w:numPr>
        <w:numId w:val="28"/>
      </w:numPr>
    </w:pPr>
  </w:style>
  <w:style w:type="numbering" w:customStyle="1" w:styleId="List0">
    <w:name w:val="List 0"/>
    <w:basedOn w:val="Bezlisty"/>
    <w:rsid w:val="00F82F08"/>
    <w:pPr>
      <w:numPr>
        <w:numId w:val="29"/>
      </w:numPr>
    </w:pPr>
  </w:style>
  <w:style w:type="numbering" w:customStyle="1" w:styleId="Dash">
    <w:name w:val="Dash"/>
    <w:rsid w:val="00F82F08"/>
    <w:pPr>
      <w:numPr>
        <w:numId w:val="30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F82F08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F82F08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F82F08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F82F08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F82F08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F82F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F82F08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F82F08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F82F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F82F08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F82F0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F82F08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F82F08"/>
  </w:style>
  <w:style w:type="character" w:customStyle="1" w:styleId="FooterChar">
    <w:name w:val="Footer Char"/>
    <w:uiPriority w:val="99"/>
    <w:rsid w:val="00F82F08"/>
    <w:rPr>
      <w:sz w:val="24"/>
      <w:szCs w:val="24"/>
    </w:rPr>
  </w:style>
  <w:style w:type="character" w:customStyle="1" w:styleId="st1">
    <w:name w:val="st1"/>
    <w:rsid w:val="00F82F08"/>
  </w:style>
  <w:style w:type="paragraph" w:customStyle="1" w:styleId="TableParagraph">
    <w:name w:val="Table Paragraph"/>
    <w:basedOn w:val="Normalny"/>
    <w:uiPriority w:val="1"/>
    <w:qFormat/>
    <w:rsid w:val="00F82F08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F82F08"/>
    <w:pPr>
      <w:numPr>
        <w:numId w:val="9"/>
      </w:numPr>
    </w:pPr>
  </w:style>
  <w:style w:type="numbering" w:customStyle="1" w:styleId="1111111">
    <w:name w:val="1 / 1.1 / 1.1.11"/>
    <w:basedOn w:val="Bezlisty"/>
    <w:next w:val="111111"/>
    <w:rsid w:val="00F82F08"/>
    <w:pPr>
      <w:numPr>
        <w:numId w:val="18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F82F08"/>
    <w:pPr>
      <w:numPr>
        <w:numId w:val="21"/>
      </w:numPr>
    </w:pPr>
  </w:style>
  <w:style w:type="numbering" w:customStyle="1" w:styleId="List01">
    <w:name w:val="List 01"/>
    <w:basedOn w:val="Bezlisty"/>
    <w:rsid w:val="00F82F08"/>
    <w:pPr>
      <w:numPr>
        <w:numId w:val="22"/>
      </w:numPr>
    </w:pPr>
  </w:style>
  <w:style w:type="numbering" w:customStyle="1" w:styleId="Dash1">
    <w:name w:val="Dash1"/>
    <w:rsid w:val="00F82F08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0431-DE2A-46BA-AC90-FB7EA3F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19</Pages>
  <Words>4157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7</cp:revision>
  <cp:lastPrinted>2023-05-12T15:03:00Z</cp:lastPrinted>
  <dcterms:created xsi:type="dcterms:W3CDTF">2023-06-07T07:04:00Z</dcterms:created>
  <dcterms:modified xsi:type="dcterms:W3CDTF">2023-06-13T17:02:00Z</dcterms:modified>
</cp:coreProperties>
</file>