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9C" w:rsidRDefault="00C9139C" w:rsidP="00C9139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C9139C" w:rsidRDefault="00C9139C" w:rsidP="00C9139C">
      <w:pPr>
        <w:spacing w:before="60" w:after="60"/>
        <w:ind w:left="540"/>
        <w:jc w:val="right"/>
        <w:outlineLvl w:val="0"/>
        <w:rPr>
          <w:rFonts w:ascii="Arial" w:eastAsia="Times New Roman" w:hAnsi="Arial" w:cs="Arial"/>
          <w:b/>
          <w:bCs/>
          <w:sz w:val="20"/>
          <w:szCs w:val="20"/>
          <w:lang w:eastAsia="pl-PL"/>
        </w:rPr>
      </w:pPr>
    </w:p>
    <w:p w:rsidR="00C9139C" w:rsidRDefault="00C9139C" w:rsidP="00C9139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C9139C" w:rsidRDefault="00C9139C" w:rsidP="00C9139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C9139C" w:rsidRDefault="00C9139C" w:rsidP="00C9139C">
      <w:pPr>
        <w:widowControl w:val="0"/>
        <w:suppressAutoHyphens/>
        <w:autoSpaceDE w:val="0"/>
        <w:autoSpaceDN w:val="0"/>
        <w:adjustRightInd w:val="0"/>
        <w:jc w:val="both"/>
        <w:rPr>
          <w:rFonts w:ascii="Arial" w:eastAsia="Times New Roman" w:hAnsi="Arial" w:cs="Arial"/>
          <w:b/>
          <w:bCs/>
          <w:sz w:val="11"/>
          <w:szCs w:val="13"/>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C9139C" w:rsidRDefault="00C9139C" w:rsidP="00C9139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bookmarkStart w:id="0" w:name="_GoBack"/>
      <w:bookmarkEnd w:id="0"/>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że wyżej wymieniony podmiot, stosownie do art. 118 ust. 3 i ust. 4 ustawy z dnia 11 września 2019 r. – Prawo zamówień publicznych (Dz. U. z 2022 r., poz. 1710, z </w:t>
      </w:r>
      <w:proofErr w:type="spellStart"/>
      <w:r>
        <w:rPr>
          <w:rFonts w:ascii="Arial" w:eastAsia="Times New Roman" w:hAnsi="Arial" w:cs="Arial"/>
          <w:sz w:val="20"/>
          <w:szCs w:val="21"/>
          <w:lang w:eastAsia="pl-PL"/>
        </w:rPr>
        <w:t>późn</w:t>
      </w:r>
      <w:proofErr w:type="spellEnd"/>
      <w:r>
        <w:rPr>
          <w:rFonts w:ascii="Arial" w:eastAsia="Times New Roman" w:hAnsi="Arial" w:cs="Arial"/>
          <w:sz w:val="20"/>
          <w:szCs w:val="21"/>
          <w:lang w:eastAsia="pl-PL"/>
        </w:rPr>
        <w:t>. zm.), odda Wykonawcy</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C9139C" w:rsidRDefault="00C9139C" w:rsidP="00C9139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C9139C" w:rsidRDefault="00C9139C" w:rsidP="00C9139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780914">
        <w:rPr>
          <w:rFonts w:ascii="Arial" w:eastAsia="Times New Roman" w:hAnsi="Arial" w:cs="Arial"/>
          <w:b/>
          <w:bCs/>
          <w:sz w:val="20"/>
          <w:szCs w:val="21"/>
          <w:lang w:eastAsia="pl-PL"/>
        </w:rPr>
        <w:t>Zakup samochodu na potrzeby transportu mieszkańców z niepełnosprawnościami i wykluczonych komunikacyjnie</w:t>
      </w:r>
      <w:r>
        <w:rPr>
          <w:rFonts w:ascii="Arial" w:eastAsia="Times New Roman" w:hAnsi="Arial" w:cs="Arial"/>
          <w:b/>
          <w:bCs/>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C9139C" w:rsidRDefault="00C9139C" w:rsidP="00C9139C">
      <w:pPr>
        <w:widowControl w:val="0"/>
        <w:suppressAutoHyphens/>
        <w:autoSpaceDE w:val="0"/>
        <w:autoSpaceDN w:val="0"/>
        <w:adjustRightInd w:val="0"/>
        <w:jc w:val="both"/>
        <w:rPr>
          <w:rFonts w:ascii="Arial" w:eastAsia="Times New Roman" w:hAnsi="Arial" w:cs="Arial"/>
          <w:strike/>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i/>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sz w:val="20"/>
          <w:szCs w:val="21"/>
          <w:lang w:eastAsia="pl-PL"/>
        </w:rPr>
      </w:pPr>
    </w:p>
    <w:p w:rsidR="00FF4612" w:rsidRDefault="00FF4612" w:rsidP="00C9139C">
      <w:pPr>
        <w:widowControl w:val="0"/>
        <w:suppressAutoHyphens/>
        <w:autoSpaceDE w:val="0"/>
        <w:autoSpaceDN w:val="0"/>
        <w:adjustRightInd w:val="0"/>
        <w:jc w:val="both"/>
        <w:rPr>
          <w:rFonts w:ascii="Arial" w:eastAsia="Times New Roman" w:hAnsi="Arial" w:cs="Arial"/>
          <w:sz w:val="20"/>
          <w:szCs w:val="21"/>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i/>
          <w:sz w:val="18"/>
          <w:szCs w:val="19"/>
          <w:lang w:eastAsia="pl-PL"/>
        </w:rPr>
      </w:pPr>
    </w:p>
    <w:p w:rsidR="00175F5C" w:rsidRDefault="00175F5C" w:rsidP="00C9139C">
      <w:pPr>
        <w:widowControl w:val="0"/>
        <w:suppressAutoHyphens/>
        <w:autoSpaceDE w:val="0"/>
        <w:autoSpaceDN w:val="0"/>
        <w:adjustRightInd w:val="0"/>
        <w:jc w:val="both"/>
        <w:rPr>
          <w:rFonts w:ascii="Arial" w:eastAsia="Times New Roman" w:hAnsi="Arial" w:cs="Arial"/>
          <w:i/>
          <w:sz w:val="18"/>
          <w:szCs w:val="19"/>
          <w:lang w:eastAsia="pl-PL"/>
        </w:rPr>
      </w:pPr>
    </w:p>
    <w:p w:rsidR="00175F5C" w:rsidRDefault="00175F5C" w:rsidP="00C9139C">
      <w:pPr>
        <w:widowControl w:val="0"/>
        <w:suppressAutoHyphens/>
        <w:autoSpaceDE w:val="0"/>
        <w:autoSpaceDN w:val="0"/>
        <w:adjustRightInd w:val="0"/>
        <w:jc w:val="both"/>
        <w:rPr>
          <w:rFonts w:ascii="Arial" w:eastAsia="Times New Roman" w:hAnsi="Arial" w:cs="Arial"/>
          <w:i/>
          <w:sz w:val="18"/>
          <w:szCs w:val="19"/>
          <w:lang w:eastAsia="pl-PL"/>
        </w:rPr>
      </w:pPr>
    </w:p>
    <w:p w:rsidR="00C9139C" w:rsidRDefault="00C9139C" w:rsidP="00C9139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C9139C" w:rsidRDefault="00C9139C" w:rsidP="00C9139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C9139C" w:rsidRDefault="00C9139C" w:rsidP="00C9139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C9139C" w:rsidRDefault="00C9139C" w:rsidP="00C9139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C9139C" w:rsidRDefault="00C9139C" w:rsidP="00C9139C">
      <w:pPr>
        <w:widowControl w:val="0"/>
        <w:suppressAutoHyphens/>
        <w:jc w:val="both"/>
        <w:rPr>
          <w:rFonts w:eastAsia="Times New Roman" w:cs="Times New Roman"/>
          <w:color w:val="FF0000"/>
          <w:sz w:val="16"/>
          <w:szCs w:val="16"/>
          <w:lang w:eastAsia="pl-PL"/>
        </w:rPr>
      </w:pPr>
    </w:p>
    <w:p w:rsidR="00C9139C" w:rsidRDefault="00C9139C" w:rsidP="00C9139C">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C9139C" w:rsidRDefault="00C9139C" w:rsidP="00C9139C">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C9139C" w:rsidRDefault="00C9139C" w:rsidP="00C9139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C9139C" w:rsidRDefault="00C9139C" w:rsidP="00C9139C">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C9139C" w:rsidP="00175F5C">
      <w:pPr>
        <w:widowControl w:val="0"/>
        <w:numPr>
          <w:ilvl w:val="0"/>
          <w:numId w:val="1"/>
        </w:numPr>
        <w:suppressAutoHyphens/>
        <w:ind w:left="426"/>
        <w:jc w:val="both"/>
      </w:pPr>
      <w:r w:rsidRPr="00175F5C">
        <w:rPr>
          <w:rFonts w:ascii="Arial" w:eastAsia="Times New Roman" w:hAnsi="Arial" w:cs="Arial"/>
          <w:sz w:val="16"/>
          <w:szCs w:val="16"/>
          <w:lang w:eastAsia="pl-PL"/>
        </w:rPr>
        <w:t>np. umowa cywilno-prawna, umowa o współpracy.</w:t>
      </w:r>
    </w:p>
    <w:sectPr w:rsidR="005D700D" w:rsidSect="005D48D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C9139C"/>
    <w:rsid w:val="00121B9D"/>
    <w:rsid w:val="00175F5C"/>
    <w:rsid w:val="005D700D"/>
    <w:rsid w:val="008F2FEF"/>
    <w:rsid w:val="00A2786D"/>
    <w:rsid w:val="00A3020B"/>
    <w:rsid w:val="00AC75FF"/>
    <w:rsid w:val="00C9139C"/>
    <w:rsid w:val="00FF46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9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4</cp:revision>
  <dcterms:created xsi:type="dcterms:W3CDTF">2023-02-08T07:23:00Z</dcterms:created>
  <dcterms:modified xsi:type="dcterms:W3CDTF">2023-03-21T11:12:00Z</dcterms:modified>
</cp:coreProperties>
</file>