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16AE" w14:textId="77777777" w:rsidR="00E96716" w:rsidRDefault="00E96716" w:rsidP="007A51C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514D4AF" w14:textId="7366F111" w:rsidR="007A51C5" w:rsidRDefault="007A51C5" w:rsidP="007A51C5">
      <w:pPr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Słupsk, dnia </w:t>
      </w:r>
      <w:r w:rsidR="0071170F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>.12.2023 r.</w:t>
      </w:r>
    </w:p>
    <w:p w14:paraId="3B303BC1" w14:textId="77777777" w:rsidR="007A51C5" w:rsidRPr="00BD68CB" w:rsidRDefault="007A51C5" w:rsidP="007A51C5">
      <w:pPr>
        <w:widowControl/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4713075" w14:textId="77777777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Zamawiający:</w:t>
      </w:r>
    </w:p>
    <w:p w14:paraId="455CCE12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bookmarkStart w:id="0" w:name="_Hlk530657609"/>
      <w:r w:rsidRPr="00BD68C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Zarząd Infrastruktury Miejskiej w Słupsku,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76-200 Słupsk, ul. Artura Grottgera 13,</w:t>
      </w:r>
    </w:p>
    <w:p w14:paraId="145A7304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który działa w imieniu i na rzecz Miasta Słupsk, Plac Zwycięstwa 3, 76-200 Słupsk</w:t>
      </w:r>
      <w:bookmarkEnd w:id="0"/>
    </w:p>
    <w:p w14:paraId="6CFB1833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Adres strony internetowej Zamawiającego: </w:t>
      </w:r>
      <w:hyperlink r:id="rId7" w:history="1">
        <w:r w:rsidRPr="00BD68CB">
          <w:rPr>
            <w:rFonts w:ascii="Calibri" w:eastAsia="Times New Roman" w:hAnsi="Calibri" w:cs="Calibri"/>
            <w:bCs/>
            <w:color w:val="000080"/>
            <w:kern w:val="0"/>
            <w:sz w:val="22"/>
            <w:szCs w:val="22"/>
            <w:u w:val="single"/>
            <w:lang w:eastAsia="pl-PL" w:bidi="ar-SA"/>
          </w:rPr>
          <w:t>https://www.zimslupsk.pl</w:t>
        </w:r>
      </w:hyperlink>
    </w:p>
    <w:p w14:paraId="77DC3BC2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Platforma zakupowa </w:t>
      </w:r>
      <w:bookmarkStart w:id="1" w:name="_Hlk30670436"/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begin"/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instrText xml:space="preserve"> HYPERLINK  "https://platformazakupowa.pl/pn/zimslupsk" </w:instrTex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separate"/>
      </w:r>
      <w:r w:rsidRPr="00BD68CB">
        <w:rPr>
          <w:rFonts w:ascii="Calibri" w:eastAsia="Times New Roman" w:hAnsi="Calibri" w:cs="Calibri"/>
          <w:bCs/>
          <w:color w:val="000080"/>
          <w:kern w:val="0"/>
          <w:sz w:val="22"/>
          <w:szCs w:val="22"/>
          <w:u w:val="single"/>
          <w:lang w:eastAsia="pl-PL" w:bidi="ar-SA"/>
        </w:rPr>
        <w:t>https://platformazakupowa.pl/pn/zimslupsk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fldChar w:fldCharType="end"/>
      </w:r>
      <w:bookmarkEnd w:id="1"/>
    </w:p>
    <w:p w14:paraId="56ED7C95" w14:textId="77777777" w:rsidR="007A51C5" w:rsidRPr="00BD68CB" w:rsidRDefault="007A51C5" w:rsidP="007A51C5">
      <w:pPr>
        <w:tabs>
          <w:tab w:val="left" w:pos="0"/>
        </w:tabs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Numer telefonu: +48 59 841 00 91, 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val="en-US" w:eastAsia="pl-PL" w:bidi="ar-SA"/>
        </w:rPr>
        <w:t xml:space="preserve">e-mail: </w:t>
      </w:r>
      <w:hyperlink r:id="rId8" w:history="1">
        <w:r w:rsidRPr="00BD68CB">
          <w:rPr>
            <w:rFonts w:ascii="Calibri" w:eastAsia="Times New Roman" w:hAnsi="Calibri" w:cs="Calibri"/>
            <w:bCs/>
            <w:color w:val="000080"/>
            <w:kern w:val="0"/>
            <w:sz w:val="22"/>
            <w:szCs w:val="22"/>
            <w:u w:val="single"/>
            <w:lang w:val="en-US" w:eastAsia="pl-PL" w:bidi="ar-SA"/>
          </w:rPr>
          <w:t>zamowienia@zimslupsk.pl</w:t>
        </w:r>
      </w:hyperlink>
    </w:p>
    <w:p w14:paraId="6FD14AC0" w14:textId="77777777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4B2D93CC" w14:textId="73238BAB" w:rsidR="007A51C5" w:rsidRPr="00BD68CB" w:rsidRDefault="007A51C5" w:rsidP="007A51C5">
      <w:pPr>
        <w:tabs>
          <w:tab w:val="left" w:pos="0"/>
        </w:tabs>
        <w:autoSpaceDN/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ZP.261.4</w:t>
      </w:r>
      <w:r w:rsidR="007117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8</w:t>
      </w:r>
      <w:r w:rsidR="00F577B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.1</w:t>
      </w:r>
      <w:r w:rsidR="0071170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</w:t>
      </w:r>
      <w:r w:rsidR="00F577BF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</w:t>
      </w:r>
      <w:r w:rsidRPr="00BD68CB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2023.ZP2</w:t>
      </w:r>
    </w:p>
    <w:p w14:paraId="2E8BD041" w14:textId="77777777" w:rsidR="007A51C5" w:rsidRDefault="007A51C5" w:rsidP="007A51C5">
      <w:pPr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569364C1" w14:textId="6FC8907E" w:rsidR="0023779C" w:rsidRPr="00450734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 xml:space="preserve">INFORMACJA O WYBORZE NAJKORZYSTNIEJSZEJ OFERTY </w:t>
      </w:r>
    </w:p>
    <w:p w14:paraId="54A69BC0" w14:textId="77777777" w:rsidR="0071170F" w:rsidRPr="00487105" w:rsidRDefault="0071170F" w:rsidP="0071170F">
      <w:pPr>
        <w:autoSpaceDN/>
        <w:spacing w:line="360" w:lineRule="auto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w postępowaniu o udzielenie zamówienia publicznego, realizowanego w trybie podstawowym bez negocjacji (art. 275 pkt 1 ustawy 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 dnia 11 września 2019 r. – Prawo zamówień publicznych, zwanej dalej „ustawą Pzp”</w:t>
      </w:r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) na wykonanie usługi pn. </w:t>
      </w:r>
      <w:bookmarkStart w:id="2" w:name="_Hlk153973827"/>
      <w:r w:rsidRPr="0048710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  <w:t>Wycinanie i awaryjne usuwanie drzew oraz usuwanie połamanych konarów z terenów zarządzanych i administrowanych przez Zarząd Infrastruktury Miejskiej w Słupsku</w:t>
      </w:r>
      <w:bookmarkEnd w:id="2"/>
      <w:r w:rsidRPr="0048710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>. Znak referencyjny postępowania: ZP.261.48.2023.ZP2.</w:t>
      </w:r>
    </w:p>
    <w:p w14:paraId="14C1A4F3" w14:textId="77777777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14:paraId="63E1CDED" w14:textId="745119F5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Zarząd Infrastruktury Miejskiej w Słupsku, który działa w imieniu i na rzecz Miasta Słupsk, jako Zamawiający w przedmiotowym postępowaniu o udzielenie zamówienia publicznego, działając na podstawie art. 253 ust. </w:t>
      </w:r>
      <w:r w:rsidR="001F78C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2 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ustawy</w:t>
      </w:r>
      <w:r w:rsidR="009926DD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Pzp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informuje, </w:t>
      </w:r>
      <w:bookmarkStart w:id="3" w:name="_Hlk34393862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że:</w:t>
      </w:r>
    </w:p>
    <w:p w14:paraId="5A101F8F" w14:textId="77777777" w:rsidR="009D06C7" w:rsidRDefault="009D06C7" w:rsidP="009D06C7">
      <w:pPr>
        <w:widowControl/>
        <w:numPr>
          <w:ilvl w:val="0"/>
          <w:numId w:val="12"/>
        </w:numPr>
        <w:spacing w:line="360" w:lineRule="auto"/>
        <w:ind w:left="284" w:hanging="284"/>
        <w:textAlignment w:val="auto"/>
      </w:pPr>
      <w:bookmarkStart w:id="4" w:name="_Hlk95898544"/>
      <w:bookmarkStart w:id="5" w:name="_Hlk152833875"/>
      <w:bookmarkEnd w:id="3"/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Zgodnie z art. 253 ust. 1 pkt 1 ustawy Pzp i kryteriami oceny ofert:</w:t>
      </w:r>
    </w:p>
    <w:p w14:paraId="3797A7DC" w14:textId="77777777" w:rsidR="009D06C7" w:rsidRDefault="009D06C7" w:rsidP="009D06C7">
      <w:pPr>
        <w:pStyle w:val="Akapitzlist"/>
        <w:numPr>
          <w:ilvl w:val="0"/>
          <w:numId w:val="13"/>
        </w:numPr>
        <w:spacing w:line="360" w:lineRule="auto"/>
      </w:pPr>
      <w:r>
        <w:rPr>
          <w:rFonts w:ascii="Calibri" w:eastAsia="Times New Roman" w:hAnsi="Calibri" w:cs="Calibri"/>
          <w:sz w:val="22"/>
          <w:szCs w:val="22"/>
          <w:lang w:eastAsia="ar-SA"/>
        </w:rPr>
        <w:t>Cena (C) – waga punktowa 60,</w:t>
      </w:r>
    </w:p>
    <w:p w14:paraId="500F86E0" w14:textId="77777777" w:rsidR="009D06C7" w:rsidRDefault="009D06C7" w:rsidP="009D06C7">
      <w:pPr>
        <w:pStyle w:val="Akapitzlist"/>
        <w:numPr>
          <w:ilvl w:val="0"/>
          <w:numId w:val="13"/>
        </w:numPr>
        <w:spacing w:line="360" w:lineRule="auto"/>
      </w:pPr>
      <w:bookmarkStart w:id="6" w:name="_Hlk151111434"/>
      <w:bookmarkStart w:id="7" w:name="_Hlk99097130"/>
      <w:r w:rsidRPr="003708F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Doświadczenie osoby wyznaczonej do nadzoru/kontroli jakości wykonanej usługi</w:t>
      </w:r>
      <w:bookmarkEnd w:id="6"/>
      <w:r w:rsidRPr="003708FF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(D)</w:t>
      </w:r>
      <w:bookmarkEnd w:id="7"/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- waga punktowa 40</w:t>
      </w:r>
    </w:p>
    <w:p w14:paraId="7EB6250D" w14:textId="77777777" w:rsidR="009D06C7" w:rsidRDefault="009D06C7" w:rsidP="009D06C7">
      <w:pPr>
        <w:spacing w:line="360" w:lineRule="auto"/>
        <w:ind w:left="284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określonymi w ogłoszeniu o zamówieniu i Specyfikacji Warunków Zamówienia, za ofertę najkorzystniejszą na wykonanie </w:t>
      </w:r>
      <w:bookmarkEnd w:id="4"/>
      <w:r w:rsidRPr="00DE2755">
        <w:rPr>
          <w:rFonts w:ascii="Calibri" w:eastAsia="Times New Roman" w:hAnsi="Calibri" w:cs="Calibri"/>
          <w:bCs/>
          <w:kern w:val="0"/>
          <w:sz w:val="22"/>
          <w:szCs w:val="22"/>
          <w:lang w:eastAsia="ar-SA" w:bidi="ar-SA"/>
        </w:rPr>
        <w:t xml:space="preserve">usługi pn. </w:t>
      </w:r>
      <w:r w:rsidRPr="0048710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  <w:t>Wycinanie i awaryjne usuwanie drzew oraz usuwanie połamanych konarów z terenów zarządzanych i administrowanych przez Zarząd Infrastruktury Miejskiej w Słupsku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została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uznana oferta złożona przez </w:t>
      </w:r>
      <w:r w:rsidRPr="005C25B8">
        <w:rPr>
          <w:rFonts w:ascii="Calibri" w:hAnsi="Calibri" w:cs="Calibri"/>
          <w:sz w:val="22"/>
          <w:szCs w:val="22"/>
        </w:rPr>
        <w:t xml:space="preserve">Wykonawcę </w:t>
      </w:r>
      <w:r w:rsidRPr="005C25B8">
        <w:rPr>
          <w:rFonts w:asciiTheme="minorHAnsi" w:hAnsiTheme="minorHAnsi" w:cstheme="minorHAnsi"/>
          <w:sz w:val="22"/>
          <w:szCs w:val="22"/>
        </w:rPr>
        <w:t>Zakład Usług Leśnych Paweł Godlewski z siedzibą w miejscowości Dębnica Kaszubska</w:t>
      </w:r>
      <w:r w:rsidRPr="005C25B8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z ceną </w:t>
      </w:r>
      <w:bookmarkStart w:id="8" w:name="_Hlk153803197"/>
      <w:r w:rsidRPr="005C25B8">
        <w:rPr>
          <w:rFonts w:asciiTheme="minorHAnsi" w:hAnsiTheme="minorHAnsi" w:cstheme="minorHAnsi"/>
          <w:sz w:val="22"/>
          <w:szCs w:val="22"/>
        </w:rPr>
        <w:t xml:space="preserve">676 242,00 </w:t>
      </w:r>
      <w:bookmarkEnd w:id="8"/>
      <w:r w:rsidRPr="005C25B8">
        <w:rPr>
          <w:rFonts w:ascii="Calibri" w:eastAsia="Times New Roman" w:hAnsi="Calibri" w:cs="Calibri"/>
          <w:bCs/>
          <w:sz w:val="22"/>
          <w:szCs w:val="22"/>
          <w:lang w:eastAsia="ar-SA"/>
        </w:rPr>
        <w:t>zł brutto</w:t>
      </w:r>
      <w:r w:rsidRPr="005C25B8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</w:t>
      </w:r>
      <w:r w:rsidRPr="005C25B8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i dwudziestosześcioletnim doświadczeniem </w:t>
      </w:r>
      <w:r w:rsidRPr="005C25B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osoby wyznaczonej do nadzoru/kontroli</w:t>
      </w:r>
      <w:r w:rsidRPr="004205A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jakości wykonanej usługi</w:t>
      </w:r>
      <w:r>
        <w:rPr>
          <w:rFonts w:ascii="Calibri" w:eastAsia="Times New Roman" w:hAnsi="Calibri" w:cs="Calibri"/>
          <w:bCs/>
          <w:sz w:val="22"/>
          <w:szCs w:val="22"/>
          <w:lang w:eastAsia="ar-SA"/>
        </w:rPr>
        <w:t>, która uzyskała łącznie 100,00 punktów.</w:t>
      </w:r>
    </w:p>
    <w:bookmarkEnd w:id="5"/>
    <w:p w14:paraId="2CB85038" w14:textId="77777777" w:rsidR="009D06C7" w:rsidRDefault="009D06C7" w:rsidP="009D06C7">
      <w:pPr>
        <w:pStyle w:val="Akapitzlist"/>
        <w:numPr>
          <w:ilvl w:val="0"/>
          <w:numId w:val="12"/>
        </w:numPr>
        <w:spacing w:line="360" w:lineRule="auto"/>
        <w:ind w:left="284" w:hanging="284"/>
      </w:pPr>
      <w:r>
        <w:rPr>
          <w:rFonts w:ascii="Calibri" w:eastAsia="Times New Roman" w:hAnsi="Calibri" w:cs="Calibri"/>
          <w:sz w:val="22"/>
          <w:szCs w:val="22"/>
          <w:lang w:eastAsia="ar-SA"/>
        </w:rPr>
        <w:lastRenderedPageBreak/>
        <w:t>W przedmiotowym postępowaniu wpłynęły trzy oferty. Zestawienie zawierające wskazanie siedziby Wykonawców oraz punktację przyznaną ofertom przedstawiono poniżej.</w:t>
      </w:r>
    </w:p>
    <w:tbl>
      <w:tblPr>
        <w:tblW w:w="926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835"/>
        <w:gridCol w:w="2268"/>
        <w:gridCol w:w="2041"/>
        <w:gridCol w:w="1638"/>
      </w:tblGrid>
      <w:tr w:rsidR="009D06C7" w14:paraId="11E75705" w14:textId="77777777" w:rsidTr="00B10AA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4EC8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31B5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Nazwa Wykonawcy albo imię i nazwisko, siedziba albo miejsce zamieszkania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F1E6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Punkty   przyznane wg kryterium</w:t>
            </w:r>
          </w:p>
          <w:p w14:paraId="2FF4FC37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Cena (waga punktowa 60)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CA6E4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>Punkty przyznane wg kryterium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401F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Doświadczenie osoby wyznaczonej do nadzoru/kontroli jakości wykonanej usługi</w:t>
            </w:r>
          </w:p>
          <w:p w14:paraId="1D1B5BA9" w14:textId="77777777" w:rsidR="009D06C7" w:rsidRDefault="009D06C7" w:rsidP="00B10AAB">
            <w:pPr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 xml:space="preserve"> (waga punktowa 40)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982C46" w14:textId="77777777" w:rsidR="009D06C7" w:rsidRDefault="009D06C7" w:rsidP="00B10AAB">
            <w:pPr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ar-SA"/>
              </w:rPr>
              <w:t>Razem punktacja</w:t>
            </w:r>
          </w:p>
        </w:tc>
      </w:tr>
      <w:tr w:rsidR="009D06C7" w14:paraId="2B4AD1A7" w14:textId="77777777" w:rsidTr="00B10AA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0945" w14:textId="77777777" w:rsidR="009D06C7" w:rsidRDefault="009D06C7" w:rsidP="00B10AAB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8D96" w14:textId="77777777" w:rsidR="009D06C7" w:rsidRPr="003B0401" w:rsidRDefault="009D06C7" w:rsidP="00B10AAB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r w:rsidRPr="00AB4479">
              <w:rPr>
                <w:rFonts w:asciiTheme="minorHAnsi" w:hAnsiTheme="minorHAnsi" w:cstheme="minorHAnsi"/>
              </w:rPr>
              <w:t>OGRODY Spółka z o.o. z siedzibą w miejscowości Bierkowo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6E29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51,43 pkt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CFD5A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 pkt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03340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91,43 pkt</w:t>
            </w:r>
          </w:p>
        </w:tc>
      </w:tr>
      <w:tr w:rsidR="009D06C7" w14:paraId="594479BD" w14:textId="77777777" w:rsidTr="00B10AA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BE5F" w14:textId="77777777" w:rsidR="009D06C7" w:rsidRPr="00CA2FDB" w:rsidRDefault="009D06C7" w:rsidP="00B10AAB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 w:rsidRPr="00CA2FDB"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3707" w14:textId="77777777" w:rsidR="009D06C7" w:rsidRPr="00CA2FDB" w:rsidRDefault="009D06C7" w:rsidP="00B10AAB">
            <w:pPr>
              <w:spacing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01FA">
              <w:rPr>
                <w:rFonts w:asciiTheme="minorHAnsi" w:hAnsiTheme="minorHAnsi" w:cstheme="minorHAnsi"/>
                <w:szCs w:val="22"/>
              </w:rPr>
              <w:t>Zakład Usług Leśnych Paweł Godlewski z siedzibą w miejscowości Dębnica Kaszubska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CC67" w14:textId="77777777" w:rsidR="009D06C7" w:rsidRDefault="009D06C7" w:rsidP="00B10AAB">
            <w:pPr>
              <w:spacing w:line="360" w:lineRule="auto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60,00 pkt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E627C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40 pkt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750B6F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100,00 pkt</w:t>
            </w:r>
          </w:p>
        </w:tc>
      </w:tr>
      <w:tr w:rsidR="009D06C7" w14:paraId="7B1AC5FA" w14:textId="77777777" w:rsidTr="00B10AA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2E63" w14:textId="77777777" w:rsidR="009D06C7" w:rsidRDefault="009D06C7" w:rsidP="00B10AAB">
            <w:pPr>
              <w:snapToGrid w:val="0"/>
              <w:spacing w:line="360" w:lineRule="auto"/>
              <w:textAlignment w:val="auto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bidi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66EF" w14:textId="77777777" w:rsidR="009D06C7" w:rsidRPr="00401F5A" w:rsidRDefault="009D06C7" w:rsidP="00B10AAB">
            <w:pPr>
              <w:pStyle w:val="Standard"/>
              <w:spacing w:after="0" w:line="360" w:lineRule="auto"/>
              <w:rPr>
                <w:rFonts w:asciiTheme="minorHAnsi" w:hAnsiTheme="minorHAnsi" w:cstheme="minorHAnsi"/>
              </w:rPr>
            </w:pPr>
            <w:r w:rsidRPr="00401F5A">
              <w:rPr>
                <w:rFonts w:asciiTheme="minorHAnsi" w:hAnsiTheme="minorHAnsi" w:cstheme="minorHAnsi"/>
              </w:rPr>
              <w:t>OGRODNIK Tomasz Stenka z siedzibą w miejscowości Bolesławice</w:t>
            </w:r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7F91" w14:textId="77777777" w:rsidR="009D06C7" w:rsidRDefault="009D06C7" w:rsidP="00B10AAB">
            <w:pPr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Oferta odrzucona</w:t>
            </w:r>
          </w:p>
        </w:tc>
      </w:tr>
    </w:tbl>
    <w:p w14:paraId="19232C6D" w14:textId="77777777" w:rsidR="0023779C" w:rsidRDefault="0023779C" w:rsidP="0023779C">
      <w:pPr>
        <w:widowControl/>
        <w:spacing w:line="360" w:lineRule="auto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ar-SA" w:bidi="ar-SA"/>
        </w:rPr>
      </w:pPr>
    </w:p>
    <w:p w14:paraId="547C73C0" w14:textId="77777777" w:rsidR="0023779C" w:rsidRDefault="0023779C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  <w:r w:rsidRPr="002F4AF8"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Od niniejszej decyzji przysługują środki ochrony prawnej określone w ustawie – Prawo zamówień  publicznych.</w:t>
      </w:r>
    </w:p>
    <w:p w14:paraId="2B8D741D" w14:textId="77777777" w:rsidR="0023779C" w:rsidRDefault="0023779C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</w:p>
    <w:p w14:paraId="7F7312D6" w14:textId="77777777" w:rsidR="00E96716" w:rsidRDefault="00E96716" w:rsidP="0023779C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</w:p>
    <w:p w14:paraId="6B04052C" w14:textId="45716DC8" w:rsidR="00835335" w:rsidRPr="00496D2D" w:rsidRDefault="00835335" w:rsidP="0023779C">
      <w:pPr>
        <w:spacing w:line="360" w:lineRule="auto"/>
        <w:rPr>
          <w:rFonts w:ascii="Calibri" w:eastAsia="Times New Roman" w:hAnsi="Calibri" w:cs="Calibri"/>
          <w:sz w:val="22"/>
          <w:szCs w:val="22"/>
          <w:lang w:eastAsia="ar-SA"/>
        </w:rPr>
      </w:pPr>
      <w:r w:rsidRPr="00496D2D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>Dyrektor Zarządu Infrastruktury Miejskiej w Słupsku</w:t>
      </w:r>
    </w:p>
    <w:p w14:paraId="14476C09" w14:textId="77777777" w:rsidR="00835335" w:rsidRPr="00496D2D" w:rsidRDefault="00835335" w:rsidP="00835335">
      <w:pPr>
        <w:spacing w:line="360" w:lineRule="auto"/>
        <w:textAlignment w:val="auto"/>
        <w:outlineLvl w:val="0"/>
      </w:pPr>
      <w:r w:rsidRPr="00496D2D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>mgr Tomasz Orłowski</w:t>
      </w:r>
    </w:p>
    <w:p w14:paraId="13086346" w14:textId="77777777" w:rsidR="00835335" w:rsidRDefault="00835335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201814E3" w14:textId="77777777" w:rsidR="00E96716" w:rsidRDefault="00E96716" w:rsidP="00835335">
      <w:pPr>
        <w:spacing w:line="360" w:lineRule="auto"/>
        <w:textAlignment w:val="auto"/>
        <w:outlineLvl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</w:p>
    <w:p w14:paraId="271FC71D" w14:textId="77777777" w:rsidR="00835335" w:rsidRDefault="00835335" w:rsidP="00835335">
      <w:pPr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kern w:val="0"/>
          <w:sz w:val="22"/>
          <w:szCs w:val="22"/>
          <w:u w:val="single"/>
          <w:lang w:bidi="ar-SA"/>
        </w:rPr>
        <w:t>Otrzymują:</w:t>
      </w:r>
    </w:p>
    <w:p w14:paraId="09265C42" w14:textId="77777777" w:rsidR="00835335" w:rsidRDefault="00835335" w:rsidP="00835335">
      <w:pPr>
        <w:numPr>
          <w:ilvl w:val="0"/>
          <w:numId w:val="17"/>
        </w:numPr>
        <w:spacing w:line="360" w:lineRule="auto"/>
        <w:ind w:left="284" w:hanging="284"/>
        <w:textAlignment w:val="auto"/>
      </w:pP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 xml:space="preserve">Strona internetowa prowadzonego postępowania </w:t>
      </w:r>
      <w:hyperlink r:id="rId9" w:history="1">
        <w:r>
          <w:rPr>
            <w:rFonts w:ascii="Calibri" w:eastAsia="Times New Roman" w:hAnsi="Calibri" w:cs="Calibri"/>
            <w:bCs/>
            <w:color w:val="0563C1"/>
            <w:kern w:val="0"/>
            <w:sz w:val="22"/>
            <w:szCs w:val="22"/>
            <w:u w:val="single"/>
            <w:lang w:bidi="ar-SA"/>
          </w:rPr>
          <w:t>https://platformazakupowa.pl/pn/zimslupsk</w:t>
        </w:r>
      </w:hyperlink>
    </w:p>
    <w:p w14:paraId="4703FB48" w14:textId="60FD88DF" w:rsidR="00152058" w:rsidRPr="00835335" w:rsidRDefault="00835335" w:rsidP="00835335">
      <w:pPr>
        <w:numPr>
          <w:ilvl w:val="0"/>
          <w:numId w:val="17"/>
        </w:numPr>
        <w:spacing w:line="360" w:lineRule="auto"/>
        <w:ind w:left="284" w:hanging="284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ZIM w Słupsku aa.</w:t>
      </w:r>
    </w:p>
    <w:sectPr w:rsidR="00152058" w:rsidRPr="00835335" w:rsidSect="00F671D5"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FCA7" w14:textId="77777777" w:rsidR="00643E1A" w:rsidRDefault="00D7209F">
      <w:r>
        <w:separator/>
      </w:r>
    </w:p>
  </w:endnote>
  <w:endnote w:type="continuationSeparator" w:id="0">
    <w:p w14:paraId="0892095D" w14:textId="77777777" w:rsidR="00643E1A" w:rsidRDefault="00D7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47D6" w14:textId="77777777" w:rsidR="0023779C" w:rsidRDefault="00D7209F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70BCDA2B" w14:textId="77777777" w:rsidR="0023779C" w:rsidRDefault="00D7209F">
    <w:pPr>
      <w:pStyle w:val="Stopka"/>
      <w:jc w:val="right"/>
    </w:pPr>
    <w:r>
      <w:rPr>
        <w:noProof/>
      </w:rPr>
      <w:drawing>
        <wp:inline distT="0" distB="0" distL="0" distR="0" wp14:anchorId="64EC8FDA" wp14:editId="62577D47">
          <wp:extent cx="5371469" cy="123828"/>
          <wp:effectExtent l="0" t="0" r="631" b="9522"/>
          <wp:docPr id="1338046479" name="Obraz 13380464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469" cy="123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F80F" w14:textId="77777777" w:rsidR="0023779C" w:rsidRDefault="00D7209F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26BE4C44" w14:textId="77777777" w:rsidR="0023779C" w:rsidRDefault="00D7209F">
    <w:pPr>
      <w:pStyle w:val="Stopka"/>
      <w:tabs>
        <w:tab w:val="left" w:pos="4095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289F8" wp14:editId="48A3D0E1">
          <wp:simplePos x="0" y="0"/>
          <wp:positionH relativeFrom="column">
            <wp:posOffset>1094107</wp:posOffset>
          </wp:positionH>
          <wp:positionV relativeFrom="paragraph">
            <wp:posOffset>5289547</wp:posOffset>
          </wp:positionV>
          <wp:extent cx="5362571" cy="114300"/>
          <wp:effectExtent l="0" t="0" r="0" b="0"/>
          <wp:wrapNone/>
          <wp:docPr id="1721203670" name="Obraz 1721203670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2571" cy="114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9113CA" wp14:editId="0BB1143D">
          <wp:extent cx="5371469" cy="123828"/>
          <wp:effectExtent l="0" t="0" r="631" b="9522"/>
          <wp:docPr id="512206132" name="Obraz 512206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469" cy="123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23D" w14:textId="77777777" w:rsidR="00643E1A" w:rsidRDefault="00D7209F">
      <w:r>
        <w:rPr>
          <w:color w:val="000000"/>
        </w:rPr>
        <w:separator/>
      </w:r>
    </w:p>
  </w:footnote>
  <w:footnote w:type="continuationSeparator" w:id="0">
    <w:p w14:paraId="252C3CB9" w14:textId="77777777" w:rsidR="00643E1A" w:rsidRDefault="00D7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22BE" w14:textId="125E4640" w:rsidR="0023779C" w:rsidRDefault="0023779C" w:rsidP="0023779C">
    <w:pPr>
      <w:spacing w:line="360" w:lineRule="auto"/>
      <w:textAlignment w:val="auto"/>
    </w:pPr>
    <w:r>
      <w:rPr>
        <w:noProof/>
      </w:rPr>
      <w:drawing>
        <wp:inline distT="0" distB="0" distL="0" distR="0" wp14:anchorId="45B9C337" wp14:editId="0282F724">
          <wp:extent cx="6115050" cy="952500"/>
          <wp:effectExtent l="0" t="0" r="0" b="0"/>
          <wp:docPr id="635360609" name="Obraz 635360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35C"/>
    <w:multiLevelType w:val="multilevel"/>
    <w:tmpl w:val="D39EEA7A"/>
    <w:styleLink w:val="WW8Num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09F6989"/>
    <w:multiLevelType w:val="multilevel"/>
    <w:tmpl w:val="DAA6CBF2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FD2E81"/>
    <w:multiLevelType w:val="multilevel"/>
    <w:tmpl w:val="906AB060"/>
    <w:styleLink w:val="WW8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AC6651E"/>
    <w:multiLevelType w:val="multilevel"/>
    <w:tmpl w:val="02C0E72E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53916"/>
    <w:multiLevelType w:val="multilevel"/>
    <w:tmpl w:val="6D4A137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00CE5"/>
    <w:multiLevelType w:val="multilevel"/>
    <w:tmpl w:val="D8B883CA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344A75"/>
    <w:multiLevelType w:val="multilevel"/>
    <w:tmpl w:val="5FBAE24E"/>
    <w:styleLink w:val="WWNum10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5937DAB"/>
    <w:multiLevelType w:val="multilevel"/>
    <w:tmpl w:val="D8248436"/>
    <w:styleLink w:val="WWNum58"/>
    <w:lvl w:ilvl="0">
      <w:start w:val="1"/>
      <w:numFmt w:val="decimal"/>
      <w:lvlText w:val="%1)"/>
      <w:lvlJc w:val="left"/>
      <w:pPr>
        <w:ind w:left="61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A8E2BF0"/>
    <w:multiLevelType w:val="multilevel"/>
    <w:tmpl w:val="A0EE76DE"/>
    <w:styleLink w:val="WWNum106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9" w15:restartNumberingAfterBreak="0">
    <w:nsid w:val="4AC52D0B"/>
    <w:multiLevelType w:val="multilevel"/>
    <w:tmpl w:val="9948F91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27766A3"/>
    <w:multiLevelType w:val="multilevel"/>
    <w:tmpl w:val="7B4C8ED6"/>
    <w:styleLink w:val="WWNum108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1" w15:restartNumberingAfterBreak="0">
    <w:nsid w:val="55917419"/>
    <w:multiLevelType w:val="multilevel"/>
    <w:tmpl w:val="60306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4709"/>
    <w:multiLevelType w:val="multilevel"/>
    <w:tmpl w:val="B4B87DBE"/>
    <w:styleLink w:val="WWNum10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3" w15:restartNumberingAfterBreak="0">
    <w:nsid w:val="652465B2"/>
    <w:multiLevelType w:val="multilevel"/>
    <w:tmpl w:val="3806B21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F13523"/>
    <w:multiLevelType w:val="multilevel"/>
    <w:tmpl w:val="62D4D280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88F5D1B"/>
    <w:multiLevelType w:val="multilevel"/>
    <w:tmpl w:val="559EE6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F96783"/>
    <w:multiLevelType w:val="multilevel"/>
    <w:tmpl w:val="9550AC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957382">
    <w:abstractNumId w:val="2"/>
  </w:num>
  <w:num w:numId="2" w16cid:durableId="2122415158">
    <w:abstractNumId w:val="0"/>
  </w:num>
  <w:num w:numId="3" w16cid:durableId="1820227363">
    <w:abstractNumId w:val="13"/>
  </w:num>
  <w:num w:numId="4" w16cid:durableId="1148478364">
    <w:abstractNumId w:val="9"/>
  </w:num>
  <w:num w:numId="5" w16cid:durableId="1372026279">
    <w:abstractNumId w:val="7"/>
  </w:num>
  <w:num w:numId="6" w16cid:durableId="309098992">
    <w:abstractNumId w:val="10"/>
  </w:num>
  <w:num w:numId="7" w16cid:durableId="857080793">
    <w:abstractNumId w:val="6"/>
  </w:num>
  <w:num w:numId="8" w16cid:durableId="1529559255">
    <w:abstractNumId w:val="8"/>
  </w:num>
  <w:num w:numId="9" w16cid:durableId="576090102">
    <w:abstractNumId w:val="12"/>
  </w:num>
  <w:num w:numId="10" w16cid:durableId="5448827">
    <w:abstractNumId w:val="4"/>
  </w:num>
  <w:num w:numId="11" w16cid:durableId="515315741">
    <w:abstractNumId w:val="11"/>
  </w:num>
  <w:num w:numId="12" w16cid:durableId="1666787896">
    <w:abstractNumId w:val="1"/>
  </w:num>
  <w:num w:numId="13" w16cid:durableId="1393626428">
    <w:abstractNumId w:val="3"/>
  </w:num>
  <w:num w:numId="14" w16cid:durableId="1855921889">
    <w:abstractNumId w:val="15"/>
  </w:num>
  <w:num w:numId="15" w16cid:durableId="460536226">
    <w:abstractNumId w:val="14"/>
  </w:num>
  <w:num w:numId="16" w16cid:durableId="1096826282">
    <w:abstractNumId w:val="5"/>
  </w:num>
  <w:num w:numId="17" w16cid:durableId="16340223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D8"/>
    <w:rsid w:val="000C6062"/>
    <w:rsid w:val="00152058"/>
    <w:rsid w:val="001F78C7"/>
    <w:rsid w:val="0023779C"/>
    <w:rsid w:val="002D2A03"/>
    <w:rsid w:val="00496D2D"/>
    <w:rsid w:val="00643E1A"/>
    <w:rsid w:val="006E5AD8"/>
    <w:rsid w:val="0071170F"/>
    <w:rsid w:val="007A51C5"/>
    <w:rsid w:val="00835335"/>
    <w:rsid w:val="009926DD"/>
    <w:rsid w:val="009D06C7"/>
    <w:rsid w:val="00A346F3"/>
    <w:rsid w:val="00D7209F"/>
    <w:rsid w:val="00E56904"/>
    <w:rsid w:val="00E96716"/>
    <w:rsid w:val="00EA6293"/>
    <w:rsid w:val="00F577BF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60DE30"/>
  <w15:docId w15:val="{123D3C0F-5BE5-4B7D-80A6-62D5A36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120"/>
      <w:ind w:firstLine="567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ListLabel720">
    <w:name w:val="ListLabel 720"/>
    <w:rPr>
      <w:b/>
      <w:color w:val="00000A"/>
    </w:rPr>
  </w:style>
  <w:style w:type="character" w:customStyle="1" w:styleId="ListLabel1">
    <w:name w:val="ListLabel 1"/>
    <w:rPr>
      <w:b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aliases w:val="normalny tekst"/>
    <w:basedOn w:val="Normalny"/>
    <w:uiPriority w:val="99"/>
    <w:qFormat/>
    <w:pPr>
      <w:widowControl/>
      <w:ind w:left="720"/>
      <w:textAlignment w:val="auto"/>
    </w:pPr>
    <w:rPr>
      <w:rFonts w:eastAsia="Calibri" w:cs="Times New Roman"/>
      <w:kern w:val="0"/>
      <w:lang w:eastAsia="en-US" w:bidi="ar-SA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rPr>
      <w:rFonts w:eastAsia="Calibri" w:cs="Times New Roman"/>
      <w:kern w:val="0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8">
    <w:name w:val="WW8Num18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58">
    <w:name w:val="WWNum58"/>
    <w:basedOn w:val="Bezlisty"/>
    <w:pPr>
      <w:numPr>
        <w:numId w:val="5"/>
      </w:numPr>
    </w:pPr>
  </w:style>
  <w:style w:type="numbering" w:customStyle="1" w:styleId="WWNum108">
    <w:name w:val="WWNum108"/>
    <w:basedOn w:val="Bezlisty"/>
    <w:pPr>
      <w:numPr>
        <w:numId w:val="6"/>
      </w:numPr>
    </w:pPr>
  </w:style>
  <w:style w:type="numbering" w:customStyle="1" w:styleId="WWNum104">
    <w:name w:val="WWNum104"/>
    <w:basedOn w:val="Bezlisty"/>
    <w:pPr>
      <w:numPr>
        <w:numId w:val="7"/>
      </w:numPr>
    </w:pPr>
  </w:style>
  <w:style w:type="numbering" w:customStyle="1" w:styleId="WWNum106">
    <w:name w:val="WWNum106"/>
    <w:basedOn w:val="Bezlisty"/>
    <w:pPr>
      <w:numPr>
        <w:numId w:val="8"/>
      </w:numPr>
    </w:pPr>
  </w:style>
  <w:style w:type="numbering" w:customStyle="1" w:styleId="WWNum107">
    <w:name w:val="WWNum107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377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mslup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imslup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Muńska</dc:creator>
  <cp:lastModifiedBy>Dorota Muńska</cp:lastModifiedBy>
  <cp:revision>10</cp:revision>
  <cp:lastPrinted>2023-12-21T09:44:00Z</cp:lastPrinted>
  <dcterms:created xsi:type="dcterms:W3CDTF">2023-07-13T11:14:00Z</dcterms:created>
  <dcterms:modified xsi:type="dcterms:W3CDTF">2023-12-21T09:44:00Z</dcterms:modified>
</cp:coreProperties>
</file>