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B5" w:rsidRPr="00C2548D" w:rsidRDefault="007969B5" w:rsidP="007969B5">
      <w:pPr>
        <w:pStyle w:val="Zwykytekst"/>
        <w:suppressAutoHyphens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Formularz 3.1.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969B5" w:rsidRPr="00C2548D" w:rsidTr="00EE0C6A">
        <w:tc>
          <w:tcPr>
            <w:tcW w:w="4605" w:type="dxa"/>
          </w:tcPr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C254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C254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7969B5" w:rsidRPr="00C2548D" w:rsidRDefault="007969B5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69B5" w:rsidRPr="00C2548D" w:rsidRDefault="007969B5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C2548D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  <w:p w:rsidR="007969B5" w:rsidRPr="00C2548D" w:rsidRDefault="007969B5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C2548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7969B5" w:rsidRPr="00C2548D" w:rsidRDefault="007969B5" w:rsidP="007969B5">
      <w:pPr>
        <w:pStyle w:val="Zwykytekst"/>
        <w:suppressAutoHyphens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969B5" w:rsidRPr="00C2548D" w:rsidRDefault="007969B5" w:rsidP="007969B5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Ja/My …………………………………………………………………………………………..</w:t>
      </w:r>
    </w:p>
    <w:p w:rsidR="007969B5" w:rsidRPr="00C2548D" w:rsidRDefault="007969B5" w:rsidP="007969B5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2548D">
        <w:rPr>
          <w:rFonts w:asciiTheme="minorHAnsi" w:hAnsiTheme="minorHAnsi" w:cs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7969B5" w:rsidRPr="00DD095B" w:rsidRDefault="007969B5" w:rsidP="007969B5">
      <w:pPr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>składając ofertę w postępowaniu o udzielenie zamówienia publicznego na:</w:t>
      </w:r>
    </w:p>
    <w:p w:rsidR="007969B5" w:rsidRPr="00DD095B" w:rsidRDefault="007969B5" w:rsidP="007969B5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095B">
        <w:rPr>
          <w:rFonts w:asciiTheme="minorHAnsi" w:hAnsiTheme="minorHAnsi" w:cstheme="minorHAnsi"/>
          <w:b/>
          <w:sz w:val="22"/>
          <w:szCs w:val="22"/>
        </w:rPr>
        <w:t>„</w:t>
      </w:r>
      <w:r w:rsidRPr="008F1608">
        <w:rPr>
          <w:rFonts w:asciiTheme="minorHAnsi" w:hAnsiTheme="minorHAnsi" w:cstheme="minorHAnsi"/>
          <w:b/>
          <w:sz w:val="24"/>
          <w:szCs w:val="24"/>
        </w:rPr>
        <w:t>D</w:t>
      </w:r>
      <w:r>
        <w:rPr>
          <w:rFonts w:asciiTheme="minorHAnsi" w:hAnsiTheme="minorHAnsi" w:cstheme="minorHAnsi"/>
          <w:b/>
          <w:sz w:val="24"/>
          <w:szCs w:val="24"/>
        </w:rPr>
        <w:t>ostawę</w:t>
      </w:r>
      <w:r w:rsidRPr="008F1608">
        <w:rPr>
          <w:rFonts w:asciiTheme="minorHAnsi" w:hAnsiTheme="minorHAnsi" w:cstheme="minorHAnsi"/>
          <w:b/>
          <w:sz w:val="24"/>
          <w:szCs w:val="24"/>
        </w:rPr>
        <w:t xml:space="preserve"> energii elektrycznej dla Gminy Łęknica</w:t>
      </w:r>
      <w:r w:rsidR="00672A1F">
        <w:rPr>
          <w:rFonts w:asciiTheme="minorHAnsi" w:hAnsiTheme="minorHAnsi" w:cstheme="minorHAnsi"/>
          <w:b/>
          <w:sz w:val="24"/>
          <w:szCs w:val="24"/>
        </w:rPr>
        <w:t>.</w:t>
      </w:r>
      <w:r w:rsidRPr="00DD095B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7969B5" w:rsidRPr="00DD095B" w:rsidRDefault="007969B5" w:rsidP="007969B5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</w:p>
    <w:p w:rsidR="007969B5" w:rsidRPr="00DD095B" w:rsidRDefault="007969B5" w:rsidP="007969B5">
      <w:pPr>
        <w:pStyle w:val="Akapitzlist"/>
        <w:ind w:left="0"/>
        <w:jc w:val="both"/>
        <w:rPr>
          <w:rFonts w:asciiTheme="minorHAnsi" w:hAnsiTheme="minorHAnsi" w:cstheme="minorHAnsi"/>
          <w:b/>
          <w:spacing w:val="-2"/>
        </w:rPr>
      </w:pPr>
      <w:r w:rsidRPr="00DD095B">
        <w:rPr>
          <w:rFonts w:asciiTheme="minorHAnsi" w:hAnsiTheme="minorHAnsi" w:cstheme="minorHAnsi"/>
          <w:spacing w:val="-2"/>
        </w:rPr>
        <w:t xml:space="preserve">numer postępowania: </w:t>
      </w:r>
      <w:r w:rsidR="009E7611">
        <w:rPr>
          <w:rFonts w:asciiTheme="minorHAnsi" w:hAnsiTheme="minorHAnsi" w:cstheme="minorHAnsi"/>
          <w:b/>
        </w:rPr>
        <w:t>RGN.271.9.2022</w:t>
      </w:r>
    </w:p>
    <w:p w:rsidR="007969B5" w:rsidRPr="00EA300A" w:rsidRDefault="007969B5" w:rsidP="007969B5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A300A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SWZ, to jest posiadam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koncesję</w:t>
      </w:r>
      <w:r w:rsidRPr="00EA300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obrót energią elektryczną </w:t>
      </w:r>
      <w:r w:rsidRPr="00EA300A">
        <w:rPr>
          <w:rFonts w:asciiTheme="minorHAnsi" w:eastAsia="Calibri" w:hAnsiTheme="minorHAnsi" w:cstheme="minorHAnsi"/>
          <w:sz w:val="22"/>
          <w:szCs w:val="22"/>
        </w:rPr>
        <w:t xml:space="preserve">zgodnie z ustawą z dnia 10 kwietnia 1997r. </w:t>
      </w:r>
      <w:r w:rsidRPr="00EA300A">
        <w:rPr>
          <w:rFonts w:asciiTheme="minorHAnsi" w:eastAsia="Calibri" w:hAnsiTheme="minorHAnsi" w:cstheme="minorHAnsi"/>
          <w:iCs/>
          <w:sz w:val="22"/>
          <w:szCs w:val="22"/>
        </w:rPr>
        <w:t>Prawo energetyczne</w:t>
      </w:r>
      <w:r w:rsidRPr="00EA300A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EA300A">
        <w:rPr>
          <w:rFonts w:asciiTheme="minorHAnsi" w:eastAsia="Calibri" w:hAnsiTheme="minorHAnsi" w:cstheme="minorHAnsi"/>
          <w:sz w:val="22"/>
          <w:szCs w:val="22"/>
        </w:rPr>
        <w:t xml:space="preserve">(tekst. jedn. Dz. U. z 2021 r., poz. 716) </w:t>
      </w:r>
      <w:r w:rsidRPr="00EA300A">
        <w:rPr>
          <w:rFonts w:asciiTheme="minorHAnsi" w:hAnsiTheme="minorHAnsi" w:cstheme="minorHAnsi"/>
          <w:sz w:val="22"/>
          <w:szCs w:val="22"/>
        </w:rPr>
        <w:t>- do prowadzenia działalności gospodarczej polegającej na handlu detalicznym energią elektryczną do obiorców końcowych).;*</w:t>
      </w:r>
    </w:p>
    <w:p w:rsidR="007969B5" w:rsidRPr="00DD095B" w:rsidRDefault="007969B5" w:rsidP="007969B5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DD095B">
        <w:rPr>
          <w:rFonts w:asciiTheme="minorHAnsi" w:hAnsiTheme="minorHAnsi" w:cstheme="minorHAnsi"/>
          <w:spacing w:val="4"/>
          <w:sz w:val="22"/>
          <w:szCs w:val="22"/>
        </w:rPr>
        <w:t>;*</w:t>
      </w:r>
    </w:p>
    <w:p w:rsidR="007969B5" w:rsidRPr="00DD095B" w:rsidRDefault="007969B5" w:rsidP="007969B5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DD095B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DD095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DD095B">
        <w:rPr>
          <w:rFonts w:asciiTheme="minorHAnsi" w:hAnsiTheme="minorHAnsi" w:cstheme="minorHAnsi"/>
          <w:spacing w:val="4"/>
          <w:sz w:val="22"/>
          <w:szCs w:val="22"/>
        </w:rPr>
        <w:t>tj</w:t>
      </w:r>
      <w:proofErr w:type="spellEnd"/>
      <w:r w:rsidRPr="00DD095B">
        <w:rPr>
          <w:rFonts w:asciiTheme="minorHAnsi" w:hAnsiTheme="minorHAnsi" w:cstheme="minorHAnsi"/>
          <w:spacing w:val="4"/>
          <w:sz w:val="22"/>
          <w:szCs w:val="22"/>
        </w:rPr>
        <w:t>: …………………………………………………………………………………;*</w:t>
      </w:r>
    </w:p>
    <w:p w:rsidR="007969B5" w:rsidRPr="00DD095B" w:rsidRDefault="007969B5" w:rsidP="007969B5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7969B5" w:rsidRPr="00DD095B" w:rsidRDefault="007969B5" w:rsidP="007969B5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D095B">
        <w:rPr>
          <w:rFonts w:asciiTheme="minorHAnsi" w:hAnsiTheme="minorHAnsi" w:cstheme="minorHAnsi"/>
          <w:sz w:val="22"/>
          <w:szCs w:val="22"/>
          <w:shd w:val="clear" w:color="auto" w:fill="FFFFFF"/>
        </w:rPr>
        <w:t>Przedstawiam następujące dane umożliwiające Zamawiającemu dostęp do bezpłatnych i ogólnodostępnych baz danych w zakresie podmiotowych środków dowodowych: …………………………………………………………</w:t>
      </w:r>
      <w:r w:rsidRPr="00DD095B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3"/>
      </w:r>
      <w:r w:rsidRPr="00DD095B"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</w:p>
    <w:p w:rsidR="007969B5" w:rsidRPr="00C2548D" w:rsidRDefault="007969B5" w:rsidP="007969B5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7969B5" w:rsidRPr="00C2548D" w:rsidRDefault="007969B5" w:rsidP="007969B5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2548D">
        <w:rPr>
          <w:rFonts w:asciiTheme="minorHAnsi" w:hAnsiTheme="minorHAnsi" w:cstheme="minorHAnsi"/>
          <w:color w:val="auto"/>
          <w:sz w:val="22"/>
          <w:szCs w:val="22"/>
        </w:rPr>
        <w:t xml:space="preserve">                ………………………..</w:t>
      </w:r>
    </w:p>
    <w:p w:rsidR="007969B5" w:rsidRPr="00C2548D" w:rsidRDefault="007969B5" w:rsidP="007969B5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(miejscowość i data)</w:t>
      </w:r>
    </w:p>
    <w:p w:rsidR="007969B5" w:rsidRPr="00C2548D" w:rsidRDefault="007969B5" w:rsidP="007969B5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………………………….……………………………………….</w:t>
      </w:r>
    </w:p>
    <w:p w:rsidR="007969B5" w:rsidRPr="00C2548D" w:rsidRDefault="007969B5" w:rsidP="007969B5">
      <w:pPr>
        <w:spacing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(podpis upełnomocnionego przedstawiciela wykonawcy)</w:t>
      </w:r>
    </w:p>
    <w:p w:rsidR="007969B5" w:rsidRPr="00C2548D" w:rsidRDefault="007969B5" w:rsidP="007969B5">
      <w:pPr>
        <w:pStyle w:val="Akapitzlist"/>
        <w:ind w:left="2689" w:hanging="2689"/>
        <w:jc w:val="both"/>
        <w:rPr>
          <w:rFonts w:asciiTheme="minorHAnsi" w:hAnsiTheme="minorHAnsi" w:cstheme="minorHAnsi"/>
          <w:bCs/>
        </w:rPr>
      </w:pPr>
      <w:r w:rsidRPr="00C2548D">
        <w:rPr>
          <w:rFonts w:asciiTheme="minorHAnsi" w:hAnsiTheme="minorHAnsi" w:cstheme="minorHAnsi"/>
          <w:bCs/>
        </w:rPr>
        <w:t>* niepotrzebne skreślić</w:t>
      </w:r>
    </w:p>
    <w:p w:rsidR="007969B5" w:rsidRPr="00C2548D" w:rsidRDefault="007969B5" w:rsidP="007969B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:rsidR="003A0C2D" w:rsidRDefault="003A0C2D"/>
    <w:sectPr w:rsidR="003A0C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82" w:rsidRDefault="00EF4E82" w:rsidP="007969B5">
      <w:r>
        <w:separator/>
      </w:r>
    </w:p>
  </w:endnote>
  <w:endnote w:type="continuationSeparator" w:id="0">
    <w:p w:rsidR="00EF4E82" w:rsidRDefault="00EF4E82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82" w:rsidRDefault="00EF4E82" w:rsidP="007969B5">
      <w:r>
        <w:separator/>
      </w:r>
    </w:p>
  </w:footnote>
  <w:footnote w:type="continuationSeparator" w:id="0">
    <w:p w:rsidR="00EF4E82" w:rsidRDefault="00EF4E82" w:rsidP="007969B5">
      <w:r>
        <w:continuationSeparator/>
      </w:r>
    </w:p>
  </w:footnote>
  <w:footnote w:id="1">
    <w:p w:rsidR="007969B5" w:rsidRPr="00DD095B" w:rsidRDefault="007969B5" w:rsidP="007969B5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D095B">
        <w:rPr>
          <w:rStyle w:val="Odwoanieprzypisudolnego"/>
          <w:rFonts w:ascii="Verdana" w:hAnsi="Verdana"/>
          <w:sz w:val="16"/>
          <w:szCs w:val="16"/>
        </w:rPr>
        <w:footnoteRef/>
      </w:r>
      <w:r w:rsidRPr="00DD095B">
        <w:rPr>
          <w:rFonts w:ascii="Verdana" w:hAnsi="Verdana"/>
          <w:sz w:val="16"/>
          <w:szCs w:val="16"/>
        </w:rPr>
        <w:t xml:space="preserve"> </w:t>
      </w:r>
      <w:r w:rsidRPr="00DD095B">
        <w:rPr>
          <w:rFonts w:ascii="Verdana" w:hAnsi="Verdana"/>
          <w:i/>
          <w:sz w:val="16"/>
          <w:szCs w:val="16"/>
        </w:rPr>
        <w:t xml:space="preserve">w przypadku Wykonawców wspólnie ubiegających się o zamówienia niniejsze „Oświadczenie” powinno być złożone przez każdego z Wykonawców </w:t>
      </w:r>
    </w:p>
  </w:footnote>
  <w:footnote w:id="2">
    <w:p w:rsidR="007969B5" w:rsidRPr="00DD095B" w:rsidRDefault="007969B5" w:rsidP="007969B5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D095B">
        <w:rPr>
          <w:rStyle w:val="Odwoanieprzypisudolnego"/>
          <w:rFonts w:ascii="Verdana" w:hAnsi="Verdana"/>
          <w:sz w:val="16"/>
          <w:szCs w:val="16"/>
        </w:rPr>
        <w:footnoteRef/>
      </w:r>
      <w:r w:rsidRPr="00DD095B">
        <w:rPr>
          <w:rFonts w:ascii="Verdana" w:hAnsi="Verdana"/>
          <w:sz w:val="16"/>
          <w:szCs w:val="16"/>
        </w:rPr>
        <w:t xml:space="preserve"> </w:t>
      </w:r>
      <w:r w:rsidRPr="00DD095B">
        <w:rPr>
          <w:rFonts w:ascii="Verdana" w:hAnsi="Verdana"/>
          <w:i/>
          <w:sz w:val="16"/>
          <w:szCs w:val="16"/>
        </w:rPr>
        <w:t xml:space="preserve">podać podstawę wykluczenia spośród wymienionych w art. 108 ust. 1 ustawy </w:t>
      </w:r>
      <w:proofErr w:type="spellStart"/>
      <w:r w:rsidRPr="00DD095B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:rsidR="007969B5" w:rsidRPr="00DD095B" w:rsidRDefault="007969B5" w:rsidP="007969B5">
      <w:pPr>
        <w:pStyle w:val="Tekstprzypisudolnego"/>
        <w:rPr>
          <w:rFonts w:ascii="Verdana" w:hAnsi="Verdana"/>
          <w:i/>
          <w:sz w:val="16"/>
          <w:szCs w:val="16"/>
        </w:rPr>
      </w:pPr>
      <w:r w:rsidRPr="00DD095B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D095B">
        <w:rPr>
          <w:rFonts w:ascii="Verdana" w:hAnsi="Verdana"/>
          <w:i/>
          <w:sz w:val="16"/>
          <w:szCs w:val="16"/>
        </w:rPr>
        <w:t xml:space="preserve"> w przypadku niewypełnienia Zamawiający wezwie do złożenia wymaganych podmiotowych środków dowodowych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B5" w:rsidRPr="008F1608" w:rsidRDefault="007969B5" w:rsidP="007969B5">
    <w:pPr>
      <w:spacing w:line="288" w:lineRule="auto"/>
      <w:jc w:val="center"/>
      <w:rPr>
        <w:rFonts w:asciiTheme="minorHAnsi" w:hAnsiTheme="minorHAnsi" w:cstheme="minorHAnsi"/>
        <w:bCs/>
        <w:i/>
        <w:sz w:val="16"/>
        <w:szCs w:val="16"/>
      </w:rPr>
    </w:pPr>
    <w:r w:rsidRPr="008F1608">
      <w:rPr>
        <w:rFonts w:asciiTheme="minorHAnsi" w:hAnsiTheme="minorHAnsi" w:cstheme="minorHAnsi"/>
        <w:i/>
        <w:sz w:val="16"/>
        <w:szCs w:val="16"/>
      </w:rPr>
      <w:t>Dostawa</w:t>
    </w:r>
    <w:r w:rsidRPr="008F1608">
      <w:rPr>
        <w:rFonts w:asciiTheme="minorHAnsi" w:hAnsiTheme="minorHAnsi" w:cstheme="minorHAnsi"/>
        <w:bCs/>
        <w:i/>
        <w:sz w:val="16"/>
        <w:szCs w:val="16"/>
      </w:rPr>
      <w:t xml:space="preserve"> energi</w:t>
    </w:r>
    <w:r w:rsidR="00672A1F">
      <w:rPr>
        <w:rFonts w:asciiTheme="minorHAnsi" w:hAnsiTheme="minorHAnsi" w:cstheme="minorHAnsi"/>
        <w:bCs/>
        <w:i/>
        <w:sz w:val="16"/>
        <w:szCs w:val="16"/>
      </w:rPr>
      <w:t>i elektrycznej dla Gminy Łęknica</w:t>
    </w:r>
    <w:r w:rsidR="009E7611">
      <w:rPr>
        <w:rFonts w:asciiTheme="minorHAnsi" w:hAnsiTheme="minorHAnsi" w:cstheme="minorHAnsi"/>
        <w:bCs/>
        <w:i/>
        <w:iCs/>
        <w:sz w:val="16"/>
        <w:szCs w:val="16"/>
      </w:rPr>
      <w:t xml:space="preserve">                                                                                    </w:t>
    </w:r>
    <w:r w:rsidRPr="00AF0991">
      <w:rPr>
        <w:rFonts w:asciiTheme="minorHAnsi" w:hAnsiTheme="minorHAnsi" w:cstheme="minorHAnsi"/>
        <w:i/>
        <w:sz w:val="16"/>
        <w:szCs w:val="16"/>
      </w:rPr>
      <w:t xml:space="preserve">  </w:t>
    </w:r>
    <w:r w:rsidR="009E7611">
      <w:rPr>
        <w:rFonts w:asciiTheme="minorHAnsi" w:hAnsiTheme="minorHAnsi" w:cstheme="minorHAnsi"/>
        <w:i/>
        <w:sz w:val="16"/>
        <w:szCs w:val="16"/>
      </w:rPr>
      <w:t>RGN.271.9.2022</w:t>
    </w:r>
    <w:r w:rsidRPr="00AF0991">
      <w:rPr>
        <w:rFonts w:asciiTheme="minorHAnsi" w:hAnsiTheme="minorHAnsi" w:cstheme="minorHAnsi"/>
        <w:i/>
        <w:sz w:val="16"/>
        <w:szCs w:val="16"/>
      </w:rPr>
      <w:t xml:space="preserve">                                           </w:t>
    </w:r>
    <w:r w:rsidR="009C2F21">
      <w:rPr>
        <w:rFonts w:asciiTheme="minorHAnsi" w:hAnsiTheme="minorHAnsi" w:cstheme="minorHAnsi"/>
        <w:i/>
        <w:sz w:val="16"/>
        <w:szCs w:val="16"/>
      </w:rPr>
      <w:t xml:space="preserve">                  </w:t>
    </w:r>
  </w:p>
  <w:p w:rsidR="007969B5" w:rsidRPr="00957E46" w:rsidRDefault="007969B5" w:rsidP="007969B5">
    <w:pPr>
      <w:pStyle w:val="Tekstpodstawowywcity"/>
      <w:spacing w:line="360" w:lineRule="auto"/>
      <w:ind w:left="0"/>
      <w:jc w:val="center"/>
      <w:rPr>
        <w:rFonts w:asciiTheme="minorHAnsi" w:hAnsiTheme="minorHAnsi" w:cstheme="minorHAnsi"/>
        <w:i/>
        <w:sz w:val="16"/>
        <w:szCs w:val="16"/>
      </w:rPr>
    </w:pPr>
  </w:p>
  <w:p w:rsidR="007969B5" w:rsidRDefault="007969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B5"/>
    <w:rsid w:val="003A0C2D"/>
    <w:rsid w:val="003B3C2C"/>
    <w:rsid w:val="00672A1F"/>
    <w:rsid w:val="007969B5"/>
    <w:rsid w:val="009C2F21"/>
    <w:rsid w:val="009E7611"/>
    <w:rsid w:val="00E83C8E"/>
    <w:rsid w:val="00E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969B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969B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69B5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69B5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7969B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969B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7969B5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7969B5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7969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969B5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7969B5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7969B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9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7969B5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796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6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9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969B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969B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69B5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69B5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7969B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969B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7969B5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7969B5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7969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969B5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7969B5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7969B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9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7969B5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796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6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9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3</cp:revision>
  <dcterms:created xsi:type="dcterms:W3CDTF">2021-11-10T13:35:00Z</dcterms:created>
  <dcterms:modified xsi:type="dcterms:W3CDTF">2022-04-06T10:54:00Z</dcterms:modified>
</cp:coreProperties>
</file>