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469" w:rsidRPr="009E1E0A" w:rsidRDefault="009E1E0A" w:rsidP="009E1E0A">
      <w:pPr>
        <w:jc w:val="center"/>
        <w:rPr>
          <w:b/>
          <w:sz w:val="20"/>
          <w:szCs w:val="20"/>
        </w:rPr>
      </w:pPr>
      <w:r w:rsidRPr="009E1E0A">
        <w:rPr>
          <w:b/>
          <w:sz w:val="20"/>
          <w:szCs w:val="20"/>
        </w:rPr>
        <w:t>ZAPYTANIE OFERTOWE</w:t>
      </w:r>
    </w:p>
    <w:p w:rsidR="009E1E0A" w:rsidRDefault="00090D67" w:rsidP="009E1E0A">
      <w:pPr>
        <w:rPr>
          <w:sz w:val="20"/>
          <w:szCs w:val="20"/>
        </w:rPr>
      </w:pPr>
      <w:r>
        <w:rPr>
          <w:sz w:val="20"/>
          <w:szCs w:val="20"/>
        </w:rPr>
        <w:t>ZO.2601.37</w:t>
      </w:r>
      <w:bookmarkStart w:id="0" w:name="_GoBack"/>
      <w:bookmarkEnd w:id="0"/>
      <w:r w:rsidR="0079778F" w:rsidRPr="0079778F">
        <w:rPr>
          <w:sz w:val="20"/>
          <w:szCs w:val="20"/>
        </w:rPr>
        <w:t xml:space="preserve">.2023 </w:t>
      </w:r>
      <w:r w:rsidR="009E1E0A" w:rsidRPr="0079778F">
        <w:rPr>
          <w:sz w:val="20"/>
          <w:szCs w:val="20"/>
        </w:rPr>
        <w:t>„</w:t>
      </w:r>
      <w:r w:rsidR="00141FEA">
        <w:rPr>
          <w:sz w:val="20"/>
          <w:szCs w:val="20"/>
        </w:rPr>
        <w:t>Zakup dwóch niszczarek wraz</w:t>
      </w:r>
      <w:r w:rsidR="009E1E0A" w:rsidRPr="0079778F">
        <w:rPr>
          <w:sz w:val="20"/>
          <w:szCs w:val="20"/>
        </w:rPr>
        <w:t xml:space="preserve"> z dostawą</w:t>
      </w:r>
      <w:r w:rsidR="00141FEA">
        <w:rPr>
          <w:sz w:val="20"/>
          <w:szCs w:val="20"/>
        </w:rPr>
        <w:t xml:space="preserve"> do Starostwa Powiatowego w Pruszkowie, ul. Drzymały 30, 05-800 Pruszków”</w:t>
      </w:r>
      <w:r w:rsidR="009E1E0A" w:rsidRPr="009E1E0A">
        <w:rPr>
          <w:sz w:val="20"/>
          <w:szCs w:val="20"/>
        </w:rPr>
        <w:t xml:space="preserve"> </w:t>
      </w:r>
      <w:r w:rsidR="009E1E0A">
        <w:rPr>
          <w:sz w:val="20"/>
          <w:szCs w:val="20"/>
        </w:rPr>
        <w:br/>
        <w:t>Wartość zamówienia nie przekracza wyrażonej równowartości kwoty 130 000 złotych</w:t>
      </w:r>
      <w:r w:rsidR="00386D01">
        <w:rPr>
          <w:sz w:val="20"/>
          <w:szCs w:val="20"/>
        </w:rPr>
        <w:br/>
      </w:r>
    </w:p>
    <w:p w:rsidR="00386D01" w:rsidRPr="00386D01" w:rsidRDefault="009E1E0A" w:rsidP="00727D90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386D01">
        <w:rPr>
          <w:b/>
          <w:sz w:val="20"/>
          <w:szCs w:val="20"/>
        </w:rPr>
        <w:t>Zamawiający</w:t>
      </w:r>
      <w:r w:rsidRPr="00386D01">
        <w:rPr>
          <w:b/>
          <w:sz w:val="20"/>
          <w:szCs w:val="20"/>
        </w:rPr>
        <w:br/>
      </w:r>
      <w:r w:rsidRPr="00386D01">
        <w:rPr>
          <w:sz w:val="20"/>
          <w:szCs w:val="20"/>
        </w:rPr>
        <w:t>Powiat Pruszkowski, ul. Drzymały 30, 05-800 Pruszków NIP: 534-24-05-501 REGON: 013267144.</w:t>
      </w:r>
      <w:r w:rsidRPr="00386D01">
        <w:rPr>
          <w:sz w:val="20"/>
          <w:szCs w:val="20"/>
        </w:rPr>
        <w:br/>
        <w:t xml:space="preserve">Strona internetowa </w:t>
      </w:r>
      <w:hyperlink r:id="rId5" w:history="1">
        <w:r w:rsidRPr="00386D01">
          <w:rPr>
            <w:rStyle w:val="Hipercze"/>
            <w:sz w:val="20"/>
            <w:szCs w:val="20"/>
          </w:rPr>
          <w:t>www.powiat.pruszkow.pl</w:t>
        </w:r>
      </w:hyperlink>
      <w:r w:rsidRPr="00386D01">
        <w:rPr>
          <w:sz w:val="20"/>
          <w:szCs w:val="20"/>
        </w:rPr>
        <w:br/>
        <w:t>Osoby uprawnione do po</w:t>
      </w:r>
      <w:r w:rsidR="001158ED">
        <w:rPr>
          <w:sz w:val="20"/>
          <w:szCs w:val="20"/>
        </w:rPr>
        <w:t>rozumiewania się z wykonawcą:</w:t>
      </w:r>
      <w:r w:rsidR="001158ED">
        <w:rPr>
          <w:sz w:val="20"/>
          <w:szCs w:val="20"/>
        </w:rPr>
        <w:br/>
        <w:t>1)</w:t>
      </w:r>
      <w:r w:rsidRPr="00386D01">
        <w:rPr>
          <w:sz w:val="20"/>
          <w:szCs w:val="20"/>
        </w:rPr>
        <w:t xml:space="preserve"> Paula Milewska - Kierownik Zespołu Organizacyjnego - tel. (22) 738-15-29, e-</w:t>
      </w:r>
      <w:r w:rsidR="001158ED">
        <w:rPr>
          <w:sz w:val="20"/>
          <w:szCs w:val="20"/>
        </w:rPr>
        <w:t>mail: paula.milewska@powiat.pl</w:t>
      </w:r>
      <w:r w:rsidR="001158ED">
        <w:rPr>
          <w:sz w:val="20"/>
          <w:szCs w:val="20"/>
        </w:rPr>
        <w:br/>
        <w:t>2</w:t>
      </w:r>
      <w:r w:rsidRPr="00386D01">
        <w:rPr>
          <w:sz w:val="20"/>
          <w:szCs w:val="20"/>
        </w:rPr>
        <w:t>) Jarosław Kilar –Główny Specjalista – tel. (22) 738-15-23 e-mail: jaro</w:t>
      </w:r>
      <w:r w:rsidR="001158ED">
        <w:rPr>
          <w:sz w:val="20"/>
          <w:szCs w:val="20"/>
        </w:rPr>
        <w:t xml:space="preserve">slaw.kilar@powiat.pruszkow.pl </w:t>
      </w:r>
      <w:r w:rsidR="001158ED">
        <w:rPr>
          <w:sz w:val="20"/>
          <w:szCs w:val="20"/>
        </w:rPr>
        <w:br/>
        <w:t>3</w:t>
      </w:r>
      <w:r w:rsidRPr="00386D01">
        <w:rPr>
          <w:sz w:val="20"/>
          <w:szCs w:val="20"/>
        </w:rPr>
        <w:t xml:space="preserve">) Mariusz Pawlina – Zaopatrzeniowiec – e-mail: </w:t>
      </w:r>
      <w:hyperlink r:id="rId6" w:history="1">
        <w:r w:rsidR="00386D01" w:rsidRPr="00E87FC5">
          <w:rPr>
            <w:rStyle w:val="Hipercze"/>
            <w:sz w:val="20"/>
            <w:szCs w:val="20"/>
          </w:rPr>
          <w:t>organizacja@powiat.pruszkow.pl</w:t>
        </w:r>
      </w:hyperlink>
      <w:r w:rsidR="00386D01">
        <w:rPr>
          <w:sz w:val="20"/>
          <w:szCs w:val="20"/>
        </w:rPr>
        <w:br/>
      </w:r>
      <w:r w:rsidR="00386D01">
        <w:rPr>
          <w:sz w:val="20"/>
          <w:szCs w:val="20"/>
        </w:rPr>
        <w:br/>
      </w:r>
    </w:p>
    <w:p w:rsidR="00870A7D" w:rsidRPr="00386D01" w:rsidRDefault="009E1E0A" w:rsidP="00727D90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386D01">
        <w:rPr>
          <w:b/>
          <w:sz w:val="20"/>
          <w:szCs w:val="20"/>
        </w:rPr>
        <w:t>Opis przedmiotu zamówienia</w:t>
      </w:r>
      <w:r w:rsidRPr="00386D01">
        <w:rPr>
          <w:sz w:val="20"/>
          <w:szCs w:val="20"/>
        </w:rPr>
        <w:br/>
      </w:r>
      <w:r w:rsidR="00141FEA" w:rsidRPr="0079778F">
        <w:rPr>
          <w:sz w:val="20"/>
          <w:szCs w:val="20"/>
        </w:rPr>
        <w:t>„</w:t>
      </w:r>
      <w:r w:rsidR="00141FEA">
        <w:rPr>
          <w:sz w:val="20"/>
          <w:szCs w:val="20"/>
        </w:rPr>
        <w:t>Zakup dwóch niszczarek wraz</w:t>
      </w:r>
      <w:r w:rsidR="00141FEA" w:rsidRPr="0079778F">
        <w:rPr>
          <w:sz w:val="20"/>
          <w:szCs w:val="20"/>
        </w:rPr>
        <w:t xml:space="preserve"> z dostawą</w:t>
      </w:r>
      <w:r w:rsidR="00141FEA">
        <w:rPr>
          <w:sz w:val="20"/>
          <w:szCs w:val="20"/>
        </w:rPr>
        <w:t xml:space="preserve"> do Starostwa Powiatowego w Pruszkowie, ul. Drzymały 30, 05-800 Pruszków”</w:t>
      </w:r>
      <w:r w:rsidR="00141FEA" w:rsidRPr="009E1E0A">
        <w:rPr>
          <w:sz w:val="20"/>
          <w:szCs w:val="20"/>
        </w:rPr>
        <w:t xml:space="preserve"> </w:t>
      </w:r>
      <w:r w:rsidR="00141FEA">
        <w:rPr>
          <w:sz w:val="20"/>
          <w:szCs w:val="20"/>
        </w:rPr>
        <w:br/>
      </w:r>
      <w:r w:rsidRPr="00386D01">
        <w:rPr>
          <w:sz w:val="20"/>
          <w:szCs w:val="20"/>
        </w:rPr>
        <w:t>Szczegółowy opis przedmiotu zamówienia znajduję się w załączniku nr 1 „opis przedmiotu zamówienia”</w:t>
      </w:r>
      <w:r w:rsidR="00386D01">
        <w:rPr>
          <w:sz w:val="20"/>
          <w:szCs w:val="20"/>
        </w:rPr>
        <w:br/>
      </w:r>
      <w:r w:rsidR="00386D01">
        <w:rPr>
          <w:sz w:val="20"/>
          <w:szCs w:val="20"/>
        </w:rPr>
        <w:br/>
      </w:r>
    </w:p>
    <w:p w:rsidR="00870A7D" w:rsidRDefault="00870A7D" w:rsidP="009E1E0A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386D01">
        <w:rPr>
          <w:b/>
          <w:sz w:val="20"/>
          <w:szCs w:val="20"/>
        </w:rPr>
        <w:t>Termin i miejsce składania ofert</w:t>
      </w:r>
      <w:r>
        <w:rPr>
          <w:sz w:val="20"/>
          <w:szCs w:val="20"/>
        </w:rPr>
        <w:br/>
      </w:r>
      <w:r w:rsidRPr="0079778F">
        <w:rPr>
          <w:sz w:val="20"/>
          <w:szCs w:val="20"/>
        </w:rPr>
        <w:t>a</w:t>
      </w:r>
      <w:r w:rsidR="0079778F" w:rsidRPr="0079778F">
        <w:rPr>
          <w:sz w:val="20"/>
          <w:szCs w:val="20"/>
        </w:rPr>
        <w:t>)</w:t>
      </w:r>
      <w:r w:rsidR="00090D67">
        <w:rPr>
          <w:sz w:val="20"/>
          <w:szCs w:val="20"/>
        </w:rPr>
        <w:t xml:space="preserve"> Ofertę należy złożyć do dnia 3 listopada</w:t>
      </w:r>
      <w:r w:rsidRPr="0079778F">
        <w:rPr>
          <w:sz w:val="20"/>
          <w:szCs w:val="20"/>
        </w:rPr>
        <w:t xml:space="preserve"> 2023 r. do godziny 8:30;</w:t>
      </w:r>
      <w:r w:rsidRPr="0079778F">
        <w:rPr>
          <w:sz w:val="20"/>
          <w:szCs w:val="20"/>
        </w:rPr>
        <w:br/>
      </w:r>
      <w:r w:rsidR="00090D67">
        <w:rPr>
          <w:sz w:val="20"/>
          <w:szCs w:val="20"/>
        </w:rPr>
        <w:t xml:space="preserve">b) Otwarcie ofert nastąpi dnia </w:t>
      </w:r>
      <w:r w:rsidR="0079778F" w:rsidRPr="0079778F">
        <w:rPr>
          <w:sz w:val="20"/>
          <w:szCs w:val="20"/>
        </w:rPr>
        <w:t xml:space="preserve">3 </w:t>
      </w:r>
      <w:r w:rsidR="00090D67">
        <w:rPr>
          <w:sz w:val="20"/>
          <w:szCs w:val="20"/>
        </w:rPr>
        <w:t>listopada</w:t>
      </w:r>
      <w:r w:rsidRPr="0079778F">
        <w:rPr>
          <w:sz w:val="20"/>
          <w:szCs w:val="20"/>
        </w:rPr>
        <w:t xml:space="preserve"> 2023 r. o godzinie 8:35;</w:t>
      </w:r>
      <w:r>
        <w:rPr>
          <w:sz w:val="20"/>
          <w:szCs w:val="20"/>
        </w:rPr>
        <w:br/>
        <w:t xml:space="preserve">b) Ofertę należy złożyć przez platformę „Open </w:t>
      </w:r>
      <w:proofErr w:type="spellStart"/>
      <w:r>
        <w:rPr>
          <w:sz w:val="20"/>
          <w:szCs w:val="20"/>
        </w:rPr>
        <w:t>Nexus</w:t>
      </w:r>
      <w:proofErr w:type="spellEnd"/>
      <w:r>
        <w:rPr>
          <w:sz w:val="20"/>
          <w:szCs w:val="20"/>
        </w:rPr>
        <w:t>”;</w:t>
      </w:r>
      <w:r>
        <w:rPr>
          <w:sz w:val="20"/>
          <w:szCs w:val="20"/>
        </w:rPr>
        <w:br/>
        <w:t>c) Oferty złożone po terminie nie będą rozpatrywane.</w:t>
      </w:r>
      <w:r w:rsidR="00386D01">
        <w:rPr>
          <w:sz w:val="20"/>
          <w:szCs w:val="20"/>
        </w:rPr>
        <w:br/>
      </w:r>
      <w:r w:rsidR="00386D01">
        <w:rPr>
          <w:sz w:val="20"/>
          <w:szCs w:val="20"/>
        </w:rPr>
        <w:br/>
      </w:r>
    </w:p>
    <w:p w:rsidR="00870A7D" w:rsidRPr="00386D01" w:rsidRDefault="00870A7D" w:rsidP="009E1E0A">
      <w:pPr>
        <w:pStyle w:val="Akapitzlist"/>
        <w:numPr>
          <w:ilvl w:val="0"/>
          <w:numId w:val="13"/>
        </w:numPr>
        <w:rPr>
          <w:b/>
          <w:sz w:val="20"/>
          <w:szCs w:val="20"/>
        </w:rPr>
      </w:pPr>
      <w:r w:rsidRPr="00386D01">
        <w:rPr>
          <w:b/>
          <w:sz w:val="20"/>
          <w:szCs w:val="20"/>
        </w:rPr>
        <w:t>Unieważnienie zapytania ofertowego</w:t>
      </w:r>
      <w:r>
        <w:rPr>
          <w:sz w:val="20"/>
          <w:szCs w:val="20"/>
        </w:rPr>
        <w:br/>
        <w:t>Zamawiający ma prawo unie</w:t>
      </w:r>
      <w:r w:rsidR="001158ED">
        <w:rPr>
          <w:sz w:val="20"/>
          <w:szCs w:val="20"/>
        </w:rPr>
        <w:t>ważnić postępowanie o udzielenie</w:t>
      </w:r>
      <w:r>
        <w:rPr>
          <w:sz w:val="20"/>
          <w:szCs w:val="20"/>
        </w:rPr>
        <w:t xml:space="preserve"> zamówienia jeżeli:</w:t>
      </w:r>
      <w:r>
        <w:rPr>
          <w:sz w:val="20"/>
          <w:szCs w:val="20"/>
        </w:rPr>
        <w:br/>
        <w:t>a) Nie złożono żadnej oferty niepodlegającej odrzuceniu;</w:t>
      </w:r>
      <w:r>
        <w:rPr>
          <w:sz w:val="20"/>
          <w:szCs w:val="20"/>
        </w:rPr>
        <w:br/>
        <w:t>b) Występuje istotna zmiana okoliczności powodująca, że postępowanie lub wykonanie zamówienia nie będzie znajdować się  w interesie publicznym. Zamawiający zastrzega sobie prawo, odwołania postępowania lub jego zamknięcie bez dokonania wyboru jakiejkolwiek oferty.</w:t>
      </w:r>
      <w:r w:rsidR="00386D01">
        <w:rPr>
          <w:sz w:val="20"/>
          <w:szCs w:val="20"/>
        </w:rPr>
        <w:br/>
      </w:r>
      <w:r w:rsidR="00386D01">
        <w:rPr>
          <w:sz w:val="20"/>
          <w:szCs w:val="20"/>
        </w:rPr>
        <w:br/>
      </w:r>
    </w:p>
    <w:p w:rsidR="003D4B2C" w:rsidRDefault="00870A7D" w:rsidP="009E1E0A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386D01">
        <w:rPr>
          <w:b/>
          <w:sz w:val="20"/>
          <w:szCs w:val="20"/>
        </w:rPr>
        <w:t>Sposób obliczania ceny</w:t>
      </w:r>
      <w:r w:rsidR="00D66DCA" w:rsidRPr="00386D01">
        <w:rPr>
          <w:b/>
          <w:sz w:val="20"/>
          <w:szCs w:val="20"/>
        </w:rPr>
        <w:t xml:space="preserve"> i zapłaty wynagrodzenia</w:t>
      </w:r>
      <w:r>
        <w:rPr>
          <w:sz w:val="20"/>
          <w:szCs w:val="20"/>
        </w:rPr>
        <w:br/>
        <w:t>a)</w:t>
      </w:r>
      <w:r w:rsidR="00D66DCA">
        <w:rPr>
          <w:sz w:val="20"/>
          <w:szCs w:val="20"/>
        </w:rPr>
        <w:t xml:space="preserve"> Oferta powinna zawierać ceny jednostkowe nett</w:t>
      </w:r>
      <w:r w:rsidR="00295B4C">
        <w:rPr>
          <w:sz w:val="20"/>
          <w:szCs w:val="20"/>
        </w:rPr>
        <w:t>o</w:t>
      </w:r>
      <w:r w:rsidR="00D66DCA">
        <w:rPr>
          <w:sz w:val="20"/>
          <w:szCs w:val="20"/>
        </w:rPr>
        <w:t>, brutto oraz łączne ceny netto i brutt</w:t>
      </w:r>
      <w:r w:rsidR="00295B4C">
        <w:rPr>
          <w:sz w:val="20"/>
          <w:szCs w:val="20"/>
        </w:rPr>
        <w:t>o (</w:t>
      </w:r>
      <w:r w:rsidR="00D66DCA">
        <w:rPr>
          <w:sz w:val="20"/>
          <w:szCs w:val="20"/>
        </w:rPr>
        <w:t>w cenę należy wliczyć wszelkie koszty towarzyszące wykonaniu zamówienia, a w szczególności: należne cła, podatki, transport, przechowywanie materiałów itp., a w przypadku osób fizycznych nieprowadzących działalności gospodarczej również należne zaliczki na podatek oraz składki, jakie zamawiający zobowiązany będzie odprowadzić zgodnie z odrębnymi przepisami, łącznie ze składkami występującymi po stronie zamawiającego)</w:t>
      </w:r>
      <w:r w:rsidR="00D66DCA">
        <w:rPr>
          <w:sz w:val="20"/>
          <w:szCs w:val="20"/>
        </w:rPr>
        <w:br/>
        <w:t>b) Wyna</w:t>
      </w:r>
      <w:r w:rsidR="003D4B2C">
        <w:rPr>
          <w:sz w:val="20"/>
          <w:szCs w:val="20"/>
        </w:rPr>
        <w:t>grodzenie za pr</w:t>
      </w:r>
      <w:r w:rsidR="00295B4C">
        <w:rPr>
          <w:sz w:val="20"/>
          <w:szCs w:val="20"/>
        </w:rPr>
        <w:t>zedmiot zamówienia będzie płatne</w:t>
      </w:r>
      <w:r w:rsidR="003D4B2C">
        <w:rPr>
          <w:sz w:val="20"/>
          <w:szCs w:val="20"/>
        </w:rPr>
        <w:t xml:space="preserve"> przelewem na konto podane w umowie, w ciągu 14 dni od otrzymania przedmiotu zamówienia i prawidłowo wystawionej faktury.</w:t>
      </w:r>
      <w:r w:rsidR="00386D01">
        <w:rPr>
          <w:sz w:val="20"/>
          <w:szCs w:val="20"/>
        </w:rPr>
        <w:br/>
      </w:r>
      <w:r w:rsidR="00386D01">
        <w:rPr>
          <w:sz w:val="20"/>
          <w:szCs w:val="20"/>
        </w:rPr>
        <w:br/>
      </w:r>
      <w:r w:rsidR="00386D01">
        <w:rPr>
          <w:sz w:val="20"/>
          <w:szCs w:val="20"/>
        </w:rPr>
        <w:br/>
      </w:r>
      <w:r w:rsidR="00386D01">
        <w:rPr>
          <w:sz w:val="20"/>
          <w:szCs w:val="20"/>
        </w:rPr>
        <w:br/>
      </w:r>
      <w:r w:rsidR="00386D01">
        <w:rPr>
          <w:sz w:val="20"/>
          <w:szCs w:val="20"/>
        </w:rPr>
        <w:br/>
      </w:r>
      <w:r w:rsidR="00386D01">
        <w:rPr>
          <w:sz w:val="20"/>
          <w:szCs w:val="20"/>
        </w:rPr>
        <w:br/>
      </w:r>
    </w:p>
    <w:p w:rsidR="009E1E0A" w:rsidRDefault="003D4B2C" w:rsidP="009E1E0A">
      <w:pPr>
        <w:pStyle w:val="Akapitzlist"/>
        <w:numPr>
          <w:ilvl w:val="0"/>
          <w:numId w:val="13"/>
        </w:numPr>
        <w:rPr>
          <w:b/>
          <w:sz w:val="20"/>
          <w:szCs w:val="20"/>
        </w:rPr>
      </w:pPr>
      <w:r w:rsidRPr="00386D01">
        <w:rPr>
          <w:b/>
          <w:sz w:val="20"/>
          <w:szCs w:val="20"/>
        </w:rPr>
        <w:lastRenderedPageBreak/>
        <w:t>Kryteria oceny</w:t>
      </w:r>
      <w:r w:rsidR="00386D01">
        <w:rPr>
          <w:sz w:val="20"/>
          <w:szCs w:val="20"/>
        </w:rPr>
        <w:br/>
      </w:r>
      <w:r>
        <w:rPr>
          <w:sz w:val="20"/>
          <w:szCs w:val="20"/>
        </w:rPr>
        <w:br/>
        <w:t>a) 1% = 1 punkt</w:t>
      </w:r>
      <w:r>
        <w:rPr>
          <w:sz w:val="20"/>
          <w:szCs w:val="20"/>
        </w:rPr>
        <w:br/>
      </w:r>
      <w:r w:rsidR="009E1E0A" w:rsidRPr="009E1E0A">
        <w:rPr>
          <w:sz w:val="20"/>
          <w:szCs w:val="20"/>
        </w:rPr>
        <w:br/>
      </w:r>
      <w:r>
        <w:rPr>
          <w:sz w:val="20"/>
          <w:szCs w:val="20"/>
        </w:rPr>
        <w:t>Oferty niepodlegające odrzuceniu i uznane za ważne będą ocenione w następujący sposób: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W kryterium „CENA” zo</w:t>
      </w:r>
      <w:r w:rsidR="00386D01">
        <w:rPr>
          <w:sz w:val="20"/>
          <w:szCs w:val="20"/>
        </w:rPr>
        <w:t>stanie zastosowany wzór:</w:t>
      </w:r>
      <w:r w:rsidR="00386D01">
        <w:rPr>
          <w:sz w:val="20"/>
          <w:szCs w:val="20"/>
        </w:rPr>
        <w:br/>
      </w:r>
      <w:r w:rsidR="00386D01">
        <w:rPr>
          <w:sz w:val="20"/>
          <w:szCs w:val="20"/>
        </w:rPr>
        <w:br/>
      </w:r>
      <w:r w:rsidR="00386D01">
        <w:rPr>
          <w:sz w:val="20"/>
          <w:szCs w:val="20"/>
        </w:rPr>
        <w:br/>
      </w:r>
      <w:r w:rsidR="00386D01">
        <w:rPr>
          <w:sz w:val="20"/>
          <w:szCs w:val="20"/>
        </w:rPr>
        <w:tab/>
      </w:r>
      <w:r w:rsidR="00386D01">
        <w:rPr>
          <w:sz w:val="20"/>
          <w:szCs w:val="20"/>
        </w:rPr>
        <w:tab/>
      </w:r>
      <w:r w:rsidR="00386D01">
        <w:rPr>
          <w:sz w:val="20"/>
          <w:szCs w:val="20"/>
        </w:rPr>
        <w:tab/>
      </w:r>
      <w:r w:rsidR="00386D01" w:rsidRPr="00386D01">
        <w:rPr>
          <w:b/>
          <w:sz w:val="20"/>
          <w:szCs w:val="20"/>
        </w:rPr>
        <w:t>najniższa cena z rozpatrywanych ofert</w:t>
      </w:r>
      <w:r w:rsidRPr="00386D01">
        <w:rPr>
          <w:b/>
          <w:sz w:val="20"/>
          <w:szCs w:val="20"/>
        </w:rPr>
        <w:br/>
        <w:t xml:space="preserve">ocena punktowa =  </w:t>
      </w:r>
      <w:r w:rsidR="00386D01" w:rsidRPr="00386D01">
        <w:rPr>
          <w:b/>
          <w:sz w:val="20"/>
          <w:szCs w:val="20"/>
        </w:rPr>
        <w:t>--------------------------------------------------------------- x 100 punktów</w:t>
      </w:r>
      <w:r w:rsidR="00386D01" w:rsidRPr="00386D01">
        <w:rPr>
          <w:b/>
          <w:sz w:val="20"/>
          <w:szCs w:val="20"/>
        </w:rPr>
        <w:br/>
      </w:r>
      <w:r w:rsidR="00386D01" w:rsidRPr="00386D01">
        <w:rPr>
          <w:b/>
          <w:sz w:val="20"/>
          <w:szCs w:val="20"/>
        </w:rPr>
        <w:tab/>
      </w:r>
      <w:r w:rsidR="00386D01" w:rsidRPr="00386D01">
        <w:rPr>
          <w:b/>
          <w:sz w:val="20"/>
          <w:szCs w:val="20"/>
        </w:rPr>
        <w:tab/>
      </w:r>
      <w:r w:rsidR="00386D01" w:rsidRPr="00386D01">
        <w:rPr>
          <w:b/>
          <w:sz w:val="20"/>
          <w:szCs w:val="20"/>
        </w:rPr>
        <w:tab/>
      </w:r>
      <w:r w:rsidR="00386D01" w:rsidRPr="00386D01">
        <w:rPr>
          <w:b/>
          <w:sz w:val="20"/>
          <w:szCs w:val="20"/>
        </w:rPr>
        <w:tab/>
        <w:t>cena badanej oferty</w:t>
      </w:r>
      <w:r w:rsidR="00386D01">
        <w:rPr>
          <w:b/>
          <w:sz w:val="20"/>
          <w:szCs w:val="20"/>
        </w:rPr>
        <w:br/>
      </w:r>
      <w:r w:rsidR="00386D01">
        <w:rPr>
          <w:b/>
          <w:sz w:val="20"/>
          <w:szCs w:val="20"/>
        </w:rPr>
        <w:br/>
      </w:r>
    </w:p>
    <w:p w:rsidR="000B6EF1" w:rsidRPr="000B6EF1" w:rsidRDefault="000B6EF1" w:rsidP="000B6EF1">
      <w:pPr>
        <w:ind w:left="720"/>
        <w:rPr>
          <w:sz w:val="20"/>
          <w:szCs w:val="20"/>
        </w:rPr>
      </w:pPr>
      <w:r w:rsidRPr="000B6EF1">
        <w:rPr>
          <w:sz w:val="20"/>
          <w:szCs w:val="20"/>
        </w:rPr>
        <w:t>Termin realizacji</w:t>
      </w:r>
      <w:r>
        <w:rPr>
          <w:sz w:val="20"/>
          <w:szCs w:val="20"/>
        </w:rPr>
        <w:t xml:space="preserve"> zamówienia</w:t>
      </w:r>
      <w:r w:rsidR="001158ED">
        <w:rPr>
          <w:sz w:val="20"/>
          <w:szCs w:val="20"/>
        </w:rPr>
        <w:t xml:space="preserve"> do</w:t>
      </w:r>
      <w:r w:rsidRPr="000B6EF1">
        <w:rPr>
          <w:sz w:val="20"/>
          <w:szCs w:val="20"/>
        </w:rPr>
        <w:t xml:space="preserve"> 8 grudnia 2023 r.</w:t>
      </w:r>
    </w:p>
    <w:p w:rsidR="00386D01" w:rsidRDefault="00386D01" w:rsidP="009E1E0A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386D01">
        <w:rPr>
          <w:b/>
          <w:sz w:val="20"/>
          <w:szCs w:val="20"/>
        </w:rPr>
        <w:t>Termin związania ofertą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30 dni od otwarcia oferty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:rsidR="00386D01" w:rsidRPr="009E1E0A" w:rsidRDefault="00386D01" w:rsidP="009E1E0A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386D01">
        <w:rPr>
          <w:b/>
          <w:sz w:val="20"/>
          <w:szCs w:val="20"/>
        </w:rPr>
        <w:t>Uwagi końcowe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a) Niezwłocznie po wyborze najkorzystniejszej oferty, zamawiający zawiadomi wszystkich wykonawców, którzy ubiegali się o udzielenie zamówienia, o wynikach postępowania</w:t>
      </w:r>
      <w:r>
        <w:rPr>
          <w:sz w:val="20"/>
          <w:szCs w:val="20"/>
        </w:rPr>
        <w:br/>
        <w:t xml:space="preserve">b) Do niniejszego postępowania o zamówienie nie mają zastosowania przepisy ustawy </w:t>
      </w:r>
      <w:r>
        <w:rPr>
          <w:sz w:val="20"/>
          <w:szCs w:val="20"/>
        </w:rPr>
        <w:br/>
        <w:t>z dnia 11 września 2019 roku – Prawo zamówień publicznych, podst. Prawna 2 ust. 1 pkt. 1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386D01">
        <w:rPr>
          <w:b/>
          <w:sz w:val="20"/>
          <w:szCs w:val="20"/>
          <w:u w:val="single"/>
        </w:rPr>
        <w:t xml:space="preserve">Spis załączników </w:t>
      </w:r>
      <w:r w:rsidRPr="00386D01">
        <w:rPr>
          <w:sz w:val="20"/>
          <w:szCs w:val="20"/>
        </w:rPr>
        <w:br/>
      </w:r>
      <w:r>
        <w:rPr>
          <w:sz w:val="20"/>
          <w:szCs w:val="20"/>
        </w:rPr>
        <w:br/>
        <w:t>- Opis przedmiotu zamówienia - załącznik nr 1</w:t>
      </w:r>
      <w:r>
        <w:rPr>
          <w:sz w:val="20"/>
          <w:szCs w:val="20"/>
        </w:rPr>
        <w:br/>
        <w:t>- Wzór umowy - załącznik nr 2</w:t>
      </w:r>
    </w:p>
    <w:sectPr w:rsidR="00386D01" w:rsidRPr="009E1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6D6A"/>
    <w:multiLevelType w:val="hybridMultilevel"/>
    <w:tmpl w:val="C2EA33C0"/>
    <w:lvl w:ilvl="0" w:tplc="92D22ADE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4A33"/>
    <w:multiLevelType w:val="hybridMultilevel"/>
    <w:tmpl w:val="9EEEA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02285"/>
    <w:multiLevelType w:val="hybridMultilevel"/>
    <w:tmpl w:val="9420FA4A"/>
    <w:lvl w:ilvl="0" w:tplc="BD804D9A">
      <w:start w:val="1"/>
      <w:numFmt w:val="decimal"/>
      <w:lvlText w:val="%1)"/>
      <w:lvlJc w:val="left"/>
      <w:pPr>
        <w:ind w:left="765" w:hanging="360"/>
      </w:pPr>
      <w:rPr>
        <w:rFonts w:ascii="Calibri" w:eastAsia="Calibri" w:hAnsi="Calibri" w:cstheme="minorHAnsi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94E3134"/>
    <w:multiLevelType w:val="hybridMultilevel"/>
    <w:tmpl w:val="9612B8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8D0DC9"/>
    <w:multiLevelType w:val="hybridMultilevel"/>
    <w:tmpl w:val="064AA362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0FF61466"/>
    <w:multiLevelType w:val="hybridMultilevel"/>
    <w:tmpl w:val="A0B8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40149"/>
    <w:multiLevelType w:val="hybridMultilevel"/>
    <w:tmpl w:val="F0B04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E4807"/>
    <w:multiLevelType w:val="hybridMultilevel"/>
    <w:tmpl w:val="E44CDA2A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3F2707F8"/>
    <w:multiLevelType w:val="hybridMultilevel"/>
    <w:tmpl w:val="7B7CA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721C7"/>
    <w:multiLevelType w:val="hybridMultilevel"/>
    <w:tmpl w:val="5D6C7B4C"/>
    <w:lvl w:ilvl="0" w:tplc="A600F5F8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D6800"/>
    <w:multiLevelType w:val="hybridMultilevel"/>
    <w:tmpl w:val="06CC00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0F1224B"/>
    <w:multiLevelType w:val="hybridMultilevel"/>
    <w:tmpl w:val="86B41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F5C04"/>
    <w:multiLevelType w:val="hybridMultilevel"/>
    <w:tmpl w:val="87567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7"/>
  </w:num>
  <w:num w:numId="10">
    <w:abstractNumId w:val="1"/>
  </w:num>
  <w:num w:numId="11">
    <w:abstractNumId w:val="12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A3"/>
    <w:rsid w:val="00016C61"/>
    <w:rsid w:val="00090D67"/>
    <w:rsid w:val="000B6EF1"/>
    <w:rsid w:val="001046A3"/>
    <w:rsid w:val="001158ED"/>
    <w:rsid w:val="00141FEA"/>
    <w:rsid w:val="00156FAB"/>
    <w:rsid w:val="001F4EA6"/>
    <w:rsid w:val="002575C1"/>
    <w:rsid w:val="00295B4C"/>
    <w:rsid w:val="002C28E1"/>
    <w:rsid w:val="003778AA"/>
    <w:rsid w:val="00386D01"/>
    <w:rsid w:val="003D4B2C"/>
    <w:rsid w:val="004778BF"/>
    <w:rsid w:val="00482C9C"/>
    <w:rsid w:val="00487CD1"/>
    <w:rsid w:val="0062795F"/>
    <w:rsid w:val="00647374"/>
    <w:rsid w:val="0065200C"/>
    <w:rsid w:val="00664323"/>
    <w:rsid w:val="0079778F"/>
    <w:rsid w:val="00870A7D"/>
    <w:rsid w:val="008D236A"/>
    <w:rsid w:val="009243A4"/>
    <w:rsid w:val="009E1E0A"/>
    <w:rsid w:val="00A04AF2"/>
    <w:rsid w:val="00BA1AC0"/>
    <w:rsid w:val="00D66DCA"/>
    <w:rsid w:val="00E32719"/>
    <w:rsid w:val="00E6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4055"/>
  <w15:chartTrackingRefBased/>
  <w15:docId w15:val="{D0A4B4BC-8627-4D47-9745-857F9A0C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7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87CD1"/>
    <w:rPr>
      <w:b/>
      <w:bCs/>
    </w:rPr>
  </w:style>
  <w:style w:type="character" w:styleId="Hipercze">
    <w:name w:val="Hyperlink"/>
    <w:basedOn w:val="Domylnaczcionkaakapitu"/>
    <w:uiPriority w:val="99"/>
    <w:unhideWhenUsed/>
    <w:rsid w:val="00487CD1"/>
    <w:rPr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778B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locked/>
    <w:rsid w:val="004778BF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3D4B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ganizacja@powiat.pruszkow.pl" TargetMode="External"/><Relationship Id="rId5" Type="http://schemas.openxmlformats.org/officeDocument/2006/relationships/hyperlink" Target="http://www.powiat.prusz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Pawlina</dc:creator>
  <cp:keywords/>
  <dc:description/>
  <cp:lastModifiedBy>Mariusz Pawlina</cp:lastModifiedBy>
  <cp:revision>16</cp:revision>
  <dcterms:created xsi:type="dcterms:W3CDTF">2023-09-15T09:02:00Z</dcterms:created>
  <dcterms:modified xsi:type="dcterms:W3CDTF">2023-10-27T11:03:00Z</dcterms:modified>
</cp:coreProperties>
</file>