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848C" w14:textId="77777777" w:rsidR="00F60FC4" w:rsidRPr="004C5702" w:rsidRDefault="00F60FC4" w:rsidP="002B37F8">
      <w:pPr>
        <w:autoSpaceDE w:val="0"/>
        <w:autoSpaceDN w:val="0"/>
        <w:adjustRightInd w:val="0"/>
        <w:spacing w:line="360" w:lineRule="auto"/>
        <w:jc w:val="center"/>
        <w:rPr>
          <w:b/>
          <w:color w:val="000000" w:themeColor="text1"/>
          <w:spacing w:val="20"/>
          <w:sz w:val="22"/>
          <w:szCs w:val="22"/>
        </w:rPr>
      </w:pPr>
      <w:r w:rsidRPr="004C5702">
        <w:rPr>
          <w:b/>
          <w:color w:val="000000" w:themeColor="text1"/>
          <w:spacing w:val="20"/>
          <w:sz w:val="22"/>
          <w:szCs w:val="22"/>
        </w:rPr>
        <w:t>Wzór umowy</w:t>
      </w:r>
    </w:p>
    <w:p w14:paraId="4027A3AF" w14:textId="77777777" w:rsidR="00F60FC4" w:rsidRPr="004C5702" w:rsidRDefault="00F60FC4" w:rsidP="002B37F8">
      <w:pPr>
        <w:autoSpaceDE w:val="0"/>
        <w:autoSpaceDN w:val="0"/>
        <w:adjustRightInd w:val="0"/>
        <w:spacing w:line="360" w:lineRule="auto"/>
        <w:jc w:val="center"/>
        <w:rPr>
          <w:b/>
          <w:color w:val="000000" w:themeColor="text1"/>
          <w:spacing w:val="20"/>
          <w:sz w:val="22"/>
          <w:szCs w:val="22"/>
        </w:rPr>
      </w:pPr>
    </w:p>
    <w:p w14:paraId="4BBF4C96" w14:textId="77777777" w:rsidR="002B37F8" w:rsidRPr="004C5702" w:rsidRDefault="00F60FC4" w:rsidP="002B37F8">
      <w:pPr>
        <w:autoSpaceDE w:val="0"/>
        <w:autoSpaceDN w:val="0"/>
        <w:adjustRightInd w:val="0"/>
        <w:spacing w:line="360" w:lineRule="auto"/>
        <w:jc w:val="center"/>
        <w:rPr>
          <w:b/>
          <w:color w:val="000000" w:themeColor="text1"/>
          <w:spacing w:val="20"/>
          <w:sz w:val="22"/>
          <w:szCs w:val="22"/>
        </w:rPr>
      </w:pPr>
      <w:r w:rsidRPr="004C5702">
        <w:rPr>
          <w:b/>
          <w:color w:val="000000" w:themeColor="text1"/>
          <w:spacing w:val="20"/>
          <w:sz w:val="22"/>
          <w:szCs w:val="22"/>
        </w:rPr>
        <w:t>UMOWA</w:t>
      </w:r>
      <w:r w:rsidR="002B37F8" w:rsidRPr="004C5702">
        <w:rPr>
          <w:b/>
          <w:color w:val="000000" w:themeColor="text1"/>
          <w:spacing w:val="20"/>
          <w:sz w:val="22"/>
          <w:szCs w:val="22"/>
        </w:rPr>
        <w:t xml:space="preserve">  nr …………..</w:t>
      </w:r>
      <w:r w:rsidR="002B37F8" w:rsidRPr="004C5702">
        <w:rPr>
          <w:b/>
          <w:color w:val="000000" w:themeColor="text1"/>
          <w:spacing w:val="20"/>
          <w:sz w:val="22"/>
          <w:szCs w:val="22"/>
        </w:rPr>
        <w:br/>
      </w:r>
    </w:p>
    <w:p w14:paraId="04E9F26F" w14:textId="77777777" w:rsidR="002B37F8" w:rsidRPr="004C5702" w:rsidRDefault="002B37F8" w:rsidP="002B37F8">
      <w:pPr>
        <w:autoSpaceDE w:val="0"/>
        <w:autoSpaceDN w:val="0"/>
        <w:adjustRightInd w:val="0"/>
        <w:spacing w:line="360" w:lineRule="auto"/>
        <w:jc w:val="center"/>
        <w:rPr>
          <w:b/>
          <w:color w:val="000000" w:themeColor="text1"/>
          <w:spacing w:val="20"/>
          <w:sz w:val="22"/>
          <w:szCs w:val="22"/>
        </w:rPr>
      </w:pPr>
    </w:p>
    <w:p w14:paraId="1E063AEF" w14:textId="77777777" w:rsidR="002B37F8" w:rsidRPr="004C5702" w:rsidRDefault="002B37F8" w:rsidP="002B37F8">
      <w:pPr>
        <w:jc w:val="both"/>
        <w:rPr>
          <w:b/>
          <w:color w:val="000000" w:themeColor="text1"/>
          <w:sz w:val="22"/>
          <w:szCs w:val="22"/>
        </w:rPr>
      </w:pPr>
      <w:r w:rsidRPr="004C5702">
        <w:rPr>
          <w:color w:val="000000" w:themeColor="text1"/>
          <w:sz w:val="22"/>
          <w:szCs w:val="22"/>
        </w:rPr>
        <w:t xml:space="preserve">zawarta dnia ............... r. w Kolbudach pomiędzy </w:t>
      </w:r>
      <w:r w:rsidRPr="004C5702">
        <w:rPr>
          <w:b/>
          <w:color w:val="000000" w:themeColor="text1"/>
          <w:sz w:val="22"/>
          <w:szCs w:val="22"/>
        </w:rPr>
        <w:t>Nadleśnictwem Kolbudy, ul. Osiedle Leśników 15</w:t>
      </w:r>
      <w:r w:rsidRPr="004C5702">
        <w:rPr>
          <w:color w:val="000000" w:themeColor="text1"/>
          <w:sz w:val="22"/>
          <w:szCs w:val="22"/>
        </w:rPr>
        <w:t xml:space="preserve">, </w:t>
      </w:r>
      <w:r w:rsidRPr="004C5702">
        <w:rPr>
          <w:b/>
          <w:color w:val="000000" w:themeColor="text1"/>
          <w:sz w:val="22"/>
          <w:szCs w:val="22"/>
        </w:rPr>
        <w:t>83-050</w:t>
      </w:r>
      <w:r w:rsidRPr="004C5702">
        <w:rPr>
          <w:color w:val="000000" w:themeColor="text1"/>
          <w:sz w:val="22"/>
          <w:szCs w:val="22"/>
        </w:rPr>
        <w:t xml:space="preserve"> </w:t>
      </w:r>
      <w:r w:rsidRPr="004C5702">
        <w:rPr>
          <w:b/>
          <w:color w:val="000000" w:themeColor="text1"/>
          <w:sz w:val="22"/>
          <w:szCs w:val="22"/>
        </w:rPr>
        <w:t>Kolbudy</w:t>
      </w:r>
      <w:r w:rsidRPr="004C5702">
        <w:rPr>
          <w:color w:val="000000" w:themeColor="text1"/>
          <w:sz w:val="22"/>
          <w:szCs w:val="22"/>
        </w:rPr>
        <w:t xml:space="preserve"> zwanym w dalszej treści umowy </w:t>
      </w:r>
      <w:r w:rsidRPr="004C5702">
        <w:rPr>
          <w:b/>
          <w:color w:val="000000" w:themeColor="text1"/>
          <w:sz w:val="22"/>
          <w:szCs w:val="22"/>
        </w:rPr>
        <w:t>Zamawiającym</w:t>
      </w:r>
      <w:r w:rsidRPr="004C5702">
        <w:rPr>
          <w:color w:val="000000" w:themeColor="text1"/>
          <w:sz w:val="22"/>
          <w:szCs w:val="22"/>
        </w:rPr>
        <w:t xml:space="preserve">, reprezentowanym przez </w:t>
      </w:r>
      <w:r w:rsidRPr="004C5702">
        <w:rPr>
          <w:b/>
          <w:color w:val="000000" w:themeColor="text1"/>
          <w:sz w:val="22"/>
          <w:szCs w:val="22"/>
        </w:rPr>
        <w:t xml:space="preserve"> </w:t>
      </w:r>
    </w:p>
    <w:p w14:paraId="700F958C" w14:textId="77777777" w:rsidR="002B37F8" w:rsidRPr="004C5702" w:rsidRDefault="002B37F8" w:rsidP="002B37F8">
      <w:pPr>
        <w:rPr>
          <w:b/>
          <w:color w:val="000000" w:themeColor="text1"/>
          <w:sz w:val="22"/>
          <w:szCs w:val="22"/>
        </w:rPr>
      </w:pPr>
    </w:p>
    <w:p w14:paraId="20E91AF1" w14:textId="77777777" w:rsidR="002B37F8" w:rsidRPr="004C5702" w:rsidRDefault="002B37F8" w:rsidP="002B37F8">
      <w:pPr>
        <w:numPr>
          <w:ilvl w:val="0"/>
          <w:numId w:val="13"/>
        </w:numPr>
        <w:spacing w:line="480" w:lineRule="auto"/>
        <w:rPr>
          <w:color w:val="000000" w:themeColor="text1"/>
          <w:sz w:val="22"/>
          <w:szCs w:val="22"/>
        </w:rPr>
      </w:pPr>
      <w:r w:rsidRPr="004C5702">
        <w:rPr>
          <w:b/>
          <w:color w:val="000000" w:themeColor="text1"/>
          <w:sz w:val="22"/>
          <w:szCs w:val="22"/>
        </w:rPr>
        <w:t>Andrzej</w:t>
      </w:r>
      <w:r w:rsidR="00F60FC4" w:rsidRPr="004C5702">
        <w:rPr>
          <w:b/>
          <w:color w:val="000000" w:themeColor="text1"/>
          <w:sz w:val="22"/>
          <w:szCs w:val="22"/>
        </w:rPr>
        <w:t>a</w:t>
      </w:r>
      <w:r w:rsidRPr="004C5702">
        <w:rPr>
          <w:b/>
          <w:color w:val="000000" w:themeColor="text1"/>
          <w:sz w:val="22"/>
          <w:szCs w:val="22"/>
        </w:rPr>
        <w:t xml:space="preserve"> </w:t>
      </w:r>
      <w:proofErr w:type="spellStart"/>
      <w:r w:rsidRPr="004C5702">
        <w:rPr>
          <w:b/>
          <w:color w:val="000000" w:themeColor="text1"/>
          <w:sz w:val="22"/>
          <w:szCs w:val="22"/>
        </w:rPr>
        <w:t>Gajownicz</w:t>
      </w:r>
      <w:r w:rsidR="00F60FC4" w:rsidRPr="004C5702">
        <w:rPr>
          <w:b/>
          <w:color w:val="000000" w:themeColor="text1"/>
          <w:sz w:val="22"/>
          <w:szCs w:val="22"/>
        </w:rPr>
        <w:t>ka</w:t>
      </w:r>
      <w:proofErr w:type="spellEnd"/>
      <w:r w:rsidRPr="004C5702">
        <w:rPr>
          <w:b/>
          <w:color w:val="000000" w:themeColor="text1"/>
          <w:sz w:val="22"/>
          <w:szCs w:val="22"/>
        </w:rPr>
        <w:tab/>
      </w:r>
      <w:r w:rsidRPr="004C5702">
        <w:rPr>
          <w:b/>
          <w:color w:val="000000" w:themeColor="text1"/>
          <w:sz w:val="22"/>
          <w:szCs w:val="22"/>
        </w:rPr>
        <w:tab/>
        <w:t>– Nadleśnicz</w:t>
      </w:r>
      <w:r w:rsidR="00F60FC4" w:rsidRPr="004C5702">
        <w:rPr>
          <w:b/>
          <w:color w:val="000000" w:themeColor="text1"/>
          <w:sz w:val="22"/>
          <w:szCs w:val="22"/>
        </w:rPr>
        <w:t>ego</w:t>
      </w:r>
      <w:r w:rsidRPr="004C5702">
        <w:rPr>
          <w:b/>
          <w:color w:val="000000" w:themeColor="text1"/>
          <w:sz w:val="22"/>
          <w:szCs w:val="22"/>
        </w:rPr>
        <w:t xml:space="preserve"> Nadleśnictwa Kolbudy</w:t>
      </w:r>
      <w:r w:rsidRPr="004C5702">
        <w:rPr>
          <w:color w:val="000000" w:themeColor="text1"/>
          <w:sz w:val="22"/>
          <w:szCs w:val="22"/>
        </w:rPr>
        <w:t>,</w:t>
      </w:r>
    </w:p>
    <w:p w14:paraId="29BB456D" w14:textId="77777777" w:rsidR="002B37F8" w:rsidRPr="004C5702" w:rsidRDefault="002B37F8" w:rsidP="002B37F8">
      <w:pPr>
        <w:rPr>
          <w:color w:val="000000" w:themeColor="text1"/>
          <w:sz w:val="22"/>
          <w:szCs w:val="22"/>
        </w:rPr>
      </w:pPr>
      <w:r w:rsidRPr="004C5702">
        <w:rPr>
          <w:color w:val="000000" w:themeColor="text1"/>
          <w:sz w:val="22"/>
          <w:szCs w:val="22"/>
        </w:rPr>
        <w:t xml:space="preserve">a: </w:t>
      </w:r>
      <w:r w:rsidRPr="004C5702">
        <w:rPr>
          <w:b/>
          <w:color w:val="000000" w:themeColor="text1"/>
          <w:sz w:val="22"/>
          <w:szCs w:val="22"/>
        </w:rPr>
        <w:t>...................................................</w:t>
      </w:r>
      <w:r w:rsidRPr="004C5702">
        <w:rPr>
          <w:color w:val="000000" w:themeColor="text1"/>
          <w:sz w:val="22"/>
          <w:szCs w:val="22"/>
        </w:rPr>
        <w:t xml:space="preserve">zwaną w dalszej treści umowy </w:t>
      </w:r>
      <w:r w:rsidRPr="004C5702">
        <w:rPr>
          <w:b/>
          <w:color w:val="000000" w:themeColor="text1"/>
          <w:sz w:val="22"/>
          <w:szCs w:val="22"/>
        </w:rPr>
        <w:t xml:space="preserve">Wykonawcą, </w:t>
      </w:r>
      <w:r w:rsidRPr="004C5702">
        <w:rPr>
          <w:color w:val="000000" w:themeColor="text1"/>
          <w:sz w:val="22"/>
          <w:szCs w:val="22"/>
        </w:rPr>
        <w:t>reprezentowaną przez:</w:t>
      </w:r>
    </w:p>
    <w:p w14:paraId="10633114" w14:textId="77777777" w:rsidR="002B37F8" w:rsidRPr="004C5702" w:rsidRDefault="002B37F8" w:rsidP="002B37F8">
      <w:pPr>
        <w:rPr>
          <w:color w:val="000000" w:themeColor="text1"/>
          <w:sz w:val="22"/>
          <w:szCs w:val="22"/>
        </w:rPr>
      </w:pPr>
    </w:p>
    <w:p w14:paraId="485E94DF" w14:textId="77777777" w:rsidR="002B37F8" w:rsidRPr="004C5702" w:rsidRDefault="002B37F8" w:rsidP="002B37F8">
      <w:pPr>
        <w:numPr>
          <w:ilvl w:val="0"/>
          <w:numId w:val="12"/>
        </w:numPr>
        <w:spacing w:line="480" w:lineRule="auto"/>
        <w:rPr>
          <w:b/>
          <w:color w:val="000000" w:themeColor="text1"/>
          <w:sz w:val="22"/>
          <w:szCs w:val="22"/>
        </w:rPr>
      </w:pPr>
      <w:r w:rsidRPr="004C5702">
        <w:rPr>
          <w:b/>
          <w:color w:val="000000" w:themeColor="text1"/>
          <w:sz w:val="22"/>
          <w:szCs w:val="22"/>
        </w:rPr>
        <w:t>.............................................</w:t>
      </w:r>
    </w:p>
    <w:p w14:paraId="6F820939" w14:textId="77777777" w:rsidR="002B37F8" w:rsidRPr="004C5702" w:rsidRDefault="002B37F8" w:rsidP="002B37F8">
      <w:pPr>
        <w:pStyle w:val="Tekstpodstawowy2"/>
        <w:rPr>
          <w:color w:val="000000" w:themeColor="text1"/>
          <w:szCs w:val="22"/>
        </w:rPr>
      </w:pPr>
      <w:r w:rsidRPr="004C5702">
        <w:rPr>
          <w:color w:val="000000" w:themeColor="text1"/>
          <w:szCs w:val="22"/>
        </w:rPr>
        <w:t>W wyniku postępowania o udzielenie zamówienia publicznego w trybie przetargu nieograniczonego, została zawarta umowa następującej treści:</w:t>
      </w:r>
    </w:p>
    <w:p w14:paraId="6AA8C438" w14:textId="77777777" w:rsidR="002B37F8" w:rsidRPr="004C5702" w:rsidRDefault="002B37F8" w:rsidP="002B37F8">
      <w:pPr>
        <w:autoSpaceDE w:val="0"/>
        <w:autoSpaceDN w:val="0"/>
        <w:adjustRightInd w:val="0"/>
        <w:rPr>
          <w:color w:val="000000" w:themeColor="text1"/>
          <w:sz w:val="22"/>
          <w:szCs w:val="22"/>
        </w:rPr>
      </w:pPr>
    </w:p>
    <w:p w14:paraId="677C8390" w14:textId="77777777" w:rsidR="002B37F8" w:rsidRPr="004C5702" w:rsidRDefault="002B37F8" w:rsidP="002B37F8">
      <w:pPr>
        <w:autoSpaceDE w:val="0"/>
        <w:autoSpaceDN w:val="0"/>
        <w:adjustRightInd w:val="0"/>
        <w:spacing w:line="360" w:lineRule="auto"/>
        <w:jc w:val="center"/>
        <w:rPr>
          <w:color w:val="000000" w:themeColor="text1"/>
          <w:sz w:val="22"/>
          <w:szCs w:val="22"/>
        </w:rPr>
      </w:pPr>
      <w:r w:rsidRPr="004C5702">
        <w:rPr>
          <w:b/>
          <w:color w:val="000000" w:themeColor="text1"/>
          <w:sz w:val="22"/>
          <w:szCs w:val="22"/>
        </w:rPr>
        <w:t>§ 1</w:t>
      </w:r>
    </w:p>
    <w:p w14:paraId="2ED028BE" w14:textId="77777777" w:rsidR="002B37F8" w:rsidRPr="004C5702" w:rsidRDefault="002B37F8" w:rsidP="002B37F8">
      <w:pPr>
        <w:numPr>
          <w:ilvl w:val="0"/>
          <w:numId w:val="19"/>
        </w:numPr>
        <w:autoSpaceDE w:val="0"/>
        <w:autoSpaceDN w:val="0"/>
        <w:adjustRightInd w:val="0"/>
        <w:spacing w:line="360" w:lineRule="auto"/>
        <w:ind w:left="426" w:hanging="426"/>
        <w:rPr>
          <w:b/>
          <w:color w:val="000000" w:themeColor="text1"/>
          <w:sz w:val="22"/>
          <w:szCs w:val="22"/>
        </w:rPr>
      </w:pPr>
      <w:r w:rsidRPr="004C5702">
        <w:rPr>
          <w:b/>
          <w:color w:val="000000" w:themeColor="text1"/>
          <w:sz w:val="22"/>
          <w:szCs w:val="22"/>
        </w:rPr>
        <w:t xml:space="preserve">Przedmiotem umowy zgodnie ze złożoną ofertą stanowiącą załącznik nr 1 do umowy jest: </w:t>
      </w:r>
    </w:p>
    <w:p w14:paraId="02B7DD6A" w14:textId="77777777" w:rsidR="002B37F8" w:rsidRPr="004C5702" w:rsidRDefault="002B37F8" w:rsidP="002B37F8">
      <w:pPr>
        <w:ind w:left="360"/>
        <w:jc w:val="both"/>
        <w:rPr>
          <w:color w:val="000000" w:themeColor="text1"/>
          <w:sz w:val="22"/>
          <w:szCs w:val="22"/>
        </w:rPr>
      </w:pPr>
      <w:r w:rsidRPr="004C5702">
        <w:rPr>
          <w:color w:val="000000" w:themeColor="text1"/>
          <w:sz w:val="22"/>
          <w:szCs w:val="22"/>
        </w:rPr>
        <w:t>1.1.Ochrona fizyczna budynku biurowego wraz z magazynem broni i zaplecza magazynowego przy ul. Osiedle Leśników 15 w Kolbudach w okresie 36 miesięcy od 1 marca 2023 do 28 lutego 2026 r. w dniach roboczych od 15</w:t>
      </w:r>
      <w:r w:rsidRPr="004C5702">
        <w:rPr>
          <w:color w:val="000000" w:themeColor="text1"/>
          <w:sz w:val="22"/>
          <w:szCs w:val="22"/>
          <w:vertAlign w:val="superscript"/>
        </w:rPr>
        <w:t xml:space="preserve">00 </w:t>
      </w:r>
      <w:r w:rsidRPr="004C5702">
        <w:rPr>
          <w:color w:val="000000" w:themeColor="text1"/>
          <w:sz w:val="22"/>
          <w:szCs w:val="22"/>
        </w:rPr>
        <w:t>do 19</w:t>
      </w:r>
      <w:r w:rsidRPr="004C5702">
        <w:rPr>
          <w:color w:val="000000" w:themeColor="text1"/>
          <w:sz w:val="22"/>
          <w:szCs w:val="22"/>
          <w:vertAlign w:val="superscript"/>
        </w:rPr>
        <w:t>00</w:t>
      </w:r>
      <w:r w:rsidRPr="004C5702">
        <w:rPr>
          <w:color w:val="000000" w:themeColor="text1"/>
          <w:sz w:val="22"/>
          <w:szCs w:val="22"/>
        </w:rPr>
        <w:t xml:space="preserve">. Łączna ilość godzin – </w:t>
      </w:r>
      <w:r w:rsidRPr="004C5702">
        <w:rPr>
          <w:b/>
          <w:color w:val="000000" w:themeColor="text1"/>
          <w:sz w:val="22"/>
          <w:szCs w:val="22"/>
        </w:rPr>
        <w:t>5 805</w:t>
      </w:r>
      <w:r w:rsidRPr="004C5702">
        <w:rPr>
          <w:color w:val="000000" w:themeColor="text1"/>
          <w:sz w:val="22"/>
          <w:szCs w:val="22"/>
        </w:rPr>
        <w:t>.</w:t>
      </w:r>
    </w:p>
    <w:p w14:paraId="62B5DD8F" w14:textId="4DCF8418" w:rsidR="002B37F8" w:rsidRPr="004C5702" w:rsidRDefault="002B37F8" w:rsidP="002B37F8">
      <w:pPr>
        <w:ind w:left="360"/>
        <w:jc w:val="both"/>
        <w:rPr>
          <w:color w:val="000000" w:themeColor="text1"/>
          <w:sz w:val="22"/>
          <w:szCs w:val="22"/>
        </w:rPr>
      </w:pPr>
      <w:r w:rsidRPr="004C5702">
        <w:rPr>
          <w:color w:val="000000" w:themeColor="text1"/>
          <w:sz w:val="22"/>
          <w:szCs w:val="22"/>
        </w:rPr>
        <w:t>1.2.Całodobowe monitorowanie przez Wykonawcę istniejącego elektronicznego systemu alarmowego w budynku biurowym Zamawiającego wraz z interwencją grup interwencyjnych posiadających status SUFO – uzbrojonych w broń palną krótką bojową - w okresie 36 miesięcy od 1 marca 2023 do 28 lutego 2026 r.</w:t>
      </w:r>
      <w:r w:rsidR="00083EFE" w:rsidRPr="004C5702">
        <w:rPr>
          <w:color w:val="000000" w:themeColor="text1"/>
          <w:sz w:val="22"/>
          <w:szCs w:val="22"/>
        </w:rPr>
        <w:t xml:space="preserve"> </w:t>
      </w:r>
      <w:bookmarkStart w:id="0" w:name="_Hlk124493300"/>
      <w:r w:rsidR="00384FEF" w:rsidRPr="004C5702">
        <w:rPr>
          <w:color w:val="000000" w:themeColor="text1"/>
          <w:sz w:val="22"/>
          <w:szCs w:val="22"/>
        </w:rPr>
        <w:t>W razie wystąpienia zagrożenia m</w:t>
      </w:r>
      <w:r w:rsidR="00083EFE" w:rsidRPr="004C5702">
        <w:rPr>
          <w:color w:val="000000" w:themeColor="text1"/>
          <w:sz w:val="22"/>
          <w:szCs w:val="22"/>
        </w:rPr>
        <w:t>aksymalny czas dojazdu grupy interwencyjnej po uruchomieniu alarmu lub wezwaniu przez pracownika ochrony nie może przekroczyć 60-ciu minut.</w:t>
      </w:r>
      <w:bookmarkEnd w:id="0"/>
    </w:p>
    <w:p w14:paraId="76019DAD" w14:textId="41E32B21" w:rsidR="002B37F8" w:rsidRPr="004C5702" w:rsidRDefault="002B37F8" w:rsidP="002B37F8">
      <w:pPr>
        <w:ind w:left="360"/>
        <w:jc w:val="both"/>
        <w:rPr>
          <w:color w:val="000000" w:themeColor="text1"/>
          <w:sz w:val="22"/>
          <w:szCs w:val="22"/>
        </w:rPr>
      </w:pPr>
      <w:r w:rsidRPr="004C5702">
        <w:rPr>
          <w:color w:val="000000" w:themeColor="text1"/>
          <w:sz w:val="22"/>
          <w:szCs w:val="22"/>
        </w:rPr>
        <w:t xml:space="preserve">1.3.W ramach pełnionej ochrony fizycznej, o której mowa w pkt 1.1 Wykonawca będzie wykonywać czynność - pełnienie dyżuru ppoż. w pokoju ochrony w budynku administracyjnym Nadleśnictwa Kolbudy w okresie </w:t>
      </w:r>
      <w:r w:rsidR="009F3F7E" w:rsidRPr="004C5702">
        <w:rPr>
          <w:color w:val="000000" w:themeColor="text1"/>
          <w:sz w:val="22"/>
          <w:szCs w:val="22"/>
        </w:rPr>
        <w:t xml:space="preserve">w okresie zgodnym z zarządzeniem Nadleśniczego Nadleśnictwa Kolbudy </w:t>
      </w:r>
      <w:proofErr w:type="spellStart"/>
      <w:r w:rsidR="009F3F7E" w:rsidRPr="004C5702">
        <w:rPr>
          <w:color w:val="000000" w:themeColor="text1"/>
          <w:sz w:val="22"/>
          <w:szCs w:val="22"/>
        </w:rPr>
        <w:t>ws</w:t>
      </w:r>
      <w:proofErr w:type="spellEnd"/>
      <w:r w:rsidR="009F3F7E" w:rsidRPr="004C5702">
        <w:rPr>
          <w:color w:val="000000" w:themeColor="text1"/>
          <w:sz w:val="22"/>
          <w:szCs w:val="22"/>
        </w:rPr>
        <w:t xml:space="preserve">. uruchomienia Punktu alarmowo-dyspozycyjnego. </w:t>
      </w:r>
      <w:r w:rsidRPr="004C5702">
        <w:rPr>
          <w:color w:val="000000" w:themeColor="text1"/>
          <w:sz w:val="22"/>
          <w:szCs w:val="22"/>
        </w:rPr>
        <w:t xml:space="preserve">Dyżur ppoż. uzależnione jest od warunków pogodowych i zlecane będzie przez odpowiedniego, upoważnionego do tego pracownika Nadleśnictwa Kolbudy. </w:t>
      </w:r>
    </w:p>
    <w:p w14:paraId="370AE7D1" w14:textId="77777777" w:rsidR="002B37F8" w:rsidRPr="004C5702" w:rsidRDefault="002B37F8" w:rsidP="002B37F8">
      <w:pPr>
        <w:ind w:left="360"/>
        <w:jc w:val="both"/>
        <w:rPr>
          <w:color w:val="000000" w:themeColor="text1"/>
          <w:sz w:val="22"/>
          <w:szCs w:val="22"/>
        </w:rPr>
      </w:pPr>
      <w:r w:rsidRPr="004C5702">
        <w:rPr>
          <w:color w:val="000000" w:themeColor="text1"/>
          <w:sz w:val="22"/>
          <w:szCs w:val="22"/>
        </w:rPr>
        <w:t>1.4  W ramach pełnionej ochrony fizycznej, o której mowa w pkt 1.1 Wykonawca będzie w okresie zimowym wykonywać czynności zimowego utrzymania chodników wokół budynku biurowego polegająca na odśnieżaniu i posypywaniu mieszanką piasku z solą (dostarczoną przez zamawiającego).</w:t>
      </w:r>
    </w:p>
    <w:p w14:paraId="386BFB0B" w14:textId="77777777" w:rsidR="002B37F8" w:rsidRPr="004C5702" w:rsidRDefault="002B37F8" w:rsidP="002B37F8">
      <w:pPr>
        <w:ind w:firstLine="709"/>
        <w:jc w:val="both"/>
        <w:rPr>
          <w:color w:val="000000" w:themeColor="text1"/>
          <w:sz w:val="22"/>
          <w:szCs w:val="22"/>
        </w:rPr>
      </w:pPr>
    </w:p>
    <w:p w14:paraId="218A9EBA" w14:textId="77777777" w:rsidR="002B37F8" w:rsidRPr="004C5702" w:rsidRDefault="002B37F8" w:rsidP="002B37F8">
      <w:pPr>
        <w:numPr>
          <w:ilvl w:val="0"/>
          <w:numId w:val="19"/>
        </w:numPr>
        <w:ind w:left="426" w:hanging="426"/>
        <w:jc w:val="both"/>
        <w:rPr>
          <w:b/>
          <w:color w:val="000000" w:themeColor="text1"/>
          <w:sz w:val="22"/>
          <w:szCs w:val="22"/>
        </w:rPr>
      </w:pPr>
      <w:r w:rsidRPr="004C5702">
        <w:rPr>
          <w:b/>
          <w:color w:val="000000" w:themeColor="text1"/>
          <w:sz w:val="22"/>
          <w:szCs w:val="22"/>
        </w:rPr>
        <w:t>Określenie zakresu ochrony:</w:t>
      </w:r>
    </w:p>
    <w:p w14:paraId="5DF81538" w14:textId="77777777" w:rsidR="002B37F8" w:rsidRPr="004C5702" w:rsidRDefault="002B37F8" w:rsidP="002B37F8">
      <w:pPr>
        <w:numPr>
          <w:ilvl w:val="1"/>
          <w:numId w:val="19"/>
        </w:numPr>
        <w:ind w:left="426" w:hanging="426"/>
        <w:jc w:val="both"/>
        <w:rPr>
          <w:color w:val="000000" w:themeColor="text1"/>
          <w:sz w:val="22"/>
          <w:szCs w:val="22"/>
        </w:rPr>
      </w:pPr>
      <w:r w:rsidRPr="004C5702">
        <w:rPr>
          <w:color w:val="000000" w:themeColor="text1"/>
          <w:sz w:val="22"/>
          <w:szCs w:val="22"/>
        </w:rPr>
        <w:t>Ochrona fizyczna budynku biurowego wraz z magazynem broni i zaplecza magazynowego Nadleśnictwa Kolbudy w okresie od 1 marca 2023 do 28 lutego 2026 r.</w:t>
      </w:r>
    </w:p>
    <w:p w14:paraId="1152E268" w14:textId="77777777" w:rsidR="002B37F8" w:rsidRPr="004C5702" w:rsidRDefault="002B37F8" w:rsidP="002B37F8">
      <w:pPr>
        <w:numPr>
          <w:ilvl w:val="1"/>
          <w:numId w:val="19"/>
        </w:numPr>
        <w:ind w:left="426" w:hanging="426"/>
        <w:jc w:val="both"/>
        <w:rPr>
          <w:color w:val="000000" w:themeColor="text1"/>
          <w:sz w:val="22"/>
          <w:szCs w:val="22"/>
        </w:rPr>
      </w:pPr>
      <w:r w:rsidRPr="004C5702">
        <w:rPr>
          <w:color w:val="000000" w:themeColor="text1"/>
          <w:sz w:val="22"/>
          <w:szCs w:val="22"/>
        </w:rPr>
        <w:t>Czas realizacji ochrony obiektów przez pracowników Wykonawcy:</w:t>
      </w:r>
    </w:p>
    <w:p w14:paraId="33C47A30" w14:textId="77777777" w:rsidR="002B37F8" w:rsidRPr="004C5702" w:rsidRDefault="002B37F8" w:rsidP="002B37F8">
      <w:pPr>
        <w:ind w:left="900" w:hanging="474"/>
        <w:jc w:val="both"/>
        <w:rPr>
          <w:color w:val="000000" w:themeColor="text1"/>
          <w:sz w:val="22"/>
          <w:szCs w:val="22"/>
        </w:rPr>
      </w:pPr>
      <w:r w:rsidRPr="004C5702">
        <w:rPr>
          <w:color w:val="000000" w:themeColor="text1"/>
          <w:sz w:val="22"/>
          <w:szCs w:val="22"/>
        </w:rPr>
        <w:t>a) dni powszednie – w godz. od 15</w:t>
      </w:r>
      <w:r w:rsidRPr="004C5702">
        <w:rPr>
          <w:color w:val="000000" w:themeColor="text1"/>
          <w:sz w:val="22"/>
          <w:szCs w:val="22"/>
          <w:vertAlign w:val="superscript"/>
        </w:rPr>
        <w:t>00</w:t>
      </w:r>
      <w:r w:rsidRPr="004C5702">
        <w:rPr>
          <w:color w:val="000000" w:themeColor="text1"/>
          <w:sz w:val="22"/>
          <w:szCs w:val="22"/>
        </w:rPr>
        <w:t xml:space="preserve"> do 7</w:t>
      </w:r>
      <w:r w:rsidRPr="004C5702">
        <w:rPr>
          <w:color w:val="000000" w:themeColor="text1"/>
          <w:sz w:val="22"/>
          <w:szCs w:val="22"/>
          <w:vertAlign w:val="superscript"/>
        </w:rPr>
        <w:t xml:space="preserve">00 </w:t>
      </w:r>
      <w:r w:rsidRPr="004C5702">
        <w:rPr>
          <w:color w:val="000000" w:themeColor="text1"/>
          <w:sz w:val="22"/>
          <w:szCs w:val="22"/>
        </w:rPr>
        <w:t>dnia następnego,</w:t>
      </w:r>
    </w:p>
    <w:p w14:paraId="13904514" w14:textId="77777777" w:rsidR="002B37F8" w:rsidRPr="004C5702" w:rsidRDefault="002B37F8" w:rsidP="002B37F8">
      <w:pPr>
        <w:ind w:left="900" w:hanging="474"/>
        <w:jc w:val="both"/>
        <w:rPr>
          <w:color w:val="000000" w:themeColor="text1"/>
          <w:sz w:val="22"/>
          <w:szCs w:val="22"/>
        </w:rPr>
      </w:pPr>
      <w:r w:rsidRPr="004C5702">
        <w:rPr>
          <w:color w:val="000000" w:themeColor="text1"/>
          <w:sz w:val="22"/>
          <w:szCs w:val="22"/>
        </w:rPr>
        <w:t>b) soboty, niedziele, dni świąteczne i inne wolne od pracy – ochrona całodobowa.</w:t>
      </w:r>
    </w:p>
    <w:p w14:paraId="20B6C83D" w14:textId="77777777" w:rsidR="002B37F8" w:rsidRPr="004C5702" w:rsidRDefault="002B37F8" w:rsidP="002B37F8">
      <w:pPr>
        <w:ind w:left="900"/>
        <w:jc w:val="both"/>
        <w:rPr>
          <w:color w:val="000000" w:themeColor="text1"/>
          <w:sz w:val="22"/>
          <w:szCs w:val="22"/>
        </w:rPr>
      </w:pPr>
    </w:p>
    <w:p w14:paraId="1F2C99F0" w14:textId="77777777" w:rsidR="002B37F8" w:rsidRPr="004C5702" w:rsidRDefault="002B37F8" w:rsidP="002B37F8">
      <w:pPr>
        <w:numPr>
          <w:ilvl w:val="0"/>
          <w:numId w:val="19"/>
        </w:numPr>
        <w:ind w:left="426" w:hanging="426"/>
        <w:jc w:val="both"/>
        <w:rPr>
          <w:b/>
          <w:color w:val="000000" w:themeColor="text1"/>
          <w:sz w:val="22"/>
          <w:szCs w:val="22"/>
        </w:rPr>
      </w:pPr>
      <w:r w:rsidRPr="004C5702">
        <w:rPr>
          <w:b/>
          <w:color w:val="000000" w:themeColor="text1"/>
          <w:sz w:val="22"/>
          <w:szCs w:val="22"/>
        </w:rPr>
        <w:t>Monitoring systemu alarmowego</w:t>
      </w:r>
    </w:p>
    <w:p w14:paraId="0D1A547F" w14:textId="77777777" w:rsidR="002B37F8" w:rsidRPr="004C5702" w:rsidRDefault="002B37F8" w:rsidP="002B37F8">
      <w:pPr>
        <w:numPr>
          <w:ilvl w:val="1"/>
          <w:numId w:val="19"/>
        </w:numPr>
        <w:ind w:left="426" w:hanging="426"/>
        <w:jc w:val="both"/>
        <w:rPr>
          <w:color w:val="000000" w:themeColor="text1"/>
          <w:sz w:val="22"/>
          <w:szCs w:val="22"/>
        </w:rPr>
      </w:pPr>
      <w:r w:rsidRPr="004C5702">
        <w:rPr>
          <w:color w:val="000000" w:themeColor="text1"/>
          <w:sz w:val="22"/>
          <w:szCs w:val="22"/>
        </w:rPr>
        <w:t>Całodobowe monitorowanie elektronicznego systemu alarmowego zainstalowanego w obiekcie biurowym łącznie z interwencją Grup Interwencyjnych posiadających SUFO – uzbrojonych w broń palną krótką bojową.</w:t>
      </w:r>
    </w:p>
    <w:p w14:paraId="46284A7A" w14:textId="77777777" w:rsidR="002B37F8" w:rsidRPr="004C5702" w:rsidRDefault="002B37F8" w:rsidP="002B37F8">
      <w:pPr>
        <w:ind w:firstLine="709"/>
        <w:jc w:val="both"/>
        <w:rPr>
          <w:color w:val="000000" w:themeColor="text1"/>
          <w:sz w:val="22"/>
          <w:szCs w:val="22"/>
        </w:rPr>
      </w:pPr>
    </w:p>
    <w:p w14:paraId="12BE08F5" w14:textId="77777777" w:rsidR="002B37F8" w:rsidRPr="004C5702" w:rsidRDefault="002B37F8" w:rsidP="002B37F8">
      <w:pPr>
        <w:numPr>
          <w:ilvl w:val="0"/>
          <w:numId w:val="19"/>
        </w:numPr>
        <w:ind w:left="426" w:hanging="426"/>
        <w:jc w:val="both"/>
        <w:rPr>
          <w:b/>
          <w:color w:val="000000" w:themeColor="text1"/>
          <w:sz w:val="22"/>
          <w:szCs w:val="22"/>
        </w:rPr>
      </w:pPr>
      <w:r w:rsidRPr="004C5702">
        <w:rPr>
          <w:b/>
          <w:color w:val="000000" w:themeColor="text1"/>
          <w:sz w:val="22"/>
          <w:szCs w:val="22"/>
        </w:rPr>
        <w:lastRenderedPageBreak/>
        <w:t xml:space="preserve">Pełnienie dyżurów przeciwpożarowych w siedzibie Zamawiającego według jego </w:t>
      </w:r>
      <w:r w:rsidRPr="004C5702">
        <w:rPr>
          <w:b/>
          <w:color w:val="000000" w:themeColor="text1"/>
          <w:sz w:val="22"/>
          <w:szCs w:val="22"/>
        </w:rPr>
        <w:tab/>
        <w:t xml:space="preserve">wytycznych </w:t>
      </w:r>
    </w:p>
    <w:p w14:paraId="1F6A624B" w14:textId="0F894088" w:rsidR="002B37F8" w:rsidRPr="004C5702" w:rsidRDefault="002B37F8" w:rsidP="002B37F8">
      <w:pPr>
        <w:tabs>
          <w:tab w:val="num" w:pos="426"/>
        </w:tabs>
        <w:ind w:left="426" w:hanging="426"/>
        <w:jc w:val="both"/>
        <w:rPr>
          <w:color w:val="000000" w:themeColor="text1"/>
          <w:sz w:val="22"/>
          <w:szCs w:val="22"/>
        </w:rPr>
      </w:pPr>
      <w:r w:rsidRPr="004C5702">
        <w:rPr>
          <w:color w:val="000000" w:themeColor="text1"/>
          <w:sz w:val="22"/>
          <w:szCs w:val="22"/>
        </w:rPr>
        <w:t>4.1.</w:t>
      </w:r>
      <w:r w:rsidRPr="004C5702">
        <w:rPr>
          <w:color w:val="000000" w:themeColor="text1"/>
          <w:sz w:val="22"/>
          <w:szCs w:val="22"/>
        </w:rPr>
        <w:tab/>
      </w:r>
      <w:bookmarkStart w:id="1" w:name="_Hlk124330306"/>
      <w:r w:rsidRPr="004C5702">
        <w:rPr>
          <w:color w:val="000000" w:themeColor="text1"/>
          <w:sz w:val="22"/>
          <w:szCs w:val="22"/>
        </w:rPr>
        <w:t>Pełnienie dyżurów przeciwpożarowych w siedzibie Zamawiającego w P.A.D. w okresie</w:t>
      </w:r>
      <w:r w:rsidR="00443C9D" w:rsidRPr="004C5702">
        <w:rPr>
          <w:color w:val="000000" w:themeColor="text1"/>
          <w:sz w:val="22"/>
          <w:szCs w:val="22"/>
        </w:rPr>
        <w:t xml:space="preserve"> zgodnym z Zarządzeniem Nadleśniczego Nadleśnictwa Kolbudy </w:t>
      </w:r>
      <w:proofErr w:type="spellStart"/>
      <w:r w:rsidR="00443C9D" w:rsidRPr="004C5702">
        <w:rPr>
          <w:color w:val="000000" w:themeColor="text1"/>
          <w:sz w:val="22"/>
          <w:szCs w:val="22"/>
        </w:rPr>
        <w:t>ws</w:t>
      </w:r>
      <w:proofErr w:type="spellEnd"/>
      <w:r w:rsidR="00443C9D" w:rsidRPr="004C5702">
        <w:rPr>
          <w:color w:val="000000" w:themeColor="text1"/>
          <w:sz w:val="22"/>
          <w:szCs w:val="22"/>
        </w:rPr>
        <w:t>. uruchomienia punktu alarmowo-dyspozycyjnego</w:t>
      </w:r>
      <w:r w:rsidRPr="004C5702">
        <w:rPr>
          <w:color w:val="000000" w:themeColor="text1"/>
          <w:sz w:val="22"/>
          <w:szCs w:val="22"/>
        </w:rPr>
        <w:t>.</w:t>
      </w:r>
      <w:bookmarkEnd w:id="1"/>
    </w:p>
    <w:p w14:paraId="7AF80AC8" w14:textId="77777777" w:rsidR="002B37F8" w:rsidRPr="004C5702" w:rsidRDefault="002B37F8" w:rsidP="002B37F8">
      <w:pPr>
        <w:ind w:left="426" w:hanging="426"/>
        <w:jc w:val="both"/>
        <w:rPr>
          <w:color w:val="000000" w:themeColor="text1"/>
          <w:sz w:val="22"/>
          <w:szCs w:val="22"/>
        </w:rPr>
      </w:pPr>
      <w:r w:rsidRPr="004C5702">
        <w:rPr>
          <w:color w:val="000000" w:themeColor="text1"/>
          <w:sz w:val="22"/>
          <w:szCs w:val="22"/>
        </w:rPr>
        <w:t>4.2. Każdorazowo przed podjęciem czynności dyżuru ppoż. należy kontaktować się ze specjalistą d/s ochrony ppoż. w celu ustalenia stopnia zagrożenia pożarowego oraz czy w danym dniu będzie pełniony dyżur ppoż.</w:t>
      </w:r>
    </w:p>
    <w:p w14:paraId="18C2A4FA" w14:textId="77777777" w:rsidR="002B37F8" w:rsidRPr="004C5702" w:rsidRDefault="002B37F8" w:rsidP="002B37F8">
      <w:pPr>
        <w:ind w:left="426" w:hanging="426"/>
        <w:jc w:val="both"/>
        <w:rPr>
          <w:color w:val="000000" w:themeColor="text1"/>
          <w:sz w:val="22"/>
          <w:szCs w:val="22"/>
        </w:rPr>
      </w:pPr>
      <w:r w:rsidRPr="004C5702">
        <w:rPr>
          <w:color w:val="000000" w:themeColor="text1"/>
          <w:sz w:val="22"/>
          <w:szCs w:val="22"/>
        </w:rPr>
        <w:t xml:space="preserve">4.3.Zamawiający zobowiązuje się przeszkolić pracowników Wykonawcy w zakresie pełnienia dyżurów ppoż. w P.A.D. odnośnie obowiązujących przepisów ochrony ppoż. i stosowania instrukcji </w:t>
      </w:r>
      <w:proofErr w:type="spellStart"/>
      <w:r w:rsidRPr="004C5702">
        <w:rPr>
          <w:color w:val="000000" w:themeColor="text1"/>
          <w:sz w:val="22"/>
          <w:szCs w:val="22"/>
        </w:rPr>
        <w:t>ppoż</w:t>
      </w:r>
      <w:proofErr w:type="spellEnd"/>
    </w:p>
    <w:p w14:paraId="7E3FCA48" w14:textId="77777777" w:rsidR="002B37F8" w:rsidRPr="004C5702" w:rsidRDefault="002B37F8" w:rsidP="002B37F8">
      <w:pPr>
        <w:ind w:left="426" w:hanging="426"/>
        <w:jc w:val="both"/>
        <w:rPr>
          <w:color w:val="000000" w:themeColor="text1"/>
          <w:sz w:val="22"/>
          <w:szCs w:val="22"/>
        </w:rPr>
      </w:pPr>
    </w:p>
    <w:p w14:paraId="70402696" w14:textId="77777777" w:rsidR="002B37F8" w:rsidRPr="004C5702" w:rsidRDefault="002B37F8" w:rsidP="002B37F8">
      <w:pPr>
        <w:ind w:left="426" w:hanging="426"/>
        <w:jc w:val="both"/>
        <w:rPr>
          <w:color w:val="000000" w:themeColor="text1"/>
          <w:sz w:val="22"/>
          <w:szCs w:val="22"/>
        </w:rPr>
      </w:pPr>
    </w:p>
    <w:p w14:paraId="68154133" w14:textId="77777777" w:rsidR="002B37F8" w:rsidRPr="004C5702" w:rsidRDefault="002B37F8" w:rsidP="002B37F8">
      <w:pPr>
        <w:pStyle w:val="Akapitzlist"/>
        <w:numPr>
          <w:ilvl w:val="0"/>
          <w:numId w:val="19"/>
        </w:numPr>
        <w:spacing w:before="0" w:after="120"/>
        <w:ind w:left="426" w:hanging="426"/>
        <w:contextualSpacing w:val="0"/>
        <w:rPr>
          <w:rFonts w:ascii="Times New Roman" w:hAnsi="Times New Roman"/>
          <w:color w:val="000000" w:themeColor="text1"/>
        </w:rPr>
      </w:pPr>
      <w:r w:rsidRPr="004C5702">
        <w:rPr>
          <w:rFonts w:ascii="Times New Roman" w:hAnsi="Times New Roman"/>
          <w:color w:val="000000" w:themeColor="text1"/>
        </w:rPr>
        <w:t>W przypadku realizacji umowy przy udziale podwykonawców, Wykonawca ponosi pełną odpowiedzialność za jakość i terminowość prac wykonywanych przez podwykonawców.</w:t>
      </w:r>
    </w:p>
    <w:p w14:paraId="12733359" w14:textId="77777777" w:rsidR="002B37F8" w:rsidRPr="004C5702" w:rsidRDefault="002B37F8" w:rsidP="002B37F8">
      <w:pPr>
        <w:pStyle w:val="Akapitzlist"/>
        <w:numPr>
          <w:ilvl w:val="0"/>
          <w:numId w:val="19"/>
        </w:numPr>
        <w:spacing w:before="0" w:after="120"/>
        <w:ind w:left="426" w:hanging="426"/>
        <w:contextualSpacing w:val="0"/>
        <w:rPr>
          <w:rFonts w:ascii="Times New Roman" w:hAnsi="Times New Roman"/>
          <w:color w:val="000000" w:themeColor="text1"/>
        </w:rPr>
      </w:pPr>
      <w:r w:rsidRPr="004C5702">
        <w:rPr>
          <w:rFonts w:ascii="Times New Roman" w:hAnsi="Times New Roman"/>
          <w:color w:val="000000" w:themeColor="text1"/>
        </w:rPr>
        <w:t>Zamawiaj</w:t>
      </w:r>
      <w:r w:rsidRPr="004C5702">
        <w:rPr>
          <w:rFonts w:ascii="Times New Roman" w:eastAsia="TimesNewRoman" w:hAnsi="Times New Roman"/>
          <w:color w:val="000000" w:themeColor="text1"/>
        </w:rPr>
        <w:t>ą</w:t>
      </w:r>
      <w:r w:rsidRPr="004C5702">
        <w:rPr>
          <w:rFonts w:ascii="Times New Roman" w:hAnsi="Times New Roman"/>
          <w:color w:val="000000" w:themeColor="text1"/>
        </w:rPr>
        <w:t xml:space="preserve">cy wymaga zatrudnienia do realizacji </w:t>
      </w:r>
      <w:r w:rsidRPr="004C5702">
        <w:rPr>
          <w:color w:val="000000" w:themeColor="text1"/>
        </w:rPr>
        <w:t>zamówienia polegającej na wykonywaniu prac ochrony mienia i osób</w:t>
      </w:r>
      <w:r w:rsidRPr="004C5702">
        <w:rPr>
          <w:rFonts w:ascii="Times New Roman" w:hAnsi="Times New Roman"/>
          <w:color w:val="000000" w:themeColor="text1"/>
          <w:sz w:val="24"/>
          <w:szCs w:val="24"/>
        </w:rPr>
        <w:t xml:space="preserve"> pracowników</w:t>
      </w:r>
      <w:r w:rsidRPr="004C5702">
        <w:rPr>
          <w:rStyle w:val="Odwoaniedokomentarza"/>
          <w:color w:val="000000" w:themeColor="text1"/>
        </w:rPr>
        <w:t xml:space="preserve"> </w:t>
      </w:r>
      <w:r w:rsidRPr="004C5702">
        <w:rPr>
          <w:rFonts w:ascii="Times New Roman" w:hAnsi="Times New Roman"/>
          <w:color w:val="000000" w:themeColor="text1"/>
        </w:rPr>
        <w:t>na podstawie umowy o prac</w:t>
      </w:r>
      <w:r w:rsidRPr="004C5702">
        <w:rPr>
          <w:rFonts w:ascii="Times New Roman" w:eastAsia="TimesNewRoman" w:hAnsi="Times New Roman"/>
          <w:color w:val="000000" w:themeColor="text1"/>
        </w:rPr>
        <w:t xml:space="preserve">ę </w:t>
      </w:r>
      <w:r w:rsidRPr="004C5702">
        <w:rPr>
          <w:rFonts w:ascii="Times New Roman" w:hAnsi="Times New Roman"/>
          <w:color w:val="000000" w:themeColor="text1"/>
        </w:rPr>
        <w:t>przez wykonawc</w:t>
      </w:r>
      <w:r w:rsidRPr="004C5702">
        <w:rPr>
          <w:rFonts w:ascii="Times New Roman" w:eastAsia="TimesNewRoman" w:hAnsi="Times New Roman"/>
          <w:color w:val="000000" w:themeColor="text1"/>
        </w:rPr>
        <w:t xml:space="preserve">ę </w:t>
      </w:r>
      <w:r w:rsidRPr="004C5702">
        <w:rPr>
          <w:rFonts w:ascii="Times New Roman" w:hAnsi="Times New Roman"/>
          <w:color w:val="000000" w:themeColor="text1"/>
        </w:rPr>
        <w:t>lub podwykonawc</w:t>
      </w:r>
      <w:r w:rsidRPr="004C5702">
        <w:rPr>
          <w:rFonts w:ascii="Times New Roman" w:eastAsia="TimesNewRoman" w:hAnsi="Times New Roman"/>
          <w:color w:val="000000" w:themeColor="text1"/>
        </w:rPr>
        <w:t>ę</w:t>
      </w:r>
      <w:r w:rsidRPr="004C5702">
        <w:rPr>
          <w:rFonts w:ascii="Times New Roman" w:hAnsi="Times New Roman"/>
          <w:color w:val="000000" w:themeColor="text1"/>
        </w:rPr>
        <w:t>, wykonuj</w:t>
      </w:r>
      <w:r w:rsidRPr="004C5702">
        <w:rPr>
          <w:rFonts w:ascii="Times New Roman" w:eastAsia="TimesNewRoman" w:hAnsi="Times New Roman"/>
          <w:color w:val="000000" w:themeColor="text1"/>
        </w:rPr>
        <w:t>ą</w:t>
      </w:r>
      <w:r w:rsidRPr="004C5702">
        <w:rPr>
          <w:rFonts w:ascii="Times New Roman" w:hAnsi="Times New Roman"/>
          <w:color w:val="000000" w:themeColor="text1"/>
        </w:rPr>
        <w:t>ce niezb</w:t>
      </w:r>
      <w:r w:rsidRPr="004C5702">
        <w:rPr>
          <w:rFonts w:ascii="Times New Roman" w:eastAsia="TimesNewRoman" w:hAnsi="Times New Roman"/>
          <w:color w:val="000000" w:themeColor="text1"/>
        </w:rPr>
        <w:t>ę</w:t>
      </w:r>
      <w:r w:rsidRPr="004C5702">
        <w:rPr>
          <w:rFonts w:ascii="Times New Roman" w:hAnsi="Times New Roman"/>
          <w:color w:val="000000" w:themeColor="text1"/>
        </w:rPr>
        <w:t>dne czynno</w:t>
      </w:r>
      <w:r w:rsidRPr="004C5702">
        <w:rPr>
          <w:rFonts w:ascii="Times New Roman" w:eastAsia="TimesNewRoman" w:hAnsi="Times New Roman"/>
          <w:color w:val="000000" w:themeColor="text1"/>
        </w:rPr>
        <w:t>ś</w:t>
      </w:r>
      <w:r w:rsidRPr="004C5702">
        <w:rPr>
          <w:rFonts w:ascii="Times New Roman" w:hAnsi="Times New Roman"/>
          <w:color w:val="000000" w:themeColor="text1"/>
        </w:rPr>
        <w:t xml:space="preserve">ci w trakcie realizacji zamówienia </w:t>
      </w:r>
      <w:r w:rsidRPr="004C5702">
        <w:rPr>
          <w:rFonts w:ascii="Times New Roman" w:hAnsi="Times New Roman"/>
          <w:bCs/>
          <w:iCs/>
          <w:color w:val="000000" w:themeColor="text1"/>
        </w:rPr>
        <w:t xml:space="preserve">polegające na wykonywaniu prac ochrony mienia i osób. </w:t>
      </w:r>
      <w:r w:rsidRPr="004C5702">
        <w:rPr>
          <w:rFonts w:ascii="Times New Roman" w:hAnsi="Times New Roman"/>
          <w:color w:val="000000" w:themeColor="text1"/>
        </w:rPr>
        <w:t>Wykonawca przy realizacji zamówienia zatrudni ww. osoby na cały okres realizacji zamówienia. Zatrudnienie winno nast</w:t>
      </w:r>
      <w:r w:rsidRPr="004C5702">
        <w:rPr>
          <w:rFonts w:ascii="Times New Roman" w:eastAsia="TimesNewRoman" w:hAnsi="Times New Roman"/>
          <w:color w:val="000000" w:themeColor="text1"/>
        </w:rPr>
        <w:t>ą</w:t>
      </w:r>
      <w:r w:rsidRPr="004C5702">
        <w:rPr>
          <w:rFonts w:ascii="Times New Roman" w:hAnsi="Times New Roman"/>
          <w:color w:val="000000" w:themeColor="text1"/>
        </w:rPr>
        <w:t>pi</w:t>
      </w:r>
      <w:r w:rsidRPr="004C5702">
        <w:rPr>
          <w:rFonts w:ascii="Times New Roman" w:eastAsia="TimesNewRoman" w:hAnsi="Times New Roman"/>
          <w:color w:val="000000" w:themeColor="text1"/>
        </w:rPr>
        <w:t xml:space="preserve">ć </w:t>
      </w:r>
      <w:r w:rsidRPr="004C5702">
        <w:rPr>
          <w:rFonts w:ascii="Times New Roman" w:hAnsi="Times New Roman"/>
          <w:color w:val="000000" w:themeColor="text1"/>
        </w:rPr>
        <w:t>na podstawie umowy o prac</w:t>
      </w:r>
      <w:r w:rsidRPr="004C5702">
        <w:rPr>
          <w:rFonts w:ascii="Times New Roman" w:eastAsia="TimesNewRoman" w:hAnsi="Times New Roman"/>
          <w:color w:val="000000" w:themeColor="text1"/>
        </w:rPr>
        <w:t>ę</w:t>
      </w:r>
      <w:r w:rsidRPr="004C5702">
        <w:rPr>
          <w:rFonts w:ascii="Times New Roman" w:hAnsi="Times New Roman"/>
          <w:color w:val="000000" w:themeColor="text1"/>
        </w:rPr>
        <w:t xml:space="preserve"> w rozumieniu ustawy z dnia 26 czerwca 1974 r. Kodeks pracy (Dz.U. z 2014 r. poz. 1502, z </w:t>
      </w:r>
      <w:proofErr w:type="spellStart"/>
      <w:r w:rsidRPr="004C5702">
        <w:rPr>
          <w:rFonts w:ascii="Times New Roman" w:hAnsi="Times New Roman"/>
          <w:color w:val="000000" w:themeColor="text1"/>
        </w:rPr>
        <w:t>pó</w:t>
      </w:r>
      <w:r w:rsidRPr="004C5702">
        <w:rPr>
          <w:rFonts w:ascii="Times New Roman" w:eastAsia="TimesNewRoman" w:hAnsi="Times New Roman"/>
          <w:color w:val="000000" w:themeColor="text1"/>
        </w:rPr>
        <w:t>ź</w:t>
      </w:r>
      <w:r w:rsidRPr="004C5702">
        <w:rPr>
          <w:rFonts w:ascii="Times New Roman" w:hAnsi="Times New Roman"/>
          <w:color w:val="000000" w:themeColor="text1"/>
        </w:rPr>
        <w:t>n</w:t>
      </w:r>
      <w:proofErr w:type="spellEnd"/>
      <w:r w:rsidRPr="004C5702">
        <w:rPr>
          <w:rFonts w:ascii="Times New Roman" w:hAnsi="Times New Roman"/>
          <w:color w:val="000000" w:themeColor="text1"/>
        </w:rPr>
        <w:t>. zm.).</w:t>
      </w:r>
    </w:p>
    <w:p w14:paraId="68858D6F" w14:textId="77777777" w:rsidR="002B37F8" w:rsidRPr="004C5702" w:rsidRDefault="002B37F8" w:rsidP="002B37F8">
      <w:pPr>
        <w:pStyle w:val="Akapitzlist"/>
        <w:numPr>
          <w:ilvl w:val="0"/>
          <w:numId w:val="19"/>
        </w:numPr>
        <w:spacing w:before="0" w:after="120"/>
        <w:ind w:left="426" w:hanging="426"/>
        <w:contextualSpacing w:val="0"/>
        <w:rPr>
          <w:rFonts w:ascii="Times New Roman" w:hAnsi="Times New Roman"/>
          <w:color w:val="000000" w:themeColor="text1"/>
        </w:rPr>
      </w:pPr>
      <w:r w:rsidRPr="004C5702">
        <w:rPr>
          <w:rFonts w:ascii="Times New Roman" w:hAnsi="Times New Roman"/>
          <w:color w:val="000000" w:themeColor="text1"/>
        </w:rPr>
        <w:t xml:space="preserve">W przypadku ustania zatrudnienia </w:t>
      </w:r>
      <w:r w:rsidRPr="004C5702">
        <w:rPr>
          <w:rFonts w:ascii="Times New Roman" w:hAnsi="Times New Roman"/>
          <w:bCs/>
          <w:iCs/>
          <w:color w:val="000000" w:themeColor="text1"/>
        </w:rPr>
        <w:t>np. rozwiązania stosunku pracy przez osobę, osoby, pracodawcę lub z innych przyczyn</w:t>
      </w:r>
      <w:r w:rsidRPr="004C5702">
        <w:rPr>
          <w:rFonts w:ascii="Times New Roman" w:hAnsi="Times New Roman"/>
          <w:color w:val="000000" w:themeColor="text1"/>
        </w:rPr>
        <w:t>, w trakcie okresu o którym mowa w pkt 6, wykonawca zobowi</w:t>
      </w:r>
      <w:r w:rsidRPr="004C5702">
        <w:rPr>
          <w:rFonts w:ascii="Times New Roman" w:eastAsia="TimesNewRoman" w:hAnsi="Times New Roman"/>
          <w:color w:val="000000" w:themeColor="text1"/>
        </w:rPr>
        <w:t>ą</w:t>
      </w:r>
      <w:r w:rsidRPr="004C5702">
        <w:rPr>
          <w:rFonts w:ascii="Times New Roman" w:hAnsi="Times New Roman"/>
          <w:color w:val="000000" w:themeColor="text1"/>
        </w:rPr>
        <w:t>zuje si</w:t>
      </w:r>
      <w:r w:rsidRPr="004C5702">
        <w:rPr>
          <w:rFonts w:ascii="Times New Roman" w:eastAsia="TimesNewRoman" w:hAnsi="Times New Roman"/>
          <w:color w:val="000000" w:themeColor="text1"/>
        </w:rPr>
        <w:t xml:space="preserve">ę </w:t>
      </w:r>
      <w:r w:rsidRPr="004C5702">
        <w:rPr>
          <w:rFonts w:ascii="Times New Roman" w:hAnsi="Times New Roman"/>
          <w:color w:val="000000" w:themeColor="text1"/>
        </w:rPr>
        <w:t>w ich miejsce zatrudni</w:t>
      </w:r>
      <w:r w:rsidRPr="004C5702">
        <w:rPr>
          <w:rFonts w:ascii="Times New Roman" w:eastAsia="TimesNewRoman" w:hAnsi="Times New Roman"/>
          <w:color w:val="000000" w:themeColor="text1"/>
        </w:rPr>
        <w:t xml:space="preserve">ć </w:t>
      </w:r>
      <w:r w:rsidRPr="004C5702">
        <w:rPr>
          <w:rFonts w:ascii="Times New Roman" w:hAnsi="Times New Roman"/>
          <w:color w:val="000000" w:themeColor="text1"/>
        </w:rPr>
        <w:t>na pozostały okres realizacji zamówienia licz</w:t>
      </w:r>
      <w:r w:rsidRPr="004C5702">
        <w:rPr>
          <w:rFonts w:ascii="Times New Roman" w:eastAsia="TimesNewRoman" w:hAnsi="Times New Roman"/>
          <w:color w:val="000000" w:themeColor="text1"/>
        </w:rPr>
        <w:t>ą</w:t>
      </w:r>
      <w:r w:rsidRPr="004C5702">
        <w:rPr>
          <w:rFonts w:ascii="Times New Roman" w:hAnsi="Times New Roman"/>
          <w:color w:val="000000" w:themeColor="text1"/>
        </w:rPr>
        <w:t>c od dnia ustania zatrudnienia, inne osoby, na warunkach, o których mowa w pkt. 6.</w:t>
      </w:r>
    </w:p>
    <w:p w14:paraId="668FCCB0" w14:textId="77777777" w:rsidR="002B37F8" w:rsidRPr="004C5702" w:rsidRDefault="002B37F8" w:rsidP="002B37F8">
      <w:pPr>
        <w:pStyle w:val="Akapitzlist"/>
        <w:numPr>
          <w:ilvl w:val="0"/>
          <w:numId w:val="19"/>
        </w:numPr>
        <w:spacing w:before="0" w:after="120"/>
        <w:ind w:left="426" w:hanging="426"/>
        <w:contextualSpacing w:val="0"/>
        <w:rPr>
          <w:rFonts w:ascii="Times New Roman" w:hAnsi="Times New Roman"/>
          <w:color w:val="000000" w:themeColor="text1"/>
        </w:rPr>
      </w:pPr>
      <w:r w:rsidRPr="004C5702">
        <w:rPr>
          <w:rFonts w:ascii="Times New Roman" w:hAnsi="Times New Roman"/>
          <w:color w:val="000000" w:themeColor="text1"/>
        </w:rPr>
        <w:t xml:space="preserve">Wykonawca w </w:t>
      </w:r>
      <w:r w:rsidRPr="004C5702">
        <w:rPr>
          <w:rFonts w:ascii="Times New Roman" w:hAnsi="Times New Roman"/>
          <w:bCs/>
          <w:iCs/>
          <w:color w:val="000000" w:themeColor="text1"/>
        </w:rPr>
        <w:t xml:space="preserve">terminie 5 dni </w:t>
      </w:r>
      <w:r w:rsidRPr="004C5702">
        <w:rPr>
          <w:rFonts w:ascii="Times New Roman" w:hAnsi="Times New Roman"/>
          <w:color w:val="000000" w:themeColor="text1"/>
        </w:rPr>
        <w:t>licz</w:t>
      </w:r>
      <w:r w:rsidRPr="004C5702">
        <w:rPr>
          <w:rFonts w:ascii="Times New Roman" w:eastAsia="TimesNewRoman" w:hAnsi="Times New Roman"/>
          <w:color w:val="000000" w:themeColor="text1"/>
        </w:rPr>
        <w:t>ą</w:t>
      </w:r>
      <w:r w:rsidRPr="004C5702">
        <w:rPr>
          <w:rFonts w:ascii="Times New Roman" w:hAnsi="Times New Roman"/>
          <w:color w:val="000000" w:themeColor="text1"/>
        </w:rPr>
        <w:t>c od daty rozpocz</w:t>
      </w:r>
      <w:r w:rsidRPr="004C5702">
        <w:rPr>
          <w:rFonts w:ascii="Times New Roman" w:eastAsia="TimesNewRoman" w:hAnsi="Times New Roman"/>
          <w:color w:val="000000" w:themeColor="text1"/>
        </w:rPr>
        <w:t>ę</w:t>
      </w:r>
      <w:r w:rsidRPr="004C5702">
        <w:rPr>
          <w:rFonts w:ascii="Times New Roman" w:hAnsi="Times New Roman"/>
          <w:color w:val="000000" w:themeColor="text1"/>
        </w:rPr>
        <w:t>cia wykonywania przedmiotu umowy i na ka</w:t>
      </w:r>
      <w:r w:rsidRPr="004C5702">
        <w:rPr>
          <w:rFonts w:ascii="Times New Roman" w:eastAsia="TimesNewRoman" w:hAnsi="Times New Roman"/>
          <w:color w:val="000000" w:themeColor="text1"/>
        </w:rPr>
        <w:t>ż</w:t>
      </w:r>
      <w:r w:rsidRPr="004C5702">
        <w:rPr>
          <w:rFonts w:ascii="Times New Roman" w:hAnsi="Times New Roman"/>
          <w:color w:val="000000" w:themeColor="text1"/>
        </w:rPr>
        <w:t xml:space="preserve">de </w:t>
      </w:r>
      <w:r w:rsidRPr="004C5702">
        <w:rPr>
          <w:rFonts w:ascii="Times New Roman" w:eastAsia="TimesNewRoman" w:hAnsi="Times New Roman"/>
          <w:color w:val="000000" w:themeColor="text1"/>
        </w:rPr>
        <w:t>żą</w:t>
      </w:r>
      <w:r w:rsidRPr="004C5702">
        <w:rPr>
          <w:rFonts w:ascii="Times New Roman" w:hAnsi="Times New Roman"/>
          <w:color w:val="000000" w:themeColor="text1"/>
        </w:rPr>
        <w:t>danie zamawiaj</w:t>
      </w:r>
      <w:r w:rsidRPr="004C5702">
        <w:rPr>
          <w:rFonts w:ascii="Times New Roman" w:eastAsia="TimesNewRoman" w:hAnsi="Times New Roman"/>
          <w:color w:val="000000" w:themeColor="text1"/>
        </w:rPr>
        <w:t>ą</w:t>
      </w:r>
      <w:r w:rsidRPr="004C5702">
        <w:rPr>
          <w:rFonts w:ascii="Times New Roman" w:hAnsi="Times New Roman"/>
          <w:color w:val="000000" w:themeColor="text1"/>
        </w:rPr>
        <w:t>cego przedstawi umowy o prac</w:t>
      </w:r>
      <w:r w:rsidRPr="004C5702">
        <w:rPr>
          <w:rFonts w:ascii="Times New Roman" w:eastAsia="TimesNewRoman" w:hAnsi="Times New Roman"/>
          <w:color w:val="000000" w:themeColor="text1"/>
        </w:rPr>
        <w:t xml:space="preserve">ę </w:t>
      </w:r>
      <w:r w:rsidRPr="004C5702">
        <w:rPr>
          <w:rFonts w:ascii="Times New Roman" w:hAnsi="Times New Roman"/>
          <w:color w:val="000000" w:themeColor="text1"/>
        </w:rPr>
        <w:t>osób zatrudnionych, o których mowa w pkt 6, wykonawca powinien uzyska</w:t>
      </w:r>
      <w:r w:rsidRPr="004C5702">
        <w:rPr>
          <w:rFonts w:ascii="Times New Roman" w:eastAsia="TimesNewRoman" w:hAnsi="Times New Roman"/>
          <w:color w:val="000000" w:themeColor="text1"/>
        </w:rPr>
        <w:t xml:space="preserve">ć </w:t>
      </w:r>
      <w:r w:rsidRPr="004C5702">
        <w:rPr>
          <w:rFonts w:ascii="Times New Roman" w:hAnsi="Times New Roman"/>
          <w:color w:val="000000" w:themeColor="text1"/>
        </w:rPr>
        <w:t>od zatrudnionych pracowników, zgod</w:t>
      </w:r>
      <w:r w:rsidRPr="004C5702">
        <w:rPr>
          <w:rFonts w:ascii="Times New Roman" w:eastAsia="TimesNewRoman" w:hAnsi="Times New Roman"/>
          <w:color w:val="000000" w:themeColor="text1"/>
        </w:rPr>
        <w:t xml:space="preserve">ę </w:t>
      </w:r>
      <w:r w:rsidRPr="004C5702">
        <w:rPr>
          <w:rFonts w:ascii="Times New Roman" w:hAnsi="Times New Roman"/>
          <w:color w:val="000000" w:themeColor="text1"/>
        </w:rPr>
        <w:t>dla zamawiaj</w:t>
      </w:r>
      <w:r w:rsidRPr="004C5702">
        <w:rPr>
          <w:rFonts w:ascii="Times New Roman" w:eastAsia="TimesNewRoman" w:hAnsi="Times New Roman"/>
          <w:color w:val="000000" w:themeColor="text1"/>
        </w:rPr>
        <w:t>ą</w:t>
      </w:r>
      <w:r w:rsidRPr="004C5702">
        <w:rPr>
          <w:rFonts w:ascii="Times New Roman" w:hAnsi="Times New Roman"/>
          <w:color w:val="000000" w:themeColor="text1"/>
        </w:rPr>
        <w:t>cego na dost</w:t>
      </w:r>
      <w:r w:rsidRPr="004C5702">
        <w:rPr>
          <w:rFonts w:ascii="Times New Roman" w:eastAsia="TimesNewRoman" w:hAnsi="Times New Roman"/>
          <w:color w:val="000000" w:themeColor="text1"/>
        </w:rPr>
        <w:t>ę</w:t>
      </w:r>
      <w:r w:rsidRPr="004C5702">
        <w:rPr>
          <w:rFonts w:ascii="Times New Roman" w:hAnsi="Times New Roman"/>
          <w:color w:val="000000" w:themeColor="text1"/>
        </w:rPr>
        <w:t>p do danych osobowych tych pracowników w celu prawidłowej realizacji umowy.</w:t>
      </w:r>
    </w:p>
    <w:p w14:paraId="35AC7553" w14:textId="77777777" w:rsidR="002B37F8" w:rsidRPr="004C5702" w:rsidRDefault="002B37F8" w:rsidP="002B37F8">
      <w:pPr>
        <w:ind w:left="540"/>
        <w:jc w:val="both"/>
        <w:rPr>
          <w:color w:val="000000" w:themeColor="text1"/>
          <w:sz w:val="22"/>
          <w:szCs w:val="22"/>
        </w:rPr>
      </w:pPr>
    </w:p>
    <w:p w14:paraId="341DAE85"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2</w:t>
      </w:r>
    </w:p>
    <w:p w14:paraId="71BCF516" w14:textId="77777777" w:rsidR="002B37F8" w:rsidRPr="004C5702" w:rsidRDefault="002B37F8" w:rsidP="002B37F8">
      <w:pPr>
        <w:numPr>
          <w:ilvl w:val="0"/>
          <w:numId w:val="9"/>
        </w:numPr>
        <w:tabs>
          <w:tab w:val="clear" w:pos="720"/>
        </w:tabs>
        <w:autoSpaceDE w:val="0"/>
        <w:autoSpaceDN w:val="0"/>
        <w:adjustRightInd w:val="0"/>
        <w:ind w:left="426" w:hanging="426"/>
        <w:jc w:val="both"/>
        <w:rPr>
          <w:color w:val="000000" w:themeColor="text1"/>
          <w:sz w:val="22"/>
          <w:szCs w:val="22"/>
        </w:rPr>
      </w:pPr>
      <w:r w:rsidRPr="004C5702">
        <w:rPr>
          <w:color w:val="000000" w:themeColor="text1"/>
          <w:sz w:val="22"/>
          <w:szCs w:val="22"/>
        </w:rPr>
        <w:t xml:space="preserve">Umowę zawarto na okres 36 miesięcy od </w:t>
      </w:r>
      <w:r w:rsidRPr="004C5702">
        <w:rPr>
          <w:b/>
          <w:color w:val="000000" w:themeColor="text1"/>
          <w:sz w:val="22"/>
          <w:szCs w:val="22"/>
        </w:rPr>
        <w:t>dnia 1 marca 2023 r. do dnia 28 lutego 2026 r</w:t>
      </w:r>
      <w:r w:rsidRPr="004C5702">
        <w:rPr>
          <w:color w:val="000000" w:themeColor="text1"/>
          <w:sz w:val="22"/>
          <w:szCs w:val="22"/>
        </w:rPr>
        <w:t>.</w:t>
      </w:r>
    </w:p>
    <w:p w14:paraId="791345D9" w14:textId="77777777" w:rsidR="002B37F8" w:rsidRPr="004C5702" w:rsidRDefault="002B37F8" w:rsidP="002B37F8">
      <w:pPr>
        <w:autoSpaceDE w:val="0"/>
        <w:autoSpaceDN w:val="0"/>
        <w:adjustRightInd w:val="0"/>
        <w:jc w:val="both"/>
        <w:rPr>
          <w:color w:val="000000" w:themeColor="text1"/>
          <w:sz w:val="22"/>
          <w:szCs w:val="22"/>
        </w:rPr>
      </w:pPr>
    </w:p>
    <w:p w14:paraId="736B9595"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3</w:t>
      </w:r>
    </w:p>
    <w:p w14:paraId="015669CC" w14:textId="77777777" w:rsidR="002B37F8" w:rsidRPr="004C5702" w:rsidRDefault="002B37F8" w:rsidP="002B37F8">
      <w:pPr>
        <w:numPr>
          <w:ilvl w:val="0"/>
          <w:numId w:val="1"/>
        </w:numPr>
        <w:tabs>
          <w:tab w:val="left" w:pos="360"/>
        </w:tabs>
        <w:autoSpaceDE w:val="0"/>
        <w:autoSpaceDN w:val="0"/>
        <w:adjustRightInd w:val="0"/>
        <w:jc w:val="both"/>
        <w:rPr>
          <w:color w:val="000000" w:themeColor="text1"/>
          <w:sz w:val="22"/>
          <w:szCs w:val="22"/>
        </w:rPr>
      </w:pPr>
      <w:r w:rsidRPr="004C5702">
        <w:rPr>
          <w:color w:val="000000" w:themeColor="text1"/>
          <w:sz w:val="22"/>
          <w:szCs w:val="22"/>
        </w:rPr>
        <w:t xml:space="preserve">Całkowita wartość usług będących przedmiotem umowy w okresie, o których mowa w § 2, stanowi kwotę: </w:t>
      </w:r>
    </w:p>
    <w:p w14:paraId="6B25638A" w14:textId="77777777" w:rsidR="002B37F8" w:rsidRPr="004C5702" w:rsidRDefault="002B37F8" w:rsidP="002B37F8">
      <w:pPr>
        <w:numPr>
          <w:ilvl w:val="0"/>
          <w:numId w:val="14"/>
        </w:numPr>
        <w:autoSpaceDE w:val="0"/>
        <w:autoSpaceDN w:val="0"/>
        <w:adjustRightInd w:val="0"/>
        <w:ind w:left="720"/>
        <w:jc w:val="both"/>
        <w:rPr>
          <w:color w:val="000000" w:themeColor="text1"/>
          <w:sz w:val="22"/>
          <w:szCs w:val="22"/>
        </w:rPr>
      </w:pPr>
      <w:r w:rsidRPr="004C5702">
        <w:rPr>
          <w:color w:val="000000" w:themeColor="text1"/>
          <w:sz w:val="22"/>
          <w:szCs w:val="22"/>
        </w:rPr>
        <w:t xml:space="preserve">netto: </w:t>
      </w:r>
      <w:r w:rsidRPr="004C5702">
        <w:rPr>
          <w:b/>
          <w:color w:val="000000" w:themeColor="text1"/>
          <w:sz w:val="22"/>
          <w:szCs w:val="22"/>
        </w:rPr>
        <w:t>......................... zł</w:t>
      </w:r>
      <w:r w:rsidRPr="004C5702">
        <w:rPr>
          <w:color w:val="000000" w:themeColor="text1"/>
          <w:sz w:val="22"/>
          <w:szCs w:val="22"/>
        </w:rPr>
        <w:t xml:space="preserve">  (słownie:),</w:t>
      </w:r>
    </w:p>
    <w:p w14:paraId="14689A53" w14:textId="77777777" w:rsidR="002B37F8" w:rsidRPr="004C5702" w:rsidRDefault="002B37F8" w:rsidP="002B37F8">
      <w:pPr>
        <w:numPr>
          <w:ilvl w:val="0"/>
          <w:numId w:val="15"/>
        </w:numPr>
        <w:autoSpaceDE w:val="0"/>
        <w:autoSpaceDN w:val="0"/>
        <w:adjustRightInd w:val="0"/>
        <w:ind w:left="720"/>
        <w:jc w:val="both"/>
        <w:rPr>
          <w:color w:val="000000" w:themeColor="text1"/>
          <w:sz w:val="22"/>
          <w:szCs w:val="22"/>
        </w:rPr>
      </w:pPr>
      <w:r w:rsidRPr="004C5702">
        <w:rPr>
          <w:color w:val="000000" w:themeColor="text1"/>
          <w:sz w:val="22"/>
          <w:szCs w:val="22"/>
        </w:rPr>
        <w:t>podatek od towarów i usług (VAT):  23%</w:t>
      </w:r>
    </w:p>
    <w:p w14:paraId="0BF52478" w14:textId="77777777" w:rsidR="002B37F8" w:rsidRPr="004C5702" w:rsidRDefault="002B37F8" w:rsidP="002B37F8">
      <w:pPr>
        <w:numPr>
          <w:ilvl w:val="0"/>
          <w:numId w:val="16"/>
        </w:numPr>
        <w:autoSpaceDE w:val="0"/>
        <w:autoSpaceDN w:val="0"/>
        <w:adjustRightInd w:val="0"/>
        <w:ind w:left="720"/>
        <w:jc w:val="both"/>
        <w:rPr>
          <w:color w:val="000000" w:themeColor="text1"/>
          <w:sz w:val="22"/>
          <w:szCs w:val="22"/>
        </w:rPr>
      </w:pPr>
      <w:r w:rsidRPr="004C5702">
        <w:rPr>
          <w:color w:val="000000" w:themeColor="text1"/>
          <w:sz w:val="22"/>
          <w:szCs w:val="22"/>
        </w:rPr>
        <w:t xml:space="preserve">brutto: </w:t>
      </w:r>
      <w:r w:rsidRPr="004C5702">
        <w:rPr>
          <w:b/>
          <w:color w:val="000000" w:themeColor="text1"/>
          <w:sz w:val="22"/>
          <w:szCs w:val="22"/>
        </w:rPr>
        <w:t>....................... zł</w:t>
      </w:r>
      <w:r w:rsidRPr="004C5702">
        <w:rPr>
          <w:color w:val="000000" w:themeColor="text1"/>
          <w:sz w:val="22"/>
          <w:szCs w:val="22"/>
        </w:rPr>
        <w:t xml:space="preserve">  (słownie:). </w:t>
      </w:r>
    </w:p>
    <w:p w14:paraId="5684B98D" w14:textId="77777777" w:rsidR="002B37F8" w:rsidRPr="004C5702" w:rsidRDefault="002B37F8" w:rsidP="002B37F8">
      <w:pPr>
        <w:numPr>
          <w:ilvl w:val="0"/>
          <w:numId w:val="1"/>
        </w:numPr>
        <w:tabs>
          <w:tab w:val="left" w:pos="360"/>
        </w:tabs>
        <w:autoSpaceDE w:val="0"/>
        <w:autoSpaceDN w:val="0"/>
        <w:adjustRightInd w:val="0"/>
        <w:jc w:val="both"/>
        <w:rPr>
          <w:color w:val="000000" w:themeColor="text1"/>
          <w:sz w:val="22"/>
          <w:szCs w:val="22"/>
        </w:rPr>
      </w:pPr>
      <w:r w:rsidRPr="004C5702">
        <w:rPr>
          <w:color w:val="000000" w:themeColor="text1"/>
          <w:sz w:val="22"/>
          <w:szCs w:val="22"/>
        </w:rPr>
        <w:t xml:space="preserve">Wykonawcy przysługuje miesięczne wynagrodzenie za wykonanie przedmiotu umowy, według podanej stawki w ofercie netto powiększonych o VAT przy przedstawieniu wykazu ilości godzin przepracowanych w danym miesiącu za: ochronę fizyczna budynku biurowego i zaplecza magazynowego Nadleśnictwa Kolbudy, całodobowy monitoring systemu alarmowego oraz pełnienie dyżurów przeciwpożarowych i zimowego utrzymanie chodników -  stawka za </w:t>
      </w:r>
      <w:r w:rsidRPr="004C5702">
        <w:rPr>
          <w:b/>
          <w:color w:val="000000" w:themeColor="text1"/>
          <w:sz w:val="22"/>
          <w:szCs w:val="22"/>
        </w:rPr>
        <w:t xml:space="preserve">1 </w:t>
      </w:r>
      <w:proofErr w:type="spellStart"/>
      <w:r w:rsidRPr="004C5702">
        <w:rPr>
          <w:b/>
          <w:color w:val="000000" w:themeColor="text1"/>
          <w:sz w:val="22"/>
          <w:szCs w:val="22"/>
        </w:rPr>
        <w:t>rbg</w:t>
      </w:r>
      <w:proofErr w:type="spellEnd"/>
      <w:r w:rsidRPr="004C5702">
        <w:rPr>
          <w:color w:val="000000" w:themeColor="text1"/>
          <w:sz w:val="22"/>
          <w:szCs w:val="22"/>
        </w:rPr>
        <w:t xml:space="preserve"> ochrony</w:t>
      </w:r>
      <w:r w:rsidRPr="004C5702">
        <w:rPr>
          <w:b/>
          <w:color w:val="000000" w:themeColor="text1"/>
          <w:sz w:val="22"/>
          <w:szCs w:val="22"/>
        </w:rPr>
        <w:t xml:space="preserve"> .............. zł.</w:t>
      </w:r>
    </w:p>
    <w:p w14:paraId="3CCF4BA3" w14:textId="77777777" w:rsidR="002B37F8" w:rsidRPr="004C5702" w:rsidRDefault="002B37F8" w:rsidP="002B37F8">
      <w:pPr>
        <w:autoSpaceDE w:val="0"/>
        <w:autoSpaceDN w:val="0"/>
        <w:adjustRightInd w:val="0"/>
        <w:rPr>
          <w:b/>
          <w:color w:val="000000" w:themeColor="text1"/>
          <w:sz w:val="22"/>
          <w:szCs w:val="22"/>
        </w:rPr>
      </w:pPr>
    </w:p>
    <w:p w14:paraId="779577E4"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4</w:t>
      </w:r>
    </w:p>
    <w:p w14:paraId="3C255133" w14:textId="77777777" w:rsidR="002B37F8" w:rsidRPr="004C5702" w:rsidRDefault="002B37F8" w:rsidP="002B37F8">
      <w:pPr>
        <w:numPr>
          <w:ilvl w:val="0"/>
          <w:numId w:val="2"/>
        </w:numPr>
        <w:autoSpaceDE w:val="0"/>
        <w:autoSpaceDN w:val="0"/>
        <w:adjustRightInd w:val="0"/>
        <w:jc w:val="both"/>
        <w:rPr>
          <w:color w:val="000000" w:themeColor="text1"/>
          <w:sz w:val="22"/>
          <w:szCs w:val="22"/>
        </w:rPr>
      </w:pPr>
      <w:r w:rsidRPr="004C5702">
        <w:rPr>
          <w:color w:val="000000" w:themeColor="text1"/>
          <w:sz w:val="22"/>
          <w:szCs w:val="22"/>
        </w:rPr>
        <w:t xml:space="preserve">Wynagrodzenie za przedmiot umowy będzie płatne w ciągu 14 dni po przedłożeniu przez </w:t>
      </w:r>
      <w:r w:rsidRPr="004C5702">
        <w:rPr>
          <w:b/>
          <w:bCs/>
          <w:color w:val="000000" w:themeColor="text1"/>
          <w:sz w:val="22"/>
          <w:szCs w:val="22"/>
        </w:rPr>
        <w:t xml:space="preserve">Wykonawcę </w:t>
      </w:r>
      <w:r w:rsidRPr="004C5702">
        <w:rPr>
          <w:color w:val="000000" w:themeColor="text1"/>
          <w:sz w:val="22"/>
          <w:szCs w:val="22"/>
        </w:rPr>
        <w:t xml:space="preserve">faktury VAT, wystawionej na koniec każdego miesiąca. Wynagrodzenie płatne będzie przelewem z konta </w:t>
      </w:r>
      <w:r w:rsidRPr="004C5702">
        <w:rPr>
          <w:b/>
          <w:bCs/>
          <w:color w:val="000000" w:themeColor="text1"/>
          <w:sz w:val="22"/>
          <w:szCs w:val="22"/>
        </w:rPr>
        <w:t xml:space="preserve">Zamawiającego na konto Wykonawcy </w:t>
      </w:r>
      <w:r w:rsidR="00F60FC4" w:rsidRPr="004C5702">
        <w:rPr>
          <w:b/>
          <w:bCs/>
          <w:color w:val="000000" w:themeColor="text1"/>
          <w:sz w:val="22"/>
          <w:szCs w:val="22"/>
        </w:rPr>
        <w:t xml:space="preserve">wskazane w fakturze. </w:t>
      </w:r>
    </w:p>
    <w:p w14:paraId="7EA8F69A" w14:textId="77777777" w:rsidR="002B37F8" w:rsidRPr="004C5702" w:rsidRDefault="002B37F8" w:rsidP="002B37F8">
      <w:pPr>
        <w:numPr>
          <w:ilvl w:val="0"/>
          <w:numId w:val="2"/>
        </w:numPr>
        <w:autoSpaceDE w:val="0"/>
        <w:autoSpaceDN w:val="0"/>
        <w:adjustRightInd w:val="0"/>
        <w:jc w:val="both"/>
        <w:rPr>
          <w:color w:val="000000" w:themeColor="text1"/>
          <w:sz w:val="22"/>
          <w:szCs w:val="22"/>
        </w:rPr>
      </w:pPr>
      <w:r w:rsidRPr="004C5702">
        <w:rPr>
          <w:color w:val="000000" w:themeColor="text1"/>
          <w:sz w:val="22"/>
          <w:szCs w:val="22"/>
        </w:rPr>
        <w:t>Terminem zapłaty jest data obciążenia rachunku bankowego Zamawiającego.</w:t>
      </w:r>
    </w:p>
    <w:p w14:paraId="3309736C" w14:textId="77777777" w:rsidR="002B37F8" w:rsidRPr="004C5702" w:rsidRDefault="002B37F8" w:rsidP="002B37F8">
      <w:pPr>
        <w:numPr>
          <w:ilvl w:val="0"/>
          <w:numId w:val="2"/>
        </w:numPr>
        <w:autoSpaceDE w:val="0"/>
        <w:autoSpaceDN w:val="0"/>
        <w:adjustRightInd w:val="0"/>
        <w:jc w:val="both"/>
        <w:rPr>
          <w:color w:val="000000" w:themeColor="text1"/>
          <w:sz w:val="22"/>
          <w:szCs w:val="22"/>
        </w:rPr>
      </w:pPr>
      <w:r w:rsidRPr="004C5702">
        <w:rPr>
          <w:color w:val="000000" w:themeColor="text1"/>
          <w:sz w:val="22"/>
          <w:szCs w:val="22"/>
        </w:rPr>
        <w:lastRenderedPageBreak/>
        <w:t>Podstawą wystawienia faktury będzie wykaz ilości godzin przepracowanych w danym miesiącu zatwierdzony przez Zamawiającego.</w:t>
      </w:r>
    </w:p>
    <w:p w14:paraId="0C9DCB48" w14:textId="77777777" w:rsidR="009C5E7D" w:rsidRPr="004C5702" w:rsidRDefault="009C5E7D" w:rsidP="009C5E7D">
      <w:pPr>
        <w:numPr>
          <w:ilvl w:val="0"/>
          <w:numId w:val="2"/>
        </w:numPr>
        <w:autoSpaceDE w:val="0"/>
        <w:autoSpaceDN w:val="0"/>
        <w:adjustRightInd w:val="0"/>
        <w:jc w:val="both"/>
        <w:rPr>
          <w:color w:val="000000" w:themeColor="text1"/>
          <w:sz w:val="22"/>
          <w:szCs w:val="22"/>
        </w:rPr>
      </w:pPr>
      <w:r w:rsidRPr="004C5702">
        <w:rPr>
          <w:color w:val="000000" w:themeColor="text1"/>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Dz. U. z 2018 r. poz. 2174 z </w:t>
      </w:r>
      <w:proofErr w:type="spellStart"/>
      <w:r w:rsidRPr="004C5702">
        <w:rPr>
          <w:color w:val="000000" w:themeColor="text1"/>
          <w:sz w:val="22"/>
          <w:szCs w:val="22"/>
        </w:rPr>
        <w:t>późn</w:t>
      </w:r>
      <w:proofErr w:type="spellEnd"/>
      <w:r w:rsidRPr="004C5702">
        <w:rPr>
          <w:color w:val="000000" w:themeColor="text1"/>
          <w:sz w:val="22"/>
          <w:szCs w:val="22"/>
        </w:rPr>
        <w:t>. zm.).</w:t>
      </w:r>
    </w:p>
    <w:p w14:paraId="1C8C42DB" w14:textId="77777777" w:rsidR="009C5E7D" w:rsidRPr="004C5702" w:rsidRDefault="009C5E7D" w:rsidP="009C5E7D">
      <w:pPr>
        <w:numPr>
          <w:ilvl w:val="0"/>
          <w:numId w:val="2"/>
        </w:numPr>
        <w:autoSpaceDE w:val="0"/>
        <w:autoSpaceDN w:val="0"/>
        <w:adjustRightInd w:val="0"/>
        <w:jc w:val="both"/>
        <w:rPr>
          <w:color w:val="000000" w:themeColor="text1"/>
          <w:sz w:val="22"/>
          <w:szCs w:val="22"/>
        </w:rPr>
      </w:pPr>
      <w:r w:rsidRPr="004C5702">
        <w:rPr>
          <w:color w:val="000000" w:themeColor="text1"/>
          <w:sz w:val="22"/>
          <w:szCs w:val="22"/>
        </w:rPr>
        <w:t>Zapłata:</w:t>
      </w:r>
    </w:p>
    <w:p w14:paraId="4BED79CA" w14:textId="77777777" w:rsidR="009C5E7D" w:rsidRPr="004C5702" w:rsidRDefault="009C5E7D" w:rsidP="00443C9D">
      <w:pPr>
        <w:autoSpaceDE w:val="0"/>
        <w:autoSpaceDN w:val="0"/>
        <w:adjustRightInd w:val="0"/>
        <w:jc w:val="both"/>
        <w:rPr>
          <w:color w:val="000000" w:themeColor="text1"/>
          <w:sz w:val="22"/>
          <w:szCs w:val="22"/>
        </w:rPr>
      </w:pPr>
      <w:r w:rsidRPr="004C5702">
        <w:rPr>
          <w:color w:val="000000" w:themeColor="text1"/>
          <w:sz w:val="22"/>
          <w:szCs w:val="22"/>
        </w:rPr>
        <w:t xml:space="preserve">1) kwoty odpowiadającej całości albo części kwoty podatku wynikającej z otrzymanej faktury będzie dokonywana na rachunek VAT, w rozumieniu art. 2 pkt 37 Wykonawcy ustawy z dnia 11 marca 2004 r. o podatku od towarów i usług (tekst jedn.: Dz. U. z 2018r. poz. 2174 z </w:t>
      </w:r>
      <w:proofErr w:type="spellStart"/>
      <w:r w:rsidRPr="004C5702">
        <w:rPr>
          <w:color w:val="000000" w:themeColor="text1"/>
          <w:sz w:val="22"/>
          <w:szCs w:val="22"/>
        </w:rPr>
        <w:t>późn</w:t>
      </w:r>
      <w:proofErr w:type="spellEnd"/>
      <w:r w:rsidRPr="004C5702">
        <w:rPr>
          <w:color w:val="000000" w:themeColor="text1"/>
          <w:sz w:val="22"/>
          <w:szCs w:val="22"/>
        </w:rPr>
        <w:t>. zm.),</w:t>
      </w:r>
    </w:p>
    <w:p w14:paraId="706616FE" w14:textId="77777777" w:rsidR="009C5E7D" w:rsidRPr="004C5702" w:rsidRDefault="009C5E7D" w:rsidP="00443C9D">
      <w:pPr>
        <w:autoSpaceDE w:val="0"/>
        <w:autoSpaceDN w:val="0"/>
        <w:adjustRightInd w:val="0"/>
        <w:ind w:left="283"/>
        <w:jc w:val="both"/>
        <w:rPr>
          <w:color w:val="000000" w:themeColor="text1"/>
          <w:sz w:val="22"/>
          <w:szCs w:val="22"/>
        </w:rPr>
      </w:pPr>
      <w:r w:rsidRPr="004C5702">
        <w:rPr>
          <w:color w:val="000000" w:themeColor="text1"/>
          <w:sz w:val="22"/>
          <w:szCs w:val="22"/>
        </w:rPr>
        <w:t>2) kwoty odpowiadającej wartości sprzedaży netto wynikającej z otrzymanej faktury jest dokonywana na rachunek bankowy albo na rachunek w spółdzielczej kasie oszczędnościowo-kredytowej, dla których jest prowadzony rachunek VAT Wykonawcy.</w:t>
      </w:r>
    </w:p>
    <w:p w14:paraId="178CFB99" w14:textId="77777777" w:rsidR="009C5E7D" w:rsidRPr="004C5702" w:rsidRDefault="009C5E7D" w:rsidP="009C5E7D">
      <w:pPr>
        <w:numPr>
          <w:ilvl w:val="0"/>
          <w:numId w:val="2"/>
        </w:numPr>
        <w:autoSpaceDE w:val="0"/>
        <w:autoSpaceDN w:val="0"/>
        <w:adjustRightInd w:val="0"/>
        <w:jc w:val="both"/>
        <w:rPr>
          <w:color w:val="000000" w:themeColor="text1"/>
          <w:sz w:val="22"/>
          <w:szCs w:val="22"/>
        </w:rPr>
      </w:pPr>
      <w:r w:rsidRPr="004C5702">
        <w:rPr>
          <w:color w:val="000000" w:themeColor="text1"/>
          <w:sz w:val="22"/>
          <w:szCs w:val="22"/>
        </w:rPr>
        <w:t>Wykonawca zobowiązany jest do pisemnego informowania Zamawiającego o każdej zmianie siedziby, konta bankowego, numeru NIP i REGON.</w:t>
      </w:r>
    </w:p>
    <w:p w14:paraId="169CD0A9" w14:textId="77777777" w:rsidR="002B37F8" w:rsidRPr="004C5702" w:rsidRDefault="002B37F8" w:rsidP="002B37F8">
      <w:pPr>
        <w:autoSpaceDE w:val="0"/>
        <w:autoSpaceDN w:val="0"/>
        <w:adjustRightInd w:val="0"/>
        <w:jc w:val="center"/>
        <w:rPr>
          <w:b/>
          <w:color w:val="000000" w:themeColor="text1"/>
          <w:sz w:val="22"/>
          <w:szCs w:val="22"/>
        </w:rPr>
      </w:pPr>
    </w:p>
    <w:p w14:paraId="44B874F3" w14:textId="69E25738" w:rsidR="00FD383C" w:rsidRPr="004C5702" w:rsidRDefault="00FD383C" w:rsidP="002B37F8">
      <w:pPr>
        <w:autoSpaceDE w:val="0"/>
        <w:autoSpaceDN w:val="0"/>
        <w:adjustRightInd w:val="0"/>
        <w:jc w:val="center"/>
        <w:rPr>
          <w:b/>
          <w:color w:val="000000" w:themeColor="text1"/>
          <w:sz w:val="22"/>
          <w:szCs w:val="22"/>
        </w:rPr>
      </w:pPr>
      <w:r w:rsidRPr="004C5702">
        <w:rPr>
          <w:b/>
          <w:color w:val="000000" w:themeColor="text1"/>
          <w:sz w:val="22"/>
          <w:szCs w:val="22"/>
        </w:rPr>
        <w:t>§ 4a</w:t>
      </w:r>
    </w:p>
    <w:p w14:paraId="2B38EA91" w14:textId="661FBEDE" w:rsidR="00083EFE" w:rsidRPr="004C5702" w:rsidRDefault="00083EFE" w:rsidP="002B37F8">
      <w:pPr>
        <w:autoSpaceDE w:val="0"/>
        <w:autoSpaceDN w:val="0"/>
        <w:adjustRightInd w:val="0"/>
        <w:jc w:val="center"/>
        <w:rPr>
          <w:b/>
          <w:color w:val="000000" w:themeColor="text1"/>
          <w:sz w:val="22"/>
          <w:szCs w:val="22"/>
        </w:rPr>
      </w:pPr>
      <w:r w:rsidRPr="004C5702">
        <w:rPr>
          <w:b/>
          <w:color w:val="000000" w:themeColor="text1"/>
          <w:sz w:val="22"/>
          <w:szCs w:val="22"/>
        </w:rPr>
        <w:t>Zmiany umowy</w:t>
      </w:r>
    </w:p>
    <w:p w14:paraId="582D893D" w14:textId="77777777" w:rsidR="00083EFE" w:rsidRPr="004C5702" w:rsidRDefault="00083EFE" w:rsidP="004C5702">
      <w:pPr>
        <w:numPr>
          <w:ilvl w:val="0"/>
          <w:numId w:val="38"/>
        </w:numPr>
        <w:tabs>
          <w:tab w:val="left" w:pos="441"/>
        </w:tabs>
        <w:spacing w:line="225" w:lineRule="auto"/>
        <w:ind w:left="284" w:right="20" w:hanging="284"/>
        <w:jc w:val="both"/>
        <w:rPr>
          <w:color w:val="000000" w:themeColor="text1"/>
          <w:sz w:val="22"/>
          <w:szCs w:val="22"/>
        </w:rPr>
      </w:pPr>
      <w:r w:rsidRPr="004C5702">
        <w:rPr>
          <w:color w:val="000000" w:themeColor="text1"/>
          <w:sz w:val="22"/>
          <w:szCs w:val="22"/>
        </w:rPr>
        <w:t xml:space="preserve">Strony przewidują możliwość dokonywania zmian w niniejszej Umowie. Zmiana Umowy dopuszczalna będzie w granicach wyznaczonych przepisami ustawy </w:t>
      </w:r>
      <w:proofErr w:type="spellStart"/>
      <w:r w:rsidRPr="004C5702">
        <w:rPr>
          <w:color w:val="000000" w:themeColor="text1"/>
          <w:sz w:val="22"/>
          <w:szCs w:val="22"/>
        </w:rPr>
        <w:t>Pzp</w:t>
      </w:r>
      <w:proofErr w:type="spellEnd"/>
      <w:r w:rsidRPr="004C5702">
        <w:rPr>
          <w:color w:val="000000" w:themeColor="text1"/>
          <w:sz w:val="22"/>
          <w:szCs w:val="22"/>
        </w:rPr>
        <w:t xml:space="preserve">, w tym art. 455 ustawy </w:t>
      </w:r>
      <w:proofErr w:type="spellStart"/>
      <w:r w:rsidRPr="004C5702">
        <w:rPr>
          <w:color w:val="000000" w:themeColor="text1"/>
          <w:sz w:val="22"/>
          <w:szCs w:val="22"/>
        </w:rPr>
        <w:t>Pzp</w:t>
      </w:r>
      <w:proofErr w:type="spellEnd"/>
      <w:r w:rsidRPr="004C5702">
        <w:rPr>
          <w:color w:val="000000" w:themeColor="text1"/>
          <w:sz w:val="22"/>
          <w:szCs w:val="22"/>
        </w:rPr>
        <w:t xml:space="preserve"> oraz określonych w niniejszej Umowie.</w:t>
      </w:r>
    </w:p>
    <w:p w14:paraId="65F6C731" w14:textId="77777777" w:rsidR="00083EFE" w:rsidRPr="004C5702" w:rsidRDefault="00083EFE" w:rsidP="004C5702">
      <w:pPr>
        <w:spacing w:line="1" w:lineRule="exact"/>
        <w:ind w:left="284" w:hanging="284"/>
        <w:rPr>
          <w:color w:val="000000" w:themeColor="text1"/>
          <w:sz w:val="22"/>
          <w:szCs w:val="22"/>
        </w:rPr>
      </w:pPr>
    </w:p>
    <w:p w14:paraId="0E0895F5" w14:textId="4D5E13D3" w:rsidR="00083EFE" w:rsidRPr="004C5702" w:rsidRDefault="00083EFE" w:rsidP="004C5702">
      <w:pPr>
        <w:pStyle w:val="Akapitzlist"/>
        <w:numPr>
          <w:ilvl w:val="0"/>
          <w:numId w:val="38"/>
        </w:numPr>
        <w:tabs>
          <w:tab w:val="left" w:pos="444"/>
          <w:tab w:val="left" w:pos="716"/>
        </w:tabs>
        <w:spacing w:line="218" w:lineRule="auto"/>
        <w:ind w:left="284" w:right="40" w:hanging="284"/>
        <w:rPr>
          <w:color w:val="000000" w:themeColor="text1"/>
        </w:rPr>
      </w:pPr>
      <w:r w:rsidRPr="004C5702">
        <w:rPr>
          <w:rFonts w:ascii="Times New Roman" w:hAnsi="Times New Roman"/>
          <w:color w:val="000000" w:themeColor="text1"/>
        </w:rPr>
        <w:t>Zmiany Umowy będą mogły nastąpić w przypadku zmiany powszechnie obowiązujących przepisów prawa w zakresie mającym wpływ na realizację przedmiotu zamówienia lub świadczenia Stron;</w:t>
      </w:r>
    </w:p>
    <w:p w14:paraId="7A6D9E5C" w14:textId="77777777" w:rsidR="00083EFE" w:rsidRPr="004C5702" w:rsidRDefault="00083EFE" w:rsidP="004C5702">
      <w:pPr>
        <w:spacing w:line="50" w:lineRule="exact"/>
        <w:ind w:left="284" w:hanging="284"/>
        <w:rPr>
          <w:color w:val="000000" w:themeColor="text1"/>
          <w:sz w:val="22"/>
          <w:szCs w:val="22"/>
        </w:rPr>
      </w:pPr>
    </w:p>
    <w:p w14:paraId="5A611EC4" w14:textId="77777777" w:rsidR="00083EFE" w:rsidRPr="004C5702" w:rsidRDefault="00083EFE" w:rsidP="004C5702">
      <w:pPr>
        <w:spacing w:line="51" w:lineRule="exact"/>
        <w:ind w:left="284" w:hanging="284"/>
        <w:rPr>
          <w:color w:val="000000" w:themeColor="text1"/>
          <w:sz w:val="22"/>
          <w:szCs w:val="22"/>
        </w:rPr>
      </w:pPr>
    </w:p>
    <w:p w14:paraId="5AE61C0B" w14:textId="77777777" w:rsidR="00083EFE" w:rsidRPr="004C5702" w:rsidRDefault="00083EFE" w:rsidP="004C5702">
      <w:pPr>
        <w:numPr>
          <w:ilvl w:val="1"/>
          <w:numId w:val="28"/>
        </w:numPr>
        <w:tabs>
          <w:tab w:val="left" w:pos="467"/>
        </w:tabs>
        <w:spacing w:line="225" w:lineRule="auto"/>
        <w:ind w:left="284" w:right="20" w:hanging="284"/>
        <w:jc w:val="both"/>
        <w:rPr>
          <w:color w:val="000000" w:themeColor="text1"/>
          <w:sz w:val="22"/>
          <w:szCs w:val="22"/>
        </w:rPr>
      </w:pPr>
      <w:r w:rsidRPr="004C5702">
        <w:rPr>
          <w:color w:val="000000" w:themeColor="text1"/>
          <w:sz w:val="22"/>
          <w:szCs w:val="22"/>
        </w:rPr>
        <w:t>Zmiany Umowy będą mogły dotyczyć postanowień, kształtujących treści stosunku prawnego nawiązywanego Umową, na które dana, zindywidualizowana przyczyna, określona w ust. 2 powyżej wywarła wpływ.</w:t>
      </w:r>
    </w:p>
    <w:p w14:paraId="48CEBFD7" w14:textId="77777777" w:rsidR="00083EFE" w:rsidRPr="004C5702" w:rsidRDefault="00083EFE" w:rsidP="004C5702">
      <w:pPr>
        <w:spacing w:line="48" w:lineRule="exact"/>
        <w:ind w:left="284" w:hanging="284"/>
        <w:rPr>
          <w:color w:val="000000" w:themeColor="text1"/>
          <w:sz w:val="22"/>
          <w:szCs w:val="22"/>
        </w:rPr>
      </w:pPr>
    </w:p>
    <w:p w14:paraId="3EA27FE2" w14:textId="77777777" w:rsidR="00083EFE" w:rsidRPr="004C5702" w:rsidRDefault="00083EFE" w:rsidP="004C5702">
      <w:pPr>
        <w:numPr>
          <w:ilvl w:val="1"/>
          <w:numId w:val="28"/>
        </w:numPr>
        <w:tabs>
          <w:tab w:val="left" w:pos="476"/>
        </w:tabs>
        <w:spacing w:line="218" w:lineRule="auto"/>
        <w:ind w:left="284" w:right="20" w:hanging="284"/>
        <w:rPr>
          <w:color w:val="000000" w:themeColor="text1"/>
          <w:sz w:val="22"/>
          <w:szCs w:val="22"/>
        </w:rPr>
      </w:pPr>
      <w:r w:rsidRPr="004C5702">
        <w:rPr>
          <w:color w:val="000000" w:themeColor="text1"/>
          <w:sz w:val="22"/>
          <w:szCs w:val="22"/>
        </w:rPr>
        <w:t>Zmiany Umowy będą mogły nastąpić również w przypadku zmian prawnych na warunkach określonych poniżej:</w:t>
      </w:r>
    </w:p>
    <w:p w14:paraId="7B10E6B3" w14:textId="77777777" w:rsidR="00083EFE" w:rsidRPr="004C5702" w:rsidRDefault="00083EFE" w:rsidP="00083EFE">
      <w:pPr>
        <w:spacing w:line="49" w:lineRule="exact"/>
        <w:rPr>
          <w:color w:val="000000" w:themeColor="text1"/>
          <w:sz w:val="22"/>
          <w:szCs w:val="22"/>
        </w:rPr>
      </w:pPr>
    </w:p>
    <w:p w14:paraId="526F6CEB" w14:textId="77777777" w:rsidR="00083EFE" w:rsidRPr="004C5702" w:rsidRDefault="00083EFE" w:rsidP="00083EFE">
      <w:pPr>
        <w:numPr>
          <w:ilvl w:val="3"/>
          <w:numId w:val="28"/>
        </w:numPr>
        <w:tabs>
          <w:tab w:val="left" w:pos="752"/>
        </w:tabs>
        <w:spacing w:line="225" w:lineRule="auto"/>
        <w:ind w:left="764" w:hanging="284"/>
        <w:jc w:val="both"/>
        <w:rPr>
          <w:color w:val="000000" w:themeColor="text1"/>
          <w:sz w:val="22"/>
          <w:szCs w:val="22"/>
        </w:rPr>
      </w:pPr>
      <w:r w:rsidRPr="004C5702">
        <w:rPr>
          <w:color w:val="000000" w:themeColor="text1"/>
          <w:sz w:val="22"/>
          <w:szCs w:val="22"/>
        </w:rPr>
        <w:t>Strony zobowiązują się dokonać zmiany wysokości wynagrodzenia należnego Wykonawcy, w formie pisemnego aneksu, każdorazowo w przypadku wystąpienia jednej z następujących okoliczności:</w:t>
      </w:r>
    </w:p>
    <w:p w14:paraId="17B25202" w14:textId="77777777" w:rsidR="00083EFE" w:rsidRPr="004C5702" w:rsidRDefault="00083EFE" w:rsidP="00083EFE">
      <w:pPr>
        <w:spacing w:line="2" w:lineRule="exact"/>
        <w:rPr>
          <w:color w:val="000000" w:themeColor="text1"/>
          <w:sz w:val="22"/>
          <w:szCs w:val="22"/>
        </w:rPr>
      </w:pPr>
    </w:p>
    <w:p w14:paraId="2F00DA03" w14:textId="77777777" w:rsidR="00083EFE" w:rsidRPr="004C5702" w:rsidRDefault="00083EFE" w:rsidP="00083EFE">
      <w:pPr>
        <w:numPr>
          <w:ilvl w:val="5"/>
          <w:numId w:val="28"/>
        </w:numPr>
        <w:tabs>
          <w:tab w:val="left" w:pos="1124"/>
        </w:tabs>
        <w:spacing w:line="0" w:lineRule="atLeast"/>
        <w:ind w:left="1124" w:hanging="272"/>
        <w:rPr>
          <w:color w:val="000000" w:themeColor="text1"/>
          <w:sz w:val="22"/>
          <w:szCs w:val="22"/>
        </w:rPr>
      </w:pPr>
      <w:r w:rsidRPr="004C5702">
        <w:rPr>
          <w:color w:val="000000" w:themeColor="text1"/>
          <w:sz w:val="22"/>
          <w:szCs w:val="22"/>
        </w:rPr>
        <w:t>zmiany wysokości stawki podatku od towarów i usług oraz podatku akcyzowego,</w:t>
      </w:r>
    </w:p>
    <w:p w14:paraId="4EB88346" w14:textId="77777777" w:rsidR="00083EFE" w:rsidRPr="004C5702" w:rsidRDefault="00083EFE" w:rsidP="00083EFE">
      <w:pPr>
        <w:spacing w:line="49" w:lineRule="exact"/>
        <w:rPr>
          <w:color w:val="000000" w:themeColor="text1"/>
          <w:sz w:val="22"/>
          <w:szCs w:val="22"/>
        </w:rPr>
      </w:pPr>
    </w:p>
    <w:p w14:paraId="1790FAA2" w14:textId="77777777" w:rsidR="00083EFE" w:rsidRPr="004C5702" w:rsidRDefault="00083EFE" w:rsidP="00083EFE">
      <w:pPr>
        <w:numPr>
          <w:ilvl w:val="5"/>
          <w:numId w:val="28"/>
        </w:numPr>
        <w:tabs>
          <w:tab w:val="left" w:pos="1124"/>
        </w:tabs>
        <w:spacing w:line="225" w:lineRule="auto"/>
        <w:ind w:left="1124" w:hanging="272"/>
        <w:jc w:val="both"/>
        <w:rPr>
          <w:color w:val="000000" w:themeColor="text1"/>
          <w:sz w:val="22"/>
          <w:szCs w:val="22"/>
        </w:rPr>
      </w:pPr>
      <w:r w:rsidRPr="004C5702">
        <w:rPr>
          <w:color w:val="000000" w:themeColor="text1"/>
          <w:sz w:val="22"/>
          <w:szCs w:val="22"/>
        </w:rPr>
        <w:t>zmiany wysokości minimalnego wynagrodzenia za pracę albo wysokości minimalnej stawki godzinowej, ustalonych na podstawie przepisów ustawy z dnia 10 października 2002 r. o minimalnym wynagrodzeniu za pracę;</w:t>
      </w:r>
    </w:p>
    <w:p w14:paraId="2FEBE967" w14:textId="77777777" w:rsidR="00083EFE" w:rsidRPr="004C5702" w:rsidRDefault="00083EFE" w:rsidP="00083EFE">
      <w:pPr>
        <w:spacing w:line="51" w:lineRule="exact"/>
        <w:rPr>
          <w:color w:val="000000" w:themeColor="text1"/>
          <w:sz w:val="22"/>
          <w:szCs w:val="22"/>
        </w:rPr>
      </w:pPr>
    </w:p>
    <w:p w14:paraId="0865D203" w14:textId="77777777" w:rsidR="00083EFE" w:rsidRPr="004C5702" w:rsidRDefault="00083EFE" w:rsidP="00083EFE">
      <w:pPr>
        <w:numPr>
          <w:ilvl w:val="5"/>
          <w:numId w:val="28"/>
        </w:numPr>
        <w:tabs>
          <w:tab w:val="left" w:pos="1124"/>
        </w:tabs>
        <w:spacing w:line="217" w:lineRule="auto"/>
        <w:ind w:left="1124" w:hanging="272"/>
        <w:jc w:val="both"/>
        <w:rPr>
          <w:color w:val="000000" w:themeColor="text1"/>
          <w:sz w:val="22"/>
          <w:szCs w:val="22"/>
        </w:rPr>
      </w:pPr>
      <w:r w:rsidRPr="004C5702">
        <w:rPr>
          <w:color w:val="000000" w:themeColor="text1"/>
          <w:sz w:val="22"/>
          <w:szCs w:val="22"/>
        </w:rPr>
        <w:t>zmiany zasad podlegania ubezpieczeniom społecznym lub ubezpieczeniu zdrowotnemu lub wysokości stawki składki na ubezpieczenia społeczne lub zdrowotne, na zasadach</w:t>
      </w:r>
    </w:p>
    <w:p w14:paraId="45367C67" w14:textId="77777777" w:rsidR="00083EFE" w:rsidRPr="004C5702" w:rsidRDefault="00083EFE" w:rsidP="00083EFE">
      <w:pPr>
        <w:numPr>
          <w:ilvl w:val="6"/>
          <w:numId w:val="28"/>
        </w:numPr>
        <w:tabs>
          <w:tab w:val="left" w:pos="1244"/>
        </w:tabs>
        <w:spacing w:line="0" w:lineRule="atLeast"/>
        <w:ind w:left="1244" w:hanging="111"/>
        <w:rPr>
          <w:color w:val="000000" w:themeColor="text1"/>
          <w:sz w:val="22"/>
          <w:szCs w:val="22"/>
        </w:rPr>
      </w:pPr>
      <w:r w:rsidRPr="004C5702">
        <w:rPr>
          <w:color w:val="000000" w:themeColor="text1"/>
          <w:sz w:val="22"/>
          <w:szCs w:val="22"/>
        </w:rPr>
        <w:t>w sposób określony w pkt 2-11 poniżej;</w:t>
      </w:r>
    </w:p>
    <w:p w14:paraId="564F67EA" w14:textId="77777777" w:rsidR="00083EFE" w:rsidRPr="004C5702" w:rsidRDefault="00083EFE" w:rsidP="00083EFE">
      <w:pPr>
        <w:numPr>
          <w:ilvl w:val="5"/>
          <w:numId w:val="28"/>
        </w:numPr>
        <w:tabs>
          <w:tab w:val="left" w:pos="1124"/>
        </w:tabs>
        <w:spacing w:line="0" w:lineRule="atLeast"/>
        <w:ind w:left="1124" w:hanging="272"/>
        <w:rPr>
          <w:color w:val="000000" w:themeColor="text1"/>
          <w:sz w:val="22"/>
          <w:szCs w:val="22"/>
        </w:rPr>
      </w:pPr>
      <w:r w:rsidRPr="004C5702">
        <w:rPr>
          <w:color w:val="000000" w:themeColor="text1"/>
          <w:sz w:val="22"/>
          <w:szCs w:val="22"/>
        </w:rPr>
        <w:t>zmiany zasad gromadzenia i wysokości wpłat do pracowniczych planów kapitałowych,</w:t>
      </w:r>
    </w:p>
    <w:p w14:paraId="3F525672" w14:textId="77777777" w:rsidR="00083EFE" w:rsidRPr="004C5702" w:rsidRDefault="00083EFE" w:rsidP="00083EFE">
      <w:pPr>
        <w:spacing w:line="49" w:lineRule="exact"/>
        <w:rPr>
          <w:color w:val="000000" w:themeColor="text1"/>
          <w:sz w:val="22"/>
          <w:szCs w:val="22"/>
        </w:rPr>
      </w:pPr>
    </w:p>
    <w:p w14:paraId="54CB3678" w14:textId="77777777" w:rsidR="00083EFE" w:rsidRPr="004C5702" w:rsidRDefault="00083EFE" w:rsidP="00083EFE">
      <w:pPr>
        <w:numPr>
          <w:ilvl w:val="6"/>
          <w:numId w:val="29"/>
        </w:numPr>
        <w:tabs>
          <w:tab w:val="left" w:pos="1292"/>
        </w:tabs>
        <w:spacing w:line="218" w:lineRule="auto"/>
        <w:ind w:left="1124" w:right="20" w:firstLine="9"/>
        <w:rPr>
          <w:color w:val="000000" w:themeColor="text1"/>
          <w:sz w:val="22"/>
          <w:szCs w:val="22"/>
        </w:rPr>
      </w:pPr>
      <w:r w:rsidRPr="004C5702">
        <w:rPr>
          <w:color w:val="000000" w:themeColor="text1"/>
          <w:sz w:val="22"/>
          <w:szCs w:val="22"/>
        </w:rPr>
        <w:t>których mowa w ustawie z dnia 4 października 2018 r. o pracowniczych planach kapitałowych,</w:t>
      </w:r>
    </w:p>
    <w:p w14:paraId="12F57862" w14:textId="77777777" w:rsidR="00083EFE" w:rsidRPr="004C5702" w:rsidRDefault="00083EFE" w:rsidP="00083EFE">
      <w:pPr>
        <w:spacing w:line="50" w:lineRule="exact"/>
        <w:rPr>
          <w:color w:val="000000" w:themeColor="text1"/>
          <w:sz w:val="22"/>
          <w:szCs w:val="22"/>
        </w:rPr>
      </w:pPr>
    </w:p>
    <w:p w14:paraId="6E17F275" w14:textId="77777777" w:rsidR="00083EFE" w:rsidRPr="004C5702" w:rsidRDefault="00083EFE" w:rsidP="00083EFE">
      <w:pPr>
        <w:spacing w:line="225" w:lineRule="auto"/>
        <w:ind w:left="844"/>
        <w:jc w:val="both"/>
        <w:rPr>
          <w:color w:val="000000" w:themeColor="text1"/>
          <w:sz w:val="22"/>
          <w:szCs w:val="22"/>
        </w:rPr>
      </w:pPr>
      <w:r w:rsidRPr="004C5702">
        <w:rPr>
          <w:color w:val="000000" w:themeColor="text1"/>
          <w:sz w:val="22"/>
          <w:szCs w:val="22"/>
        </w:rPr>
        <w:t>- jeżeli zmiany te będą miały wpływ na koszty wykonania przedmiotu Umowy przez Wykonawcę. W takim wypadku Strony uzgodnią zmiany Umowy wymuszone nowymi przepisami.</w:t>
      </w:r>
    </w:p>
    <w:p w14:paraId="27BD6ED0" w14:textId="77777777" w:rsidR="00083EFE" w:rsidRPr="004C5702" w:rsidRDefault="00083EFE" w:rsidP="00083EFE">
      <w:pPr>
        <w:spacing w:line="51" w:lineRule="exact"/>
        <w:rPr>
          <w:color w:val="000000" w:themeColor="text1"/>
          <w:sz w:val="22"/>
          <w:szCs w:val="22"/>
        </w:rPr>
      </w:pPr>
    </w:p>
    <w:p w14:paraId="2950E23A" w14:textId="77777777" w:rsidR="00083EFE" w:rsidRPr="004C5702" w:rsidRDefault="00083EFE" w:rsidP="00083EFE">
      <w:pPr>
        <w:numPr>
          <w:ilvl w:val="0"/>
          <w:numId w:val="30"/>
        </w:numPr>
        <w:tabs>
          <w:tab w:val="left" w:pos="752"/>
        </w:tabs>
        <w:spacing w:line="232" w:lineRule="auto"/>
        <w:ind w:left="764" w:hanging="284"/>
        <w:jc w:val="both"/>
        <w:rPr>
          <w:color w:val="000000" w:themeColor="text1"/>
          <w:sz w:val="22"/>
          <w:szCs w:val="22"/>
        </w:rPr>
      </w:pPr>
      <w:r w:rsidRPr="004C5702">
        <w:rPr>
          <w:color w:val="000000" w:themeColor="text1"/>
          <w:sz w:val="22"/>
          <w:szCs w:val="22"/>
        </w:rPr>
        <w:t>Zmiana wysokości wynagrodzenia Wykonawcy w przypadku zaistnienia przesłanki, o której mowa w pkt 1 lit. a) powyżej,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1F039B8C" w14:textId="77777777" w:rsidR="00083EFE" w:rsidRPr="004C5702" w:rsidRDefault="00083EFE" w:rsidP="00083EFE">
      <w:pPr>
        <w:spacing w:line="52" w:lineRule="exact"/>
        <w:rPr>
          <w:color w:val="000000" w:themeColor="text1"/>
          <w:sz w:val="22"/>
          <w:szCs w:val="22"/>
        </w:rPr>
      </w:pPr>
    </w:p>
    <w:p w14:paraId="6873007B" w14:textId="77777777" w:rsidR="00083EFE" w:rsidRPr="004C5702" w:rsidRDefault="00083EFE" w:rsidP="00083EFE">
      <w:pPr>
        <w:numPr>
          <w:ilvl w:val="0"/>
          <w:numId w:val="30"/>
        </w:numPr>
        <w:tabs>
          <w:tab w:val="left" w:pos="752"/>
        </w:tabs>
        <w:spacing w:line="218" w:lineRule="auto"/>
        <w:ind w:left="764" w:hanging="284"/>
        <w:rPr>
          <w:color w:val="000000" w:themeColor="text1"/>
          <w:sz w:val="22"/>
          <w:szCs w:val="22"/>
        </w:rPr>
      </w:pPr>
      <w:r w:rsidRPr="004C5702">
        <w:rPr>
          <w:color w:val="000000" w:themeColor="text1"/>
          <w:sz w:val="22"/>
          <w:szCs w:val="22"/>
        </w:rPr>
        <w:t>W przypadku zmiany, o której mowa w pkt 1 lit. a), wartość wynagrodzenia netto nie zmieni się, a wartość wynagrodzenia brutto zostanie wyliczona na podstawie nowych przepisów.</w:t>
      </w:r>
    </w:p>
    <w:p w14:paraId="1EE6587C" w14:textId="77777777" w:rsidR="00083EFE" w:rsidRPr="004C5702" w:rsidRDefault="00083EFE" w:rsidP="00083EFE">
      <w:pPr>
        <w:spacing w:line="49" w:lineRule="exact"/>
        <w:rPr>
          <w:color w:val="000000" w:themeColor="text1"/>
          <w:sz w:val="22"/>
          <w:szCs w:val="22"/>
        </w:rPr>
      </w:pPr>
    </w:p>
    <w:p w14:paraId="2DC26F5F" w14:textId="6D9E9041" w:rsidR="00083EFE" w:rsidRPr="004C5702" w:rsidRDefault="00083EFE" w:rsidP="004C5702">
      <w:pPr>
        <w:numPr>
          <w:ilvl w:val="0"/>
          <w:numId w:val="30"/>
        </w:numPr>
        <w:tabs>
          <w:tab w:val="left" w:pos="752"/>
        </w:tabs>
        <w:spacing w:line="234" w:lineRule="auto"/>
        <w:ind w:left="764" w:hanging="284"/>
        <w:jc w:val="both"/>
        <w:rPr>
          <w:color w:val="000000" w:themeColor="text1"/>
          <w:sz w:val="22"/>
          <w:szCs w:val="22"/>
        </w:rPr>
      </w:pPr>
      <w:r w:rsidRPr="004C5702">
        <w:rPr>
          <w:color w:val="000000" w:themeColor="text1"/>
          <w:sz w:val="22"/>
          <w:szCs w:val="22"/>
        </w:rPr>
        <w:t xml:space="preserve">Zmiana wysokości wynagrodzenia w przypadku zaistnienia przesłanki, o której mowa w pkt 1 lit. b) lub c) lub d), będzie obejmować wyłącznie część wynagrodzenia należnego </w:t>
      </w:r>
      <w:r w:rsidRPr="004C5702">
        <w:rPr>
          <w:color w:val="000000" w:themeColor="text1"/>
          <w:sz w:val="22"/>
          <w:szCs w:val="22"/>
        </w:rPr>
        <w:lastRenderedPageBreak/>
        <w:t>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zmiany kosztów ponoszonych przez Wykonawcę</w:t>
      </w:r>
      <w:bookmarkStart w:id="2" w:name="page8"/>
      <w:bookmarkEnd w:id="2"/>
      <w:r w:rsidRPr="004C5702">
        <w:rPr>
          <w:color w:val="000000" w:themeColor="text1"/>
          <w:sz w:val="22"/>
          <w:szCs w:val="22"/>
        </w:rPr>
        <w:t xml:space="preserve"> w zakresie minimalnego wymaganego przez przepisy prawa, poziomu wpłat do pracowniczych planów kapitałowych;</w:t>
      </w:r>
    </w:p>
    <w:p w14:paraId="17374A1C" w14:textId="77777777" w:rsidR="00083EFE" w:rsidRPr="004C5702" w:rsidRDefault="00083EFE" w:rsidP="00083EFE">
      <w:pPr>
        <w:spacing w:line="50" w:lineRule="exact"/>
        <w:rPr>
          <w:color w:val="000000" w:themeColor="text1"/>
          <w:sz w:val="22"/>
          <w:szCs w:val="22"/>
        </w:rPr>
      </w:pPr>
    </w:p>
    <w:p w14:paraId="3F22C94C" w14:textId="77777777" w:rsidR="00083EFE" w:rsidRPr="004C5702" w:rsidRDefault="00083EFE" w:rsidP="00083EFE">
      <w:pPr>
        <w:numPr>
          <w:ilvl w:val="0"/>
          <w:numId w:val="31"/>
        </w:numPr>
        <w:tabs>
          <w:tab w:val="left" w:pos="728"/>
        </w:tabs>
        <w:spacing w:line="236" w:lineRule="auto"/>
        <w:ind w:left="740" w:hanging="284"/>
        <w:jc w:val="both"/>
        <w:rPr>
          <w:color w:val="000000" w:themeColor="text1"/>
          <w:sz w:val="22"/>
          <w:szCs w:val="22"/>
        </w:rPr>
      </w:pPr>
      <w:r w:rsidRPr="004C5702">
        <w:rPr>
          <w:color w:val="000000" w:themeColor="text1"/>
          <w:sz w:val="22"/>
          <w:szCs w:val="22"/>
        </w:rPr>
        <w:t>W przypadku zmiany, o której mowa w pkt 1 lit. b) i d),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oraz minimalnego wymaganego przez przepisy prawa, poziomu wpłat do pracowniczych planów kapitałowych.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4913A22" w14:textId="77777777" w:rsidR="00083EFE" w:rsidRPr="004C5702" w:rsidRDefault="00083EFE" w:rsidP="00083EFE">
      <w:pPr>
        <w:spacing w:line="1" w:lineRule="exact"/>
        <w:rPr>
          <w:color w:val="000000" w:themeColor="text1"/>
          <w:sz w:val="22"/>
          <w:szCs w:val="22"/>
        </w:rPr>
      </w:pPr>
    </w:p>
    <w:p w14:paraId="426FF5CE" w14:textId="77777777" w:rsidR="00083EFE" w:rsidRPr="004C5702" w:rsidRDefault="00083EFE" w:rsidP="00083EFE">
      <w:pPr>
        <w:numPr>
          <w:ilvl w:val="0"/>
          <w:numId w:val="31"/>
        </w:numPr>
        <w:tabs>
          <w:tab w:val="left" w:pos="720"/>
        </w:tabs>
        <w:spacing w:line="0" w:lineRule="atLeast"/>
        <w:ind w:left="720" w:hanging="264"/>
        <w:rPr>
          <w:color w:val="000000" w:themeColor="text1"/>
          <w:sz w:val="22"/>
          <w:szCs w:val="22"/>
        </w:rPr>
      </w:pPr>
      <w:r w:rsidRPr="004C5702">
        <w:rPr>
          <w:color w:val="000000" w:themeColor="text1"/>
          <w:sz w:val="22"/>
          <w:szCs w:val="22"/>
        </w:rPr>
        <w:t>W przypadku zmiany, o której mowa w pkt 1 lit. c), d), wynagrodzenie Wykonawcy ulegnie</w:t>
      </w:r>
    </w:p>
    <w:p w14:paraId="5C35B64D" w14:textId="77777777" w:rsidR="00083EFE" w:rsidRPr="004C5702" w:rsidRDefault="00083EFE" w:rsidP="00083EFE">
      <w:pPr>
        <w:spacing w:line="49" w:lineRule="exact"/>
        <w:rPr>
          <w:color w:val="000000" w:themeColor="text1"/>
          <w:sz w:val="22"/>
          <w:szCs w:val="22"/>
        </w:rPr>
      </w:pPr>
    </w:p>
    <w:p w14:paraId="139F9958" w14:textId="77777777" w:rsidR="00083EFE" w:rsidRPr="004C5702" w:rsidRDefault="00083EFE" w:rsidP="00083EFE">
      <w:pPr>
        <w:spacing w:line="233" w:lineRule="auto"/>
        <w:ind w:left="740"/>
        <w:jc w:val="both"/>
        <w:rPr>
          <w:color w:val="000000" w:themeColor="text1"/>
          <w:sz w:val="22"/>
          <w:szCs w:val="22"/>
        </w:rPr>
      </w:pPr>
      <w:r w:rsidRPr="004C5702">
        <w:rPr>
          <w:color w:val="000000" w:themeColor="text1"/>
          <w:sz w:val="22"/>
          <w:szCs w:val="22"/>
        </w:rPr>
        <w:t>zmianie o kwotę odpowiadającą zmianie kosztu Wykonawcy ponoszonego w związku z wypłatą wynagrodzenia pracownikom świadczącym usługi oraz minimalnego wymaganego przez przepisy prawa, poziomu wpłat do pracowniczych planów kapitałowych.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CCA71A0" w14:textId="77777777" w:rsidR="00083EFE" w:rsidRPr="004C5702" w:rsidRDefault="00083EFE" w:rsidP="00083EFE">
      <w:pPr>
        <w:spacing w:line="54" w:lineRule="exact"/>
        <w:rPr>
          <w:color w:val="000000" w:themeColor="text1"/>
          <w:sz w:val="22"/>
          <w:szCs w:val="22"/>
        </w:rPr>
      </w:pPr>
    </w:p>
    <w:p w14:paraId="2D75EADB" w14:textId="77777777" w:rsidR="00083EFE" w:rsidRPr="004C5702" w:rsidRDefault="00083EFE" w:rsidP="00083EFE">
      <w:pPr>
        <w:numPr>
          <w:ilvl w:val="0"/>
          <w:numId w:val="32"/>
        </w:numPr>
        <w:tabs>
          <w:tab w:val="left" w:pos="728"/>
        </w:tabs>
        <w:spacing w:line="232" w:lineRule="auto"/>
        <w:ind w:left="740" w:hanging="284"/>
        <w:jc w:val="both"/>
        <w:rPr>
          <w:color w:val="000000" w:themeColor="text1"/>
          <w:sz w:val="22"/>
          <w:szCs w:val="22"/>
        </w:rPr>
      </w:pPr>
      <w:r w:rsidRPr="004C5702">
        <w:rPr>
          <w:color w:val="000000" w:themeColor="text1"/>
          <w:sz w:val="22"/>
          <w:szCs w:val="22"/>
        </w:rPr>
        <w:t>W celu zmiany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FBFA469" w14:textId="77777777" w:rsidR="00083EFE" w:rsidRPr="004C5702" w:rsidRDefault="00083EFE" w:rsidP="00083EFE">
      <w:pPr>
        <w:spacing w:line="6" w:lineRule="exact"/>
        <w:rPr>
          <w:color w:val="000000" w:themeColor="text1"/>
          <w:sz w:val="22"/>
          <w:szCs w:val="22"/>
        </w:rPr>
      </w:pPr>
    </w:p>
    <w:p w14:paraId="16130340" w14:textId="77777777" w:rsidR="00083EFE" w:rsidRPr="004C5702" w:rsidRDefault="00083EFE" w:rsidP="00083EFE">
      <w:pPr>
        <w:numPr>
          <w:ilvl w:val="0"/>
          <w:numId w:val="32"/>
        </w:numPr>
        <w:tabs>
          <w:tab w:val="left" w:pos="720"/>
        </w:tabs>
        <w:spacing w:line="0" w:lineRule="atLeast"/>
        <w:ind w:left="720" w:hanging="264"/>
        <w:rPr>
          <w:color w:val="000000" w:themeColor="text1"/>
          <w:sz w:val="22"/>
          <w:szCs w:val="22"/>
        </w:rPr>
      </w:pPr>
      <w:r w:rsidRPr="004C5702">
        <w:rPr>
          <w:color w:val="000000" w:themeColor="text1"/>
          <w:sz w:val="22"/>
          <w:szCs w:val="22"/>
        </w:rPr>
        <w:t>W przypadku zmian, o których mowa w pkt 1 lit. b) lub c) lub d), jeżeli z wnioskiem występuje</w:t>
      </w:r>
    </w:p>
    <w:p w14:paraId="72705D14" w14:textId="77777777" w:rsidR="00083EFE" w:rsidRPr="004C5702" w:rsidRDefault="00083EFE" w:rsidP="00083EFE">
      <w:pPr>
        <w:spacing w:line="46" w:lineRule="exact"/>
        <w:rPr>
          <w:color w:val="000000" w:themeColor="text1"/>
          <w:sz w:val="22"/>
          <w:szCs w:val="22"/>
        </w:rPr>
      </w:pPr>
    </w:p>
    <w:p w14:paraId="5BAFB642" w14:textId="77777777" w:rsidR="00083EFE" w:rsidRPr="004C5702" w:rsidRDefault="00083EFE" w:rsidP="00083EFE">
      <w:pPr>
        <w:spacing w:line="225" w:lineRule="auto"/>
        <w:ind w:left="740"/>
        <w:jc w:val="both"/>
        <w:rPr>
          <w:color w:val="000000" w:themeColor="text1"/>
          <w:sz w:val="22"/>
          <w:szCs w:val="22"/>
        </w:rPr>
      </w:pPr>
      <w:r w:rsidRPr="004C5702">
        <w:rPr>
          <w:color w:val="000000" w:themeColor="text1"/>
          <w:sz w:val="22"/>
          <w:szCs w:val="22"/>
        </w:rPr>
        <w:t>Wykonawca, jest on zobowiązany dołączyć do wniosku dokumenty, z których będzie wynikać, w jakim zakresie zmiany te mają wpływ na koszty wykonania przedmiotu Umowy, w szczególności:</w:t>
      </w:r>
    </w:p>
    <w:p w14:paraId="7EEFF4B0" w14:textId="77777777" w:rsidR="00083EFE" w:rsidRPr="004C5702" w:rsidRDefault="00083EFE" w:rsidP="00083EFE">
      <w:pPr>
        <w:spacing w:line="51" w:lineRule="exact"/>
        <w:rPr>
          <w:color w:val="000000" w:themeColor="text1"/>
          <w:sz w:val="22"/>
          <w:szCs w:val="22"/>
        </w:rPr>
      </w:pPr>
    </w:p>
    <w:p w14:paraId="568B07A9" w14:textId="77777777" w:rsidR="00083EFE" w:rsidRPr="004C5702" w:rsidRDefault="00083EFE" w:rsidP="00083EFE">
      <w:pPr>
        <w:numPr>
          <w:ilvl w:val="1"/>
          <w:numId w:val="32"/>
        </w:numPr>
        <w:tabs>
          <w:tab w:val="left" w:pos="1100"/>
        </w:tabs>
        <w:spacing w:line="231" w:lineRule="auto"/>
        <w:ind w:left="1100" w:hanging="272"/>
        <w:jc w:val="both"/>
        <w:rPr>
          <w:color w:val="000000" w:themeColor="text1"/>
          <w:sz w:val="22"/>
          <w:szCs w:val="22"/>
        </w:rPr>
      </w:pPr>
      <w:r w:rsidRPr="004C5702">
        <w:rPr>
          <w:color w:val="000000" w:themeColor="text1"/>
          <w:sz w:val="22"/>
          <w:szCs w:val="22"/>
        </w:rPr>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pkt 1 lit. b), lub</w:t>
      </w:r>
    </w:p>
    <w:p w14:paraId="2EB1C4D3" w14:textId="77777777" w:rsidR="00083EFE" w:rsidRPr="004C5702" w:rsidRDefault="00083EFE" w:rsidP="00083EFE">
      <w:pPr>
        <w:spacing w:line="52" w:lineRule="exact"/>
        <w:rPr>
          <w:color w:val="000000" w:themeColor="text1"/>
          <w:sz w:val="22"/>
          <w:szCs w:val="22"/>
        </w:rPr>
      </w:pPr>
    </w:p>
    <w:p w14:paraId="74D891BD" w14:textId="77777777" w:rsidR="00083EFE" w:rsidRPr="004C5702" w:rsidRDefault="00083EFE" w:rsidP="00083EFE">
      <w:pPr>
        <w:numPr>
          <w:ilvl w:val="1"/>
          <w:numId w:val="32"/>
        </w:numPr>
        <w:tabs>
          <w:tab w:val="left" w:pos="1100"/>
        </w:tabs>
        <w:spacing w:line="233" w:lineRule="auto"/>
        <w:ind w:left="1100" w:hanging="272"/>
        <w:jc w:val="both"/>
        <w:rPr>
          <w:color w:val="000000" w:themeColor="text1"/>
          <w:sz w:val="22"/>
          <w:szCs w:val="22"/>
        </w:rPr>
      </w:pPr>
      <w:r w:rsidRPr="004C5702">
        <w:rPr>
          <w:color w:val="000000" w:themeColor="text1"/>
          <w:sz w:val="22"/>
          <w:szCs w:val="22"/>
        </w:rPr>
        <w:t>pisemne zestawienie wynagrodzeń (zarówno przed jak i po zmianie obowiązujących przepisów) pracowników świadczących usługi,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1 lit. c), lub</w:t>
      </w:r>
    </w:p>
    <w:p w14:paraId="335BFD9E" w14:textId="77777777" w:rsidR="00083EFE" w:rsidRPr="004C5702" w:rsidRDefault="00083EFE" w:rsidP="00083EFE">
      <w:pPr>
        <w:spacing w:line="54" w:lineRule="exact"/>
        <w:rPr>
          <w:color w:val="000000" w:themeColor="text1"/>
          <w:sz w:val="22"/>
          <w:szCs w:val="22"/>
        </w:rPr>
      </w:pPr>
    </w:p>
    <w:p w14:paraId="6B1D56E9" w14:textId="77777777" w:rsidR="00083EFE" w:rsidRPr="004C5702" w:rsidRDefault="00083EFE" w:rsidP="00083EFE">
      <w:pPr>
        <w:numPr>
          <w:ilvl w:val="1"/>
          <w:numId w:val="32"/>
        </w:numPr>
        <w:tabs>
          <w:tab w:val="left" w:pos="1100"/>
        </w:tabs>
        <w:spacing w:line="232" w:lineRule="auto"/>
        <w:ind w:left="1100" w:hanging="272"/>
        <w:jc w:val="both"/>
        <w:rPr>
          <w:color w:val="000000" w:themeColor="text1"/>
          <w:sz w:val="22"/>
          <w:szCs w:val="22"/>
        </w:rPr>
      </w:pPr>
      <w:r w:rsidRPr="004C5702">
        <w:rPr>
          <w:color w:val="000000" w:themeColor="text1"/>
          <w:sz w:val="22"/>
          <w:szCs w:val="22"/>
        </w:rPr>
        <w:t xml:space="preserve">pisemne zestawienie wynagrodzeń (zarówno przed jak i po zmianie obowiązujących przepisów) pracowników świadczących usługi, wraz z kwotami wpłat do pracowniczych planów kapitałowych dokonywanych przez Wykonawcę, z określeniem zakresu (części etatu), w jakim wykonują oni prace bezpośrednio związane z realizacją przedmiotu </w:t>
      </w:r>
      <w:r w:rsidRPr="004C5702">
        <w:rPr>
          <w:color w:val="000000" w:themeColor="text1"/>
          <w:sz w:val="22"/>
          <w:szCs w:val="22"/>
        </w:rPr>
        <w:lastRenderedPageBreak/>
        <w:t>Umowy oraz części wynagrodzenia odpowiadającej temu zakresowi - w przypadku zmiany, o której mowa w pkt 1 lit. d);</w:t>
      </w:r>
    </w:p>
    <w:p w14:paraId="5F9C118B" w14:textId="77777777" w:rsidR="00083EFE" w:rsidRPr="004C5702" w:rsidRDefault="00083EFE" w:rsidP="00083EFE">
      <w:pPr>
        <w:spacing w:line="4" w:lineRule="exact"/>
        <w:rPr>
          <w:color w:val="000000" w:themeColor="text1"/>
          <w:sz w:val="22"/>
          <w:szCs w:val="22"/>
        </w:rPr>
      </w:pPr>
    </w:p>
    <w:p w14:paraId="0159E6BA" w14:textId="77777777" w:rsidR="00083EFE" w:rsidRPr="004C5702" w:rsidRDefault="00083EFE" w:rsidP="004C5702">
      <w:pPr>
        <w:numPr>
          <w:ilvl w:val="0"/>
          <w:numId w:val="32"/>
        </w:numPr>
        <w:tabs>
          <w:tab w:val="left" w:pos="720"/>
        </w:tabs>
        <w:spacing w:line="0" w:lineRule="atLeast"/>
        <w:ind w:left="720" w:hanging="264"/>
        <w:jc w:val="both"/>
        <w:rPr>
          <w:color w:val="000000" w:themeColor="text1"/>
          <w:sz w:val="22"/>
          <w:szCs w:val="22"/>
        </w:rPr>
      </w:pPr>
      <w:r w:rsidRPr="004C5702">
        <w:rPr>
          <w:color w:val="000000" w:themeColor="text1"/>
          <w:sz w:val="22"/>
          <w:szCs w:val="22"/>
        </w:rPr>
        <w:t>W przypadku zmiany, o której mowa w pkt 1 lit. b), jeżeli z wnioskiem występuje</w:t>
      </w:r>
    </w:p>
    <w:p w14:paraId="70F53041" w14:textId="77777777" w:rsidR="00083EFE" w:rsidRPr="004C5702" w:rsidRDefault="00083EFE" w:rsidP="004C5702">
      <w:pPr>
        <w:spacing w:line="49" w:lineRule="exact"/>
        <w:jc w:val="both"/>
        <w:rPr>
          <w:color w:val="000000" w:themeColor="text1"/>
          <w:sz w:val="22"/>
          <w:szCs w:val="22"/>
        </w:rPr>
      </w:pPr>
    </w:p>
    <w:p w14:paraId="2A5C46A5" w14:textId="1772C6C5" w:rsidR="00083EFE" w:rsidRPr="004C5702" w:rsidRDefault="00083EFE" w:rsidP="00384FEF">
      <w:pPr>
        <w:spacing w:line="218" w:lineRule="auto"/>
        <w:ind w:left="740"/>
        <w:jc w:val="both"/>
        <w:rPr>
          <w:color w:val="000000" w:themeColor="text1"/>
          <w:sz w:val="22"/>
          <w:szCs w:val="22"/>
        </w:rPr>
      </w:pPr>
      <w:r w:rsidRPr="004C5702">
        <w:rPr>
          <w:color w:val="000000" w:themeColor="text1"/>
          <w:sz w:val="22"/>
          <w:szCs w:val="22"/>
        </w:rPr>
        <w:t>Zamawiający, jest on uprawniony do zobowiązania Wykonawcy do przedstawienia w wyznaczonym terminie, nie krótszym niż 10 dni roboczych, dokumentów, z których będzie</w:t>
      </w:r>
      <w:bookmarkStart w:id="3" w:name="page9"/>
      <w:bookmarkEnd w:id="3"/>
      <w:r w:rsidR="00384FEF" w:rsidRPr="004C5702">
        <w:rPr>
          <w:color w:val="000000" w:themeColor="text1"/>
          <w:sz w:val="22"/>
          <w:szCs w:val="22"/>
        </w:rPr>
        <w:t xml:space="preserve"> </w:t>
      </w:r>
      <w:r w:rsidRPr="004C5702">
        <w:rPr>
          <w:color w:val="000000" w:themeColor="text1"/>
          <w:sz w:val="22"/>
          <w:szCs w:val="22"/>
        </w:rPr>
        <w:t>wynikać w jakim zakresie zmiana ta ma wpływ na koszty wykonania Umowy, w tym pisemnego zestawienia wynagrodzeń, o którym mowa w pkt 8 lit. a);</w:t>
      </w:r>
    </w:p>
    <w:p w14:paraId="310EF651" w14:textId="77777777" w:rsidR="00083EFE" w:rsidRPr="004C5702" w:rsidRDefault="00083EFE" w:rsidP="00083EFE">
      <w:pPr>
        <w:spacing w:line="50" w:lineRule="exact"/>
        <w:rPr>
          <w:color w:val="000000" w:themeColor="text1"/>
          <w:sz w:val="22"/>
          <w:szCs w:val="22"/>
        </w:rPr>
      </w:pPr>
    </w:p>
    <w:p w14:paraId="260C5B1E" w14:textId="77777777" w:rsidR="00083EFE" w:rsidRPr="004C5702" w:rsidRDefault="00083EFE" w:rsidP="00083EFE">
      <w:pPr>
        <w:numPr>
          <w:ilvl w:val="1"/>
          <w:numId w:val="33"/>
        </w:numPr>
        <w:tabs>
          <w:tab w:val="left" w:pos="820"/>
        </w:tabs>
        <w:spacing w:line="229" w:lineRule="auto"/>
        <w:ind w:left="820" w:hanging="364"/>
        <w:jc w:val="both"/>
        <w:rPr>
          <w:color w:val="000000" w:themeColor="text1"/>
          <w:sz w:val="22"/>
          <w:szCs w:val="22"/>
        </w:rPr>
      </w:pPr>
      <w:r w:rsidRPr="004C5702">
        <w:rPr>
          <w:color w:val="000000" w:themeColor="text1"/>
          <w:sz w:val="22"/>
          <w:szCs w:val="22"/>
        </w:rPr>
        <w:t>W terminie 10 dni roboczych od dnia przekazania wniosku, o którym mowa w pkt 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31051A2" w14:textId="77777777" w:rsidR="00083EFE" w:rsidRPr="004C5702" w:rsidRDefault="00083EFE" w:rsidP="00083EFE">
      <w:pPr>
        <w:spacing w:line="50" w:lineRule="exact"/>
        <w:rPr>
          <w:color w:val="000000" w:themeColor="text1"/>
          <w:sz w:val="22"/>
          <w:szCs w:val="22"/>
        </w:rPr>
      </w:pPr>
    </w:p>
    <w:p w14:paraId="6418957B" w14:textId="77777777" w:rsidR="00083EFE" w:rsidRPr="004C5702" w:rsidRDefault="00083EFE" w:rsidP="00083EFE">
      <w:pPr>
        <w:numPr>
          <w:ilvl w:val="1"/>
          <w:numId w:val="33"/>
        </w:numPr>
        <w:tabs>
          <w:tab w:val="left" w:pos="820"/>
        </w:tabs>
        <w:spacing w:line="0" w:lineRule="atLeast"/>
        <w:ind w:left="820" w:hanging="364"/>
        <w:jc w:val="both"/>
        <w:rPr>
          <w:color w:val="000000" w:themeColor="text1"/>
          <w:sz w:val="22"/>
          <w:szCs w:val="22"/>
        </w:rPr>
      </w:pPr>
      <w:r w:rsidRPr="004C5702">
        <w:rPr>
          <w:color w:val="000000" w:themeColor="text1"/>
          <w:sz w:val="22"/>
          <w:szCs w:val="22"/>
        </w:rPr>
        <w:t>W przypadku otrzymania przez Stronę informacji o niezatwierdzeniu wniosku lub częściowym zatwierdzeniu wniosku, Strona ta może ponownie wystąpić z wnioskiem, o którym mowa w pkt 7. W takim przypadku postanowienia pkt 8-10 stosuje się odpowiednio.</w:t>
      </w:r>
    </w:p>
    <w:p w14:paraId="1E2B8386" w14:textId="77777777" w:rsidR="00083EFE" w:rsidRPr="004C5702" w:rsidRDefault="00083EFE" w:rsidP="00083EFE">
      <w:pPr>
        <w:spacing w:line="267" w:lineRule="exact"/>
        <w:rPr>
          <w:color w:val="000000" w:themeColor="text1"/>
          <w:sz w:val="22"/>
          <w:szCs w:val="22"/>
        </w:rPr>
      </w:pPr>
    </w:p>
    <w:p w14:paraId="06617E7B" w14:textId="77777777" w:rsidR="00083EFE" w:rsidRPr="004C5702" w:rsidRDefault="00083EFE" w:rsidP="00083EFE">
      <w:pPr>
        <w:numPr>
          <w:ilvl w:val="0"/>
          <w:numId w:val="34"/>
        </w:numPr>
        <w:tabs>
          <w:tab w:val="left" w:pos="453"/>
        </w:tabs>
        <w:spacing w:line="225" w:lineRule="auto"/>
        <w:ind w:left="460" w:right="20" w:hanging="443"/>
        <w:jc w:val="both"/>
        <w:rPr>
          <w:color w:val="000000" w:themeColor="text1"/>
          <w:sz w:val="22"/>
          <w:szCs w:val="22"/>
        </w:rPr>
      </w:pPr>
      <w:r w:rsidRPr="004C5702">
        <w:rPr>
          <w:color w:val="000000" w:themeColor="text1"/>
          <w:sz w:val="22"/>
          <w:szCs w:val="22"/>
        </w:rPr>
        <w:t>W przypadku zmian, o których mowa w ust. 4 Wykonawca powinien przedstawić oraz wykazać Zamawiającemu za pomocą odpowiednich dokumentów, w jaki sposób ww. zmiany wpływają na koszty wykonania przedmiotu Umowy przez Wykonawcę.</w:t>
      </w:r>
    </w:p>
    <w:p w14:paraId="653DDD25" w14:textId="77777777" w:rsidR="00083EFE" w:rsidRPr="004C5702" w:rsidRDefault="00083EFE" w:rsidP="00083EFE">
      <w:pPr>
        <w:spacing w:line="51" w:lineRule="exact"/>
        <w:rPr>
          <w:color w:val="000000" w:themeColor="text1"/>
          <w:sz w:val="22"/>
          <w:szCs w:val="22"/>
        </w:rPr>
      </w:pPr>
    </w:p>
    <w:p w14:paraId="1159B195" w14:textId="77777777" w:rsidR="00083EFE" w:rsidRPr="004C5702" w:rsidRDefault="00083EFE" w:rsidP="00083EFE">
      <w:pPr>
        <w:numPr>
          <w:ilvl w:val="0"/>
          <w:numId w:val="34"/>
        </w:numPr>
        <w:tabs>
          <w:tab w:val="left" w:pos="453"/>
        </w:tabs>
        <w:spacing w:line="218" w:lineRule="auto"/>
        <w:ind w:left="460" w:right="20" w:hanging="443"/>
        <w:rPr>
          <w:color w:val="000000" w:themeColor="text1"/>
          <w:sz w:val="22"/>
          <w:szCs w:val="22"/>
        </w:rPr>
      </w:pPr>
      <w:r w:rsidRPr="004C5702">
        <w:rPr>
          <w:color w:val="000000" w:themeColor="text1"/>
          <w:sz w:val="22"/>
          <w:szCs w:val="22"/>
        </w:rPr>
        <w:t>W przypadku, gdy Wykonawca wykaże wpływ zmian przepisów prawa na koszty wykonania Umowy, Strony dokonają stosownej zmiany Umowy.</w:t>
      </w:r>
    </w:p>
    <w:p w14:paraId="38FE4C23" w14:textId="77777777" w:rsidR="00083EFE" w:rsidRPr="004C5702" w:rsidRDefault="00083EFE" w:rsidP="00083EFE">
      <w:pPr>
        <w:numPr>
          <w:ilvl w:val="0"/>
          <w:numId w:val="34"/>
        </w:numPr>
        <w:tabs>
          <w:tab w:val="left" w:pos="440"/>
        </w:tabs>
        <w:spacing w:line="0" w:lineRule="atLeast"/>
        <w:ind w:left="440" w:hanging="423"/>
        <w:rPr>
          <w:color w:val="000000" w:themeColor="text1"/>
          <w:sz w:val="22"/>
          <w:szCs w:val="22"/>
        </w:rPr>
      </w:pPr>
      <w:r w:rsidRPr="004C5702">
        <w:rPr>
          <w:color w:val="000000" w:themeColor="text1"/>
          <w:sz w:val="22"/>
          <w:szCs w:val="22"/>
        </w:rPr>
        <w:t>Zmiany Umowy będą mogły nastąpić również w przypadku określonym poniżej:</w:t>
      </w:r>
    </w:p>
    <w:p w14:paraId="0EBBBE99" w14:textId="77777777" w:rsidR="00083EFE" w:rsidRPr="004C5702" w:rsidRDefault="00083EFE" w:rsidP="00083EFE">
      <w:pPr>
        <w:spacing w:line="49" w:lineRule="exact"/>
        <w:rPr>
          <w:color w:val="000000" w:themeColor="text1"/>
          <w:sz w:val="22"/>
          <w:szCs w:val="22"/>
        </w:rPr>
      </w:pPr>
    </w:p>
    <w:p w14:paraId="538BABED" w14:textId="77777777" w:rsidR="00083EFE" w:rsidRPr="004C5702" w:rsidRDefault="00083EFE" w:rsidP="00083EFE">
      <w:pPr>
        <w:numPr>
          <w:ilvl w:val="1"/>
          <w:numId w:val="34"/>
        </w:numPr>
        <w:tabs>
          <w:tab w:val="left" w:pos="728"/>
        </w:tabs>
        <w:spacing w:line="224" w:lineRule="auto"/>
        <w:ind w:left="740" w:hanging="284"/>
        <w:jc w:val="both"/>
        <w:rPr>
          <w:color w:val="000000" w:themeColor="text1"/>
          <w:sz w:val="22"/>
          <w:szCs w:val="22"/>
        </w:rPr>
      </w:pPr>
      <w:r w:rsidRPr="004C5702">
        <w:rPr>
          <w:color w:val="000000" w:themeColor="text1"/>
          <w:sz w:val="22"/>
          <w:szCs w:val="22"/>
        </w:rPr>
        <w:t>Wynagrodzenie, o którym mowa w § 7 ust. 1 może ulec waloryzacji, w zakresie kosztów jednostkowych, w przypadku zmian kosztów, związanych z realizacją zamówienia na uzasadniony wniosek Wykonawcy, na zasadach opisanych poniżej;</w:t>
      </w:r>
    </w:p>
    <w:p w14:paraId="304F93B7" w14:textId="77777777" w:rsidR="00083EFE" w:rsidRPr="004C5702" w:rsidRDefault="00083EFE" w:rsidP="00083EFE">
      <w:pPr>
        <w:spacing w:line="3" w:lineRule="exact"/>
        <w:rPr>
          <w:color w:val="000000" w:themeColor="text1"/>
          <w:sz w:val="22"/>
          <w:szCs w:val="22"/>
        </w:rPr>
      </w:pPr>
    </w:p>
    <w:p w14:paraId="77E2AD8B" w14:textId="77777777" w:rsidR="00083EFE" w:rsidRPr="004C5702" w:rsidRDefault="00083EFE" w:rsidP="00083EFE">
      <w:pPr>
        <w:numPr>
          <w:ilvl w:val="1"/>
          <w:numId w:val="34"/>
        </w:numPr>
        <w:tabs>
          <w:tab w:val="left" w:pos="720"/>
        </w:tabs>
        <w:spacing w:line="0" w:lineRule="atLeast"/>
        <w:ind w:left="720" w:hanging="264"/>
        <w:rPr>
          <w:color w:val="000000" w:themeColor="text1"/>
          <w:sz w:val="22"/>
          <w:szCs w:val="22"/>
        </w:rPr>
      </w:pPr>
      <w:r w:rsidRPr="004C5702">
        <w:rPr>
          <w:color w:val="000000" w:themeColor="text1"/>
          <w:sz w:val="22"/>
          <w:szCs w:val="22"/>
        </w:rPr>
        <w:t>Waloryzacja będzie naliczana w następujący sposób:</w:t>
      </w:r>
    </w:p>
    <w:p w14:paraId="4E289413" w14:textId="77777777" w:rsidR="00083EFE" w:rsidRPr="004C5702" w:rsidRDefault="00083EFE" w:rsidP="00083EFE">
      <w:pPr>
        <w:spacing w:line="49" w:lineRule="exact"/>
        <w:rPr>
          <w:color w:val="000000" w:themeColor="text1"/>
          <w:sz w:val="22"/>
          <w:szCs w:val="22"/>
        </w:rPr>
      </w:pPr>
    </w:p>
    <w:p w14:paraId="05C56A02" w14:textId="77777777" w:rsidR="00083EFE" w:rsidRPr="004C5702" w:rsidRDefault="00083EFE" w:rsidP="00083EFE">
      <w:pPr>
        <w:numPr>
          <w:ilvl w:val="2"/>
          <w:numId w:val="34"/>
        </w:numPr>
        <w:tabs>
          <w:tab w:val="left" w:pos="1100"/>
        </w:tabs>
        <w:spacing w:line="218" w:lineRule="auto"/>
        <w:ind w:left="1100" w:hanging="272"/>
        <w:rPr>
          <w:color w:val="000000" w:themeColor="text1"/>
          <w:sz w:val="22"/>
          <w:szCs w:val="22"/>
        </w:rPr>
      </w:pPr>
      <w:r w:rsidRPr="004C5702">
        <w:rPr>
          <w:color w:val="000000" w:themeColor="text1"/>
          <w:sz w:val="22"/>
          <w:szCs w:val="22"/>
        </w:rPr>
        <w:t>pierwsza waloryzacja może nastąpić nie wcześniej niż po upływie 6 miesięcy od daty zawarcia umowy,</w:t>
      </w:r>
    </w:p>
    <w:p w14:paraId="01807EAF" w14:textId="77777777" w:rsidR="00083EFE" w:rsidRPr="004C5702" w:rsidRDefault="00083EFE" w:rsidP="00083EFE">
      <w:pPr>
        <w:spacing w:line="49" w:lineRule="exact"/>
        <w:rPr>
          <w:color w:val="000000" w:themeColor="text1"/>
          <w:sz w:val="22"/>
          <w:szCs w:val="22"/>
        </w:rPr>
      </w:pPr>
    </w:p>
    <w:p w14:paraId="3988BCA4" w14:textId="77777777" w:rsidR="00083EFE" w:rsidRPr="004C5702" w:rsidRDefault="00083EFE" w:rsidP="00083EFE">
      <w:pPr>
        <w:numPr>
          <w:ilvl w:val="2"/>
          <w:numId w:val="34"/>
        </w:numPr>
        <w:tabs>
          <w:tab w:val="left" w:pos="1100"/>
        </w:tabs>
        <w:spacing w:line="229" w:lineRule="auto"/>
        <w:ind w:left="1100" w:hanging="272"/>
        <w:jc w:val="both"/>
        <w:rPr>
          <w:color w:val="000000" w:themeColor="text1"/>
          <w:sz w:val="22"/>
          <w:szCs w:val="22"/>
        </w:rPr>
      </w:pPr>
      <w:r w:rsidRPr="004C5702">
        <w:rPr>
          <w:color w:val="000000" w:themeColor="text1"/>
          <w:sz w:val="22"/>
          <w:szCs w:val="22"/>
        </w:rPr>
        <w:t>kolejne waloryzacje mogą następować półrocznie, w I kw. każdego półrocza kalendarzowego, w którym realizowana jest umowa, począwszy od półrocza następującego po półroczu, w którym pierwszy raz dokonano waloryzacji, o której mowa w lit. a) powyżej,</w:t>
      </w:r>
    </w:p>
    <w:p w14:paraId="4DB9BAD7" w14:textId="77777777" w:rsidR="00083EFE" w:rsidRPr="004C5702" w:rsidRDefault="00083EFE" w:rsidP="00083EFE">
      <w:pPr>
        <w:spacing w:line="1" w:lineRule="exact"/>
        <w:rPr>
          <w:color w:val="000000" w:themeColor="text1"/>
          <w:sz w:val="22"/>
          <w:szCs w:val="22"/>
        </w:rPr>
      </w:pPr>
    </w:p>
    <w:p w14:paraId="6941B88C" w14:textId="77777777" w:rsidR="00083EFE" w:rsidRPr="004C5702" w:rsidRDefault="00083EFE" w:rsidP="00083EFE">
      <w:pPr>
        <w:numPr>
          <w:ilvl w:val="2"/>
          <w:numId w:val="34"/>
        </w:numPr>
        <w:tabs>
          <w:tab w:val="left" w:pos="1100"/>
        </w:tabs>
        <w:spacing w:line="0" w:lineRule="atLeast"/>
        <w:ind w:left="1100" w:hanging="272"/>
        <w:rPr>
          <w:color w:val="000000" w:themeColor="text1"/>
          <w:sz w:val="22"/>
          <w:szCs w:val="22"/>
        </w:rPr>
      </w:pPr>
      <w:r w:rsidRPr="004C5702">
        <w:rPr>
          <w:color w:val="000000" w:themeColor="text1"/>
          <w:sz w:val="22"/>
          <w:szCs w:val="22"/>
        </w:rPr>
        <w:t>waloryzacji podlega wyłącznie pozostała do wypłaty część wynagrodzenia;</w:t>
      </w:r>
    </w:p>
    <w:p w14:paraId="1951C906" w14:textId="77777777" w:rsidR="00083EFE" w:rsidRPr="004C5702" w:rsidRDefault="00083EFE" w:rsidP="00083EFE">
      <w:pPr>
        <w:spacing w:line="49" w:lineRule="exact"/>
        <w:rPr>
          <w:color w:val="000000" w:themeColor="text1"/>
          <w:sz w:val="22"/>
          <w:szCs w:val="22"/>
        </w:rPr>
      </w:pPr>
    </w:p>
    <w:p w14:paraId="7199AFD0" w14:textId="7E4906C5" w:rsidR="00083EFE" w:rsidRPr="004C5702" w:rsidRDefault="00083EFE" w:rsidP="00083EFE">
      <w:pPr>
        <w:numPr>
          <w:ilvl w:val="1"/>
          <w:numId w:val="34"/>
        </w:numPr>
        <w:tabs>
          <w:tab w:val="left" w:pos="728"/>
        </w:tabs>
        <w:spacing w:line="232" w:lineRule="auto"/>
        <w:ind w:left="740" w:hanging="284"/>
        <w:jc w:val="both"/>
        <w:rPr>
          <w:color w:val="000000" w:themeColor="text1"/>
          <w:sz w:val="22"/>
          <w:szCs w:val="22"/>
        </w:rPr>
      </w:pPr>
      <w:r w:rsidRPr="004C5702">
        <w:rPr>
          <w:color w:val="000000" w:themeColor="text1"/>
          <w:sz w:val="22"/>
          <w:szCs w:val="22"/>
        </w:rPr>
        <w:t xml:space="preserve">Waloryzacja, będzie się odbywać w oparciu o ostatni dostępny półroczny wskaźnik wzrostu lub spadku cen towarów i usług konsumpcyjnych, który jest ogłaszany przez Prezesa Głównego Urzędu Statystycznego, na stronie internetowej urzędu: https://stat.gov.pl/obszary-tematyczne/ceny-handel/wskazniki-cen/wskazniki-cen-towarow-i-uslug-konsumpcyjnych-pot-inflacja-/, przy czym dla zastosowania waloryzacji wartość wzrostu lub spadku ww. wskaźnika musi osiągnąć wartość min. </w:t>
      </w:r>
      <w:r w:rsidR="005B0D0F">
        <w:rPr>
          <w:color w:val="000000" w:themeColor="text1"/>
          <w:sz w:val="22"/>
          <w:szCs w:val="22"/>
        </w:rPr>
        <w:t>15</w:t>
      </w:r>
      <w:r w:rsidRPr="004C5702">
        <w:rPr>
          <w:color w:val="000000" w:themeColor="text1"/>
          <w:sz w:val="22"/>
          <w:szCs w:val="22"/>
        </w:rPr>
        <w:t xml:space="preserve"> %;</w:t>
      </w:r>
    </w:p>
    <w:p w14:paraId="2FFAA717" w14:textId="77777777" w:rsidR="00083EFE" w:rsidRPr="004C5702" w:rsidRDefault="00083EFE" w:rsidP="00083EFE">
      <w:pPr>
        <w:spacing w:line="52" w:lineRule="exact"/>
        <w:rPr>
          <w:color w:val="000000" w:themeColor="text1"/>
          <w:sz w:val="22"/>
          <w:szCs w:val="22"/>
        </w:rPr>
      </w:pPr>
    </w:p>
    <w:p w14:paraId="3DE8DFD1" w14:textId="77777777" w:rsidR="00083EFE" w:rsidRPr="004C5702" w:rsidRDefault="00083EFE" w:rsidP="00083EFE">
      <w:pPr>
        <w:numPr>
          <w:ilvl w:val="1"/>
          <w:numId w:val="34"/>
        </w:numPr>
        <w:tabs>
          <w:tab w:val="left" w:pos="728"/>
        </w:tabs>
        <w:spacing w:line="225" w:lineRule="auto"/>
        <w:ind w:left="740" w:hanging="284"/>
        <w:jc w:val="both"/>
        <w:rPr>
          <w:color w:val="000000" w:themeColor="text1"/>
          <w:sz w:val="22"/>
          <w:szCs w:val="22"/>
        </w:rPr>
      </w:pPr>
      <w:r w:rsidRPr="004C5702">
        <w:rPr>
          <w:color w:val="000000" w:themeColor="text1"/>
          <w:sz w:val="22"/>
          <w:szCs w:val="22"/>
        </w:rPr>
        <w:t>W przypadku gdyby wskaźnik, o którym mowa w pkt 3 powyżej, przestał być dostępny, zastosowanie znajdą inne, najbardziej zbliżone, wskaźniki publikowane przez Prezesa Głównego Urzędu Statystycznego;</w:t>
      </w:r>
    </w:p>
    <w:p w14:paraId="29DF3330" w14:textId="77777777" w:rsidR="00083EFE" w:rsidRPr="004C5702" w:rsidRDefault="00083EFE" w:rsidP="00083EFE">
      <w:pPr>
        <w:spacing w:line="51" w:lineRule="exact"/>
        <w:rPr>
          <w:color w:val="000000" w:themeColor="text1"/>
          <w:sz w:val="22"/>
          <w:szCs w:val="22"/>
        </w:rPr>
      </w:pPr>
    </w:p>
    <w:p w14:paraId="72BB7F3E" w14:textId="77777777" w:rsidR="00083EFE" w:rsidRPr="004C5702" w:rsidRDefault="00083EFE" w:rsidP="00083EFE">
      <w:pPr>
        <w:numPr>
          <w:ilvl w:val="1"/>
          <w:numId w:val="34"/>
        </w:numPr>
        <w:tabs>
          <w:tab w:val="left" w:pos="728"/>
        </w:tabs>
        <w:spacing w:line="218" w:lineRule="auto"/>
        <w:ind w:left="740" w:hanging="284"/>
        <w:rPr>
          <w:color w:val="000000" w:themeColor="text1"/>
          <w:sz w:val="22"/>
          <w:szCs w:val="22"/>
        </w:rPr>
      </w:pPr>
      <w:r w:rsidRPr="004C5702">
        <w:rPr>
          <w:color w:val="000000" w:themeColor="text1"/>
          <w:sz w:val="22"/>
          <w:szCs w:val="22"/>
        </w:rPr>
        <w:t>Łączna wartość korekt wynikająca z waloryzacji nie przekroczy (+/-) 10% wynagrodzenia brutto;</w:t>
      </w:r>
    </w:p>
    <w:p w14:paraId="1E0D6051" w14:textId="77777777" w:rsidR="00083EFE" w:rsidRPr="004C5702" w:rsidRDefault="00083EFE" w:rsidP="00083EFE">
      <w:pPr>
        <w:spacing w:line="47" w:lineRule="exact"/>
        <w:rPr>
          <w:color w:val="000000" w:themeColor="text1"/>
          <w:sz w:val="22"/>
          <w:szCs w:val="22"/>
        </w:rPr>
      </w:pPr>
    </w:p>
    <w:p w14:paraId="0234C165" w14:textId="77777777" w:rsidR="00083EFE" w:rsidRPr="004C5702" w:rsidRDefault="00083EFE" w:rsidP="00083EFE">
      <w:pPr>
        <w:numPr>
          <w:ilvl w:val="1"/>
          <w:numId w:val="34"/>
        </w:numPr>
        <w:tabs>
          <w:tab w:val="left" w:pos="728"/>
        </w:tabs>
        <w:spacing w:line="218" w:lineRule="auto"/>
        <w:ind w:left="740" w:right="20" w:hanging="284"/>
        <w:rPr>
          <w:color w:val="000000" w:themeColor="text1"/>
          <w:sz w:val="22"/>
          <w:szCs w:val="22"/>
        </w:rPr>
      </w:pPr>
      <w:r w:rsidRPr="004C5702">
        <w:rPr>
          <w:color w:val="000000" w:themeColor="text1"/>
          <w:sz w:val="22"/>
          <w:szCs w:val="22"/>
        </w:rPr>
        <w:t>Przez łączną wartość korekt, o której mowa w pkt 5 powyżej należy rozumieć wartość wzrostu lub spadku wynagrodzenia Wykonawcy wynikającą z waloryzacji;</w:t>
      </w:r>
    </w:p>
    <w:p w14:paraId="3CEBFB7C" w14:textId="77777777" w:rsidR="00083EFE" w:rsidRPr="004C5702" w:rsidRDefault="00083EFE" w:rsidP="00083EFE">
      <w:pPr>
        <w:numPr>
          <w:ilvl w:val="1"/>
          <w:numId w:val="34"/>
        </w:numPr>
        <w:tabs>
          <w:tab w:val="left" w:pos="720"/>
        </w:tabs>
        <w:spacing w:line="0" w:lineRule="atLeast"/>
        <w:ind w:left="720" w:hanging="264"/>
        <w:rPr>
          <w:color w:val="000000" w:themeColor="text1"/>
          <w:sz w:val="22"/>
          <w:szCs w:val="22"/>
        </w:rPr>
      </w:pPr>
      <w:r w:rsidRPr="004C5702">
        <w:rPr>
          <w:color w:val="000000" w:themeColor="text1"/>
          <w:sz w:val="22"/>
          <w:szCs w:val="22"/>
        </w:rPr>
        <w:t>Zamawiający dopuszcza waloryzację wynagrodzenia wskazanego w pkt 1 tylko w przypadku,</w:t>
      </w:r>
    </w:p>
    <w:p w14:paraId="441B9BF1" w14:textId="77777777" w:rsidR="00083EFE" w:rsidRPr="004C5702" w:rsidRDefault="00083EFE" w:rsidP="00083EFE">
      <w:pPr>
        <w:spacing w:line="49" w:lineRule="exact"/>
        <w:rPr>
          <w:color w:val="000000" w:themeColor="text1"/>
          <w:sz w:val="22"/>
          <w:szCs w:val="22"/>
        </w:rPr>
      </w:pPr>
    </w:p>
    <w:p w14:paraId="723A3980" w14:textId="77777777" w:rsidR="00083EFE" w:rsidRPr="004C5702" w:rsidRDefault="00083EFE" w:rsidP="00083EFE">
      <w:pPr>
        <w:spacing w:line="218" w:lineRule="auto"/>
        <w:ind w:left="740"/>
        <w:rPr>
          <w:color w:val="000000" w:themeColor="text1"/>
          <w:sz w:val="22"/>
          <w:szCs w:val="22"/>
        </w:rPr>
      </w:pPr>
      <w:r w:rsidRPr="004C5702">
        <w:rPr>
          <w:color w:val="000000" w:themeColor="text1"/>
          <w:sz w:val="22"/>
          <w:szCs w:val="22"/>
        </w:rPr>
        <w:t>gdy Wykonawca wykaże faktyczny wpływ zmian wskazanych w pkt 3) na koszt wykonania zamówienia;</w:t>
      </w:r>
    </w:p>
    <w:p w14:paraId="3EBCD23F" w14:textId="77777777" w:rsidR="00083EFE" w:rsidRPr="004C5702" w:rsidRDefault="00083EFE" w:rsidP="00083EFE">
      <w:pPr>
        <w:spacing w:line="1" w:lineRule="exact"/>
        <w:rPr>
          <w:color w:val="000000" w:themeColor="text1"/>
          <w:sz w:val="22"/>
          <w:szCs w:val="22"/>
        </w:rPr>
      </w:pPr>
    </w:p>
    <w:p w14:paraId="6CDA8058" w14:textId="77777777" w:rsidR="00083EFE" w:rsidRPr="004C5702" w:rsidRDefault="00083EFE" w:rsidP="00083EFE">
      <w:pPr>
        <w:spacing w:line="0" w:lineRule="atLeast"/>
        <w:ind w:left="460"/>
        <w:rPr>
          <w:color w:val="000000" w:themeColor="text1"/>
          <w:sz w:val="22"/>
          <w:szCs w:val="22"/>
        </w:rPr>
      </w:pPr>
      <w:r w:rsidRPr="004C5702">
        <w:rPr>
          <w:color w:val="000000" w:themeColor="text1"/>
          <w:sz w:val="22"/>
          <w:szCs w:val="22"/>
        </w:rPr>
        <w:t>8) Zamawiający dokona wypłaty wynagrodzenia w oparciu o wartość ustaloną w pkt 3)</w:t>
      </w:r>
    </w:p>
    <w:p w14:paraId="157A986C" w14:textId="77777777" w:rsidR="00083EFE" w:rsidRPr="004C5702" w:rsidRDefault="00083EFE" w:rsidP="00083EFE">
      <w:pPr>
        <w:numPr>
          <w:ilvl w:val="1"/>
          <w:numId w:val="35"/>
        </w:numPr>
        <w:tabs>
          <w:tab w:val="left" w:pos="840"/>
        </w:tabs>
        <w:spacing w:line="0" w:lineRule="atLeast"/>
        <w:ind w:left="840" w:hanging="103"/>
        <w:rPr>
          <w:color w:val="000000" w:themeColor="text1"/>
          <w:sz w:val="22"/>
          <w:szCs w:val="22"/>
        </w:rPr>
      </w:pPr>
      <w:r w:rsidRPr="004C5702">
        <w:rPr>
          <w:color w:val="000000" w:themeColor="text1"/>
          <w:sz w:val="22"/>
          <w:szCs w:val="22"/>
        </w:rPr>
        <w:t>zgodnie z zasadami, o których mowa w niniejszym ustępie;</w:t>
      </w:r>
    </w:p>
    <w:p w14:paraId="1B3622CE" w14:textId="77777777" w:rsidR="00083EFE" w:rsidRPr="004C5702" w:rsidRDefault="00083EFE" w:rsidP="00083EFE">
      <w:pPr>
        <w:spacing w:line="49" w:lineRule="exact"/>
        <w:rPr>
          <w:color w:val="000000" w:themeColor="text1"/>
          <w:sz w:val="22"/>
          <w:szCs w:val="22"/>
        </w:rPr>
      </w:pPr>
    </w:p>
    <w:p w14:paraId="06E1FBD3" w14:textId="77777777" w:rsidR="00083EFE" w:rsidRPr="004C5702" w:rsidRDefault="00083EFE" w:rsidP="00083EFE">
      <w:pPr>
        <w:numPr>
          <w:ilvl w:val="0"/>
          <w:numId w:val="36"/>
        </w:numPr>
        <w:tabs>
          <w:tab w:val="left" w:pos="820"/>
        </w:tabs>
        <w:spacing w:line="218" w:lineRule="auto"/>
        <w:ind w:left="720" w:hanging="360"/>
        <w:rPr>
          <w:color w:val="000000" w:themeColor="text1"/>
          <w:sz w:val="22"/>
          <w:szCs w:val="22"/>
        </w:rPr>
      </w:pPr>
      <w:r w:rsidRPr="004C5702">
        <w:rPr>
          <w:color w:val="000000" w:themeColor="text1"/>
          <w:sz w:val="22"/>
          <w:szCs w:val="22"/>
        </w:rPr>
        <w:t>Postanowienia umowne w zakresie waloryzacji stosuje się do zakończenia niniejszej Umowy;</w:t>
      </w:r>
    </w:p>
    <w:p w14:paraId="26868FF7" w14:textId="77777777" w:rsidR="00083EFE" w:rsidRPr="004C5702" w:rsidRDefault="00083EFE" w:rsidP="00083EFE">
      <w:pPr>
        <w:spacing w:line="50" w:lineRule="exact"/>
        <w:rPr>
          <w:color w:val="000000" w:themeColor="text1"/>
          <w:sz w:val="22"/>
          <w:szCs w:val="22"/>
        </w:rPr>
      </w:pPr>
    </w:p>
    <w:p w14:paraId="134DC70F" w14:textId="77777777" w:rsidR="00083EFE" w:rsidRPr="004C5702" w:rsidRDefault="00083EFE" w:rsidP="00083EFE">
      <w:pPr>
        <w:numPr>
          <w:ilvl w:val="0"/>
          <w:numId w:val="36"/>
        </w:numPr>
        <w:tabs>
          <w:tab w:val="left" w:pos="820"/>
        </w:tabs>
        <w:spacing w:line="228" w:lineRule="auto"/>
        <w:ind w:left="720" w:hanging="360"/>
        <w:jc w:val="both"/>
        <w:rPr>
          <w:color w:val="000000" w:themeColor="text1"/>
          <w:sz w:val="22"/>
          <w:szCs w:val="22"/>
        </w:rPr>
      </w:pPr>
      <w:r w:rsidRPr="004C5702">
        <w:rPr>
          <w:color w:val="000000" w:themeColor="text1"/>
          <w:sz w:val="22"/>
          <w:szCs w:val="22"/>
        </w:rPr>
        <w:t>Wykonawca, którego wynagrodzenie zostało zmienione zgodnie z zasadami waloryzacji określonymi w niniejszym ustępie zobowiązany jest do zmiany wynagrodzenia przysługującego Podwykonawcy, z którym zawarł umowę w zakresie odpowiadającym zmianom cen kosztów dotyczących zobowiązania Podwykonawcy.</w:t>
      </w:r>
    </w:p>
    <w:p w14:paraId="7B1B91D8" w14:textId="77777777" w:rsidR="00FD383C" w:rsidRPr="004C5702" w:rsidRDefault="00FD383C" w:rsidP="002B37F8">
      <w:pPr>
        <w:autoSpaceDE w:val="0"/>
        <w:autoSpaceDN w:val="0"/>
        <w:adjustRightInd w:val="0"/>
        <w:jc w:val="center"/>
        <w:rPr>
          <w:b/>
          <w:color w:val="000000" w:themeColor="text1"/>
          <w:sz w:val="22"/>
          <w:szCs w:val="22"/>
        </w:rPr>
      </w:pPr>
    </w:p>
    <w:p w14:paraId="18FDA017"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5</w:t>
      </w:r>
    </w:p>
    <w:p w14:paraId="54F34AC7" w14:textId="77777777" w:rsidR="002B37F8" w:rsidRPr="004C5702" w:rsidRDefault="002B37F8" w:rsidP="002B37F8">
      <w:pPr>
        <w:autoSpaceDE w:val="0"/>
        <w:autoSpaceDN w:val="0"/>
        <w:adjustRightInd w:val="0"/>
        <w:ind w:left="283" w:hanging="283"/>
        <w:jc w:val="both"/>
        <w:rPr>
          <w:color w:val="000000" w:themeColor="text1"/>
          <w:sz w:val="22"/>
          <w:szCs w:val="22"/>
        </w:rPr>
      </w:pPr>
      <w:r w:rsidRPr="004C5702">
        <w:rPr>
          <w:color w:val="000000" w:themeColor="text1"/>
          <w:sz w:val="22"/>
          <w:szCs w:val="22"/>
        </w:rPr>
        <w:t>1.</w:t>
      </w:r>
      <w:r w:rsidRPr="004C5702">
        <w:rPr>
          <w:color w:val="000000" w:themeColor="text1"/>
          <w:sz w:val="22"/>
          <w:szCs w:val="22"/>
        </w:rPr>
        <w:tab/>
        <w:t>Wykonawca wykonując niniejszą umowę ponosi odpowiedzialność materialną za szkody powstałe w czasie realizacji umowy powstałe z jego winy.</w:t>
      </w:r>
    </w:p>
    <w:p w14:paraId="14888585" w14:textId="77777777" w:rsidR="002B37F8" w:rsidRPr="004C5702" w:rsidRDefault="002B37F8" w:rsidP="002B37F8">
      <w:pPr>
        <w:autoSpaceDE w:val="0"/>
        <w:autoSpaceDN w:val="0"/>
        <w:adjustRightInd w:val="0"/>
        <w:ind w:left="283" w:hanging="283"/>
        <w:jc w:val="both"/>
        <w:rPr>
          <w:color w:val="000000" w:themeColor="text1"/>
          <w:sz w:val="22"/>
          <w:szCs w:val="22"/>
        </w:rPr>
      </w:pPr>
      <w:r w:rsidRPr="004C5702">
        <w:rPr>
          <w:color w:val="000000" w:themeColor="text1"/>
          <w:sz w:val="22"/>
          <w:szCs w:val="22"/>
        </w:rPr>
        <w:t>2.</w:t>
      </w:r>
      <w:r w:rsidRPr="004C5702">
        <w:rPr>
          <w:color w:val="000000" w:themeColor="text1"/>
          <w:sz w:val="22"/>
          <w:szCs w:val="22"/>
        </w:rPr>
        <w:tab/>
        <w:t>Wykonawca nie ponosi odpowiedzialności za szkodę powstałą z przyczyn pozostających poza jego kontrolą lub powstały z przyczyn go nieobciążających.</w:t>
      </w:r>
    </w:p>
    <w:p w14:paraId="5476EEE5" w14:textId="77777777" w:rsidR="002B37F8" w:rsidRPr="004C5702" w:rsidRDefault="002B37F8" w:rsidP="002B37F8">
      <w:pPr>
        <w:autoSpaceDE w:val="0"/>
        <w:autoSpaceDN w:val="0"/>
        <w:adjustRightInd w:val="0"/>
        <w:ind w:left="283" w:hanging="283"/>
        <w:jc w:val="both"/>
        <w:rPr>
          <w:color w:val="000000" w:themeColor="text1"/>
          <w:sz w:val="22"/>
          <w:szCs w:val="22"/>
        </w:rPr>
      </w:pPr>
      <w:r w:rsidRPr="004C5702">
        <w:rPr>
          <w:color w:val="000000" w:themeColor="text1"/>
          <w:sz w:val="22"/>
          <w:szCs w:val="22"/>
        </w:rPr>
        <w:t>3.</w:t>
      </w:r>
      <w:r w:rsidRPr="004C5702">
        <w:rPr>
          <w:color w:val="000000" w:themeColor="text1"/>
          <w:sz w:val="22"/>
          <w:szCs w:val="22"/>
        </w:rPr>
        <w:tab/>
        <w:t>W razie zagrożenia mienia w strzeżonym obiekcie Wykonawca zobowiązany jest podjąć czynności zmierzające do zapobieżenia powstania szkody, a w razie jej zaistnienia, do ograniczenia jej rozmiarów oraz do natychmiastowego powiadomienia Zamawiającego, Policji, Komendanta Straży Leśnej Nadleśnictwa Kolbudy, ewentualnie Straży Pożarnej.</w:t>
      </w:r>
    </w:p>
    <w:p w14:paraId="71B7AE24" w14:textId="77777777" w:rsidR="002B37F8" w:rsidRPr="004C5702" w:rsidRDefault="002B37F8" w:rsidP="002B37F8">
      <w:pPr>
        <w:autoSpaceDE w:val="0"/>
        <w:autoSpaceDN w:val="0"/>
        <w:adjustRightInd w:val="0"/>
        <w:ind w:left="283" w:hanging="283"/>
        <w:jc w:val="both"/>
        <w:rPr>
          <w:color w:val="000000" w:themeColor="text1"/>
          <w:sz w:val="22"/>
          <w:szCs w:val="22"/>
        </w:rPr>
      </w:pPr>
      <w:r w:rsidRPr="004C5702">
        <w:rPr>
          <w:color w:val="000000" w:themeColor="text1"/>
          <w:sz w:val="22"/>
          <w:szCs w:val="22"/>
        </w:rPr>
        <w:t>4.</w:t>
      </w:r>
      <w:r w:rsidRPr="004C5702">
        <w:rPr>
          <w:color w:val="000000" w:themeColor="text1"/>
          <w:sz w:val="22"/>
          <w:szCs w:val="22"/>
        </w:rPr>
        <w:tab/>
        <w:t>Wstępne dochodzenie oraz sporządzenie przez Zamawiającego protokołu szkód musi odbyć się niezwłocznie po zaistniałym włamaniu przy udziale przedstawiciela Wykonawcy.</w:t>
      </w:r>
    </w:p>
    <w:p w14:paraId="2EA08AF3" w14:textId="77777777" w:rsidR="002B37F8" w:rsidRPr="004C5702" w:rsidRDefault="002B37F8" w:rsidP="002B37F8">
      <w:pPr>
        <w:autoSpaceDE w:val="0"/>
        <w:autoSpaceDN w:val="0"/>
        <w:adjustRightInd w:val="0"/>
        <w:ind w:left="283" w:hanging="283"/>
        <w:jc w:val="both"/>
        <w:rPr>
          <w:color w:val="000000" w:themeColor="text1"/>
          <w:sz w:val="22"/>
          <w:szCs w:val="22"/>
        </w:rPr>
      </w:pPr>
      <w:r w:rsidRPr="004C5702">
        <w:rPr>
          <w:color w:val="000000" w:themeColor="text1"/>
          <w:sz w:val="22"/>
          <w:szCs w:val="22"/>
        </w:rPr>
        <w:t>5.</w:t>
      </w:r>
      <w:r w:rsidRPr="004C5702">
        <w:rPr>
          <w:color w:val="000000" w:themeColor="text1"/>
          <w:sz w:val="22"/>
          <w:szCs w:val="22"/>
        </w:rPr>
        <w:tab/>
        <w:t>Ostateczną wartość skradzionych lub uszkodzonych przedmiotów Zamawiający określi w terminie 14 dni od daty sporządzenia protokołu.</w:t>
      </w:r>
    </w:p>
    <w:p w14:paraId="5FFF4718" w14:textId="77777777" w:rsidR="002B37F8" w:rsidRPr="004C5702" w:rsidRDefault="002B37F8" w:rsidP="002B37F8">
      <w:pPr>
        <w:autoSpaceDE w:val="0"/>
        <w:autoSpaceDN w:val="0"/>
        <w:adjustRightInd w:val="0"/>
        <w:ind w:left="283" w:hanging="283"/>
        <w:jc w:val="both"/>
        <w:rPr>
          <w:color w:val="000000" w:themeColor="text1"/>
          <w:sz w:val="22"/>
          <w:szCs w:val="22"/>
        </w:rPr>
      </w:pPr>
      <w:r w:rsidRPr="004C5702">
        <w:rPr>
          <w:color w:val="000000" w:themeColor="text1"/>
          <w:sz w:val="22"/>
          <w:szCs w:val="22"/>
        </w:rPr>
        <w:t>6.</w:t>
      </w:r>
      <w:r w:rsidRPr="004C5702">
        <w:rPr>
          <w:color w:val="000000" w:themeColor="text1"/>
          <w:sz w:val="22"/>
          <w:szCs w:val="22"/>
        </w:rPr>
        <w:tab/>
        <w:t xml:space="preserve">Wykonawca zobowiązuje się pokryć straty powstałe z jego winy w ciągu 2 miesięcy od daty zakończenia policyjnego dochodzenia. </w:t>
      </w:r>
    </w:p>
    <w:p w14:paraId="5F57541C" w14:textId="7F4508A1" w:rsidR="002B37F8" w:rsidRPr="004C5702" w:rsidRDefault="002B37F8" w:rsidP="002B37F8">
      <w:pPr>
        <w:pStyle w:val="Tekstpodstawowywcity2"/>
        <w:tabs>
          <w:tab w:val="left" w:pos="284"/>
        </w:tabs>
        <w:ind w:left="284" w:hanging="284"/>
        <w:rPr>
          <w:color w:val="000000" w:themeColor="text1"/>
          <w:sz w:val="22"/>
          <w:szCs w:val="22"/>
        </w:rPr>
      </w:pPr>
      <w:r w:rsidRPr="004C5702">
        <w:rPr>
          <w:color w:val="000000" w:themeColor="text1"/>
          <w:sz w:val="22"/>
          <w:szCs w:val="22"/>
        </w:rPr>
        <w:t>7.</w:t>
      </w:r>
      <w:r w:rsidRPr="004C5702">
        <w:rPr>
          <w:color w:val="000000" w:themeColor="text1"/>
          <w:sz w:val="22"/>
          <w:szCs w:val="22"/>
        </w:rPr>
        <w:tab/>
        <w:t>Zapłacona przez Wykonawcę kwota odszkodowania podlega zwrotowi do wysokości wartości odzyskanych przez Zamawiającego skradzionych lub uszkodzonych przedmiotów, lub uzyskanego za nie odszkodowania.</w:t>
      </w:r>
    </w:p>
    <w:p w14:paraId="1668F330" w14:textId="5A3CE430" w:rsidR="00384FEF" w:rsidRPr="004C5702" w:rsidRDefault="00384FEF" w:rsidP="002B37F8">
      <w:pPr>
        <w:pStyle w:val="Tekstpodstawowywcity2"/>
        <w:tabs>
          <w:tab w:val="left" w:pos="284"/>
        </w:tabs>
        <w:ind w:left="284" w:hanging="284"/>
        <w:rPr>
          <w:color w:val="000000" w:themeColor="text1"/>
          <w:sz w:val="22"/>
          <w:szCs w:val="22"/>
        </w:rPr>
      </w:pPr>
      <w:r w:rsidRPr="004C5702">
        <w:rPr>
          <w:color w:val="000000" w:themeColor="text1"/>
          <w:sz w:val="22"/>
          <w:szCs w:val="22"/>
        </w:rPr>
        <w:t xml:space="preserve">8. Wykonawca każdorazowo zapłaci Zamawiającemu karę umowną w wysokości 500 zł za </w:t>
      </w:r>
      <w:r w:rsidR="004C5702" w:rsidRPr="004C5702">
        <w:rPr>
          <w:color w:val="000000" w:themeColor="text1"/>
          <w:sz w:val="22"/>
          <w:szCs w:val="22"/>
        </w:rPr>
        <w:t xml:space="preserve">przekroczenie każdej minuty w odniesieniu do zadeklarowanego </w:t>
      </w:r>
      <w:r w:rsidRPr="004C5702">
        <w:rPr>
          <w:color w:val="000000" w:themeColor="text1"/>
          <w:sz w:val="22"/>
          <w:szCs w:val="22"/>
        </w:rPr>
        <w:t>czasu dojazdu do ochranianej nieruchomości</w:t>
      </w:r>
      <w:r w:rsidR="004C5702" w:rsidRPr="004C5702">
        <w:rPr>
          <w:color w:val="000000" w:themeColor="text1"/>
          <w:sz w:val="22"/>
          <w:szCs w:val="22"/>
        </w:rPr>
        <w:t xml:space="preserve"> w razie wystąpienia zagrożenia</w:t>
      </w:r>
      <w:r w:rsidRPr="004C5702">
        <w:rPr>
          <w:color w:val="000000" w:themeColor="text1"/>
          <w:sz w:val="22"/>
          <w:szCs w:val="22"/>
        </w:rPr>
        <w:t xml:space="preserve"> powyżej czasu zadeklarowanego w ofercie (jeśli został zadeklarowany) lub wskazanego w §1 ust. 1 pkt 1.1 niniejszej umowy. </w:t>
      </w:r>
    </w:p>
    <w:p w14:paraId="3442A1B2" w14:textId="77777777" w:rsidR="002B37F8" w:rsidRPr="004C5702" w:rsidRDefault="002B37F8" w:rsidP="002B37F8">
      <w:pPr>
        <w:autoSpaceDE w:val="0"/>
        <w:autoSpaceDN w:val="0"/>
        <w:adjustRightInd w:val="0"/>
        <w:rPr>
          <w:b/>
          <w:color w:val="000000" w:themeColor="text1"/>
          <w:sz w:val="22"/>
          <w:szCs w:val="22"/>
        </w:rPr>
      </w:pPr>
    </w:p>
    <w:p w14:paraId="7B41F63D"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6</w:t>
      </w:r>
    </w:p>
    <w:p w14:paraId="2C90746D" w14:textId="77777777" w:rsidR="002B37F8" w:rsidRPr="004C5702" w:rsidRDefault="002B37F8" w:rsidP="002B37F8">
      <w:pPr>
        <w:numPr>
          <w:ilvl w:val="0"/>
          <w:numId w:val="20"/>
        </w:numPr>
        <w:tabs>
          <w:tab w:val="left" w:pos="360"/>
        </w:tabs>
        <w:autoSpaceDE w:val="0"/>
        <w:autoSpaceDN w:val="0"/>
        <w:adjustRightInd w:val="0"/>
        <w:ind w:left="426" w:hanging="426"/>
        <w:jc w:val="both"/>
        <w:rPr>
          <w:color w:val="000000" w:themeColor="text1"/>
          <w:sz w:val="22"/>
          <w:szCs w:val="22"/>
        </w:rPr>
      </w:pPr>
      <w:r w:rsidRPr="004C5702">
        <w:rPr>
          <w:color w:val="000000" w:themeColor="text1"/>
          <w:sz w:val="22"/>
          <w:szCs w:val="22"/>
        </w:rPr>
        <w:t>Wykonawca przy wykonywaniu zadań wynikających z niniejszej umowy w granicach ochranianych obiektów i obszarów Zamawiającego ma prawo do:</w:t>
      </w:r>
    </w:p>
    <w:p w14:paraId="3CCF5396" w14:textId="77777777" w:rsidR="002B37F8" w:rsidRPr="004C5702" w:rsidRDefault="002B37F8" w:rsidP="002B37F8">
      <w:pPr>
        <w:numPr>
          <w:ilvl w:val="0"/>
          <w:numId w:val="3"/>
        </w:numPr>
        <w:autoSpaceDE w:val="0"/>
        <w:autoSpaceDN w:val="0"/>
        <w:adjustRightInd w:val="0"/>
        <w:jc w:val="both"/>
        <w:rPr>
          <w:color w:val="000000" w:themeColor="text1"/>
          <w:sz w:val="22"/>
          <w:szCs w:val="22"/>
        </w:rPr>
      </w:pPr>
      <w:r w:rsidRPr="004C5702">
        <w:rPr>
          <w:color w:val="000000" w:themeColor="text1"/>
          <w:sz w:val="22"/>
          <w:szCs w:val="22"/>
        </w:rPr>
        <w:t>sprawdzania uprawnień do przebywania na obszarach lub w obiektach Zamawiającego.</w:t>
      </w:r>
    </w:p>
    <w:p w14:paraId="78C68119" w14:textId="77777777" w:rsidR="002B37F8" w:rsidRPr="004C5702" w:rsidRDefault="002B37F8" w:rsidP="002B37F8">
      <w:pPr>
        <w:numPr>
          <w:ilvl w:val="0"/>
          <w:numId w:val="3"/>
        </w:numPr>
        <w:autoSpaceDE w:val="0"/>
        <w:autoSpaceDN w:val="0"/>
        <w:adjustRightInd w:val="0"/>
        <w:jc w:val="both"/>
        <w:rPr>
          <w:color w:val="000000" w:themeColor="text1"/>
          <w:sz w:val="22"/>
          <w:szCs w:val="22"/>
        </w:rPr>
      </w:pPr>
      <w:r w:rsidRPr="004C5702">
        <w:rPr>
          <w:color w:val="000000" w:themeColor="text1"/>
          <w:sz w:val="22"/>
          <w:szCs w:val="22"/>
        </w:rPr>
        <w:t>wezwania osób do opuszczenia obszaru lub obiektu w przypadku stwierdzenia braku uprawnień do przebywania na terenie chronionego obszaru lub obiektu albo stwierdzenia zakłócania porządku,</w:t>
      </w:r>
    </w:p>
    <w:p w14:paraId="72539397" w14:textId="77777777" w:rsidR="002B37F8" w:rsidRPr="004C5702" w:rsidRDefault="002B37F8" w:rsidP="002B37F8">
      <w:pPr>
        <w:numPr>
          <w:ilvl w:val="0"/>
          <w:numId w:val="3"/>
        </w:numPr>
        <w:autoSpaceDE w:val="0"/>
        <w:autoSpaceDN w:val="0"/>
        <w:adjustRightInd w:val="0"/>
        <w:jc w:val="both"/>
        <w:rPr>
          <w:color w:val="000000" w:themeColor="text1"/>
          <w:sz w:val="22"/>
          <w:szCs w:val="22"/>
        </w:rPr>
      </w:pPr>
      <w:r w:rsidRPr="004C5702">
        <w:rPr>
          <w:color w:val="000000" w:themeColor="text1"/>
          <w:sz w:val="22"/>
          <w:szCs w:val="22"/>
        </w:rPr>
        <w:t>niezwłocznego reagowania na wszelkie nieprawidłowości w granicach określonych w umowie i zgodnie z obowiązującymi przepisami,</w:t>
      </w:r>
    </w:p>
    <w:p w14:paraId="0B51FD46" w14:textId="77777777" w:rsidR="002B37F8" w:rsidRPr="004C5702" w:rsidRDefault="002B37F8" w:rsidP="002B37F8">
      <w:pPr>
        <w:autoSpaceDE w:val="0"/>
        <w:autoSpaceDN w:val="0"/>
        <w:adjustRightInd w:val="0"/>
        <w:ind w:left="720"/>
        <w:jc w:val="both"/>
        <w:rPr>
          <w:color w:val="000000" w:themeColor="text1"/>
          <w:sz w:val="22"/>
          <w:szCs w:val="22"/>
        </w:rPr>
      </w:pPr>
    </w:p>
    <w:p w14:paraId="636E0BD1"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7</w:t>
      </w:r>
    </w:p>
    <w:p w14:paraId="0FC84345" w14:textId="77777777" w:rsidR="002B37F8" w:rsidRPr="004C5702" w:rsidRDefault="002B37F8" w:rsidP="002B37F8">
      <w:pPr>
        <w:numPr>
          <w:ilvl w:val="0"/>
          <w:numId w:val="4"/>
        </w:numPr>
        <w:tabs>
          <w:tab w:val="left" w:pos="360"/>
        </w:tabs>
        <w:autoSpaceDE w:val="0"/>
        <w:autoSpaceDN w:val="0"/>
        <w:adjustRightInd w:val="0"/>
        <w:jc w:val="both"/>
        <w:rPr>
          <w:color w:val="000000" w:themeColor="text1"/>
          <w:sz w:val="22"/>
          <w:szCs w:val="22"/>
        </w:rPr>
      </w:pPr>
      <w:r w:rsidRPr="004C5702">
        <w:rPr>
          <w:color w:val="000000" w:themeColor="text1"/>
          <w:sz w:val="22"/>
          <w:szCs w:val="22"/>
        </w:rPr>
        <w:t>Wykonawca wykonywać będzie ochronę obiektów poprzez pracowników ochrony, bez broni, posterunek jednoosobowy.</w:t>
      </w:r>
    </w:p>
    <w:p w14:paraId="10C96897" w14:textId="77777777" w:rsidR="002B37F8" w:rsidRPr="004C5702" w:rsidRDefault="002B37F8" w:rsidP="002B37F8">
      <w:pPr>
        <w:numPr>
          <w:ilvl w:val="0"/>
          <w:numId w:val="4"/>
        </w:numPr>
        <w:tabs>
          <w:tab w:val="left" w:pos="360"/>
        </w:tabs>
        <w:autoSpaceDE w:val="0"/>
        <w:autoSpaceDN w:val="0"/>
        <w:adjustRightInd w:val="0"/>
        <w:jc w:val="both"/>
        <w:rPr>
          <w:color w:val="000000" w:themeColor="text1"/>
          <w:sz w:val="22"/>
          <w:szCs w:val="22"/>
        </w:rPr>
      </w:pPr>
      <w:r w:rsidRPr="004C5702">
        <w:rPr>
          <w:color w:val="000000" w:themeColor="text1"/>
          <w:sz w:val="22"/>
          <w:szCs w:val="22"/>
        </w:rPr>
        <w:t>Pracownicy ochrony zatrudnieni przez Wykonawcę będą pełnić służbę w jednolitych strojach, oznaczonych w sposób umożliwiający ich identyfikację oraz identyfikację podmiotu zatrudniającego.</w:t>
      </w:r>
    </w:p>
    <w:p w14:paraId="19BE1704" w14:textId="77777777" w:rsidR="002B37F8" w:rsidRPr="004C5702" w:rsidRDefault="002B37F8" w:rsidP="002B37F8">
      <w:pPr>
        <w:numPr>
          <w:ilvl w:val="0"/>
          <w:numId w:val="4"/>
        </w:numPr>
        <w:tabs>
          <w:tab w:val="left" w:pos="360"/>
        </w:tabs>
        <w:autoSpaceDE w:val="0"/>
        <w:autoSpaceDN w:val="0"/>
        <w:adjustRightInd w:val="0"/>
        <w:jc w:val="both"/>
        <w:rPr>
          <w:color w:val="000000" w:themeColor="text1"/>
          <w:sz w:val="22"/>
          <w:szCs w:val="22"/>
        </w:rPr>
      </w:pPr>
      <w:r w:rsidRPr="004C5702">
        <w:rPr>
          <w:color w:val="000000" w:themeColor="text1"/>
          <w:sz w:val="22"/>
          <w:szCs w:val="22"/>
        </w:rPr>
        <w:t>Wykonawca działa wyłącznie na własne ryzyko i odpowiedzialność.</w:t>
      </w:r>
    </w:p>
    <w:p w14:paraId="2C85A3BC" w14:textId="77777777" w:rsidR="002B37F8" w:rsidRPr="004C5702" w:rsidRDefault="002B37F8" w:rsidP="002B37F8">
      <w:pPr>
        <w:numPr>
          <w:ilvl w:val="0"/>
          <w:numId w:val="4"/>
        </w:numPr>
        <w:tabs>
          <w:tab w:val="left" w:pos="360"/>
        </w:tabs>
        <w:autoSpaceDE w:val="0"/>
        <w:autoSpaceDN w:val="0"/>
        <w:adjustRightInd w:val="0"/>
        <w:jc w:val="both"/>
        <w:rPr>
          <w:color w:val="000000" w:themeColor="text1"/>
          <w:sz w:val="22"/>
          <w:szCs w:val="22"/>
        </w:rPr>
      </w:pPr>
      <w:r w:rsidRPr="004C5702">
        <w:rPr>
          <w:color w:val="000000" w:themeColor="text1"/>
          <w:sz w:val="22"/>
          <w:szCs w:val="22"/>
        </w:rPr>
        <w:t>Wykonawca zobowiązany jest do posiadania polisy ubezpieczeniowej od odpowiedzialności cywilnej zakresie prowadzonej działalności związanej z przedmiotem zamówienia na kwotę co najmniej 500 000,00 zł przez cały okres obowiązywania umowy. Wykonawca zobowiązany jest przedłożyć zamawiającemu do wglądu polisę na każde jego zadanie.</w:t>
      </w:r>
    </w:p>
    <w:p w14:paraId="1DE72E61" w14:textId="77777777" w:rsidR="002B37F8" w:rsidRPr="004C5702" w:rsidRDefault="002B37F8" w:rsidP="002B37F8">
      <w:pPr>
        <w:autoSpaceDE w:val="0"/>
        <w:autoSpaceDN w:val="0"/>
        <w:adjustRightInd w:val="0"/>
        <w:jc w:val="center"/>
        <w:rPr>
          <w:b/>
          <w:color w:val="000000" w:themeColor="text1"/>
          <w:sz w:val="22"/>
          <w:szCs w:val="22"/>
        </w:rPr>
      </w:pPr>
    </w:p>
    <w:p w14:paraId="48EAF2DD"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8</w:t>
      </w:r>
    </w:p>
    <w:p w14:paraId="7873E7E4" w14:textId="77777777" w:rsidR="002B37F8" w:rsidRPr="004C5702" w:rsidRDefault="002B37F8" w:rsidP="002B37F8">
      <w:pPr>
        <w:tabs>
          <w:tab w:val="left" w:pos="360"/>
        </w:tabs>
        <w:autoSpaceDE w:val="0"/>
        <w:autoSpaceDN w:val="0"/>
        <w:adjustRightInd w:val="0"/>
        <w:ind w:left="360" w:hanging="360"/>
        <w:rPr>
          <w:color w:val="000000" w:themeColor="text1"/>
          <w:sz w:val="22"/>
          <w:szCs w:val="22"/>
        </w:rPr>
      </w:pPr>
      <w:r w:rsidRPr="004C5702">
        <w:rPr>
          <w:color w:val="000000" w:themeColor="text1"/>
          <w:sz w:val="22"/>
          <w:szCs w:val="22"/>
        </w:rPr>
        <w:t>1.</w:t>
      </w:r>
      <w:r w:rsidRPr="004C5702">
        <w:rPr>
          <w:color w:val="000000" w:themeColor="text1"/>
          <w:sz w:val="22"/>
          <w:szCs w:val="22"/>
        </w:rPr>
        <w:tab/>
        <w:t>Do obowiązków Wykonawcy należy:</w:t>
      </w:r>
    </w:p>
    <w:p w14:paraId="11940D58" w14:textId="15A1B38C" w:rsidR="002B37F8" w:rsidRPr="004C5702" w:rsidRDefault="002B37F8" w:rsidP="002B37F8">
      <w:pPr>
        <w:numPr>
          <w:ilvl w:val="0"/>
          <w:numId w:val="5"/>
        </w:numPr>
        <w:tabs>
          <w:tab w:val="left" w:pos="720"/>
        </w:tabs>
        <w:autoSpaceDE w:val="0"/>
        <w:autoSpaceDN w:val="0"/>
        <w:adjustRightInd w:val="0"/>
        <w:jc w:val="both"/>
        <w:rPr>
          <w:color w:val="000000" w:themeColor="text1"/>
          <w:sz w:val="22"/>
          <w:szCs w:val="22"/>
        </w:rPr>
      </w:pPr>
      <w:r w:rsidRPr="004C5702">
        <w:rPr>
          <w:color w:val="000000" w:themeColor="text1"/>
          <w:sz w:val="22"/>
          <w:szCs w:val="22"/>
        </w:rPr>
        <w:t>realizacja przedmiotu umowy zgodnie z jej postanowieniami oraz warunkami określonymi w Specyfikacji Warunków Zamówienia,</w:t>
      </w:r>
    </w:p>
    <w:p w14:paraId="77D091A7" w14:textId="77777777" w:rsidR="002B37F8" w:rsidRPr="004C5702" w:rsidRDefault="002B37F8" w:rsidP="002B37F8">
      <w:pPr>
        <w:numPr>
          <w:ilvl w:val="0"/>
          <w:numId w:val="5"/>
        </w:numPr>
        <w:tabs>
          <w:tab w:val="left" w:pos="720"/>
        </w:tabs>
        <w:autoSpaceDE w:val="0"/>
        <w:autoSpaceDN w:val="0"/>
        <w:adjustRightInd w:val="0"/>
        <w:jc w:val="both"/>
        <w:rPr>
          <w:color w:val="000000" w:themeColor="text1"/>
          <w:sz w:val="22"/>
          <w:szCs w:val="22"/>
        </w:rPr>
      </w:pPr>
      <w:r w:rsidRPr="004C5702">
        <w:rPr>
          <w:color w:val="000000" w:themeColor="text1"/>
          <w:sz w:val="22"/>
          <w:szCs w:val="22"/>
        </w:rPr>
        <w:t>zapewnienie wykonania przez pracowników ochrony poleceń upoważnionych pracowników Zamawiającego, dotyczących bezpieczeństwa osób i ochrony mienia,</w:t>
      </w:r>
    </w:p>
    <w:p w14:paraId="1770A5B6" w14:textId="77777777" w:rsidR="002B37F8" w:rsidRPr="004C5702" w:rsidRDefault="002B37F8" w:rsidP="002B37F8">
      <w:pPr>
        <w:numPr>
          <w:ilvl w:val="0"/>
          <w:numId w:val="5"/>
        </w:numPr>
        <w:jc w:val="both"/>
        <w:rPr>
          <w:color w:val="000000" w:themeColor="text1"/>
          <w:sz w:val="22"/>
          <w:szCs w:val="22"/>
        </w:rPr>
      </w:pPr>
      <w:r w:rsidRPr="004C5702">
        <w:rPr>
          <w:color w:val="000000" w:themeColor="text1"/>
          <w:sz w:val="22"/>
          <w:szCs w:val="22"/>
        </w:rPr>
        <w:t xml:space="preserve">prowadzenie księgi dyżurów, wpisywanie informacji o objęciu dyżuru oraz wszelkich zdarzeniach zaistniałych w trakcie pełnienia służby. Na początek i zakończenie każdej ze służb, upoważniony przedstawiciel Zamawiającego przy udziale agenta ochrony dokona </w:t>
      </w:r>
      <w:r w:rsidRPr="004C5702">
        <w:rPr>
          <w:color w:val="000000" w:themeColor="text1"/>
          <w:sz w:val="22"/>
          <w:szCs w:val="22"/>
        </w:rPr>
        <w:lastRenderedPageBreak/>
        <w:t>przekazania-przejęcia obiektów chronionych potwierdzając to własnoręcznym podpisem w księdze dyżurów - wykaz przedstawicieli Zamawiającego (</w:t>
      </w:r>
      <w:r w:rsidRPr="004C5702">
        <w:rPr>
          <w:b/>
          <w:color w:val="000000" w:themeColor="text1"/>
          <w:sz w:val="22"/>
          <w:szCs w:val="22"/>
        </w:rPr>
        <w:t>zał. nr 2 do umowy</w:t>
      </w:r>
      <w:r w:rsidRPr="004C5702">
        <w:rPr>
          <w:color w:val="000000" w:themeColor="text1"/>
          <w:sz w:val="22"/>
          <w:szCs w:val="22"/>
        </w:rPr>
        <w:t>)</w:t>
      </w:r>
    </w:p>
    <w:p w14:paraId="5791FC46" w14:textId="77777777" w:rsidR="002B37F8" w:rsidRPr="004C5702" w:rsidRDefault="002B37F8" w:rsidP="002B37F8">
      <w:pPr>
        <w:numPr>
          <w:ilvl w:val="0"/>
          <w:numId w:val="5"/>
        </w:numPr>
        <w:tabs>
          <w:tab w:val="left" w:pos="720"/>
        </w:tabs>
        <w:autoSpaceDE w:val="0"/>
        <w:autoSpaceDN w:val="0"/>
        <w:adjustRightInd w:val="0"/>
        <w:jc w:val="both"/>
        <w:rPr>
          <w:color w:val="000000" w:themeColor="text1"/>
          <w:sz w:val="22"/>
          <w:szCs w:val="22"/>
        </w:rPr>
      </w:pPr>
      <w:r w:rsidRPr="004C5702">
        <w:rPr>
          <w:color w:val="000000" w:themeColor="text1"/>
          <w:sz w:val="22"/>
          <w:szCs w:val="22"/>
        </w:rPr>
        <w:t>zapoznanie pracowników ochrony z regulaminem organizacyjnym, przepisami bhp</w:t>
      </w:r>
      <w:r w:rsidRPr="004C5702">
        <w:rPr>
          <w:color w:val="000000" w:themeColor="text1"/>
          <w:sz w:val="22"/>
          <w:szCs w:val="22"/>
        </w:rPr>
        <w:br/>
        <w:t>i ppoż., obowiązującymi u Zamawiającego.</w:t>
      </w:r>
    </w:p>
    <w:p w14:paraId="1687FC5F" w14:textId="77777777" w:rsidR="002B37F8" w:rsidRPr="004C5702" w:rsidRDefault="002B37F8" w:rsidP="002B37F8">
      <w:pPr>
        <w:numPr>
          <w:ilvl w:val="0"/>
          <w:numId w:val="5"/>
        </w:numPr>
        <w:tabs>
          <w:tab w:val="left" w:pos="720"/>
        </w:tabs>
        <w:autoSpaceDE w:val="0"/>
        <w:autoSpaceDN w:val="0"/>
        <w:adjustRightInd w:val="0"/>
        <w:jc w:val="both"/>
        <w:rPr>
          <w:color w:val="000000" w:themeColor="text1"/>
          <w:sz w:val="22"/>
          <w:szCs w:val="22"/>
        </w:rPr>
      </w:pPr>
      <w:r w:rsidRPr="004C5702">
        <w:rPr>
          <w:color w:val="000000" w:themeColor="text1"/>
          <w:sz w:val="22"/>
          <w:szCs w:val="22"/>
        </w:rPr>
        <w:t>przestrzeganie obowiązujących przepisów bhp, ppoż.,</w:t>
      </w:r>
    </w:p>
    <w:p w14:paraId="79E99469" w14:textId="77777777" w:rsidR="002B37F8" w:rsidRPr="004C5702" w:rsidRDefault="002B37F8" w:rsidP="002B37F8">
      <w:pPr>
        <w:numPr>
          <w:ilvl w:val="0"/>
          <w:numId w:val="5"/>
        </w:numPr>
        <w:autoSpaceDE w:val="0"/>
        <w:autoSpaceDN w:val="0"/>
        <w:adjustRightInd w:val="0"/>
        <w:jc w:val="both"/>
        <w:rPr>
          <w:color w:val="000000" w:themeColor="text1"/>
          <w:sz w:val="22"/>
          <w:szCs w:val="22"/>
        </w:rPr>
      </w:pPr>
      <w:r w:rsidRPr="004C5702">
        <w:rPr>
          <w:color w:val="000000" w:themeColor="text1"/>
          <w:sz w:val="22"/>
          <w:szCs w:val="22"/>
        </w:rPr>
        <w:t>utrzymanie porządku w portierni oraz racjonalne korzystanie z telefonów i energii elektrycznej,</w:t>
      </w:r>
    </w:p>
    <w:p w14:paraId="10EF806D" w14:textId="77777777" w:rsidR="002B37F8" w:rsidRPr="004C5702" w:rsidRDefault="002B37F8" w:rsidP="002B37F8">
      <w:pPr>
        <w:numPr>
          <w:ilvl w:val="0"/>
          <w:numId w:val="5"/>
        </w:numPr>
        <w:autoSpaceDE w:val="0"/>
        <w:autoSpaceDN w:val="0"/>
        <w:adjustRightInd w:val="0"/>
        <w:jc w:val="both"/>
        <w:rPr>
          <w:color w:val="000000" w:themeColor="text1"/>
          <w:sz w:val="22"/>
          <w:szCs w:val="22"/>
        </w:rPr>
      </w:pPr>
      <w:r w:rsidRPr="004C5702">
        <w:rPr>
          <w:color w:val="000000" w:themeColor="text1"/>
          <w:sz w:val="22"/>
          <w:szCs w:val="22"/>
        </w:rPr>
        <w:t>okresowa obserwacja terenu, obchód terenu i stan ogrodzenia- nie rzadziej niż raz na tydzień.</w:t>
      </w:r>
    </w:p>
    <w:p w14:paraId="4F1E87E0" w14:textId="77777777" w:rsidR="002B37F8" w:rsidRPr="004C5702" w:rsidRDefault="002B37F8" w:rsidP="002B37F8">
      <w:pPr>
        <w:tabs>
          <w:tab w:val="left" w:pos="720"/>
        </w:tabs>
        <w:autoSpaceDE w:val="0"/>
        <w:autoSpaceDN w:val="0"/>
        <w:adjustRightInd w:val="0"/>
        <w:ind w:left="360"/>
        <w:jc w:val="both"/>
        <w:rPr>
          <w:color w:val="000000" w:themeColor="text1"/>
          <w:sz w:val="22"/>
          <w:szCs w:val="22"/>
        </w:rPr>
      </w:pPr>
    </w:p>
    <w:p w14:paraId="614F71A4" w14:textId="77777777" w:rsidR="002B37F8" w:rsidRPr="004C5702" w:rsidRDefault="002B37F8" w:rsidP="002B37F8">
      <w:pPr>
        <w:tabs>
          <w:tab w:val="left" w:pos="360"/>
        </w:tabs>
        <w:autoSpaceDE w:val="0"/>
        <w:autoSpaceDN w:val="0"/>
        <w:adjustRightInd w:val="0"/>
        <w:ind w:left="360" w:hanging="360"/>
        <w:jc w:val="both"/>
        <w:rPr>
          <w:color w:val="000000" w:themeColor="text1"/>
          <w:sz w:val="22"/>
          <w:szCs w:val="22"/>
        </w:rPr>
      </w:pPr>
      <w:r w:rsidRPr="004C5702">
        <w:rPr>
          <w:color w:val="000000" w:themeColor="text1"/>
          <w:sz w:val="22"/>
          <w:szCs w:val="22"/>
        </w:rPr>
        <w:t>2.</w:t>
      </w:r>
      <w:r w:rsidRPr="004C5702">
        <w:rPr>
          <w:color w:val="000000" w:themeColor="text1"/>
          <w:sz w:val="22"/>
          <w:szCs w:val="22"/>
        </w:rPr>
        <w:tab/>
        <w:t>Wykonawca przedstawi Zamawiającemu imienną listę zatrudnionych osób i zobowiązuje się do informowania o każdorazowych zmianach w zatrudnieniu.</w:t>
      </w:r>
    </w:p>
    <w:p w14:paraId="3FC7958B" w14:textId="77777777" w:rsidR="002B37F8" w:rsidRPr="004C5702" w:rsidRDefault="002B37F8" w:rsidP="002B37F8">
      <w:pPr>
        <w:autoSpaceDE w:val="0"/>
        <w:autoSpaceDN w:val="0"/>
        <w:adjustRightInd w:val="0"/>
        <w:rPr>
          <w:b/>
          <w:color w:val="000000" w:themeColor="text1"/>
          <w:sz w:val="22"/>
          <w:szCs w:val="22"/>
        </w:rPr>
      </w:pPr>
    </w:p>
    <w:p w14:paraId="66C0BDBA"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9</w:t>
      </w:r>
    </w:p>
    <w:p w14:paraId="0B3B664F" w14:textId="77777777" w:rsidR="002B37F8" w:rsidRPr="004C5702" w:rsidRDefault="002B37F8" w:rsidP="002B37F8">
      <w:pPr>
        <w:pStyle w:val="Tekstpodstawowywcity"/>
        <w:numPr>
          <w:ilvl w:val="0"/>
          <w:numId w:val="10"/>
        </w:numPr>
        <w:tabs>
          <w:tab w:val="clear" w:pos="3"/>
          <w:tab w:val="num" w:pos="284"/>
        </w:tabs>
        <w:ind w:left="284" w:hanging="284"/>
        <w:rPr>
          <w:b w:val="0"/>
          <w:color w:val="000000" w:themeColor="text1"/>
          <w:sz w:val="22"/>
          <w:szCs w:val="22"/>
        </w:rPr>
      </w:pPr>
      <w:r w:rsidRPr="004C5702">
        <w:rPr>
          <w:b w:val="0"/>
          <w:color w:val="000000" w:themeColor="text1"/>
          <w:sz w:val="22"/>
          <w:szCs w:val="22"/>
        </w:rPr>
        <w:t>Zamawiający przedłoży Wykonawcy:</w:t>
      </w:r>
    </w:p>
    <w:p w14:paraId="00D0A118" w14:textId="77777777" w:rsidR="002B37F8" w:rsidRPr="004C5702" w:rsidRDefault="002B37F8" w:rsidP="002B37F8">
      <w:pPr>
        <w:numPr>
          <w:ilvl w:val="1"/>
          <w:numId w:val="10"/>
        </w:numPr>
        <w:jc w:val="both"/>
        <w:rPr>
          <w:color w:val="000000" w:themeColor="text1"/>
          <w:sz w:val="22"/>
          <w:szCs w:val="22"/>
        </w:rPr>
      </w:pPr>
      <w:r w:rsidRPr="004C5702">
        <w:rPr>
          <w:color w:val="000000" w:themeColor="text1"/>
          <w:sz w:val="22"/>
          <w:szCs w:val="22"/>
        </w:rPr>
        <w:t>wykaz osób stale upoważnionych do wejścia na teren chroniony (</w:t>
      </w:r>
      <w:r w:rsidRPr="004C5702">
        <w:rPr>
          <w:b/>
          <w:color w:val="000000" w:themeColor="text1"/>
          <w:sz w:val="22"/>
          <w:szCs w:val="22"/>
        </w:rPr>
        <w:t>zał. nr 3 do umowy</w:t>
      </w:r>
      <w:r w:rsidRPr="004C5702">
        <w:rPr>
          <w:color w:val="000000" w:themeColor="text1"/>
          <w:sz w:val="22"/>
          <w:szCs w:val="22"/>
        </w:rPr>
        <w:t>) legitymujących się aktualnymi legitymacjami pracownika służby leśnej,</w:t>
      </w:r>
    </w:p>
    <w:p w14:paraId="5EC0D8A1" w14:textId="77777777" w:rsidR="002B37F8" w:rsidRPr="004C5702" w:rsidRDefault="002B37F8" w:rsidP="002B37F8">
      <w:pPr>
        <w:numPr>
          <w:ilvl w:val="1"/>
          <w:numId w:val="10"/>
        </w:numPr>
        <w:jc w:val="both"/>
        <w:rPr>
          <w:color w:val="000000" w:themeColor="text1"/>
          <w:sz w:val="22"/>
          <w:szCs w:val="22"/>
        </w:rPr>
      </w:pPr>
      <w:r w:rsidRPr="004C5702">
        <w:rPr>
          <w:color w:val="000000" w:themeColor="text1"/>
          <w:sz w:val="22"/>
          <w:szCs w:val="22"/>
        </w:rPr>
        <w:t>wykaz najemców na terenie chronionym z podaniem numerów rejestracyjnych pojazdów samochodowych użytkowanych przez tych najemców (</w:t>
      </w:r>
      <w:r w:rsidRPr="004C5702">
        <w:rPr>
          <w:b/>
          <w:color w:val="000000" w:themeColor="text1"/>
          <w:sz w:val="22"/>
          <w:szCs w:val="22"/>
        </w:rPr>
        <w:t>zał. nr 4 do umowy</w:t>
      </w:r>
      <w:r w:rsidRPr="004C5702">
        <w:rPr>
          <w:color w:val="000000" w:themeColor="text1"/>
          <w:sz w:val="22"/>
          <w:szCs w:val="22"/>
        </w:rPr>
        <w:t>),</w:t>
      </w:r>
    </w:p>
    <w:p w14:paraId="27437A33" w14:textId="77777777" w:rsidR="002B37F8" w:rsidRPr="004C5702" w:rsidRDefault="002B37F8" w:rsidP="002B37F8">
      <w:pPr>
        <w:numPr>
          <w:ilvl w:val="1"/>
          <w:numId w:val="10"/>
        </w:numPr>
        <w:jc w:val="both"/>
        <w:rPr>
          <w:color w:val="000000" w:themeColor="text1"/>
          <w:sz w:val="22"/>
          <w:szCs w:val="22"/>
        </w:rPr>
      </w:pPr>
      <w:r w:rsidRPr="004C5702">
        <w:rPr>
          <w:color w:val="000000" w:themeColor="text1"/>
          <w:sz w:val="22"/>
          <w:szCs w:val="22"/>
        </w:rPr>
        <w:t>wykaz przedstawicieli Zamawiającego upoważnionych do przekazywania obiektu do ochrony oraz odbierania obiektu po zakończeniu dyżuru ochrony (</w:t>
      </w:r>
      <w:r w:rsidRPr="004C5702">
        <w:rPr>
          <w:b/>
          <w:color w:val="000000" w:themeColor="text1"/>
          <w:sz w:val="22"/>
          <w:szCs w:val="22"/>
        </w:rPr>
        <w:t>zał. nr 2 do umowy</w:t>
      </w:r>
      <w:r w:rsidRPr="004C5702">
        <w:rPr>
          <w:color w:val="000000" w:themeColor="text1"/>
          <w:sz w:val="22"/>
          <w:szCs w:val="22"/>
        </w:rPr>
        <w:t>)</w:t>
      </w:r>
    </w:p>
    <w:p w14:paraId="62B3B012" w14:textId="77777777" w:rsidR="002B37F8" w:rsidRPr="004C5702" w:rsidRDefault="002B37F8" w:rsidP="002B37F8">
      <w:pPr>
        <w:numPr>
          <w:ilvl w:val="0"/>
          <w:numId w:val="10"/>
        </w:numPr>
        <w:tabs>
          <w:tab w:val="left" w:pos="284"/>
        </w:tabs>
        <w:ind w:hanging="3"/>
        <w:jc w:val="both"/>
        <w:rPr>
          <w:color w:val="000000" w:themeColor="text1"/>
          <w:sz w:val="22"/>
          <w:szCs w:val="22"/>
        </w:rPr>
      </w:pPr>
      <w:r w:rsidRPr="004C5702">
        <w:rPr>
          <w:color w:val="000000" w:themeColor="text1"/>
          <w:sz w:val="22"/>
          <w:szCs w:val="22"/>
        </w:rPr>
        <w:t xml:space="preserve">Zamawiający będzie przedkładał Wykonawcy każdorazowo wykaz osób uprawnionych do przebywania na terenie chronionym, po godzinach pracy </w:t>
      </w:r>
    </w:p>
    <w:p w14:paraId="22768F90" w14:textId="77777777" w:rsidR="002B37F8" w:rsidRPr="004C5702" w:rsidRDefault="002B37F8" w:rsidP="002B37F8">
      <w:pPr>
        <w:autoSpaceDE w:val="0"/>
        <w:autoSpaceDN w:val="0"/>
        <w:adjustRightInd w:val="0"/>
        <w:jc w:val="center"/>
        <w:rPr>
          <w:b/>
          <w:color w:val="000000" w:themeColor="text1"/>
          <w:sz w:val="22"/>
          <w:szCs w:val="22"/>
        </w:rPr>
      </w:pPr>
    </w:p>
    <w:p w14:paraId="396E45CE"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10</w:t>
      </w:r>
    </w:p>
    <w:p w14:paraId="5678B60B" w14:textId="77777777" w:rsidR="002B37F8" w:rsidRPr="004C5702" w:rsidRDefault="002B37F8" w:rsidP="002B37F8">
      <w:pPr>
        <w:numPr>
          <w:ilvl w:val="3"/>
          <w:numId w:val="10"/>
        </w:numPr>
        <w:tabs>
          <w:tab w:val="clear" w:pos="2163"/>
          <w:tab w:val="num" w:pos="284"/>
        </w:tabs>
        <w:autoSpaceDE w:val="0"/>
        <w:autoSpaceDN w:val="0"/>
        <w:adjustRightInd w:val="0"/>
        <w:ind w:hanging="2163"/>
        <w:jc w:val="both"/>
        <w:rPr>
          <w:color w:val="000000" w:themeColor="text1"/>
          <w:sz w:val="22"/>
          <w:szCs w:val="22"/>
        </w:rPr>
      </w:pPr>
      <w:r w:rsidRPr="004C5702">
        <w:rPr>
          <w:color w:val="000000" w:themeColor="text1"/>
          <w:sz w:val="22"/>
          <w:szCs w:val="22"/>
        </w:rPr>
        <w:t>W przypadku stwierdzenia przez Zamawiającego:</w:t>
      </w:r>
    </w:p>
    <w:p w14:paraId="6FECA566" w14:textId="77777777" w:rsidR="002B37F8" w:rsidRPr="004C5702" w:rsidRDefault="002B37F8" w:rsidP="002B37F8">
      <w:pPr>
        <w:tabs>
          <w:tab w:val="left" w:pos="450"/>
        </w:tabs>
        <w:autoSpaceDE w:val="0"/>
        <w:autoSpaceDN w:val="0"/>
        <w:adjustRightInd w:val="0"/>
        <w:jc w:val="both"/>
        <w:rPr>
          <w:color w:val="000000" w:themeColor="text1"/>
          <w:sz w:val="22"/>
          <w:szCs w:val="22"/>
        </w:rPr>
      </w:pPr>
      <w:r w:rsidRPr="004C5702">
        <w:rPr>
          <w:color w:val="000000" w:themeColor="text1"/>
          <w:sz w:val="22"/>
          <w:szCs w:val="22"/>
        </w:rPr>
        <w:t>a) niewykonania zadań określonych umową,</w:t>
      </w:r>
    </w:p>
    <w:p w14:paraId="64923F5A" w14:textId="77777777" w:rsidR="002B37F8" w:rsidRPr="004C5702" w:rsidRDefault="002B37F8" w:rsidP="002B37F8">
      <w:pPr>
        <w:tabs>
          <w:tab w:val="left" w:pos="450"/>
        </w:tabs>
        <w:autoSpaceDE w:val="0"/>
        <w:autoSpaceDN w:val="0"/>
        <w:adjustRightInd w:val="0"/>
        <w:jc w:val="both"/>
        <w:rPr>
          <w:color w:val="000000" w:themeColor="text1"/>
          <w:sz w:val="22"/>
          <w:szCs w:val="22"/>
        </w:rPr>
      </w:pPr>
      <w:r w:rsidRPr="004C5702">
        <w:rPr>
          <w:color w:val="000000" w:themeColor="text1"/>
          <w:sz w:val="22"/>
          <w:szCs w:val="22"/>
        </w:rPr>
        <w:t>b) wadliwości</w:t>
      </w:r>
      <w:r w:rsidR="009C5E7D" w:rsidRPr="004C5702">
        <w:rPr>
          <w:color w:val="000000" w:themeColor="text1"/>
          <w:sz w:val="22"/>
          <w:szCs w:val="22"/>
        </w:rPr>
        <w:t xml:space="preserve"> i nienależytego</w:t>
      </w:r>
      <w:r w:rsidRPr="004C5702">
        <w:rPr>
          <w:color w:val="000000" w:themeColor="text1"/>
          <w:sz w:val="22"/>
          <w:szCs w:val="22"/>
        </w:rPr>
        <w:t xml:space="preserve"> ich wykonania, </w:t>
      </w:r>
    </w:p>
    <w:p w14:paraId="59953EEE" w14:textId="77777777" w:rsidR="002B37F8" w:rsidRPr="004C5702" w:rsidRDefault="002B37F8" w:rsidP="002B37F8">
      <w:pPr>
        <w:tabs>
          <w:tab w:val="left" w:pos="450"/>
        </w:tabs>
        <w:autoSpaceDE w:val="0"/>
        <w:autoSpaceDN w:val="0"/>
        <w:adjustRightInd w:val="0"/>
        <w:jc w:val="both"/>
        <w:rPr>
          <w:color w:val="000000" w:themeColor="text1"/>
          <w:sz w:val="22"/>
          <w:szCs w:val="22"/>
        </w:rPr>
      </w:pPr>
      <w:r w:rsidRPr="004C5702">
        <w:rPr>
          <w:color w:val="000000" w:themeColor="text1"/>
          <w:sz w:val="22"/>
          <w:szCs w:val="22"/>
        </w:rPr>
        <w:t xml:space="preserve">c) utraty uprawnień do wykonywania działalności gospodarczej w zakresie objętym umową </w:t>
      </w:r>
    </w:p>
    <w:p w14:paraId="4D9C0521" w14:textId="0F9A080F" w:rsidR="002B37F8" w:rsidRPr="004C5702" w:rsidRDefault="002B37F8" w:rsidP="002B37F8">
      <w:pPr>
        <w:tabs>
          <w:tab w:val="left" w:pos="450"/>
        </w:tabs>
        <w:autoSpaceDE w:val="0"/>
        <w:autoSpaceDN w:val="0"/>
        <w:adjustRightInd w:val="0"/>
        <w:jc w:val="both"/>
        <w:rPr>
          <w:color w:val="000000" w:themeColor="text1"/>
          <w:sz w:val="22"/>
          <w:szCs w:val="22"/>
        </w:rPr>
      </w:pPr>
      <w:r w:rsidRPr="004C5702">
        <w:rPr>
          <w:color w:val="000000" w:themeColor="text1"/>
          <w:sz w:val="22"/>
          <w:szCs w:val="22"/>
        </w:rPr>
        <w:t>Zamawiający zastrzega sobie prawo do odstąpienia od umowy bez odszkodowania oraz wypłaty należności za określony miesiąc obrachunkowy w którym nastąpi odstąpienie od umowy</w:t>
      </w:r>
      <w:r w:rsidR="009C5E7D" w:rsidRPr="004C5702">
        <w:rPr>
          <w:color w:val="000000" w:themeColor="text1"/>
          <w:sz w:val="22"/>
          <w:szCs w:val="22"/>
        </w:rPr>
        <w:t>, w terminie 14 dni od ustalenia przyczyny odstąpienia</w:t>
      </w:r>
      <w:r w:rsidRPr="004C5702">
        <w:rPr>
          <w:color w:val="000000" w:themeColor="text1"/>
          <w:sz w:val="22"/>
          <w:szCs w:val="22"/>
        </w:rPr>
        <w:t>.</w:t>
      </w:r>
    </w:p>
    <w:p w14:paraId="757DA691" w14:textId="77777777" w:rsidR="009C5E7D" w:rsidRPr="004C5702" w:rsidRDefault="009C5E7D" w:rsidP="002B37F8">
      <w:pPr>
        <w:tabs>
          <w:tab w:val="left" w:pos="450"/>
        </w:tabs>
        <w:autoSpaceDE w:val="0"/>
        <w:autoSpaceDN w:val="0"/>
        <w:adjustRightInd w:val="0"/>
        <w:jc w:val="both"/>
        <w:rPr>
          <w:color w:val="000000" w:themeColor="text1"/>
          <w:sz w:val="22"/>
          <w:szCs w:val="22"/>
        </w:rPr>
      </w:pPr>
      <w:r w:rsidRPr="004C5702">
        <w:rPr>
          <w:color w:val="000000" w:themeColor="text1"/>
          <w:sz w:val="22"/>
          <w:szCs w:val="22"/>
        </w:rPr>
        <w:t>2. Odstąpienie winno nastąpić w formie pisemnej.</w:t>
      </w:r>
    </w:p>
    <w:p w14:paraId="706BF1DF" w14:textId="77777777" w:rsidR="002B37F8" w:rsidRPr="004C5702" w:rsidRDefault="002B37F8" w:rsidP="002B37F8">
      <w:pPr>
        <w:autoSpaceDE w:val="0"/>
        <w:autoSpaceDN w:val="0"/>
        <w:adjustRightInd w:val="0"/>
        <w:jc w:val="center"/>
        <w:rPr>
          <w:b/>
          <w:color w:val="000000" w:themeColor="text1"/>
          <w:sz w:val="22"/>
          <w:szCs w:val="22"/>
        </w:rPr>
      </w:pPr>
    </w:p>
    <w:p w14:paraId="782AF91C" w14:textId="77777777" w:rsidR="002B37F8" w:rsidRPr="004C5702" w:rsidRDefault="002B37F8" w:rsidP="002B37F8">
      <w:pPr>
        <w:autoSpaceDE w:val="0"/>
        <w:autoSpaceDN w:val="0"/>
        <w:adjustRightInd w:val="0"/>
        <w:jc w:val="center"/>
        <w:rPr>
          <w:color w:val="000000" w:themeColor="text1"/>
          <w:sz w:val="22"/>
          <w:szCs w:val="22"/>
        </w:rPr>
      </w:pPr>
      <w:r w:rsidRPr="004C5702">
        <w:rPr>
          <w:b/>
          <w:color w:val="000000" w:themeColor="text1"/>
          <w:sz w:val="22"/>
          <w:szCs w:val="22"/>
        </w:rPr>
        <w:t>§ 11</w:t>
      </w:r>
    </w:p>
    <w:p w14:paraId="23A3A62D" w14:textId="77777777" w:rsidR="002B37F8" w:rsidRPr="004C5702" w:rsidRDefault="002B37F8" w:rsidP="002B37F8">
      <w:pPr>
        <w:numPr>
          <w:ilvl w:val="0"/>
          <w:numId w:val="21"/>
        </w:numPr>
        <w:autoSpaceDE w:val="0"/>
        <w:autoSpaceDN w:val="0"/>
        <w:adjustRightInd w:val="0"/>
        <w:ind w:left="284" w:hanging="284"/>
        <w:jc w:val="both"/>
        <w:rPr>
          <w:color w:val="000000" w:themeColor="text1"/>
          <w:sz w:val="22"/>
          <w:szCs w:val="22"/>
        </w:rPr>
      </w:pPr>
      <w:r w:rsidRPr="004C5702">
        <w:rPr>
          <w:color w:val="000000" w:themeColor="text1"/>
          <w:sz w:val="22"/>
          <w:szCs w:val="22"/>
        </w:rPr>
        <w:t>Nadzór nad prawidłową realizacją zadań wynikających z niniejszej umowy prowadzą:</w:t>
      </w:r>
    </w:p>
    <w:p w14:paraId="582AE1B1" w14:textId="77777777" w:rsidR="002B37F8" w:rsidRPr="004C5702" w:rsidRDefault="002B37F8" w:rsidP="002B37F8">
      <w:pPr>
        <w:numPr>
          <w:ilvl w:val="0"/>
          <w:numId w:val="18"/>
        </w:numPr>
        <w:tabs>
          <w:tab w:val="left" w:pos="360"/>
        </w:tabs>
        <w:autoSpaceDE w:val="0"/>
        <w:autoSpaceDN w:val="0"/>
        <w:adjustRightInd w:val="0"/>
        <w:jc w:val="both"/>
        <w:rPr>
          <w:color w:val="000000" w:themeColor="text1"/>
          <w:sz w:val="22"/>
          <w:szCs w:val="22"/>
        </w:rPr>
      </w:pPr>
      <w:r w:rsidRPr="004C5702">
        <w:rPr>
          <w:color w:val="000000" w:themeColor="text1"/>
          <w:sz w:val="22"/>
          <w:szCs w:val="22"/>
        </w:rPr>
        <w:t xml:space="preserve">ze strony Zamawiającego </w:t>
      </w:r>
    </w:p>
    <w:p w14:paraId="002118E0" w14:textId="77777777" w:rsidR="002B37F8" w:rsidRPr="004C5702" w:rsidRDefault="002B37F8" w:rsidP="002B37F8">
      <w:pPr>
        <w:tabs>
          <w:tab w:val="left" w:pos="360"/>
        </w:tabs>
        <w:autoSpaceDE w:val="0"/>
        <w:autoSpaceDN w:val="0"/>
        <w:adjustRightInd w:val="0"/>
        <w:ind w:left="360"/>
        <w:jc w:val="both"/>
        <w:rPr>
          <w:color w:val="000000" w:themeColor="text1"/>
          <w:sz w:val="22"/>
          <w:szCs w:val="22"/>
        </w:rPr>
      </w:pPr>
      <w:r w:rsidRPr="004C5702">
        <w:rPr>
          <w:color w:val="000000" w:themeColor="text1"/>
          <w:sz w:val="22"/>
          <w:szCs w:val="22"/>
        </w:rPr>
        <w:t>– Sekretarz Nadleśnictwa Adam Wittstock w zakresie przedmiotu umowy określonego w § 1 pkt. 2 i 4.</w:t>
      </w:r>
    </w:p>
    <w:p w14:paraId="10C3E720" w14:textId="77777777" w:rsidR="002B37F8" w:rsidRPr="004C5702" w:rsidRDefault="002B37F8" w:rsidP="002B37F8">
      <w:pPr>
        <w:tabs>
          <w:tab w:val="left" w:pos="360"/>
        </w:tabs>
        <w:autoSpaceDE w:val="0"/>
        <w:autoSpaceDN w:val="0"/>
        <w:adjustRightInd w:val="0"/>
        <w:ind w:left="360" w:hanging="360"/>
        <w:jc w:val="both"/>
        <w:rPr>
          <w:color w:val="000000" w:themeColor="text1"/>
          <w:sz w:val="22"/>
          <w:szCs w:val="22"/>
        </w:rPr>
      </w:pPr>
      <w:r w:rsidRPr="004C5702">
        <w:rPr>
          <w:color w:val="000000" w:themeColor="text1"/>
          <w:sz w:val="22"/>
          <w:szCs w:val="22"/>
        </w:rPr>
        <w:tab/>
        <w:t xml:space="preserve"> – Specjalista ds. ppoż. Małgorzata Hagno w zakresie przedmiotu umowy określonego w § 1 pkt. 3.</w:t>
      </w:r>
    </w:p>
    <w:p w14:paraId="46866E5F" w14:textId="77777777" w:rsidR="002B37F8" w:rsidRPr="004C5702" w:rsidRDefault="002B37F8" w:rsidP="002B37F8">
      <w:pPr>
        <w:numPr>
          <w:ilvl w:val="0"/>
          <w:numId w:val="17"/>
        </w:numPr>
        <w:autoSpaceDE w:val="0"/>
        <w:autoSpaceDN w:val="0"/>
        <w:adjustRightInd w:val="0"/>
        <w:jc w:val="both"/>
        <w:rPr>
          <w:color w:val="000000" w:themeColor="text1"/>
          <w:sz w:val="22"/>
          <w:szCs w:val="22"/>
        </w:rPr>
      </w:pPr>
      <w:r w:rsidRPr="004C5702">
        <w:rPr>
          <w:color w:val="000000" w:themeColor="text1"/>
          <w:sz w:val="22"/>
          <w:szCs w:val="22"/>
        </w:rPr>
        <w:t xml:space="preserve">ze strony Wykonawcy </w:t>
      </w:r>
    </w:p>
    <w:p w14:paraId="2E45201D" w14:textId="77777777" w:rsidR="002B37F8" w:rsidRPr="004C5702" w:rsidRDefault="002B37F8" w:rsidP="002B37F8">
      <w:pPr>
        <w:autoSpaceDE w:val="0"/>
        <w:autoSpaceDN w:val="0"/>
        <w:adjustRightInd w:val="0"/>
        <w:ind w:left="360"/>
        <w:jc w:val="both"/>
        <w:rPr>
          <w:color w:val="000000" w:themeColor="text1"/>
          <w:sz w:val="22"/>
          <w:szCs w:val="22"/>
        </w:rPr>
      </w:pPr>
      <w:r w:rsidRPr="004C5702">
        <w:rPr>
          <w:color w:val="000000" w:themeColor="text1"/>
          <w:sz w:val="22"/>
          <w:szCs w:val="22"/>
        </w:rPr>
        <w:t xml:space="preserve">– .............................................................., posiadający licencję pracownika ochrony fizycznej 2. stopnia wydaną przez: Komenda Wojewódzka Policji w Gdańsku. </w:t>
      </w:r>
    </w:p>
    <w:p w14:paraId="2CEDD047" w14:textId="77777777" w:rsidR="002B37F8" w:rsidRPr="004C5702" w:rsidRDefault="002B37F8" w:rsidP="002B37F8">
      <w:pPr>
        <w:tabs>
          <w:tab w:val="left" w:pos="360"/>
        </w:tabs>
        <w:autoSpaceDE w:val="0"/>
        <w:autoSpaceDN w:val="0"/>
        <w:adjustRightInd w:val="0"/>
        <w:jc w:val="both"/>
        <w:rPr>
          <w:b/>
          <w:color w:val="000000" w:themeColor="text1"/>
          <w:sz w:val="22"/>
          <w:szCs w:val="22"/>
        </w:rPr>
      </w:pPr>
    </w:p>
    <w:p w14:paraId="3A5C022B"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12</w:t>
      </w:r>
    </w:p>
    <w:p w14:paraId="76CC054F" w14:textId="77777777" w:rsidR="002B37F8" w:rsidRPr="004C5702" w:rsidRDefault="002B37F8" w:rsidP="002B37F8">
      <w:pPr>
        <w:numPr>
          <w:ilvl w:val="0"/>
          <w:numId w:val="6"/>
        </w:numPr>
        <w:tabs>
          <w:tab w:val="left" w:pos="360"/>
        </w:tabs>
        <w:autoSpaceDE w:val="0"/>
        <w:autoSpaceDN w:val="0"/>
        <w:adjustRightInd w:val="0"/>
        <w:jc w:val="both"/>
        <w:rPr>
          <w:color w:val="000000" w:themeColor="text1"/>
          <w:sz w:val="22"/>
          <w:szCs w:val="22"/>
        </w:rPr>
      </w:pPr>
      <w:r w:rsidRPr="004C5702">
        <w:rPr>
          <w:color w:val="000000" w:themeColor="text1"/>
          <w:sz w:val="22"/>
          <w:szCs w:val="22"/>
        </w:rPr>
        <w:t>Zamawiający i Wykonawca zachowują w tajemnicy wszelkie informacje, które maja wpływ na stan bezpieczeństwa w czasie obowiązywania umowy i po jej zakończeniu.</w:t>
      </w:r>
    </w:p>
    <w:p w14:paraId="0BF491CD" w14:textId="77777777" w:rsidR="002B37F8" w:rsidRPr="004C5702" w:rsidRDefault="002B37F8" w:rsidP="002B37F8">
      <w:pPr>
        <w:numPr>
          <w:ilvl w:val="0"/>
          <w:numId w:val="6"/>
        </w:numPr>
        <w:tabs>
          <w:tab w:val="left" w:pos="360"/>
        </w:tabs>
        <w:autoSpaceDE w:val="0"/>
        <w:autoSpaceDN w:val="0"/>
        <w:adjustRightInd w:val="0"/>
        <w:jc w:val="both"/>
        <w:rPr>
          <w:color w:val="000000" w:themeColor="text1"/>
          <w:sz w:val="22"/>
          <w:szCs w:val="22"/>
        </w:rPr>
      </w:pPr>
      <w:r w:rsidRPr="004C5702">
        <w:rPr>
          <w:color w:val="000000" w:themeColor="text1"/>
          <w:sz w:val="22"/>
          <w:szCs w:val="22"/>
        </w:rPr>
        <w:t>WYKONAWCA zobowiązuje się do realizacji umowy zgodnie z obowiązującymi w tym zakresie przepisami, a w szczególności z wymaganiami wynikającymi z:</w:t>
      </w:r>
    </w:p>
    <w:p w14:paraId="408A20BE" w14:textId="77777777" w:rsidR="002B37F8" w:rsidRPr="004C5702" w:rsidRDefault="002B37F8" w:rsidP="002B37F8">
      <w:pPr>
        <w:numPr>
          <w:ilvl w:val="0"/>
          <w:numId w:val="7"/>
        </w:numPr>
        <w:tabs>
          <w:tab w:val="left" w:pos="720"/>
        </w:tabs>
        <w:autoSpaceDE w:val="0"/>
        <w:autoSpaceDN w:val="0"/>
        <w:adjustRightInd w:val="0"/>
        <w:jc w:val="both"/>
        <w:rPr>
          <w:color w:val="000000" w:themeColor="text1"/>
          <w:sz w:val="22"/>
          <w:szCs w:val="22"/>
        </w:rPr>
      </w:pPr>
      <w:r w:rsidRPr="004C5702">
        <w:rPr>
          <w:color w:val="000000" w:themeColor="text1"/>
          <w:sz w:val="22"/>
          <w:szCs w:val="22"/>
        </w:rPr>
        <w:t xml:space="preserve">ustawy z 22 sierpnia 1997 r. o ochronie osób i mienia (Dz. U. Nr 114, poz. 740 z </w:t>
      </w:r>
      <w:proofErr w:type="spellStart"/>
      <w:r w:rsidRPr="004C5702">
        <w:rPr>
          <w:color w:val="000000" w:themeColor="text1"/>
          <w:sz w:val="22"/>
          <w:szCs w:val="22"/>
        </w:rPr>
        <w:t>późn</w:t>
      </w:r>
      <w:proofErr w:type="spellEnd"/>
      <w:r w:rsidRPr="004C5702">
        <w:rPr>
          <w:color w:val="000000" w:themeColor="text1"/>
          <w:sz w:val="22"/>
          <w:szCs w:val="22"/>
        </w:rPr>
        <w:t xml:space="preserve">. zm.), </w:t>
      </w:r>
    </w:p>
    <w:p w14:paraId="0E16E681" w14:textId="77777777" w:rsidR="002B37F8" w:rsidRPr="004C5702" w:rsidRDefault="002B37F8" w:rsidP="002B37F8">
      <w:pPr>
        <w:numPr>
          <w:ilvl w:val="0"/>
          <w:numId w:val="7"/>
        </w:numPr>
        <w:tabs>
          <w:tab w:val="left" w:pos="720"/>
        </w:tabs>
        <w:autoSpaceDE w:val="0"/>
        <w:autoSpaceDN w:val="0"/>
        <w:adjustRightInd w:val="0"/>
        <w:jc w:val="both"/>
        <w:rPr>
          <w:color w:val="000000" w:themeColor="text1"/>
          <w:sz w:val="22"/>
          <w:szCs w:val="22"/>
        </w:rPr>
      </w:pPr>
      <w:r w:rsidRPr="004C5702">
        <w:rPr>
          <w:color w:val="000000" w:themeColor="text1"/>
          <w:sz w:val="22"/>
          <w:szCs w:val="22"/>
        </w:rPr>
        <w:t>ustawy z 21 maja 1999 r. o broni i amunicji (Dz. U. Nr 53, poz. 549),</w:t>
      </w:r>
    </w:p>
    <w:p w14:paraId="1F958F4C" w14:textId="77777777" w:rsidR="002B37F8" w:rsidRPr="004C5702" w:rsidRDefault="002B37F8" w:rsidP="002B37F8">
      <w:pPr>
        <w:numPr>
          <w:ilvl w:val="0"/>
          <w:numId w:val="7"/>
        </w:numPr>
        <w:tabs>
          <w:tab w:val="left" w:pos="720"/>
        </w:tabs>
        <w:autoSpaceDE w:val="0"/>
        <w:autoSpaceDN w:val="0"/>
        <w:adjustRightInd w:val="0"/>
        <w:jc w:val="both"/>
        <w:rPr>
          <w:color w:val="000000" w:themeColor="text1"/>
          <w:sz w:val="22"/>
          <w:szCs w:val="22"/>
        </w:rPr>
      </w:pPr>
      <w:r w:rsidRPr="004C5702">
        <w:rPr>
          <w:color w:val="000000" w:themeColor="text1"/>
          <w:sz w:val="22"/>
          <w:szCs w:val="22"/>
        </w:rPr>
        <w:t>ustawy z 22 stycznia 1999 r. o ochronie informacji niejawnych (Dz. U. Nr 11, poz. 95),</w:t>
      </w:r>
    </w:p>
    <w:p w14:paraId="47A7256F" w14:textId="77777777" w:rsidR="002B37F8" w:rsidRPr="004C5702" w:rsidRDefault="002B37F8" w:rsidP="002B37F8">
      <w:pPr>
        <w:numPr>
          <w:ilvl w:val="0"/>
          <w:numId w:val="7"/>
        </w:numPr>
        <w:tabs>
          <w:tab w:val="left" w:pos="720"/>
        </w:tabs>
        <w:autoSpaceDE w:val="0"/>
        <w:autoSpaceDN w:val="0"/>
        <w:adjustRightInd w:val="0"/>
        <w:jc w:val="both"/>
        <w:rPr>
          <w:color w:val="000000" w:themeColor="text1"/>
          <w:sz w:val="22"/>
          <w:szCs w:val="22"/>
        </w:rPr>
      </w:pPr>
      <w:r w:rsidRPr="004C5702">
        <w:rPr>
          <w:color w:val="000000" w:themeColor="text1"/>
          <w:sz w:val="22"/>
          <w:szCs w:val="22"/>
        </w:rPr>
        <w:t xml:space="preserve">ustawy z 29 sierpnia 1997 r. o ochronie danych osobowych (Dz. U. Nr 133, poz. 883 z </w:t>
      </w:r>
      <w:proofErr w:type="spellStart"/>
      <w:r w:rsidRPr="004C5702">
        <w:rPr>
          <w:color w:val="000000" w:themeColor="text1"/>
          <w:sz w:val="22"/>
          <w:szCs w:val="22"/>
        </w:rPr>
        <w:t>późn</w:t>
      </w:r>
      <w:proofErr w:type="spellEnd"/>
      <w:r w:rsidRPr="004C5702">
        <w:rPr>
          <w:color w:val="000000" w:themeColor="text1"/>
          <w:sz w:val="22"/>
          <w:szCs w:val="22"/>
        </w:rPr>
        <w:t>. zm.),</w:t>
      </w:r>
    </w:p>
    <w:p w14:paraId="7253F075" w14:textId="77777777" w:rsidR="002B37F8" w:rsidRPr="004C5702" w:rsidRDefault="002B37F8" w:rsidP="002B37F8">
      <w:pPr>
        <w:numPr>
          <w:ilvl w:val="0"/>
          <w:numId w:val="7"/>
        </w:numPr>
        <w:tabs>
          <w:tab w:val="left" w:pos="720"/>
        </w:tabs>
        <w:autoSpaceDE w:val="0"/>
        <w:autoSpaceDN w:val="0"/>
        <w:adjustRightInd w:val="0"/>
        <w:jc w:val="both"/>
        <w:rPr>
          <w:color w:val="000000" w:themeColor="text1"/>
          <w:sz w:val="22"/>
          <w:szCs w:val="22"/>
        </w:rPr>
      </w:pPr>
      <w:r w:rsidRPr="004C5702">
        <w:rPr>
          <w:color w:val="000000" w:themeColor="text1"/>
          <w:sz w:val="22"/>
          <w:szCs w:val="22"/>
        </w:rPr>
        <w:t>przepisów wykonawczych do ww. ustaw.</w:t>
      </w:r>
    </w:p>
    <w:p w14:paraId="193CB03E" w14:textId="77777777" w:rsidR="002B37F8" w:rsidRPr="004C5702" w:rsidRDefault="002B37F8" w:rsidP="002B37F8">
      <w:pPr>
        <w:autoSpaceDE w:val="0"/>
        <w:autoSpaceDN w:val="0"/>
        <w:adjustRightInd w:val="0"/>
        <w:rPr>
          <w:color w:val="000000" w:themeColor="text1"/>
          <w:sz w:val="22"/>
          <w:szCs w:val="22"/>
        </w:rPr>
      </w:pPr>
    </w:p>
    <w:p w14:paraId="4841F830"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13</w:t>
      </w:r>
    </w:p>
    <w:p w14:paraId="25DB3616" w14:textId="77777777" w:rsidR="002B37F8" w:rsidRPr="004C5702" w:rsidRDefault="002B37F8" w:rsidP="002B37F8">
      <w:pPr>
        <w:numPr>
          <w:ilvl w:val="0"/>
          <w:numId w:val="8"/>
        </w:numPr>
        <w:autoSpaceDE w:val="0"/>
        <w:autoSpaceDN w:val="0"/>
        <w:adjustRightInd w:val="0"/>
        <w:jc w:val="both"/>
        <w:rPr>
          <w:color w:val="000000" w:themeColor="text1"/>
          <w:sz w:val="22"/>
          <w:szCs w:val="22"/>
        </w:rPr>
      </w:pPr>
      <w:r w:rsidRPr="004C5702">
        <w:rPr>
          <w:color w:val="000000" w:themeColor="text1"/>
          <w:sz w:val="22"/>
          <w:szCs w:val="22"/>
        </w:rPr>
        <w:t>Zmiany niniejszej umowy wymagają dla swej ważności formy pisemnej pod rygorem nieważności.</w:t>
      </w:r>
    </w:p>
    <w:p w14:paraId="65B6AC01" w14:textId="45B960DF" w:rsidR="002B37F8" w:rsidRPr="004C5702" w:rsidRDefault="002B37F8" w:rsidP="002B37F8">
      <w:pPr>
        <w:numPr>
          <w:ilvl w:val="0"/>
          <w:numId w:val="8"/>
        </w:numPr>
        <w:autoSpaceDE w:val="0"/>
        <w:autoSpaceDN w:val="0"/>
        <w:adjustRightInd w:val="0"/>
        <w:jc w:val="both"/>
        <w:rPr>
          <w:color w:val="000000" w:themeColor="text1"/>
          <w:sz w:val="22"/>
          <w:szCs w:val="22"/>
        </w:rPr>
      </w:pPr>
      <w:r w:rsidRPr="004C5702">
        <w:rPr>
          <w:color w:val="000000" w:themeColor="text1"/>
          <w:sz w:val="22"/>
          <w:szCs w:val="22"/>
        </w:rPr>
        <w:t>Zakazuje się zmian postanowień zawartej umowy w stosunku do treść oferty, na podstawie, której dokonano wyboru Wykonawcy z wyjątkiem zmian przewidzianych w SWZ</w:t>
      </w:r>
      <w:r w:rsidR="00083EFE" w:rsidRPr="004C5702">
        <w:rPr>
          <w:color w:val="000000" w:themeColor="text1"/>
          <w:sz w:val="22"/>
          <w:szCs w:val="22"/>
        </w:rPr>
        <w:t xml:space="preserve"> i §4a niniejszej umowy</w:t>
      </w:r>
      <w:r w:rsidRPr="004C5702">
        <w:rPr>
          <w:color w:val="000000" w:themeColor="text1"/>
          <w:sz w:val="22"/>
          <w:szCs w:val="22"/>
        </w:rPr>
        <w:t>.</w:t>
      </w:r>
    </w:p>
    <w:p w14:paraId="2BF17D2E" w14:textId="77777777" w:rsidR="002B37F8" w:rsidRPr="004C5702" w:rsidRDefault="002B37F8" w:rsidP="002B37F8">
      <w:pPr>
        <w:autoSpaceDE w:val="0"/>
        <w:autoSpaceDN w:val="0"/>
        <w:adjustRightInd w:val="0"/>
        <w:ind w:right="51"/>
        <w:jc w:val="center"/>
        <w:rPr>
          <w:b/>
          <w:color w:val="000000" w:themeColor="text1"/>
          <w:sz w:val="22"/>
          <w:szCs w:val="22"/>
        </w:rPr>
      </w:pPr>
    </w:p>
    <w:p w14:paraId="6A5C06E1" w14:textId="77777777" w:rsidR="002B37F8" w:rsidRPr="004C5702" w:rsidRDefault="002B37F8" w:rsidP="002B37F8">
      <w:pPr>
        <w:autoSpaceDE w:val="0"/>
        <w:autoSpaceDN w:val="0"/>
        <w:adjustRightInd w:val="0"/>
        <w:ind w:right="51"/>
        <w:jc w:val="center"/>
        <w:rPr>
          <w:b/>
          <w:color w:val="000000" w:themeColor="text1"/>
          <w:sz w:val="22"/>
          <w:szCs w:val="22"/>
        </w:rPr>
      </w:pPr>
      <w:r w:rsidRPr="004C5702">
        <w:rPr>
          <w:b/>
          <w:color w:val="000000" w:themeColor="text1"/>
          <w:sz w:val="22"/>
          <w:szCs w:val="22"/>
        </w:rPr>
        <w:t>§ 14</w:t>
      </w:r>
    </w:p>
    <w:p w14:paraId="6780D647" w14:textId="25A169EB" w:rsidR="002B37F8" w:rsidRPr="004C5702" w:rsidRDefault="002B37F8" w:rsidP="002B37F8">
      <w:pPr>
        <w:numPr>
          <w:ilvl w:val="0"/>
          <w:numId w:val="22"/>
        </w:numPr>
        <w:autoSpaceDE w:val="0"/>
        <w:autoSpaceDN w:val="0"/>
        <w:adjustRightInd w:val="0"/>
        <w:ind w:left="426" w:hanging="426"/>
        <w:jc w:val="both"/>
        <w:rPr>
          <w:color w:val="000000" w:themeColor="text1"/>
          <w:sz w:val="22"/>
          <w:szCs w:val="22"/>
        </w:rPr>
      </w:pPr>
      <w:r w:rsidRPr="004C5702">
        <w:rPr>
          <w:color w:val="000000" w:themeColor="text1"/>
          <w:sz w:val="22"/>
          <w:szCs w:val="22"/>
        </w:rPr>
        <w:t xml:space="preserve">W przypadku wystąpienia trudności z interpretacją umowy Zamawiający i Wykonawca będą się posiłkować postanowieniami oferty i specyfikacji  warunków zamówienia. </w:t>
      </w:r>
    </w:p>
    <w:p w14:paraId="54A95B40" w14:textId="77777777" w:rsidR="002B37F8" w:rsidRPr="004C5702" w:rsidRDefault="002B37F8" w:rsidP="002B37F8">
      <w:pPr>
        <w:autoSpaceDE w:val="0"/>
        <w:autoSpaceDN w:val="0"/>
        <w:adjustRightInd w:val="0"/>
        <w:jc w:val="center"/>
        <w:rPr>
          <w:b/>
          <w:color w:val="000000" w:themeColor="text1"/>
          <w:sz w:val="22"/>
          <w:szCs w:val="22"/>
        </w:rPr>
      </w:pPr>
    </w:p>
    <w:p w14:paraId="001E90F4"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15</w:t>
      </w:r>
    </w:p>
    <w:p w14:paraId="2FAB86EE" w14:textId="77777777" w:rsidR="002B37F8" w:rsidRPr="004C5702" w:rsidRDefault="002B37F8" w:rsidP="002B37F8">
      <w:pPr>
        <w:numPr>
          <w:ilvl w:val="0"/>
          <w:numId w:val="23"/>
        </w:numPr>
        <w:autoSpaceDE w:val="0"/>
        <w:autoSpaceDN w:val="0"/>
        <w:adjustRightInd w:val="0"/>
        <w:ind w:left="426" w:hanging="426"/>
        <w:jc w:val="both"/>
        <w:rPr>
          <w:color w:val="000000" w:themeColor="text1"/>
          <w:sz w:val="22"/>
          <w:szCs w:val="22"/>
        </w:rPr>
      </w:pPr>
      <w:r w:rsidRPr="004C5702">
        <w:rPr>
          <w:color w:val="000000" w:themeColor="text1"/>
          <w:sz w:val="22"/>
          <w:szCs w:val="22"/>
        </w:rPr>
        <w:t>W sprawach nieuregulowanych w umowie zastosowanie mają przepisy Kodeksu cywilnego oraz ustawy o Zamówieniach publicznych (Dz. U. z 2007 r. Nr 223, poz.1655 ze zm.) a w sprawach procesowych przepisy kodeksu postępowania cywilnego.</w:t>
      </w:r>
    </w:p>
    <w:p w14:paraId="62642B55" w14:textId="77777777" w:rsidR="002B37F8" w:rsidRPr="004C5702" w:rsidRDefault="002B37F8" w:rsidP="002B37F8">
      <w:pPr>
        <w:autoSpaceDE w:val="0"/>
        <w:autoSpaceDN w:val="0"/>
        <w:adjustRightInd w:val="0"/>
        <w:jc w:val="both"/>
        <w:rPr>
          <w:color w:val="000000" w:themeColor="text1"/>
          <w:sz w:val="22"/>
          <w:szCs w:val="22"/>
        </w:rPr>
      </w:pPr>
    </w:p>
    <w:p w14:paraId="37DF400F"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16</w:t>
      </w:r>
    </w:p>
    <w:p w14:paraId="0AA953AC" w14:textId="77777777" w:rsidR="002B37F8" w:rsidRPr="004C5702" w:rsidRDefault="002B37F8" w:rsidP="002B37F8">
      <w:pPr>
        <w:pStyle w:val="Tekstpodstawowy3"/>
        <w:numPr>
          <w:ilvl w:val="0"/>
          <w:numId w:val="24"/>
        </w:numPr>
        <w:ind w:left="426" w:hanging="426"/>
        <w:rPr>
          <w:rFonts w:ascii="Times New Roman" w:hAnsi="Times New Roman"/>
          <w:color w:val="000000" w:themeColor="text1"/>
          <w:sz w:val="22"/>
          <w:szCs w:val="22"/>
        </w:rPr>
      </w:pPr>
      <w:r w:rsidRPr="004C5702">
        <w:rPr>
          <w:rFonts w:ascii="Times New Roman" w:hAnsi="Times New Roman"/>
          <w:color w:val="000000" w:themeColor="text1"/>
          <w:sz w:val="22"/>
          <w:szCs w:val="22"/>
        </w:rPr>
        <w:t>Właściwy do rozpatrywania ewentualnych sporów powstałych w trakcie realizacji niniejszej umowy będzie Sąd właściwy ze względu na siedzibę Zamawiającego.</w:t>
      </w:r>
    </w:p>
    <w:p w14:paraId="1CFBA742" w14:textId="77777777" w:rsidR="002B37F8" w:rsidRPr="004C5702" w:rsidRDefault="002B37F8" w:rsidP="002B37F8">
      <w:pPr>
        <w:autoSpaceDE w:val="0"/>
        <w:autoSpaceDN w:val="0"/>
        <w:adjustRightInd w:val="0"/>
        <w:ind w:right="51"/>
        <w:jc w:val="both"/>
        <w:rPr>
          <w:color w:val="000000" w:themeColor="text1"/>
          <w:sz w:val="22"/>
          <w:szCs w:val="22"/>
        </w:rPr>
      </w:pPr>
    </w:p>
    <w:p w14:paraId="7D4C442C" w14:textId="77777777" w:rsidR="002B37F8" w:rsidRPr="004C5702" w:rsidRDefault="002B37F8" w:rsidP="002B37F8">
      <w:pPr>
        <w:autoSpaceDE w:val="0"/>
        <w:autoSpaceDN w:val="0"/>
        <w:adjustRightInd w:val="0"/>
        <w:jc w:val="center"/>
        <w:rPr>
          <w:b/>
          <w:color w:val="000000" w:themeColor="text1"/>
          <w:sz w:val="22"/>
          <w:szCs w:val="22"/>
        </w:rPr>
      </w:pPr>
      <w:r w:rsidRPr="004C5702">
        <w:rPr>
          <w:b/>
          <w:color w:val="000000" w:themeColor="text1"/>
          <w:sz w:val="22"/>
          <w:szCs w:val="22"/>
        </w:rPr>
        <w:t>§ 17</w:t>
      </w:r>
    </w:p>
    <w:p w14:paraId="71E04AD6" w14:textId="77777777" w:rsidR="002B37F8" w:rsidRPr="004C5702" w:rsidRDefault="002B37F8" w:rsidP="002B37F8">
      <w:pPr>
        <w:numPr>
          <w:ilvl w:val="0"/>
          <w:numId w:val="25"/>
        </w:numPr>
        <w:autoSpaceDE w:val="0"/>
        <w:autoSpaceDN w:val="0"/>
        <w:adjustRightInd w:val="0"/>
        <w:ind w:left="426" w:hanging="426"/>
        <w:jc w:val="both"/>
        <w:rPr>
          <w:color w:val="000000" w:themeColor="text1"/>
          <w:sz w:val="22"/>
          <w:szCs w:val="22"/>
        </w:rPr>
      </w:pPr>
      <w:r w:rsidRPr="004C5702">
        <w:rPr>
          <w:color w:val="000000" w:themeColor="text1"/>
          <w:sz w:val="22"/>
          <w:szCs w:val="22"/>
        </w:rPr>
        <w:t xml:space="preserve">Umowę sporządzono w czterech jednobrzmiących egzemplarzach, po dwa egzemplarze dla każdej ze Stron. </w:t>
      </w:r>
    </w:p>
    <w:p w14:paraId="44A3E183" w14:textId="77777777" w:rsidR="002B37F8" w:rsidRPr="004C5702" w:rsidRDefault="002B37F8" w:rsidP="002B37F8">
      <w:pPr>
        <w:autoSpaceDE w:val="0"/>
        <w:autoSpaceDN w:val="0"/>
        <w:adjustRightInd w:val="0"/>
        <w:ind w:left="708" w:hanging="708"/>
        <w:jc w:val="both"/>
        <w:rPr>
          <w:b/>
          <w:color w:val="000000" w:themeColor="text1"/>
          <w:sz w:val="22"/>
          <w:szCs w:val="22"/>
          <w:u w:val="single"/>
        </w:rPr>
      </w:pPr>
    </w:p>
    <w:p w14:paraId="5E0F3C79" w14:textId="77777777" w:rsidR="002B37F8" w:rsidRPr="004C5702" w:rsidRDefault="002B37F8" w:rsidP="002B37F8">
      <w:pPr>
        <w:autoSpaceDE w:val="0"/>
        <w:autoSpaceDN w:val="0"/>
        <w:adjustRightInd w:val="0"/>
        <w:ind w:left="708" w:hanging="708"/>
        <w:jc w:val="both"/>
        <w:rPr>
          <w:b/>
          <w:color w:val="000000" w:themeColor="text1"/>
          <w:sz w:val="22"/>
          <w:szCs w:val="22"/>
          <w:u w:val="single"/>
        </w:rPr>
      </w:pPr>
      <w:r w:rsidRPr="004C5702">
        <w:rPr>
          <w:b/>
          <w:color w:val="000000" w:themeColor="text1"/>
          <w:sz w:val="22"/>
          <w:szCs w:val="22"/>
          <w:u w:val="single"/>
        </w:rPr>
        <w:t>Załączniki:</w:t>
      </w:r>
    </w:p>
    <w:p w14:paraId="098FDEA7" w14:textId="77777777" w:rsidR="002B37F8" w:rsidRPr="004C5702" w:rsidRDefault="002B37F8" w:rsidP="002B37F8">
      <w:pPr>
        <w:numPr>
          <w:ilvl w:val="0"/>
          <w:numId w:val="11"/>
        </w:numPr>
        <w:autoSpaceDE w:val="0"/>
        <w:autoSpaceDN w:val="0"/>
        <w:adjustRightInd w:val="0"/>
        <w:ind w:left="720" w:hanging="540"/>
        <w:jc w:val="both"/>
        <w:rPr>
          <w:color w:val="000000" w:themeColor="text1"/>
          <w:sz w:val="22"/>
          <w:szCs w:val="22"/>
        </w:rPr>
      </w:pPr>
      <w:r w:rsidRPr="004C5702">
        <w:rPr>
          <w:color w:val="000000" w:themeColor="text1"/>
          <w:sz w:val="22"/>
          <w:szCs w:val="22"/>
        </w:rPr>
        <w:t>Oferta wykonawcy (zał. nr1),</w:t>
      </w:r>
    </w:p>
    <w:p w14:paraId="6F5D6756" w14:textId="77777777" w:rsidR="00F60FC4" w:rsidRPr="004C5702" w:rsidRDefault="002B37F8" w:rsidP="002B37F8">
      <w:pPr>
        <w:numPr>
          <w:ilvl w:val="0"/>
          <w:numId w:val="11"/>
        </w:numPr>
        <w:autoSpaceDE w:val="0"/>
        <w:autoSpaceDN w:val="0"/>
        <w:adjustRightInd w:val="0"/>
        <w:ind w:left="720" w:hanging="540"/>
        <w:jc w:val="both"/>
        <w:rPr>
          <w:color w:val="000000" w:themeColor="text1"/>
          <w:sz w:val="22"/>
          <w:szCs w:val="22"/>
        </w:rPr>
      </w:pPr>
      <w:r w:rsidRPr="004C5702">
        <w:rPr>
          <w:color w:val="000000" w:themeColor="text1"/>
          <w:sz w:val="22"/>
          <w:szCs w:val="22"/>
        </w:rPr>
        <w:t>Wykaz osób upoważnionych w imieniu zamawiającego do wykonywania czynności przekazywania obiektów chronionych w dozór oraz przejęcia ich z dozoru (zał. 2),</w:t>
      </w:r>
    </w:p>
    <w:p w14:paraId="6D5230B2" w14:textId="77777777" w:rsidR="002B37F8" w:rsidRPr="004C5702" w:rsidRDefault="002B37F8" w:rsidP="002B37F8">
      <w:pPr>
        <w:numPr>
          <w:ilvl w:val="0"/>
          <w:numId w:val="11"/>
        </w:numPr>
        <w:autoSpaceDE w:val="0"/>
        <w:autoSpaceDN w:val="0"/>
        <w:adjustRightInd w:val="0"/>
        <w:ind w:left="720" w:hanging="540"/>
        <w:jc w:val="both"/>
        <w:rPr>
          <w:color w:val="000000" w:themeColor="text1"/>
          <w:sz w:val="22"/>
          <w:szCs w:val="22"/>
        </w:rPr>
      </w:pPr>
      <w:r w:rsidRPr="004C5702">
        <w:rPr>
          <w:color w:val="000000" w:themeColor="text1"/>
          <w:sz w:val="22"/>
          <w:szCs w:val="22"/>
        </w:rPr>
        <w:t xml:space="preserve">Wykaz osób – pracowników zleceniodawcy – stale upoważnionych do wejścia na teren zakładu, w tym do obiektów chronionych. (zał. 3), </w:t>
      </w:r>
    </w:p>
    <w:p w14:paraId="05231095" w14:textId="77777777" w:rsidR="002B37F8" w:rsidRPr="004C5702" w:rsidRDefault="002B37F8" w:rsidP="002B37F8">
      <w:pPr>
        <w:numPr>
          <w:ilvl w:val="0"/>
          <w:numId w:val="11"/>
        </w:numPr>
        <w:autoSpaceDE w:val="0"/>
        <w:autoSpaceDN w:val="0"/>
        <w:adjustRightInd w:val="0"/>
        <w:ind w:left="720" w:hanging="540"/>
        <w:jc w:val="both"/>
        <w:rPr>
          <w:color w:val="000000" w:themeColor="text1"/>
          <w:sz w:val="22"/>
          <w:szCs w:val="22"/>
        </w:rPr>
      </w:pPr>
      <w:r w:rsidRPr="004C5702">
        <w:rPr>
          <w:color w:val="000000" w:themeColor="text1"/>
          <w:sz w:val="22"/>
          <w:szCs w:val="22"/>
        </w:rPr>
        <w:t>Wykaz najemców oraz numery rejestracyjne użytkowanych przezeń pojazdów samochodowych (zał. 4)</w:t>
      </w:r>
    </w:p>
    <w:p w14:paraId="2D3FD79B" w14:textId="77777777" w:rsidR="002B37F8" w:rsidRPr="004C5702" w:rsidRDefault="002B37F8" w:rsidP="002B37F8">
      <w:pPr>
        <w:autoSpaceDE w:val="0"/>
        <w:autoSpaceDN w:val="0"/>
        <w:adjustRightInd w:val="0"/>
        <w:spacing w:line="360" w:lineRule="auto"/>
        <w:ind w:left="180"/>
        <w:jc w:val="both"/>
        <w:rPr>
          <w:color w:val="000000" w:themeColor="text1"/>
          <w:sz w:val="22"/>
          <w:szCs w:val="22"/>
        </w:rPr>
      </w:pPr>
    </w:p>
    <w:p w14:paraId="053F26FC" w14:textId="77777777" w:rsidR="002B37F8" w:rsidRPr="004C5702" w:rsidRDefault="002B37F8" w:rsidP="002B37F8">
      <w:pPr>
        <w:pStyle w:val="Nagwek1"/>
        <w:rPr>
          <w:color w:val="000000" w:themeColor="text1"/>
          <w:sz w:val="22"/>
          <w:szCs w:val="22"/>
        </w:rPr>
      </w:pPr>
      <w:r w:rsidRPr="004C5702">
        <w:rPr>
          <w:color w:val="000000" w:themeColor="text1"/>
          <w:sz w:val="22"/>
          <w:szCs w:val="22"/>
        </w:rPr>
        <w:tab/>
        <w:t xml:space="preserve">Zamawiający:           </w:t>
      </w:r>
      <w:r w:rsidRPr="004C5702">
        <w:rPr>
          <w:color w:val="000000" w:themeColor="text1"/>
          <w:sz w:val="22"/>
          <w:szCs w:val="22"/>
        </w:rPr>
        <w:tab/>
        <w:t xml:space="preserve">                      </w:t>
      </w:r>
      <w:r w:rsidRPr="004C5702">
        <w:rPr>
          <w:color w:val="000000" w:themeColor="text1"/>
          <w:sz w:val="22"/>
          <w:szCs w:val="22"/>
        </w:rPr>
        <w:tab/>
      </w:r>
      <w:r w:rsidRPr="004C5702">
        <w:rPr>
          <w:color w:val="000000" w:themeColor="text1"/>
          <w:sz w:val="22"/>
          <w:szCs w:val="22"/>
        </w:rPr>
        <w:tab/>
      </w:r>
      <w:r w:rsidRPr="004C5702">
        <w:rPr>
          <w:color w:val="000000" w:themeColor="text1"/>
          <w:sz w:val="22"/>
          <w:szCs w:val="22"/>
        </w:rPr>
        <w:tab/>
      </w:r>
      <w:r w:rsidRPr="004C5702">
        <w:rPr>
          <w:color w:val="000000" w:themeColor="text1"/>
          <w:sz w:val="22"/>
          <w:szCs w:val="22"/>
        </w:rPr>
        <w:tab/>
        <w:t xml:space="preserve">  Wykonawca:</w:t>
      </w:r>
    </w:p>
    <w:p w14:paraId="62C74492" w14:textId="77777777" w:rsidR="002B37F8" w:rsidRPr="004C5702" w:rsidRDefault="002B37F8" w:rsidP="002B37F8">
      <w:pPr>
        <w:rPr>
          <w:color w:val="000000" w:themeColor="text1"/>
          <w:sz w:val="22"/>
          <w:szCs w:val="22"/>
        </w:rPr>
      </w:pPr>
    </w:p>
    <w:p w14:paraId="119E89A1" w14:textId="77777777" w:rsidR="00DE3FB9" w:rsidRPr="004C5702" w:rsidRDefault="00DE3FB9">
      <w:pPr>
        <w:rPr>
          <w:color w:val="000000" w:themeColor="text1"/>
        </w:rPr>
      </w:pPr>
    </w:p>
    <w:sectPr w:rsidR="00DE3FB9" w:rsidRPr="004C57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D39A" w14:textId="77777777" w:rsidR="0081606E" w:rsidRDefault="0081606E" w:rsidP="00F60FC4">
      <w:r>
        <w:separator/>
      </w:r>
    </w:p>
  </w:endnote>
  <w:endnote w:type="continuationSeparator" w:id="0">
    <w:p w14:paraId="192E42D5" w14:textId="77777777" w:rsidR="0081606E" w:rsidRDefault="0081606E" w:rsidP="00F6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C445" w14:textId="77777777" w:rsidR="00811D9F" w:rsidRDefault="00811D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FB7B" w14:textId="77777777" w:rsidR="00811D9F" w:rsidRDefault="00811D9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7A66" w14:textId="77777777" w:rsidR="00811D9F" w:rsidRDefault="00811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D3EE" w14:textId="77777777" w:rsidR="0081606E" w:rsidRDefault="0081606E" w:rsidP="00F60FC4">
      <w:r>
        <w:separator/>
      </w:r>
    </w:p>
  </w:footnote>
  <w:footnote w:type="continuationSeparator" w:id="0">
    <w:p w14:paraId="5FB455DC" w14:textId="77777777" w:rsidR="0081606E" w:rsidRDefault="0081606E" w:rsidP="00F6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6A8B" w14:textId="77777777" w:rsidR="00811D9F" w:rsidRDefault="00811D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4D6F" w14:textId="77777777" w:rsidR="00F60FC4" w:rsidRDefault="00F60FC4">
    <w:pPr>
      <w:pStyle w:val="Nagwek"/>
    </w:pPr>
    <w:r>
      <w:t>Sa.270.1</w:t>
    </w:r>
    <w:r w:rsidR="00811D9F">
      <w:t>24</w:t>
    </w:r>
    <w: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769F" w14:textId="77777777" w:rsidR="00811D9F" w:rsidRDefault="00811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47398C88"/>
    <w:lvl w:ilvl="0" w:tplc="FFFFFFFF">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lowerLetter"/>
      <w:lvlText w:val="%6"/>
      <w:lvlJc w:val="left"/>
    </w:lvl>
    <w:lvl w:ilvl="6" w:tplc="FFFFFFFF">
      <w:start w:val="1"/>
      <w:numFmt w:val="lowerLetter"/>
      <w:lvlText w:val="%7"/>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D"/>
    <w:multiLevelType w:val="hybridMultilevel"/>
    <w:tmpl w:val="354FE9F8"/>
    <w:lvl w:ilvl="0" w:tplc="FFFFFFFF">
      <w:start w:val="1"/>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lowerLetter"/>
      <w:lvlText w:val="%6)"/>
      <w:lvlJc w:val="left"/>
    </w:lvl>
    <w:lvl w:ilvl="6" w:tplc="FFFFFFFF">
      <w:start w:val="9"/>
      <w:numFmt w:val="lowerLetter"/>
      <w:lvlText w:val="%7"/>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E"/>
    <w:multiLevelType w:val="hybridMultilevel"/>
    <w:tmpl w:val="15B5AF5C"/>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lowerLetter"/>
      <w:lvlText w:val="%6"/>
      <w:lvlJc w:val="left"/>
    </w:lvl>
    <w:lvl w:ilvl="6" w:tplc="FFFFFFFF">
      <w:start w:val="15"/>
      <w:numFmt w:val="lowerLetter"/>
      <w:lvlText w:val="%7"/>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F"/>
    <w:multiLevelType w:val="hybridMultilevel"/>
    <w:tmpl w:val="741226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0"/>
    <w:multiLevelType w:val="hybridMultilevel"/>
    <w:tmpl w:val="0D34B6A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1"/>
    <w:multiLevelType w:val="hybridMultilevel"/>
    <w:tmpl w:val="10233C98"/>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2"/>
    <w:multiLevelType w:val="hybridMultilevel"/>
    <w:tmpl w:val="3F6AB60E"/>
    <w:lvl w:ilvl="0" w:tplc="FFFFFFFF">
      <w:start w:val="1"/>
      <w:numFmt w:val="decimal"/>
      <w:lvlText w:val="%1"/>
      <w:lvlJc w:val="left"/>
    </w:lvl>
    <w:lvl w:ilvl="1" w:tplc="FFFFFFFF">
      <w:start w:val="10"/>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3"/>
    <w:multiLevelType w:val="hybridMultilevel"/>
    <w:tmpl w:val="61574094"/>
    <w:lvl w:ilvl="0" w:tplc="FFFFFFFF">
      <w:start w:val="5"/>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4"/>
    <w:multiLevelType w:val="hybridMultilevel"/>
    <w:tmpl w:val="7E0C57B0"/>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5"/>
    <w:multiLevelType w:val="hybridMultilevel"/>
    <w:tmpl w:val="77AE35EA"/>
    <w:lvl w:ilvl="0" w:tplc="FFFFFFFF">
      <w:start w:val="9"/>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1E55DCC"/>
    <w:multiLevelType w:val="hybridMultilevel"/>
    <w:tmpl w:val="81621696"/>
    <w:lvl w:ilvl="0" w:tplc="FFFFFFFF">
      <w:start w:val="1"/>
      <w:numFmt w:val="decimal"/>
      <w:lvlText w:val="%1."/>
      <w:lvlJc w:val="left"/>
      <w:pPr>
        <w:tabs>
          <w:tab w:val="num" w:pos="3"/>
        </w:tabs>
        <w:ind w:left="3" w:hanging="360"/>
      </w:pPr>
      <w:rPr>
        <w:rFonts w:hint="default"/>
      </w:rPr>
    </w:lvl>
    <w:lvl w:ilvl="1" w:tplc="FFFFFFFF">
      <w:start w:val="1"/>
      <w:numFmt w:val="lowerLetter"/>
      <w:lvlText w:val="%2)"/>
      <w:lvlJc w:val="left"/>
      <w:pPr>
        <w:tabs>
          <w:tab w:val="num" w:pos="723"/>
        </w:tabs>
        <w:ind w:left="723" w:hanging="360"/>
      </w:pPr>
      <w:rPr>
        <w:rFonts w:hint="default"/>
      </w:rPr>
    </w:lvl>
    <w:lvl w:ilvl="2" w:tplc="FFFFFFFF">
      <w:start w:val="1"/>
      <w:numFmt w:val="lowerRoman"/>
      <w:lvlText w:val="%3."/>
      <w:lvlJc w:val="right"/>
      <w:pPr>
        <w:tabs>
          <w:tab w:val="num" w:pos="1443"/>
        </w:tabs>
        <w:ind w:left="1443" w:hanging="180"/>
      </w:pPr>
    </w:lvl>
    <w:lvl w:ilvl="3" w:tplc="FFFFFFFF">
      <w:start w:val="1"/>
      <w:numFmt w:val="decimal"/>
      <w:lvlText w:val="%4."/>
      <w:lvlJc w:val="left"/>
      <w:pPr>
        <w:tabs>
          <w:tab w:val="num" w:pos="2163"/>
        </w:tabs>
        <w:ind w:left="2163" w:hanging="360"/>
      </w:pPr>
    </w:lvl>
    <w:lvl w:ilvl="4" w:tplc="FFFFFFFF">
      <w:start w:val="1"/>
      <w:numFmt w:val="lowerLetter"/>
      <w:lvlText w:val="%5."/>
      <w:lvlJc w:val="left"/>
      <w:pPr>
        <w:tabs>
          <w:tab w:val="num" w:pos="2883"/>
        </w:tabs>
        <w:ind w:left="2883" w:hanging="360"/>
      </w:pPr>
    </w:lvl>
    <w:lvl w:ilvl="5" w:tplc="FFFFFFFF">
      <w:start w:val="1"/>
      <w:numFmt w:val="lowerRoman"/>
      <w:lvlText w:val="%6."/>
      <w:lvlJc w:val="right"/>
      <w:pPr>
        <w:tabs>
          <w:tab w:val="num" w:pos="3603"/>
        </w:tabs>
        <w:ind w:left="3603" w:hanging="180"/>
      </w:pPr>
    </w:lvl>
    <w:lvl w:ilvl="6" w:tplc="FFFFFFFF">
      <w:start w:val="1"/>
      <w:numFmt w:val="decimal"/>
      <w:lvlText w:val="%7."/>
      <w:lvlJc w:val="left"/>
      <w:pPr>
        <w:tabs>
          <w:tab w:val="num" w:pos="4323"/>
        </w:tabs>
        <w:ind w:left="4323" w:hanging="360"/>
      </w:pPr>
    </w:lvl>
    <w:lvl w:ilvl="7" w:tplc="FFFFFFFF">
      <w:start w:val="1"/>
      <w:numFmt w:val="lowerLetter"/>
      <w:lvlText w:val="%8."/>
      <w:lvlJc w:val="left"/>
      <w:pPr>
        <w:tabs>
          <w:tab w:val="num" w:pos="5043"/>
        </w:tabs>
        <w:ind w:left="5043" w:hanging="360"/>
      </w:pPr>
    </w:lvl>
    <w:lvl w:ilvl="8" w:tplc="FFFFFFFF">
      <w:start w:val="1"/>
      <w:numFmt w:val="lowerRoman"/>
      <w:lvlText w:val="%9."/>
      <w:lvlJc w:val="right"/>
      <w:pPr>
        <w:tabs>
          <w:tab w:val="num" w:pos="5763"/>
        </w:tabs>
        <w:ind w:left="5763" w:hanging="180"/>
      </w:pPr>
    </w:lvl>
  </w:abstractNum>
  <w:abstractNum w:abstractNumId="11" w15:restartNumberingAfterBreak="0">
    <w:nsid w:val="0A602487"/>
    <w:multiLevelType w:val="singleLevel"/>
    <w:tmpl w:val="2830225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2" w15:restartNumberingAfterBreak="0">
    <w:nsid w:val="10C32B3B"/>
    <w:multiLevelType w:val="hybridMultilevel"/>
    <w:tmpl w:val="6A9C44BE"/>
    <w:lvl w:ilvl="0" w:tplc="3912D606">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B2347F"/>
    <w:multiLevelType w:val="singleLevel"/>
    <w:tmpl w:val="2830225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4" w15:restartNumberingAfterBreak="0">
    <w:nsid w:val="199A4D4E"/>
    <w:multiLevelType w:val="hybridMultilevel"/>
    <w:tmpl w:val="9864C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C13899"/>
    <w:multiLevelType w:val="hybridMultilevel"/>
    <w:tmpl w:val="5DE4713E"/>
    <w:lvl w:ilvl="0" w:tplc="FFFFFFFF">
      <w:start w:val="1"/>
      <w:numFmt w:val="decimal"/>
      <w:lvlText w:val="%1."/>
      <w:lvlJc w:val="left"/>
      <w:pPr>
        <w:tabs>
          <w:tab w:val="num" w:pos="720"/>
        </w:tabs>
        <w:ind w:left="720" w:hanging="360"/>
      </w:pPr>
    </w:lvl>
    <w:lvl w:ilvl="1" w:tplc="B870117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B360B6C"/>
    <w:multiLevelType w:val="singleLevel"/>
    <w:tmpl w:val="3BF8E79A"/>
    <w:lvl w:ilvl="0">
      <w:numFmt w:val="bullet"/>
      <w:lvlText w:val=""/>
      <w:lvlJc w:val="left"/>
      <w:pPr>
        <w:tabs>
          <w:tab w:val="num" w:pos="1080"/>
        </w:tabs>
        <w:ind w:left="1080" w:hanging="360"/>
      </w:pPr>
      <w:rPr>
        <w:rFonts w:ascii="Symbol" w:hAnsi="Symbol" w:hint="default"/>
        <w:sz w:val="24"/>
      </w:rPr>
    </w:lvl>
  </w:abstractNum>
  <w:abstractNum w:abstractNumId="17" w15:restartNumberingAfterBreak="0">
    <w:nsid w:val="201E5B54"/>
    <w:multiLevelType w:val="multilevel"/>
    <w:tmpl w:val="83446F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717EB9"/>
    <w:multiLevelType w:val="singleLevel"/>
    <w:tmpl w:val="B1FA7726"/>
    <w:lvl w:ilvl="0">
      <w:start w:val="2"/>
      <w:numFmt w:val="decimal"/>
      <w:lvlText w:val="%1)"/>
      <w:lvlJc w:val="left"/>
      <w:pPr>
        <w:tabs>
          <w:tab w:val="num" w:pos="360"/>
        </w:tabs>
        <w:ind w:left="360" w:hanging="360"/>
      </w:pPr>
      <w:rPr>
        <w:rFonts w:hint="default"/>
      </w:rPr>
    </w:lvl>
  </w:abstractNum>
  <w:abstractNum w:abstractNumId="19" w15:restartNumberingAfterBreak="0">
    <w:nsid w:val="2AE0010A"/>
    <w:multiLevelType w:val="singleLevel"/>
    <w:tmpl w:val="3BF8E79A"/>
    <w:lvl w:ilvl="0">
      <w:numFmt w:val="bullet"/>
      <w:lvlText w:val=""/>
      <w:lvlJc w:val="left"/>
      <w:pPr>
        <w:tabs>
          <w:tab w:val="num" w:pos="1080"/>
        </w:tabs>
        <w:ind w:left="1080" w:hanging="360"/>
      </w:pPr>
      <w:rPr>
        <w:rFonts w:ascii="Symbol" w:hAnsi="Symbol" w:hint="default"/>
        <w:sz w:val="24"/>
      </w:rPr>
    </w:lvl>
  </w:abstractNum>
  <w:abstractNum w:abstractNumId="20" w15:restartNumberingAfterBreak="0">
    <w:nsid w:val="30BD7057"/>
    <w:multiLevelType w:val="singleLevel"/>
    <w:tmpl w:val="3BF8E79A"/>
    <w:lvl w:ilvl="0">
      <w:numFmt w:val="bullet"/>
      <w:lvlText w:val=""/>
      <w:lvlJc w:val="left"/>
      <w:pPr>
        <w:tabs>
          <w:tab w:val="num" w:pos="1080"/>
        </w:tabs>
        <w:ind w:left="1080" w:hanging="360"/>
      </w:pPr>
      <w:rPr>
        <w:rFonts w:ascii="Symbol" w:hAnsi="Symbol" w:hint="default"/>
        <w:sz w:val="24"/>
      </w:rPr>
    </w:lvl>
  </w:abstractNum>
  <w:abstractNum w:abstractNumId="21" w15:restartNumberingAfterBreak="0">
    <w:nsid w:val="31B52F1B"/>
    <w:multiLevelType w:val="singleLevel"/>
    <w:tmpl w:val="8DEAC668"/>
    <w:lvl w:ilvl="0">
      <w:start w:val="1"/>
      <w:numFmt w:val="decimal"/>
      <w:lvlText w:val="%1)"/>
      <w:legacy w:legacy="1" w:legacySpace="0" w:legacyIndent="360"/>
      <w:lvlJc w:val="left"/>
      <w:pPr>
        <w:ind w:left="720" w:hanging="360"/>
      </w:pPr>
      <w:rPr>
        <w:rFonts w:ascii="Times New Roman" w:hAnsi="Times New Roman" w:cs="Times New Roman" w:hint="default"/>
      </w:rPr>
    </w:lvl>
  </w:abstractNum>
  <w:abstractNum w:abstractNumId="22" w15:restartNumberingAfterBreak="0">
    <w:nsid w:val="36517398"/>
    <w:multiLevelType w:val="hybridMultilevel"/>
    <w:tmpl w:val="D58C11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3520D5"/>
    <w:multiLevelType w:val="singleLevel"/>
    <w:tmpl w:val="2902BBB8"/>
    <w:lvl w:ilvl="0">
      <w:start w:val="1"/>
      <w:numFmt w:val="lowerLetter"/>
      <w:lvlText w:val="%1)"/>
      <w:lvlJc w:val="left"/>
      <w:pPr>
        <w:tabs>
          <w:tab w:val="num" w:pos="720"/>
        </w:tabs>
        <w:ind w:left="720" w:hanging="360"/>
      </w:pPr>
      <w:rPr>
        <w:rFonts w:ascii="Times New Roman" w:hAnsi="Times New Roman" w:hint="default"/>
      </w:rPr>
    </w:lvl>
  </w:abstractNum>
  <w:abstractNum w:abstractNumId="24" w15:restartNumberingAfterBreak="0">
    <w:nsid w:val="45354172"/>
    <w:multiLevelType w:val="hybridMultilevel"/>
    <w:tmpl w:val="822EC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475CBF"/>
    <w:multiLevelType w:val="hybridMultilevel"/>
    <w:tmpl w:val="3BD25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60199B"/>
    <w:multiLevelType w:val="singleLevel"/>
    <w:tmpl w:val="2830225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7" w15:restartNumberingAfterBreak="0">
    <w:nsid w:val="4ED927F5"/>
    <w:multiLevelType w:val="singleLevel"/>
    <w:tmpl w:val="4BFA2E10"/>
    <w:lvl w:ilvl="0">
      <w:start w:val="1"/>
      <w:numFmt w:val="decimal"/>
      <w:lvlText w:val="%1. "/>
      <w:legacy w:legacy="1" w:legacySpace="0" w:legacyIndent="283"/>
      <w:lvlJc w:val="left"/>
      <w:pPr>
        <w:ind w:left="283" w:hanging="283"/>
      </w:pPr>
      <w:rPr>
        <w:rFonts w:ascii="Times New Roman" w:hAnsi="Times New Roman" w:cs="Times New Roman" w:hint="default"/>
      </w:rPr>
    </w:lvl>
  </w:abstractNum>
  <w:abstractNum w:abstractNumId="28" w15:restartNumberingAfterBreak="0">
    <w:nsid w:val="50BB52D0"/>
    <w:multiLevelType w:val="hybridMultilevel"/>
    <w:tmpl w:val="79F65BDE"/>
    <w:lvl w:ilvl="0" w:tplc="FFFFFFFF">
      <w:start w:val="1"/>
      <w:numFmt w:val="decimal"/>
      <w:lvlText w:val="%1)"/>
      <w:legacy w:legacy="1" w:legacySpace="0" w:legacyIndent="360"/>
      <w:lvlJc w:val="left"/>
      <w:pPr>
        <w:ind w:left="2136" w:hanging="360"/>
      </w:pPr>
      <w:rPr>
        <w:rFonts w:ascii="Times New Roman" w:hAnsi="Times New Roman" w:cs="Times New Roman" w:hint="default"/>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9" w15:restartNumberingAfterBreak="0">
    <w:nsid w:val="580D38E4"/>
    <w:multiLevelType w:val="hybridMultilevel"/>
    <w:tmpl w:val="92C40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4C69C6"/>
    <w:multiLevelType w:val="singleLevel"/>
    <w:tmpl w:val="2830225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1" w15:restartNumberingAfterBreak="0">
    <w:nsid w:val="64794098"/>
    <w:multiLevelType w:val="hybridMultilevel"/>
    <w:tmpl w:val="D54C8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9B34B9"/>
    <w:multiLevelType w:val="hybridMultilevel"/>
    <w:tmpl w:val="C49C10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B236E7D"/>
    <w:multiLevelType w:val="singleLevel"/>
    <w:tmpl w:val="3BF8E79A"/>
    <w:lvl w:ilvl="0">
      <w:numFmt w:val="bullet"/>
      <w:lvlText w:val=""/>
      <w:lvlJc w:val="left"/>
      <w:pPr>
        <w:tabs>
          <w:tab w:val="num" w:pos="1080"/>
        </w:tabs>
        <w:ind w:left="1080" w:hanging="360"/>
      </w:pPr>
      <w:rPr>
        <w:rFonts w:ascii="Symbol" w:hAnsi="Symbol" w:hint="default"/>
        <w:sz w:val="24"/>
      </w:rPr>
    </w:lvl>
  </w:abstractNum>
  <w:abstractNum w:abstractNumId="34" w15:restartNumberingAfterBreak="0">
    <w:nsid w:val="742621CA"/>
    <w:multiLevelType w:val="singleLevel"/>
    <w:tmpl w:val="8DEAC668"/>
    <w:lvl w:ilvl="0">
      <w:start w:val="1"/>
      <w:numFmt w:val="decimal"/>
      <w:lvlText w:val="%1)"/>
      <w:legacy w:legacy="1" w:legacySpace="0" w:legacyIndent="360"/>
      <w:lvlJc w:val="left"/>
      <w:pPr>
        <w:ind w:left="720" w:hanging="360"/>
      </w:pPr>
      <w:rPr>
        <w:rFonts w:ascii="Times New Roman" w:hAnsi="Times New Roman" w:cs="Times New Roman" w:hint="default"/>
      </w:rPr>
    </w:lvl>
  </w:abstractNum>
  <w:abstractNum w:abstractNumId="35" w15:restartNumberingAfterBreak="0">
    <w:nsid w:val="79BE32CA"/>
    <w:multiLevelType w:val="singleLevel"/>
    <w:tmpl w:val="3BF8E79A"/>
    <w:lvl w:ilvl="0">
      <w:numFmt w:val="bullet"/>
      <w:lvlText w:val=""/>
      <w:lvlJc w:val="left"/>
      <w:pPr>
        <w:tabs>
          <w:tab w:val="num" w:pos="1080"/>
        </w:tabs>
        <w:ind w:left="1080" w:hanging="360"/>
      </w:pPr>
      <w:rPr>
        <w:rFonts w:ascii="Symbol" w:hAnsi="Symbol" w:hint="default"/>
        <w:sz w:val="24"/>
      </w:rPr>
    </w:lvl>
  </w:abstractNum>
  <w:abstractNum w:abstractNumId="36" w15:restartNumberingAfterBreak="0">
    <w:nsid w:val="7CB27EFF"/>
    <w:multiLevelType w:val="hybridMultilevel"/>
    <w:tmpl w:val="E196F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6812806">
    <w:abstractNumId w:val="13"/>
  </w:num>
  <w:num w:numId="2" w16cid:durableId="1173029915">
    <w:abstractNumId w:val="27"/>
  </w:num>
  <w:num w:numId="3" w16cid:durableId="1667170709">
    <w:abstractNumId w:val="23"/>
  </w:num>
  <w:num w:numId="4" w16cid:durableId="1200432679">
    <w:abstractNumId w:val="26"/>
  </w:num>
  <w:num w:numId="5" w16cid:durableId="1889147596">
    <w:abstractNumId w:val="21"/>
  </w:num>
  <w:num w:numId="6" w16cid:durableId="2023582653">
    <w:abstractNumId w:val="11"/>
  </w:num>
  <w:num w:numId="7" w16cid:durableId="450245874">
    <w:abstractNumId w:val="34"/>
  </w:num>
  <w:num w:numId="8" w16cid:durableId="966013608">
    <w:abstractNumId w:val="30"/>
  </w:num>
  <w:num w:numId="9" w16cid:durableId="1207256973">
    <w:abstractNumId w:val="15"/>
  </w:num>
  <w:num w:numId="10" w16cid:durableId="540170687">
    <w:abstractNumId w:val="10"/>
  </w:num>
  <w:num w:numId="11" w16cid:durableId="1915045665">
    <w:abstractNumId w:val="28"/>
  </w:num>
  <w:num w:numId="12" w16cid:durableId="1993099144">
    <w:abstractNumId w:val="19"/>
  </w:num>
  <w:num w:numId="13" w16cid:durableId="510531958">
    <w:abstractNumId w:val="16"/>
  </w:num>
  <w:num w:numId="14" w16cid:durableId="761340128">
    <w:abstractNumId w:val="33"/>
  </w:num>
  <w:num w:numId="15" w16cid:durableId="624966357">
    <w:abstractNumId w:val="35"/>
  </w:num>
  <w:num w:numId="16" w16cid:durableId="637611084">
    <w:abstractNumId w:val="20"/>
  </w:num>
  <w:num w:numId="17" w16cid:durableId="1636137936">
    <w:abstractNumId w:val="18"/>
  </w:num>
  <w:num w:numId="18" w16cid:durableId="1100642806">
    <w:abstractNumId w:val="22"/>
  </w:num>
  <w:num w:numId="19" w16cid:durableId="1711033380">
    <w:abstractNumId w:val="17"/>
  </w:num>
  <w:num w:numId="20" w16cid:durableId="1053773612">
    <w:abstractNumId w:val="29"/>
  </w:num>
  <w:num w:numId="21" w16cid:durableId="284042239">
    <w:abstractNumId w:val="31"/>
  </w:num>
  <w:num w:numId="22" w16cid:durableId="37363022">
    <w:abstractNumId w:val="24"/>
  </w:num>
  <w:num w:numId="23" w16cid:durableId="1537085046">
    <w:abstractNumId w:val="36"/>
  </w:num>
  <w:num w:numId="24" w16cid:durableId="331300109">
    <w:abstractNumId w:val="25"/>
  </w:num>
  <w:num w:numId="25" w16cid:durableId="1329022406">
    <w:abstractNumId w:val="14"/>
  </w:num>
  <w:num w:numId="26" w16cid:durableId="15343478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22410">
    <w:abstractNumId w:val="0"/>
  </w:num>
  <w:num w:numId="28" w16cid:durableId="580525312">
    <w:abstractNumId w:val="1"/>
  </w:num>
  <w:num w:numId="29" w16cid:durableId="1098021937">
    <w:abstractNumId w:val="2"/>
  </w:num>
  <w:num w:numId="30" w16cid:durableId="1120295902">
    <w:abstractNumId w:val="3"/>
  </w:num>
  <w:num w:numId="31" w16cid:durableId="303201735">
    <w:abstractNumId w:val="4"/>
  </w:num>
  <w:num w:numId="32" w16cid:durableId="351490460">
    <w:abstractNumId w:val="5"/>
  </w:num>
  <w:num w:numId="33" w16cid:durableId="309798252">
    <w:abstractNumId w:val="6"/>
  </w:num>
  <w:num w:numId="34" w16cid:durableId="1516461896">
    <w:abstractNumId w:val="7"/>
  </w:num>
  <w:num w:numId="35" w16cid:durableId="502860070">
    <w:abstractNumId w:val="8"/>
  </w:num>
  <w:num w:numId="36" w16cid:durableId="756249216">
    <w:abstractNumId w:val="9"/>
  </w:num>
  <w:num w:numId="37" w16cid:durableId="448160504">
    <w:abstractNumId w:val="32"/>
  </w:num>
  <w:num w:numId="38" w16cid:durableId="410926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7F8"/>
    <w:rsid w:val="00083EFE"/>
    <w:rsid w:val="002B37F8"/>
    <w:rsid w:val="00384FEF"/>
    <w:rsid w:val="00393B39"/>
    <w:rsid w:val="00443C9D"/>
    <w:rsid w:val="004C5702"/>
    <w:rsid w:val="005B0D0F"/>
    <w:rsid w:val="006B5621"/>
    <w:rsid w:val="00811D9F"/>
    <w:rsid w:val="0081606E"/>
    <w:rsid w:val="008E4E27"/>
    <w:rsid w:val="00914B69"/>
    <w:rsid w:val="00960E9D"/>
    <w:rsid w:val="009655CE"/>
    <w:rsid w:val="009C5E7D"/>
    <w:rsid w:val="009F3F7E"/>
    <w:rsid w:val="00B228BF"/>
    <w:rsid w:val="00B46B5D"/>
    <w:rsid w:val="00C66657"/>
    <w:rsid w:val="00CD26CA"/>
    <w:rsid w:val="00DE3FB9"/>
    <w:rsid w:val="00E51FAD"/>
    <w:rsid w:val="00EC4E5D"/>
    <w:rsid w:val="00F60561"/>
    <w:rsid w:val="00F60FC4"/>
    <w:rsid w:val="00FD3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F02F"/>
  <w15:docId w15:val="{BD5EDC6D-3AED-43BA-9FFF-B439A710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7F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B37F8"/>
    <w:pPr>
      <w:keepNext/>
      <w:ind w:firstLine="708"/>
      <w:outlineLvl w:val="0"/>
    </w:pPr>
    <w:rPr>
      <w:b/>
      <w:bCs/>
      <w:sz w:val="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37F8"/>
    <w:rPr>
      <w:rFonts w:ascii="Times New Roman" w:eastAsia="Times New Roman" w:hAnsi="Times New Roman" w:cs="Times New Roman"/>
      <w:b/>
      <w:bCs/>
      <w:sz w:val="44"/>
      <w:szCs w:val="24"/>
      <w:lang w:eastAsia="pl-PL"/>
    </w:rPr>
  </w:style>
  <w:style w:type="paragraph" w:styleId="Tekstpodstawowywcity">
    <w:name w:val="Body Text Indent"/>
    <w:basedOn w:val="Normalny"/>
    <w:link w:val="TekstpodstawowywcityZnak"/>
    <w:semiHidden/>
    <w:rsid w:val="002B37F8"/>
    <w:pPr>
      <w:ind w:firstLine="708"/>
    </w:pPr>
    <w:rPr>
      <w:b/>
      <w:bCs/>
      <w:color w:val="339966"/>
      <w:sz w:val="44"/>
    </w:rPr>
  </w:style>
  <w:style w:type="character" w:customStyle="1" w:styleId="TekstpodstawowywcityZnak">
    <w:name w:val="Tekst podstawowy wcięty Znak"/>
    <w:basedOn w:val="Domylnaczcionkaakapitu"/>
    <w:link w:val="Tekstpodstawowywcity"/>
    <w:semiHidden/>
    <w:rsid w:val="002B37F8"/>
    <w:rPr>
      <w:rFonts w:ascii="Times New Roman" w:eastAsia="Times New Roman" w:hAnsi="Times New Roman" w:cs="Times New Roman"/>
      <w:b/>
      <w:bCs/>
      <w:color w:val="339966"/>
      <w:sz w:val="44"/>
      <w:szCs w:val="24"/>
      <w:lang w:eastAsia="pl-PL"/>
    </w:rPr>
  </w:style>
  <w:style w:type="paragraph" w:styleId="Tekstpodstawowywcity2">
    <w:name w:val="Body Text Indent 2"/>
    <w:basedOn w:val="Normalny"/>
    <w:link w:val="Tekstpodstawowywcity2Znak"/>
    <w:semiHidden/>
    <w:rsid w:val="002B37F8"/>
    <w:pPr>
      <w:ind w:firstLine="540"/>
      <w:jc w:val="both"/>
    </w:pPr>
  </w:style>
  <w:style w:type="character" w:customStyle="1" w:styleId="Tekstpodstawowywcity2Znak">
    <w:name w:val="Tekst podstawowy wcięty 2 Znak"/>
    <w:basedOn w:val="Domylnaczcionkaakapitu"/>
    <w:link w:val="Tekstpodstawowywcity2"/>
    <w:semiHidden/>
    <w:rsid w:val="002B37F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2B37F8"/>
    <w:rPr>
      <w:sz w:val="22"/>
    </w:rPr>
  </w:style>
  <w:style w:type="character" w:customStyle="1" w:styleId="Tekstpodstawowy2Znak">
    <w:name w:val="Tekst podstawowy 2 Znak"/>
    <w:basedOn w:val="Domylnaczcionkaakapitu"/>
    <w:link w:val="Tekstpodstawowy2"/>
    <w:semiHidden/>
    <w:rsid w:val="002B37F8"/>
    <w:rPr>
      <w:rFonts w:ascii="Times New Roman" w:eastAsia="Times New Roman" w:hAnsi="Times New Roman" w:cs="Times New Roman"/>
      <w:szCs w:val="24"/>
      <w:lang w:eastAsia="pl-PL"/>
    </w:rPr>
  </w:style>
  <w:style w:type="paragraph" w:styleId="Tekstpodstawowy3">
    <w:name w:val="Body Text 3"/>
    <w:basedOn w:val="Normalny"/>
    <w:link w:val="Tekstpodstawowy3Znak"/>
    <w:semiHidden/>
    <w:rsid w:val="002B37F8"/>
    <w:pPr>
      <w:jc w:val="both"/>
    </w:pPr>
    <w:rPr>
      <w:rFonts w:ascii="Garamond" w:hAnsi="Garamond"/>
      <w:sz w:val="28"/>
    </w:rPr>
  </w:style>
  <w:style w:type="character" w:customStyle="1" w:styleId="Tekstpodstawowy3Znak">
    <w:name w:val="Tekst podstawowy 3 Znak"/>
    <w:basedOn w:val="Domylnaczcionkaakapitu"/>
    <w:link w:val="Tekstpodstawowy3"/>
    <w:semiHidden/>
    <w:rsid w:val="002B37F8"/>
    <w:rPr>
      <w:rFonts w:ascii="Garamond" w:eastAsia="Times New Roman" w:hAnsi="Garamond" w:cs="Times New Roman"/>
      <w:sz w:val="28"/>
      <w:szCs w:val="24"/>
      <w:lang w:eastAsia="pl-PL"/>
    </w:rPr>
  </w:style>
  <w:style w:type="paragraph" w:styleId="Akapitzlist">
    <w:name w:val="List Paragraph"/>
    <w:basedOn w:val="Normalny"/>
    <w:link w:val="AkapitzlistZnak"/>
    <w:uiPriority w:val="34"/>
    <w:qFormat/>
    <w:rsid w:val="002B37F8"/>
    <w:pPr>
      <w:spacing w:before="60" w:after="40"/>
      <w:ind w:left="720"/>
      <w:contextualSpacing/>
      <w:jc w:val="both"/>
    </w:pPr>
    <w:rPr>
      <w:rFonts w:ascii="Calibri" w:eastAsia="Calibri" w:hAnsi="Calibri"/>
      <w:kern w:val="8"/>
      <w:sz w:val="22"/>
      <w:szCs w:val="22"/>
      <w:lang w:eastAsia="en-US"/>
    </w:rPr>
  </w:style>
  <w:style w:type="character" w:customStyle="1" w:styleId="AkapitzlistZnak">
    <w:name w:val="Akapit z listą Znak"/>
    <w:link w:val="Akapitzlist"/>
    <w:uiPriority w:val="34"/>
    <w:rsid w:val="002B37F8"/>
    <w:rPr>
      <w:rFonts w:ascii="Calibri" w:eastAsia="Calibri" w:hAnsi="Calibri" w:cs="Times New Roman"/>
      <w:kern w:val="8"/>
    </w:rPr>
  </w:style>
  <w:style w:type="character" w:styleId="Odwoaniedokomentarza">
    <w:name w:val="annotation reference"/>
    <w:uiPriority w:val="99"/>
    <w:unhideWhenUsed/>
    <w:rsid w:val="002B37F8"/>
    <w:rPr>
      <w:sz w:val="16"/>
      <w:szCs w:val="16"/>
    </w:rPr>
  </w:style>
  <w:style w:type="paragraph" w:styleId="Nagwek">
    <w:name w:val="header"/>
    <w:basedOn w:val="Normalny"/>
    <w:link w:val="NagwekZnak"/>
    <w:uiPriority w:val="99"/>
    <w:unhideWhenUsed/>
    <w:rsid w:val="00F60FC4"/>
    <w:pPr>
      <w:tabs>
        <w:tab w:val="center" w:pos="4536"/>
        <w:tab w:val="right" w:pos="9072"/>
      </w:tabs>
    </w:pPr>
  </w:style>
  <w:style w:type="character" w:customStyle="1" w:styleId="NagwekZnak">
    <w:name w:val="Nagłówek Znak"/>
    <w:basedOn w:val="Domylnaczcionkaakapitu"/>
    <w:link w:val="Nagwek"/>
    <w:uiPriority w:val="99"/>
    <w:rsid w:val="00F60FC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60FC4"/>
    <w:pPr>
      <w:tabs>
        <w:tab w:val="center" w:pos="4536"/>
        <w:tab w:val="right" w:pos="9072"/>
      </w:tabs>
    </w:pPr>
  </w:style>
  <w:style w:type="character" w:customStyle="1" w:styleId="StopkaZnak">
    <w:name w:val="Stopka Znak"/>
    <w:basedOn w:val="Domylnaczcionkaakapitu"/>
    <w:link w:val="Stopka"/>
    <w:uiPriority w:val="99"/>
    <w:rsid w:val="00F60FC4"/>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CD26CA"/>
    <w:rPr>
      <w:sz w:val="20"/>
      <w:szCs w:val="20"/>
    </w:rPr>
  </w:style>
  <w:style w:type="character" w:customStyle="1" w:styleId="TekstkomentarzaZnak">
    <w:name w:val="Tekst komentarza Znak"/>
    <w:basedOn w:val="Domylnaczcionkaakapitu"/>
    <w:link w:val="Tekstkomentarza"/>
    <w:uiPriority w:val="99"/>
    <w:semiHidden/>
    <w:rsid w:val="00CD2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D26CA"/>
    <w:rPr>
      <w:b/>
      <w:bCs/>
    </w:rPr>
  </w:style>
  <w:style w:type="character" w:customStyle="1" w:styleId="TematkomentarzaZnak">
    <w:name w:val="Temat komentarza Znak"/>
    <w:basedOn w:val="TekstkomentarzaZnak"/>
    <w:link w:val="Tematkomentarza"/>
    <w:uiPriority w:val="99"/>
    <w:semiHidden/>
    <w:rsid w:val="00CD2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D26CA"/>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26CA"/>
    <w:rPr>
      <w:rFonts w:ascii="Segoe UI" w:eastAsia="Times New Roman" w:hAnsi="Segoe UI" w:cs="Segoe UI"/>
      <w:sz w:val="18"/>
      <w:szCs w:val="18"/>
      <w:lang w:eastAsia="pl-PL"/>
    </w:rPr>
  </w:style>
  <w:style w:type="paragraph" w:styleId="Poprawka">
    <w:name w:val="Revision"/>
    <w:hidden/>
    <w:uiPriority w:val="99"/>
    <w:semiHidden/>
    <w:rsid w:val="00443C9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3586</Words>
  <Characters>21519</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Murawska</dc:creator>
  <cp:lastModifiedBy>Agata Murawska</cp:lastModifiedBy>
  <cp:revision>7</cp:revision>
  <dcterms:created xsi:type="dcterms:W3CDTF">2023-01-11T10:56:00Z</dcterms:created>
  <dcterms:modified xsi:type="dcterms:W3CDTF">2023-01-16T07:15:00Z</dcterms:modified>
</cp:coreProperties>
</file>