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935F23" w:rsidRPr="00935F23" w:rsidRDefault="00935F23" w:rsidP="006C7DED">
      <w:pPr>
        <w:ind w:firstLine="708"/>
        <w:jc w:val="both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SUKCESYWNE DOSTAWY DO MAGAZYNU ŻYWNOŚCIOWEGO ZAMAWIAJĄCEGO </w:t>
      </w:r>
      <w:r w:rsidR="006C7DED">
        <w:rPr>
          <w:sz w:val="24"/>
          <w:szCs w:val="24"/>
        </w:rPr>
        <w:t>PIECZYWA I PRODUKTÓW PIEKARSKICH</w:t>
      </w:r>
    </w:p>
    <w:p w:rsidR="006C7DED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Ja niżej podpisany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oświadczam, że informacje zawarte w  oświadczeniu, o którym mowa w art. 125 ust. 1  ustawy  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2021 r. poz. 1129</w:t>
      </w:r>
      <w:bookmarkStart w:id="0" w:name="_GoBack"/>
      <w:bookmarkEnd w:id="0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      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EF" w:rsidRDefault="00E61CEF" w:rsidP="00935F23">
      <w:pPr>
        <w:spacing w:after="0" w:line="240" w:lineRule="auto"/>
      </w:pPr>
      <w:r>
        <w:separator/>
      </w:r>
    </w:p>
  </w:endnote>
  <w:endnote w:type="continuationSeparator" w:id="0">
    <w:p w:rsidR="00E61CEF" w:rsidRDefault="00E61CEF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E61C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E61CEF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E61CEF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EF" w:rsidRDefault="00E61CEF" w:rsidP="00935F23">
      <w:pPr>
        <w:spacing w:after="0" w:line="240" w:lineRule="auto"/>
      </w:pPr>
      <w:r>
        <w:separator/>
      </w:r>
    </w:p>
  </w:footnote>
  <w:footnote w:type="continuationSeparator" w:id="0">
    <w:p w:rsidR="00E61CEF" w:rsidRDefault="00E61CEF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>Załącznik Nr 7</w:t>
    </w:r>
    <w:r>
      <w:rPr>
        <w:b/>
        <w:bCs/>
        <w:sz w:val="22"/>
        <w:szCs w:val="22"/>
        <w:u w:val="single"/>
      </w:rPr>
      <w:t xml:space="preserve"> – </w:t>
    </w:r>
    <w:r>
      <w:rPr>
        <w:b/>
        <w:bCs/>
        <w:sz w:val="22"/>
        <w:szCs w:val="22"/>
        <w:u w:val="single"/>
      </w:rPr>
      <w:t>Oświadczenie</w:t>
    </w:r>
    <w:r>
      <w:rPr>
        <w:b/>
        <w:bCs/>
        <w:sz w:val="22"/>
        <w:szCs w:val="22"/>
        <w:u w:val="single"/>
      </w:rPr>
      <w:t xml:space="preserve"> Wykonawcy</w:t>
    </w:r>
    <w:r>
      <w:rPr>
        <w:b/>
        <w:bCs/>
        <w:sz w:val="22"/>
        <w:szCs w:val="22"/>
        <w:u w:val="single"/>
      </w:rPr>
      <w:t xml:space="preserve"> o aktualności informacji zawartych w oświadczeniu, o którym mowa w art. 125 ust. 1 ustawy</w:t>
    </w:r>
    <w:r>
      <w:rPr>
        <w:b/>
        <w:bCs/>
        <w:sz w:val="22"/>
        <w:szCs w:val="22"/>
        <w:u w:val="single"/>
      </w:rPr>
      <w:t xml:space="preserve"> </w:t>
    </w:r>
  </w:p>
  <w:p w:rsidR="006C7DED" w:rsidRPr="00892E4F" w:rsidRDefault="006C7DED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DKw.2232.02.2022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1A7E"/>
    <w:rsid w:val="00175624"/>
    <w:rsid w:val="00273ED1"/>
    <w:rsid w:val="006C7DED"/>
    <w:rsid w:val="00935F23"/>
    <w:rsid w:val="00B31C2D"/>
    <w:rsid w:val="00CE56EF"/>
    <w:rsid w:val="00E61CEF"/>
    <w:rsid w:val="00F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1565</Characters>
  <Application>Microsoft Office Word</Application>
  <DocSecurity>0</DocSecurity>
  <Lines>13</Lines>
  <Paragraphs>3</Paragraphs>
  <ScaleCrop>false</ScaleCrop>
  <Company>HP Inc.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6</cp:revision>
  <dcterms:created xsi:type="dcterms:W3CDTF">2021-03-14T15:07:00Z</dcterms:created>
  <dcterms:modified xsi:type="dcterms:W3CDTF">2022-02-15T13:53:00Z</dcterms:modified>
</cp:coreProperties>
</file>