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56C1" w:rsidRPr="002E56C1" w:rsidRDefault="002E56C1" w:rsidP="002E56C1">
      <w:pPr>
        <w:spacing w:after="0" w:line="240" w:lineRule="auto"/>
        <w:rPr>
          <w:rFonts w:ascii="Times New Roman" w:eastAsia="Times New Roman" w:hAnsi="Times New Roman" w:cs="Times New Roman"/>
          <w:i/>
          <w:kern w:val="1"/>
          <w:szCs w:val="20"/>
          <w:lang w:val="fr-FR" w:eastAsia="pl-PL"/>
        </w:rPr>
      </w:pPr>
      <w:r w:rsidRPr="002E56C1">
        <w:rPr>
          <w:rFonts w:ascii="Times New Roman" w:eastAsia="Times New Roman" w:hAnsi="Times New Roman" w:cs="Times New Roman"/>
          <w:i/>
          <w:kern w:val="1"/>
          <w:szCs w:val="20"/>
          <w:lang w:val="fr-FR" w:eastAsia="pl-PL"/>
        </w:rPr>
        <w:t>Załącznik nr 1 do SWZ</w:t>
      </w:r>
    </w:p>
    <w:p w:rsidR="002E56C1" w:rsidRPr="002E56C1" w:rsidRDefault="002E56C1" w:rsidP="002E56C1">
      <w:pPr>
        <w:widowControl w:val="0"/>
        <w:suppressAutoHyphens/>
        <w:overflowPunct w:val="0"/>
        <w:autoSpaceDE w:val="0"/>
        <w:autoSpaceDN w:val="0"/>
        <w:adjustRightInd w:val="0"/>
        <w:spacing w:before="120" w:after="120" w:line="240" w:lineRule="auto"/>
        <w:jc w:val="both"/>
        <w:textAlignment w:val="baseline"/>
        <w:rPr>
          <w:rFonts w:ascii="Times New Roman" w:eastAsia="Times New Roman" w:hAnsi="Times New Roman" w:cs="Times New Roman"/>
          <w:b/>
          <w:kern w:val="1"/>
          <w:lang w:val="fr-FR" w:eastAsia="pl-PL"/>
        </w:rPr>
      </w:pPr>
      <w:r w:rsidRPr="002E56C1">
        <w:rPr>
          <w:rFonts w:ascii="Times New Roman" w:eastAsia="Times New Roman" w:hAnsi="Times New Roman" w:cs="Times New Roman"/>
          <w:b/>
          <w:kern w:val="1"/>
          <w:lang w:val="fr-FR" w:eastAsia="pl-PL"/>
        </w:rPr>
        <w:t xml:space="preserve">Dostawa systemu monitorowania pacjentów dla Oddziału Kardiologicznego – zamówienie w ramach dotacji zadania pn.: Dofinansowanie zakupu sprzętu z dziedziny intensywnej terapii stosowanego w opiece nad pacjentami kardiologicznymi w 2023 r. na realizację Narodowego Programu Chorób Układu Krążenia na lata 2022-2032 </w:t>
      </w:r>
      <w:r w:rsidRPr="002E56C1">
        <w:rPr>
          <w:rFonts w:ascii="Times New Roman" w:eastAsia="Times New Roman" w:hAnsi="Times New Roman" w:cs="Times New Roman"/>
          <w:b/>
          <w:bCs/>
          <w:kern w:val="1"/>
          <w:lang w:eastAsia="pl-PL"/>
        </w:rPr>
        <w:t>- Zp/80/TP/23</w:t>
      </w:r>
      <w:r w:rsidRPr="002E56C1">
        <w:rPr>
          <w:rFonts w:ascii="Times New Roman" w:eastAsia="Times New Roman" w:hAnsi="Times New Roman" w:cs="Times New Roman"/>
          <w:b/>
          <w:kern w:val="1"/>
          <w:lang w:eastAsia="pl-PL"/>
        </w:rPr>
        <w:t xml:space="preserve"> </w:t>
      </w:r>
      <w:r w:rsidRPr="002E56C1">
        <w:rPr>
          <w:rFonts w:ascii="Times New Roman" w:eastAsia="Times New Roman" w:hAnsi="Times New Roman" w:cs="Times New Roman"/>
          <w:b/>
          <w:kern w:val="1"/>
          <w:lang w:val="fr-FR" w:eastAsia="pl-PL"/>
        </w:rPr>
        <w:t xml:space="preserve"> </w:t>
      </w:r>
    </w:p>
    <w:tbl>
      <w:tblPr>
        <w:tblpPr w:leftFromText="141" w:rightFromText="141" w:vertAnchor="text" w:horzAnchor="margin" w:tblpXSpec="center" w:tblpY="263"/>
        <w:tblW w:w="10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5"/>
        <w:gridCol w:w="3828"/>
        <w:gridCol w:w="708"/>
        <w:gridCol w:w="709"/>
        <w:gridCol w:w="709"/>
        <w:gridCol w:w="850"/>
        <w:gridCol w:w="993"/>
        <w:gridCol w:w="992"/>
        <w:gridCol w:w="1404"/>
      </w:tblGrid>
      <w:tr w:rsidR="002E56C1" w:rsidRPr="002E56C1" w:rsidTr="004D07E4">
        <w:trPr>
          <w:cantSplit/>
          <w:trHeight w:val="660"/>
        </w:trPr>
        <w:tc>
          <w:tcPr>
            <w:tcW w:w="425" w:type="dxa"/>
            <w:tcBorders>
              <w:top w:val="single" w:sz="4" w:space="0" w:color="auto"/>
              <w:left w:val="single" w:sz="4" w:space="0" w:color="auto"/>
              <w:bottom w:val="single" w:sz="4" w:space="0" w:color="auto"/>
              <w:right w:val="single" w:sz="4" w:space="0" w:color="auto"/>
            </w:tcBorders>
          </w:tcPr>
          <w:p w:rsidR="002E56C1" w:rsidRPr="002E56C1" w:rsidRDefault="002E56C1" w:rsidP="002E56C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6"/>
                <w:szCs w:val="16"/>
                <w:lang w:val="fr-FR" w:eastAsia="pl-PL"/>
              </w:rPr>
            </w:pPr>
          </w:p>
          <w:p w:rsidR="002E56C1" w:rsidRPr="002E56C1" w:rsidRDefault="002E56C1" w:rsidP="002E56C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6"/>
                <w:szCs w:val="16"/>
                <w:lang w:val="fr-FR" w:eastAsia="pl-PL"/>
              </w:rPr>
            </w:pPr>
          </w:p>
          <w:p w:rsidR="002E56C1" w:rsidRPr="002E56C1" w:rsidRDefault="002E56C1" w:rsidP="002E56C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6"/>
                <w:szCs w:val="16"/>
                <w:lang w:val="fr-FR" w:eastAsia="pl-PL"/>
              </w:rPr>
            </w:pPr>
            <w:r w:rsidRPr="002E56C1">
              <w:rPr>
                <w:rFonts w:ascii="Times New Roman" w:eastAsia="Times New Roman" w:hAnsi="Times New Roman" w:cs="Times New Roman"/>
                <w:b/>
                <w:kern w:val="1"/>
                <w:sz w:val="16"/>
                <w:szCs w:val="16"/>
                <w:lang w:val="fr-FR" w:eastAsia="pl-PL"/>
              </w:rPr>
              <w:t>L.P.</w:t>
            </w:r>
          </w:p>
        </w:tc>
        <w:tc>
          <w:tcPr>
            <w:tcW w:w="3828" w:type="dxa"/>
            <w:tcBorders>
              <w:top w:val="single" w:sz="4" w:space="0" w:color="auto"/>
              <w:left w:val="single" w:sz="4" w:space="0" w:color="auto"/>
              <w:bottom w:val="single" w:sz="4" w:space="0" w:color="auto"/>
              <w:right w:val="single" w:sz="4" w:space="0" w:color="auto"/>
            </w:tcBorders>
          </w:tcPr>
          <w:p w:rsidR="002E56C1" w:rsidRPr="002E56C1" w:rsidRDefault="002E56C1" w:rsidP="002E56C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6"/>
                <w:szCs w:val="16"/>
                <w:lang w:val="fr-FR" w:eastAsia="pl-PL"/>
              </w:rPr>
            </w:pPr>
          </w:p>
          <w:p w:rsidR="002E56C1" w:rsidRPr="002E56C1" w:rsidRDefault="002E56C1" w:rsidP="002E56C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6"/>
                <w:szCs w:val="16"/>
                <w:lang w:val="fr-FR" w:eastAsia="pl-PL"/>
              </w:rPr>
            </w:pPr>
            <w:r w:rsidRPr="002E56C1">
              <w:rPr>
                <w:rFonts w:ascii="Times New Roman" w:eastAsia="Times New Roman" w:hAnsi="Times New Roman" w:cs="Times New Roman"/>
                <w:b/>
                <w:kern w:val="1"/>
                <w:sz w:val="16"/>
                <w:szCs w:val="16"/>
                <w:lang w:val="fr-FR" w:eastAsia="pl-PL"/>
              </w:rPr>
              <w:t>ASORTYMENT</w:t>
            </w:r>
          </w:p>
          <w:p w:rsidR="002E56C1" w:rsidRPr="002E56C1" w:rsidRDefault="002E56C1" w:rsidP="002E56C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6"/>
                <w:szCs w:val="16"/>
                <w:lang w:val="fr-FR" w:eastAsia="pl-PL"/>
              </w:rPr>
            </w:pPr>
            <w:r w:rsidRPr="002E56C1">
              <w:rPr>
                <w:rFonts w:ascii="Times New Roman" w:eastAsia="Times New Roman" w:hAnsi="Times New Roman" w:cs="Times New Roman"/>
                <w:b/>
                <w:kern w:val="1"/>
                <w:sz w:val="16"/>
                <w:szCs w:val="16"/>
                <w:lang w:val="fr-FR" w:eastAsia="pl-PL"/>
              </w:rPr>
              <w:t>SZCZEGÓŁOWY</w:t>
            </w:r>
          </w:p>
        </w:tc>
        <w:tc>
          <w:tcPr>
            <w:tcW w:w="708" w:type="dxa"/>
            <w:tcBorders>
              <w:top w:val="single" w:sz="4" w:space="0" w:color="auto"/>
              <w:left w:val="single" w:sz="4" w:space="0" w:color="auto"/>
              <w:bottom w:val="single" w:sz="4" w:space="0" w:color="auto"/>
              <w:right w:val="single" w:sz="4" w:space="0" w:color="auto"/>
            </w:tcBorders>
          </w:tcPr>
          <w:p w:rsidR="002E56C1" w:rsidRPr="002E56C1" w:rsidRDefault="002E56C1" w:rsidP="002E56C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6"/>
                <w:szCs w:val="16"/>
                <w:lang w:val="fr-FR" w:eastAsia="pl-PL"/>
              </w:rPr>
            </w:pPr>
          </w:p>
          <w:p w:rsidR="002E56C1" w:rsidRPr="002E56C1" w:rsidRDefault="002E56C1" w:rsidP="002E56C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6"/>
                <w:szCs w:val="16"/>
                <w:lang w:val="fr-FR" w:eastAsia="pl-PL"/>
              </w:rPr>
            </w:pPr>
            <w:r w:rsidRPr="002E56C1">
              <w:rPr>
                <w:rFonts w:ascii="Times New Roman" w:eastAsia="Times New Roman" w:hAnsi="Times New Roman" w:cs="Times New Roman"/>
                <w:b/>
                <w:kern w:val="1"/>
                <w:sz w:val="16"/>
                <w:szCs w:val="16"/>
                <w:lang w:val="fr-FR" w:eastAsia="pl-PL"/>
              </w:rPr>
              <w:t>JEDN. MIARY</w:t>
            </w:r>
          </w:p>
        </w:tc>
        <w:tc>
          <w:tcPr>
            <w:tcW w:w="709" w:type="dxa"/>
            <w:tcBorders>
              <w:top w:val="single" w:sz="4" w:space="0" w:color="auto"/>
              <w:left w:val="single" w:sz="4" w:space="0" w:color="auto"/>
              <w:bottom w:val="single" w:sz="4" w:space="0" w:color="auto"/>
              <w:right w:val="single" w:sz="4" w:space="0" w:color="auto"/>
            </w:tcBorders>
          </w:tcPr>
          <w:p w:rsidR="002E56C1" w:rsidRPr="002E56C1" w:rsidRDefault="002E56C1" w:rsidP="002E56C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16"/>
                <w:szCs w:val="16"/>
                <w:lang w:val="fr-FR" w:eastAsia="pl-PL"/>
              </w:rPr>
            </w:pPr>
          </w:p>
          <w:p w:rsidR="002E56C1" w:rsidRPr="002E56C1" w:rsidRDefault="002E56C1" w:rsidP="002E56C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6"/>
                <w:szCs w:val="16"/>
                <w:lang w:val="fr-FR" w:eastAsia="pl-PL"/>
              </w:rPr>
            </w:pPr>
            <w:r w:rsidRPr="002E56C1">
              <w:rPr>
                <w:rFonts w:ascii="Times New Roman" w:eastAsia="Times New Roman" w:hAnsi="Times New Roman" w:cs="Times New Roman"/>
                <w:b/>
                <w:kern w:val="1"/>
                <w:sz w:val="16"/>
                <w:szCs w:val="16"/>
                <w:lang w:val="fr-FR" w:eastAsia="pl-PL"/>
              </w:rPr>
              <w:t>ILOŚĆ</w:t>
            </w:r>
          </w:p>
          <w:p w:rsidR="002E56C1" w:rsidRPr="002E56C1" w:rsidRDefault="002E56C1" w:rsidP="002E56C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6"/>
                <w:szCs w:val="16"/>
                <w:lang w:val="fr-FR" w:eastAsia="pl-PL"/>
              </w:rPr>
            </w:pPr>
          </w:p>
        </w:tc>
        <w:tc>
          <w:tcPr>
            <w:tcW w:w="709" w:type="dxa"/>
            <w:tcBorders>
              <w:top w:val="single" w:sz="4" w:space="0" w:color="auto"/>
              <w:left w:val="single" w:sz="4" w:space="0" w:color="auto"/>
              <w:bottom w:val="single" w:sz="4" w:space="0" w:color="auto"/>
              <w:right w:val="single" w:sz="4" w:space="0" w:color="auto"/>
            </w:tcBorders>
          </w:tcPr>
          <w:p w:rsidR="002E56C1" w:rsidRPr="002E56C1" w:rsidRDefault="002E56C1" w:rsidP="002E56C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6"/>
                <w:szCs w:val="16"/>
                <w:lang w:val="fr-FR" w:eastAsia="pl-PL"/>
              </w:rPr>
            </w:pPr>
          </w:p>
          <w:p w:rsidR="002E56C1" w:rsidRPr="002E56C1" w:rsidRDefault="002E56C1" w:rsidP="002E56C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6"/>
                <w:szCs w:val="16"/>
                <w:lang w:val="fr-FR" w:eastAsia="pl-PL"/>
              </w:rPr>
            </w:pPr>
            <w:r w:rsidRPr="002E56C1">
              <w:rPr>
                <w:rFonts w:ascii="Times New Roman" w:eastAsia="Times New Roman" w:hAnsi="Times New Roman" w:cs="Times New Roman"/>
                <w:b/>
                <w:kern w:val="1"/>
                <w:sz w:val="16"/>
                <w:szCs w:val="16"/>
                <w:lang w:val="fr-FR" w:eastAsia="pl-PL"/>
              </w:rPr>
              <w:t>CENA  NETTO</w:t>
            </w:r>
          </w:p>
        </w:tc>
        <w:tc>
          <w:tcPr>
            <w:tcW w:w="850" w:type="dxa"/>
            <w:tcBorders>
              <w:top w:val="single" w:sz="4" w:space="0" w:color="auto"/>
              <w:left w:val="single" w:sz="4" w:space="0" w:color="auto"/>
              <w:bottom w:val="single" w:sz="4" w:space="0" w:color="auto"/>
              <w:right w:val="single" w:sz="4" w:space="0" w:color="auto"/>
            </w:tcBorders>
          </w:tcPr>
          <w:p w:rsidR="002E56C1" w:rsidRPr="002E56C1" w:rsidRDefault="002E56C1" w:rsidP="002E56C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6"/>
                <w:szCs w:val="16"/>
                <w:lang w:val="fr-FR" w:eastAsia="pl-PL"/>
              </w:rPr>
            </w:pPr>
          </w:p>
          <w:p w:rsidR="002E56C1" w:rsidRPr="002E56C1" w:rsidRDefault="002E56C1" w:rsidP="002E56C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6"/>
                <w:szCs w:val="16"/>
                <w:lang w:val="fr-FR" w:eastAsia="pl-PL"/>
              </w:rPr>
            </w:pPr>
            <w:r w:rsidRPr="002E56C1">
              <w:rPr>
                <w:rFonts w:ascii="Times New Roman" w:eastAsia="Times New Roman" w:hAnsi="Times New Roman" w:cs="Times New Roman"/>
                <w:b/>
                <w:kern w:val="1"/>
                <w:sz w:val="16"/>
                <w:szCs w:val="16"/>
                <w:lang w:val="fr-FR" w:eastAsia="pl-PL"/>
              </w:rPr>
              <w:t>CENA  BRUTTO</w:t>
            </w:r>
          </w:p>
        </w:tc>
        <w:tc>
          <w:tcPr>
            <w:tcW w:w="993" w:type="dxa"/>
            <w:tcBorders>
              <w:top w:val="single" w:sz="4" w:space="0" w:color="auto"/>
              <w:left w:val="single" w:sz="4" w:space="0" w:color="auto"/>
              <w:bottom w:val="single" w:sz="4" w:space="0" w:color="auto"/>
              <w:right w:val="single" w:sz="4" w:space="0" w:color="auto"/>
            </w:tcBorders>
          </w:tcPr>
          <w:p w:rsidR="002E56C1" w:rsidRPr="002E56C1" w:rsidRDefault="002E56C1" w:rsidP="002E56C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6"/>
                <w:szCs w:val="16"/>
                <w:lang w:val="fr-FR" w:eastAsia="pl-PL"/>
              </w:rPr>
            </w:pPr>
          </w:p>
          <w:p w:rsidR="002E56C1" w:rsidRPr="002E56C1" w:rsidRDefault="002E56C1" w:rsidP="002E56C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6"/>
                <w:szCs w:val="16"/>
                <w:lang w:val="fr-FR" w:eastAsia="pl-PL"/>
              </w:rPr>
            </w:pPr>
            <w:r w:rsidRPr="002E56C1">
              <w:rPr>
                <w:rFonts w:ascii="Times New Roman" w:eastAsia="Times New Roman" w:hAnsi="Times New Roman" w:cs="Times New Roman"/>
                <w:b/>
                <w:kern w:val="1"/>
                <w:sz w:val="16"/>
                <w:szCs w:val="16"/>
                <w:lang w:val="fr-FR" w:eastAsia="pl-PL"/>
              </w:rPr>
              <w:t>WARTOŚĆ NETTO</w:t>
            </w:r>
          </w:p>
        </w:tc>
        <w:tc>
          <w:tcPr>
            <w:tcW w:w="992" w:type="dxa"/>
            <w:tcBorders>
              <w:top w:val="single" w:sz="4" w:space="0" w:color="auto"/>
              <w:left w:val="single" w:sz="4" w:space="0" w:color="auto"/>
              <w:bottom w:val="single" w:sz="4" w:space="0" w:color="auto"/>
              <w:right w:val="single" w:sz="4" w:space="0" w:color="auto"/>
            </w:tcBorders>
          </w:tcPr>
          <w:p w:rsidR="002E56C1" w:rsidRPr="002E56C1" w:rsidRDefault="002E56C1" w:rsidP="002E56C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6"/>
                <w:szCs w:val="16"/>
                <w:lang w:val="fr-FR" w:eastAsia="pl-PL"/>
              </w:rPr>
            </w:pPr>
          </w:p>
          <w:p w:rsidR="002E56C1" w:rsidRPr="002E56C1" w:rsidRDefault="002E56C1" w:rsidP="002E56C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6"/>
                <w:szCs w:val="16"/>
                <w:lang w:val="fr-FR" w:eastAsia="pl-PL"/>
              </w:rPr>
            </w:pPr>
            <w:r w:rsidRPr="002E56C1">
              <w:rPr>
                <w:rFonts w:ascii="Times New Roman" w:eastAsia="Times New Roman" w:hAnsi="Times New Roman" w:cs="Times New Roman"/>
                <w:b/>
                <w:kern w:val="1"/>
                <w:sz w:val="16"/>
                <w:szCs w:val="16"/>
                <w:lang w:val="fr-FR" w:eastAsia="pl-PL"/>
              </w:rPr>
              <w:t>WARTOŚĆ BRUTTO</w:t>
            </w:r>
          </w:p>
        </w:tc>
        <w:tc>
          <w:tcPr>
            <w:tcW w:w="1404" w:type="dxa"/>
            <w:tcBorders>
              <w:top w:val="single" w:sz="4" w:space="0" w:color="auto"/>
              <w:left w:val="single" w:sz="4" w:space="0" w:color="auto"/>
              <w:bottom w:val="single" w:sz="4" w:space="0" w:color="auto"/>
              <w:right w:val="single" w:sz="4" w:space="0" w:color="auto"/>
            </w:tcBorders>
          </w:tcPr>
          <w:p w:rsidR="002E56C1" w:rsidRPr="002E56C1" w:rsidRDefault="002E56C1" w:rsidP="002E56C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6"/>
                <w:szCs w:val="16"/>
                <w:lang w:val="fr-FR" w:eastAsia="pl-PL"/>
              </w:rPr>
            </w:pPr>
          </w:p>
          <w:p w:rsidR="002E56C1" w:rsidRPr="002E56C1" w:rsidRDefault="002E56C1" w:rsidP="002E56C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6"/>
                <w:szCs w:val="16"/>
                <w:lang w:val="fr-FR" w:eastAsia="pl-PL"/>
              </w:rPr>
            </w:pPr>
            <w:r w:rsidRPr="002E56C1">
              <w:rPr>
                <w:rFonts w:ascii="Times New Roman" w:eastAsia="Times New Roman" w:hAnsi="Times New Roman" w:cs="Times New Roman"/>
                <w:b/>
                <w:kern w:val="1"/>
                <w:sz w:val="16"/>
                <w:szCs w:val="16"/>
                <w:lang w:val="fr-FR" w:eastAsia="pl-PL"/>
              </w:rPr>
              <w:t>PRODUCENT I</w:t>
            </w:r>
          </w:p>
          <w:p w:rsidR="002E56C1" w:rsidRPr="002E56C1" w:rsidRDefault="002E56C1" w:rsidP="002E56C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6"/>
                <w:szCs w:val="16"/>
                <w:lang w:val="fr-FR" w:eastAsia="pl-PL"/>
              </w:rPr>
            </w:pPr>
            <w:r w:rsidRPr="002E56C1">
              <w:rPr>
                <w:rFonts w:ascii="Times New Roman" w:eastAsia="Times New Roman" w:hAnsi="Times New Roman" w:cs="Times New Roman"/>
                <w:b/>
                <w:kern w:val="1"/>
                <w:sz w:val="16"/>
                <w:szCs w:val="16"/>
                <w:lang w:val="fr-FR" w:eastAsia="pl-PL"/>
              </w:rPr>
              <w:t>NUMER KATALOGOWY</w:t>
            </w:r>
          </w:p>
          <w:p w:rsidR="002E56C1" w:rsidRPr="002E56C1" w:rsidRDefault="002E56C1" w:rsidP="002E56C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6"/>
                <w:szCs w:val="16"/>
                <w:lang w:val="fr-FR" w:eastAsia="pl-PL"/>
              </w:rPr>
            </w:pPr>
          </w:p>
        </w:tc>
      </w:tr>
      <w:tr w:rsidR="002E56C1" w:rsidRPr="002E56C1" w:rsidTr="004D07E4">
        <w:trPr>
          <w:cantSplit/>
          <w:trHeight w:val="912"/>
        </w:trPr>
        <w:tc>
          <w:tcPr>
            <w:tcW w:w="425" w:type="dxa"/>
            <w:tcBorders>
              <w:top w:val="single" w:sz="4" w:space="0" w:color="auto"/>
              <w:left w:val="single" w:sz="4" w:space="0" w:color="auto"/>
              <w:bottom w:val="single" w:sz="4" w:space="0" w:color="auto"/>
              <w:right w:val="single" w:sz="4" w:space="0" w:color="auto"/>
            </w:tcBorders>
            <w:vAlign w:val="center"/>
            <w:hideMark/>
          </w:tcPr>
          <w:p w:rsidR="002E56C1" w:rsidRPr="002E56C1" w:rsidRDefault="002E56C1" w:rsidP="002E56C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lang w:val="fr-FR" w:eastAsia="pl-PL"/>
              </w:rPr>
            </w:pPr>
            <w:r w:rsidRPr="002E56C1">
              <w:rPr>
                <w:rFonts w:ascii="Times New Roman" w:eastAsia="Times New Roman" w:hAnsi="Times New Roman" w:cs="Times New Roman"/>
                <w:kern w:val="1"/>
                <w:lang w:val="fr-FR" w:eastAsia="pl-PL"/>
              </w:rPr>
              <w:t>1.</w:t>
            </w:r>
          </w:p>
        </w:tc>
        <w:tc>
          <w:tcPr>
            <w:tcW w:w="3828" w:type="dxa"/>
            <w:tcBorders>
              <w:top w:val="single" w:sz="4" w:space="0" w:color="auto"/>
              <w:left w:val="single" w:sz="4" w:space="0" w:color="auto"/>
              <w:bottom w:val="single" w:sz="4" w:space="0" w:color="auto"/>
              <w:right w:val="single" w:sz="4" w:space="0" w:color="auto"/>
            </w:tcBorders>
            <w:vAlign w:val="center"/>
            <w:hideMark/>
          </w:tcPr>
          <w:p w:rsidR="002E56C1" w:rsidRPr="002E56C1" w:rsidRDefault="002E56C1" w:rsidP="002E56C1">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val="fr-FR" w:eastAsia="pl-PL"/>
              </w:rPr>
            </w:pPr>
            <w:r w:rsidRPr="002E56C1">
              <w:rPr>
                <w:rFonts w:ascii="Times New Roman" w:eastAsia="SimSun" w:hAnsi="Times New Roman" w:cs="Arial"/>
                <w:kern w:val="3"/>
                <w:sz w:val="20"/>
                <w:szCs w:val="20"/>
                <w:lang w:eastAsia="zh-CN" w:bidi="hi-IN"/>
              </w:rPr>
              <w:t>Centrala monitorująca</w:t>
            </w:r>
          </w:p>
        </w:tc>
        <w:tc>
          <w:tcPr>
            <w:tcW w:w="708" w:type="dxa"/>
            <w:tcBorders>
              <w:top w:val="single" w:sz="4" w:space="0" w:color="auto"/>
              <w:left w:val="single" w:sz="4" w:space="0" w:color="auto"/>
              <w:bottom w:val="single" w:sz="4" w:space="0" w:color="auto"/>
              <w:right w:val="single" w:sz="4" w:space="0" w:color="auto"/>
            </w:tcBorders>
            <w:vAlign w:val="center"/>
            <w:hideMark/>
          </w:tcPr>
          <w:p w:rsidR="002E56C1" w:rsidRPr="002E56C1" w:rsidRDefault="002E56C1" w:rsidP="002E56C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lang w:val="fr-FR" w:eastAsia="pl-PL"/>
              </w:rPr>
            </w:pPr>
            <w:r w:rsidRPr="002E56C1">
              <w:rPr>
                <w:rFonts w:ascii="Times New Roman" w:eastAsia="Times New Roman" w:hAnsi="Times New Roman" w:cs="Times New Roman"/>
                <w:b/>
                <w:kern w:val="1"/>
                <w:lang w:val="fr-FR" w:eastAsia="pl-PL"/>
              </w:rPr>
              <w:t>szt.</w:t>
            </w:r>
          </w:p>
        </w:tc>
        <w:tc>
          <w:tcPr>
            <w:tcW w:w="709" w:type="dxa"/>
            <w:tcBorders>
              <w:top w:val="single" w:sz="4" w:space="0" w:color="auto"/>
              <w:left w:val="single" w:sz="4" w:space="0" w:color="auto"/>
              <w:bottom w:val="single" w:sz="4" w:space="0" w:color="auto"/>
              <w:right w:val="single" w:sz="4" w:space="0" w:color="auto"/>
            </w:tcBorders>
            <w:vAlign w:val="center"/>
            <w:hideMark/>
          </w:tcPr>
          <w:p w:rsidR="002E56C1" w:rsidRPr="002E56C1" w:rsidRDefault="002E56C1" w:rsidP="002E56C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lang w:val="fr-FR" w:eastAsia="pl-PL"/>
              </w:rPr>
            </w:pPr>
            <w:r w:rsidRPr="002E56C1">
              <w:rPr>
                <w:rFonts w:ascii="Times New Roman" w:eastAsia="Times New Roman" w:hAnsi="Times New Roman" w:cs="Times New Roman"/>
                <w:b/>
                <w:kern w:val="1"/>
                <w:lang w:val="fr-FR" w:eastAsia="pl-PL"/>
              </w:rPr>
              <w:t>1</w:t>
            </w:r>
          </w:p>
        </w:tc>
        <w:tc>
          <w:tcPr>
            <w:tcW w:w="709" w:type="dxa"/>
            <w:tcBorders>
              <w:top w:val="single" w:sz="4" w:space="0" w:color="auto"/>
              <w:left w:val="single" w:sz="4" w:space="0" w:color="auto"/>
              <w:bottom w:val="single" w:sz="4" w:space="0" w:color="auto"/>
              <w:right w:val="single" w:sz="4" w:space="0" w:color="auto"/>
            </w:tcBorders>
            <w:vAlign w:val="center"/>
          </w:tcPr>
          <w:p w:rsidR="002E56C1" w:rsidRPr="002E56C1" w:rsidRDefault="002E56C1" w:rsidP="002E56C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lang w:val="fr-FR" w:eastAsia="pl-PL"/>
              </w:rPr>
            </w:pPr>
          </w:p>
        </w:tc>
        <w:tc>
          <w:tcPr>
            <w:tcW w:w="850" w:type="dxa"/>
            <w:tcBorders>
              <w:top w:val="single" w:sz="4" w:space="0" w:color="auto"/>
              <w:left w:val="single" w:sz="4" w:space="0" w:color="auto"/>
              <w:bottom w:val="single" w:sz="4" w:space="0" w:color="auto"/>
              <w:right w:val="single" w:sz="4" w:space="0" w:color="auto"/>
            </w:tcBorders>
            <w:vAlign w:val="center"/>
          </w:tcPr>
          <w:p w:rsidR="002E56C1" w:rsidRPr="002E56C1" w:rsidRDefault="002E56C1" w:rsidP="002E56C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lang w:val="fr-FR" w:eastAsia="pl-PL"/>
              </w:rPr>
            </w:pPr>
          </w:p>
        </w:tc>
        <w:tc>
          <w:tcPr>
            <w:tcW w:w="993" w:type="dxa"/>
            <w:tcBorders>
              <w:top w:val="single" w:sz="4" w:space="0" w:color="auto"/>
              <w:left w:val="single" w:sz="4" w:space="0" w:color="auto"/>
              <w:bottom w:val="single" w:sz="4" w:space="0" w:color="auto"/>
              <w:right w:val="single" w:sz="4" w:space="0" w:color="auto"/>
            </w:tcBorders>
            <w:vAlign w:val="center"/>
          </w:tcPr>
          <w:p w:rsidR="002E56C1" w:rsidRPr="002E56C1" w:rsidRDefault="002E56C1" w:rsidP="002E56C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lang w:val="fr-FR" w:eastAsia="pl-PL"/>
              </w:rPr>
            </w:pPr>
          </w:p>
        </w:tc>
        <w:tc>
          <w:tcPr>
            <w:tcW w:w="992" w:type="dxa"/>
            <w:tcBorders>
              <w:top w:val="single" w:sz="4" w:space="0" w:color="auto"/>
              <w:left w:val="single" w:sz="4" w:space="0" w:color="auto"/>
              <w:bottom w:val="single" w:sz="4" w:space="0" w:color="auto"/>
              <w:right w:val="single" w:sz="4" w:space="0" w:color="auto"/>
            </w:tcBorders>
            <w:vAlign w:val="center"/>
          </w:tcPr>
          <w:p w:rsidR="002E56C1" w:rsidRPr="002E56C1" w:rsidRDefault="002E56C1" w:rsidP="002E56C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lang w:val="fr-FR" w:eastAsia="pl-PL"/>
              </w:rPr>
            </w:pPr>
          </w:p>
        </w:tc>
        <w:tc>
          <w:tcPr>
            <w:tcW w:w="1404" w:type="dxa"/>
            <w:tcBorders>
              <w:top w:val="single" w:sz="4" w:space="0" w:color="auto"/>
              <w:left w:val="single" w:sz="4" w:space="0" w:color="auto"/>
              <w:bottom w:val="single" w:sz="4" w:space="0" w:color="auto"/>
              <w:right w:val="single" w:sz="4" w:space="0" w:color="auto"/>
            </w:tcBorders>
            <w:vAlign w:val="center"/>
          </w:tcPr>
          <w:p w:rsidR="002E56C1" w:rsidRPr="002E56C1" w:rsidRDefault="002E56C1" w:rsidP="002E56C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lang w:val="fr-FR" w:eastAsia="pl-PL"/>
              </w:rPr>
            </w:pPr>
          </w:p>
        </w:tc>
      </w:tr>
      <w:tr w:rsidR="002E56C1" w:rsidRPr="002E56C1" w:rsidTr="004D07E4">
        <w:trPr>
          <w:cantSplit/>
          <w:trHeight w:val="912"/>
        </w:trPr>
        <w:tc>
          <w:tcPr>
            <w:tcW w:w="425" w:type="dxa"/>
            <w:tcBorders>
              <w:top w:val="single" w:sz="4" w:space="0" w:color="auto"/>
              <w:left w:val="single" w:sz="4" w:space="0" w:color="auto"/>
              <w:bottom w:val="single" w:sz="4" w:space="0" w:color="auto"/>
              <w:right w:val="single" w:sz="4" w:space="0" w:color="auto"/>
            </w:tcBorders>
            <w:vAlign w:val="center"/>
          </w:tcPr>
          <w:p w:rsidR="002E56C1" w:rsidRPr="002E56C1" w:rsidRDefault="002E56C1" w:rsidP="002E56C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lang w:val="fr-FR" w:eastAsia="pl-PL"/>
              </w:rPr>
            </w:pPr>
            <w:r w:rsidRPr="002E56C1">
              <w:rPr>
                <w:rFonts w:ascii="Times New Roman" w:eastAsia="Times New Roman" w:hAnsi="Times New Roman" w:cs="Times New Roman"/>
                <w:kern w:val="1"/>
                <w:lang w:val="fr-FR" w:eastAsia="pl-PL"/>
              </w:rPr>
              <w:t>2.</w:t>
            </w:r>
          </w:p>
        </w:tc>
        <w:tc>
          <w:tcPr>
            <w:tcW w:w="3828" w:type="dxa"/>
            <w:tcBorders>
              <w:top w:val="single" w:sz="4" w:space="0" w:color="auto"/>
              <w:left w:val="single" w:sz="4" w:space="0" w:color="auto"/>
              <w:bottom w:val="single" w:sz="4" w:space="0" w:color="auto"/>
              <w:right w:val="single" w:sz="4" w:space="0" w:color="auto"/>
            </w:tcBorders>
            <w:vAlign w:val="center"/>
          </w:tcPr>
          <w:p w:rsidR="002E56C1" w:rsidRPr="002E56C1" w:rsidRDefault="002E56C1" w:rsidP="002E56C1">
            <w:pPr>
              <w:widowControl w:val="0"/>
              <w:suppressAutoHyphens/>
              <w:overflowPunct w:val="0"/>
              <w:autoSpaceDE w:val="0"/>
              <w:autoSpaceDN w:val="0"/>
              <w:adjustRightInd w:val="0"/>
              <w:spacing w:after="0" w:line="240" w:lineRule="auto"/>
              <w:jc w:val="both"/>
              <w:textAlignment w:val="baseline"/>
              <w:rPr>
                <w:rFonts w:ascii="Times New Roman" w:eastAsia="SimSun" w:hAnsi="Times New Roman" w:cs="Arial"/>
                <w:kern w:val="3"/>
                <w:sz w:val="20"/>
                <w:szCs w:val="20"/>
                <w:lang w:eastAsia="zh-CN" w:bidi="hi-IN"/>
              </w:rPr>
            </w:pPr>
            <w:r w:rsidRPr="002E56C1">
              <w:rPr>
                <w:rFonts w:ascii="Times New Roman" w:eastAsia="SimSun" w:hAnsi="Times New Roman" w:cs="Arial"/>
                <w:kern w:val="3"/>
                <w:sz w:val="20"/>
                <w:szCs w:val="20"/>
                <w:lang w:eastAsia="zh-CN" w:bidi="hi-IN"/>
              </w:rPr>
              <w:t>Kardiomonitor modułowy</w:t>
            </w:r>
          </w:p>
        </w:tc>
        <w:tc>
          <w:tcPr>
            <w:tcW w:w="708" w:type="dxa"/>
            <w:tcBorders>
              <w:top w:val="single" w:sz="4" w:space="0" w:color="auto"/>
              <w:left w:val="single" w:sz="4" w:space="0" w:color="auto"/>
              <w:bottom w:val="single" w:sz="4" w:space="0" w:color="auto"/>
              <w:right w:val="single" w:sz="4" w:space="0" w:color="auto"/>
            </w:tcBorders>
            <w:vAlign w:val="center"/>
          </w:tcPr>
          <w:p w:rsidR="002E56C1" w:rsidRPr="002E56C1" w:rsidRDefault="002E56C1" w:rsidP="002E56C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lang w:val="fr-FR" w:eastAsia="pl-PL"/>
              </w:rPr>
            </w:pPr>
            <w:r w:rsidRPr="002E56C1">
              <w:rPr>
                <w:rFonts w:ascii="Times New Roman" w:eastAsia="Times New Roman" w:hAnsi="Times New Roman" w:cs="Times New Roman"/>
                <w:b/>
                <w:kern w:val="1"/>
                <w:lang w:val="fr-FR" w:eastAsia="pl-PL"/>
              </w:rPr>
              <w:t>szt.</w:t>
            </w:r>
          </w:p>
        </w:tc>
        <w:tc>
          <w:tcPr>
            <w:tcW w:w="709" w:type="dxa"/>
            <w:tcBorders>
              <w:top w:val="single" w:sz="4" w:space="0" w:color="auto"/>
              <w:left w:val="single" w:sz="4" w:space="0" w:color="auto"/>
              <w:bottom w:val="single" w:sz="4" w:space="0" w:color="auto"/>
              <w:right w:val="single" w:sz="4" w:space="0" w:color="auto"/>
            </w:tcBorders>
            <w:vAlign w:val="center"/>
          </w:tcPr>
          <w:p w:rsidR="002E56C1" w:rsidRPr="002E56C1" w:rsidRDefault="002E56C1" w:rsidP="002E56C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lang w:val="fr-FR" w:eastAsia="pl-PL"/>
              </w:rPr>
            </w:pPr>
            <w:r w:rsidRPr="002E56C1">
              <w:rPr>
                <w:rFonts w:ascii="Times New Roman" w:eastAsia="Times New Roman" w:hAnsi="Times New Roman" w:cs="Times New Roman"/>
                <w:b/>
                <w:kern w:val="1"/>
                <w:lang w:val="fr-FR" w:eastAsia="pl-PL"/>
              </w:rPr>
              <w:t>6</w:t>
            </w:r>
          </w:p>
        </w:tc>
        <w:tc>
          <w:tcPr>
            <w:tcW w:w="709" w:type="dxa"/>
            <w:tcBorders>
              <w:top w:val="single" w:sz="4" w:space="0" w:color="auto"/>
              <w:left w:val="single" w:sz="4" w:space="0" w:color="auto"/>
              <w:bottom w:val="single" w:sz="4" w:space="0" w:color="auto"/>
              <w:right w:val="single" w:sz="4" w:space="0" w:color="auto"/>
            </w:tcBorders>
            <w:vAlign w:val="center"/>
          </w:tcPr>
          <w:p w:rsidR="002E56C1" w:rsidRPr="002E56C1" w:rsidRDefault="002E56C1" w:rsidP="002E56C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lang w:val="fr-FR" w:eastAsia="pl-PL"/>
              </w:rPr>
            </w:pPr>
          </w:p>
        </w:tc>
        <w:tc>
          <w:tcPr>
            <w:tcW w:w="850" w:type="dxa"/>
            <w:tcBorders>
              <w:top w:val="single" w:sz="4" w:space="0" w:color="auto"/>
              <w:left w:val="single" w:sz="4" w:space="0" w:color="auto"/>
              <w:bottom w:val="single" w:sz="4" w:space="0" w:color="auto"/>
              <w:right w:val="single" w:sz="4" w:space="0" w:color="auto"/>
            </w:tcBorders>
            <w:vAlign w:val="center"/>
          </w:tcPr>
          <w:p w:rsidR="002E56C1" w:rsidRPr="002E56C1" w:rsidRDefault="002E56C1" w:rsidP="002E56C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lang w:val="fr-FR" w:eastAsia="pl-PL"/>
              </w:rPr>
            </w:pPr>
          </w:p>
        </w:tc>
        <w:tc>
          <w:tcPr>
            <w:tcW w:w="993" w:type="dxa"/>
            <w:tcBorders>
              <w:top w:val="single" w:sz="4" w:space="0" w:color="auto"/>
              <w:left w:val="single" w:sz="4" w:space="0" w:color="auto"/>
              <w:bottom w:val="single" w:sz="4" w:space="0" w:color="auto"/>
              <w:right w:val="single" w:sz="4" w:space="0" w:color="auto"/>
            </w:tcBorders>
            <w:vAlign w:val="center"/>
          </w:tcPr>
          <w:p w:rsidR="002E56C1" w:rsidRPr="002E56C1" w:rsidRDefault="002E56C1" w:rsidP="002E56C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lang w:val="fr-FR" w:eastAsia="pl-PL"/>
              </w:rPr>
            </w:pPr>
          </w:p>
        </w:tc>
        <w:tc>
          <w:tcPr>
            <w:tcW w:w="992" w:type="dxa"/>
            <w:tcBorders>
              <w:top w:val="single" w:sz="4" w:space="0" w:color="auto"/>
              <w:left w:val="single" w:sz="4" w:space="0" w:color="auto"/>
              <w:bottom w:val="single" w:sz="4" w:space="0" w:color="auto"/>
              <w:right w:val="single" w:sz="4" w:space="0" w:color="auto"/>
            </w:tcBorders>
            <w:vAlign w:val="center"/>
          </w:tcPr>
          <w:p w:rsidR="002E56C1" w:rsidRPr="002E56C1" w:rsidRDefault="002E56C1" w:rsidP="002E56C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lang w:val="fr-FR" w:eastAsia="pl-PL"/>
              </w:rPr>
            </w:pPr>
          </w:p>
        </w:tc>
        <w:tc>
          <w:tcPr>
            <w:tcW w:w="1404" w:type="dxa"/>
            <w:tcBorders>
              <w:top w:val="single" w:sz="4" w:space="0" w:color="auto"/>
              <w:left w:val="single" w:sz="4" w:space="0" w:color="auto"/>
              <w:bottom w:val="single" w:sz="4" w:space="0" w:color="auto"/>
              <w:right w:val="single" w:sz="4" w:space="0" w:color="auto"/>
            </w:tcBorders>
            <w:vAlign w:val="center"/>
          </w:tcPr>
          <w:p w:rsidR="002E56C1" w:rsidRPr="002E56C1" w:rsidRDefault="002E56C1" w:rsidP="002E56C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lang w:val="fr-FR" w:eastAsia="pl-PL"/>
              </w:rPr>
            </w:pPr>
          </w:p>
        </w:tc>
      </w:tr>
      <w:tr w:rsidR="002E56C1" w:rsidRPr="002E56C1" w:rsidTr="004D07E4">
        <w:trPr>
          <w:cantSplit/>
          <w:trHeight w:val="912"/>
        </w:trPr>
        <w:tc>
          <w:tcPr>
            <w:tcW w:w="425" w:type="dxa"/>
            <w:tcBorders>
              <w:top w:val="single" w:sz="4" w:space="0" w:color="auto"/>
              <w:left w:val="single" w:sz="4" w:space="0" w:color="auto"/>
              <w:bottom w:val="single" w:sz="4" w:space="0" w:color="auto"/>
              <w:right w:val="single" w:sz="4" w:space="0" w:color="auto"/>
            </w:tcBorders>
            <w:vAlign w:val="center"/>
          </w:tcPr>
          <w:p w:rsidR="002E56C1" w:rsidRPr="002E56C1" w:rsidRDefault="002E56C1" w:rsidP="002E56C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lang w:val="fr-FR" w:eastAsia="pl-PL"/>
              </w:rPr>
            </w:pPr>
            <w:r w:rsidRPr="002E56C1">
              <w:rPr>
                <w:rFonts w:ascii="Times New Roman" w:eastAsia="Times New Roman" w:hAnsi="Times New Roman" w:cs="Times New Roman"/>
                <w:kern w:val="1"/>
                <w:lang w:val="fr-FR" w:eastAsia="pl-PL"/>
              </w:rPr>
              <w:t>3.</w:t>
            </w:r>
          </w:p>
        </w:tc>
        <w:tc>
          <w:tcPr>
            <w:tcW w:w="3828" w:type="dxa"/>
            <w:tcBorders>
              <w:top w:val="single" w:sz="4" w:space="0" w:color="auto"/>
              <w:left w:val="single" w:sz="4" w:space="0" w:color="auto"/>
              <w:bottom w:val="single" w:sz="4" w:space="0" w:color="auto"/>
              <w:right w:val="single" w:sz="4" w:space="0" w:color="auto"/>
            </w:tcBorders>
            <w:vAlign w:val="center"/>
          </w:tcPr>
          <w:p w:rsidR="002E56C1" w:rsidRPr="002E56C1" w:rsidRDefault="002E56C1" w:rsidP="002E56C1">
            <w:pPr>
              <w:widowControl w:val="0"/>
              <w:suppressAutoHyphens/>
              <w:overflowPunct w:val="0"/>
              <w:autoSpaceDE w:val="0"/>
              <w:autoSpaceDN w:val="0"/>
              <w:adjustRightInd w:val="0"/>
              <w:spacing w:after="0" w:line="240" w:lineRule="auto"/>
              <w:jc w:val="both"/>
              <w:textAlignment w:val="baseline"/>
              <w:rPr>
                <w:rFonts w:ascii="Times New Roman" w:eastAsia="SimSun" w:hAnsi="Times New Roman" w:cs="Arial"/>
                <w:kern w:val="3"/>
                <w:sz w:val="20"/>
                <w:szCs w:val="20"/>
                <w:lang w:eastAsia="zh-CN" w:bidi="hi-IN"/>
              </w:rPr>
            </w:pPr>
            <w:r w:rsidRPr="002E56C1">
              <w:rPr>
                <w:rFonts w:ascii="Times New Roman" w:eastAsia="SimSun" w:hAnsi="Times New Roman" w:cs="Arial"/>
                <w:kern w:val="3"/>
                <w:sz w:val="20"/>
                <w:szCs w:val="20"/>
                <w:lang w:eastAsia="zh-CN" w:bidi="hi-IN"/>
              </w:rPr>
              <w:t>Nadajnik telemetryczny</w:t>
            </w:r>
          </w:p>
        </w:tc>
        <w:tc>
          <w:tcPr>
            <w:tcW w:w="708" w:type="dxa"/>
            <w:tcBorders>
              <w:top w:val="single" w:sz="4" w:space="0" w:color="auto"/>
              <w:left w:val="single" w:sz="4" w:space="0" w:color="auto"/>
              <w:bottom w:val="single" w:sz="4" w:space="0" w:color="auto"/>
              <w:right w:val="single" w:sz="4" w:space="0" w:color="auto"/>
            </w:tcBorders>
            <w:vAlign w:val="center"/>
          </w:tcPr>
          <w:p w:rsidR="002E56C1" w:rsidRPr="002E56C1" w:rsidRDefault="002E56C1" w:rsidP="002E56C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lang w:val="fr-FR" w:eastAsia="pl-PL"/>
              </w:rPr>
            </w:pPr>
            <w:r w:rsidRPr="002E56C1">
              <w:rPr>
                <w:rFonts w:ascii="Times New Roman" w:eastAsia="Times New Roman" w:hAnsi="Times New Roman" w:cs="Times New Roman"/>
                <w:b/>
                <w:kern w:val="1"/>
                <w:lang w:val="fr-FR" w:eastAsia="pl-PL"/>
              </w:rPr>
              <w:t>szt.</w:t>
            </w:r>
          </w:p>
        </w:tc>
        <w:tc>
          <w:tcPr>
            <w:tcW w:w="709" w:type="dxa"/>
            <w:tcBorders>
              <w:top w:val="single" w:sz="4" w:space="0" w:color="auto"/>
              <w:left w:val="single" w:sz="4" w:space="0" w:color="auto"/>
              <w:bottom w:val="single" w:sz="4" w:space="0" w:color="auto"/>
              <w:right w:val="single" w:sz="4" w:space="0" w:color="auto"/>
            </w:tcBorders>
            <w:vAlign w:val="center"/>
          </w:tcPr>
          <w:p w:rsidR="002E56C1" w:rsidRPr="002E56C1" w:rsidRDefault="002E56C1" w:rsidP="002E56C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lang w:val="fr-FR" w:eastAsia="pl-PL"/>
              </w:rPr>
            </w:pPr>
            <w:r w:rsidRPr="002E56C1">
              <w:rPr>
                <w:rFonts w:ascii="Times New Roman" w:eastAsia="Times New Roman" w:hAnsi="Times New Roman" w:cs="Times New Roman"/>
                <w:b/>
                <w:kern w:val="1"/>
                <w:lang w:val="fr-FR" w:eastAsia="pl-PL"/>
              </w:rPr>
              <w:t>6</w:t>
            </w:r>
          </w:p>
        </w:tc>
        <w:tc>
          <w:tcPr>
            <w:tcW w:w="709" w:type="dxa"/>
            <w:tcBorders>
              <w:top w:val="single" w:sz="4" w:space="0" w:color="auto"/>
              <w:left w:val="single" w:sz="4" w:space="0" w:color="auto"/>
              <w:bottom w:val="single" w:sz="4" w:space="0" w:color="auto"/>
              <w:right w:val="single" w:sz="4" w:space="0" w:color="auto"/>
            </w:tcBorders>
            <w:vAlign w:val="center"/>
          </w:tcPr>
          <w:p w:rsidR="002E56C1" w:rsidRPr="002E56C1" w:rsidRDefault="002E56C1" w:rsidP="002E56C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lang w:val="fr-FR" w:eastAsia="pl-PL"/>
              </w:rPr>
            </w:pPr>
          </w:p>
        </w:tc>
        <w:tc>
          <w:tcPr>
            <w:tcW w:w="850" w:type="dxa"/>
            <w:tcBorders>
              <w:top w:val="single" w:sz="4" w:space="0" w:color="auto"/>
              <w:left w:val="single" w:sz="4" w:space="0" w:color="auto"/>
              <w:bottom w:val="single" w:sz="4" w:space="0" w:color="auto"/>
              <w:right w:val="single" w:sz="4" w:space="0" w:color="auto"/>
            </w:tcBorders>
            <w:vAlign w:val="center"/>
          </w:tcPr>
          <w:p w:rsidR="002E56C1" w:rsidRPr="002E56C1" w:rsidRDefault="002E56C1" w:rsidP="002E56C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lang w:val="fr-FR" w:eastAsia="pl-PL"/>
              </w:rPr>
            </w:pPr>
          </w:p>
        </w:tc>
        <w:tc>
          <w:tcPr>
            <w:tcW w:w="993" w:type="dxa"/>
            <w:tcBorders>
              <w:top w:val="single" w:sz="4" w:space="0" w:color="auto"/>
              <w:left w:val="single" w:sz="4" w:space="0" w:color="auto"/>
              <w:bottom w:val="single" w:sz="4" w:space="0" w:color="auto"/>
              <w:right w:val="single" w:sz="4" w:space="0" w:color="auto"/>
            </w:tcBorders>
            <w:vAlign w:val="center"/>
          </w:tcPr>
          <w:p w:rsidR="002E56C1" w:rsidRPr="002E56C1" w:rsidRDefault="002E56C1" w:rsidP="002E56C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lang w:val="fr-FR" w:eastAsia="pl-PL"/>
              </w:rPr>
            </w:pPr>
          </w:p>
        </w:tc>
        <w:tc>
          <w:tcPr>
            <w:tcW w:w="992" w:type="dxa"/>
            <w:tcBorders>
              <w:top w:val="single" w:sz="4" w:space="0" w:color="auto"/>
              <w:left w:val="single" w:sz="4" w:space="0" w:color="auto"/>
              <w:bottom w:val="single" w:sz="4" w:space="0" w:color="auto"/>
              <w:right w:val="single" w:sz="4" w:space="0" w:color="auto"/>
            </w:tcBorders>
            <w:vAlign w:val="center"/>
          </w:tcPr>
          <w:p w:rsidR="002E56C1" w:rsidRPr="002E56C1" w:rsidRDefault="002E56C1" w:rsidP="002E56C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lang w:val="fr-FR" w:eastAsia="pl-PL"/>
              </w:rPr>
            </w:pPr>
          </w:p>
        </w:tc>
        <w:tc>
          <w:tcPr>
            <w:tcW w:w="1404" w:type="dxa"/>
            <w:tcBorders>
              <w:top w:val="single" w:sz="4" w:space="0" w:color="auto"/>
              <w:left w:val="single" w:sz="4" w:space="0" w:color="auto"/>
              <w:bottom w:val="single" w:sz="4" w:space="0" w:color="auto"/>
              <w:right w:val="single" w:sz="4" w:space="0" w:color="auto"/>
            </w:tcBorders>
            <w:vAlign w:val="center"/>
          </w:tcPr>
          <w:p w:rsidR="002E56C1" w:rsidRPr="002E56C1" w:rsidRDefault="002E56C1" w:rsidP="002E56C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lang w:val="fr-FR" w:eastAsia="pl-PL"/>
              </w:rPr>
            </w:pPr>
          </w:p>
        </w:tc>
      </w:tr>
      <w:tr w:rsidR="002E56C1" w:rsidRPr="002E56C1" w:rsidTr="004D07E4">
        <w:trPr>
          <w:cantSplit/>
          <w:trHeight w:val="660"/>
        </w:trPr>
        <w:tc>
          <w:tcPr>
            <w:tcW w:w="7229" w:type="dxa"/>
            <w:gridSpan w:val="6"/>
            <w:tcBorders>
              <w:top w:val="single" w:sz="4" w:space="0" w:color="auto"/>
              <w:left w:val="single" w:sz="4" w:space="0" w:color="auto"/>
              <w:bottom w:val="single" w:sz="4" w:space="0" w:color="auto"/>
              <w:right w:val="single" w:sz="4" w:space="0" w:color="auto"/>
            </w:tcBorders>
            <w:vAlign w:val="center"/>
          </w:tcPr>
          <w:p w:rsidR="002E56C1" w:rsidRPr="002E56C1" w:rsidRDefault="002E56C1" w:rsidP="002E56C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20"/>
                <w:szCs w:val="20"/>
                <w:lang w:val="fr-FR" w:eastAsia="pl-PL"/>
              </w:rPr>
            </w:pPr>
            <w:r w:rsidRPr="002E56C1">
              <w:rPr>
                <w:rFonts w:ascii="Times New Roman" w:eastAsia="Times New Roman" w:hAnsi="Times New Roman" w:cs="Times New Roman"/>
                <w:b/>
                <w:kern w:val="1"/>
                <w:sz w:val="20"/>
                <w:szCs w:val="20"/>
                <w:lang w:val="fr-FR" w:eastAsia="pl-PL"/>
              </w:rPr>
              <w:t>RAZEM :</w:t>
            </w:r>
          </w:p>
        </w:tc>
        <w:tc>
          <w:tcPr>
            <w:tcW w:w="993" w:type="dxa"/>
            <w:tcBorders>
              <w:top w:val="single" w:sz="4" w:space="0" w:color="auto"/>
              <w:left w:val="single" w:sz="4" w:space="0" w:color="auto"/>
              <w:bottom w:val="single" w:sz="4" w:space="0" w:color="auto"/>
              <w:right w:val="single" w:sz="4" w:space="0" w:color="auto"/>
            </w:tcBorders>
            <w:vAlign w:val="center"/>
          </w:tcPr>
          <w:p w:rsidR="002E56C1" w:rsidRPr="002E56C1" w:rsidRDefault="002E56C1" w:rsidP="002E56C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lang w:val="fr-FR" w:eastAsia="pl-PL"/>
              </w:rPr>
            </w:pPr>
          </w:p>
        </w:tc>
        <w:tc>
          <w:tcPr>
            <w:tcW w:w="992" w:type="dxa"/>
            <w:tcBorders>
              <w:top w:val="single" w:sz="4" w:space="0" w:color="auto"/>
              <w:left w:val="single" w:sz="4" w:space="0" w:color="auto"/>
              <w:bottom w:val="single" w:sz="4" w:space="0" w:color="auto"/>
              <w:right w:val="single" w:sz="4" w:space="0" w:color="auto"/>
            </w:tcBorders>
            <w:vAlign w:val="center"/>
          </w:tcPr>
          <w:p w:rsidR="002E56C1" w:rsidRPr="002E56C1" w:rsidRDefault="002E56C1" w:rsidP="002E56C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lang w:val="fr-FR" w:eastAsia="pl-PL"/>
              </w:rPr>
            </w:pPr>
          </w:p>
        </w:tc>
        <w:tc>
          <w:tcPr>
            <w:tcW w:w="1404" w:type="dxa"/>
            <w:tcBorders>
              <w:top w:val="single" w:sz="4" w:space="0" w:color="auto"/>
              <w:left w:val="single" w:sz="4" w:space="0" w:color="auto"/>
              <w:bottom w:val="single" w:sz="4" w:space="0" w:color="auto"/>
              <w:right w:val="single" w:sz="4" w:space="0" w:color="auto"/>
            </w:tcBorders>
            <w:vAlign w:val="center"/>
          </w:tcPr>
          <w:p w:rsidR="002E56C1" w:rsidRPr="002E56C1" w:rsidRDefault="002E56C1" w:rsidP="002E56C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lang w:val="fr-FR" w:eastAsia="pl-PL"/>
              </w:rPr>
            </w:pPr>
          </w:p>
        </w:tc>
      </w:tr>
    </w:tbl>
    <w:p w:rsidR="002E56C1" w:rsidRPr="002E56C1" w:rsidRDefault="002E56C1" w:rsidP="002E56C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2E56C1" w:rsidRPr="002E56C1" w:rsidRDefault="002E56C1" w:rsidP="002E56C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2E56C1" w:rsidRPr="002E56C1" w:rsidRDefault="002E56C1" w:rsidP="002E56C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tbl>
      <w:tblPr>
        <w:tblW w:w="5403" w:type="pct"/>
        <w:tblInd w:w="-294" w:type="dxa"/>
        <w:tblLayout w:type="fixed"/>
        <w:tblCellMar>
          <w:left w:w="70" w:type="dxa"/>
          <w:right w:w="70" w:type="dxa"/>
        </w:tblCellMar>
        <w:tblLook w:val="04A0" w:firstRow="1" w:lastRow="0" w:firstColumn="1" w:lastColumn="0" w:noHBand="0" w:noVBand="1"/>
      </w:tblPr>
      <w:tblGrid>
        <w:gridCol w:w="390"/>
        <w:gridCol w:w="4720"/>
        <w:gridCol w:w="1106"/>
        <w:gridCol w:w="2015"/>
        <w:gridCol w:w="1561"/>
      </w:tblGrid>
      <w:tr w:rsidR="002E56C1" w:rsidRPr="002E56C1" w:rsidTr="004D07E4">
        <w:trPr>
          <w:trHeight w:val="1417"/>
        </w:trPr>
        <w:tc>
          <w:tcPr>
            <w:tcW w:w="5000" w:type="pct"/>
            <w:gridSpan w:val="5"/>
            <w:tcBorders>
              <w:top w:val="single" w:sz="4" w:space="0" w:color="auto"/>
              <w:left w:val="single" w:sz="4" w:space="0" w:color="auto"/>
              <w:bottom w:val="single" w:sz="4" w:space="0" w:color="auto"/>
              <w:right w:val="single" w:sz="4" w:space="0" w:color="auto"/>
            </w:tcBorders>
            <w:shd w:val="clear" w:color="000000" w:fill="B6DDE8"/>
            <w:vAlign w:val="center"/>
            <w:hideMark/>
          </w:tcPr>
          <w:p w:rsidR="002E56C1" w:rsidRPr="002E56C1" w:rsidRDefault="002E56C1" w:rsidP="002E56C1">
            <w:pPr>
              <w:spacing w:after="0" w:line="240" w:lineRule="auto"/>
              <w:rPr>
                <w:rFonts w:ascii="Tahoma" w:eastAsia="Times New Roman" w:hAnsi="Tahoma" w:cs="Tahoma"/>
                <w:b/>
                <w:bCs/>
                <w:sz w:val="20"/>
                <w:szCs w:val="20"/>
                <w:lang w:eastAsia="pl-PL"/>
              </w:rPr>
            </w:pPr>
            <w:r w:rsidRPr="002E56C1">
              <w:rPr>
                <w:rFonts w:ascii="Tahoma" w:eastAsia="Times New Roman" w:hAnsi="Tahoma" w:cs="Tahoma"/>
                <w:b/>
                <w:bCs/>
                <w:sz w:val="20"/>
                <w:szCs w:val="20"/>
                <w:lang w:eastAsia="pl-PL"/>
              </w:rPr>
              <w:t>System monitorowania pacjentów na Oddziale Kardiologii składającego się z:</w:t>
            </w:r>
          </w:p>
          <w:p w:rsidR="002E56C1" w:rsidRPr="002E56C1" w:rsidRDefault="002E56C1" w:rsidP="002E56C1">
            <w:pPr>
              <w:spacing w:after="0" w:line="240" w:lineRule="auto"/>
              <w:rPr>
                <w:rFonts w:ascii="Tahoma" w:eastAsia="Times New Roman" w:hAnsi="Tahoma" w:cs="Tahoma"/>
                <w:sz w:val="20"/>
                <w:szCs w:val="20"/>
                <w:lang w:eastAsia="pl-PL"/>
              </w:rPr>
            </w:pPr>
            <w:r w:rsidRPr="002E56C1">
              <w:rPr>
                <w:rFonts w:ascii="Tahoma" w:eastAsia="Times New Roman" w:hAnsi="Tahoma" w:cs="Tahoma"/>
                <w:sz w:val="20"/>
                <w:szCs w:val="20"/>
                <w:lang w:eastAsia="pl-PL"/>
              </w:rPr>
              <w:t>- 6x kardiomonitor modułowy min. 15” wraz z modułem transportowym</w:t>
            </w:r>
          </w:p>
          <w:p w:rsidR="002E56C1" w:rsidRPr="002E56C1" w:rsidRDefault="002E56C1" w:rsidP="002E56C1">
            <w:pPr>
              <w:spacing w:after="0" w:line="240" w:lineRule="auto"/>
              <w:rPr>
                <w:rFonts w:ascii="Tahoma" w:eastAsia="Times New Roman" w:hAnsi="Tahoma" w:cs="Tahoma"/>
                <w:sz w:val="20"/>
                <w:szCs w:val="20"/>
                <w:lang w:eastAsia="pl-PL"/>
              </w:rPr>
            </w:pPr>
            <w:r w:rsidRPr="002E56C1">
              <w:rPr>
                <w:rFonts w:ascii="Tahoma" w:eastAsia="Times New Roman" w:hAnsi="Tahoma" w:cs="Tahoma"/>
                <w:sz w:val="20"/>
                <w:szCs w:val="20"/>
                <w:lang w:eastAsia="pl-PL"/>
              </w:rPr>
              <w:t>- 6x nadajnik telemetryczny smart-</w:t>
            </w:r>
            <w:proofErr w:type="spellStart"/>
            <w:r w:rsidRPr="002E56C1">
              <w:rPr>
                <w:rFonts w:ascii="Tahoma" w:eastAsia="Times New Roman" w:hAnsi="Tahoma" w:cs="Tahoma"/>
                <w:sz w:val="20"/>
                <w:szCs w:val="20"/>
                <w:lang w:eastAsia="pl-PL"/>
              </w:rPr>
              <w:t>hopping</w:t>
            </w:r>
            <w:proofErr w:type="spellEnd"/>
          </w:p>
          <w:p w:rsidR="002E56C1" w:rsidRPr="002E56C1" w:rsidRDefault="002E56C1" w:rsidP="002E56C1">
            <w:pPr>
              <w:spacing w:after="0" w:line="240" w:lineRule="auto"/>
              <w:rPr>
                <w:rFonts w:ascii="Tahoma" w:eastAsia="Times New Roman" w:hAnsi="Tahoma" w:cs="Tahoma"/>
                <w:b/>
                <w:bCs/>
                <w:sz w:val="20"/>
                <w:szCs w:val="20"/>
                <w:lang w:eastAsia="pl-PL"/>
              </w:rPr>
            </w:pPr>
            <w:r w:rsidRPr="002E56C1">
              <w:rPr>
                <w:rFonts w:ascii="Tahoma" w:eastAsia="Times New Roman" w:hAnsi="Tahoma" w:cs="Tahoma"/>
                <w:sz w:val="20"/>
                <w:szCs w:val="20"/>
                <w:lang w:eastAsia="pl-PL"/>
              </w:rPr>
              <w:t>- 1 stacja centralnego monitorowania na min. 14 stanowisk</w:t>
            </w:r>
          </w:p>
        </w:tc>
      </w:tr>
      <w:tr w:rsidR="002E56C1" w:rsidRPr="002E56C1" w:rsidTr="004D07E4">
        <w:trPr>
          <w:trHeight w:val="343"/>
        </w:trPr>
        <w:tc>
          <w:tcPr>
            <w:tcW w:w="5000" w:type="pct"/>
            <w:gridSpan w:val="5"/>
            <w:tcBorders>
              <w:top w:val="single" w:sz="4" w:space="0" w:color="auto"/>
              <w:left w:val="single" w:sz="4" w:space="0" w:color="auto"/>
              <w:bottom w:val="single" w:sz="4" w:space="0" w:color="auto"/>
              <w:right w:val="single" w:sz="8" w:space="0" w:color="auto"/>
            </w:tcBorders>
            <w:shd w:val="clear" w:color="auto" w:fill="D9D9D9"/>
            <w:vAlign w:val="center"/>
          </w:tcPr>
          <w:p w:rsidR="002E56C1" w:rsidRPr="002E56C1" w:rsidRDefault="002E56C1" w:rsidP="002E56C1">
            <w:pPr>
              <w:spacing w:after="0" w:line="240" w:lineRule="auto"/>
              <w:rPr>
                <w:rFonts w:ascii="Tahoma" w:eastAsia="Times New Roman" w:hAnsi="Tahoma" w:cs="Tahoma"/>
                <w:b/>
                <w:bCs/>
                <w:sz w:val="20"/>
                <w:szCs w:val="20"/>
                <w:lang w:eastAsia="pl-PL"/>
              </w:rPr>
            </w:pPr>
            <w:r w:rsidRPr="002E56C1">
              <w:rPr>
                <w:rFonts w:ascii="Tahoma" w:eastAsia="Times New Roman" w:hAnsi="Tahoma" w:cs="Tahoma"/>
                <w:b/>
                <w:bCs/>
                <w:sz w:val="20"/>
                <w:szCs w:val="20"/>
                <w:lang w:eastAsia="pl-PL"/>
              </w:rPr>
              <w:t xml:space="preserve">Kardiomonitor modułowy min. 15” z modułem transportowym – 6 szt. </w:t>
            </w:r>
          </w:p>
        </w:tc>
      </w:tr>
      <w:tr w:rsidR="002E56C1" w:rsidRPr="002E56C1" w:rsidTr="004D07E4">
        <w:trPr>
          <w:trHeight w:val="377"/>
        </w:trPr>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rsidR="002E56C1" w:rsidRPr="002E56C1" w:rsidRDefault="002E56C1" w:rsidP="002E56C1">
            <w:pPr>
              <w:spacing w:after="0" w:line="240" w:lineRule="auto"/>
              <w:jc w:val="center"/>
              <w:rPr>
                <w:rFonts w:ascii="Tahoma" w:eastAsia="Times New Roman" w:hAnsi="Tahoma" w:cs="Tahoma"/>
                <w:sz w:val="20"/>
                <w:szCs w:val="20"/>
                <w:lang w:eastAsia="pl-PL"/>
              </w:rPr>
            </w:pPr>
          </w:p>
        </w:tc>
        <w:tc>
          <w:tcPr>
            <w:tcW w:w="2410" w:type="pct"/>
            <w:tcBorders>
              <w:top w:val="single" w:sz="4" w:space="0" w:color="auto"/>
              <w:left w:val="nil"/>
              <w:bottom w:val="single" w:sz="4" w:space="0" w:color="auto"/>
              <w:right w:val="single" w:sz="4" w:space="0" w:color="auto"/>
            </w:tcBorders>
            <w:shd w:val="clear" w:color="auto" w:fill="auto"/>
            <w:vAlign w:val="center"/>
            <w:hideMark/>
          </w:tcPr>
          <w:p w:rsidR="002E56C1" w:rsidRPr="002E56C1" w:rsidRDefault="002E56C1" w:rsidP="002E56C1">
            <w:pPr>
              <w:spacing w:after="0" w:line="240" w:lineRule="auto"/>
              <w:jc w:val="center"/>
              <w:rPr>
                <w:rFonts w:ascii="Tahoma" w:eastAsia="Times New Roman" w:hAnsi="Tahoma" w:cs="Tahoma"/>
                <w:sz w:val="20"/>
                <w:szCs w:val="20"/>
                <w:lang w:eastAsia="pl-PL"/>
              </w:rPr>
            </w:pPr>
            <w:r w:rsidRPr="002E56C1">
              <w:rPr>
                <w:rFonts w:ascii="Tahoma" w:eastAsia="Times New Roman" w:hAnsi="Tahoma" w:cs="Tahoma"/>
                <w:sz w:val="20"/>
                <w:szCs w:val="20"/>
                <w:lang w:eastAsia="pl-PL"/>
              </w:rPr>
              <w:t>Opis</w:t>
            </w:r>
          </w:p>
        </w:tc>
        <w:tc>
          <w:tcPr>
            <w:tcW w:w="565" w:type="pct"/>
            <w:tcBorders>
              <w:top w:val="nil"/>
              <w:left w:val="nil"/>
              <w:bottom w:val="single" w:sz="4" w:space="0" w:color="333399"/>
              <w:right w:val="single" w:sz="4" w:space="0" w:color="auto"/>
            </w:tcBorders>
            <w:shd w:val="clear" w:color="auto" w:fill="auto"/>
            <w:vAlign w:val="center"/>
            <w:hideMark/>
          </w:tcPr>
          <w:p w:rsidR="002E56C1" w:rsidRPr="002E56C1" w:rsidRDefault="002E56C1" w:rsidP="002E56C1">
            <w:pPr>
              <w:spacing w:after="0" w:line="240" w:lineRule="auto"/>
              <w:jc w:val="center"/>
              <w:rPr>
                <w:rFonts w:ascii="Tahoma" w:eastAsia="Times New Roman" w:hAnsi="Tahoma" w:cs="Tahoma"/>
                <w:sz w:val="20"/>
                <w:szCs w:val="20"/>
                <w:lang w:eastAsia="pl-PL"/>
              </w:rPr>
            </w:pPr>
            <w:r w:rsidRPr="002E56C1">
              <w:rPr>
                <w:rFonts w:ascii="Tahoma" w:eastAsia="Times New Roman" w:hAnsi="Tahoma" w:cs="Tahoma"/>
                <w:sz w:val="20"/>
                <w:szCs w:val="20"/>
                <w:lang w:eastAsia="pl-PL"/>
              </w:rPr>
              <w:t>Parametr wymagany</w:t>
            </w:r>
          </w:p>
        </w:tc>
        <w:tc>
          <w:tcPr>
            <w:tcW w:w="1029" w:type="pct"/>
            <w:tcBorders>
              <w:top w:val="nil"/>
              <w:left w:val="nil"/>
              <w:bottom w:val="single" w:sz="4" w:space="0" w:color="333399"/>
              <w:right w:val="single" w:sz="4" w:space="0" w:color="auto"/>
            </w:tcBorders>
            <w:shd w:val="clear" w:color="auto" w:fill="auto"/>
            <w:vAlign w:val="center"/>
          </w:tcPr>
          <w:p w:rsidR="002E56C1" w:rsidRPr="002E56C1" w:rsidRDefault="002E56C1" w:rsidP="002E56C1">
            <w:pPr>
              <w:spacing w:after="0" w:line="240" w:lineRule="auto"/>
              <w:rPr>
                <w:rFonts w:ascii="Tahoma" w:eastAsia="Times New Roman" w:hAnsi="Tahoma" w:cs="Tahoma"/>
                <w:sz w:val="20"/>
                <w:szCs w:val="20"/>
                <w:lang w:eastAsia="pl-PL"/>
              </w:rPr>
            </w:pPr>
            <w:r w:rsidRPr="002E56C1">
              <w:rPr>
                <w:rFonts w:ascii="Tahoma" w:eastAsia="Times New Roman" w:hAnsi="Tahoma" w:cs="Tahoma"/>
                <w:sz w:val="20"/>
                <w:szCs w:val="20"/>
                <w:lang w:eastAsia="pl-PL"/>
              </w:rPr>
              <w:t>Parametr oferowany</w:t>
            </w:r>
          </w:p>
        </w:tc>
        <w:tc>
          <w:tcPr>
            <w:tcW w:w="797" w:type="pct"/>
            <w:tcBorders>
              <w:top w:val="nil"/>
              <w:left w:val="nil"/>
              <w:bottom w:val="single" w:sz="4" w:space="0" w:color="333399"/>
              <w:right w:val="single" w:sz="8" w:space="0" w:color="auto"/>
            </w:tcBorders>
            <w:shd w:val="clear" w:color="auto" w:fill="auto"/>
            <w:vAlign w:val="center"/>
          </w:tcPr>
          <w:p w:rsidR="002E56C1" w:rsidRPr="002E56C1" w:rsidRDefault="002E56C1" w:rsidP="002E56C1">
            <w:pPr>
              <w:spacing w:after="0" w:line="240" w:lineRule="auto"/>
              <w:jc w:val="center"/>
              <w:rPr>
                <w:rFonts w:ascii="Tahoma" w:eastAsia="Times New Roman" w:hAnsi="Tahoma" w:cs="Tahoma"/>
                <w:sz w:val="20"/>
                <w:szCs w:val="20"/>
                <w:lang w:eastAsia="pl-PL"/>
              </w:rPr>
            </w:pPr>
            <w:r w:rsidRPr="002E56C1">
              <w:rPr>
                <w:rFonts w:ascii="Tahoma" w:eastAsia="Times New Roman" w:hAnsi="Tahoma" w:cs="Tahoma"/>
                <w:sz w:val="20"/>
                <w:szCs w:val="20"/>
                <w:lang w:eastAsia="pl-PL"/>
              </w:rPr>
              <w:t>Punktacja</w:t>
            </w:r>
          </w:p>
        </w:tc>
      </w:tr>
      <w:tr w:rsidR="002E56C1" w:rsidRPr="002E56C1" w:rsidTr="004D07E4">
        <w:trPr>
          <w:trHeight w:val="225"/>
        </w:trPr>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rsidR="002E56C1" w:rsidRPr="002E56C1" w:rsidRDefault="002E56C1" w:rsidP="002E56C1">
            <w:pPr>
              <w:spacing w:after="0" w:line="240" w:lineRule="auto"/>
              <w:jc w:val="center"/>
              <w:rPr>
                <w:rFonts w:ascii="Tahoma" w:eastAsia="Times New Roman" w:hAnsi="Tahoma" w:cs="Tahoma"/>
                <w:sz w:val="20"/>
                <w:szCs w:val="20"/>
                <w:lang w:eastAsia="pl-PL"/>
              </w:rPr>
            </w:pPr>
          </w:p>
        </w:tc>
        <w:tc>
          <w:tcPr>
            <w:tcW w:w="2410" w:type="pct"/>
            <w:tcBorders>
              <w:top w:val="single" w:sz="4" w:space="0" w:color="auto"/>
              <w:left w:val="nil"/>
              <w:bottom w:val="single" w:sz="4" w:space="0" w:color="auto"/>
              <w:right w:val="single" w:sz="4" w:space="0" w:color="auto"/>
            </w:tcBorders>
            <w:shd w:val="clear" w:color="auto" w:fill="auto"/>
            <w:vAlign w:val="center"/>
          </w:tcPr>
          <w:p w:rsidR="002E56C1" w:rsidRPr="002E56C1" w:rsidRDefault="002E56C1" w:rsidP="002E56C1">
            <w:pPr>
              <w:spacing w:after="0" w:line="240" w:lineRule="auto"/>
              <w:rPr>
                <w:rFonts w:ascii="Tahoma" w:eastAsia="Times New Roman" w:hAnsi="Tahoma" w:cs="Tahoma"/>
                <w:sz w:val="20"/>
                <w:szCs w:val="20"/>
                <w:lang w:eastAsia="pl-PL"/>
              </w:rPr>
            </w:pPr>
            <w:r w:rsidRPr="002E56C1">
              <w:rPr>
                <w:rFonts w:ascii="Tahoma" w:eastAsia="Times New Roman" w:hAnsi="Tahoma" w:cs="Tahoma"/>
                <w:sz w:val="20"/>
                <w:szCs w:val="20"/>
                <w:lang w:eastAsia="pl-PL"/>
              </w:rPr>
              <w:t>Nazwa produktu.</w:t>
            </w:r>
          </w:p>
        </w:tc>
        <w:tc>
          <w:tcPr>
            <w:tcW w:w="565" w:type="pct"/>
            <w:tcBorders>
              <w:top w:val="nil"/>
              <w:left w:val="nil"/>
              <w:bottom w:val="single" w:sz="4" w:space="0" w:color="333399"/>
              <w:right w:val="single" w:sz="4" w:space="0" w:color="auto"/>
            </w:tcBorders>
            <w:shd w:val="clear" w:color="auto" w:fill="auto"/>
            <w:vAlign w:val="center"/>
          </w:tcPr>
          <w:p w:rsidR="002E56C1" w:rsidRPr="002E56C1" w:rsidRDefault="002E56C1" w:rsidP="002E56C1">
            <w:pPr>
              <w:spacing w:after="0" w:line="240" w:lineRule="auto"/>
              <w:jc w:val="center"/>
              <w:rPr>
                <w:rFonts w:ascii="Tahoma" w:eastAsia="Times New Roman" w:hAnsi="Tahoma" w:cs="Tahoma"/>
                <w:sz w:val="20"/>
                <w:szCs w:val="20"/>
                <w:lang w:eastAsia="pl-PL"/>
              </w:rPr>
            </w:pPr>
            <w:r w:rsidRPr="002E56C1">
              <w:rPr>
                <w:rFonts w:ascii="Tahoma" w:eastAsia="Times New Roman" w:hAnsi="Tahoma" w:cs="Tahoma"/>
                <w:sz w:val="20"/>
                <w:szCs w:val="20"/>
                <w:lang w:eastAsia="pl-PL"/>
              </w:rPr>
              <w:t>podać</w:t>
            </w:r>
          </w:p>
        </w:tc>
        <w:tc>
          <w:tcPr>
            <w:tcW w:w="1029" w:type="pct"/>
            <w:tcBorders>
              <w:top w:val="nil"/>
              <w:left w:val="nil"/>
              <w:bottom w:val="single" w:sz="4" w:space="0" w:color="333399"/>
              <w:right w:val="single" w:sz="4" w:space="0" w:color="auto"/>
            </w:tcBorders>
            <w:shd w:val="clear" w:color="auto" w:fill="auto"/>
            <w:vAlign w:val="center"/>
          </w:tcPr>
          <w:p w:rsidR="002E56C1" w:rsidRPr="002E56C1" w:rsidRDefault="002E56C1" w:rsidP="002E56C1">
            <w:pPr>
              <w:spacing w:after="0" w:line="240" w:lineRule="auto"/>
              <w:rPr>
                <w:rFonts w:ascii="Tahoma" w:eastAsia="Times New Roman" w:hAnsi="Tahoma" w:cs="Tahoma"/>
                <w:sz w:val="20"/>
                <w:szCs w:val="20"/>
                <w:lang w:eastAsia="pl-PL"/>
              </w:rPr>
            </w:pPr>
          </w:p>
        </w:tc>
        <w:tc>
          <w:tcPr>
            <w:tcW w:w="797" w:type="pct"/>
            <w:tcBorders>
              <w:top w:val="nil"/>
              <w:left w:val="nil"/>
              <w:bottom w:val="single" w:sz="4" w:space="0" w:color="333399"/>
              <w:right w:val="single" w:sz="8" w:space="0" w:color="auto"/>
            </w:tcBorders>
            <w:shd w:val="clear" w:color="auto" w:fill="auto"/>
            <w:vAlign w:val="center"/>
          </w:tcPr>
          <w:p w:rsidR="002E56C1" w:rsidRPr="002E56C1" w:rsidRDefault="002E56C1" w:rsidP="002E56C1">
            <w:pPr>
              <w:spacing w:after="0" w:line="240" w:lineRule="auto"/>
              <w:jc w:val="center"/>
              <w:rPr>
                <w:rFonts w:ascii="Tahoma" w:eastAsia="Times New Roman" w:hAnsi="Tahoma" w:cs="Tahoma"/>
                <w:sz w:val="20"/>
                <w:szCs w:val="20"/>
                <w:lang w:eastAsia="pl-PL"/>
              </w:rPr>
            </w:pPr>
          </w:p>
        </w:tc>
      </w:tr>
      <w:tr w:rsidR="002E56C1" w:rsidRPr="002E56C1" w:rsidTr="004D07E4">
        <w:trPr>
          <w:trHeight w:val="225"/>
        </w:trPr>
        <w:tc>
          <w:tcPr>
            <w:tcW w:w="199" w:type="pct"/>
            <w:tcBorders>
              <w:top w:val="single" w:sz="4" w:space="0" w:color="auto"/>
              <w:left w:val="single" w:sz="8" w:space="0" w:color="auto"/>
              <w:bottom w:val="single" w:sz="4" w:space="0" w:color="333399"/>
              <w:right w:val="single" w:sz="4" w:space="0" w:color="auto"/>
            </w:tcBorders>
            <w:shd w:val="clear" w:color="auto" w:fill="auto"/>
            <w:vAlign w:val="center"/>
          </w:tcPr>
          <w:p w:rsidR="002E56C1" w:rsidRPr="002E56C1" w:rsidRDefault="002E56C1" w:rsidP="002E56C1">
            <w:pPr>
              <w:spacing w:after="0" w:line="240" w:lineRule="auto"/>
              <w:jc w:val="center"/>
              <w:rPr>
                <w:rFonts w:ascii="Tahoma" w:eastAsia="Times New Roman" w:hAnsi="Tahoma" w:cs="Tahoma"/>
                <w:sz w:val="20"/>
                <w:szCs w:val="20"/>
                <w:lang w:eastAsia="pl-PL"/>
              </w:rPr>
            </w:pPr>
          </w:p>
        </w:tc>
        <w:tc>
          <w:tcPr>
            <w:tcW w:w="2410" w:type="pct"/>
            <w:tcBorders>
              <w:top w:val="single" w:sz="4" w:space="0" w:color="auto"/>
              <w:left w:val="nil"/>
              <w:bottom w:val="single" w:sz="4" w:space="0" w:color="333399"/>
              <w:right w:val="single" w:sz="4" w:space="0" w:color="auto"/>
            </w:tcBorders>
            <w:shd w:val="clear" w:color="auto" w:fill="auto"/>
            <w:vAlign w:val="center"/>
            <w:hideMark/>
          </w:tcPr>
          <w:p w:rsidR="002E56C1" w:rsidRPr="002E56C1" w:rsidRDefault="002E56C1" w:rsidP="002E56C1">
            <w:pPr>
              <w:spacing w:after="0" w:line="240" w:lineRule="auto"/>
              <w:rPr>
                <w:rFonts w:ascii="Tahoma" w:eastAsia="Times New Roman" w:hAnsi="Tahoma" w:cs="Tahoma"/>
                <w:sz w:val="20"/>
                <w:szCs w:val="20"/>
                <w:lang w:eastAsia="pl-PL"/>
              </w:rPr>
            </w:pPr>
            <w:r w:rsidRPr="002E56C1">
              <w:rPr>
                <w:rFonts w:ascii="Tahoma" w:eastAsia="Times New Roman" w:hAnsi="Tahoma" w:cs="Tahoma"/>
                <w:sz w:val="20"/>
                <w:szCs w:val="20"/>
                <w:lang w:eastAsia="pl-PL"/>
              </w:rPr>
              <w:t>Numer katalogowy produktu lub grupy.</w:t>
            </w:r>
          </w:p>
        </w:tc>
        <w:tc>
          <w:tcPr>
            <w:tcW w:w="565" w:type="pct"/>
            <w:tcBorders>
              <w:top w:val="nil"/>
              <w:left w:val="nil"/>
              <w:bottom w:val="single" w:sz="4" w:space="0" w:color="333399"/>
              <w:right w:val="single" w:sz="4" w:space="0" w:color="auto"/>
            </w:tcBorders>
            <w:shd w:val="clear" w:color="auto" w:fill="auto"/>
            <w:vAlign w:val="center"/>
            <w:hideMark/>
          </w:tcPr>
          <w:p w:rsidR="002E56C1" w:rsidRPr="002E56C1" w:rsidRDefault="002E56C1" w:rsidP="002E56C1">
            <w:pPr>
              <w:spacing w:after="0" w:line="240" w:lineRule="auto"/>
              <w:jc w:val="center"/>
              <w:rPr>
                <w:rFonts w:ascii="Tahoma" w:eastAsia="Times New Roman" w:hAnsi="Tahoma" w:cs="Tahoma"/>
                <w:sz w:val="20"/>
                <w:szCs w:val="20"/>
                <w:lang w:eastAsia="pl-PL"/>
              </w:rPr>
            </w:pPr>
            <w:r w:rsidRPr="002E56C1">
              <w:rPr>
                <w:rFonts w:ascii="Tahoma" w:eastAsia="Times New Roman" w:hAnsi="Tahoma" w:cs="Tahoma"/>
                <w:sz w:val="20"/>
                <w:szCs w:val="20"/>
                <w:lang w:eastAsia="pl-PL"/>
              </w:rPr>
              <w:t>podać</w:t>
            </w:r>
          </w:p>
        </w:tc>
        <w:tc>
          <w:tcPr>
            <w:tcW w:w="1029" w:type="pct"/>
            <w:tcBorders>
              <w:top w:val="nil"/>
              <w:left w:val="nil"/>
              <w:bottom w:val="single" w:sz="4" w:space="0" w:color="333399"/>
              <w:right w:val="single" w:sz="4" w:space="0" w:color="auto"/>
            </w:tcBorders>
            <w:shd w:val="clear" w:color="auto" w:fill="auto"/>
            <w:vAlign w:val="center"/>
          </w:tcPr>
          <w:p w:rsidR="002E56C1" w:rsidRPr="002E56C1" w:rsidRDefault="002E56C1" w:rsidP="002E56C1">
            <w:pPr>
              <w:spacing w:after="0" w:line="240" w:lineRule="auto"/>
              <w:rPr>
                <w:rFonts w:ascii="Tahoma" w:eastAsia="Times New Roman" w:hAnsi="Tahoma" w:cs="Tahoma"/>
                <w:sz w:val="20"/>
                <w:szCs w:val="20"/>
                <w:lang w:eastAsia="pl-PL"/>
              </w:rPr>
            </w:pPr>
          </w:p>
        </w:tc>
        <w:tc>
          <w:tcPr>
            <w:tcW w:w="797" w:type="pct"/>
            <w:tcBorders>
              <w:top w:val="nil"/>
              <w:left w:val="nil"/>
              <w:bottom w:val="single" w:sz="4" w:space="0" w:color="333399"/>
              <w:right w:val="single" w:sz="8" w:space="0" w:color="auto"/>
            </w:tcBorders>
            <w:shd w:val="clear" w:color="auto" w:fill="auto"/>
            <w:vAlign w:val="center"/>
          </w:tcPr>
          <w:p w:rsidR="002E56C1" w:rsidRPr="002E56C1" w:rsidRDefault="002E56C1" w:rsidP="002E56C1">
            <w:pPr>
              <w:spacing w:after="0" w:line="240" w:lineRule="auto"/>
              <w:jc w:val="center"/>
              <w:rPr>
                <w:rFonts w:ascii="Tahoma" w:eastAsia="Times New Roman" w:hAnsi="Tahoma" w:cs="Tahoma"/>
                <w:sz w:val="20"/>
                <w:szCs w:val="20"/>
                <w:lang w:eastAsia="pl-PL"/>
              </w:rPr>
            </w:pPr>
          </w:p>
        </w:tc>
      </w:tr>
      <w:tr w:rsidR="002E56C1" w:rsidRPr="002E56C1" w:rsidTr="004D07E4">
        <w:trPr>
          <w:trHeight w:val="225"/>
        </w:trPr>
        <w:tc>
          <w:tcPr>
            <w:tcW w:w="199" w:type="pct"/>
            <w:tcBorders>
              <w:top w:val="nil"/>
              <w:left w:val="single" w:sz="8" w:space="0" w:color="auto"/>
              <w:bottom w:val="single" w:sz="4" w:space="0" w:color="333399"/>
              <w:right w:val="single" w:sz="4" w:space="0" w:color="auto"/>
            </w:tcBorders>
            <w:shd w:val="clear" w:color="auto" w:fill="auto"/>
            <w:vAlign w:val="center"/>
          </w:tcPr>
          <w:p w:rsidR="002E56C1" w:rsidRPr="002E56C1" w:rsidRDefault="002E56C1" w:rsidP="002E56C1">
            <w:pPr>
              <w:spacing w:after="0" w:line="240" w:lineRule="auto"/>
              <w:jc w:val="center"/>
              <w:rPr>
                <w:rFonts w:ascii="Tahoma" w:eastAsia="Times New Roman" w:hAnsi="Tahoma" w:cs="Tahoma"/>
                <w:sz w:val="20"/>
                <w:szCs w:val="20"/>
                <w:lang w:eastAsia="pl-PL"/>
              </w:rPr>
            </w:pPr>
          </w:p>
        </w:tc>
        <w:tc>
          <w:tcPr>
            <w:tcW w:w="2410" w:type="pct"/>
            <w:tcBorders>
              <w:top w:val="nil"/>
              <w:left w:val="nil"/>
              <w:bottom w:val="single" w:sz="4" w:space="0" w:color="333399"/>
              <w:right w:val="single" w:sz="4" w:space="0" w:color="auto"/>
            </w:tcBorders>
            <w:shd w:val="clear" w:color="auto" w:fill="auto"/>
            <w:vAlign w:val="center"/>
            <w:hideMark/>
          </w:tcPr>
          <w:p w:rsidR="002E56C1" w:rsidRPr="002E56C1" w:rsidRDefault="002E56C1" w:rsidP="002E56C1">
            <w:pPr>
              <w:spacing w:after="0" w:line="240" w:lineRule="auto"/>
              <w:rPr>
                <w:rFonts w:ascii="Tahoma" w:eastAsia="Times New Roman" w:hAnsi="Tahoma" w:cs="Tahoma"/>
                <w:sz w:val="20"/>
                <w:szCs w:val="20"/>
                <w:lang w:eastAsia="pl-PL"/>
              </w:rPr>
            </w:pPr>
            <w:r w:rsidRPr="002E56C1">
              <w:rPr>
                <w:rFonts w:ascii="Tahoma" w:eastAsia="Times New Roman" w:hAnsi="Tahoma" w:cs="Tahoma"/>
                <w:sz w:val="20"/>
                <w:szCs w:val="20"/>
                <w:lang w:eastAsia="pl-PL"/>
              </w:rPr>
              <w:t>Producent.</w:t>
            </w:r>
          </w:p>
        </w:tc>
        <w:tc>
          <w:tcPr>
            <w:tcW w:w="565" w:type="pct"/>
            <w:tcBorders>
              <w:top w:val="nil"/>
              <w:left w:val="nil"/>
              <w:bottom w:val="single" w:sz="4" w:space="0" w:color="333399"/>
              <w:right w:val="single" w:sz="4" w:space="0" w:color="auto"/>
            </w:tcBorders>
            <w:shd w:val="clear" w:color="auto" w:fill="auto"/>
            <w:vAlign w:val="center"/>
            <w:hideMark/>
          </w:tcPr>
          <w:p w:rsidR="002E56C1" w:rsidRPr="002E56C1" w:rsidRDefault="002E56C1" w:rsidP="002E56C1">
            <w:pPr>
              <w:spacing w:after="0" w:line="240" w:lineRule="auto"/>
              <w:jc w:val="center"/>
              <w:rPr>
                <w:rFonts w:ascii="Tahoma" w:eastAsia="Times New Roman" w:hAnsi="Tahoma" w:cs="Tahoma"/>
                <w:sz w:val="20"/>
                <w:szCs w:val="20"/>
                <w:lang w:eastAsia="pl-PL"/>
              </w:rPr>
            </w:pPr>
            <w:r w:rsidRPr="002E56C1">
              <w:rPr>
                <w:rFonts w:ascii="Tahoma" w:eastAsia="Times New Roman" w:hAnsi="Tahoma" w:cs="Tahoma"/>
                <w:sz w:val="20"/>
                <w:szCs w:val="20"/>
                <w:lang w:eastAsia="pl-PL"/>
              </w:rPr>
              <w:t>podać</w:t>
            </w:r>
          </w:p>
        </w:tc>
        <w:tc>
          <w:tcPr>
            <w:tcW w:w="1029" w:type="pct"/>
            <w:tcBorders>
              <w:top w:val="nil"/>
              <w:left w:val="nil"/>
              <w:bottom w:val="single" w:sz="4" w:space="0" w:color="333399"/>
              <w:right w:val="single" w:sz="4" w:space="0" w:color="auto"/>
            </w:tcBorders>
            <w:shd w:val="clear" w:color="auto" w:fill="auto"/>
            <w:vAlign w:val="center"/>
          </w:tcPr>
          <w:p w:rsidR="002E56C1" w:rsidRPr="002E56C1" w:rsidRDefault="002E56C1" w:rsidP="002E56C1">
            <w:pPr>
              <w:spacing w:after="0" w:line="240" w:lineRule="auto"/>
              <w:rPr>
                <w:rFonts w:ascii="Tahoma" w:eastAsia="Times New Roman" w:hAnsi="Tahoma" w:cs="Tahoma"/>
                <w:sz w:val="20"/>
                <w:szCs w:val="20"/>
                <w:lang w:val="en-US" w:eastAsia="pl-PL"/>
              </w:rPr>
            </w:pPr>
          </w:p>
        </w:tc>
        <w:tc>
          <w:tcPr>
            <w:tcW w:w="797" w:type="pct"/>
            <w:tcBorders>
              <w:top w:val="nil"/>
              <w:left w:val="nil"/>
              <w:bottom w:val="single" w:sz="4" w:space="0" w:color="333399"/>
              <w:right w:val="single" w:sz="8" w:space="0" w:color="auto"/>
            </w:tcBorders>
            <w:shd w:val="clear" w:color="auto" w:fill="auto"/>
            <w:vAlign w:val="center"/>
          </w:tcPr>
          <w:p w:rsidR="002E56C1" w:rsidRPr="002E56C1" w:rsidRDefault="002E56C1" w:rsidP="002E56C1">
            <w:pPr>
              <w:spacing w:after="0" w:line="240" w:lineRule="auto"/>
              <w:jc w:val="center"/>
              <w:rPr>
                <w:rFonts w:ascii="Tahoma" w:eastAsia="Times New Roman" w:hAnsi="Tahoma" w:cs="Tahoma"/>
                <w:sz w:val="20"/>
                <w:szCs w:val="20"/>
                <w:lang w:eastAsia="pl-PL"/>
              </w:rPr>
            </w:pPr>
          </w:p>
        </w:tc>
      </w:tr>
      <w:tr w:rsidR="002E56C1" w:rsidRPr="002E56C1" w:rsidTr="004D07E4">
        <w:trPr>
          <w:trHeight w:val="225"/>
        </w:trPr>
        <w:tc>
          <w:tcPr>
            <w:tcW w:w="199" w:type="pct"/>
            <w:tcBorders>
              <w:top w:val="nil"/>
              <w:left w:val="single" w:sz="8" w:space="0" w:color="auto"/>
              <w:bottom w:val="single" w:sz="4" w:space="0" w:color="333399"/>
              <w:right w:val="single" w:sz="4" w:space="0" w:color="auto"/>
            </w:tcBorders>
            <w:shd w:val="clear" w:color="auto" w:fill="auto"/>
            <w:vAlign w:val="center"/>
          </w:tcPr>
          <w:p w:rsidR="002E56C1" w:rsidRPr="002E56C1" w:rsidRDefault="002E56C1" w:rsidP="002E56C1">
            <w:pPr>
              <w:spacing w:after="0" w:line="240" w:lineRule="auto"/>
              <w:jc w:val="center"/>
              <w:rPr>
                <w:rFonts w:ascii="Tahoma" w:eastAsia="Times New Roman" w:hAnsi="Tahoma" w:cs="Tahoma"/>
                <w:sz w:val="20"/>
                <w:szCs w:val="20"/>
                <w:lang w:eastAsia="pl-PL"/>
              </w:rPr>
            </w:pPr>
          </w:p>
        </w:tc>
        <w:tc>
          <w:tcPr>
            <w:tcW w:w="2410" w:type="pct"/>
            <w:tcBorders>
              <w:top w:val="nil"/>
              <w:left w:val="nil"/>
              <w:bottom w:val="single" w:sz="4" w:space="0" w:color="333399"/>
              <w:right w:val="nil"/>
            </w:tcBorders>
            <w:shd w:val="clear" w:color="auto" w:fill="auto"/>
            <w:vAlign w:val="center"/>
            <w:hideMark/>
          </w:tcPr>
          <w:p w:rsidR="002E56C1" w:rsidRPr="002E56C1" w:rsidRDefault="002E56C1" w:rsidP="002E56C1">
            <w:pPr>
              <w:spacing w:after="0" w:line="240" w:lineRule="auto"/>
              <w:rPr>
                <w:rFonts w:ascii="Tahoma" w:eastAsia="Times New Roman" w:hAnsi="Tahoma" w:cs="Tahoma"/>
                <w:sz w:val="20"/>
                <w:szCs w:val="20"/>
                <w:lang w:eastAsia="pl-PL"/>
              </w:rPr>
            </w:pPr>
            <w:r w:rsidRPr="002E56C1">
              <w:rPr>
                <w:rFonts w:ascii="Tahoma" w:eastAsia="Times New Roman" w:hAnsi="Tahoma" w:cs="Tahoma"/>
                <w:sz w:val="20"/>
                <w:szCs w:val="20"/>
                <w:lang w:eastAsia="pl-PL"/>
              </w:rPr>
              <w:t>Produkt fabrycznie nowy, rok produkcji – min. 2023.</w:t>
            </w:r>
          </w:p>
        </w:tc>
        <w:tc>
          <w:tcPr>
            <w:tcW w:w="565" w:type="pct"/>
            <w:tcBorders>
              <w:top w:val="nil"/>
              <w:left w:val="single" w:sz="4" w:space="0" w:color="auto"/>
              <w:bottom w:val="single" w:sz="4" w:space="0" w:color="333399"/>
              <w:right w:val="single" w:sz="4" w:space="0" w:color="auto"/>
            </w:tcBorders>
            <w:shd w:val="clear" w:color="auto" w:fill="auto"/>
            <w:vAlign w:val="center"/>
            <w:hideMark/>
          </w:tcPr>
          <w:p w:rsidR="002E56C1" w:rsidRPr="002E56C1" w:rsidRDefault="002E56C1" w:rsidP="002E56C1">
            <w:pPr>
              <w:spacing w:after="0" w:line="240" w:lineRule="auto"/>
              <w:jc w:val="center"/>
              <w:rPr>
                <w:rFonts w:ascii="Tahoma" w:eastAsia="Times New Roman" w:hAnsi="Tahoma" w:cs="Tahoma"/>
                <w:sz w:val="20"/>
                <w:szCs w:val="20"/>
                <w:lang w:eastAsia="pl-PL"/>
              </w:rPr>
            </w:pPr>
            <w:r w:rsidRPr="002E56C1">
              <w:rPr>
                <w:rFonts w:ascii="Tahoma" w:eastAsia="Times New Roman" w:hAnsi="Tahoma" w:cs="Tahoma"/>
                <w:sz w:val="20"/>
                <w:szCs w:val="20"/>
                <w:lang w:eastAsia="pl-PL"/>
              </w:rPr>
              <w:t>TAK</w:t>
            </w:r>
          </w:p>
        </w:tc>
        <w:tc>
          <w:tcPr>
            <w:tcW w:w="1029" w:type="pct"/>
            <w:tcBorders>
              <w:top w:val="nil"/>
              <w:left w:val="nil"/>
              <w:bottom w:val="single" w:sz="4" w:space="0" w:color="333399"/>
              <w:right w:val="single" w:sz="4" w:space="0" w:color="auto"/>
            </w:tcBorders>
            <w:shd w:val="clear" w:color="auto" w:fill="auto"/>
            <w:vAlign w:val="center"/>
          </w:tcPr>
          <w:p w:rsidR="002E56C1" w:rsidRPr="002E56C1" w:rsidRDefault="002E56C1" w:rsidP="002E56C1">
            <w:pPr>
              <w:spacing w:after="0" w:line="240" w:lineRule="auto"/>
              <w:rPr>
                <w:rFonts w:ascii="Tahoma" w:eastAsia="Times New Roman" w:hAnsi="Tahoma" w:cs="Tahoma"/>
                <w:sz w:val="20"/>
                <w:szCs w:val="20"/>
                <w:lang w:eastAsia="pl-PL"/>
              </w:rPr>
            </w:pPr>
          </w:p>
        </w:tc>
        <w:tc>
          <w:tcPr>
            <w:tcW w:w="797" w:type="pct"/>
            <w:tcBorders>
              <w:top w:val="nil"/>
              <w:left w:val="nil"/>
              <w:bottom w:val="single" w:sz="4" w:space="0" w:color="333399"/>
              <w:right w:val="single" w:sz="8" w:space="0" w:color="auto"/>
            </w:tcBorders>
            <w:shd w:val="clear" w:color="auto" w:fill="auto"/>
            <w:vAlign w:val="center"/>
          </w:tcPr>
          <w:p w:rsidR="002E56C1" w:rsidRPr="002E56C1" w:rsidRDefault="002E56C1" w:rsidP="002E56C1">
            <w:pPr>
              <w:spacing w:after="0" w:line="240" w:lineRule="auto"/>
              <w:jc w:val="center"/>
              <w:rPr>
                <w:rFonts w:ascii="Tahoma" w:eastAsia="Times New Roman" w:hAnsi="Tahoma" w:cs="Tahoma"/>
                <w:sz w:val="20"/>
                <w:szCs w:val="20"/>
                <w:lang w:eastAsia="pl-PL"/>
              </w:rPr>
            </w:pPr>
          </w:p>
        </w:tc>
      </w:tr>
      <w:tr w:rsidR="002E56C1" w:rsidRPr="002E56C1" w:rsidTr="004D07E4">
        <w:trPr>
          <w:trHeight w:val="1680"/>
        </w:trPr>
        <w:tc>
          <w:tcPr>
            <w:tcW w:w="199" w:type="pct"/>
            <w:tcBorders>
              <w:top w:val="nil"/>
              <w:left w:val="single" w:sz="8" w:space="0" w:color="auto"/>
              <w:bottom w:val="single" w:sz="4" w:space="0" w:color="333399"/>
              <w:right w:val="single" w:sz="4" w:space="0" w:color="auto"/>
            </w:tcBorders>
            <w:shd w:val="clear" w:color="auto" w:fill="auto"/>
            <w:vAlign w:val="center"/>
          </w:tcPr>
          <w:p w:rsidR="002E56C1" w:rsidRPr="002E56C1" w:rsidRDefault="002E56C1" w:rsidP="002E56C1">
            <w:pPr>
              <w:spacing w:after="0" w:line="240" w:lineRule="auto"/>
              <w:jc w:val="center"/>
              <w:rPr>
                <w:rFonts w:ascii="Tahoma" w:eastAsia="Times New Roman" w:hAnsi="Tahoma" w:cs="Tahoma"/>
                <w:sz w:val="20"/>
                <w:szCs w:val="20"/>
                <w:lang w:eastAsia="pl-PL"/>
              </w:rPr>
            </w:pPr>
          </w:p>
        </w:tc>
        <w:tc>
          <w:tcPr>
            <w:tcW w:w="2410" w:type="pct"/>
            <w:tcBorders>
              <w:top w:val="nil"/>
              <w:left w:val="nil"/>
              <w:bottom w:val="single" w:sz="4" w:space="0" w:color="333399"/>
              <w:right w:val="single" w:sz="4" w:space="0" w:color="auto"/>
            </w:tcBorders>
            <w:shd w:val="clear" w:color="000000" w:fill="FFFFFF"/>
          </w:tcPr>
          <w:p w:rsidR="002E56C1" w:rsidRPr="002E56C1" w:rsidRDefault="002E56C1" w:rsidP="002E56C1">
            <w:pPr>
              <w:spacing w:after="0" w:line="240" w:lineRule="auto"/>
              <w:rPr>
                <w:rFonts w:ascii="Tahoma" w:eastAsia="Times New Roman" w:hAnsi="Tahoma" w:cs="Tahoma"/>
                <w:sz w:val="20"/>
                <w:szCs w:val="20"/>
                <w:lang w:eastAsia="pl-PL"/>
              </w:rPr>
            </w:pPr>
            <w:r w:rsidRPr="002E56C1">
              <w:rPr>
                <w:rFonts w:ascii="Tahoma" w:eastAsia="Times New Roman" w:hAnsi="Tahoma" w:cs="Tahoma"/>
                <w:sz w:val="20"/>
                <w:szCs w:val="20"/>
                <w:lang w:eastAsia="pl-PL"/>
              </w:rPr>
              <w:t>Monitor zbudowany w oparciu o moduły pomiarowe przenoszone między monitorami, odłączane i podłączane do szuflady modułów pomiarowych w sposób zapewniający automatyczną zmianę konfiguracji ekranu, uwzględniającą pojawienie się odpowiednich parametrów, bez zakłócania pracy monitora. Możliwość jednoczesnego monitorowania wszystkich wymaganych parametrów na każdym stanowisku. Zasilanie, komunikacja oraz przesyłanie danych pomiarowych z modułów pomiarowych do monitora realizowane wyłącznie poprzez metalowe złącza elektroniczne (styki elektryczne).</w:t>
            </w:r>
          </w:p>
        </w:tc>
        <w:tc>
          <w:tcPr>
            <w:tcW w:w="565" w:type="pct"/>
            <w:tcBorders>
              <w:top w:val="nil"/>
              <w:left w:val="nil"/>
              <w:bottom w:val="single" w:sz="4" w:space="0" w:color="333399"/>
              <w:right w:val="single" w:sz="4" w:space="0" w:color="auto"/>
            </w:tcBorders>
            <w:shd w:val="clear" w:color="auto" w:fill="auto"/>
            <w:vAlign w:val="center"/>
            <w:hideMark/>
          </w:tcPr>
          <w:p w:rsidR="002E56C1" w:rsidRPr="002E56C1" w:rsidRDefault="002E56C1" w:rsidP="002E56C1">
            <w:pPr>
              <w:spacing w:after="0" w:line="240" w:lineRule="auto"/>
              <w:jc w:val="center"/>
              <w:rPr>
                <w:rFonts w:ascii="Tahoma" w:eastAsia="Times New Roman" w:hAnsi="Tahoma" w:cs="Tahoma"/>
                <w:sz w:val="20"/>
                <w:szCs w:val="20"/>
                <w:lang w:eastAsia="pl-PL"/>
              </w:rPr>
            </w:pPr>
            <w:r w:rsidRPr="002E56C1">
              <w:rPr>
                <w:rFonts w:ascii="Tahoma" w:eastAsia="Times New Roman" w:hAnsi="Tahoma" w:cs="Tahoma"/>
                <w:sz w:val="20"/>
                <w:szCs w:val="20"/>
                <w:lang w:eastAsia="pl-PL"/>
              </w:rPr>
              <w:t>TAK</w:t>
            </w:r>
          </w:p>
        </w:tc>
        <w:tc>
          <w:tcPr>
            <w:tcW w:w="1029" w:type="pct"/>
            <w:tcBorders>
              <w:top w:val="nil"/>
              <w:left w:val="nil"/>
              <w:bottom w:val="single" w:sz="4" w:space="0" w:color="333399"/>
              <w:right w:val="single" w:sz="4" w:space="0" w:color="auto"/>
            </w:tcBorders>
            <w:shd w:val="clear" w:color="auto" w:fill="auto"/>
            <w:vAlign w:val="center"/>
          </w:tcPr>
          <w:p w:rsidR="002E56C1" w:rsidRPr="002E56C1" w:rsidRDefault="002E56C1" w:rsidP="002E56C1">
            <w:pPr>
              <w:spacing w:after="0" w:line="240" w:lineRule="auto"/>
              <w:rPr>
                <w:rFonts w:ascii="Tahoma" w:eastAsia="Times New Roman" w:hAnsi="Tahoma" w:cs="Tahoma"/>
                <w:sz w:val="20"/>
                <w:szCs w:val="20"/>
                <w:lang w:eastAsia="pl-PL"/>
              </w:rPr>
            </w:pPr>
          </w:p>
        </w:tc>
        <w:tc>
          <w:tcPr>
            <w:tcW w:w="797" w:type="pct"/>
            <w:tcBorders>
              <w:top w:val="nil"/>
              <w:left w:val="nil"/>
              <w:bottom w:val="single" w:sz="4" w:space="0" w:color="333399"/>
              <w:right w:val="single" w:sz="8" w:space="0" w:color="auto"/>
            </w:tcBorders>
            <w:shd w:val="clear" w:color="auto" w:fill="auto"/>
            <w:vAlign w:val="center"/>
          </w:tcPr>
          <w:p w:rsidR="002E56C1" w:rsidRPr="002E56C1" w:rsidRDefault="002E56C1" w:rsidP="002E56C1">
            <w:pPr>
              <w:spacing w:after="0" w:line="240" w:lineRule="auto"/>
              <w:jc w:val="center"/>
              <w:rPr>
                <w:rFonts w:ascii="Tahoma" w:eastAsia="Times New Roman" w:hAnsi="Tahoma" w:cs="Tahoma"/>
                <w:sz w:val="20"/>
                <w:szCs w:val="20"/>
                <w:lang w:eastAsia="pl-PL"/>
              </w:rPr>
            </w:pPr>
          </w:p>
        </w:tc>
      </w:tr>
      <w:tr w:rsidR="002E56C1" w:rsidRPr="002E56C1" w:rsidTr="004D07E4">
        <w:trPr>
          <w:trHeight w:val="420"/>
        </w:trPr>
        <w:tc>
          <w:tcPr>
            <w:tcW w:w="199" w:type="pct"/>
            <w:tcBorders>
              <w:top w:val="nil"/>
              <w:left w:val="single" w:sz="8" w:space="0" w:color="auto"/>
              <w:bottom w:val="single" w:sz="4" w:space="0" w:color="auto"/>
              <w:right w:val="single" w:sz="4" w:space="0" w:color="auto"/>
            </w:tcBorders>
            <w:shd w:val="clear" w:color="auto" w:fill="auto"/>
            <w:vAlign w:val="center"/>
          </w:tcPr>
          <w:p w:rsidR="002E56C1" w:rsidRPr="002E56C1" w:rsidRDefault="002E56C1" w:rsidP="002E56C1">
            <w:pPr>
              <w:spacing w:after="0" w:line="240" w:lineRule="auto"/>
              <w:jc w:val="center"/>
              <w:rPr>
                <w:rFonts w:ascii="Tahoma" w:eastAsia="Times New Roman" w:hAnsi="Tahoma" w:cs="Tahoma"/>
                <w:sz w:val="20"/>
                <w:szCs w:val="20"/>
                <w:lang w:eastAsia="pl-PL"/>
              </w:rPr>
            </w:pPr>
          </w:p>
        </w:tc>
        <w:tc>
          <w:tcPr>
            <w:tcW w:w="2410" w:type="pct"/>
            <w:tcBorders>
              <w:top w:val="nil"/>
              <w:left w:val="nil"/>
              <w:bottom w:val="single" w:sz="4" w:space="0" w:color="auto"/>
              <w:right w:val="single" w:sz="4" w:space="0" w:color="auto"/>
            </w:tcBorders>
            <w:shd w:val="clear" w:color="000000" w:fill="FFFFFF"/>
          </w:tcPr>
          <w:p w:rsidR="002E56C1" w:rsidRPr="002E56C1" w:rsidRDefault="002E56C1" w:rsidP="002E56C1">
            <w:pPr>
              <w:spacing w:after="0" w:line="240" w:lineRule="auto"/>
              <w:rPr>
                <w:rFonts w:ascii="Tahoma" w:eastAsia="Times New Roman" w:hAnsi="Tahoma" w:cs="Tahoma"/>
                <w:sz w:val="20"/>
                <w:szCs w:val="20"/>
                <w:lang w:eastAsia="pl-PL"/>
              </w:rPr>
            </w:pPr>
            <w:r w:rsidRPr="002E56C1">
              <w:rPr>
                <w:rFonts w:ascii="Tahoma" w:eastAsia="Times New Roman" w:hAnsi="Tahoma" w:cs="Tahoma"/>
                <w:sz w:val="20"/>
                <w:szCs w:val="20"/>
                <w:lang w:eastAsia="pl-PL"/>
              </w:rPr>
              <w:t xml:space="preserve">Monitor wyposażony w tryb pracy dla dorosłych, dzieci i noworodków. Podczas przełączania pomiędzy poszczególnymi trybami monitor </w:t>
            </w:r>
            <w:r w:rsidRPr="002E56C1">
              <w:rPr>
                <w:rFonts w:ascii="Tahoma" w:eastAsia="Times New Roman" w:hAnsi="Tahoma" w:cs="Tahoma"/>
                <w:sz w:val="20"/>
                <w:szCs w:val="20"/>
                <w:lang w:eastAsia="pl-PL"/>
              </w:rPr>
              <w:lastRenderedPageBreak/>
              <w:t>automatycznie dostosowuje granice alarmowe do danej grupy wiekowej. Przełączanie poszczególnych trybów monitorowania: dorosły, dziecko, noworodek nie wymaga konieczności wyłączania lub restartowania monitora.</w:t>
            </w:r>
          </w:p>
          <w:p w:rsidR="002E56C1" w:rsidRPr="002E56C1" w:rsidRDefault="002E56C1" w:rsidP="002E56C1">
            <w:pPr>
              <w:spacing w:after="0" w:line="240" w:lineRule="auto"/>
              <w:rPr>
                <w:rFonts w:ascii="Tahoma" w:eastAsia="Times New Roman" w:hAnsi="Tahoma" w:cs="Tahoma"/>
                <w:sz w:val="20"/>
                <w:szCs w:val="20"/>
                <w:lang w:eastAsia="pl-PL"/>
              </w:rPr>
            </w:pPr>
          </w:p>
        </w:tc>
        <w:tc>
          <w:tcPr>
            <w:tcW w:w="565" w:type="pct"/>
            <w:tcBorders>
              <w:top w:val="nil"/>
              <w:left w:val="nil"/>
              <w:bottom w:val="single" w:sz="4" w:space="0" w:color="auto"/>
              <w:right w:val="single" w:sz="4" w:space="0" w:color="auto"/>
            </w:tcBorders>
            <w:shd w:val="clear" w:color="auto" w:fill="auto"/>
            <w:vAlign w:val="center"/>
            <w:hideMark/>
          </w:tcPr>
          <w:p w:rsidR="002E56C1" w:rsidRPr="002E56C1" w:rsidRDefault="002E56C1" w:rsidP="002E56C1">
            <w:pPr>
              <w:spacing w:after="0" w:line="240" w:lineRule="auto"/>
              <w:jc w:val="center"/>
              <w:rPr>
                <w:rFonts w:ascii="Tahoma" w:eastAsia="Times New Roman" w:hAnsi="Tahoma" w:cs="Tahoma"/>
                <w:sz w:val="20"/>
                <w:szCs w:val="20"/>
                <w:lang w:eastAsia="pl-PL"/>
              </w:rPr>
            </w:pPr>
            <w:r w:rsidRPr="002E56C1">
              <w:rPr>
                <w:rFonts w:ascii="Tahoma" w:eastAsia="Times New Roman" w:hAnsi="Tahoma" w:cs="Tahoma"/>
                <w:sz w:val="20"/>
                <w:szCs w:val="20"/>
                <w:lang w:eastAsia="pl-PL"/>
              </w:rPr>
              <w:lastRenderedPageBreak/>
              <w:t>TAK</w:t>
            </w:r>
          </w:p>
        </w:tc>
        <w:tc>
          <w:tcPr>
            <w:tcW w:w="1029" w:type="pct"/>
            <w:tcBorders>
              <w:top w:val="nil"/>
              <w:left w:val="nil"/>
              <w:bottom w:val="single" w:sz="4" w:space="0" w:color="auto"/>
              <w:right w:val="single" w:sz="4" w:space="0" w:color="auto"/>
            </w:tcBorders>
            <w:shd w:val="clear" w:color="auto" w:fill="auto"/>
            <w:vAlign w:val="center"/>
          </w:tcPr>
          <w:p w:rsidR="002E56C1" w:rsidRPr="002E56C1" w:rsidRDefault="002E56C1" w:rsidP="002E56C1">
            <w:pPr>
              <w:spacing w:after="0" w:line="240" w:lineRule="auto"/>
              <w:rPr>
                <w:rFonts w:ascii="Tahoma" w:eastAsia="Times New Roman" w:hAnsi="Tahoma" w:cs="Tahoma"/>
                <w:sz w:val="20"/>
                <w:szCs w:val="20"/>
                <w:lang w:eastAsia="pl-PL"/>
              </w:rPr>
            </w:pPr>
          </w:p>
        </w:tc>
        <w:tc>
          <w:tcPr>
            <w:tcW w:w="797" w:type="pct"/>
            <w:tcBorders>
              <w:top w:val="nil"/>
              <w:left w:val="nil"/>
              <w:bottom w:val="single" w:sz="4" w:space="0" w:color="auto"/>
              <w:right w:val="single" w:sz="8" w:space="0" w:color="auto"/>
            </w:tcBorders>
            <w:shd w:val="clear" w:color="auto" w:fill="auto"/>
            <w:vAlign w:val="center"/>
          </w:tcPr>
          <w:p w:rsidR="002E56C1" w:rsidRPr="002E56C1" w:rsidRDefault="002E56C1" w:rsidP="002E56C1">
            <w:pPr>
              <w:spacing w:after="0" w:line="240" w:lineRule="auto"/>
              <w:jc w:val="center"/>
              <w:rPr>
                <w:rFonts w:ascii="Tahoma" w:eastAsia="Times New Roman" w:hAnsi="Tahoma" w:cs="Tahoma"/>
                <w:sz w:val="20"/>
                <w:szCs w:val="20"/>
                <w:lang w:eastAsia="pl-PL"/>
              </w:rPr>
            </w:pPr>
          </w:p>
        </w:tc>
      </w:tr>
      <w:tr w:rsidR="002E56C1" w:rsidRPr="002E56C1" w:rsidTr="004D07E4">
        <w:trPr>
          <w:trHeight w:val="225"/>
        </w:trPr>
        <w:tc>
          <w:tcPr>
            <w:tcW w:w="199" w:type="pct"/>
            <w:tcBorders>
              <w:top w:val="single" w:sz="4" w:space="0" w:color="auto"/>
              <w:left w:val="single" w:sz="8" w:space="0" w:color="auto"/>
              <w:bottom w:val="single" w:sz="4" w:space="0" w:color="333399"/>
              <w:right w:val="single" w:sz="4" w:space="0" w:color="auto"/>
            </w:tcBorders>
            <w:shd w:val="clear" w:color="auto" w:fill="auto"/>
            <w:vAlign w:val="center"/>
          </w:tcPr>
          <w:p w:rsidR="002E56C1" w:rsidRPr="002E56C1" w:rsidRDefault="002E56C1" w:rsidP="002E56C1">
            <w:pPr>
              <w:spacing w:after="0" w:line="240" w:lineRule="auto"/>
              <w:jc w:val="center"/>
              <w:rPr>
                <w:rFonts w:ascii="Tahoma" w:eastAsia="Times New Roman" w:hAnsi="Tahoma" w:cs="Tahoma"/>
                <w:sz w:val="20"/>
                <w:szCs w:val="20"/>
                <w:lang w:eastAsia="pl-PL"/>
              </w:rPr>
            </w:pPr>
          </w:p>
        </w:tc>
        <w:tc>
          <w:tcPr>
            <w:tcW w:w="2410" w:type="pct"/>
            <w:tcBorders>
              <w:top w:val="single" w:sz="4" w:space="0" w:color="auto"/>
              <w:left w:val="nil"/>
              <w:bottom w:val="single" w:sz="4" w:space="0" w:color="333399"/>
              <w:right w:val="single" w:sz="4" w:space="0" w:color="auto"/>
            </w:tcBorders>
            <w:shd w:val="clear" w:color="000000" w:fill="FFFFFF"/>
          </w:tcPr>
          <w:p w:rsidR="002E56C1" w:rsidRPr="002E56C1" w:rsidRDefault="002E56C1" w:rsidP="002E56C1">
            <w:pPr>
              <w:autoSpaceDE w:val="0"/>
              <w:autoSpaceDN w:val="0"/>
              <w:adjustRightInd w:val="0"/>
              <w:spacing w:after="0" w:line="240" w:lineRule="auto"/>
              <w:rPr>
                <w:rFonts w:ascii="Tahoma" w:eastAsia="Times New Roman" w:hAnsi="Tahoma" w:cs="Tahoma"/>
                <w:sz w:val="20"/>
                <w:szCs w:val="20"/>
                <w:lang w:eastAsia="pl-PL"/>
              </w:rPr>
            </w:pPr>
            <w:r w:rsidRPr="002E56C1">
              <w:rPr>
                <w:rFonts w:ascii="Tahoma" w:eastAsia="Times New Roman" w:hAnsi="Tahoma" w:cs="Tahoma"/>
                <w:sz w:val="20"/>
                <w:szCs w:val="20"/>
                <w:lang w:eastAsia="pl-PL"/>
              </w:rPr>
              <w:t xml:space="preserve">Monitor z możliwością jednoczesnego pomiaru następujących parametrów, przy czym poszczególne pomiary realizowane są przy pomocy modułów pomiarowych, sterowanych z ekranu dotykowego monitora (ilości wymaganych parametrów opisane w dalszej części): </w:t>
            </w:r>
          </w:p>
          <w:p w:rsidR="002E56C1" w:rsidRPr="002E56C1" w:rsidRDefault="002E56C1" w:rsidP="002E56C1">
            <w:pPr>
              <w:autoSpaceDE w:val="0"/>
              <w:autoSpaceDN w:val="0"/>
              <w:adjustRightInd w:val="0"/>
              <w:spacing w:after="0" w:line="240" w:lineRule="auto"/>
              <w:rPr>
                <w:rFonts w:ascii="Tahoma" w:eastAsia="Times New Roman" w:hAnsi="Tahoma" w:cs="Tahoma"/>
                <w:sz w:val="20"/>
                <w:szCs w:val="20"/>
                <w:lang w:eastAsia="pl-PL"/>
              </w:rPr>
            </w:pPr>
            <w:r w:rsidRPr="002E56C1">
              <w:rPr>
                <w:rFonts w:ascii="Tahoma" w:eastAsia="Times New Roman" w:hAnsi="Tahoma" w:cs="Tahoma"/>
                <w:sz w:val="20"/>
                <w:szCs w:val="20"/>
                <w:lang w:eastAsia="pl-PL"/>
              </w:rPr>
              <w:t xml:space="preserve"> - EKG (3/7/12 </w:t>
            </w:r>
            <w:proofErr w:type="spellStart"/>
            <w:r w:rsidRPr="002E56C1">
              <w:rPr>
                <w:rFonts w:ascii="Tahoma" w:eastAsia="Times New Roman" w:hAnsi="Tahoma" w:cs="Tahoma"/>
                <w:sz w:val="20"/>
                <w:szCs w:val="20"/>
                <w:lang w:eastAsia="pl-PL"/>
              </w:rPr>
              <w:t>odprowadzeń</w:t>
            </w:r>
            <w:proofErr w:type="spellEnd"/>
            <w:r w:rsidRPr="002E56C1">
              <w:rPr>
                <w:rFonts w:ascii="Tahoma" w:eastAsia="Times New Roman" w:hAnsi="Tahoma" w:cs="Tahoma"/>
                <w:sz w:val="20"/>
                <w:szCs w:val="20"/>
                <w:lang w:eastAsia="pl-PL"/>
              </w:rPr>
              <w:t>)/ST/QT/Arytmia,</w:t>
            </w:r>
          </w:p>
          <w:p w:rsidR="002E56C1" w:rsidRPr="002E56C1" w:rsidRDefault="002E56C1" w:rsidP="002E56C1">
            <w:pPr>
              <w:autoSpaceDE w:val="0"/>
              <w:autoSpaceDN w:val="0"/>
              <w:adjustRightInd w:val="0"/>
              <w:spacing w:after="0" w:line="240" w:lineRule="auto"/>
              <w:rPr>
                <w:rFonts w:ascii="Tahoma" w:eastAsia="Times New Roman" w:hAnsi="Tahoma" w:cs="Tahoma"/>
                <w:sz w:val="20"/>
                <w:szCs w:val="20"/>
                <w:lang w:eastAsia="pl-PL"/>
              </w:rPr>
            </w:pPr>
            <w:r w:rsidRPr="002E56C1">
              <w:rPr>
                <w:rFonts w:ascii="Tahoma" w:eastAsia="Times New Roman" w:hAnsi="Tahoma" w:cs="Tahoma"/>
                <w:sz w:val="20"/>
                <w:szCs w:val="20"/>
                <w:lang w:eastAsia="pl-PL"/>
              </w:rPr>
              <w:t xml:space="preserve"> - oddech,</w:t>
            </w:r>
          </w:p>
          <w:p w:rsidR="002E56C1" w:rsidRPr="002E56C1" w:rsidRDefault="002E56C1" w:rsidP="002E56C1">
            <w:pPr>
              <w:autoSpaceDE w:val="0"/>
              <w:autoSpaceDN w:val="0"/>
              <w:adjustRightInd w:val="0"/>
              <w:spacing w:after="0" w:line="240" w:lineRule="auto"/>
              <w:rPr>
                <w:rFonts w:ascii="Tahoma" w:eastAsia="Times New Roman" w:hAnsi="Tahoma" w:cs="Tahoma"/>
                <w:sz w:val="20"/>
                <w:szCs w:val="20"/>
                <w:lang w:eastAsia="pl-PL"/>
              </w:rPr>
            </w:pPr>
            <w:r w:rsidRPr="002E56C1">
              <w:rPr>
                <w:rFonts w:ascii="Tahoma" w:eastAsia="Times New Roman" w:hAnsi="Tahoma" w:cs="Tahoma"/>
                <w:sz w:val="20"/>
                <w:szCs w:val="20"/>
                <w:lang w:eastAsia="pl-PL"/>
              </w:rPr>
              <w:t xml:space="preserve"> - saturacja krwi SpO2 </w:t>
            </w:r>
            <w:proofErr w:type="spellStart"/>
            <w:r w:rsidRPr="002E56C1">
              <w:rPr>
                <w:rFonts w:ascii="Tahoma" w:eastAsia="Times New Roman" w:hAnsi="Tahoma" w:cs="Tahoma"/>
                <w:sz w:val="20"/>
                <w:szCs w:val="20"/>
                <w:lang w:eastAsia="pl-PL"/>
              </w:rPr>
              <w:t>Masimo</w:t>
            </w:r>
            <w:proofErr w:type="spellEnd"/>
            <w:r w:rsidRPr="002E56C1">
              <w:rPr>
                <w:rFonts w:ascii="Tahoma" w:eastAsia="Times New Roman" w:hAnsi="Tahoma" w:cs="Tahoma"/>
                <w:sz w:val="20"/>
                <w:szCs w:val="20"/>
                <w:lang w:eastAsia="pl-PL"/>
              </w:rPr>
              <w:t xml:space="preserve"> </w:t>
            </w:r>
            <w:proofErr w:type="spellStart"/>
            <w:r w:rsidRPr="002E56C1">
              <w:rPr>
                <w:rFonts w:ascii="Tahoma" w:eastAsia="Times New Roman" w:hAnsi="Tahoma" w:cs="Tahoma"/>
                <w:sz w:val="20"/>
                <w:szCs w:val="20"/>
                <w:lang w:eastAsia="pl-PL"/>
              </w:rPr>
              <w:t>Rainbow</w:t>
            </w:r>
            <w:proofErr w:type="spellEnd"/>
            <w:r w:rsidRPr="002E56C1">
              <w:rPr>
                <w:rFonts w:ascii="Tahoma" w:eastAsia="Times New Roman" w:hAnsi="Tahoma" w:cs="Tahoma"/>
                <w:sz w:val="20"/>
                <w:szCs w:val="20"/>
                <w:lang w:eastAsia="pl-PL"/>
              </w:rPr>
              <w:t xml:space="preserve"> SET lub FAST</w:t>
            </w:r>
          </w:p>
          <w:p w:rsidR="002E56C1" w:rsidRPr="002E56C1" w:rsidRDefault="002E56C1" w:rsidP="002E56C1">
            <w:pPr>
              <w:autoSpaceDE w:val="0"/>
              <w:autoSpaceDN w:val="0"/>
              <w:adjustRightInd w:val="0"/>
              <w:spacing w:after="0" w:line="240" w:lineRule="auto"/>
              <w:rPr>
                <w:rFonts w:ascii="Tahoma" w:eastAsia="Times New Roman" w:hAnsi="Tahoma" w:cs="Tahoma"/>
                <w:sz w:val="20"/>
                <w:szCs w:val="20"/>
                <w:lang w:eastAsia="pl-PL"/>
              </w:rPr>
            </w:pPr>
            <w:r w:rsidRPr="002E56C1">
              <w:rPr>
                <w:rFonts w:ascii="Tahoma" w:eastAsia="Times New Roman" w:hAnsi="Tahoma" w:cs="Tahoma"/>
                <w:sz w:val="20"/>
                <w:szCs w:val="20"/>
                <w:lang w:eastAsia="pl-PL"/>
              </w:rPr>
              <w:t xml:space="preserve"> - ciśnienie krwi metodą nieinwazyjną,</w:t>
            </w:r>
          </w:p>
          <w:p w:rsidR="002E56C1" w:rsidRPr="002E56C1" w:rsidRDefault="002E56C1" w:rsidP="002E56C1">
            <w:pPr>
              <w:autoSpaceDE w:val="0"/>
              <w:autoSpaceDN w:val="0"/>
              <w:adjustRightInd w:val="0"/>
              <w:spacing w:after="0" w:line="240" w:lineRule="auto"/>
              <w:rPr>
                <w:rFonts w:ascii="Tahoma" w:eastAsia="Times New Roman" w:hAnsi="Tahoma" w:cs="Tahoma"/>
                <w:sz w:val="20"/>
                <w:szCs w:val="20"/>
                <w:lang w:eastAsia="pl-PL"/>
              </w:rPr>
            </w:pPr>
            <w:r w:rsidRPr="002E56C1">
              <w:rPr>
                <w:rFonts w:ascii="Tahoma" w:eastAsia="Times New Roman" w:hAnsi="Tahoma" w:cs="Tahoma"/>
                <w:sz w:val="20"/>
                <w:szCs w:val="20"/>
                <w:lang w:eastAsia="pl-PL"/>
              </w:rPr>
              <w:t xml:space="preserve"> - temperatura 1 kanał</w:t>
            </w:r>
          </w:p>
          <w:p w:rsidR="002E56C1" w:rsidRPr="002E56C1" w:rsidRDefault="002E56C1" w:rsidP="002E56C1">
            <w:pPr>
              <w:spacing w:after="0" w:line="240" w:lineRule="auto"/>
              <w:rPr>
                <w:rFonts w:ascii="Tahoma" w:eastAsia="Times New Roman" w:hAnsi="Tahoma" w:cs="Tahoma"/>
                <w:sz w:val="20"/>
                <w:szCs w:val="20"/>
                <w:lang w:eastAsia="pl-PL"/>
              </w:rPr>
            </w:pPr>
            <w:r w:rsidRPr="002E56C1">
              <w:rPr>
                <w:rFonts w:ascii="Tahoma" w:eastAsia="Times New Roman" w:hAnsi="Tahoma" w:cs="Tahoma"/>
                <w:sz w:val="20"/>
                <w:szCs w:val="20"/>
                <w:lang w:eastAsia="pl-PL"/>
              </w:rPr>
              <w:t xml:space="preserve"> - ciśnienie krwi metodą inwazyjną z 2 kanałów.</w:t>
            </w:r>
          </w:p>
        </w:tc>
        <w:tc>
          <w:tcPr>
            <w:tcW w:w="565" w:type="pct"/>
            <w:tcBorders>
              <w:top w:val="single" w:sz="4" w:space="0" w:color="auto"/>
              <w:left w:val="nil"/>
              <w:bottom w:val="single" w:sz="4" w:space="0" w:color="333399"/>
              <w:right w:val="single" w:sz="4" w:space="0" w:color="auto"/>
            </w:tcBorders>
            <w:shd w:val="clear" w:color="auto" w:fill="auto"/>
            <w:vAlign w:val="center"/>
            <w:hideMark/>
          </w:tcPr>
          <w:p w:rsidR="002E56C1" w:rsidRPr="002E56C1" w:rsidRDefault="002E56C1" w:rsidP="002E56C1">
            <w:pPr>
              <w:spacing w:after="0" w:line="240" w:lineRule="auto"/>
              <w:jc w:val="center"/>
              <w:rPr>
                <w:rFonts w:ascii="Tahoma" w:eastAsia="Times New Roman" w:hAnsi="Tahoma" w:cs="Tahoma"/>
                <w:sz w:val="20"/>
                <w:szCs w:val="20"/>
                <w:lang w:eastAsia="pl-PL"/>
              </w:rPr>
            </w:pPr>
            <w:r w:rsidRPr="002E56C1">
              <w:rPr>
                <w:rFonts w:ascii="Tahoma" w:eastAsia="Times New Roman" w:hAnsi="Tahoma" w:cs="Tahoma"/>
                <w:color w:val="000000"/>
                <w:sz w:val="20"/>
                <w:szCs w:val="20"/>
                <w:lang w:eastAsia="pl-PL"/>
              </w:rPr>
              <w:t>TAK, podać</w:t>
            </w:r>
          </w:p>
        </w:tc>
        <w:tc>
          <w:tcPr>
            <w:tcW w:w="1029" w:type="pct"/>
            <w:tcBorders>
              <w:top w:val="single" w:sz="4" w:space="0" w:color="auto"/>
              <w:left w:val="nil"/>
              <w:bottom w:val="single" w:sz="4" w:space="0" w:color="333399"/>
              <w:right w:val="single" w:sz="4" w:space="0" w:color="auto"/>
            </w:tcBorders>
            <w:shd w:val="clear" w:color="auto" w:fill="auto"/>
            <w:vAlign w:val="center"/>
          </w:tcPr>
          <w:p w:rsidR="002E56C1" w:rsidRPr="002E56C1" w:rsidRDefault="002E56C1" w:rsidP="002E56C1">
            <w:pPr>
              <w:spacing w:after="0" w:line="240" w:lineRule="auto"/>
              <w:rPr>
                <w:rFonts w:ascii="Tahoma" w:eastAsia="Times New Roman" w:hAnsi="Tahoma" w:cs="Tahoma"/>
                <w:sz w:val="20"/>
                <w:szCs w:val="20"/>
                <w:lang w:eastAsia="pl-PL"/>
              </w:rPr>
            </w:pPr>
          </w:p>
        </w:tc>
        <w:tc>
          <w:tcPr>
            <w:tcW w:w="797" w:type="pct"/>
            <w:tcBorders>
              <w:top w:val="single" w:sz="4" w:space="0" w:color="auto"/>
              <w:left w:val="nil"/>
              <w:bottom w:val="single" w:sz="4" w:space="0" w:color="333399"/>
              <w:right w:val="single" w:sz="8" w:space="0" w:color="auto"/>
            </w:tcBorders>
            <w:shd w:val="clear" w:color="auto" w:fill="auto"/>
            <w:vAlign w:val="center"/>
          </w:tcPr>
          <w:p w:rsidR="002E56C1" w:rsidRPr="002E56C1" w:rsidRDefault="002E56C1" w:rsidP="002E56C1">
            <w:pPr>
              <w:spacing w:after="0" w:line="240" w:lineRule="auto"/>
              <w:jc w:val="center"/>
              <w:rPr>
                <w:rFonts w:ascii="Tahoma" w:eastAsia="Times New Roman" w:hAnsi="Tahoma" w:cs="Tahoma"/>
                <w:sz w:val="20"/>
                <w:szCs w:val="20"/>
                <w:lang w:eastAsia="pl-PL"/>
              </w:rPr>
            </w:pPr>
          </w:p>
        </w:tc>
      </w:tr>
      <w:tr w:rsidR="002E56C1" w:rsidRPr="002E56C1" w:rsidTr="004D07E4">
        <w:trPr>
          <w:trHeight w:val="630"/>
        </w:trPr>
        <w:tc>
          <w:tcPr>
            <w:tcW w:w="199" w:type="pct"/>
            <w:tcBorders>
              <w:top w:val="nil"/>
              <w:left w:val="single" w:sz="8" w:space="0" w:color="auto"/>
              <w:bottom w:val="single" w:sz="4" w:space="0" w:color="333399"/>
              <w:right w:val="single" w:sz="4" w:space="0" w:color="auto"/>
            </w:tcBorders>
            <w:shd w:val="clear" w:color="auto" w:fill="auto"/>
            <w:vAlign w:val="center"/>
          </w:tcPr>
          <w:p w:rsidR="002E56C1" w:rsidRPr="002E56C1" w:rsidRDefault="002E56C1" w:rsidP="002E56C1">
            <w:pPr>
              <w:spacing w:after="0" w:line="240" w:lineRule="auto"/>
              <w:jc w:val="center"/>
              <w:rPr>
                <w:rFonts w:ascii="Tahoma" w:eastAsia="Times New Roman" w:hAnsi="Tahoma" w:cs="Tahoma"/>
                <w:sz w:val="20"/>
                <w:szCs w:val="20"/>
                <w:lang w:eastAsia="pl-PL"/>
              </w:rPr>
            </w:pPr>
          </w:p>
        </w:tc>
        <w:tc>
          <w:tcPr>
            <w:tcW w:w="2410" w:type="pct"/>
            <w:tcBorders>
              <w:top w:val="nil"/>
              <w:left w:val="nil"/>
              <w:bottom w:val="single" w:sz="4" w:space="0" w:color="333399"/>
              <w:right w:val="single" w:sz="4" w:space="0" w:color="auto"/>
            </w:tcBorders>
            <w:shd w:val="clear" w:color="000000" w:fill="FFFFFF"/>
          </w:tcPr>
          <w:p w:rsidR="002E56C1" w:rsidRPr="002E56C1" w:rsidRDefault="002E56C1" w:rsidP="002E56C1">
            <w:pPr>
              <w:spacing w:after="0" w:line="240" w:lineRule="auto"/>
              <w:rPr>
                <w:rFonts w:ascii="Tahoma" w:eastAsia="Times New Roman" w:hAnsi="Tahoma" w:cs="Tahoma"/>
                <w:sz w:val="20"/>
                <w:szCs w:val="20"/>
                <w:lang w:eastAsia="pl-PL"/>
              </w:rPr>
            </w:pPr>
            <w:r w:rsidRPr="002E56C1">
              <w:rPr>
                <w:rFonts w:ascii="Tahoma" w:eastAsia="Times New Roman" w:hAnsi="Tahoma" w:cs="Tahoma"/>
                <w:sz w:val="20"/>
                <w:szCs w:val="20"/>
                <w:lang w:eastAsia="pl-PL"/>
              </w:rPr>
              <w:t>Monitor wyposażony w ekran kolorowy typ TFT o przekątnej min. 15 cali (rozdzielczość min. 1280 x 768), zapewniający prezentację monitorowanych parametrów życiowych pacjenta, interaktywne sterowanie wszystkimi wymaganymi pomiarami (ustawianie granic alarmowych, uruchamianie pomiarów, wybór sposobu wyświetlania). Sterowanie wyłącznie poprzez ekran dotykowy monitora i modułu transportowego.</w:t>
            </w:r>
          </w:p>
        </w:tc>
        <w:tc>
          <w:tcPr>
            <w:tcW w:w="565" w:type="pct"/>
            <w:tcBorders>
              <w:top w:val="nil"/>
              <w:left w:val="nil"/>
              <w:bottom w:val="single" w:sz="4" w:space="0" w:color="333399"/>
              <w:right w:val="single" w:sz="4" w:space="0" w:color="auto"/>
            </w:tcBorders>
            <w:shd w:val="clear" w:color="auto" w:fill="auto"/>
            <w:vAlign w:val="center"/>
            <w:hideMark/>
          </w:tcPr>
          <w:p w:rsidR="002E56C1" w:rsidRPr="002E56C1" w:rsidRDefault="002E56C1" w:rsidP="002E56C1">
            <w:pPr>
              <w:spacing w:after="0" w:line="240" w:lineRule="auto"/>
              <w:jc w:val="center"/>
              <w:rPr>
                <w:rFonts w:ascii="Tahoma" w:eastAsia="Times New Roman" w:hAnsi="Tahoma" w:cs="Tahoma"/>
                <w:sz w:val="20"/>
                <w:szCs w:val="20"/>
                <w:lang w:eastAsia="pl-PL"/>
              </w:rPr>
            </w:pPr>
            <w:r w:rsidRPr="002E56C1">
              <w:rPr>
                <w:rFonts w:ascii="Tahoma" w:eastAsia="Times New Roman" w:hAnsi="Tahoma" w:cs="Tahoma"/>
                <w:color w:val="000000"/>
                <w:sz w:val="20"/>
                <w:szCs w:val="20"/>
                <w:lang w:eastAsia="pl-PL"/>
              </w:rPr>
              <w:t>TAK, podać</w:t>
            </w:r>
          </w:p>
        </w:tc>
        <w:tc>
          <w:tcPr>
            <w:tcW w:w="1029" w:type="pct"/>
            <w:tcBorders>
              <w:top w:val="nil"/>
              <w:left w:val="nil"/>
              <w:bottom w:val="single" w:sz="4" w:space="0" w:color="333399"/>
              <w:right w:val="single" w:sz="4" w:space="0" w:color="auto"/>
            </w:tcBorders>
            <w:shd w:val="clear" w:color="auto" w:fill="auto"/>
            <w:vAlign w:val="center"/>
          </w:tcPr>
          <w:p w:rsidR="002E56C1" w:rsidRPr="002E56C1" w:rsidRDefault="002E56C1" w:rsidP="002E56C1">
            <w:pPr>
              <w:spacing w:after="0" w:line="240" w:lineRule="auto"/>
              <w:rPr>
                <w:rFonts w:ascii="Tahoma" w:eastAsia="Times New Roman" w:hAnsi="Tahoma" w:cs="Tahoma"/>
                <w:sz w:val="20"/>
                <w:szCs w:val="20"/>
                <w:lang w:eastAsia="pl-PL"/>
              </w:rPr>
            </w:pPr>
          </w:p>
        </w:tc>
        <w:tc>
          <w:tcPr>
            <w:tcW w:w="797" w:type="pct"/>
            <w:tcBorders>
              <w:top w:val="nil"/>
              <w:left w:val="nil"/>
              <w:bottom w:val="single" w:sz="4" w:space="0" w:color="333399"/>
              <w:right w:val="single" w:sz="8" w:space="0" w:color="auto"/>
            </w:tcBorders>
            <w:shd w:val="clear" w:color="auto" w:fill="auto"/>
            <w:vAlign w:val="center"/>
          </w:tcPr>
          <w:p w:rsidR="002E56C1" w:rsidRPr="002E56C1" w:rsidRDefault="002E56C1" w:rsidP="002E56C1">
            <w:pPr>
              <w:spacing w:after="0" w:line="240" w:lineRule="auto"/>
              <w:jc w:val="center"/>
              <w:rPr>
                <w:rFonts w:ascii="Tahoma" w:eastAsia="Times New Roman" w:hAnsi="Tahoma" w:cs="Tahoma"/>
                <w:sz w:val="20"/>
                <w:szCs w:val="20"/>
                <w:lang w:eastAsia="pl-PL"/>
              </w:rPr>
            </w:pPr>
          </w:p>
        </w:tc>
      </w:tr>
      <w:tr w:rsidR="002E56C1" w:rsidRPr="002E56C1" w:rsidTr="004D07E4">
        <w:trPr>
          <w:trHeight w:val="225"/>
        </w:trPr>
        <w:tc>
          <w:tcPr>
            <w:tcW w:w="199" w:type="pct"/>
            <w:tcBorders>
              <w:top w:val="nil"/>
              <w:left w:val="single" w:sz="8" w:space="0" w:color="auto"/>
              <w:bottom w:val="single" w:sz="4" w:space="0" w:color="333399"/>
              <w:right w:val="single" w:sz="4" w:space="0" w:color="auto"/>
            </w:tcBorders>
            <w:shd w:val="clear" w:color="auto" w:fill="auto"/>
            <w:vAlign w:val="center"/>
          </w:tcPr>
          <w:p w:rsidR="002E56C1" w:rsidRPr="002E56C1" w:rsidRDefault="002E56C1" w:rsidP="002E56C1">
            <w:pPr>
              <w:spacing w:after="0" w:line="240" w:lineRule="auto"/>
              <w:jc w:val="center"/>
              <w:rPr>
                <w:rFonts w:ascii="Tahoma" w:eastAsia="Times New Roman" w:hAnsi="Tahoma" w:cs="Tahoma"/>
                <w:sz w:val="20"/>
                <w:szCs w:val="20"/>
                <w:lang w:eastAsia="pl-PL"/>
              </w:rPr>
            </w:pPr>
          </w:p>
        </w:tc>
        <w:tc>
          <w:tcPr>
            <w:tcW w:w="2410" w:type="pct"/>
            <w:tcBorders>
              <w:top w:val="nil"/>
              <w:left w:val="nil"/>
              <w:bottom w:val="single" w:sz="4" w:space="0" w:color="333399"/>
              <w:right w:val="single" w:sz="4" w:space="0" w:color="auto"/>
            </w:tcBorders>
            <w:shd w:val="clear" w:color="000000" w:fill="FFFFFF"/>
          </w:tcPr>
          <w:p w:rsidR="002E56C1" w:rsidRPr="002E56C1" w:rsidRDefault="002E56C1" w:rsidP="002E56C1">
            <w:pPr>
              <w:spacing w:after="0" w:line="240" w:lineRule="auto"/>
              <w:rPr>
                <w:rFonts w:ascii="Tahoma" w:eastAsia="Times New Roman" w:hAnsi="Tahoma" w:cs="Tahoma"/>
                <w:sz w:val="20"/>
                <w:szCs w:val="20"/>
                <w:lang w:eastAsia="pl-PL"/>
              </w:rPr>
            </w:pPr>
            <w:r w:rsidRPr="002E56C1">
              <w:rPr>
                <w:rFonts w:ascii="Tahoma" w:eastAsia="Times New Roman" w:hAnsi="Tahoma" w:cs="Tahoma"/>
                <w:sz w:val="20"/>
                <w:szCs w:val="20"/>
                <w:lang w:eastAsia="pl-PL"/>
              </w:rPr>
              <w:t>Oprogramowanie, menu i komunikaty ekranowe monitora w języku polskim.</w:t>
            </w:r>
          </w:p>
        </w:tc>
        <w:tc>
          <w:tcPr>
            <w:tcW w:w="565" w:type="pct"/>
            <w:tcBorders>
              <w:top w:val="nil"/>
              <w:left w:val="nil"/>
              <w:bottom w:val="single" w:sz="4" w:space="0" w:color="333399"/>
              <w:right w:val="single" w:sz="4" w:space="0" w:color="auto"/>
            </w:tcBorders>
            <w:shd w:val="clear" w:color="000000" w:fill="FFFFFF"/>
            <w:vAlign w:val="center"/>
            <w:hideMark/>
          </w:tcPr>
          <w:p w:rsidR="002E56C1" w:rsidRPr="002E56C1" w:rsidRDefault="002E56C1" w:rsidP="002E56C1">
            <w:pPr>
              <w:spacing w:after="0" w:line="240" w:lineRule="auto"/>
              <w:jc w:val="center"/>
              <w:rPr>
                <w:rFonts w:ascii="Tahoma" w:eastAsia="Times New Roman" w:hAnsi="Tahoma" w:cs="Tahoma"/>
                <w:color w:val="000000"/>
                <w:sz w:val="20"/>
                <w:szCs w:val="20"/>
                <w:lang w:eastAsia="pl-PL"/>
              </w:rPr>
            </w:pPr>
            <w:r w:rsidRPr="002E56C1">
              <w:rPr>
                <w:rFonts w:ascii="Tahoma" w:eastAsia="Times New Roman" w:hAnsi="Tahoma" w:cs="Tahoma"/>
                <w:color w:val="000000"/>
                <w:sz w:val="20"/>
                <w:szCs w:val="20"/>
                <w:lang w:eastAsia="pl-PL"/>
              </w:rPr>
              <w:t>TAK</w:t>
            </w:r>
          </w:p>
        </w:tc>
        <w:tc>
          <w:tcPr>
            <w:tcW w:w="1029" w:type="pct"/>
            <w:tcBorders>
              <w:top w:val="nil"/>
              <w:left w:val="nil"/>
              <w:bottom w:val="single" w:sz="4" w:space="0" w:color="333399"/>
              <w:right w:val="single" w:sz="4" w:space="0" w:color="auto"/>
            </w:tcBorders>
            <w:shd w:val="clear" w:color="000000" w:fill="FFFFFF"/>
            <w:vAlign w:val="center"/>
          </w:tcPr>
          <w:p w:rsidR="002E56C1" w:rsidRPr="002E56C1" w:rsidRDefault="002E56C1" w:rsidP="002E56C1">
            <w:pPr>
              <w:spacing w:after="0" w:line="240" w:lineRule="auto"/>
              <w:rPr>
                <w:rFonts w:ascii="Tahoma" w:eastAsia="Times New Roman" w:hAnsi="Tahoma" w:cs="Tahoma"/>
                <w:sz w:val="20"/>
                <w:szCs w:val="20"/>
                <w:lang w:eastAsia="pl-PL"/>
              </w:rPr>
            </w:pPr>
          </w:p>
        </w:tc>
        <w:tc>
          <w:tcPr>
            <w:tcW w:w="797" w:type="pct"/>
            <w:tcBorders>
              <w:top w:val="nil"/>
              <w:left w:val="nil"/>
              <w:bottom w:val="single" w:sz="4" w:space="0" w:color="333399"/>
              <w:right w:val="single" w:sz="8" w:space="0" w:color="auto"/>
            </w:tcBorders>
            <w:shd w:val="clear" w:color="000000" w:fill="FFFFFF"/>
            <w:vAlign w:val="center"/>
          </w:tcPr>
          <w:p w:rsidR="002E56C1" w:rsidRPr="002E56C1" w:rsidRDefault="002E56C1" w:rsidP="002E56C1">
            <w:pPr>
              <w:spacing w:after="0" w:line="240" w:lineRule="auto"/>
              <w:jc w:val="center"/>
              <w:rPr>
                <w:rFonts w:ascii="Tahoma" w:eastAsia="Times New Roman" w:hAnsi="Tahoma" w:cs="Tahoma"/>
                <w:sz w:val="20"/>
                <w:szCs w:val="20"/>
                <w:lang w:eastAsia="pl-PL"/>
              </w:rPr>
            </w:pPr>
          </w:p>
        </w:tc>
      </w:tr>
      <w:tr w:rsidR="002E56C1" w:rsidRPr="002E56C1" w:rsidTr="004D07E4">
        <w:trPr>
          <w:trHeight w:val="225"/>
        </w:trPr>
        <w:tc>
          <w:tcPr>
            <w:tcW w:w="199" w:type="pct"/>
            <w:tcBorders>
              <w:top w:val="nil"/>
              <w:left w:val="single" w:sz="8" w:space="0" w:color="auto"/>
              <w:bottom w:val="single" w:sz="4" w:space="0" w:color="333399"/>
              <w:right w:val="single" w:sz="4" w:space="0" w:color="auto"/>
            </w:tcBorders>
            <w:shd w:val="clear" w:color="auto" w:fill="auto"/>
            <w:vAlign w:val="center"/>
          </w:tcPr>
          <w:p w:rsidR="002E56C1" w:rsidRPr="002E56C1" w:rsidRDefault="002E56C1" w:rsidP="002E56C1">
            <w:pPr>
              <w:spacing w:after="0" w:line="240" w:lineRule="auto"/>
              <w:jc w:val="center"/>
              <w:rPr>
                <w:rFonts w:ascii="Tahoma" w:eastAsia="Times New Roman" w:hAnsi="Tahoma" w:cs="Tahoma"/>
                <w:sz w:val="20"/>
                <w:szCs w:val="20"/>
                <w:lang w:eastAsia="pl-PL"/>
              </w:rPr>
            </w:pPr>
          </w:p>
        </w:tc>
        <w:tc>
          <w:tcPr>
            <w:tcW w:w="2410" w:type="pct"/>
            <w:tcBorders>
              <w:top w:val="nil"/>
              <w:left w:val="nil"/>
              <w:bottom w:val="single" w:sz="4" w:space="0" w:color="333399"/>
              <w:right w:val="single" w:sz="4" w:space="0" w:color="auto"/>
            </w:tcBorders>
            <w:shd w:val="clear" w:color="000000" w:fill="FFFFFF"/>
          </w:tcPr>
          <w:p w:rsidR="002E56C1" w:rsidRPr="002E56C1" w:rsidRDefault="002E56C1" w:rsidP="002E56C1">
            <w:pPr>
              <w:spacing w:after="0" w:line="240" w:lineRule="auto"/>
              <w:rPr>
                <w:rFonts w:ascii="Tahoma" w:eastAsia="Times New Roman" w:hAnsi="Tahoma" w:cs="Tahoma"/>
                <w:sz w:val="20"/>
                <w:szCs w:val="20"/>
                <w:lang w:eastAsia="pl-PL"/>
              </w:rPr>
            </w:pPr>
            <w:r w:rsidRPr="002E56C1">
              <w:rPr>
                <w:rFonts w:ascii="Tahoma" w:eastAsia="Times New Roman" w:hAnsi="Tahoma" w:cs="Tahoma"/>
                <w:sz w:val="20"/>
                <w:szCs w:val="20"/>
                <w:lang w:eastAsia="pl-PL"/>
              </w:rPr>
              <w:t xml:space="preserve">Dla zachowania wysokiego stopnia aseptyki urządzenia, monitor oraz moduły pomiarowe bez jakichkolwiek wbudowanych wentylatorów. </w:t>
            </w:r>
          </w:p>
        </w:tc>
        <w:tc>
          <w:tcPr>
            <w:tcW w:w="565" w:type="pct"/>
            <w:tcBorders>
              <w:top w:val="nil"/>
              <w:left w:val="nil"/>
              <w:bottom w:val="single" w:sz="4" w:space="0" w:color="333399"/>
              <w:right w:val="single" w:sz="4" w:space="0" w:color="auto"/>
            </w:tcBorders>
            <w:shd w:val="clear" w:color="000000" w:fill="FFFFFF"/>
            <w:vAlign w:val="center"/>
            <w:hideMark/>
          </w:tcPr>
          <w:p w:rsidR="002E56C1" w:rsidRPr="002E56C1" w:rsidRDefault="002E56C1" w:rsidP="002E56C1">
            <w:pPr>
              <w:spacing w:after="0" w:line="240" w:lineRule="auto"/>
              <w:jc w:val="center"/>
              <w:rPr>
                <w:rFonts w:ascii="Tahoma" w:eastAsia="Times New Roman" w:hAnsi="Tahoma" w:cs="Tahoma"/>
                <w:color w:val="000000"/>
                <w:sz w:val="20"/>
                <w:szCs w:val="20"/>
                <w:lang w:eastAsia="pl-PL"/>
              </w:rPr>
            </w:pPr>
            <w:r w:rsidRPr="002E56C1">
              <w:rPr>
                <w:rFonts w:ascii="Tahoma" w:eastAsia="Times New Roman" w:hAnsi="Tahoma" w:cs="Tahoma"/>
                <w:color w:val="000000"/>
                <w:sz w:val="20"/>
                <w:szCs w:val="20"/>
                <w:lang w:eastAsia="pl-PL"/>
              </w:rPr>
              <w:t>TAK</w:t>
            </w:r>
          </w:p>
        </w:tc>
        <w:tc>
          <w:tcPr>
            <w:tcW w:w="1029" w:type="pct"/>
            <w:tcBorders>
              <w:top w:val="nil"/>
              <w:left w:val="nil"/>
              <w:bottom w:val="single" w:sz="4" w:space="0" w:color="333399"/>
              <w:right w:val="single" w:sz="4" w:space="0" w:color="auto"/>
            </w:tcBorders>
            <w:shd w:val="clear" w:color="000000" w:fill="FFFFFF"/>
            <w:vAlign w:val="center"/>
          </w:tcPr>
          <w:p w:rsidR="002E56C1" w:rsidRPr="002E56C1" w:rsidRDefault="002E56C1" w:rsidP="002E56C1">
            <w:pPr>
              <w:spacing w:after="0" w:line="240" w:lineRule="auto"/>
              <w:rPr>
                <w:rFonts w:ascii="Tahoma" w:eastAsia="Times New Roman" w:hAnsi="Tahoma" w:cs="Tahoma"/>
                <w:sz w:val="20"/>
                <w:szCs w:val="20"/>
                <w:lang w:eastAsia="pl-PL"/>
              </w:rPr>
            </w:pPr>
          </w:p>
        </w:tc>
        <w:tc>
          <w:tcPr>
            <w:tcW w:w="797" w:type="pct"/>
            <w:tcBorders>
              <w:top w:val="nil"/>
              <w:left w:val="nil"/>
              <w:bottom w:val="single" w:sz="4" w:space="0" w:color="333399"/>
              <w:right w:val="single" w:sz="8" w:space="0" w:color="auto"/>
            </w:tcBorders>
            <w:shd w:val="clear" w:color="000000" w:fill="FFFFFF"/>
            <w:vAlign w:val="center"/>
          </w:tcPr>
          <w:p w:rsidR="002E56C1" w:rsidRPr="002E56C1" w:rsidRDefault="002E56C1" w:rsidP="002E56C1">
            <w:pPr>
              <w:spacing w:after="0" w:line="240" w:lineRule="auto"/>
              <w:jc w:val="center"/>
              <w:rPr>
                <w:rFonts w:ascii="Tahoma" w:eastAsia="Times New Roman" w:hAnsi="Tahoma" w:cs="Tahoma"/>
                <w:sz w:val="20"/>
                <w:szCs w:val="20"/>
                <w:lang w:eastAsia="pl-PL"/>
              </w:rPr>
            </w:pPr>
          </w:p>
        </w:tc>
      </w:tr>
      <w:tr w:rsidR="002E56C1" w:rsidRPr="002E56C1" w:rsidTr="004D07E4">
        <w:trPr>
          <w:trHeight w:val="420"/>
        </w:trPr>
        <w:tc>
          <w:tcPr>
            <w:tcW w:w="199" w:type="pct"/>
            <w:tcBorders>
              <w:top w:val="nil"/>
              <w:left w:val="single" w:sz="8" w:space="0" w:color="auto"/>
              <w:bottom w:val="single" w:sz="4" w:space="0" w:color="333399"/>
              <w:right w:val="single" w:sz="4" w:space="0" w:color="auto"/>
            </w:tcBorders>
            <w:shd w:val="clear" w:color="auto" w:fill="auto"/>
            <w:vAlign w:val="center"/>
          </w:tcPr>
          <w:p w:rsidR="002E56C1" w:rsidRPr="002E56C1" w:rsidRDefault="002E56C1" w:rsidP="002E56C1">
            <w:pPr>
              <w:spacing w:after="0" w:line="240" w:lineRule="auto"/>
              <w:jc w:val="center"/>
              <w:rPr>
                <w:rFonts w:ascii="Tahoma" w:eastAsia="Times New Roman" w:hAnsi="Tahoma" w:cs="Tahoma"/>
                <w:sz w:val="20"/>
                <w:szCs w:val="20"/>
                <w:lang w:eastAsia="pl-PL"/>
              </w:rPr>
            </w:pPr>
          </w:p>
        </w:tc>
        <w:tc>
          <w:tcPr>
            <w:tcW w:w="2410" w:type="pct"/>
            <w:tcBorders>
              <w:top w:val="nil"/>
              <w:left w:val="nil"/>
              <w:bottom w:val="single" w:sz="4" w:space="0" w:color="333399"/>
              <w:right w:val="single" w:sz="4" w:space="0" w:color="auto"/>
            </w:tcBorders>
            <w:shd w:val="clear" w:color="000000" w:fill="FFFFFF"/>
          </w:tcPr>
          <w:p w:rsidR="002E56C1" w:rsidRPr="002E56C1" w:rsidRDefault="002E56C1" w:rsidP="002E56C1">
            <w:pPr>
              <w:spacing w:after="0" w:line="240" w:lineRule="auto"/>
              <w:rPr>
                <w:rFonts w:ascii="Tahoma" w:eastAsia="Times New Roman" w:hAnsi="Tahoma" w:cs="Tahoma"/>
                <w:sz w:val="20"/>
                <w:szCs w:val="20"/>
                <w:lang w:eastAsia="pl-PL"/>
              </w:rPr>
            </w:pPr>
            <w:r w:rsidRPr="002E56C1">
              <w:rPr>
                <w:rFonts w:ascii="Tahoma" w:eastAsia="Times New Roman" w:hAnsi="Tahoma" w:cs="Tahoma"/>
                <w:sz w:val="20"/>
                <w:szCs w:val="20"/>
                <w:lang w:eastAsia="pl-PL"/>
              </w:rPr>
              <w:t>System stabilnego i bezpiecznego mocowania monitora na stanowisku monitorowania.</w:t>
            </w:r>
          </w:p>
        </w:tc>
        <w:tc>
          <w:tcPr>
            <w:tcW w:w="565" w:type="pct"/>
            <w:tcBorders>
              <w:top w:val="nil"/>
              <w:left w:val="nil"/>
              <w:bottom w:val="single" w:sz="4" w:space="0" w:color="333399"/>
              <w:right w:val="single" w:sz="4" w:space="0" w:color="auto"/>
            </w:tcBorders>
            <w:shd w:val="clear" w:color="auto" w:fill="auto"/>
            <w:vAlign w:val="center"/>
            <w:hideMark/>
          </w:tcPr>
          <w:p w:rsidR="002E56C1" w:rsidRPr="002E56C1" w:rsidRDefault="002E56C1" w:rsidP="002E56C1">
            <w:pPr>
              <w:spacing w:after="0" w:line="240" w:lineRule="auto"/>
              <w:jc w:val="center"/>
              <w:rPr>
                <w:rFonts w:ascii="Tahoma" w:eastAsia="Times New Roman" w:hAnsi="Tahoma" w:cs="Tahoma"/>
                <w:sz w:val="20"/>
                <w:szCs w:val="20"/>
                <w:lang w:eastAsia="pl-PL"/>
              </w:rPr>
            </w:pPr>
            <w:r w:rsidRPr="002E56C1">
              <w:rPr>
                <w:rFonts w:ascii="Tahoma" w:eastAsia="Times New Roman" w:hAnsi="Tahoma" w:cs="Tahoma"/>
                <w:sz w:val="20"/>
                <w:szCs w:val="20"/>
                <w:lang w:eastAsia="pl-PL"/>
              </w:rPr>
              <w:t>TAK</w:t>
            </w:r>
          </w:p>
        </w:tc>
        <w:tc>
          <w:tcPr>
            <w:tcW w:w="1029" w:type="pct"/>
            <w:tcBorders>
              <w:top w:val="nil"/>
              <w:left w:val="nil"/>
              <w:bottom w:val="single" w:sz="4" w:space="0" w:color="333399"/>
              <w:right w:val="single" w:sz="4" w:space="0" w:color="auto"/>
            </w:tcBorders>
            <w:shd w:val="clear" w:color="auto" w:fill="auto"/>
            <w:vAlign w:val="center"/>
          </w:tcPr>
          <w:p w:rsidR="002E56C1" w:rsidRPr="002E56C1" w:rsidRDefault="002E56C1" w:rsidP="002E56C1">
            <w:pPr>
              <w:spacing w:after="0" w:line="240" w:lineRule="auto"/>
              <w:rPr>
                <w:rFonts w:ascii="Tahoma" w:eastAsia="Times New Roman" w:hAnsi="Tahoma" w:cs="Tahoma"/>
                <w:sz w:val="20"/>
                <w:szCs w:val="20"/>
                <w:lang w:eastAsia="pl-PL"/>
              </w:rPr>
            </w:pPr>
          </w:p>
        </w:tc>
        <w:tc>
          <w:tcPr>
            <w:tcW w:w="797" w:type="pct"/>
            <w:tcBorders>
              <w:top w:val="nil"/>
              <w:left w:val="nil"/>
              <w:bottom w:val="single" w:sz="4" w:space="0" w:color="333399"/>
              <w:right w:val="single" w:sz="8" w:space="0" w:color="auto"/>
            </w:tcBorders>
            <w:shd w:val="clear" w:color="auto" w:fill="auto"/>
            <w:vAlign w:val="center"/>
            <w:hideMark/>
          </w:tcPr>
          <w:p w:rsidR="002E56C1" w:rsidRPr="002E56C1" w:rsidRDefault="002E56C1" w:rsidP="002E56C1">
            <w:pPr>
              <w:spacing w:after="0" w:line="240" w:lineRule="auto"/>
              <w:jc w:val="center"/>
              <w:rPr>
                <w:rFonts w:ascii="Tahoma" w:eastAsia="Times New Roman" w:hAnsi="Tahoma" w:cs="Tahoma"/>
                <w:sz w:val="20"/>
                <w:szCs w:val="20"/>
                <w:lang w:eastAsia="pl-PL"/>
              </w:rPr>
            </w:pPr>
          </w:p>
        </w:tc>
      </w:tr>
      <w:tr w:rsidR="002E56C1" w:rsidRPr="002E56C1" w:rsidTr="004D07E4">
        <w:trPr>
          <w:trHeight w:val="630"/>
        </w:trPr>
        <w:tc>
          <w:tcPr>
            <w:tcW w:w="199" w:type="pct"/>
            <w:tcBorders>
              <w:top w:val="nil"/>
              <w:left w:val="single" w:sz="8" w:space="0" w:color="auto"/>
              <w:bottom w:val="single" w:sz="4" w:space="0" w:color="333399"/>
              <w:right w:val="single" w:sz="4" w:space="0" w:color="auto"/>
            </w:tcBorders>
            <w:shd w:val="clear" w:color="auto" w:fill="auto"/>
            <w:vAlign w:val="center"/>
          </w:tcPr>
          <w:p w:rsidR="002E56C1" w:rsidRPr="002E56C1" w:rsidRDefault="002E56C1" w:rsidP="002E56C1">
            <w:pPr>
              <w:spacing w:after="0" w:line="240" w:lineRule="auto"/>
              <w:jc w:val="center"/>
              <w:rPr>
                <w:rFonts w:ascii="Tahoma" w:eastAsia="Times New Roman" w:hAnsi="Tahoma" w:cs="Tahoma"/>
                <w:sz w:val="20"/>
                <w:szCs w:val="20"/>
                <w:lang w:eastAsia="pl-PL"/>
              </w:rPr>
            </w:pPr>
          </w:p>
        </w:tc>
        <w:tc>
          <w:tcPr>
            <w:tcW w:w="2410" w:type="pct"/>
            <w:tcBorders>
              <w:top w:val="nil"/>
              <w:left w:val="nil"/>
              <w:bottom w:val="single" w:sz="4" w:space="0" w:color="333399"/>
              <w:right w:val="single" w:sz="4" w:space="0" w:color="auto"/>
            </w:tcBorders>
            <w:shd w:val="clear" w:color="000000" w:fill="FFFFFF"/>
          </w:tcPr>
          <w:p w:rsidR="002E56C1" w:rsidRPr="002E56C1" w:rsidRDefault="002E56C1" w:rsidP="002E56C1">
            <w:pPr>
              <w:spacing w:after="0" w:line="240" w:lineRule="auto"/>
              <w:rPr>
                <w:rFonts w:ascii="Tahoma" w:eastAsia="Times New Roman" w:hAnsi="Tahoma" w:cs="Tahoma"/>
                <w:sz w:val="20"/>
                <w:szCs w:val="20"/>
                <w:lang w:eastAsia="pl-PL"/>
              </w:rPr>
            </w:pPr>
            <w:r w:rsidRPr="002E56C1">
              <w:rPr>
                <w:rFonts w:ascii="Tahoma" w:eastAsia="Times New Roman" w:hAnsi="Tahoma" w:cs="Tahoma"/>
                <w:sz w:val="20"/>
                <w:szCs w:val="20"/>
                <w:lang w:eastAsia="pl-PL"/>
              </w:rPr>
              <w:t>Chłodzenie monitora konwekcyjne, niewymagające czyszczenia lub wymiany filtrów, pozwalające na ciągłą pracę w temperaturze otoczenia 35 stopni C.</w:t>
            </w:r>
          </w:p>
        </w:tc>
        <w:tc>
          <w:tcPr>
            <w:tcW w:w="565" w:type="pct"/>
            <w:tcBorders>
              <w:top w:val="nil"/>
              <w:left w:val="nil"/>
              <w:bottom w:val="single" w:sz="4" w:space="0" w:color="333399"/>
              <w:right w:val="single" w:sz="4" w:space="0" w:color="auto"/>
            </w:tcBorders>
            <w:shd w:val="clear" w:color="auto" w:fill="auto"/>
            <w:vAlign w:val="center"/>
            <w:hideMark/>
          </w:tcPr>
          <w:p w:rsidR="002E56C1" w:rsidRPr="002E56C1" w:rsidRDefault="002E56C1" w:rsidP="002E56C1">
            <w:pPr>
              <w:spacing w:after="0" w:line="240" w:lineRule="auto"/>
              <w:jc w:val="center"/>
              <w:rPr>
                <w:rFonts w:ascii="Tahoma" w:eastAsia="Times New Roman" w:hAnsi="Tahoma" w:cs="Tahoma"/>
                <w:sz w:val="20"/>
                <w:szCs w:val="20"/>
                <w:lang w:eastAsia="pl-PL"/>
              </w:rPr>
            </w:pPr>
            <w:r w:rsidRPr="002E56C1">
              <w:rPr>
                <w:rFonts w:ascii="Tahoma" w:eastAsia="Times New Roman" w:hAnsi="Tahoma" w:cs="Tahoma"/>
                <w:sz w:val="20"/>
                <w:szCs w:val="20"/>
                <w:lang w:eastAsia="pl-PL"/>
              </w:rPr>
              <w:t>TAK</w:t>
            </w:r>
          </w:p>
        </w:tc>
        <w:tc>
          <w:tcPr>
            <w:tcW w:w="1029" w:type="pct"/>
            <w:tcBorders>
              <w:top w:val="nil"/>
              <w:left w:val="nil"/>
              <w:bottom w:val="single" w:sz="4" w:space="0" w:color="333399"/>
              <w:right w:val="single" w:sz="4" w:space="0" w:color="auto"/>
            </w:tcBorders>
            <w:shd w:val="clear" w:color="auto" w:fill="auto"/>
            <w:vAlign w:val="center"/>
          </w:tcPr>
          <w:p w:rsidR="002E56C1" w:rsidRPr="002E56C1" w:rsidRDefault="002E56C1" w:rsidP="002E56C1">
            <w:pPr>
              <w:spacing w:after="0" w:line="240" w:lineRule="auto"/>
              <w:rPr>
                <w:rFonts w:ascii="Tahoma" w:eastAsia="Times New Roman" w:hAnsi="Tahoma" w:cs="Tahoma"/>
                <w:sz w:val="20"/>
                <w:szCs w:val="20"/>
                <w:lang w:eastAsia="pl-PL"/>
              </w:rPr>
            </w:pPr>
          </w:p>
        </w:tc>
        <w:tc>
          <w:tcPr>
            <w:tcW w:w="797" w:type="pct"/>
            <w:tcBorders>
              <w:top w:val="nil"/>
              <w:left w:val="nil"/>
              <w:bottom w:val="single" w:sz="4" w:space="0" w:color="333399"/>
              <w:right w:val="single" w:sz="8" w:space="0" w:color="auto"/>
            </w:tcBorders>
            <w:shd w:val="clear" w:color="auto" w:fill="auto"/>
            <w:vAlign w:val="center"/>
          </w:tcPr>
          <w:p w:rsidR="002E56C1" w:rsidRPr="002E56C1" w:rsidRDefault="002E56C1" w:rsidP="002E56C1">
            <w:pPr>
              <w:spacing w:after="0" w:line="240" w:lineRule="auto"/>
              <w:jc w:val="center"/>
              <w:rPr>
                <w:rFonts w:ascii="Tahoma" w:eastAsia="Times New Roman" w:hAnsi="Tahoma" w:cs="Tahoma"/>
                <w:sz w:val="20"/>
                <w:szCs w:val="20"/>
                <w:lang w:eastAsia="pl-PL"/>
              </w:rPr>
            </w:pPr>
          </w:p>
        </w:tc>
      </w:tr>
      <w:tr w:rsidR="002E56C1" w:rsidRPr="002E56C1" w:rsidTr="004D07E4">
        <w:trPr>
          <w:trHeight w:val="225"/>
        </w:trPr>
        <w:tc>
          <w:tcPr>
            <w:tcW w:w="199" w:type="pct"/>
            <w:tcBorders>
              <w:top w:val="nil"/>
              <w:left w:val="single" w:sz="8" w:space="0" w:color="auto"/>
              <w:bottom w:val="single" w:sz="4" w:space="0" w:color="333399"/>
              <w:right w:val="single" w:sz="4" w:space="0" w:color="auto"/>
            </w:tcBorders>
            <w:shd w:val="clear" w:color="auto" w:fill="auto"/>
            <w:vAlign w:val="center"/>
          </w:tcPr>
          <w:p w:rsidR="002E56C1" w:rsidRPr="002E56C1" w:rsidRDefault="002E56C1" w:rsidP="002E56C1">
            <w:pPr>
              <w:spacing w:after="0" w:line="240" w:lineRule="auto"/>
              <w:jc w:val="center"/>
              <w:rPr>
                <w:rFonts w:ascii="Tahoma" w:eastAsia="Times New Roman" w:hAnsi="Tahoma" w:cs="Tahoma"/>
                <w:sz w:val="20"/>
                <w:szCs w:val="20"/>
                <w:lang w:eastAsia="pl-PL"/>
              </w:rPr>
            </w:pPr>
          </w:p>
        </w:tc>
        <w:tc>
          <w:tcPr>
            <w:tcW w:w="2410" w:type="pct"/>
            <w:tcBorders>
              <w:top w:val="nil"/>
              <w:left w:val="nil"/>
              <w:bottom w:val="single" w:sz="4" w:space="0" w:color="333399"/>
              <w:right w:val="single" w:sz="4" w:space="0" w:color="auto"/>
            </w:tcBorders>
            <w:shd w:val="clear" w:color="000000" w:fill="FFFFFF"/>
          </w:tcPr>
          <w:p w:rsidR="002E56C1" w:rsidRPr="002E56C1" w:rsidRDefault="002E56C1" w:rsidP="002E56C1">
            <w:pPr>
              <w:spacing w:after="0" w:line="240" w:lineRule="auto"/>
              <w:rPr>
                <w:rFonts w:ascii="Tahoma" w:eastAsia="Times New Roman" w:hAnsi="Tahoma" w:cs="Tahoma"/>
                <w:sz w:val="20"/>
                <w:szCs w:val="20"/>
                <w:lang w:eastAsia="pl-PL"/>
              </w:rPr>
            </w:pPr>
            <w:r w:rsidRPr="002E56C1">
              <w:rPr>
                <w:rFonts w:ascii="Tahoma" w:eastAsia="Times New Roman" w:hAnsi="Tahoma" w:cs="Tahoma"/>
                <w:sz w:val="20"/>
                <w:szCs w:val="20"/>
                <w:lang w:eastAsia="pl-PL"/>
              </w:rPr>
              <w:t xml:space="preserve">Zasilanie sieciowe 230 V, 50 </w:t>
            </w:r>
            <w:proofErr w:type="spellStart"/>
            <w:r w:rsidRPr="002E56C1">
              <w:rPr>
                <w:rFonts w:ascii="Tahoma" w:eastAsia="Times New Roman" w:hAnsi="Tahoma" w:cs="Tahoma"/>
                <w:sz w:val="20"/>
                <w:szCs w:val="20"/>
                <w:lang w:eastAsia="pl-PL"/>
              </w:rPr>
              <w:t>Hz</w:t>
            </w:r>
            <w:proofErr w:type="spellEnd"/>
            <w:r w:rsidRPr="002E56C1">
              <w:rPr>
                <w:rFonts w:ascii="Tahoma" w:eastAsia="Times New Roman" w:hAnsi="Tahoma" w:cs="Tahoma"/>
                <w:sz w:val="20"/>
                <w:szCs w:val="20"/>
                <w:lang w:eastAsia="pl-PL"/>
              </w:rPr>
              <w:t>.</w:t>
            </w:r>
          </w:p>
        </w:tc>
        <w:tc>
          <w:tcPr>
            <w:tcW w:w="565" w:type="pct"/>
            <w:tcBorders>
              <w:top w:val="nil"/>
              <w:left w:val="nil"/>
              <w:bottom w:val="single" w:sz="4" w:space="0" w:color="333399"/>
              <w:right w:val="single" w:sz="4" w:space="0" w:color="auto"/>
            </w:tcBorders>
            <w:shd w:val="clear" w:color="000000" w:fill="FFFFFF"/>
            <w:vAlign w:val="center"/>
            <w:hideMark/>
          </w:tcPr>
          <w:p w:rsidR="002E56C1" w:rsidRPr="002E56C1" w:rsidRDefault="002E56C1" w:rsidP="002E56C1">
            <w:pPr>
              <w:spacing w:after="0" w:line="240" w:lineRule="auto"/>
              <w:jc w:val="center"/>
              <w:rPr>
                <w:rFonts w:ascii="Tahoma" w:eastAsia="Times New Roman" w:hAnsi="Tahoma" w:cs="Tahoma"/>
                <w:color w:val="000000"/>
                <w:sz w:val="20"/>
                <w:szCs w:val="20"/>
                <w:lang w:eastAsia="pl-PL"/>
              </w:rPr>
            </w:pPr>
            <w:r w:rsidRPr="002E56C1">
              <w:rPr>
                <w:rFonts w:ascii="Tahoma" w:eastAsia="Times New Roman" w:hAnsi="Tahoma" w:cs="Tahoma"/>
                <w:color w:val="000000"/>
                <w:sz w:val="20"/>
                <w:szCs w:val="20"/>
                <w:lang w:eastAsia="pl-PL"/>
              </w:rPr>
              <w:t>TAK, podać</w:t>
            </w:r>
          </w:p>
        </w:tc>
        <w:tc>
          <w:tcPr>
            <w:tcW w:w="1029" w:type="pct"/>
            <w:tcBorders>
              <w:top w:val="nil"/>
              <w:left w:val="nil"/>
              <w:bottom w:val="single" w:sz="4" w:space="0" w:color="333399"/>
              <w:right w:val="single" w:sz="4" w:space="0" w:color="auto"/>
            </w:tcBorders>
            <w:shd w:val="clear" w:color="000000" w:fill="FFFFFF"/>
            <w:vAlign w:val="center"/>
          </w:tcPr>
          <w:p w:rsidR="002E56C1" w:rsidRPr="002E56C1" w:rsidRDefault="002E56C1" w:rsidP="002E56C1">
            <w:pPr>
              <w:spacing w:after="0" w:line="240" w:lineRule="auto"/>
              <w:rPr>
                <w:rFonts w:ascii="Tahoma" w:eastAsia="Times New Roman" w:hAnsi="Tahoma" w:cs="Tahoma"/>
                <w:sz w:val="20"/>
                <w:szCs w:val="20"/>
                <w:lang w:eastAsia="pl-PL"/>
              </w:rPr>
            </w:pPr>
          </w:p>
        </w:tc>
        <w:tc>
          <w:tcPr>
            <w:tcW w:w="797" w:type="pct"/>
            <w:tcBorders>
              <w:top w:val="nil"/>
              <w:left w:val="nil"/>
              <w:bottom w:val="single" w:sz="4" w:space="0" w:color="333399"/>
              <w:right w:val="single" w:sz="8" w:space="0" w:color="auto"/>
            </w:tcBorders>
            <w:shd w:val="clear" w:color="000000" w:fill="FFFFFF"/>
            <w:vAlign w:val="center"/>
          </w:tcPr>
          <w:p w:rsidR="002E56C1" w:rsidRPr="002E56C1" w:rsidRDefault="002E56C1" w:rsidP="002E56C1">
            <w:pPr>
              <w:spacing w:after="0" w:line="240" w:lineRule="auto"/>
              <w:jc w:val="center"/>
              <w:rPr>
                <w:rFonts w:ascii="Tahoma" w:eastAsia="Times New Roman" w:hAnsi="Tahoma" w:cs="Tahoma"/>
                <w:sz w:val="20"/>
                <w:szCs w:val="20"/>
                <w:lang w:eastAsia="pl-PL"/>
              </w:rPr>
            </w:pPr>
          </w:p>
        </w:tc>
      </w:tr>
      <w:tr w:rsidR="002E56C1" w:rsidRPr="002E56C1" w:rsidTr="004D07E4">
        <w:trPr>
          <w:trHeight w:val="225"/>
        </w:trPr>
        <w:tc>
          <w:tcPr>
            <w:tcW w:w="199" w:type="pct"/>
            <w:tcBorders>
              <w:top w:val="nil"/>
              <w:left w:val="single" w:sz="8" w:space="0" w:color="auto"/>
              <w:bottom w:val="single" w:sz="4" w:space="0" w:color="333399"/>
              <w:right w:val="single" w:sz="4" w:space="0" w:color="auto"/>
            </w:tcBorders>
            <w:shd w:val="clear" w:color="auto" w:fill="auto"/>
            <w:vAlign w:val="center"/>
          </w:tcPr>
          <w:p w:rsidR="002E56C1" w:rsidRPr="002E56C1" w:rsidRDefault="002E56C1" w:rsidP="002E56C1">
            <w:pPr>
              <w:spacing w:after="0" w:line="240" w:lineRule="auto"/>
              <w:jc w:val="center"/>
              <w:rPr>
                <w:rFonts w:ascii="Tahoma" w:eastAsia="Times New Roman" w:hAnsi="Tahoma" w:cs="Tahoma"/>
                <w:sz w:val="20"/>
                <w:szCs w:val="20"/>
                <w:lang w:eastAsia="pl-PL"/>
              </w:rPr>
            </w:pPr>
          </w:p>
        </w:tc>
        <w:tc>
          <w:tcPr>
            <w:tcW w:w="2410" w:type="pct"/>
            <w:tcBorders>
              <w:top w:val="nil"/>
              <w:left w:val="nil"/>
              <w:bottom w:val="single" w:sz="4" w:space="0" w:color="333399"/>
              <w:right w:val="single" w:sz="4" w:space="0" w:color="auto"/>
            </w:tcBorders>
            <w:shd w:val="clear" w:color="000000" w:fill="FFFFFF"/>
          </w:tcPr>
          <w:p w:rsidR="002E56C1" w:rsidRPr="002E56C1" w:rsidRDefault="002E56C1" w:rsidP="002E56C1">
            <w:pPr>
              <w:spacing w:after="0" w:line="240" w:lineRule="auto"/>
              <w:rPr>
                <w:rFonts w:ascii="Tahoma" w:eastAsia="Times New Roman" w:hAnsi="Tahoma" w:cs="Tahoma"/>
                <w:sz w:val="20"/>
                <w:szCs w:val="20"/>
                <w:lang w:eastAsia="pl-PL"/>
              </w:rPr>
            </w:pPr>
            <w:r w:rsidRPr="002E56C1">
              <w:rPr>
                <w:rFonts w:ascii="Tahoma" w:eastAsia="Times New Roman" w:hAnsi="Tahoma" w:cs="Tahoma"/>
                <w:sz w:val="20"/>
                <w:szCs w:val="20"/>
                <w:lang w:eastAsia="pl-PL"/>
              </w:rPr>
              <w:t xml:space="preserve">Monitor wyposażony w moduł transportowy o maksymalnej wadze &lt;1,6 kg, który pozwala na ciągłe monitorowanie co najmniej EKG, SpO2, NIBP, temperatury i 2 kanałów IBP zarówno stacjonarnie jak i podczas transportu pacjenta. Zasilanie sieciowe oraz zasilanie akumulatorowe na min. 5 godzin pracy (przy monitorowaniu EKG, SpO2, NIBP co 15 min.). Akumulator wymienny przez użytkownika, bez konieczności użycia jakichkolwiek narzędzi i wzywania serwisu. Akumulator </w:t>
            </w:r>
            <w:proofErr w:type="spellStart"/>
            <w:r w:rsidRPr="002E56C1">
              <w:rPr>
                <w:rFonts w:ascii="Tahoma" w:eastAsia="Times New Roman" w:hAnsi="Tahoma" w:cs="Tahoma"/>
                <w:sz w:val="20"/>
                <w:szCs w:val="20"/>
                <w:lang w:eastAsia="pl-PL"/>
              </w:rPr>
              <w:t>litowo</w:t>
            </w:r>
            <w:proofErr w:type="spellEnd"/>
            <w:r w:rsidRPr="002E56C1">
              <w:rPr>
                <w:rFonts w:ascii="Tahoma" w:eastAsia="Times New Roman" w:hAnsi="Tahoma" w:cs="Tahoma"/>
                <w:sz w:val="20"/>
                <w:szCs w:val="20"/>
                <w:lang w:eastAsia="pl-PL"/>
              </w:rPr>
              <w:t xml:space="preserve">-jonowy o pojemności min. 2000mAh ze wskaźnikiem naładowania. </w:t>
            </w:r>
          </w:p>
        </w:tc>
        <w:tc>
          <w:tcPr>
            <w:tcW w:w="565" w:type="pct"/>
            <w:tcBorders>
              <w:top w:val="nil"/>
              <w:left w:val="nil"/>
              <w:bottom w:val="single" w:sz="4" w:space="0" w:color="333399"/>
              <w:right w:val="single" w:sz="4" w:space="0" w:color="auto"/>
            </w:tcBorders>
            <w:shd w:val="clear" w:color="auto" w:fill="auto"/>
            <w:vAlign w:val="center"/>
            <w:hideMark/>
          </w:tcPr>
          <w:p w:rsidR="002E56C1" w:rsidRPr="002E56C1" w:rsidRDefault="002E56C1" w:rsidP="002E56C1">
            <w:pPr>
              <w:spacing w:after="0" w:line="240" w:lineRule="auto"/>
              <w:jc w:val="center"/>
              <w:rPr>
                <w:rFonts w:ascii="Tahoma" w:eastAsia="Times New Roman" w:hAnsi="Tahoma" w:cs="Tahoma"/>
                <w:color w:val="000000"/>
                <w:sz w:val="20"/>
                <w:szCs w:val="20"/>
                <w:lang w:eastAsia="pl-PL"/>
              </w:rPr>
            </w:pPr>
            <w:r w:rsidRPr="002E56C1">
              <w:rPr>
                <w:rFonts w:ascii="Tahoma" w:eastAsia="Times New Roman" w:hAnsi="Tahoma" w:cs="Tahoma"/>
                <w:color w:val="000000"/>
                <w:sz w:val="20"/>
                <w:szCs w:val="20"/>
                <w:lang w:eastAsia="pl-PL"/>
              </w:rPr>
              <w:t>TAK, podać</w:t>
            </w:r>
          </w:p>
        </w:tc>
        <w:tc>
          <w:tcPr>
            <w:tcW w:w="1029" w:type="pct"/>
            <w:tcBorders>
              <w:top w:val="nil"/>
              <w:left w:val="nil"/>
              <w:bottom w:val="single" w:sz="4" w:space="0" w:color="333399"/>
              <w:right w:val="single" w:sz="4" w:space="0" w:color="auto"/>
            </w:tcBorders>
            <w:shd w:val="clear" w:color="auto" w:fill="auto"/>
            <w:vAlign w:val="center"/>
          </w:tcPr>
          <w:p w:rsidR="002E56C1" w:rsidRPr="002E56C1" w:rsidRDefault="002E56C1" w:rsidP="002E56C1">
            <w:pPr>
              <w:spacing w:after="0" w:line="240" w:lineRule="auto"/>
              <w:rPr>
                <w:rFonts w:ascii="Tahoma" w:eastAsia="Times New Roman" w:hAnsi="Tahoma" w:cs="Tahoma"/>
                <w:sz w:val="20"/>
                <w:szCs w:val="20"/>
                <w:lang w:eastAsia="pl-PL"/>
              </w:rPr>
            </w:pPr>
          </w:p>
        </w:tc>
        <w:tc>
          <w:tcPr>
            <w:tcW w:w="797" w:type="pct"/>
            <w:tcBorders>
              <w:top w:val="nil"/>
              <w:left w:val="nil"/>
              <w:bottom w:val="single" w:sz="4" w:space="0" w:color="333399"/>
              <w:right w:val="single" w:sz="8" w:space="0" w:color="auto"/>
            </w:tcBorders>
            <w:shd w:val="clear" w:color="auto" w:fill="auto"/>
            <w:vAlign w:val="center"/>
          </w:tcPr>
          <w:p w:rsidR="002E56C1" w:rsidRPr="002E56C1" w:rsidRDefault="002E56C1" w:rsidP="002E56C1">
            <w:pPr>
              <w:autoSpaceDE w:val="0"/>
              <w:autoSpaceDN w:val="0"/>
              <w:adjustRightInd w:val="0"/>
              <w:spacing w:after="0" w:line="240" w:lineRule="auto"/>
              <w:jc w:val="center"/>
              <w:rPr>
                <w:rFonts w:ascii="Tahoma" w:eastAsia="Times New Roman" w:hAnsi="Tahoma" w:cs="Tahoma"/>
                <w:sz w:val="20"/>
                <w:szCs w:val="20"/>
                <w:lang w:eastAsia="pl-PL"/>
              </w:rPr>
            </w:pPr>
            <w:r w:rsidRPr="002E56C1">
              <w:rPr>
                <w:rFonts w:ascii="Tahoma" w:eastAsia="Times New Roman" w:hAnsi="Tahoma" w:cs="Tahoma"/>
                <w:sz w:val="20"/>
                <w:szCs w:val="20"/>
                <w:lang w:eastAsia="pl-PL"/>
              </w:rPr>
              <w:t>Waga od 1,5 do 1,6kg – 0 pkt</w:t>
            </w:r>
          </w:p>
          <w:p w:rsidR="002E56C1" w:rsidRPr="002E56C1" w:rsidRDefault="002E56C1" w:rsidP="002E56C1">
            <w:pPr>
              <w:autoSpaceDE w:val="0"/>
              <w:autoSpaceDN w:val="0"/>
              <w:adjustRightInd w:val="0"/>
              <w:spacing w:after="0" w:line="240" w:lineRule="auto"/>
              <w:jc w:val="center"/>
              <w:rPr>
                <w:rFonts w:ascii="Tahoma" w:eastAsia="Times New Roman" w:hAnsi="Tahoma" w:cs="Tahoma"/>
                <w:sz w:val="20"/>
                <w:szCs w:val="20"/>
                <w:lang w:eastAsia="pl-PL"/>
              </w:rPr>
            </w:pPr>
            <w:r w:rsidRPr="002E56C1">
              <w:rPr>
                <w:rFonts w:ascii="Tahoma" w:eastAsia="Times New Roman" w:hAnsi="Tahoma" w:cs="Tahoma"/>
                <w:sz w:val="20"/>
                <w:szCs w:val="20"/>
                <w:lang w:eastAsia="pl-PL"/>
              </w:rPr>
              <w:t>Waga &lt;1,5kg – 5 pkt</w:t>
            </w:r>
          </w:p>
          <w:p w:rsidR="002E56C1" w:rsidRPr="002E56C1" w:rsidRDefault="002E56C1" w:rsidP="002E56C1">
            <w:pPr>
              <w:spacing w:after="0" w:line="240" w:lineRule="auto"/>
              <w:rPr>
                <w:rFonts w:ascii="Tahoma" w:eastAsia="Times New Roman" w:hAnsi="Tahoma" w:cs="Tahoma"/>
                <w:sz w:val="20"/>
                <w:szCs w:val="20"/>
                <w:lang w:eastAsia="pl-PL"/>
              </w:rPr>
            </w:pPr>
          </w:p>
        </w:tc>
      </w:tr>
      <w:tr w:rsidR="002E56C1" w:rsidRPr="002E56C1" w:rsidTr="004D07E4">
        <w:trPr>
          <w:trHeight w:val="212"/>
        </w:trPr>
        <w:tc>
          <w:tcPr>
            <w:tcW w:w="199" w:type="pct"/>
            <w:tcBorders>
              <w:top w:val="nil"/>
              <w:left w:val="single" w:sz="8" w:space="0" w:color="auto"/>
              <w:bottom w:val="single" w:sz="4" w:space="0" w:color="333399"/>
              <w:right w:val="single" w:sz="4" w:space="0" w:color="auto"/>
            </w:tcBorders>
            <w:shd w:val="clear" w:color="auto" w:fill="auto"/>
            <w:vAlign w:val="center"/>
          </w:tcPr>
          <w:p w:rsidR="002E56C1" w:rsidRPr="002E56C1" w:rsidRDefault="002E56C1" w:rsidP="002E56C1">
            <w:pPr>
              <w:spacing w:after="0" w:line="240" w:lineRule="auto"/>
              <w:jc w:val="center"/>
              <w:rPr>
                <w:rFonts w:ascii="Tahoma" w:eastAsia="Times New Roman" w:hAnsi="Tahoma" w:cs="Tahoma"/>
                <w:sz w:val="20"/>
                <w:szCs w:val="20"/>
                <w:lang w:eastAsia="pl-PL"/>
              </w:rPr>
            </w:pPr>
          </w:p>
        </w:tc>
        <w:tc>
          <w:tcPr>
            <w:tcW w:w="2410" w:type="pct"/>
            <w:tcBorders>
              <w:top w:val="nil"/>
              <w:left w:val="nil"/>
              <w:bottom w:val="single" w:sz="4" w:space="0" w:color="333399"/>
              <w:right w:val="single" w:sz="4" w:space="0" w:color="auto"/>
            </w:tcBorders>
            <w:shd w:val="clear" w:color="000000" w:fill="FFFFFF"/>
          </w:tcPr>
          <w:p w:rsidR="002E56C1" w:rsidRPr="002E56C1" w:rsidRDefault="002E56C1" w:rsidP="002E56C1">
            <w:pPr>
              <w:spacing w:after="0" w:line="240" w:lineRule="auto"/>
              <w:rPr>
                <w:rFonts w:ascii="Tahoma" w:eastAsia="Times New Roman" w:hAnsi="Tahoma" w:cs="Tahoma"/>
                <w:sz w:val="20"/>
                <w:szCs w:val="20"/>
                <w:lang w:eastAsia="pl-PL"/>
              </w:rPr>
            </w:pPr>
            <w:r w:rsidRPr="002E56C1">
              <w:rPr>
                <w:rFonts w:ascii="Tahoma" w:eastAsia="Times New Roman" w:hAnsi="Tahoma" w:cs="Tahoma"/>
                <w:sz w:val="20"/>
                <w:szCs w:val="20"/>
                <w:lang w:eastAsia="pl-PL"/>
              </w:rPr>
              <w:t>Moduł transportowy odporny na wstrząsy, uderzenia i upadki z wysokości min. 1,0 m. Wysoki stopień ochrony IP modułu transportowego zabezpieczający przed ciałami stałymi i wnikaniem wody na poziomie min. IP32. Moduł wyposażony w rączkę do przenoszenia.</w:t>
            </w:r>
          </w:p>
          <w:p w:rsidR="002E56C1" w:rsidRPr="002E56C1" w:rsidRDefault="002E56C1" w:rsidP="002E56C1">
            <w:pPr>
              <w:spacing w:after="0" w:line="240" w:lineRule="auto"/>
              <w:rPr>
                <w:rFonts w:ascii="Tahoma" w:eastAsia="Times New Roman" w:hAnsi="Tahoma" w:cs="Tahoma"/>
                <w:sz w:val="20"/>
                <w:szCs w:val="20"/>
                <w:lang w:eastAsia="pl-PL"/>
              </w:rPr>
            </w:pPr>
          </w:p>
        </w:tc>
        <w:tc>
          <w:tcPr>
            <w:tcW w:w="565" w:type="pct"/>
            <w:tcBorders>
              <w:top w:val="nil"/>
              <w:left w:val="nil"/>
              <w:bottom w:val="single" w:sz="4" w:space="0" w:color="333399"/>
              <w:right w:val="single" w:sz="4" w:space="0" w:color="auto"/>
            </w:tcBorders>
            <w:shd w:val="clear" w:color="000000" w:fill="FFFFFF"/>
            <w:vAlign w:val="center"/>
            <w:hideMark/>
          </w:tcPr>
          <w:p w:rsidR="002E56C1" w:rsidRPr="002E56C1" w:rsidRDefault="002E56C1" w:rsidP="002E56C1">
            <w:pPr>
              <w:spacing w:after="0" w:line="240" w:lineRule="auto"/>
              <w:jc w:val="center"/>
              <w:rPr>
                <w:rFonts w:ascii="Tahoma" w:eastAsia="Times New Roman" w:hAnsi="Tahoma" w:cs="Tahoma"/>
                <w:color w:val="000000"/>
                <w:sz w:val="20"/>
                <w:szCs w:val="20"/>
                <w:lang w:eastAsia="pl-PL"/>
              </w:rPr>
            </w:pPr>
            <w:r w:rsidRPr="002E56C1">
              <w:rPr>
                <w:rFonts w:ascii="Tahoma" w:eastAsia="Times New Roman" w:hAnsi="Tahoma" w:cs="Tahoma"/>
                <w:color w:val="000000"/>
                <w:sz w:val="20"/>
                <w:szCs w:val="20"/>
                <w:lang w:eastAsia="pl-PL"/>
              </w:rPr>
              <w:t>TAK, podać</w:t>
            </w:r>
          </w:p>
        </w:tc>
        <w:tc>
          <w:tcPr>
            <w:tcW w:w="1029" w:type="pct"/>
            <w:tcBorders>
              <w:top w:val="nil"/>
              <w:left w:val="nil"/>
              <w:bottom w:val="single" w:sz="4" w:space="0" w:color="333399"/>
              <w:right w:val="single" w:sz="4" w:space="0" w:color="auto"/>
            </w:tcBorders>
            <w:shd w:val="clear" w:color="000000" w:fill="FFFFFF"/>
            <w:vAlign w:val="center"/>
          </w:tcPr>
          <w:p w:rsidR="002E56C1" w:rsidRPr="002E56C1" w:rsidRDefault="002E56C1" w:rsidP="002E56C1">
            <w:pPr>
              <w:spacing w:after="0" w:line="240" w:lineRule="auto"/>
              <w:rPr>
                <w:rFonts w:ascii="Tahoma" w:eastAsia="Times New Roman" w:hAnsi="Tahoma" w:cs="Tahoma"/>
                <w:sz w:val="20"/>
                <w:szCs w:val="20"/>
                <w:lang w:eastAsia="pl-PL"/>
              </w:rPr>
            </w:pPr>
          </w:p>
        </w:tc>
        <w:tc>
          <w:tcPr>
            <w:tcW w:w="797" w:type="pct"/>
            <w:tcBorders>
              <w:top w:val="nil"/>
              <w:left w:val="nil"/>
              <w:bottom w:val="single" w:sz="4" w:space="0" w:color="333399"/>
              <w:right w:val="single" w:sz="8" w:space="0" w:color="auto"/>
            </w:tcBorders>
            <w:shd w:val="clear" w:color="000000" w:fill="FFFFFF"/>
            <w:vAlign w:val="center"/>
          </w:tcPr>
          <w:p w:rsidR="002E56C1" w:rsidRPr="002E56C1" w:rsidRDefault="002E56C1" w:rsidP="002E56C1">
            <w:pPr>
              <w:spacing w:after="0" w:line="240" w:lineRule="auto"/>
              <w:jc w:val="center"/>
              <w:rPr>
                <w:rFonts w:ascii="Tahoma" w:eastAsia="Times New Roman" w:hAnsi="Tahoma" w:cs="Tahoma"/>
                <w:sz w:val="20"/>
                <w:szCs w:val="20"/>
                <w:lang w:eastAsia="pl-PL"/>
              </w:rPr>
            </w:pPr>
          </w:p>
        </w:tc>
      </w:tr>
      <w:tr w:rsidR="002E56C1" w:rsidRPr="002E56C1" w:rsidTr="004D07E4">
        <w:trPr>
          <w:trHeight w:val="225"/>
        </w:trPr>
        <w:tc>
          <w:tcPr>
            <w:tcW w:w="199" w:type="pct"/>
            <w:tcBorders>
              <w:top w:val="nil"/>
              <w:left w:val="single" w:sz="8" w:space="0" w:color="auto"/>
              <w:bottom w:val="single" w:sz="4" w:space="0" w:color="333399"/>
              <w:right w:val="single" w:sz="4" w:space="0" w:color="auto"/>
            </w:tcBorders>
            <w:shd w:val="clear" w:color="auto" w:fill="auto"/>
            <w:vAlign w:val="center"/>
          </w:tcPr>
          <w:p w:rsidR="002E56C1" w:rsidRPr="002E56C1" w:rsidRDefault="002E56C1" w:rsidP="002E56C1">
            <w:pPr>
              <w:spacing w:after="0" w:line="240" w:lineRule="auto"/>
              <w:jc w:val="center"/>
              <w:rPr>
                <w:rFonts w:ascii="Tahoma" w:eastAsia="Times New Roman" w:hAnsi="Tahoma" w:cs="Tahoma"/>
                <w:sz w:val="20"/>
                <w:szCs w:val="20"/>
                <w:lang w:eastAsia="pl-PL"/>
              </w:rPr>
            </w:pPr>
          </w:p>
        </w:tc>
        <w:tc>
          <w:tcPr>
            <w:tcW w:w="2410" w:type="pct"/>
            <w:tcBorders>
              <w:top w:val="nil"/>
              <w:left w:val="nil"/>
              <w:bottom w:val="single" w:sz="4" w:space="0" w:color="333399"/>
              <w:right w:val="single" w:sz="4" w:space="0" w:color="auto"/>
            </w:tcBorders>
            <w:shd w:val="clear" w:color="000000" w:fill="FFFFFF"/>
          </w:tcPr>
          <w:p w:rsidR="002E56C1" w:rsidRPr="002E56C1" w:rsidRDefault="002E56C1" w:rsidP="002E56C1">
            <w:pPr>
              <w:spacing w:after="0" w:line="240" w:lineRule="auto"/>
              <w:rPr>
                <w:rFonts w:ascii="Tahoma" w:eastAsia="Times New Roman" w:hAnsi="Tahoma" w:cs="Tahoma"/>
                <w:sz w:val="20"/>
                <w:szCs w:val="20"/>
                <w:lang w:eastAsia="pl-PL"/>
              </w:rPr>
            </w:pPr>
            <w:r w:rsidRPr="002E56C1">
              <w:rPr>
                <w:rFonts w:ascii="Tahoma" w:eastAsia="Times New Roman" w:hAnsi="Tahoma" w:cs="Tahoma"/>
                <w:sz w:val="20"/>
                <w:szCs w:val="20"/>
                <w:lang w:eastAsia="pl-PL"/>
              </w:rPr>
              <w:t>Moduł transportowy dostosowany do pracy w orientacji zarówno pionowej jak i poziomej, a ekran automatycznie dostosowuje się do wybranego ustawienia. Moduł transportowy wyposażony w czujnik światła, który pozwala na automatyczną regulację poziomu jasności ekranu w zależności od natężenia światła otoczenia.</w:t>
            </w:r>
          </w:p>
        </w:tc>
        <w:tc>
          <w:tcPr>
            <w:tcW w:w="565" w:type="pct"/>
            <w:tcBorders>
              <w:top w:val="nil"/>
              <w:left w:val="nil"/>
              <w:bottom w:val="single" w:sz="4" w:space="0" w:color="333399"/>
              <w:right w:val="single" w:sz="4" w:space="0" w:color="auto"/>
            </w:tcBorders>
            <w:shd w:val="clear" w:color="auto" w:fill="auto"/>
            <w:vAlign w:val="center"/>
            <w:hideMark/>
          </w:tcPr>
          <w:p w:rsidR="002E56C1" w:rsidRPr="002E56C1" w:rsidRDefault="002E56C1" w:rsidP="002E56C1">
            <w:pPr>
              <w:spacing w:after="0" w:line="240" w:lineRule="auto"/>
              <w:jc w:val="center"/>
              <w:rPr>
                <w:rFonts w:ascii="Tahoma" w:eastAsia="Times New Roman" w:hAnsi="Tahoma" w:cs="Tahoma"/>
                <w:sz w:val="20"/>
                <w:szCs w:val="20"/>
                <w:lang w:eastAsia="pl-PL"/>
              </w:rPr>
            </w:pPr>
            <w:r w:rsidRPr="002E56C1">
              <w:rPr>
                <w:rFonts w:ascii="Tahoma" w:eastAsia="Times New Roman" w:hAnsi="Tahoma" w:cs="Tahoma"/>
                <w:sz w:val="20"/>
                <w:szCs w:val="20"/>
                <w:lang w:eastAsia="pl-PL"/>
              </w:rPr>
              <w:t>TAK</w:t>
            </w:r>
          </w:p>
        </w:tc>
        <w:tc>
          <w:tcPr>
            <w:tcW w:w="1029" w:type="pct"/>
            <w:tcBorders>
              <w:top w:val="nil"/>
              <w:left w:val="nil"/>
              <w:bottom w:val="single" w:sz="4" w:space="0" w:color="333399"/>
              <w:right w:val="single" w:sz="4" w:space="0" w:color="auto"/>
            </w:tcBorders>
            <w:shd w:val="clear" w:color="auto" w:fill="auto"/>
            <w:vAlign w:val="center"/>
          </w:tcPr>
          <w:p w:rsidR="002E56C1" w:rsidRPr="002E56C1" w:rsidRDefault="002E56C1" w:rsidP="002E56C1">
            <w:pPr>
              <w:spacing w:after="0" w:line="240" w:lineRule="auto"/>
              <w:rPr>
                <w:rFonts w:ascii="Tahoma" w:eastAsia="Times New Roman" w:hAnsi="Tahoma" w:cs="Tahoma"/>
                <w:sz w:val="20"/>
                <w:szCs w:val="20"/>
                <w:lang w:eastAsia="pl-PL"/>
              </w:rPr>
            </w:pPr>
          </w:p>
        </w:tc>
        <w:tc>
          <w:tcPr>
            <w:tcW w:w="797" w:type="pct"/>
            <w:tcBorders>
              <w:top w:val="nil"/>
              <w:left w:val="nil"/>
              <w:bottom w:val="single" w:sz="4" w:space="0" w:color="333399"/>
              <w:right w:val="single" w:sz="8" w:space="0" w:color="auto"/>
            </w:tcBorders>
            <w:shd w:val="clear" w:color="auto" w:fill="auto"/>
            <w:vAlign w:val="center"/>
          </w:tcPr>
          <w:p w:rsidR="002E56C1" w:rsidRPr="002E56C1" w:rsidRDefault="002E56C1" w:rsidP="002E56C1">
            <w:pPr>
              <w:spacing w:after="0" w:line="240" w:lineRule="auto"/>
              <w:jc w:val="center"/>
              <w:rPr>
                <w:rFonts w:ascii="Tahoma" w:eastAsia="Times New Roman" w:hAnsi="Tahoma" w:cs="Tahoma"/>
                <w:sz w:val="20"/>
                <w:szCs w:val="20"/>
                <w:lang w:eastAsia="pl-PL"/>
              </w:rPr>
            </w:pPr>
            <w:r w:rsidRPr="002E56C1">
              <w:rPr>
                <w:rFonts w:ascii="Tahoma" w:eastAsia="Times New Roman" w:hAnsi="Tahoma" w:cs="Tahoma"/>
                <w:sz w:val="20"/>
                <w:szCs w:val="20"/>
                <w:lang w:eastAsia="pl-PL"/>
              </w:rPr>
              <w:t>Tak – 5 pkt</w:t>
            </w:r>
          </w:p>
          <w:p w:rsidR="002E56C1" w:rsidRPr="002E56C1" w:rsidRDefault="002E56C1" w:rsidP="002E56C1">
            <w:pPr>
              <w:spacing w:after="0" w:line="240" w:lineRule="auto"/>
              <w:jc w:val="center"/>
              <w:rPr>
                <w:rFonts w:ascii="Tahoma" w:eastAsia="Times New Roman" w:hAnsi="Tahoma" w:cs="Tahoma"/>
                <w:sz w:val="20"/>
                <w:szCs w:val="20"/>
                <w:lang w:eastAsia="pl-PL"/>
              </w:rPr>
            </w:pPr>
            <w:r w:rsidRPr="002E56C1">
              <w:rPr>
                <w:rFonts w:ascii="Tahoma" w:eastAsia="Times New Roman" w:hAnsi="Tahoma" w:cs="Tahoma"/>
                <w:sz w:val="20"/>
                <w:szCs w:val="20"/>
                <w:lang w:eastAsia="pl-PL"/>
              </w:rPr>
              <w:t>Nie – 0 pkt</w:t>
            </w:r>
          </w:p>
        </w:tc>
      </w:tr>
      <w:tr w:rsidR="002E56C1" w:rsidRPr="002E56C1" w:rsidTr="004D07E4">
        <w:trPr>
          <w:trHeight w:val="630"/>
        </w:trPr>
        <w:tc>
          <w:tcPr>
            <w:tcW w:w="199" w:type="pct"/>
            <w:tcBorders>
              <w:top w:val="nil"/>
              <w:left w:val="single" w:sz="8" w:space="0" w:color="auto"/>
              <w:bottom w:val="single" w:sz="4" w:space="0" w:color="333399"/>
              <w:right w:val="single" w:sz="4" w:space="0" w:color="auto"/>
            </w:tcBorders>
            <w:shd w:val="clear" w:color="auto" w:fill="auto"/>
            <w:vAlign w:val="center"/>
          </w:tcPr>
          <w:p w:rsidR="002E56C1" w:rsidRPr="002E56C1" w:rsidRDefault="002E56C1" w:rsidP="002E56C1">
            <w:pPr>
              <w:spacing w:after="0" w:line="240" w:lineRule="auto"/>
              <w:jc w:val="center"/>
              <w:rPr>
                <w:rFonts w:ascii="Tahoma" w:eastAsia="Times New Roman" w:hAnsi="Tahoma" w:cs="Tahoma"/>
                <w:sz w:val="20"/>
                <w:szCs w:val="20"/>
                <w:lang w:eastAsia="pl-PL"/>
              </w:rPr>
            </w:pPr>
          </w:p>
        </w:tc>
        <w:tc>
          <w:tcPr>
            <w:tcW w:w="2410" w:type="pct"/>
            <w:tcBorders>
              <w:top w:val="nil"/>
              <w:left w:val="nil"/>
              <w:bottom w:val="single" w:sz="4" w:space="0" w:color="333399"/>
              <w:right w:val="single" w:sz="4" w:space="0" w:color="auto"/>
            </w:tcBorders>
            <w:shd w:val="clear" w:color="000000" w:fill="FFFFFF"/>
          </w:tcPr>
          <w:p w:rsidR="002E56C1" w:rsidRPr="002E56C1" w:rsidRDefault="002E56C1" w:rsidP="002E56C1">
            <w:pPr>
              <w:spacing w:after="0" w:line="240" w:lineRule="auto"/>
              <w:rPr>
                <w:rFonts w:ascii="Tahoma" w:eastAsia="Times New Roman" w:hAnsi="Tahoma" w:cs="Tahoma"/>
                <w:sz w:val="20"/>
                <w:szCs w:val="20"/>
                <w:lang w:eastAsia="pl-PL"/>
              </w:rPr>
            </w:pPr>
            <w:r w:rsidRPr="002E56C1">
              <w:rPr>
                <w:rFonts w:ascii="Tahoma" w:eastAsia="Times New Roman" w:hAnsi="Tahoma" w:cs="Tahoma"/>
                <w:sz w:val="20"/>
                <w:szCs w:val="20"/>
                <w:lang w:eastAsia="pl-PL"/>
              </w:rPr>
              <w:t>Moduł transportowy musi umożliwiać przeniesienie danych pacjenta pomiędzy poszczególnymi stanowiskami (dane osobowe, ustawione poziomy alarmów, trendy parametrów z ostatnich min. 8 godzin).</w:t>
            </w:r>
          </w:p>
        </w:tc>
        <w:tc>
          <w:tcPr>
            <w:tcW w:w="565" w:type="pct"/>
            <w:tcBorders>
              <w:top w:val="nil"/>
              <w:left w:val="nil"/>
              <w:bottom w:val="single" w:sz="4" w:space="0" w:color="333399"/>
              <w:right w:val="single" w:sz="4" w:space="0" w:color="auto"/>
            </w:tcBorders>
            <w:shd w:val="clear" w:color="000000" w:fill="FFFFFF"/>
            <w:vAlign w:val="center"/>
            <w:hideMark/>
          </w:tcPr>
          <w:p w:rsidR="002E56C1" w:rsidRPr="002E56C1" w:rsidRDefault="002E56C1" w:rsidP="002E56C1">
            <w:pPr>
              <w:spacing w:after="0" w:line="240" w:lineRule="auto"/>
              <w:jc w:val="center"/>
              <w:rPr>
                <w:rFonts w:ascii="Tahoma" w:eastAsia="Times New Roman" w:hAnsi="Tahoma" w:cs="Tahoma"/>
                <w:color w:val="000000"/>
                <w:sz w:val="20"/>
                <w:szCs w:val="20"/>
                <w:lang w:eastAsia="pl-PL"/>
              </w:rPr>
            </w:pPr>
            <w:r w:rsidRPr="002E56C1">
              <w:rPr>
                <w:rFonts w:ascii="Tahoma" w:eastAsia="Times New Roman" w:hAnsi="Tahoma" w:cs="Tahoma"/>
                <w:color w:val="000000"/>
                <w:sz w:val="20"/>
                <w:szCs w:val="20"/>
                <w:lang w:eastAsia="pl-PL"/>
              </w:rPr>
              <w:t>TAK, podać</w:t>
            </w:r>
          </w:p>
        </w:tc>
        <w:tc>
          <w:tcPr>
            <w:tcW w:w="1029" w:type="pct"/>
            <w:tcBorders>
              <w:top w:val="nil"/>
              <w:left w:val="nil"/>
              <w:bottom w:val="single" w:sz="4" w:space="0" w:color="333399"/>
              <w:right w:val="single" w:sz="4" w:space="0" w:color="auto"/>
            </w:tcBorders>
            <w:shd w:val="clear" w:color="auto" w:fill="auto"/>
            <w:vAlign w:val="center"/>
          </w:tcPr>
          <w:p w:rsidR="002E56C1" w:rsidRPr="002E56C1" w:rsidRDefault="002E56C1" w:rsidP="002E56C1">
            <w:pPr>
              <w:spacing w:after="0" w:line="240" w:lineRule="auto"/>
              <w:rPr>
                <w:rFonts w:ascii="Tahoma" w:eastAsia="Times New Roman" w:hAnsi="Tahoma" w:cs="Tahoma"/>
                <w:sz w:val="20"/>
                <w:szCs w:val="20"/>
                <w:lang w:eastAsia="pl-PL"/>
              </w:rPr>
            </w:pPr>
          </w:p>
        </w:tc>
        <w:tc>
          <w:tcPr>
            <w:tcW w:w="797" w:type="pct"/>
            <w:tcBorders>
              <w:top w:val="nil"/>
              <w:left w:val="nil"/>
              <w:bottom w:val="single" w:sz="4" w:space="0" w:color="333399"/>
              <w:right w:val="single" w:sz="8" w:space="0" w:color="auto"/>
            </w:tcBorders>
            <w:shd w:val="clear" w:color="auto" w:fill="auto"/>
            <w:vAlign w:val="center"/>
          </w:tcPr>
          <w:p w:rsidR="002E56C1" w:rsidRPr="002E56C1" w:rsidRDefault="002E56C1" w:rsidP="002E56C1">
            <w:pPr>
              <w:spacing w:after="0" w:line="240" w:lineRule="auto"/>
              <w:jc w:val="center"/>
              <w:rPr>
                <w:rFonts w:ascii="Tahoma" w:eastAsia="Times New Roman" w:hAnsi="Tahoma" w:cs="Tahoma"/>
                <w:sz w:val="20"/>
                <w:szCs w:val="20"/>
                <w:lang w:eastAsia="pl-PL"/>
              </w:rPr>
            </w:pPr>
          </w:p>
        </w:tc>
      </w:tr>
      <w:tr w:rsidR="002E56C1" w:rsidRPr="002E56C1" w:rsidTr="004D07E4">
        <w:trPr>
          <w:trHeight w:val="225"/>
        </w:trPr>
        <w:tc>
          <w:tcPr>
            <w:tcW w:w="199" w:type="pct"/>
            <w:tcBorders>
              <w:top w:val="nil"/>
              <w:left w:val="single" w:sz="8" w:space="0" w:color="auto"/>
              <w:bottom w:val="single" w:sz="4" w:space="0" w:color="333399"/>
              <w:right w:val="single" w:sz="4" w:space="0" w:color="auto"/>
            </w:tcBorders>
            <w:shd w:val="clear" w:color="auto" w:fill="auto"/>
            <w:vAlign w:val="center"/>
          </w:tcPr>
          <w:p w:rsidR="002E56C1" w:rsidRPr="002E56C1" w:rsidRDefault="002E56C1" w:rsidP="002E56C1">
            <w:pPr>
              <w:spacing w:after="0" w:line="240" w:lineRule="auto"/>
              <w:jc w:val="center"/>
              <w:rPr>
                <w:rFonts w:ascii="Tahoma" w:eastAsia="Times New Roman" w:hAnsi="Tahoma" w:cs="Tahoma"/>
                <w:sz w:val="20"/>
                <w:szCs w:val="20"/>
                <w:lang w:eastAsia="pl-PL"/>
              </w:rPr>
            </w:pPr>
          </w:p>
        </w:tc>
        <w:tc>
          <w:tcPr>
            <w:tcW w:w="2410" w:type="pct"/>
            <w:tcBorders>
              <w:top w:val="nil"/>
              <w:left w:val="nil"/>
              <w:bottom w:val="single" w:sz="4" w:space="0" w:color="333399"/>
              <w:right w:val="single" w:sz="4" w:space="0" w:color="auto"/>
            </w:tcBorders>
            <w:shd w:val="clear" w:color="000000" w:fill="FFFFFF"/>
          </w:tcPr>
          <w:p w:rsidR="002E56C1" w:rsidRPr="002E56C1" w:rsidRDefault="002E56C1" w:rsidP="002E56C1">
            <w:pPr>
              <w:spacing w:after="0" w:line="240" w:lineRule="auto"/>
              <w:rPr>
                <w:rFonts w:ascii="Tahoma" w:eastAsia="Times New Roman" w:hAnsi="Tahoma" w:cs="Tahoma"/>
                <w:sz w:val="20"/>
                <w:szCs w:val="20"/>
                <w:lang w:eastAsia="pl-PL"/>
              </w:rPr>
            </w:pPr>
            <w:r w:rsidRPr="002E56C1">
              <w:rPr>
                <w:rFonts w:ascii="Tahoma" w:eastAsia="Times New Roman" w:hAnsi="Tahoma" w:cs="Tahoma"/>
                <w:sz w:val="20"/>
                <w:szCs w:val="20"/>
                <w:lang w:eastAsia="pl-PL"/>
              </w:rPr>
              <w:t xml:space="preserve">Moduł transportowy wyposażony w wyświetlacz pojemnościowy &gt;6” z obsługą gestów (przesunięcie dwoma palcami, przytrzymanie). </w:t>
            </w:r>
          </w:p>
        </w:tc>
        <w:tc>
          <w:tcPr>
            <w:tcW w:w="565" w:type="pct"/>
            <w:tcBorders>
              <w:top w:val="nil"/>
              <w:left w:val="nil"/>
              <w:bottom w:val="single" w:sz="4" w:space="0" w:color="333399"/>
              <w:right w:val="single" w:sz="4" w:space="0" w:color="auto"/>
            </w:tcBorders>
            <w:shd w:val="clear" w:color="000000" w:fill="FFFFFF"/>
            <w:vAlign w:val="center"/>
            <w:hideMark/>
          </w:tcPr>
          <w:p w:rsidR="002E56C1" w:rsidRPr="002E56C1" w:rsidRDefault="002E56C1" w:rsidP="002E56C1">
            <w:pPr>
              <w:spacing w:after="0" w:line="240" w:lineRule="auto"/>
              <w:jc w:val="center"/>
              <w:rPr>
                <w:rFonts w:ascii="Tahoma" w:eastAsia="Times New Roman" w:hAnsi="Tahoma" w:cs="Tahoma"/>
                <w:color w:val="000000"/>
                <w:sz w:val="20"/>
                <w:szCs w:val="20"/>
                <w:lang w:eastAsia="pl-PL"/>
              </w:rPr>
            </w:pPr>
            <w:r w:rsidRPr="002E56C1">
              <w:rPr>
                <w:rFonts w:ascii="Tahoma" w:eastAsia="Times New Roman" w:hAnsi="Tahoma" w:cs="Tahoma"/>
                <w:color w:val="000000"/>
                <w:sz w:val="20"/>
                <w:szCs w:val="20"/>
                <w:lang w:eastAsia="pl-PL"/>
              </w:rPr>
              <w:t>TAK, podać</w:t>
            </w:r>
          </w:p>
        </w:tc>
        <w:tc>
          <w:tcPr>
            <w:tcW w:w="1029" w:type="pct"/>
            <w:tcBorders>
              <w:top w:val="nil"/>
              <w:left w:val="nil"/>
              <w:bottom w:val="single" w:sz="4" w:space="0" w:color="333399"/>
              <w:right w:val="single" w:sz="4" w:space="0" w:color="auto"/>
            </w:tcBorders>
            <w:shd w:val="clear" w:color="auto" w:fill="auto"/>
            <w:vAlign w:val="center"/>
          </w:tcPr>
          <w:p w:rsidR="002E56C1" w:rsidRPr="002E56C1" w:rsidRDefault="002E56C1" w:rsidP="002E56C1">
            <w:pPr>
              <w:spacing w:after="0" w:line="240" w:lineRule="auto"/>
              <w:rPr>
                <w:rFonts w:ascii="Tahoma" w:eastAsia="Times New Roman" w:hAnsi="Tahoma" w:cs="Tahoma"/>
                <w:sz w:val="20"/>
                <w:szCs w:val="20"/>
                <w:lang w:eastAsia="pl-PL"/>
              </w:rPr>
            </w:pPr>
          </w:p>
        </w:tc>
        <w:tc>
          <w:tcPr>
            <w:tcW w:w="797" w:type="pct"/>
            <w:tcBorders>
              <w:top w:val="nil"/>
              <w:left w:val="nil"/>
              <w:bottom w:val="single" w:sz="4" w:space="0" w:color="333399"/>
              <w:right w:val="single" w:sz="8" w:space="0" w:color="auto"/>
            </w:tcBorders>
            <w:shd w:val="clear" w:color="auto" w:fill="auto"/>
            <w:vAlign w:val="center"/>
          </w:tcPr>
          <w:p w:rsidR="002E56C1" w:rsidRPr="002E56C1" w:rsidRDefault="002E56C1" w:rsidP="002E56C1">
            <w:pPr>
              <w:spacing w:after="0" w:line="240" w:lineRule="auto"/>
              <w:jc w:val="center"/>
              <w:rPr>
                <w:rFonts w:ascii="Tahoma" w:eastAsia="Times New Roman" w:hAnsi="Tahoma" w:cs="Tahoma"/>
                <w:sz w:val="20"/>
                <w:szCs w:val="20"/>
                <w:lang w:eastAsia="pl-PL"/>
              </w:rPr>
            </w:pPr>
          </w:p>
        </w:tc>
      </w:tr>
      <w:tr w:rsidR="002E56C1" w:rsidRPr="002E56C1" w:rsidTr="004D07E4">
        <w:trPr>
          <w:trHeight w:val="225"/>
        </w:trPr>
        <w:tc>
          <w:tcPr>
            <w:tcW w:w="199" w:type="pct"/>
            <w:tcBorders>
              <w:top w:val="nil"/>
              <w:left w:val="single" w:sz="8" w:space="0" w:color="auto"/>
              <w:bottom w:val="single" w:sz="4" w:space="0" w:color="333399"/>
              <w:right w:val="single" w:sz="4" w:space="0" w:color="auto"/>
            </w:tcBorders>
            <w:shd w:val="clear" w:color="auto" w:fill="auto"/>
            <w:vAlign w:val="center"/>
          </w:tcPr>
          <w:p w:rsidR="002E56C1" w:rsidRPr="002E56C1" w:rsidRDefault="002E56C1" w:rsidP="002E56C1">
            <w:pPr>
              <w:spacing w:after="0" w:line="240" w:lineRule="auto"/>
              <w:jc w:val="center"/>
              <w:rPr>
                <w:rFonts w:ascii="Tahoma" w:eastAsia="Times New Roman" w:hAnsi="Tahoma" w:cs="Tahoma"/>
                <w:sz w:val="20"/>
                <w:szCs w:val="20"/>
                <w:lang w:eastAsia="pl-PL"/>
              </w:rPr>
            </w:pPr>
          </w:p>
        </w:tc>
        <w:tc>
          <w:tcPr>
            <w:tcW w:w="2410" w:type="pct"/>
            <w:tcBorders>
              <w:top w:val="nil"/>
              <w:left w:val="nil"/>
              <w:bottom w:val="single" w:sz="4" w:space="0" w:color="333399"/>
              <w:right w:val="single" w:sz="4" w:space="0" w:color="auto"/>
            </w:tcBorders>
            <w:shd w:val="clear" w:color="000000" w:fill="FFFFFF"/>
          </w:tcPr>
          <w:p w:rsidR="002E56C1" w:rsidRPr="002E56C1" w:rsidRDefault="002E56C1" w:rsidP="002E56C1">
            <w:pPr>
              <w:spacing w:after="0" w:line="240" w:lineRule="auto"/>
              <w:rPr>
                <w:rFonts w:ascii="Tahoma" w:eastAsia="Times New Roman" w:hAnsi="Tahoma" w:cs="Tahoma"/>
                <w:sz w:val="20"/>
                <w:szCs w:val="20"/>
                <w:lang w:eastAsia="pl-PL"/>
              </w:rPr>
            </w:pPr>
            <w:r w:rsidRPr="002E56C1">
              <w:rPr>
                <w:rFonts w:ascii="Tahoma" w:eastAsia="Times New Roman" w:hAnsi="Tahoma" w:cs="Tahoma"/>
                <w:sz w:val="20"/>
                <w:szCs w:val="20"/>
                <w:lang w:eastAsia="pl-PL"/>
              </w:rPr>
              <w:t>Monitor wyświetla jednocześnie wszystkie dane numeryczne mierzonych parametrów oraz przynajmniej 5 różnych krzywych dynamicznych.</w:t>
            </w:r>
          </w:p>
        </w:tc>
        <w:tc>
          <w:tcPr>
            <w:tcW w:w="565" w:type="pct"/>
            <w:tcBorders>
              <w:top w:val="nil"/>
              <w:left w:val="nil"/>
              <w:bottom w:val="single" w:sz="4" w:space="0" w:color="333399"/>
              <w:right w:val="single" w:sz="4" w:space="0" w:color="auto"/>
            </w:tcBorders>
            <w:shd w:val="clear" w:color="auto" w:fill="auto"/>
            <w:vAlign w:val="center"/>
            <w:hideMark/>
          </w:tcPr>
          <w:p w:rsidR="002E56C1" w:rsidRPr="002E56C1" w:rsidRDefault="002E56C1" w:rsidP="002E56C1">
            <w:pPr>
              <w:spacing w:after="0" w:line="240" w:lineRule="auto"/>
              <w:jc w:val="center"/>
              <w:rPr>
                <w:rFonts w:ascii="Tahoma" w:eastAsia="Times New Roman" w:hAnsi="Tahoma" w:cs="Tahoma"/>
                <w:sz w:val="20"/>
                <w:szCs w:val="20"/>
                <w:lang w:eastAsia="pl-PL"/>
              </w:rPr>
            </w:pPr>
            <w:r w:rsidRPr="002E56C1">
              <w:rPr>
                <w:rFonts w:ascii="Tahoma" w:eastAsia="Times New Roman" w:hAnsi="Tahoma" w:cs="Tahoma"/>
                <w:color w:val="000000"/>
                <w:sz w:val="20"/>
                <w:szCs w:val="20"/>
                <w:lang w:eastAsia="pl-PL"/>
              </w:rPr>
              <w:t>TAK, podać</w:t>
            </w:r>
          </w:p>
        </w:tc>
        <w:tc>
          <w:tcPr>
            <w:tcW w:w="1029" w:type="pct"/>
            <w:tcBorders>
              <w:top w:val="nil"/>
              <w:left w:val="nil"/>
              <w:bottom w:val="single" w:sz="4" w:space="0" w:color="333399"/>
              <w:right w:val="single" w:sz="4" w:space="0" w:color="auto"/>
            </w:tcBorders>
            <w:shd w:val="clear" w:color="auto" w:fill="auto"/>
            <w:vAlign w:val="center"/>
          </w:tcPr>
          <w:p w:rsidR="002E56C1" w:rsidRPr="002E56C1" w:rsidRDefault="002E56C1" w:rsidP="002E56C1">
            <w:pPr>
              <w:spacing w:after="0" w:line="240" w:lineRule="auto"/>
              <w:rPr>
                <w:rFonts w:ascii="Tahoma" w:eastAsia="Times New Roman" w:hAnsi="Tahoma" w:cs="Tahoma"/>
                <w:sz w:val="20"/>
                <w:szCs w:val="20"/>
                <w:lang w:eastAsia="pl-PL"/>
              </w:rPr>
            </w:pPr>
          </w:p>
        </w:tc>
        <w:tc>
          <w:tcPr>
            <w:tcW w:w="797" w:type="pct"/>
            <w:tcBorders>
              <w:top w:val="nil"/>
              <w:left w:val="nil"/>
              <w:bottom w:val="single" w:sz="4" w:space="0" w:color="333399"/>
              <w:right w:val="single" w:sz="8" w:space="0" w:color="auto"/>
            </w:tcBorders>
            <w:shd w:val="clear" w:color="auto" w:fill="auto"/>
            <w:vAlign w:val="center"/>
          </w:tcPr>
          <w:p w:rsidR="002E56C1" w:rsidRPr="002E56C1" w:rsidRDefault="002E56C1" w:rsidP="002E56C1">
            <w:pPr>
              <w:spacing w:after="0" w:line="240" w:lineRule="auto"/>
              <w:jc w:val="center"/>
              <w:rPr>
                <w:rFonts w:ascii="Tahoma" w:eastAsia="Times New Roman" w:hAnsi="Tahoma" w:cs="Tahoma"/>
                <w:sz w:val="20"/>
                <w:szCs w:val="20"/>
                <w:lang w:eastAsia="pl-PL"/>
              </w:rPr>
            </w:pPr>
          </w:p>
        </w:tc>
      </w:tr>
      <w:tr w:rsidR="002E56C1" w:rsidRPr="002E56C1" w:rsidTr="004D07E4">
        <w:trPr>
          <w:trHeight w:val="420"/>
        </w:trPr>
        <w:tc>
          <w:tcPr>
            <w:tcW w:w="199" w:type="pct"/>
            <w:tcBorders>
              <w:top w:val="nil"/>
              <w:left w:val="single" w:sz="8" w:space="0" w:color="auto"/>
              <w:bottom w:val="single" w:sz="4" w:space="0" w:color="333399"/>
              <w:right w:val="single" w:sz="4" w:space="0" w:color="auto"/>
            </w:tcBorders>
            <w:shd w:val="clear" w:color="auto" w:fill="auto"/>
            <w:vAlign w:val="center"/>
          </w:tcPr>
          <w:p w:rsidR="002E56C1" w:rsidRPr="002E56C1" w:rsidRDefault="002E56C1" w:rsidP="002E56C1">
            <w:pPr>
              <w:spacing w:after="0" w:line="240" w:lineRule="auto"/>
              <w:jc w:val="center"/>
              <w:rPr>
                <w:rFonts w:ascii="Tahoma" w:eastAsia="Times New Roman" w:hAnsi="Tahoma" w:cs="Tahoma"/>
                <w:sz w:val="20"/>
                <w:szCs w:val="20"/>
                <w:lang w:eastAsia="pl-PL"/>
              </w:rPr>
            </w:pPr>
          </w:p>
        </w:tc>
        <w:tc>
          <w:tcPr>
            <w:tcW w:w="2410" w:type="pct"/>
            <w:tcBorders>
              <w:top w:val="nil"/>
              <w:left w:val="nil"/>
              <w:bottom w:val="single" w:sz="4" w:space="0" w:color="333399"/>
              <w:right w:val="single" w:sz="4" w:space="0" w:color="auto"/>
            </w:tcBorders>
            <w:shd w:val="clear" w:color="000000" w:fill="FFFFFF"/>
          </w:tcPr>
          <w:p w:rsidR="002E56C1" w:rsidRPr="002E56C1" w:rsidRDefault="002E56C1" w:rsidP="002E56C1">
            <w:pPr>
              <w:spacing w:after="0" w:line="240" w:lineRule="auto"/>
              <w:rPr>
                <w:rFonts w:ascii="Tahoma" w:eastAsia="Times New Roman" w:hAnsi="Tahoma" w:cs="Tahoma"/>
                <w:sz w:val="20"/>
                <w:szCs w:val="20"/>
                <w:lang w:eastAsia="pl-PL"/>
              </w:rPr>
            </w:pPr>
            <w:r w:rsidRPr="002E56C1">
              <w:rPr>
                <w:rFonts w:ascii="Tahoma" w:eastAsia="Times New Roman" w:hAnsi="Tahoma" w:cs="Tahoma"/>
                <w:sz w:val="20"/>
                <w:szCs w:val="20"/>
                <w:lang w:eastAsia="pl-PL"/>
              </w:rPr>
              <w:t>Funkcja tworzenia, zapisywania i łatwego przywołania własnych układów ekranu do różnych typów przypadków (min. 10 zapamiętywanych ekranów).</w:t>
            </w:r>
          </w:p>
        </w:tc>
        <w:tc>
          <w:tcPr>
            <w:tcW w:w="565" w:type="pct"/>
            <w:tcBorders>
              <w:top w:val="nil"/>
              <w:left w:val="nil"/>
              <w:bottom w:val="single" w:sz="4" w:space="0" w:color="333399"/>
              <w:right w:val="single" w:sz="4" w:space="0" w:color="auto"/>
            </w:tcBorders>
            <w:shd w:val="clear" w:color="000000" w:fill="FFFFFF"/>
            <w:vAlign w:val="center"/>
            <w:hideMark/>
          </w:tcPr>
          <w:p w:rsidR="002E56C1" w:rsidRPr="002E56C1" w:rsidRDefault="002E56C1" w:rsidP="002E56C1">
            <w:pPr>
              <w:spacing w:after="0" w:line="240" w:lineRule="auto"/>
              <w:jc w:val="center"/>
              <w:rPr>
                <w:rFonts w:ascii="Tahoma" w:eastAsia="Times New Roman" w:hAnsi="Tahoma" w:cs="Tahoma"/>
                <w:color w:val="000000"/>
                <w:sz w:val="20"/>
                <w:szCs w:val="20"/>
                <w:lang w:eastAsia="pl-PL"/>
              </w:rPr>
            </w:pPr>
            <w:r w:rsidRPr="002E56C1">
              <w:rPr>
                <w:rFonts w:ascii="Tahoma" w:eastAsia="Times New Roman" w:hAnsi="Tahoma" w:cs="Tahoma"/>
                <w:color w:val="000000"/>
                <w:sz w:val="20"/>
                <w:szCs w:val="20"/>
                <w:lang w:eastAsia="pl-PL"/>
              </w:rPr>
              <w:t>TAK, podać</w:t>
            </w:r>
          </w:p>
        </w:tc>
        <w:tc>
          <w:tcPr>
            <w:tcW w:w="1029" w:type="pct"/>
            <w:tcBorders>
              <w:top w:val="nil"/>
              <w:left w:val="nil"/>
              <w:bottom w:val="single" w:sz="4" w:space="0" w:color="333399"/>
              <w:right w:val="single" w:sz="4" w:space="0" w:color="auto"/>
            </w:tcBorders>
            <w:shd w:val="clear" w:color="auto" w:fill="auto"/>
            <w:vAlign w:val="center"/>
          </w:tcPr>
          <w:p w:rsidR="002E56C1" w:rsidRPr="002E56C1" w:rsidRDefault="002E56C1" w:rsidP="002E56C1">
            <w:pPr>
              <w:spacing w:after="0" w:line="240" w:lineRule="auto"/>
              <w:rPr>
                <w:rFonts w:ascii="Tahoma" w:eastAsia="Times New Roman" w:hAnsi="Tahoma" w:cs="Tahoma"/>
                <w:sz w:val="20"/>
                <w:szCs w:val="20"/>
                <w:lang w:eastAsia="pl-PL"/>
              </w:rPr>
            </w:pPr>
          </w:p>
        </w:tc>
        <w:tc>
          <w:tcPr>
            <w:tcW w:w="797" w:type="pct"/>
            <w:tcBorders>
              <w:top w:val="nil"/>
              <w:left w:val="nil"/>
              <w:bottom w:val="single" w:sz="4" w:space="0" w:color="333399"/>
              <w:right w:val="single" w:sz="8" w:space="0" w:color="auto"/>
            </w:tcBorders>
            <w:shd w:val="clear" w:color="auto" w:fill="auto"/>
            <w:vAlign w:val="center"/>
          </w:tcPr>
          <w:p w:rsidR="002E56C1" w:rsidRPr="002E56C1" w:rsidRDefault="002E56C1" w:rsidP="002E56C1">
            <w:pPr>
              <w:spacing w:after="0" w:line="240" w:lineRule="auto"/>
              <w:jc w:val="center"/>
              <w:rPr>
                <w:rFonts w:ascii="Tahoma" w:eastAsia="Times New Roman" w:hAnsi="Tahoma" w:cs="Tahoma"/>
                <w:sz w:val="20"/>
                <w:szCs w:val="20"/>
                <w:lang w:eastAsia="pl-PL"/>
              </w:rPr>
            </w:pPr>
          </w:p>
        </w:tc>
      </w:tr>
      <w:tr w:rsidR="002E56C1" w:rsidRPr="002E56C1" w:rsidTr="004D07E4">
        <w:trPr>
          <w:trHeight w:val="225"/>
        </w:trPr>
        <w:tc>
          <w:tcPr>
            <w:tcW w:w="199" w:type="pct"/>
            <w:tcBorders>
              <w:top w:val="nil"/>
              <w:left w:val="single" w:sz="8" w:space="0" w:color="auto"/>
              <w:bottom w:val="single" w:sz="4" w:space="0" w:color="333399"/>
              <w:right w:val="single" w:sz="4" w:space="0" w:color="auto"/>
            </w:tcBorders>
            <w:shd w:val="clear" w:color="auto" w:fill="auto"/>
            <w:vAlign w:val="center"/>
          </w:tcPr>
          <w:p w:rsidR="002E56C1" w:rsidRPr="002E56C1" w:rsidRDefault="002E56C1" w:rsidP="002E56C1">
            <w:pPr>
              <w:spacing w:after="0" w:line="240" w:lineRule="auto"/>
              <w:jc w:val="center"/>
              <w:rPr>
                <w:rFonts w:ascii="Tahoma" w:eastAsia="Times New Roman" w:hAnsi="Tahoma" w:cs="Tahoma"/>
                <w:sz w:val="20"/>
                <w:szCs w:val="20"/>
                <w:lang w:eastAsia="pl-PL"/>
              </w:rPr>
            </w:pPr>
          </w:p>
        </w:tc>
        <w:tc>
          <w:tcPr>
            <w:tcW w:w="2410" w:type="pct"/>
            <w:tcBorders>
              <w:top w:val="nil"/>
              <w:left w:val="nil"/>
              <w:bottom w:val="single" w:sz="4" w:space="0" w:color="333399"/>
              <w:right w:val="single" w:sz="4" w:space="0" w:color="auto"/>
            </w:tcBorders>
            <w:shd w:val="clear" w:color="000000" w:fill="FFFFFF"/>
          </w:tcPr>
          <w:p w:rsidR="002E56C1" w:rsidRPr="002E56C1" w:rsidRDefault="002E56C1" w:rsidP="002E56C1">
            <w:pPr>
              <w:spacing w:after="0" w:line="240" w:lineRule="auto"/>
              <w:rPr>
                <w:rFonts w:ascii="Tahoma" w:eastAsia="Times New Roman" w:hAnsi="Tahoma" w:cs="Tahoma"/>
                <w:sz w:val="20"/>
                <w:szCs w:val="20"/>
                <w:lang w:eastAsia="pl-PL"/>
              </w:rPr>
            </w:pPr>
            <w:r w:rsidRPr="002E56C1">
              <w:rPr>
                <w:rFonts w:ascii="Tahoma" w:eastAsia="Times New Roman" w:hAnsi="Tahoma" w:cs="Tahoma"/>
                <w:sz w:val="20"/>
                <w:szCs w:val="20"/>
                <w:lang w:eastAsia="pl-PL"/>
              </w:rPr>
              <w:t>Możliwość rozbudowy o dodatkowe min. 2 porty USB do podłączenia zewnętrznych urządzeń takich jak: klawiatura, mysz itp.</w:t>
            </w:r>
          </w:p>
        </w:tc>
        <w:tc>
          <w:tcPr>
            <w:tcW w:w="565" w:type="pct"/>
            <w:tcBorders>
              <w:top w:val="nil"/>
              <w:left w:val="nil"/>
              <w:bottom w:val="single" w:sz="4" w:space="0" w:color="333399"/>
              <w:right w:val="single" w:sz="4" w:space="0" w:color="auto"/>
            </w:tcBorders>
            <w:shd w:val="clear" w:color="auto" w:fill="auto"/>
            <w:vAlign w:val="center"/>
            <w:hideMark/>
          </w:tcPr>
          <w:p w:rsidR="002E56C1" w:rsidRPr="002E56C1" w:rsidRDefault="002E56C1" w:rsidP="002E56C1">
            <w:pPr>
              <w:spacing w:after="0" w:line="240" w:lineRule="auto"/>
              <w:jc w:val="center"/>
              <w:rPr>
                <w:rFonts w:ascii="Tahoma" w:eastAsia="Times New Roman" w:hAnsi="Tahoma" w:cs="Tahoma"/>
                <w:sz w:val="20"/>
                <w:szCs w:val="20"/>
                <w:lang w:eastAsia="pl-PL"/>
              </w:rPr>
            </w:pPr>
            <w:r w:rsidRPr="002E56C1">
              <w:rPr>
                <w:rFonts w:ascii="Tahoma" w:eastAsia="Times New Roman" w:hAnsi="Tahoma" w:cs="Tahoma"/>
                <w:sz w:val="20"/>
                <w:szCs w:val="20"/>
                <w:lang w:eastAsia="pl-PL"/>
              </w:rPr>
              <w:t>TAK</w:t>
            </w:r>
          </w:p>
        </w:tc>
        <w:tc>
          <w:tcPr>
            <w:tcW w:w="1029" w:type="pct"/>
            <w:tcBorders>
              <w:top w:val="nil"/>
              <w:left w:val="nil"/>
              <w:bottom w:val="single" w:sz="4" w:space="0" w:color="333399"/>
              <w:right w:val="single" w:sz="4" w:space="0" w:color="auto"/>
            </w:tcBorders>
            <w:shd w:val="clear" w:color="auto" w:fill="auto"/>
            <w:vAlign w:val="center"/>
          </w:tcPr>
          <w:p w:rsidR="002E56C1" w:rsidRPr="002E56C1" w:rsidRDefault="002E56C1" w:rsidP="002E56C1">
            <w:pPr>
              <w:spacing w:after="0" w:line="240" w:lineRule="auto"/>
              <w:rPr>
                <w:rFonts w:ascii="Tahoma" w:eastAsia="Times New Roman" w:hAnsi="Tahoma" w:cs="Tahoma"/>
                <w:sz w:val="20"/>
                <w:szCs w:val="20"/>
                <w:lang w:eastAsia="pl-PL"/>
              </w:rPr>
            </w:pPr>
          </w:p>
        </w:tc>
        <w:tc>
          <w:tcPr>
            <w:tcW w:w="797" w:type="pct"/>
            <w:tcBorders>
              <w:top w:val="nil"/>
              <w:left w:val="nil"/>
              <w:bottom w:val="single" w:sz="4" w:space="0" w:color="333399"/>
              <w:right w:val="single" w:sz="8" w:space="0" w:color="auto"/>
            </w:tcBorders>
            <w:shd w:val="clear" w:color="auto" w:fill="auto"/>
            <w:vAlign w:val="center"/>
          </w:tcPr>
          <w:p w:rsidR="002E56C1" w:rsidRPr="002E56C1" w:rsidRDefault="002E56C1" w:rsidP="002E56C1">
            <w:pPr>
              <w:spacing w:after="0" w:line="240" w:lineRule="auto"/>
              <w:jc w:val="center"/>
              <w:rPr>
                <w:rFonts w:ascii="Tahoma" w:eastAsia="Times New Roman" w:hAnsi="Tahoma" w:cs="Tahoma"/>
                <w:sz w:val="20"/>
                <w:szCs w:val="20"/>
                <w:lang w:eastAsia="pl-PL"/>
              </w:rPr>
            </w:pPr>
          </w:p>
        </w:tc>
      </w:tr>
      <w:tr w:rsidR="002E56C1" w:rsidRPr="002E56C1" w:rsidTr="004D07E4">
        <w:trPr>
          <w:trHeight w:val="225"/>
        </w:trPr>
        <w:tc>
          <w:tcPr>
            <w:tcW w:w="199" w:type="pct"/>
            <w:tcBorders>
              <w:top w:val="nil"/>
              <w:left w:val="single" w:sz="8" w:space="0" w:color="auto"/>
              <w:bottom w:val="single" w:sz="4" w:space="0" w:color="333399"/>
              <w:right w:val="single" w:sz="4" w:space="0" w:color="auto"/>
            </w:tcBorders>
            <w:shd w:val="clear" w:color="auto" w:fill="auto"/>
            <w:vAlign w:val="center"/>
          </w:tcPr>
          <w:p w:rsidR="002E56C1" w:rsidRPr="002E56C1" w:rsidRDefault="002E56C1" w:rsidP="002E56C1">
            <w:pPr>
              <w:spacing w:after="0" w:line="240" w:lineRule="auto"/>
              <w:jc w:val="center"/>
              <w:rPr>
                <w:rFonts w:ascii="Tahoma" w:eastAsia="Times New Roman" w:hAnsi="Tahoma" w:cs="Tahoma"/>
                <w:sz w:val="20"/>
                <w:szCs w:val="20"/>
                <w:lang w:eastAsia="pl-PL"/>
              </w:rPr>
            </w:pPr>
          </w:p>
        </w:tc>
        <w:tc>
          <w:tcPr>
            <w:tcW w:w="2410" w:type="pct"/>
            <w:tcBorders>
              <w:top w:val="nil"/>
              <w:left w:val="nil"/>
              <w:bottom w:val="single" w:sz="4" w:space="0" w:color="333399"/>
              <w:right w:val="single" w:sz="4" w:space="0" w:color="auto"/>
            </w:tcBorders>
            <w:shd w:val="clear" w:color="000000" w:fill="FFFFFF"/>
          </w:tcPr>
          <w:p w:rsidR="002E56C1" w:rsidRPr="002E56C1" w:rsidRDefault="002E56C1" w:rsidP="002E56C1">
            <w:pPr>
              <w:spacing w:after="0" w:line="240" w:lineRule="auto"/>
              <w:rPr>
                <w:rFonts w:ascii="Tahoma" w:eastAsia="Times New Roman" w:hAnsi="Tahoma" w:cs="Tahoma"/>
                <w:sz w:val="20"/>
                <w:szCs w:val="20"/>
                <w:lang w:eastAsia="pl-PL"/>
              </w:rPr>
            </w:pPr>
            <w:r w:rsidRPr="002E56C1">
              <w:rPr>
                <w:rFonts w:ascii="Tahoma" w:eastAsia="Times New Roman" w:hAnsi="Tahoma" w:cs="Tahoma"/>
                <w:sz w:val="20"/>
                <w:szCs w:val="20"/>
                <w:lang w:eastAsia="pl-PL"/>
              </w:rPr>
              <w:t xml:space="preserve">Wbudowany port video do podłączenia zewnętrznego ekranu kopiującego oraz jeden port USB. </w:t>
            </w:r>
          </w:p>
        </w:tc>
        <w:tc>
          <w:tcPr>
            <w:tcW w:w="565" w:type="pct"/>
            <w:tcBorders>
              <w:top w:val="nil"/>
              <w:left w:val="nil"/>
              <w:bottom w:val="single" w:sz="4" w:space="0" w:color="333399"/>
              <w:right w:val="single" w:sz="4" w:space="0" w:color="auto"/>
            </w:tcBorders>
            <w:shd w:val="clear" w:color="auto" w:fill="auto"/>
            <w:vAlign w:val="center"/>
            <w:hideMark/>
          </w:tcPr>
          <w:p w:rsidR="002E56C1" w:rsidRPr="002E56C1" w:rsidRDefault="002E56C1" w:rsidP="002E56C1">
            <w:pPr>
              <w:spacing w:after="0" w:line="240" w:lineRule="auto"/>
              <w:jc w:val="center"/>
              <w:rPr>
                <w:rFonts w:ascii="Tahoma" w:eastAsia="Times New Roman" w:hAnsi="Tahoma" w:cs="Tahoma"/>
                <w:sz w:val="20"/>
                <w:szCs w:val="20"/>
                <w:lang w:eastAsia="pl-PL"/>
              </w:rPr>
            </w:pPr>
            <w:r w:rsidRPr="002E56C1">
              <w:rPr>
                <w:rFonts w:ascii="Tahoma" w:eastAsia="Times New Roman" w:hAnsi="Tahoma" w:cs="Tahoma"/>
                <w:sz w:val="20"/>
                <w:szCs w:val="20"/>
                <w:lang w:eastAsia="pl-PL"/>
              </w:rPr>
              <w:t>TAK</w:t>
            </w:r>
          </w:p>
        </w:tc>
        <w:tc>
          <w:tcPr>
            <w:tcW w:w="1029" w:type="pct"/>
            <w:tcBorders>
              <w:top w:val="nil"/>
              <w:left w:val="nil"/>
              <w:bottom w:val="single" w:sz="4" w:space="0" w:color="333399"/>
              <w:right w:val="single" w:sz="4" w:space="0" w:color="auto"/>
            </w:tcBorders>
            <w:shd w:val="clear" w:color="auto" w:fill="auto"/>
            <w:vAlign w:val="center"/>
          </w:tcPr>
          <w:p w:rsidR="002E56C1" w:rsidRPr="002E56C1" w:rsidRDefault="002E56C1" w:rsidP="002E56C1">
            <w:pPr>
              <w:spacing w:after="0" w:line="240" w:lineRule="auto"/>
              <w:rPr>
                <w:rFonts w:ascii="Tahoma" w:eastAsia="Times New Roman" w:hAnsi="Tahoma" w:cs="Tahoma"/>
                <w:sz w:val="20"/>
                <w:szCs w:val="20"/>
                <w:lang w:eastAsia="pl-PL"/>
              </w:rPr>
            </w:pPr>
          </w:p>
        </w:tc>
        <w:tc>
          <w:tcPr>
            <w:tcW w:w="797" w:type="pct"/>
            <w:tcBorders>
              <w:top w:val="nil"/>
              <w:left w:val="nil"/>
              <w:bottom w:val="single" w:sz="4" w:space="0" w:color="333399"/>
              <w:right w:val="single" w:sz="8" w:space="0" w:color="auto"/>
            </w:tcBorders>
            <w:shd w:val="clear" w:color="auto" w:fill="auto"/>
            <w:vAlign w:val="center"/>
          </w:tcPr>
          <w:p w:rsidR="002E56C1" w:rsidRPr="002E56C1" w:rsidRDefault="002E56C1" w:rsidP="002E56C1">
            <w:pPr>
              <w:spacing w:after="0" w:line="240" w:lineRule="auto"/>
              <w:jc w:val="center"/>
              <w:rPr>
                <w:rFonts w:ascii="Tahoma" w:eastAsia="Times New Roman" w:hAnsi="Tahoma" w:cs="Tahoma"/>
                <w:sz w:val="20"/>
                <w:szCs w:val="20"/>
                <w:lang w:eastAsia="pl-PL"/>
              </w:rPr>
            </w:pPr>
          </w:p>
        </w:tc>
      </w:tr>
      <w:tr w:rsidR="002E56C1" w:rsidRPr="002E56C1" w:rsidTr="004D07E4">
        <w:trPr>
          <w:trHeight w:val="225"/>
        </w:trPr>
        <w:tc>
          <w:tcPr>
            <w:tcW w:w="199" w:type="pct"/>
            <w:tcBorders>
              <w:top w:val="nil"/>
              <w:left w:val="single" w:sz="8" w:space="0" w:color="auto"/>
              <w:bottom w:val="single" w:sz="4" w:space="0" w:color="333399"/>
              <w:right w:val="single" w:sz="4" w:space="0" w:color="auto"/>
            </w:tcBorders>
            <w:shd w:val="clear" w:color="auto" w:fill="auto"/>
            <w:vAlign w:val="center"/>
          </w:tcPr>
          <w:p w:rsidR="002E56C1" w:rsidRPr="002E56C1" w:rsidRDefault="002E56C1" w:rsidP="002E56C1">
            <w:pPr>
              <w:spacing w:after="0" w:line="240" w:lineRule="auto"/>
              <w:jc w:val="center"/>
              <w:rPr>
                <w:rFonts w:ascii="Tahoma" w:eastAsia="Times New Roman" w:hAnsi="Tahoma" w:cs="Tahoma"/>
                <w:sz w:val="20"/>
                <w:szCs w:val="20"/>
                <w:lang w:eastAsia="pl-PL"/>
              </w:rPr>
            </w:pPr>
          </w:p>
        </w:tc>
        <w:tc>
          <w:tcPr>
            <w:tcW w:w="2410" w:type="pct"/>
            <w:tcBorders>
              <w:top w:val="nil"/>
              <w:left w:val="nil"/>
              <w:bottom w:val="single" w:sz="4" w:space="0" w:color="333399"/>
              <w:right w:val="single" w:sz="4" w:space="0" w:color="auto"/>
            </w:tcBorders>
            <w:shd w:val="clear" w:color="000000" w:fill="FFFFFF"/>
          </w:tcPr>
          <w:p w:rsidR="002E56C1" w:rsidRPr="002E56C1" w:rsidRDefault="002E56C1" w:rsidP="002E56C1">
            <w:pPr>
              <w:spacing w:after="0" w:line="240" w:lineRule="auto"/>
              <w:rPr>
                <w:rFonts w:ascii="Tahoma" w:eastAsia="Times New Roman" w:hAnsi="Tahoma" w:cs="Tahoma"/>
                <w:sz w:val="20"/>
                <w:szCs w:val="20"/>
                <w:lang w:eastAsia="pl-PL"/>
              </w:rPr>
            </w:pPr>
            <w:r w:rsidRPr="002E56C1">
              <w:rPr>
                <w:rFonts w:ascii="Tahoma" w:eastAsia="Times New Roman" w:hAnsi="Tahoma" w:cs="Tahoma"/>
                <w:sz w:val="20"/>
                <w:szCs w:val="20"/>
                <w:lang w:eastAsia="pl-PL"/>
              </w:rPr>
              <w:t>Oprogramowanie umożliwiające tworzenie raportów z przebiegu monitorowania.</w:t>
            </w:r>
          </w:p>
        </w:tc>
        <w:tc>
          <w:tcPr>
            <w:tcW w:w="565" w:type="pct"/>
            <w:tcBorders>
              <w:top w:val="nil"/>
              <w:left w:val="nil"/>
              <w:bottom w:val="single" w:sz="4" w:space="0" w:color="333399"/>
              <w:right w:val="single" w:sz="4" w:space="0" w:color="auto"/>
            </w:tcBorders>
            <w:shd w:val="clear" w:color="auto" w:fill="auto"/>
            <w:vAlign w:val="center"/>
          </w:tcPr>
          <w:p w:rsidR="002E56C1" w:rsidRPr="002E56C1" w:rsidRDefault="002E56C1" w:rsidP="002E56C1">
            <w:pPr>
              <w:spacing w:after="0" w:line="240" w:lineRule="auto"/>
              <w:jc w:val="center"/>
              <w:rPr>
                <w:rFonts w:ascii="Tahoma" w:eastAsia="Times New Roman" w:hAnsi="Tahoma" w:cs="Tahoma"/>
                <w:sz w:val="20"/>
                <w:szCs w:val="20"/>
                <w:lang w:eastAsia="pl-PL"/>
              </w:rPr>
            </w:pPr>
            <w:r w:rsidRPr="002E56C1">
              <w:rPr>
                <w:rFonts w:ascii="Tahoma" w:eastAsia="Times New Roman" w:hAnsi="Tahoma" w:cs="Tahoma"/>
                <w:sz w:val="20"/>
                <w:szCs w:val="20"/>
                <w:lang w:eastAsia="pl-PL"/>
              </w:rPr>
              <w:t>TAK</w:t>
            </w:r>
          </w:p>
        </w:tc>
        <w:tc>
          <w:tcPr>
            <w:tcW w:w="1029" w:type="pct"/>
            <w:tcBorders>
              <w:top w:val="nil"/>
              <w:left w:val="nil"/>
              <w:bottom w:val="single" w:sz="4" w:space="0" w:color="333399"/>
              <w:right w:val="single" w:sz="4" w:space="0" w:color="auto"/>
            </w:tcBorders>
            <w:shd w:val="clear" w:color="auto" w:fill="auto"/>
            <w:vAlign w:val="center"/>
          </w:tcPr>
          <w:p w:rsidR="002E56C1" w:rsidRPr="002E56C1" w:rsidRDefault="002E56C1" w:rsidP="002E56C1">
            <w:pPr>
              <w:spacing w:after="0" w:line="240" w:lineRule="auto"/>
              <w:rPr>
                <w:rFonts w:ascii="Tahoma" w:eastAsia="Times New Roman" w:hAnsi="Tahoma" w:cs="Tahoma"/>
                <w:sz w:val="20"/>
                <w:szCs w:val="20"/>
                <w:lang w:eastAsia="pl-PL"/>
              </w:rPr>
            </w:pPr>
          </w:p>
        </w:tc>
        <w:tc>
          <w:tcPr>
            <w:tcW w:w="797" w:type="pct"/>
            <w:tcBorders>
              <w:top w:val="nil"/>
              <w:left w:val="nil"/>
              <w:bottom w:val="single" w:sz="4" w:space="0" w:color="333399"/>
              <w:right w:val="single" w:sz="8" w:space="0" w:color="auto"/>
            </w:tcBorders>
            <w:shd w:val="clear" w:color="auto" w:fill="auto"/>
            <w:vAlign w:val="center"/>
          </w:tcPr>
          <w:p w:rsidR="002E56C1" w:rsidRPr="002E56C1" w:rsidRDefault="002E56C1" w:rsidP="002E56C1">
            <w:pPr>
              <w:spacing w:after="0" w:line="240" w:lineRule="auto"/>
              <w:jc w:val="center"/>
              <w:rPr>
                <w:rFonts w:ascii="Tahoma" w:eastAsia="Times New Roman" w:hAnsi="Tahoma" w:cs="Tahoma"/>
                <w:sz w:val="20"/>
                <w:szCs w:val="20"/>
                <w:lang w:eastAsia="pl-PL"/>
              </w:rPr>
            </w:pPr>
          </w:p>
        </w:tc>
      </w:tr>
      <w:tr w:rsidR="002E56C1" w:rsidRPr="002E56C1" w:rsidTr="004D07E4">
        <w:trPr>
          <w:trHeight w:val="225"/>
        </w:trPr>
        <w:tc>
          <w:tcPr>
            <w:tcW w:w="199" w:type="pct"/>
            <w:tcBorders>
              <w:top w:val="nil"/>
              <w:left w:val="single" w:sz="8" w:space="0" w:color="auto"/>
              <w:bottom w:val="single" w:sz="4" w:space="0" w:color="333399"/>
              <w:right w:val="single" w:sz="4" w:space="0" w:color="auto"/>
            </w:tcBorders>
            <w:shd w:val="clear" w:color="auto" w:fill="auto"/>
            <w:vAlign w:val="center"/>
          </w:tcPr>
          <w:p w:rsidR="002E56C1" w:rsidRPr="002E56C1" w:rsidRDefault="002E56C1" w:rsidP="002E56C1">
            <w:pPr>
              <w:spacing w:after="0" w:line="240" w:lineRule="auto"/>
              <w:jc w:val="center"/>
              <w:rPr>
                <w:rFonts w:ascii="Tahoma" w:eastAsia="Times New Roman" w:hAnsi="Tahoma" w:cs="Tahoma"/>
                <w:sz w:val="20"/>
                <w:szCs w:val="20"/>
                <w:lang w:eastAsia="pl-PL"/>
              </w:rPr>
            </w:pPr>
          </w:p>
        </w:tc>
        <w:tc>
          <w:tcPr>
            <w:tcW w:w="2410" w:type="pct"/>
            <w:tcBorders>
              <w:top w:val="nil"/>
              <w:left w:val="nil"/>
              <w:bottom w:val="single" w:sz="4" w:space="0" w:color="333399"/>
              <w:right w:val="single" w:sz="4" w:space="0" w:color="auto"/>
            </w:tcBorders>
            <w:shd w:val="clear" w:color="000000" w:fill="FFFFFF"/>
          </w:tcPr>
          <w:p w:rsidR="002E56C1" w:rsidRPr="002E56C1" w:rsidRDefault="002E56C1" w:rsidP="002E56C1">
            <w:pPr>
              <w:spacing w:after="0" w:line="240" w:lineRule="auto"/>
              <w:rPr>
                <w:rFonts w:ascii="Tahoma" w:eastAsia="Times New Roman" w:hAnsi="Tahoma" w:cs="Tahoma"/>
                <w:sz w:val="20"/>
                <w:szCs w:val="20"/>
                <w:lang w:eastAsia="pl-PL"/>
              </w:rPr>
            </w:pPr>
            <w:r w:rsidRPr="002E56C1">
              <w:rPr>
                <w:rFonts w:ascii="Tahoma" w:eastAsia="Times New Roman" w:hAnsi="Tahoma" w:cs="Tahoma"/>
                <w:sz w:val="20"/>
                <w:szCs w:val="20"/>
                <w:lang w:eastAsia="pl-PL"/>
              </w:rPr>
              <w:t>Trendy wszystkich monitorowanych parametrów w postaci tabelarycznej i graficznej z ostatnich min. 48 godzin. Możliwość ustawienia różnych rozdzielczości trendów w tym co najmniej trend o rozdzielczości 1 min. Możliwość wyświetlania trendów w zaprogramowanych grupach.</w:t>
            </w:r>
          </w:p>
        </w:tc>
        <w:tc>
          <w:tcPr>
            <w:tcW w:w="565" w:type="pct"/>
            <w:tcBorders>
              <w:top w:val="nil"/>
              <w:left w:val="nil"/>
              <w:bottom w:val="single" w:sz="4" w:space="0" w:color="333399"/>
              <w:right w:val="single" w:sz="4" w:space="0" w:color="auto"/>
            </w:tcBorders>
            <w:shd w:val="clear" w:color="auto" w:fill="auto"/>
            <w:vAlign w:val="center"/>
          </w:tcPr>
          <w:p w:rsidR="002E56C1" w:rsidRPr="002E56C1" w:rsidRDefault="002E56C1" w:rsidP="002E56C1">
            <w:pPr>
              <w:spacing w:after="0" w:line="240" w:lineRule="auto"/>
              <w:jc w:val="center"/>
              <w:rPr>
                <w:rFonts w:ascii="Tahoma" w:eastAsia="Times New Roman" w:hAnsi="Tahoma" w:cs="Tahoma"/>
                <w:sz w:val="20"/>
                <w:szCs w:val="20"/>
                <w:lang w:eastAsia="pl-PL"/>
              </w:rPr>
            </w:pPr>
            <w:r w:rsidRPr="002E56C1">
              <w:rPr>
                <w:rFonts w:ascii="Tahoma" w:eastAsia="Times New Roman" w:hAnsi="Tahoma" w:cs="Tahoma"/>
                <w:color w:val="000000"/>
                <w:sz w:val="20"/>
                <w:szCs w:val="20"/>
                <w:lang w:eastAsia="pl-PL"/>
              </w:rPr>
              <w:t>TAK, podać</w:t>
            </w:r>
          </w:p>
        </w:tc>
        <w:tc>
          <w:tcPr>
            <w:tcW w:w="1029" w:type="pct"/>
            <w:tcBorders>
              <w:top w:val="nil"/>
              <w:left w:val="nil"/>
              <w:bottom w:val="single" w:sz="4" w:space="0" w:color="333399"/>
              <w:right w:val="single" w:sz="4" w:space="0" w:color="auto"/>
            </w:tcBorders>
            <w:shd w:val="clear" w:color="auto" w:fill="auto"/>
            <w:vAlign w:val="center"/>
          </w:tcPr>
          <w:p w:rsidR="002E56C1" w:rsidRPr="002E56C1" w:rsidRDefault="002E56C1" w:rsidP="002E56C1">
            <w:pPr>
              <w:spacing w:after="0" w:line="240" w:lineRule="auto"/>
              <w:rPr>
                <w:rFonts w:ascii="Tahoma" w:eastAsia="Times New Roman" w:hAnsi="Tahoma" w:cs="Tahoma"/>
                <w:sz w:val="20"/>
                <w:szCs w:val="20"/>
                <w:lang w:eastAsia="pl-PL"/>
              </w:rPr>
            </w:pPr>
          </w:p>
        </w:tc>
        <w:tc>
          <w:tcPr>
            <w:tcW w:w="797" w:type="pct"/>
            <w:tcBorders>
              <w:top w:val="nil"/>
              <w:left w:val="nil"/>
              <w:bottom w:val="single" w:sz="4" w:space="0" w:color="333399"/>
              <w:right w:val="single" w:sz="8" w:space="0" w:color="auto"/>
            </w:tcBorders>
            <w:shd w:val="clear" w:color="auto" w:fill="auto"/>
            <w:vAlign w:val="center"/>
          </w:tcPr>
          <w:p w:rsidR="002E56C1" w:rsidRPr="002E56C1" w:rsidRDefault="002E56C1" w:rsidP="002E56C1">
            <w:pPr>
              <w:spacing w:after="0" w:line="240" w:lineRule="auto"/>
              <w:jc w:val="center"/>
              <w:rPr>
                <w:rFonts w:ascii="Tahoma" w:eastAsia="Times New Roman" w:hAnsi="Tahoma" w:cs="Tahoma"/>
                <w:sz w:val="20"/>
                <w:szCs w:val="20"/>
                <w:lang w:eastAsia="pl-PL"/>
              </w:rPr>
            </w:pPr>
          </w:p>
        </w:tc>
      </w:tr>
      <w:tr w:rsidR="002E56C1" w:rsidRPr="002E56C1" w:rsidTr="004D07E4">
        <w:trPr>
          <w:trHeight w:val="420"/>
        </w:trPr>
        <w:tc>
          <w:tcPr>
            <w:tcW w:w="199" w:type="pct"/>
            <w:tcBorders>
              <w:top w:val="nil"/>
              <w:left w:val="single" w:sz="8" w:space="0" w:color="auto"/>
              <w:bottom w:val="single" w:sz="4" w:space="0" w:color="333399"/>
              <w:right w:val="single" w:sz="4" w:space="0" w:color="auto"/>
            </w:tcBorders>
            <w:shd w:val="clear" w:color="auto" w:fill="auto"/>
            <w:vAlign w:val="center"/>
          </w:tcPr>
          <w:p w:rsidR="002E56C1" w:rsidRPr="002E56C1" w:rsidRDefault="002E56C1" w:rsidP="002E56C1">
            <w:pPr>
              <w:spacing w:after="0" w:line="240" w:lineRule="auto"/>
              <w:jc w:val="center"/>
              <w:rPr>
                <w:rFonts w:ascii="Tahoma" w:eastAsia="Times New Roman" w:hAnsi="Tahoma" w:cs="Tahoma"/>
                <w:sz w:val="20"/>
                <w:szCs w:val="20"/>
                <w:lang w:eastAsia="pl-PL"/>
              </w:rPr>
            </w:pPr>
          </w:p>
        </w:tc>
        <w:tc>
          <w:tcPr>
            <w:tcW w:w="2410" w:type="pct"/>
            <w:tcBorders>
              <w:top w:val="nil"/>
              <w:left w:val="nil"/>
              <w:bottom w:val="single" w:sz="4" w:space="0" w:color="333399"/>
              <w:right w:val="single" w:sz="4" w:space="0" w:color="auto"/>
            </w:tcBorders>
            <w:shd w:val="clear" w:color="000000" w:fill="FFFFFF"/>
          </w:tcPr>
          <w:p w:rsidR="002E56C1" w:rsidRPr="002E56C1" w:rsidRDefault="002E56C1" w:rsidP="002E56C1">
            <w:pPr>
              <w:spacing w:after="0" w:line="240" w:lineRule="auto"/>
              <w:rPr>
                <w:rFonts w:ascii="Tahoma" w:eastAsia="Times New Roman" w:hAnsi="Tahoma" w:cs="Tahoma"/>
                <w:sz w:val="20"/>
                <w:szCs w:val="20"/>
                <w:lang w:eastAsia="pl-PL"/>
              </w:rPr>
            </w:pPr>
            <w:r w:rsidRPr="002E56C1">
              <w:rPr>
                <w:rFonts w:ascii="Tahoma" w:eastAsia="Times New Roman" w:hAnsi="Tahoma" w:cs="Tahoma"/>
                <w:sz w:val="20"/>
                <w:szCs w:val="20"/>
                <w:lang w:eastAsia="pl-PL"/>
              </w:rPr>
              <w:t xml:space="preserve">Historia zdarzeń min. 50 przypadków. Zapis zdarzeń wyzwalany automatycznie np. poprzez ustawione progi alarmowe lub wyzwalany ręcznie. Każde zdarzenie winno rejestrować min. 4 mierzone parametry wraz z odpowiadającymi im krzywymi dynamicznymi. </w:t>
            </w:r>
          </w:p>
        </w:tc>
        <w:tc>
          <w:tcPr>
            <w:tcW w:w="565" w:type="pct"/>
            <w:tcBorders>
              <w:top w:val="nil"/>
              <w:left w:val="nil"/>
              <w:bottom w:val="single" w:sz="4" w:space="0" w:color="333399"/>
              <w:right w:val="single" w:sz="4" w:space="0" w:color="auto"/>
            </w:tcBorders>
            <w:shd w:val="clear" w:color="000000" w:fill="FFFFFF"/>
            <w:vAlign w:val="center"/>
            <w:hideMark/>
          </w:tcPr>
          <w:p w:rsidR="002E56C1" w:rsidRPr="002E56C1" w:rsidRDefault="002E56C1" w:rsidP="002E56C1">
            <w:pPr>
              <w:spacing w:after="0" w:line="240" w:lineRule="auto"/>
              <w:jc w:val="center"/>
              <w:rPr>
                <w:rFonts w:ascii="Tahoma" w:eastAsia="Times New Roman" w:hAnsi="Tahoma" w:cs="Tahoma"/>
                <w:color w:val="000000"/>
                <w:sz w:val="20"/>
                <w:szCs w:val="20"/>
                <w:lang w:eastAsia="pl-PL"/>
              </w:rPr>
            </w:pPr>
            <w:r w:rsidRPr="002E56C1">
              <w:rPr>
                <w:rFonts w:ascii="Tahoma" w:eastAsia="Times New Roman" w:hAnsi="Tahoma" w:cs="Tahoma"/>
                <w:color w:val="000000"/>
                <w:sz w:val="20"/>
                <w:szCs w:val="20"/>
                <w:lang w:eastAsia="pl-PL"/>
              </w:rPr>
              <w:t>TAK, podać</w:t>
            </w:r>
          </w:p>
        </w:tc>
        <w:tc>
          <w:tcPr>
            <w:tcW w:w="1029" w:type="pct"/>
            <w:tcBorders>
              <w:top w:val="nil"/>
              <w:left w:val="nil"/>
              <w:bottom w:val="single" w:sz="4" w:space="0" w:color="333399"/>
              <w:right w:val="single" w:sz="4" w:space="0" w:color="auto"/>
            </w:tcBorders>
            <w:shd w:val="clear" w:color="auto" w:fill="auto"/>
            <w:vAlign w:val="center"/>
          </w:tcPr>
          <w:p w:rsidR="002E56C1" w:rsidRPr="002E56C1" w:rsidRDefault="002E56C1" w:rsidP="002E56C1">
            <w:pPr>
              <w:spacing w:after="0" w:line="240" w:lineRule="auto"/>
              <w:rPr>
                <w:rFonts w:ascii="Tahoma" w:eastAsia="Times New Roman" w:hAnsi="Tahoma" w:cs="Tahoma"/>
                <w:sz w:val="20"/>
                <w:szCs w:val="20"/>
                <w:lang w:eastAsia="pl-PL"/>
              </w:rPr>
            </w:pPr>
          </w:p>
        </w:tc>
        <w:tc>
          <w:tcPr>
            <w:tcW w:w="797" w:type="pct"/>
            <w:tcBorders>
              <w:top w:val="nil"/>
              <w:left w:val="nil"/>
              <w:bottom w:val="single" w:sz="4" w:space="0" w:color="333399"/>
              <w:right w:val="single" w:sz="8" w:space="0" w:color="auto"/>
            </w:tcBorders>
            <w:shd w:val="clear" w:color="auto" w:fill="auto"/>
            <w:vAlign w:val="center"/>
          </w:tcPr>
          <w:p w:rsidR="002E56C1" w:rsidRPr="002E56C1" w:rsidRDefault="002E56C1" w:rsidP="002E56C1">
            <w:pPr>
              <w:spacing w:after="0" w:line="240" w:lineRule="auto"/>
              <w:jc w:val="center"/>
              <w:rPr>
                <w:rFonts w:ascii="Tahoma" w:eastAsia="Times New Roman" w:hAnsi="Tahoma" w:cs="Tahoma"/>
                <w:sz w:val="20"/>
                <w:szCs w:val="20"/>
                <w:lang w:eastAsia="pl-PL"/>
              </w:rPr>
            </w:pPr>
          </w:p>
        </w:tc>
      </w:tr>
      <w:tr w:rsidR="002E56C1" w:rsidRPr="002E56C1" w:rsidTr="004D07E4">
        <w:trPr>
          <w:trHeight w:val="420"/>
        </w:trPr>
        <w:tc>
          <w:tcPr>
            <w:tcW w:w="199" w:type="pct"/>
            <w:tcBorders>
              <w:top w:val="nil"/>
              <w:left w:val="single" w:sz="8" w:space="0" w:color="auto"/>
              <w:bottom w:val="single" w:sz="4" w:space="0" w:color="333399"/>
              <w:right w:val="single" w:sz="4" w:space="0" w:color="auto"/>
            </w:tcBorders>
            <w:shd w:val="clear" w:color="auto" w:fill="auto"/>
            <w:vAlign w:val="center"/>
          </w:tcPr>
          <w:p w:rsidR="002E56C1" w:rsidRPr="002E56C1" w:rsidRDefault="002E56C1" w:rsidP="002E56C1">
            <w:pPr>
              <w:spacing w:after="0" w:line="240" w:lineRule="auto"/>
              <w:jc w:val="center"/>
              <w:rPr>
                <w:rFonts w:ascii="Tahoma" w:eastAsia="Times New Roman" w:hAnsi="Tahoma" w:cs="Tahoma"/>
                <w:sz w:val="20"/>
                <w:szCs w:val="20"/>
                <w:lang w:eastAsia="pl-PL"/>
              </w:rPr>
            </w:pPr>
          </w:p>
        </w:tc>
        <w:tc>
          <w:tcPr>
            <w:tcW w:w="2410" w:type="pct"/>
            <w:tcBorders>
              <w:top w:val="nil"/>
              <w:left w:val="nil"/>
              <w:bottom w:val="single" w:sz="4" w:space="0" w:color="333399"/>
              <w:right w:val="single" w:sz="4" w:space="0" w:color="auto"/>
            </w:tcBorders>
            <w:shd w:val="clear" w:color="000000" w:fill="FFFFFF"/>
          </w:tcPr>
          <w:p w:rsidR="002E56C1" w:rsidRPr="002E56C1" w:rsidRDefault="002E56C1" w:rsidP="002E56C1">
            <w:pPr>
              <w:spacing w:after="0" w:line="240" w:lineRule="auto"/>
              <w:rPr>
                <w:rFonts w:ascii="Tahoma" w:eastAsia="Times New Roman" w:hAnsi="Tahoma" w:cs="Tahoma"/>
                <w:sz w:val="20"/>
                <w:szCs w:val="20"/>
                <w:lang w:eastAsia="pl-PL"/>
              </w:rPr>
            </w:pPr>
            <w:r w:rsidRPr="002E56C1">
              <w:rPr>
                <w:rFonts w:ascii="Tahoma" w:eastAsia="Times New Roman" w:hAnsi="Tahoma" w:cs="Tahoma"/>
                <w:sz w:val="20"/>
                <w:szCs w:val="20"/>
                <w:lang w:eastAsia="pl-PL"/>
              </w:rPr>
              <w:t>Graficzna prezentacja trendów w postaci krzywych, słupków z zaznaczeniem strzałką szybkości zmian w danym parametrze i histogramów. Funkcja musi umożliwiać czytelny i intuicyjny odczyt danych dotyczących stanu klinicznego pacjenta i porównanie ich z założonymi wartościami np. podczas stosowania leków naczyniowo-czynnych w celu utrzymania założonego poziomu ciśnienia krwi.</w:t>
            </w:r>
          </w:p>
        </w:tc>
        <w:tc>
          <w:tcPr>
            <w:tcW w:w="565" w:type="pct"/>
            <w:tcBorders>
              <w:top w:val="nil"/>
              <w:left w:val="nil"/>
              <w:bottom w:val="single" w:sz="4" w:space="0" w:color="333399"/>
              <w:right w:val="single" w:sz="4" w:space="0" w:color="auto"/>
            </w:tcBorders>
            <w:shd w:val="clear" w:color="000000" w:fill="FFFFFF"/>
            <w:vAlign w:val="center"/>
          </w:tcPr>
          <w:p w:rsidR="002E56C1" w:rsidRPr="002E56C1" w:rsidRDefault="002E56C1" w:rsidP="002E56C1">
            <w:pPr>
              <w:spacing w:after="0" w:line="240" w:lineRule="auto"/>
              <w:jc w:val="center"/>
              <w:rPr>
                <w:rFonts w:ascii="Tahoma" w:eastAsia="Times New Roman" w:hAnsi="Tahoma" w:cs="Tahoma"/>
                <w:color w:val="000000"/>
                <w:sz w:val="20"/>
                <w:szCs w:val="20"/>
                <w:lang w:eastAsia="pl-PL"/>
              </w:rPr>
            </w:pPr>
            <w:r w:rsidRPr="002E56C1">
              <w:rPr>
                <w:rFonts w:ascii="Tahoma" w:eastAsia="Times New Roman" w:hAnsi="Tahoma" w:cs="Tahoma"/>
                <w:color w:val="000000"/>
                <w:sz w:val="20"/>
                <w:szCs w:val="20"/>
                <w:lang w:eastAsia="pl-PL"/>
              </w:rPr>
              <w:t>TAK</w:t>
            </w:r>
          </w:p>
        </w:tc>
        <w:tc>
          <w:tcPr>
            <w:tcW w:w="1029" w:type="pct"/>
            <w:tcBorders>
              <w:top w:val="nil"/>
              <w:left w:val="nil"/>
              <w:bottom w:val="single" w:sz="4" w:space="0" w:color="333399"/>
              <w:right w:val="single" w:sz="4" w:space="0" w:color="auto"/>
            </w:tcBorders>
            <w:shd w:val="clear" w:color="auto" w:fill="auto"/>
            <w:vAlign w:val="center"/>
          </w:tcPr>
          <w:p w:rsidR="002E56C1" w:rsidRPr="002E56C1" w:rsidRDefault="002E56C1" w:rsidP="002E56C1">
            <w:pPr>
              <w:spacing w:after="0" w:line="240" w:lineRule="auto"/>
              <w:rPr>
                <w:rFonts w:ascii="Tahoma" w:eastAsia="Times New Roman" w:hAnsi="Tahoma" w:cs="Tahoma"/>
                <w:sz w:val="20"/>
                <w:szCs w:val="20"/>
                <w:lang w:eastAsia="pl-PL"/>
              </w:rPr>
            </w:pPr>
          </w:p>
        </w:tc>
        <w:tc>
          <w:tcPr>
            <w:tcW w:w="797" w:type="pct"/>
            <w:tcBorders>
              <w:top w:val="nil"/>
              <w:left w:val="nil"/>
              <w:bottom w:val="single" w:sz="4" w:space="0" w:color="333399"/>
              <w:right w:val="single" w:sz="8" w:space="0" w:color="auto"/>
            </w:tcBorders>
            <w:shd w:val="clear" w:color="auto" w:fill="auto"/>
            <w:vAlign w:val="center"/>
          </w:tcPr>
          <w:p w:rsidR="002E56C1" w:rsidRPr="002E56C1" w:rsidRDefault="002E56C1" w:rsidP="002E56C1">
            <w:pPr>
              <w:spacing w:after="0" w:line="240" w:lineRule="auto"/>
              <w:jc w:val="center"/>
              <w:rPr>
                <w:rFonts w:ascii="Tahoma" w:eastAsia="Times New Roman" w:hAnsi="Tahoma" w:cs="Tahoma"/>
                <w:sz w:val="20"/>
                <w:szCs w:val="20"/>
                <w:lang w:eastAsia="pl-PL"/>
              </w:rPr>
            </w:pPr>
          </w:p>
        </w:tc>
      </w:tr>
      <w:tr w:rsidR="002E56C1" w:rsidRPr="002E56C1" w:rsidTr="004D07E4">
        <w:trPr>
          <w:trHeight w:val="274"/>
        </w:trPr>
        <w:tc>
          <w:tcPr>
            <w:tcW w:w="199" w:type="pct"/>
            <w:tcBorders>
              <w:top w:val="nil"/>
              <w:left w:val="single" w:sz="8" w:space="0" w:color="auto"/>
              <w:bottom w:val="single" w:sz="4" w:space="0" w:color="333399"/>
              <w:right w:val="single" w:sz="4" w:space="0" w:color="auto"/>
            </w:tcBorders>
            <w:shd w:val="clear" w:color="auto" w:fill="auto"/>
            <w:vAlign w:val="center"/>
          </w:tcPr>
          <w:p w:rsidR="002E56C1" w:rsidRPr="002E56C1" w:rsidRDefault="002E56C1" w:rsidP="002E56C1">
            <w:pPr>
              <w:spacing w:after="0" w:line="240" w:lineRule="auto"/>
              <w:jc w:val="center"/>
              <w:rPr>
                <w:rFonts w:ascii="Tahoma" w:eastAsia="Times New Roman" w:hAnsi="Tahoma" w:cs="Tahoma"/>
                <w:sz w:val="20"/>
                <w:szCs w:val="20"/>
                <w:lang w:eastAsia="pl-PL"/>
              </w:rPr>
            </w:pPr>
          </w:p>
        </w:tc>
        <w:tc>
          <w:tcPr>
            <w:tcW w:w="2410" w:type="pct"/>
            <w:tcBorders>
              <w:top w:val="nil"/>
              <w:left w:val="nil"/>
              <w:bottom w:val="single" w:sz="4" w:space="0" w:color="333399"/>
              <w:right w:val="single" w:sz="4" w:space="0" w:color="auto"/>
            </w:tcBorders>
            <w:shd w:val="clear" w:color="000000" w:fill="FFFFFF"/>
          </w:tcPr>
          <w:p w:rsidR="002E56C1" w:rsidRPr="002E56C1" w:rsidRDefault="002E56C1" w:rsidP="002E56C1">
            <w:pPr>
              <w:spacing w:after="0" w:line="240" w:lineRule="auto"/>
              <w:rPr>
                <w:rFonts w:ascii="Tahoma" w:eastAsia="Times New Roman" w:hAnsi="Tahoma" w:cs="Tahoma"/>
                <w:sz w:val="20"/>
                <w:szCs w:val="20"/>
                <w:lang w:eastAsia="pl-PL"/>
              </w:rPr>
            </w:pPr>
            <w:r w:rsidRPr="002E56C1">
              <w:rPr>
                <w:rFonts w:ascii="Tahoma" w:eastAsia="Times New Roman" w:hAnsi="Tahoma" w:cs="Tahoma"/>
                <w:sz w:val="20"/>
                <w:szCs w:val="20"/>
                <w:lang w:eastAsia="pl-PL"/>
              </w:rPr>
              <w:t>Alarmy wizualne i akustyczne, min. 3-stopniowe, z podaniem przyczyny alarmu.</w:t>
            </w:r>
          </w:p>
        </w:tc>
        <w:tc>
          <w:tcPr>
            <w:tcW w:w="565" w:type="pct"/>
            <w:tcBorders>
              <w:top w:val="nil"/>
              <w:left w:val="nil"/>
              <w:bottom w:val="single" w:sz="4" w:space="0" w:color="333399"/>
              <w:right w:val="single" w:sz="4" w:space="0" w:color="auto"/>
            </w:tcBorders>
            <w:shd w:val="clear" w:color="000000" w:fill="FFFFFF"/>
            <w:vAlign w:val="center"/>
          </w:tcPr>
          <w:p w:rsidR="002E56C1" w:rsidRPr="002E56C1" w:rsidRDefault="002E56C1" w:rsidP="002E56C1">
            <w:pPr>
              <w:spacing w:after="0" w:line="240" w:lineRule="auto"/>
              <w:jc w:val="center"/>
              <w:rPr>
                <w:rFonts w:ascii="Tahoma" w:eastAsia="Times New Roman" w:hAnsi="Tahoma" w:cs="Tahoma"/>
                <w:color w:val="000000"/>
                <w:sz w:val="20"/>
                <w:szCs w:val="20"/>
                <w:lang w:eastAsia="pl-PL"/>
              </w:rPr>
            </w:pPr>
            <w:r w:rsidRPr="002E56C1">
              <w:rPr>
                <w:rFonts w:ascii="Tahoma" w:eastAsia="Times New Roman" w:hAnsi="Tahoma" w:cs="Tahoma"/>
                <w:color w:val="000000"/>
                <w:sz w:val="20"/>
                <w:szCs w:val="20"/>
                <w:lang w:eastAsia="pl-PL"/>
              </w:rPr>
              <w:t>TAK</w:t>
            </w:r>
          </w:p>
        </w:tc>
        <w:tc>
          <w:tcPr>
            <w:tcW w:w="1029" w:type="pct"/>
            <w:tcBorders>
              <w:top w:val="nil"/>
              <w:left w:val="nil"/>
              <w:bottom w:val="single" w:sz="4" w:space="0" w:color="333399"/>
              <w:right w:val="single" w:sz="4" w:space="0" w:color="auto"/>
            </w:tcBorders>
            <w:shd w:val="clear" w:color="auto" w:fill="auto"/>
            <w:vAlign w:val="center"/>
          </w:tcPr>
          <w:p w:rsidR="002E56C1" w:rsidRPr="002E56C1" w:rsidRDefault="002E56C1" w:rsidP="002E56C1">
            <w:pPr>
              <w:spacing w:after="0" w:line="240" w:lineRule="auto"/>
              <w:rPr>
                <w:rFonts w:ascii="Tahoma" w:eastAsia="Times New Roman" w:hAnsi="Tahoma" w:cs="Tahoma"/>
                <w:sz w:val="20"/>
                <w:szCs w:val="20"/>
                <w:lang w:eastAsia="pl-PL"/>
              </w:rPr>
            </w:pPr>
          </w:p>
        </w:tc>
        <w:tc>
          <w:tcPr>
            <w:tcW w:w="797" w:type="pct"/>
            <w:tcBorders>
              <w:top w:val="nil"/>
              <w:left w:val="nil"/>
              <w:bottom w:val="single" w:sz="4" w:space="0" w:color="333399"/>
              <w:right w:val="single" w:sz="8" w:space="0" w:color="auto"/>
            </w:tcBorders>
            <w:shd w:val="clear" w:color="auto" w:fill="auto"/>
            <w:vAlign w:val="center"/>
          </w:tcPr>
          <w:p w:rsidR="002E56C1" w:rsidRPr="002E56C1" w:rsidRDefault="002E56C1" w:rsidP="002E56C1">
            <w:pPr>
              <w:spacing w:after="0" w:line="240" w:lineRule="auto"/>
              <w:jc w:val="center"/>
              <w:rPr>
                <w:rFonts w:ascii="Tahoma" w:eastAsia="Times New Roman" w:hAnsi="Tahoma" w:cs="Tahoma"/>
                <w:sz w:val="20"/>
                <w:szCs w:val="20"/>
                <w:lang w:eastAsia="pl-PL"/>
              </w:rPr>
            </w:pPr>
          </w:p>
        </w:tc>
      </w:tr>
      <w:tr w:rsidR="002E56C1" w:rsidRPr="002E56C1" w:rsidTr="004D07E4">
        <w:trPr>
          <w:trHeight w:val="225"/>
        </w:trPr>
        <w:tc>
          <w:tcPr>
            <w:tcW w:w="199" w:type="pct"/>
            <w:tcBorders>
              <w:top w:val="nil"/>
              <w:left w:val="single" w:sz="8" w:space="0" w:color="auto"/>
              <w:bottom w:val="single" w:sz="4" w:space="0" w:color="333399"/>
              <w:right w:val="single" w:sz="4" w:space="0" w:color="auto"/>
            </w:tcBorders>
            <w:shd w:val="clear" w:color="auto" w:fill="auto"/>
            <w:vAlign w:val="center"/>
          </w:tcPr>
          <w:p w:rsidR="002E56C1" w:rsidRPr="002E56C1" w:rsidRDefault="002E56C1" w:rsidP="002E56C1">
            <w:pPr>
              <w:spacing w:after="0" w:line="240" w:lineRule="auto"/>
              <w:jc w:val="center"/>
              <w:rPr>
                <w:rFonts w:ascii="Tahoma" w:eastAsia="Times New Roman" w:hAnsi="Tahoma" w:cs="Tahoma"/>
                <w:sz w:val="20"/>
                <w:szCs w:val="20"/>
                <w:lang w:eastAsia="pl-PL"/>
              </w:rPr>
            </w:pPr>
          </w:p>
        </w:tc>
        <w:tc>
          <w:tcPr>
            <w:tcW w:w="2410" w:type="pct"/>
            <w:tcBorders>
              <w:top w:val="nil"/>
              <w:left w:val="nil"/>
              <w:bottom w:val="single" w:sz="4" w:space="0" w:color="333399"/>
              <w:right w:val="single" w:sz="4" w:space="0" w:color="auto"/>
            </w:tcBorders>
            <w:shd w:val="clear" w:color="000000" w:fill="FFFFFF"/>
          </w:tcPr>
          <w:p w:rsidR="002E56C1" w:rsidRPr="002E56C1" w:rsidRDefault="002E56C1" w:rsidP="002E56C1">
            <w:pPr>
              <w:spacing w:after="0" w:line="240" w:lineRule="auto"/>
              <w:rPr>
                <w:rFonts w:ascii="Tahoma" w:eastAsia="Times New Roman" w:hAnsi="Tahoma" w:cs="Tahoma"/>
                <w:sz w:val="20"/>
                <w:szCs w:val="20"/>
                <w:lang w:eastAsia="pl-PL"/>
              </w:rPr>
            </w:pPr>
            <w:r w:rsidRPr="002E56C1">
              <w:rPr>
                <w:rFonts w:ascii="Tahoma" w:eastAsia="Times New Roman" w:hAnsi="Tahoma" w:cs="Tahoma"/>
                <w:sz w:val="20"/>
                <w:szCs w:val="20"/>
                <w:lang w:eastAsia="pl-PL"/>
              </w:rPr>
              <w:t xml:space="preserve">Alarmy techniczne z podaniem przyczyny i rejestracją zdarzeń dla potrzeb serwisu. </w:t>
            </w:r>
          </w:p>
          <w:p w:rsidR="002E56C1" w:rsidRPr="002E56C1" w:rsidRDefault="002E56C1" w:rsidP="002E56C1">
            <w:pPr>
              <w:spacing w:after="0" w:line="240" w:lineRule="auto"/>
              <w:rPr>
                <w:rFonts w:ascii="Tahoma" w:eastAsia="Times New Roman" w:hAnsi="Tahoma" w:cs="Tahoma"/>
                <w:sz w:val="20"/>
                <w:szCs w:val="20"/>
                <w:lang w:eastAsia="pl-PL"/>
              </w:rPr>
            </w:pPr>
          </w:p>
          <w:p w:rsidR="002E56C1" w:rsidRPr="002E56C1" w:rsidRDefault="002E56C1" w:rsidP="002E56C1">
            <w:pPr>
              <w:spacing w:after="0" w:line="240" w:lineRule="auto"/>
              <w:rPr>
                <w:rFonts w:ascii="Tahoma" w:eastAsia="Times New Roman" w:hAnsi="Tahoma" w:cs="Tahoma"/>
                <w:sz w:val="20"/>
                <w:szCs w:val="20"/>
                <w:lang w:eastAsia="pl-PL"/>
              </w:rPr>
            </w:pPr>
          </w:p>
          <w:p w:rsidR="002E56C1" w:rsidRPr="002E56C1" w:rsidRDefault="002E56C1" w:rsidP="002E56C1">
            <w:pPr>
              <w:spacing w:after="0" w:line="240" w:lineRule="auto"/>
              <w:rPr>
                <w:rFonts w:ascii="Tahoma" w:eastAsia="Times New Roman" w:hAnsi="Tahoma" w:cs="Tahoma"/>
                <w:sz w:val="20"/>
                <w:szCs w:val="20"/>
                <w:lang w:eastAsia="pl-PL"/>
              </w:rPr>
            </w:pPr>
          </w:p>
        </w:tc>
        <w:tc>
          <w:tcPr>
            <w:tcW w:w="565" w:type="pct"/>
            <w:tcBorders>
              <w:top w:val="nil"/>
              <w:left w:val="nil"/>
              <w:bottom w:val="single" w:sz="4" w:space="0" w:color="333399"/>
              <w:right w:val="single" w:sz="4" w:space="0" w:color="auto"/>
            </w:tcBorders>
            <w:shd w:val="clear" w:color="auto" w:fill="auto"/>
            <w:vAlign w:val="center"/>
            <w:hideMark/>
          </w:tcPr>
          <w:p w:rsidR="002E56C1" w:rsidRPr="002E56C1" w:rsidRDefault="002E56C1" w:rsidP="002E56C1">
            <w:pPr>
              <w:spacing w:after="0" w:line="240" w:lineRule="auto"/>
              <w:jc w:val="center"/>
              <w:rPr>
                <w:rFonts w:ascii="Tahoma" w:eastAsia="Times New Roman" w:hAnsi="Tahoma" w:cs="Tahoma"/>
                <w:sz w:val="20"/>
                <w:szCs w:val="20"/>
                <w:lang w:eastAsia="pl-PL"/>
              </w:rPr>
            </w:pPr>
            <w:r w:rsidRPr="002E56C1">
              <w:rPr>
                <w:rFonts w:ascii="Tahoma" w:eastAsia="Times New Roman" w:hAnsi="Tahoma" w:cs="Tahoma"/>
                <w:sz w:val="20"/>
                <w:szCs w:val="20"/>
                <w:lang w:eastAsia="pl-PL"/>
              </w:rPr>
              <w:t>TAK</w:t>
            </w:r>
          </w:p>
        </w:tc>
        <w:tc>
          <w:tcPr>
            <w:tcW w:w="1029" w:type="pct"/>
            <w:tcBorders>
              <w:top w:val="nil"/>
              <w:left w:val="nil"/>
              <w:bottom w:val="single" w:sz="4" w:space="0" w:color="333399"/>
              <w:right w:val="single" w:sz="4" w:space="0" w:color="auto"/>
            </w:tcBorders>
            <w:shd w:val="clear" w:color="auto" w:fill="auto"/>
            <w:vAlign w:val="center"/>
          </w:tcPr>
          <w:p w:rsidR="002E56C1" w:rsidRPr="002E56C1" w:rsidRDefault="002E56C1" w:rsidP="002E56C1">
            <w:pPr>
              <w:spacing w:after="0" w:line="240" w:lineRule="auto"/>
              <w:rPr>
                <w:rFonts w:ascii="Tahoma" w:eastAsia="Times New Roman" w:hAnsi="Tahoma" w:cs="Tahoma"/>
                <w:sz w:val="20"/>
                <w:szCs w:val="20"/>
                <w:lang w:eastAsia="pl-PL"/>
              </w:rPr>
            </w:pPr>
          </w:p>
        </w:tc>
        <w:tc>
          <w:tcPr>
            <w:tcW w:w="797" w:type="pct"/>
            <w:tcBorders>
              <w:top w:val="nil"/>
              <w:left w:val="nil"/>
              <w:bottom w:val="single" w:sz="4" w:space="0" w:color="333399"/>
              <w:right w:val="single" w:sz="8" w:space="0" w:color="auto"/>
            </w:tcBorders>
            <w:shd w:val="clear" w:color="auto" w:fill="auto"/>
            <w:vAlign w:val="center"/>
          </w:tcPr>
          <w:p w:rsidR="002E56C1" w:rsidRPr="002E56C1" w:rsidRDefault="002E56C1" w:rsidP="002E56C1">
            <w:pPr>
              <w:spacing w:after="0" w:line="240" w:lineRule="auto"/>
              <w:jc w:val="center"/>
              <w:rPr>
                <w:rFonts w:ascii="Tahoma" w:eastAsia="Times New Roman" w:hAnsi="Tahoma" w:cs="Tahoma"/>
                <w:sz w:val="20"/>
                <w:szCs w:val="20"/>
                <w:lang w:eastAsia="pl-PL"/>
              </w:rPr>
            </w:pPr>
          </w:p>
        </w:tc>
      </w:tr>
      <w:tr w:rsidR="002E56C1" w:rsidRPr="002E56C1" w:rsidTr="004D07E4">
        <w:trPr>
          <w:trHeight w:val="225"/>
        </w:trPr>
        <w:tc>
          <w:tcPr>
            <w:tcW w:w="199" w:type="pct"/>
            <w:tcBorders>
              <w:top w:val="nil"/>
              <w:left w:val="single" w:sz="8" w:space="0" w:color="auto"/>
              <w:bottom w:val="single" w:sz="4" w:space="0" w:color="333399"/>
              <w:right w:val="single" w:sz="4" w:space="0" w:color="auto"/>
            </w:tcBorders>
            <w:shd w:val="clear" w:color="auto" w:fill="auto"/>
            <w:vAlign w:val="center"/>
          </w:tcPr>
          <w:p w:rsidR="002E56C1" w:rsidRPr="002E56C1" w:rsidRDefault="002E56C1" w:rsidP="002E56C1">
            <w:pPr>
              <w:spacing w:after="0" w:line="240" w:lineRule="auto"/>
              <w:jc w:val="center"/>
              <w:rPr>
                <w:rFonts w:ascii="Tahoma" w:eastAsia="Times New Roman" w:hAnsi="Tahoma" w:cs="Tahoma"/>
                <w:sz w:val="20"/>
                <w:szCs w:val="20"/>
                <w:lang w:eastAsia="pl-PL"/>
              </w:rPr>
            </w:pPr>
          </w:p>
        </w:tc>
        <w:tc>
          <w:tcPr>
            <w:tcW w:w="2410" w:type="pct"/>
            <w:tcBorders>
              <w:top w:val="nil"/>
              <w:left w:val="nil"/>
              <w:bottom w:val="single" w:sz="4" w:space="0" w:color="333399"/>
              <w:right w:val="single" w:sz="4" w:space="0" w:color="auto"/>
            </w:tcBorders>
            <w:shd w:val="clear" w:color="000000" w:fill="FFFFFF"/>
          </w:tcPr>
          <w:p w:rsidR="002E56C1" w:rsidRPr="002E56C1" w:rsidRDefault="002E56C1" w:rsidP="002E56C1">
            <w:pPr>
              <w:spacing w:after="0" w:line="240" w:lineRule="auto"/>
              <w:rPr>
                <w:rFonts w:ascii="Tahoma" w:eastAsia="Times New Roman" w:hAnsi="Tahoma" w:cs="Tahoma"/>
                <w:sz w:val="20"/>
                <w:szCs w:val="20"/>
                <w:lang w:eastAsia="pl-PL"/>
              </w:rPr>
            </w:pPr>
            <w:r w:rsidRPr="002E56C1">
              <w:rPr>
                <w:rFonts w:ascii="Tahoma" w:eastAsia="Times New Roman" w:hAnsi="Tahoma" w:cs="Tahoma"/>
                <w:sz w:val="20"/>
                <w:szCs w:val="20"/>
                <w:lang w:eastAsia="pl-PL"/>
              </w:rPr>
              <w:t>Czasowe wyciszenie alarmów. Ustawiany czas wyciszania do min. 10 minut.</w:t>
            </w:r>
          </w:p>
        </w:tc>
        <w:tc>
          <w:tcPr>
            <w:tcW w:w="565" w:type="pct"/>
            <w:tcBorders>
              <w:top w:val="nil"/>
              <w:left w:val="nil"/>
              <w:bottom w:val="single" w:sz="4" w:space="0" w:color="333399"/>
              <w:right w:val="single" w:sz="4" w:space="0" w:color="auto"/>
            </w:tcBorders>
            <w:shd w:val="clear" w:color="000000" w:fill="FFFFFF"/>
            <w:vAlign w:val="center"/>
            <w:hideMark/>
          </w:tcPr>
          <w:p w:rsidR="002E56C1" w:rsidRPr="002E56C1" w:rsidRDefault="002E56C1" w:rsidP="002E56C1">
            <w:pPr>
              <w:spacing w:after="0" w:line="240" w:lineRule="auto"/>
              <w:jc w:val="center"/>
              <w:rPr>
                <w:rFonts w:ascii="Tahoma" w:eastAsia="Times New Roman" w:hAnsi="Tahoma" w:cs="Tahoma"/>
                <w:color w:val="000000"/>
                <w:sz w:val="20"/>
                <w:szCs w:val="20"/>
                <w:lang w:eastAsia="pl-PL"/>
              </w:rPr>
            </w:pPr>
            <w:r w:rsidRPr="002E56C1">
              <w:rPr>
                <w:rFonts w:ascii="Tahoma" w:eastAsia="Times New Roman" w:hAnsi="Tahoma" w:cs="Tahoma"/>
                <w:color w:val="000000"/>
                <w:sz w:val="20"/>
                <w:szCs w:val="20"/>
                <w:lang w:eastAsia="pl-PL"/>
              </w:rPr>
              <w:t>TAK, podać</w:t>
            </w:r>
          </w:p>
        </w:tc>
        <w:tc>
          <w:tcPr>
            <w:tcW w:w="1029" w:type="pct"/>
            <w:tcBorders>
              <w:top w:val="nil"/>
              <w:left w:val="nil"/>
              <w:bottom w:val="single" w:sz="4" w:space="0" w:color="333399"/>
              <w:right w:val="single" w:sz="4" w:space="0" w:color="auto"/>
            </w:tcBorders>
            <w:shd w:val="clear" w:color="auto" w:fill="auto"/>
            <w:vAlign w:val="center"/>
          </w:tcPr>
          <w:p w:rsidR="002E56C1" w:rsidRPr="002E56C1" w:rsidRDefault="002E56C1" w:rsidP="002E56C1">
            <w:pPr>
              <w:spacing w:after="0" w:line="240" w:lineRule="auto"/>
              <w:rPr>
                <w:rFonts w:ascii="Tahoma" w:eastAsia="Times New Roman" w:hAnsi="Tahoma" w:cs="Tahoma"/>
                <w:sz w:val="20"/>
                <w:szCs w:val="20"/>
                <w:lang w:eastAsia="pl-PL"/>
              </w:rPr>
            </w:pPr>
          </w:p>
        </w:tc>
        <w:tc>
          <w:tcPr>
            <w:tcW w:w="797" w:type="pct"/>
            <w:tcBorders>
              <w:top w:val="nil"/>
              <w:left w:val="nil"/>
              <w:bottom w:val="single" w:sz="4" w:space="0" w:color="333399"/>
              <w:right w:val="single" w:sz="8" w:space="0" w:color="auto"/>
            </w:tcBorders>
            <w:shd w:val="clear" w:color="auto" w:fill="auto"/>
            <w:vAlign w:val="center"/>
          </w:tcPr>
          <w:p w:rsidR="002E56C1" w:rsidRPr="002E56C1" w:rsidRDefault="002E56C1" w:rsidP="002E56C1">
            <w:pPr>
              <w:spacing w:after="0" w:line="240" w:lineRule="auto"/>
              <w:jc w:val="center"/>
              <w:rPr>
                <w:rFonts w:ascii="Tahoma" w:eastAsia="Times New Roman" w:hAnsi="Tahoma" w:cs="Tahoma"/>
                <w:sz w:val="20"/>
                <w:szCs w:val="20"/>
                <w:lang w:eastAsia="pl-PL"/>
              </w:rPr>
            </w:pPr>
          </w:p>
        </w:tc>
      </w:tr>
      <w:tr w:rsidR="002E56C1" w:rsidRPr="002E56C1" w:rsidTr="004D07E4">
        <w:trPr>
          <w:trHeight w:val="420"/>
        </w:trPr>
        <w:tc>
          <w:tcPr>
            <w:tcW w:w="199" w:type="pct"/>
            <w:tcBorders>
              <w:top w:val="nil"/>
              <w:left w:val="single" w:sz="8" w:space="0" w:color="auto"/>
              <w:bottom w:val="single" w:sz="4" w:space="0" w:color="333399"/>
              <w:right w:val="single" w:sz="4" w:space="0" w:color="auto"/>
            </w:tcBorders>
            <w:shd w:val="clear" w:color="auto" w:fill="auto"/>
            <w:vAlign w:val="center"/>
          </w:tcPr>
          <w:p w:rsidR="002E56C1" w:rsidRPr="002E56C1" w:rsidRDefault="002E56C1" w:rsidP="002E56C1">
            <w:pPr>
              <w:spacing w:after="0" w:line="240" w:lineRule="auto"/>
              <w:jc w:val="center"/>
              <w:rPr>
                <w:rFonts w:ascii="Tahoma" w:eastAsia="Times New Roman" w:hAnsi="Tahoma" w:cs="Tahoma"/>
                <w:sz w:val="20"/>
                <w:szCs w:val="20"/>
                <w:lang w:eastAsia="pl-PL"/>
              </w:rPr>
            </w:pPr>
          </w:p>
        </w:tc>
        <w:tc>
          <w:tcPr>
            <w:tcW w:w="2410" w:type="pct"/>
            <w:tcBorders>
              <w:top w:val="nil"/>
              <w:left w:val="nil"/>
              <w:bottom w:val="single" w:sz="4" w:space="0" w:color="333399"/>
              <w:right w:val="single" w:sz="4" w:space="0" w:color="auto"/>
            </w:tcBorders>
            <w:shd w:val="clear" w:color="000000" w:fill="FFFFFF"/>
          </w:tcPr>
          <w:p w:rsidR="002E56C1" w:rsidRPr="002E56C1" w:rsidRDefault="002E56C1" w:rsidP="002E56C1">
            <w:pPr>
              <w:spacing w:after="0" w:line="240" w:lineRule="auto"/>
              <w:rPr>
                <w:rFonts w:ascii="Tahoma" w:eastAsia="Times New Roman" w:hAnsi="Tahoma" w:cs="Tahoma"/>
                <w:sz w:val="20"/>
                <w:szCs w:val="20"/>
                <w:lang w:eastAsia="pl-PL"/>
              </w:rPr>
            </w:pPr>
            <w:r w:rsidRPr="002E56C1">
              <w:rPr>
                <w:rFonts w:ascii="Tahoma" w:eastAsia="Times New Roman" w:hAnsi="Tahoma" w:cs="Tahoma"/>
                <w:sz w:val="20"/>
                <w:szCs w:val="20"/>
                <w:lang w:eastAsia="pl-PL"/>
              </w:rPr>
              <w:t>Automatyczne ustawianie granic alarmowych w monitorze w stosunku do aktualnych pomiarów pacjenta. Ręczne ustawianie granic alarmów. Wyłączanie alarmów dla pojedynczych pomiarów.</w:t>
            </w:r>
          </w:p>
        </w:tc>
        <w:tc>
          <w:tcPr>
            <w:tcW w:w="565" w:type="pct"/>
            <w:tcBorders>
              <w:top w:val="nil"/>
              <w:left w:val="nil"/>
              <w:bottom w:val="single" w:sz="4" w:space="0" w:color="333399"/>
              <w:right w:val="single" w:sz="4" w:space="0" w:color="auto"/>
            </w:tcBorders>
            <w:shd w:val="clear" w:color="auto" w:fill="auto"/>
            <w:vAlign w:val="center"/>
            <w:hideMark/>
          </w:tcPr>
          <w:p w:rsidR="002E56C1" w:rsidRPr="002E56C1" w:rsidRDefault="002E56C1" w:rsidP="002E56C1">
            <w:pPr>
              <w:spacing w:after="0" w:line="240" w:lineRule="auto"/>
              <w:jc w:val="center"/>
              <w:rPr>
                <w:rFonts w:ascii="Tahoma" w:eastAsia="Times New Roman" w:hAnsi="Tahoma" w:cs="Tahoma"/>
                <w:sz w:val="20"/>
                <w:szCs w:val="20"/>
                <w:lang w:eastAsia="pl-PL"/>
              </w:rPr>
            </w:pPr>
            <w:r w:rsidRPr="002E56C1">
              <w:rPr>
                <w:rFonts w:ascii="Tahoma" w:eastAsia="Times New Roman" w:hAnsi="Tahoma" w:cs="Tahoma"/>
                <w:sz w:val="20"/>
                <w:szCs w:val="20"/>
                <w:lang w:eastAsia="pl-PL"/>
              </w:rPr>
              <w:t>TAK</w:t>
            </w:r>
          </w:p>
        </w:tc>
        <w:tc>
          <w:tcPr>
            <w:tcW w:w="1029" w:type="pct"/>
            <w:tcBorders>
              <w:top w:val="nil"/>
              <w:left w:val="nil"/>
              <w:bottom w:val="single" w:sz="4" w:space="0" w:color="333399"/>
              <w:right w:val="single" w:sz="4" w:space="0" w:color="auto"/>
            </w:tcBorders>
            <w:shd w:val="clear" w:color="auto" w:fill="auto"/>
            <w:vAlign w:val="center"/>
          </w:tcPr>
          <w:p w:rsidR="002E56C1" w:rsidRPr="002E56C1" w:rsidRDefault="002E56C1" w:rsidP="002E56C1">
            <w:pPr>
              <w:spacing w:after="0" w:line="240" w:lineRule="auto"/>
              <w:rPr>
                <w:rFonts w:ascii="Tahoma" w:eastAsia="Times New Roman" w:hAnsi="Tahoma" w:cs="Tahoma"/>
                <w:sz w:val="20"/>
                <w:szCs w:val="20"/>
                <w:lang w:eastAsia="pl-PL"/>
              </w:rPr>
            </w:pPr>
          </w:p>
        </w:tc>
        <w:tc>
          <w:tcPr>
            <w:tcW w:w="797" w:type="pct"/>
            <w:tcBorders>
              <w:top w:val="nil"/>
              <w:left w:val="nil"/>
              <w:bottom w:val="single" w:sz="4" w:space="0" w:color="333399"/>
              <w:right w:val="single" w:sz="8" w:space="0" w:color="auto"/>
            </w:tcBorders>
            <w:shd w:val="clear" w:color="auto" w:fill="auto"/>
            <w:vAlign w:val="center"/>
          </w:tcPr>
          <w:p w:rsidR="002E56C1" w:rsidRPr="002E56C1" w:rsidRDefault="002E56C1" w:rsidP="002E56C1">
            <w:pPr>
              <w:spacing w:after="0" w:line="240" w:lineRule="auto"/>
              <w:jc w:val="center"/>
              <w:rPr>
                <w:rFonts w:ascii="Tahoma" w:eastAsia="Times New Roman" w:hAnsi="Tahoma" w:cs="Tahoma"/>
                <w:sz w:val="20"/>
                <w:szCs w:val="20"/>
                <w:lang w:eastAsia="pl-PL"/>
              </w:rPr>
            </w:pPr>
          </w:p>
        </w:tc>
      </w:tr>
      <w:tr w:rsidR="002E56C1" w:rsidRPr="002E56C1" w:rsidTr="004D07E4">
        <w:trPr>
          <w:trHeight w:val="420"/>
        </w:trPr>
        <w:tc>
          <w:tcPr>
            <w:tcW w:w="199" w:type="pct"/>
            <w:tcBorders>
              <w:top w:val="nil"/>
              <w:left w:val="single" w:sz="8" w:space="0" w:color="auto"/>
              <w:bottom w:val="single" w:sz="4" w:space="0" w:color="333399"/>
              <w:right w:val="single" w:sz="4" w:space="0" w:color="auto"/>
            </w:tcBorders>
            <w:shd w:val="clear" w:color="auto" w:fill="auto"/>
            <w:vAlign w:val="center"/>
          </w:tcPr>
          <w:p w:rsidR="002E56C1" w:rsidRPr="002E56C1" w:rsidRDefault="002E56C1" w:rsidP="002E56C1">
            <w:pPr>
              <w:spacing w:after="0" w:line="240" w:lineRule="auto"/>
              <w:jc w:val="center"/>
              <w:rPr>
                <w:rFonts w:ascii="Tahoma" w:eastAsia="Times New Roman" w:hAnsi="Tahoma" w:cs="Tahoma"/>
                <w:sz w:val="20"/>
                <w:szCs w:val="20"/>
                <w:lang w:eastAsia="pl-PL"/>
              </w:rPr>
            </w:pPr>
          </w:p>
        </w:tc>
        <w:tc>
          <w:tcPr>
            <w:tcW w:w="2410" w:type="pct"/>
            <w:tcBorders>
              <w:top w:val="nil"/>
              <w:left w:val="nil"/>
              <w:bottom w:val="single" w:sz="4" w:space="0" w:color="333399"/>
              <w:right w:val="single" w:sz="4" w:space="0" w:color="auto"/>
            </w:tcBorders>
            <w:shd w:val="clear" w:color="000000" w:fill="FFFFFF"/>
          </w:tcPr>
          <w:p w:rsidR="002E56C1" w:rsidRPr="002E56C1" w:rsidRDefault="002E56C1" w:rsidP="002E56C1">
            <w:pPr>
              <w:spacing w:after="0" w:line="240" w:lineRule="auto"/>
              <w:rPr>
                <w:rFonts w:ascii="Tahoma" w:eastAsia="Times New Roman" w:hAnsi="Tahoma" w:cs="Tahoma"/>
                <w:sz w:val="20"/>
                <w:szCs w:val="20"/>
                <w:lang w:eastAsia="pl-PL"/>
              </w:rPr>
            </w:pPr>
            <w:r w:rsidRPr="002E56C1">
              <w:rPr>
                <w:rFonts w:ascii="Tahoma" w:eastAsia="Times New Roman" w:hAnsi="Tahoma" w:cs="Tahoma"/>
                <w:sz w:val="20"/>
                <w:szCs w:val="20"/>
                <w:lang w:eastAsia="pl-PL"/>
              </w:rPr>
              <w:t>Monitor posiada możliwość rozbudowy o opcję, która pozwala na podłączenie urządzeń zewnętrznych w tym pomp, respiratorów, monitorów rzutu serca, aparatów do znieczulania. Wymienić co najmniej 2 różnych producentów wraz z modelami dla każdego urządzenia. Podłączenie musi umożliwiać odczyt danych pomiarowych z urządzeń zewnętrznych na ekranie monitora.</w:t>
            </w:r>
          </w:p>
        </w:tc>
        <w:tc>
          <w:tcPr>
            <w:tcW w:w="565" w:type="pct"/>
            <w:tcBorders>
              <w:top w:val="nil"/>
              <w:left w:val="nil"/>
              <w:bottom w:val="single" w:sz="4" w:space="0" w:color="333399"/>
              <w:right w:val="single" w:sz="4" w:space="0" w:color="auto"/>
            </w:tcBorders>
            <w:shd w:val="clear" w:color="000000" w:fill="FFFFFF"/>
            <w:vAlign w:val="center"/>
            <w:hideMark/>
          </w:tcPr>
          <w:p w:rsidR="002E56C1" w:rsidRPr="002E56C1" w:rsidRDefault="002E56C1" w:rsidP="002E56C1">
            <w:pPr>
              <w:spacing w:after="0" w:line="240" w:lineRule="auto"/>
              <w:jc w:val="center"/>
              <w:rPr>
                <w:rFonts w:ascii="Tahoma" w:eastAsia="Times New Roman" w:hAnsi="Tahoma" w:cs="Tahoma"/>
                <w:color w:val="000000"/>
                <w:sz w:val="20"/>
                <w:szCs w:val="20"/>
                <w:lang w:eastAsia="pl-PL"/>
              </w:rPr>
            </w:pPr>
            <w:r w:rsidRPr="002E56C1">
              <w:rPr>
                <w:rFonts w:ascii="Tahoma" w:eastAsia="Times New Roman" w:hAnsi="Tahoma" w:cs="Tahoma"/>
                <w:color w:val="000000"/>
                <w:sz w:val="20"/>
                <w:szCs w:val="20"/>
                <w:lang w:eastAsia="pl-PL"/>
              </w:rPr>
              <w:t>TAK, podać</w:t>
            </w:r>
          </w:p>
        </w:tc>
        <w:tc>
          <w:tcPr>
            <w:tcW w:w="1029" w:type="pct"/>
            <w:tcBorders>
              <w:top w:val="nil"/>
              <w:left w:val="nil"/>
              <w:bottom w:val="single" w:sz="4" w:space="0" w:color="333399"/>
              <w:right w:val="single" w:sz="4" w:space="0" w:color="auto"/>
            </w:tcBorders>
            <w:shd w:val="clear" w:color="auto" w:fill="auto"/>
            <w:vAlign w:val="center"/>
          </w:tcPr>
          <w:p w:rsidR="002E56C1" w:rsidRPr="002E56C1" w:rsidRDefault="002E56C1" w:rsidP="002E56C1">
            <w:pPr>
              <w:spacing w:after="0" w:line="240" w:lineRule="auto"/>
              <w:rPr>
                <w:rFonts w:ascii="Tahoma" w:eastAsia="Times New Roman" w:hAnsi="Tahoma" w:cs="Tahoma"/>
                <w:sz w:val="20"/>
                <w:szCs w:val="20"/>
                <w:lang w:eastAsia="pl-PL"/>
              </w:rPr>
            </w:pPr>
          </w:p>
        </w:tc>
        <w:tc>
          <w:tcPr>
            <w:tcW w:w="797" w:type="pct"/>
            <w:tcBorders>
              <w:top w:val="nil"/>
              <w:left w:val="nil"/>
              <w:bottom w:val="single" w:sz="4" w:space="0" w:color="333399"/>
              <w:right w:val="single" w:sz="8" w:space="0" w:color="auto"/>
            </w:tcBorders>
            <w:shd w:val="clear" w:color="auto" w:fill="auto"/>
            <w:vAlign w:val="center"/>
          </w:tcPr>
          <w:p w:rsidR="002E56C1" w:rsidRPr="002E56C1" w:rsidRDefault="002E56C1" w:rsidP="002E56C1">
            <w:pPr>
              <w:spacing w:after="0" w:line="240" w:lineRule="auto"/>
              <w:jc w:val="center"/>
              <w:rPr>
                <w:rFonts w:ascii="Tahoma" w:eastAsia="Times New Roman" w:hAnsi="Tahoma" w:cs="Tahoma"/>
                <w:sz w:val="20"/>
                <w:szCs w:val="20"/>
                <w:lang w:eastAsia="pl-PL"/>
              </w:rPr>
            </w:pPr>
          </w:p>
        </w:tc>
      </w:tr>
      <w:tr w:rsidR="002E56C1" w:rsidRPr="002E56C1" w:rsidTr="004D07E4">
        <w:trPr>
          <w:trHeight w:val="225"/>
        </w:trPr>
        <w:tc>
          <w:tcPr>
            <w:tcW w:w="199" w:type="pct"/>
            <w:tcBorders>
              <w:top w:val="nil"/>
              <w:left w:val="single" w:sz="8" w:space="0" w:color="auto"/>
              <w:bottom w:val="single" w:sz="4" w:space="0" w:color="333399"/>
              <w:right w:val="single" w:sz="4" w:space="0" w:color="auto"/>
            </w:tcBorders>
            <w:shd w:val="clear" w:color="auto" w:fill="auto"/>
            <w:vAlign w:val="center"/>
          </w:tcPr>
          <w:p w:rsidR="002E56C1" w:rsidRPr="002E56C1" w:rsidRDefault="002E56C1" w:rsidP="002E56C1">
            <w:pPr>
              <w:spacing w:after="0" w:line="240" w:lineRule="auto"/>
              <w:jc w:val="center"/>
              <w:rPr>
                <w:rFonts w:ascii="Tahoma" w:eastAsia="Times New Roman" w:hAnsi="Tahoma" w:cs="Tahoma"/>
                <w:sz w:val="20"/>
                <w:szCs w:val="20"/>
                <w:lang w:eastAsia="pl-PL"/>
              </w:rPr>
            </w:pPr>
          </w:p>
        </w:tc>
        <w:tc>
          <w:tcPr>
            <w:tcW w:w="2410" w:type="pct"/>
            <w:tcBorders>
              <w:top w:val="nil"/>
              <w:left w:val="nil"/>
              <w:bottom w:val="single" w:sz="4" w:space="0" w:color="333399"/>
              <w:right w:val="single" w:sz="4" w:space="0" w:color="auto"/>
            </w:tcBorders>
            <w:shd w:val="clear" w:color="000000" w:fill="FFFFFF"/>
          </w:tcPr>
          <w:p w:rsidR="002E56C1" w:rsidRPr="002E56C1" w:rsidRDefault="002E56C1" w:rsidP="002E56C1">
            <w:pPr>
              <w:spacing w:after="0" w:line="240" w:lineRule="auto"/>
              <w:rPr>
                <w:rFonts w:ascii="Tahoma" w:eastAsia="Times New Roman" w:hAnsi="Tahoma" w:cs="Tahoma"/>
                <w:b/>
                <w:bCs/>
                <w:sz w:val="20"/>
                <w:szCs w:val="20"/>
                <w:lang w:eastAsia="pl-PL"/>
              </w:rPr>
            </w:pPr>
            <w:r w:rsidRPr="002E56C1">
              <w:rPr>
                <w:rFonts w:ascii="Tahoma" w:eastAsia="Times New Roman" w:hAnsi="Tahoma" w:cs="Tahoma"/>
                <w:b/>
                <w:bCs/>
                <w:sz w:val="20"/>
                <w:szCs w:val="20"/>
                <w:lang w:eastAsia="pl-PL"/>
              </w:rPr>
              <w:t>Pomiar EKG</w:t>
            </w:r>
          </w:p>
        </w:tc>
        <w:tc>
          <w:tcPr>
            <w:tcW w:w="565" w:type="pct"/>
            <w:tcBorders>
              <w:top w:val="nil"/>
              <w:left w:val="nil"/>
              <w:bottom w:val="single" w:sz="4" w:space="0" w:color="333399"/>
              <w:right w:val="single" w:sz="4" w:space="0" w:color="auto"/>
            </w:tcBorders>
            <w:shd w:val="clear" w:color="auto" w:fill="auto"/>
            <w:vAlign w:val="center"/>
            <w:hideMark/>
          </w:tcPr>
          <w:p w:rsidR="002E56C1" w:rsidRPr="002E56C1" w:rsidRDefault="002E56C1" w:rsidP="002E56C1">
            <w:pPr>
              <w:spacing w:after="0" w:line="240" w:lineRule="auto"/>
              <w:jc w:val="center"/>
              <w:rPr>
                <w:rFonts w:ascii="Tahoma" w:eastAsia="Times New Roman" w:hAnsi="Tahoma" w:cs="Tahoma"/>
                <w:sz w:val="20"/>
                <w:szCs w:val="20"/>
                <w:lang w:eastAsia="pl-PL"/>
              </w:rPr>
            </w:pPr>
            <w:r w:rsidRPr="002E56C1">
              <w:rPr>
                <w:rFonts w:ascii="Tahoma" w:eastAsia="Times New Roman" w:hAnsi="Tahoma" w:cs="Tahoma"/>
                <w:sz w:val="20"/>
                <w:szCs w:val="20"/>
                <w:lang w:eastAsia="pl-PL"/>
              </w:rPr>
              <w:t>x</w:t>
            </w:r>
          </w:p>
        </w:tc>
        <w:tc>
          <w:tcPr>
            <w:tcW w:w="1029" w:type="pct"/>
            <w:tcBorders>
              <w:top w:val="nil"/>
              <w:left w:val="nil"/>
              <w:bottom w:val="single" w:sz="4" w:space="0" w:color="333399"/>
              <w:right w:val="single" w:sz="4" w:space="0" w:color="auto"/>
            </w:tcBorders>
            <w:shd w:val="clear" w:color="auto" w:fill="auto"/>
            <w:vAlign w:val="center"/>
          </w:tcPr>
          <w:p w:rsidR="002E56C1" w:rsidRPr="002E56C1" w:rsidRDefault="002E56C1" w:rsidP="002E56C1">
            <w:pPr>
              <w:spacing w:after="0" w:line="240" w:lineRule="auto"/>
              <w:jc w:val="center"/>
              <w:rPr>
                <w:rFonts w:ascii="Tahoma" w:eastAsia="Times New Roman" w:hAnsi="Tahoma" w:cs="Tahoma"/>
                <w:sz w:val="20"/>
                <w:szCs w:val="20"/>
                <w:lang w:eastAsia="pl-PL"/>
              </w:rPr>
            </w:pPr>
            <w:r w:rsidRPr="002E56C1">
              <w:rPr>
                <w:rFonts w:ascii="Tahoma" w:eastAsia="Times New Roman" w:hAnsi="Tahoma" w:cs="Tahoma"/>
                <w:sz w:val="20"/>
                <w:szCs w:val="20"/>
                <w:lang w:eastAsia="pl-PL"/>
              </w:rPr>
              <w:t>x</w:t>
            </w:r>
          </w:p>
        </w:tc>
        <w:tc>
          <w:tcPr>
            <w:tcW w:w="797" w:type="pct"/>
            <w:tcBorders>
              <w:top w:val="nil"/>
              <w:left w:val="nil"/>
              <w:bottom w:val="single" w:sz="4" w:space="0" w:color="333399"/>
              <w:right w:val="single" w:sz="8" w:space="0" w:color="auto"/>
            </w:tcBorders>
            <w:shd w:val="clear" w:color="auto" w:fill="auto"/>
            <w:vAlign w:val="center"/>
          </w:tcPr>
          <w:p w:rsidR="002E56C1" w:rsidRPr="002E56C1" w:rsidRDefault="002E56C1" w:rsidP="002E56C1">
            <w:pPr>
              <w:spacing w:after="0" w:line="240" w:lineRule="auto"/>
              <w:jc w:val="center"/>
              <w:rPr>
                <w:rFonts w:ascii="Tahoma" w:eastAsia="Times New Roman" w:hAnsi="Tahoma" w:cs="Tahoma"/>
                <w:sz w:val="20"/>
                <w:szCs w:val="20"/>
                <w:lang w:eastAsia="pl-PL"/>
              </w:rPr>
            </w:pPr>
            <w:r w:rsidRPr="002E56C1">
              <w:rPr>
                <w:rFonts w:ascii="Tahoma" w:eastAsia="Times New Roman" w:hAnsi="Tahoma" w:cs="Tahoma"/>
                <w:sz w:val="20"/>
                <w:szCs w:val="20"/>
                <w:lang w:eastAsia="pl-PL"/>
              </w:rPr>
              <w:t>x</w:t>
            </w:r>
          </w:p>
        </w:tc>
      </w:tr>
      <w:tr w:rsidR="002E56C1" w:rsidRPr="002E56C1" w:rsidTr="004D07E4">
        <w:trPr>
          <w:trHeight w:val="553"/>
        </w:trPr>
        <w:tc>
          <w:tcPr>
            <w:tcW w:w="199" w:type="pct"/>
            <w:tcBorders>
              <w:top w:val="nil"/>
              <w:left w:val="single" w:sz="8" w:space="0" w:color="auto"/>
              <w:bottom w:val="single" w:sz="4" w:space="0" w:color="333399"/>
              <w:right w:val="single" w:sz="4" w:space="0" w:color="auto"/>
            </w:tcBorders>
            <w:shd w:val="clear" w:color="auto" w:fill="auto"/>
            <w:vAlign w:val="center"/>
          </w:tcPr>
          <w:p w:rsidR="002E56C1" w:rsidRPr="002E56C1" w:rsidRDefault="002E56C1" w:rsidP="002E56C1">
            <w:pPr>
              <w:spacing w:after="0" w:line="240" w:lineRule="auto"/>
              <w:jc w:val="center"/>
              <w:rPr>
                <w:rFonts w:ascii="Tahoma" w:eastAsia="Times New Roman" w:hAnsi="Tahoma" w:cs="Tahoma"/>
                <w:sz w:val="20"/>
                <w:szCs w:val="20"/>
                <w:lang w:eastAsia="pl-PL"/>
              </w:rPr>
            </w:pPr>
          </w:p>
        </w:tc>
        <w:tc>
          <w:tcPr>
            <w:tcW w:w="2410" w:type="pct"/>
            <w:tcBorders>
              <w:top w:val="nil"/>
              <w:left w:val="nil"/>
              <w:bottom w:val="single" w:sz="4" w:space="0" w:color="333399"/>
              <w:right w:val="single" w:sz="4" w:space="0" w:color="auto"/>
            </w:tcBorders>
            <w:shd w:val="clear" w:color="000000" w:fill="FFFFFF"/>
          </w:tcPr>
          <w:p w:rsidR="002E56C1" w:rsidRPr="002E56C1" w:rsidRDefault="002E56C1" w:rsidP="002E56C1">
            <w:pPr>
              <w:spacing w:after="0" w:line="240" w:lineRule="auto"/>
              <w:rPr>
                <w:rFonts w:ascii="Tahoma" w:eastAsia="Times New Roman" w:hAnsi="Tahoma" w:cs="Tahoma"/>
                <w:sz w:val="20"/>
                <w:szCs w:val="20"/>
                <w:lang w:eastAsia="pl-PL"/>
              </w:rPr>
            </w:pPr>
            <w:r w:rsidRPr="002E56C1">
              <w:rPr>
                <w:rFonts w:ascii="Tahoma" w:eastAsia="Times New Roman" w:hAnsi="Tahoma" w:cs="Tahoma"/>
                <w:sz w:val="20"/>
                <w:szCs w:val="20"/>
                <w:lang w:eastAsia="pl-PL"/>
              </w:rPr>
              <w:t>Zakres pomiaru rytmu serca z sygnału EKG min. od 20 do 350 [ud./min.] z dokładnością 1%.</w:t>
            </w:r>
          </w:p>
        </w:tc>
        <w:tc>
          <w:tcPr>
            <w:tcW w:w="565" w:type="pct"/>
            <w:tcBorders>
              <w:top w:val="nil"/>
              <w:left w:val="nil"/>
              <w:bottom w:val="single" w:sz="4" w:space="0" w:color="333399"/>
              <w:right w:val="single" w:sz="4" w:space="0" w:color="auto"/>
            </w:tcBorders>
            <w:shd w:val="clear" w:color="000000" w:fill="FFFFFF"/>
            <w:vAlign w:val="center"/>
            <w:hideMark/>
          </w:tcPr>
          <w:p w:rsidR="002E56C1" w:rsidRPr="002E56C1" w:rsidRDefault="002E56C1" w:rsidP="002E56C1">
            <w:pPr>
              <w:spacing w:after="0" w:line="240" w:lineRule="auto"/>
              <w:jc w:val="center"/>
              <w:rPr>
                <w:rFonts w:ascii="Tahoma" w:eastAsia="Times New Roman" w:hAnsi="Tahoma" w:cs="Tahoma"/>
                <w:color w:val="000000"/>
                <w:sz w:val="20"/>
                <w:szCs w:val="20"/>
                <w:lang w:eastAsia="pl-PL"/>
              </w:rPr>
            </w:pPr>
            <w:r w:rsidRPr="002E56C1">
              <w:rPr>
                <w:rFonts w:ascii="Tahoma" w:eastAsia="Times New Roman" w:hAnsi="Tahoma" w:cs="Tahoma"/>
                <w:color w:val="000000"/>
                <w:sz w:val="20"/>
                <w:szCs w:val="20"/>
                <w:lang w:eastAsia="pl-PL"/>
              </w:rPr>
              <w:t>TAK, podać</w:t>
            </w:r>
          </w:p>
        </w:tc>
        <w:tc>
          <w:tcPr>
            <w:tcW w:w="1029" w:type="pct"/>
            <w:tcBorders>
              <w:top w:val="nil"/>
              <w:left w:val="nil"/>
              <w:bottom w:val="single" w:sz="4" w:space="0" w:color="333399"/>
              <w:right w:val="single" w:sz="4" w:space="0" w:color="auto"/>
            </w:tcBorders>
            <w:shd w:val="clear" w:color="auto" w:fill="auto"/>
            <w:vAlign w:val="center"/>
          </w:tcPr>
          <w:p w:rsidR="002E56C1" w:rsidRPr="002E56C1" w:rsidRDefault="002E56C1" w:rsidP="002E56C1">
            <w:pPr>
              <w:spacing w:after="0" w:line="240" w:lineRule="auto"/>
              <w:rPr>
                <w:rFonts w:ascii="Tahoma" w:eastAsia="Times New Roman" w:hAnsi="Tahoma" w:cs="Tahoma"/>
                <w:sz w:val="20"/>
                <w:szCs w:val="20"/>
                <w:lang w:eastAsia="pl-PL"/>
              </w:rPr>
            </w:pPr>
          </w:p>
        </w:tc>
        <w:tc>
          <w:tcPr>
            <w:tcW w:w="797" w:type="pct"/>
            <w:tcBorders>
              <w:top w:val="nil"/>
              <w:left w:val="nil"/>
              <w:bottom w:val="single" w:sz="4" w:space="0" w:color="333399"/>
              <w:right w:val="single" w:sz="8" w:space="0" w:color="auto"/>
            </w:tcBorders>
            <w:shd w:val="clear" w:color="auto" w:fill="auto"/>
            <w:vAlign w:val="center"/>
          </w:tcPr>
          <w:p w:rsidR="002E56C1" w:rsidRPr="002E56C1" w:rsidRDefault="002E56C1" w:rsidP="002E56C1">
            <w:pPr>
              <w:spacing w:after="0" w:line="240" w:lineRule="auto"/>
              <w:jc w:val="center"/>
              <w:rPr>
                <w:rFonts w:ascii="Tahoma" w:eastAsia="Times New Roman" w:hAnsi="Tahoma" w:cs="Tahoma"/>
                <w:sz w:val="20"/>
                <w:szCs w:val="20"/>
                <w:lang w:eastAsia="pl-PL"/>
              </w:rPr>
            </w:pPr>
          </w:p>
        </w:tc>
      </w:tr>
      <w:tr w:rsidR="002E56C1" w:rsidRPr="002E56C1" w:rsidTr="004D07E4">
        <w:trPr>
          <w:trHeight w:val="225"/>
        </w:trPr>
        <w:tc>
          <w:tcPr>
            <w:tcW w:w="199" w:type="pct"/>
            <w:tcBorders>
              <w:top w:val="nil"/>
              <w:left w:val="single" w:sz="8" w:space="0" w:color="auto"/>
              <w:bottom w:val="single" w:sz="4" w:space="0" w:color="333399"/>
              <w:right w:val="single" w:sz="4" w:space="0" w:color="auto"/>
            </w:tcBorders>
            <w:shd w:val="clear" w:color="auto" w:fill="auto"/>
            <w:vAlign w:val="center"/>
          </w:tcPr>
          <w:p w:rsidR="002E56C1" w:rsidRPr="002E56C1" w:rsidRDefault="002E56C1" w:rsidP="002E56C1">
            <w:pPr>
              <w:spacing w:after="0" w:line="240" w:lineRule="auto"/>
              <w:jc w:val="center"/>
              <w:rPr>
                <w:rFonts w:ascii="Tahoma" w:eastAsia="Times New Roman" w:hAnsi="Tahoma" w:cs="Tahoma"/>
                <w:sz w:val="20"/>
                <w:szCs w:val="20"/>
                <w:lang w:eastAsia="pl-PL"/>
              </w:rPr>
            </w:pPr>
          </w:p>
        </w:tc>
        <w:tc>
          <w:tcPr>
            <w:tcW w:w="2410" w:type="pct"/>
            <w:tcBorders>
              <w:top w:val="nil"/>
              <w:left w:val="nil"/>
              <w:bottom w:val="single" w:sz="4" w:space="0" w:color="333399"/>
              <w:right w:val="single" w:sz="4" w:space="0" w:color="auto"/>
            </w:tcBorders>
            <w:shd w:val="clear" w:color="000000" w:fill="FFFFFF"/>
          </w:tcPr>
          <w:p w:rsidR="002E56C1" w:rsidRPr="002E56C1" w:rsidRDefault="002E56C1" w:rsidP="002E56C1">
            <w:pPr>
              <w:spacing w:after="0" w:line="240" w:lineRule="auto"/>
              <w:rPr>
                <w:rFonts w:ascii="Tahoma" w:eastAsia="Times New Roman" w:hAnsi="Tahoma" w:cs="Tahoma"/>
                <w:sz w:val="20"/>
                <w:szCs w:val="20"/>
                <w:lang w:eastAsia="pl-PL"/>
              </w:rPr>
            </w:pPr>
            <w:r w:rsidRPr="002E56C1">
              <w:rPr>
                <w:rFonts w:ascii="Tahoma" w:eastAsia="Times New Roman" w:hAnsi="Tahoma" w:cs="Tahoma"/>
                <w:sz w:val="20"/>
                <w:szCs w:val="20"/>
                <w:lang w:eastAsia="pl-PL"/>
              </w:rPr>
              <w:t xml:space="preserve">Analiza odcinka ST we wszystkich </w:t>
            </w:r>
            <w:proofErr w:type="spellStart"/>
            <w:r w:rsidRPr="002E56C1">
              <w:rPr>
                <w:rFonts w:ascii="Tahoma" w:eastAsia="Times New Roman" w:hAnsi="Tahoma" w:cs="Tahoma"/>
                <w:sz w:val="20"/>
                <w:szCs w:val="20"/>
                <w:lang w:eastAsia="pl-PL"/>
              </w:rPr>
              <w:t>odprowadzeniach</w:t>
            </w:r>
            <w:proofErr w:type="spellEnd"/>
            <w:r w:rsidRPr="002E56C1">
              <w:rPr>
                <w:rFonts w:ascii="Tahoma" w:eastAsia="Times New Roman" w:hAnsi="Tahoma" w:cs="Tahoma"/>
                <w:sz w:val="20"/>
                <w:szCs w:val="20"/>
                <w:lang w:eastAsia="pl-PL"/>
              </w:rPr>
              <w:t xml:space="preserve"> jednocześnie. Zakres pomiaru minimum od -20 mm do +20 mm.</w:t>
            </w:r>
          </w:p>
        </w:tc>
        <w:tc>
          <w:tcPr>
            <w:tcW w:w="565" w:type="pct"/>
            <w:tcBorders>
              <w:top w:val="nil"/>
              <w:left w:val="nil"/>
              <w:bottom w:val="single" w:sz="4" w:space="0" w:color="333399"/>
              <w:right w:val="single" w:sz="4" w:space="0" w:color="auto"/>
            </w:tcBorders>
            <w:shd w:val="clear" w:color="auto" w:fill="auto"/>
            <w:vAlign w:val="center"/>
            <w:hideMark/>
          </w:tcPr>
          <w:p w:rsidR="002E56C1" w:rsidRPr="002E56C1" w:rsidRDefault="002E56C1" w:rsidP="002E56C1">
            <w:pPr>
              <w:spacing w:after="0" w:line="240" w:lineRule="auto"/>
              <w:jc w:val="center"/>
              <w:rPr>
                <w:rFonts w:ascii="Tahoma" w:eastAsia="Times New Roman" w:hAnsi="Tahoma" w:cs="Tahoma"/>
                <w:sz w:val="20"/>
                <w:szCs w:val="20"/>
                <w:lang w:eastAsia="pl-PL"/>
              </w:rPr>
            </w:pPr>
            <w:r w:rsidRPr="002E56C1">
              <w:rPr>
                <w:rFonts w:ascii="Tahoma" w:eastAsia="Times New Roman" w:hAnsi="Tahoma" w:cs="Tahoma"/>
                <w:sz w:val="20"/>
                <w:szCs w:val="20"/>
                <w:lang w:eastAsia="pl-PL"/>
              </w:rPr>
              <w:t>TAK</w:t>
            </w:r>
          </w:p>
        </w:tc>
        <w:tc>
          <w:tcPr>
            <w:tcW w:w="1029" w:type="pct"/>
            <w:tcBorders>
              <w:top w:val="nil"/>
              <w:left w:val="nil"/>
              <w:bottom w:val="single" w:sz="4" w:space="0" w:color="333399"/>
              <w:right w:val="single" w:sz="4" w:space="0" w:color="auto"/>
            </w:tcBorders>
            <w:shd w:val="clear" w:color="auto" w:fill="auto"/>
            <w:vAlign w:val="center"/>
          </w:tcPr>
          <w:p w:rsidR="002E56C1" w:rsidRPr="002E56C1" w:rsidRDefault="002E56C1" w:rsidP="002E56C1">
            <w:pPr>
              <w:spacing w:after="0" w:line="240" w:lineRule="auto"/>
              <w:rPr>
                <w:rFonts w:ascii="Tahoma" w:eastAsia="Times New Roman" w:hAnsi="Tahoma" w:cs="Tahoma"/>
                <w:sz w:val="20"/>
                <w:szCs w:val="20"/>
                <w:lang w:eastAsia="pl-PL"/>
              </w:rPr>
            </w:pPr>
          </w:p>
        </w:tc>
        <w:tc>
          <w:tcPr>
            <w:tcW w:w="797" w:type="pct"/>
            <w:tcBorders>
              <w:top w:val="nil"/>
              <w:left w:val="nil"/>
              <w:bottom w:val="single" w:sz="4" w:space="0" w:color="333399"/>
              <w:right w:val="single" w:sz="8" w:space="0" w:color="auto"/>
            </w:tcBorders>
            <w:shd w:val="clear" w:color="auto" w:fill="auto"/>
            <w:vAlign w:val="center"/>
          </w:tcPr>
          <w:p w:rsidR="002E56C1" w:rsidRPr="002E56C1" w:rsidRDefault="002E56C1" w:rsidP="002E56C1">
            <w:pPr>
              <w:spacing w:after="0" w:line="240" w:lineRule="auto"/>
              <w:jc w:val="center"/>
              <w:rPr>
                <w:rFonts w:ascii="Tahoma" w:eastAsia="Times New Roman" w:hAnsi="Tahoma" w:cs="Tahoma"/>
                <w:sz w:val="20"/>
                <w:szCs w:val="20"/>
                <w:lang w:eastAsia="pl-PL"/>
              </w:rPr>
            </w:pPr>
          </w:p>
        </w:tc>
      </w:tr>
      <w:tr w:rsidR="002E56C1" w:rsidRPr="002E56C1" w:rsidTr="004D07E4">
        <w:trPr>
          <w:trHeight w:val="225"/>
        </w:trPr>
        <w:tc>
          <w:tcPr>
            <w:tcW w:w="199" w:type="pct"/>
            <w:tcBorders>
              <w:top w:val="nil"/>
              <w:left w:val="single" w:sz="8" w:space="0" w:color="auto"/>
              <w:bottom w:val="single" w:sz="4" w:space="0" w:color="333399"/>
              <w:right w:val="single" w:sz="4" w:space="0" w:color="auto"/>
            </w:tcBorders>
            <w:shd w:val="clear" w:color="auto" w:fill="auto"/>
            <w:vAlign w:val="center"/>
          </w:tcPr>
          <w:p w:rsidR="002E56C1" w:rsidRPr="002E56C1" w:rsidRDefault="002E56C1" w:rsidP="002E56C1">
            <w:pPr>
              <w:spacing w:after="0" w:line="240" w:lineRule="auto"/>
              <w:jc w:val="center"/>
              <w:rPr>
                <w:rFonts w:ascii="Tahoma" w:eastAsia="Times New Roman" w:hAnsi="Tahoma" w:cs="Tahoma"/>
                <w:sz w:val="20"/>
                <w:szCs w:val="20"/>
                <w:lang w:eastAsia="pl-PL"/>
              </w:rPr>
            </w:pPr>
          </w:p>
        </w:tc>
        <w:tc>
          <w:tcPr>
            <w:tcW w:w="2410" w:type="pct"/>
            <w:tcBorders>
              <w:top w:val="nil"/>
              <w:left w:val="nil"/>
              <w:bottom w:val="single" w:sz="4" w:space="0" w:color="333399"/>
              <w:right w:val="single" w:sz="4" w:space="0" w:color="auto"/>
            </w:tcBorders>
            <w:shd w:val="clear" w:color="000000" w:fill="FFFFFF"/>
          </w:tcPr>
          <w:p w:rsidR="002E56C1" w:rsidRPr="002E56C1" w:rsidRDefault="002E56C1" w:rsidP="002E56C1">
            <w:pPr>
              <w:spacing w:after="0" w:line="240" w:lineRule="auto"/>
              <w:rPr>
                <w:rFonts w:ascii="Tahoma" w:eastAsia="Times New Roman" w:hAnsi="Tahoma" w:cs="Tahoma"/>
                <w:sz w:val="20"/>
                <w:szCs w:val="20"/>
                <w:lang w:eastAsia="pl-PL"/>
              </w:rPr>
            </w:pPr>
            <w:r w:rsidRPr="002E56C1">
              <w:rPr>
                <w:rFonts w:ascii="Tahoma" w:eastAsia="Times New Roman" w:hAnsi="Tahoma" w:cs="Tahoma"/>
                <w:sz w:val="20"/>
                <w:szCs w:val="20"/>
                <w:lang w:eastAsia="pl-PL"/>
              </w:rPr>
              <w:t>Analiza odcinka ST, QT/</w:t>
            </w:r>
            <w:proofErr w:type="spellStart"/>
            <w:r w:rsidRPr="002E56C1">
              <w:rPr>
                <w:rFonts w:ascii="Tahoma" w:eastAsia="Times New Roman" w:hAnsi="Tahoma" w:cs="Tahoma"/>
                <w:sz w:val="20"/>
                <w:szCs w:val="20"/>
                <w:lang w:eastAsia="pl-PL"/>
              </w:rPr>
              <w:t>QTc</w:t>
            </w:r>
            <w:proofErr w:type="spellEnd"/>
            <w:r w:rsidRPr="002E56C1">
              <w:rPr>
                <w:rFonts w:ascii="Tahoma" w:eastAsia="Times New Roman" w:hAnsi="Tahoma" w:cs="Tahoma"/>
                <w:sz w:val="20"/>
                <w:szCs w:val="20"/>
                <w:lang w:eastAsia="pl-PL"/>
              </w:rPr>
              <w:t xml:space="preserve"> we wszystkich monitorowanych </w:t>
            </w:r>
            <w:proofErr w:type="spellStart"/>
            <w:r w:rsidRPr="002E56C1">
              <w:rPr>
                <w:rFonts w:ascii="Tahoma" w:eastAsia="Times New Roman" w:hAnsi="Tahoma" w:cs="Tahoma"/>
                <w:sz w:val="20"/>
                <w:szCs w:val="20"/>
                <w:lang w:eastAsia="pl-PL"/>
              </w:rPr>
              <w:t>odprowadzeniach</w:t>
            </w:r>
            <w:proofErr w:type="spellEnd"/>
            <w:r w:rsidRPr="002E56C1">
              <w:rPr>
                <w:rFonts w:ascii="Tahoma" w:eastAsia="Times New Roman" w:hAnsi="Tahoma" w:cs="Tahoma"/>
                <w:sz w:val="20"/>
                <w:szCs w:val="20"/>
                <w:lang w:eastAsia="pl-PL"/>
              </w:rPr>
              <w:t xml:space="preserve"> EKG.</w:t>
            </w:r>
          </w:p>
        </w:tc>
        <w:tc>
          <w:tcPr>
            <w:tcW w:w="565" w:type="pct"/>
            <w:tcBorders>
              <w:top w:val="nil"/>
              <w:left w:val="nil"/>
              <w:bottom w:val="single" w:sz="4" w:space="0" w:color="333399"/>
              <w:right w:val="single" w:sz="4" w:space="0" w:color="auto"/>
            </w:tcBorders>
            <w:shd w:val="clear" w:color="auto" w:fill="auto"/>
            <w:vAlign w:val="center"/>
            <w:hideMark/>
          </w:tcPr>
          <w:p w:rsidR="002E56C1" w:rsidRPr="002E56C1" w:rsidRDefault="002E56C1" w:rsidP="002E56C1">
            <w:pPr>
              <w:spacing w:after="0" w:line="240" w:lineRule="auto"/>
              <w:jc w:val="center"/>
              <w:rPr>
                <w:rFonts w:ascii="Tahoma" w:eastAsia="Times New Roman" w:hAnsi="Tahoma" w:cs="Tahoma"/>
                <w:sz w:val="20"/>
                <w:szCs w:val="20"/>
                <w:lang w:eastAsia="pl-PL"/>
              </w:rPr>
            </w:pPr>
            <w:r w:rsidRPr="002E56C1">
              <w:rPr>
                <w:rFonts w:ascii="Tahoma" w:eastAsia="Times New Roman" w:hAnsi="Tahoma" w:cs="Tahoma"/>
                <w:sz w:val="20"/>
                <w:szCs w:val="20"/>
                <w:lang w:eastAsia="pl-PL"/>
              </w:rPr>
              <w:t>TAK</w:t>
            </w:r>
          </w:p>
        </w:tc>
        <w:tc>
          <w:tcPr>
            <w:tcW w:w="1029" w:type="pct"/>
            <w:tcBorders>
              <w:top w:val="nil"/>
              <w:left w:val="nil"/>
              <w:bottom w:val="single" w:sz="4" w:space="0" w:color="333399"/>
              <w:right w:val="single" w:sz="4" w:space="0" w:color="auto"/>
            </w:tcBorders>
            <w:shd w:val="clear" w:color="auto" w:fill="auto"/>
            <w:vAlign w:val="center"/>
          </w:tcPr>
          <w:p w:rsidR="002E56C1" w:rsidRPr="002E56C1" w:rsidRDefault="002E56C1" w:rsidP="002E56C1">
            <w:pPr>
              <w:spacing w:after="0" w:line="240" w:lineRule="auto"/>
              <w:rPr>
                <w:rFonts w:ascii="Tahoma" w:eastAsia="Times New Roman" w:hAnsi="Tahoma" w:cs="Tahoma"/>
                <w:sz w:val="20"/>
                <w:szCs w:val="20"/>
                <w:lang w:eastAsia="pl-PL"/>
              </w:rPr>
            </w:pPr>
          </w:p>
        </w:tc>
        <w:tc>
          <w:tcPr>
            <w:tcW w:w="797" w:type="pct"/>
            <w:tcBorders>
              <w:top w:val="nil"/>
              <w:left w:val="nil"/>
              <w:bottom w:val="single" w:sz="4" w:space="0" w:color="333399"/>
              <w:right w:val="single" w:sz="8" w:space="0" w:color="auto"/>
            </w:tcBorders>
            <w:shd w:val="clear" w:color="auto" w:fill="auto"/>
            <w:vAlign w:val="center"/>
          </w:tcPr>
          <w:p w:rsidR="002E56C1" w:rsidRPr="002E56C1" w:rsidRDefault="002E56C1" w:rsidP="002E56C1">
            <w:pPr>
              <w:spacing w:after="0" w:line="240" w:lineRule="auto"/>
              <w:jc w:val="center"/>
              <w:rPr>
                <w:rFonts w:ascii="Tahoma" w:eastAsia="Times New Roman" w:hAnsi="Tahoma" w:cs="Tahoma"/>
                <w:sz w:val="20"/>
                <w:szCs w:val="20"/>
                <w:lang w:eastAsia="pl-PL"/>
              </w:rPr>
            </w:pPr>
          </w:p>
        </w:tc>
      </w:tr>
      <w:tr w:rsidR="002E56C1" w:rsidRPr="002E56C1" w:rsidTr="004D07E4">
        <w:trPr>
          <w:trHeight w:val="420"/>
        </w:trPr>
        <w:tc>
          <w:tcPr>
            <w:tcW w:w="199" w:type="pct"/>
            <w:tcBorders>
              <w:top w:val="nil"/>
              <w:left w:val="single" w:sz="8" w:space="0" w:color="auto"/>
              <w:bottom w:val="single" w:sz="4" w:space="0" w:color="333399"/>
              <w:right w:val="single" w:sz="4" w:space="0" w:color="auto"/>
            </w:tcBorders>
            <w:shd w:val="clear" w:color="auto" w:fill="auto"/>
            <w:vAlign w:val="center"/>
          </w:tcPr>
          <w:p w:rsidR="002E56C1" w:rsidRPr="002E56C1" w:rsidRDefault="002E56C1" w:rsidP="002E56C1">
            <w:pPr>
              <w:spacing w:after="0" w:line="240" w:lineRule="auto"/>
              <w:jc w:val="center"/>
              <w:rPr>
                <w:rFonts w:ascii="Tahoma" w:eastAsia="Times New Roman" w:hAnsi="Tahoma" w:cs="Tahoma"/>
                <w:sz w:val="20"/>
                <w:szCs w:val="20"/>
                <w:lang w:eastAsia="pl-PL"/>
              </w:rPr>
            </w:pPr>
          </w:p>
        </w:tc>
        <w:tc>
          <w:tcPr>
            <w:tcW w:w="2410" w:type="pct"/>
            <w:tcBorders>
              <w:top w:val="nil"/>
              <w:left w:val="nil"/>
              <w:bottom w:val="single" w:sz="4" w:space="0" w:color="333399"/>
              <w:right w:val="single" w:sz="4" w:space="0" w:color="auto"/>
            </w:tcBorders>
            <w:shd w:val="clear" w:color="000000" w:fill="FFFFFF"/>
          </w:tcPr>
          <w:p w:rsidR="002E56C1" w:rsidRPr="002E56C1" w:rsidRDefault="002E56C1" w:rsidP="002E56C1">
            <w:pPr>
              <w:spacing w:after="0" w:line="240" w:lineRule="auto"/>
              <w:rPr>
                <w:rFonts w:ascii="Tahoma" w:eastAsia="Times New Roman" w:hAnsi="Tahoma" w:cs="Tahoma"/>
                <w:sz w:val="20"/>
                <w:szCs w:val="20"/>
                <w:lang w:eastAsia="pl-PL"/>
              </w:rPr>
            </w:pPr>
            <w:r w:rsidRPr="002E56C1">
              <w:rPr>
                <w:rFonts w:ascii="Tahoma" w:eastAsia="Times New Roman" w:hAnsi="Tahoma" w:cs="Tahoma"/>
                <w:sz w:val="20"/>
                <w:szCs w:val="20"/>
                <w:lang w:eastAsia="pl-PL"/>
              </w:rPr>
              <w:t>Analiza odcinka ST z prezentacją graficzną zmian ST na wykresach kołowych. Funkcja gromadzi pomiary odcinka ST oraz trendy uzyskane z pomiarów w płaszczyźnie pionowej (odprowadzenia kończynowe) i poziomej (odprowadzenia przedsercowe). Możliwość wyboru referencyjnego poziomu wyjściowego.</w:t>
            </w:r>
          </w:p>
        </w:tc>
        <w:tc>
          <w:tcPr>
            <w:tcW w:w="565" w:type="pct"/>
            <w:tcBorders>
              <w:top w:val="nil"/>
              <w:left w:val="nil"/>
              <w:bottom w:val="single" w:sz="4" w:space="0" w:color="333399"/>
              <w:right w:val="single" w:sz="4" w:space="0" w:color="auto"/>
            </w:tcBorders>
            <w:shd w:val="clear" w:color="000000" w:fill="FFFFFF"/>
            <w:vAlign w:val="center"/>
            <w:hideMark/>
          </w:tcPr>
          <w:p w:rsidR="002E56C1" w:rsidRPr="002E56C1" w:rsidRDefault="002E56C1" w:rsidP="002E56C1">
            <w:pPr>
              <w:spacing w:after="0" w:line="240" w:lineRule="auto"/>
              <w:jc w:val="center"/>
              <w:rPr>
                <w:rFonts w:ascii="Tahoma" w:eastAsia="Times New Roman" w:hAnsi="Tahoma" w:cs="Tahoma"/>
                <w:color w:val="000000"/>
                <w:sz w:val="20"/>
                <w:szCs w:val="20"/>
                <w:lang w:eastAsia="pl-PL"/>
              </w:rPr>
            </w:pPr>
            <w:r w:rsidRPr="002E56C1">
              <w:rPr>
                <w:rFonts w:ascii="Tahoma" w:eastAsia="Times New Roman" w:hAnsi="Tahoma" w:cs="Tahoma"/>
                <w:color w:val="000000"/>
                <w:sz w:val="20"/>
                <w:szCs w:val="20"/>
                <w:lang w:eastAsia="pl-PL"/>
              </w:rPr>
              <w:t>TAK/NIE</w:t>
            </w:r>
          </w:p>
        </w:tc>
        <w:tc>
          <w:tcPr>
            <w:tcW w:w="1029" w:type="pct"/>
            <w:tcBorders>
              <w:top w:val="nil"/>
              <w:left w:val="nil"/>
              <w:bottom w:val="single" w:sz="4" w:space="0" w:color="333399"/>
              <w:right w:val="single" w:sz="4" w:space="0" w:color="auto"/>
            </w:tcBorders>
            <w:shd w:val="clear" w:color="auto" w:fill="auto"/>
            <w:vAlign w:val="center"/>
          </w:tcPr>
          <w:p w:rsidR="002E56C1" w:rsidRPr="002E56C1" w:rsidRDefault="002E56C1" w:rsidP="002E56C1">
            <w:pPr>
              <w:spacing w:after="0" w:line="240" w:lineRule="auto"/>
              <w:rPr>
                <w:rFonts w:ascii="Tahoma" w:eastAsia="Times New Roman" w:hAnsi="Tahoma" w:cs="Tahoma"/>
                <w:sz w:val="20"/>
                <w:szCs w:val="20"/>
                <w:lang w:eastAsia="pl-PL"/>
              </w:rPr>
            </w:pPr>
          </w:p>
        </w:tc>
        <w:tc>
          <w:tcPr>
            <w:tcW w:w="797" w:type="pct"/>
            <w:tcBorders>
              <w:top w:val="nil"/>
              <w:left w:val="nil"/>
              <w:bottom w:val="single" w:sz="4" w:space="0" w:color="333399"/>
              <w:right w:val="single" w:sz="8" w:space="0" w:color="auto"/>
            </w:tcBorders>
            <w:shd w:val="clear" w:color="auto" w:fill="auto"/>
            <w:vAlign w:val="center"/>
          </w:tcPr>
          <w:p w:rsidR="002E56C1" w:rsidRPr="002E56C1" w:rsidRDefault="002E56C1" w:rsidP="002E56C1">
            <w:pPr>
              <w:spacing w:after="0" w:line="240" w:lineRule="auto"/>
              <w:jc w:val="center"/>
              <w:rPr>
                <w:rFonts w:ascii="Tahoma" w:eastAsia="Times New Roman" w:hAnsi="Tahoma" w:cs="Tahoma"/>
                <w:sz w:val="20"/>
                <w:szCs w:val="20"/>
                <w:lang w:eastAsia="pl-PL"/>
              </w:rPr>
            </w:pPr>
            <w:r w:rsidRPr="002E56C1">
              <w:rPr>
                <w:rFonts w:ascii="Tahoma" w:eastAsia="Times New Roman" w:hAnsi="Tahoma" w:cs="Tahoma"/>
                <w:sz w:val="20"/>
                <w:szCs w:val="20"/>
                <w:lang w:eastAsia="pl-PL"/>
              </w:rPr>
              <w:t>Tak – 5 pkt</w:t>
            </w:r>
          </w:p>
          <w:p w:rsidR="002E56C1" w:rsidRPr="002E56C1" w:rsidRDefault="002E56C1" w:rsidP="002E56C1">
            <w:pPr>
              <w:spacing w:after="0" w:line="240" w:lineRule="auto"/>
              <w:jc w:val="center"/>
              <w:rPr>
                <w:rFonts w:ascii="Tahoma" w:eastAsia="Times New Roman" w:hAnsi="Tahoma" w:cs="Tahoma"/>
                <w:sz w:val="20"/>
                <w:szCs w:val="20"/>
                <w:lang w:eastAsia="pl-PL"/>
              </w:rPr>
            </w:pPr>
            <w:r w:rsidRPr="002E56C1">
              <w:rPr>
                <w:rFonts w:ascii="Tahoma" w:eastAsia="Times New Roman" w:hAnsi="Tahoma" w:cs="Tahoma"/>
                <w:sz w:val="20"/>
                <w:szCs w:val="20"/>
                <w:lang w:eastAsia="pl-PL"/>
              </w:rPr>
              <w:t>Nie – 0 pkt</w:t>
            </w:r>
          </w:p>
        </w:tc>
      </w:tr>
      <w:tr w:rsidR="002E56C1" w:rsidRPr="002E56C1" w:rsidTr="004D07E4">
        <w:trPr>
          <w:trHeight w:val="630"/>
        </w:trPr>
        <w:tc>
          <w:tcPr>
            <w:tcW w:w="199" w:type="pct"/>
            <w:tcBorders>
              <w:top w:val="nil"/>
              <w:left w:val="single" w:sz="8" w:space="0" w:color="auto"/>
              <w:bottom w:val="single" w:sz="4" w:space="0" w:color="333399"/>
              <w:right w:val="single" w:sz="4" w:space="0" w:color="auto"/>
            </w:tcBorders>
            <w:shd w:val="clear" w:color="auto" w:fill="auto"/>
            <w:vAlign w:val="center"/>
          </w:tcPr>
          <w:p w:rsidR="002E56C1" w:rsidRPr="002E56C1" w:rsidRDefault="002E56C1" w:rsidP="002E56C1">
            <w:pPr>
              <w:spacing w:after="0" w:line="240" w:lineRule="auto"/>
              <w:jc w:val="center"/>
              <w:rPr>
                <w:rFonts w:ascii="Tahoma" w:eastAsia="Times New Roman" w:hAnsi="Tahoma" w:cs="Tahoma"/>
                <w:sz w:val="20"/>
                <w:szCs w:val="20"/>
                <w:lang w:eastAsia="pl-PL"/>
              </w:rPr>
            </w:pPr>
          </w:p>
        </w:tc>
        <w:tc>
          <w:tcPr>
            <w:tcW w:w="2410" w:type="pct"/>
            <w:tcBorders>
              <w:top w:val="nil"/>
              <w:left w:val="nil"/>
              <w:bottom w:val="single" w:sz="4" w:space="0" w:color="333399"/>
              <w:right w:val="single" w:sz="4" w:space="0" w:color="auto"/>
            </w:tcBorders>
            <w:shd w:val="clear" w:color="000000" w:fill="FFFFFF"/>
          </w:tcPr>
          <w:p w:rsidR="002E56C1" w:rsidRPr="002E56C1" w:rsidRDefault="002E56C1" w:rsidP="002E56C1">
            <w:pPr>
              <w:spacing w:after="0" w:line="240" w:lineRule="auto"/>
              <w:rPr>
                <w:rFonts w:ascii="Tahoma" w:eastAsia="Times New Roman" w:hAnsi="Tahoma" w:cs="Tahoma"/>
                <w:sz w:val="20"/>
                <w:szCs w:val="20"/>
                <w:lang w:eastAsia="pl-PL"/>
              </w:rPr>
            </w:pPr>
            <w:r w:rsidRPr="002E56C1">
              <w:rPr>
                <w:rFonts w:ascii="Tahoma" w:eastAsia="Times New Roman" w:hAnsi="Tahoma" w:cs="Tahoma"/>
                <w:sz w:val="20"/>
                <w:szCs w:val="20"/>
                <w:lang w:eastAsia="pl-PL"/>
              </w:rPr>
              <w:t xml:space="preserve">Analiza odcinka QT i </w:t>
            </w:r>
            <w:proofErr w:type="spellStart"/>
            <w:r w:rsidRPr="002E56C1">
              <w:rPr>
                <w:rFonts w:ascii="Tahoma" w:eastAsia="Times New Roman" w:hAnsi="Tahoma" w:cs="Tahoma"/>
                <w:sz w:val="20"/>
                <w:szCs w:val="20"/>
                <w:lang w:eastAsia="pl-PL"/>
              </w:rPr>
              <w:t>QTc</w:t>
            </w:r>
            <w:proofErr w:type="spellEnd"/>
            <w:r w:rsidRPr="002E56C1">
              <w:rPr>
                <w:rFonts w:ascii="Tahoma" w:eastAsia="Times New Roman" w:hAnsi="Tahoma" w:cs="Tahoma"/>
                <w:sz w:val="20"/>
                <w:szCs w:val="20"/>
                <w:lang w:eastAsia="pl-PL"/>
              </w:rPr>
              <w:t xml:space="preserve"> dostępna jako parametr z ustawianymi progami alarmów i trendami.</w:t>
            </w:r>
          </w:p>
        </w:tc>
        <w:tc>
          <w:tcPr>
            <w:tcW w:w="565" w:type="pct"/>
            <w:tcBorders>
              <w:top w:val="nil"/>
              <w:left w:val="nil"/>
              <w:bottom w:val="single" w:sz="4" w:space="0" w:color="333399"/>
              <w:right w:val="single" w:sz="4" w:space="0" w:color="auto"/>
            </w:tcBorders>
            <w:shd w:val="clear" w:color="000000" w:fill="FFFFFF"/>
            <w:vAlign w:val="center"/>
            <w:hideMark/>
          </w:tcPr>
          <w:p w:rsidR="002E56C1" w:rsidRPr="002E56C1" w:rsidRDefault="002E56C1" w:rsidP="002E56C1">
            <w:pPr>
              <w:spacing w:after="0" w:line="240" w:lineRule="auto"/>
              <w:jc w:val="center"/>
              <w:rPr>
                <w:rFonts w:ascii="Tahoma" w:eastAsia="Times New Roman" w:hAnsi="Tahoma" w:cs="Tahoma"/>
                <w:color w:val="000000"/>
                <w:sz w:val="20"/>
                <w:szCs w:val="20"/>
                <w:lang w:eastAsia="pl-PL"/>
              </w:rPr>
            </w:pPr>
            <w:r w:rsidRPr="002E56C1">
              <w:rPr>
                <w:rFonts w:ascii="Tahoma" w:eastAsia="Times New Roman" w:hAnsi="Tahoma" w:cs="Tahoma"/>
                <w:color w:val="000000"/>
                <w:sz w:val="20"/>
                <w:szCs w:val="20"/>
                <w:lang w:eastAsia="pl-PL"/>
              </w:rPr>
              <w:t>TAK</w:t>
            </w:r>
          </w:p>
        </w:tc>
        <w:tc>
          <w:tcPr>
            <w:tcW w:w="1029" w:type="pct"/>
            <w:tcBorders>
              <w:top w:val="nil"/>
              <w:left w:val="nil"/>
              <w:bottom w:val="single" w:sz="4" w:space="0" w:color="333399"/>
              <w:right w:val="single" w:sz="4" w:space="0" w:color="auto"/>
            </w:tcBorders>
            <w:shd w:val="clear" w:color="auto" w:fill="auto"/>
            <w:vAlign w:val="center"/>
          </w:tcPr>
          <w:p w:rsidR="002E56C1" w:rsidRPr="002E56C1" w:rsidRDefault="002E56C1" w:rsidP="002E56C1">
            <w:pPr>
              <w:spacing w:after="0" w:line="240" w:lineRule="auto"/>
              <w:rPr>
                <w:rFonts w:ascii="Tahoma" w:eastAsia="Times New Roman" w:hAnsi="Tahoma" w:cs="Tahoma"/>
                <w:sz w:val="20"/>
                <w:szCs w:val="20"/>
                <w:lang w:eastAsia="pl-PL"/>
              </w:rPr>
            </w:pPr>
          </w:p>
        </w:tc>
        <w:tc>
          <w:tcPr>
            <w:tcW w:w="797" w:type="pct"/>
            <w:tcBorders>
              <w:top w:val="nil"/>
              <w:left w:val="nil"/>
              <w:bottom w:val="single" w:sz="4" w:space="0" w:color="333399"/>
              <w:right w:val="single" w:sz="8" w:space="0" w:color="auto"/>
            </w:tcBorders>
            <w:shd w:val="clear" w:color="auto" w:fill="auto"/>
            <w:vAlign w:val="center"/>
          </w:tcPr>
          <w:p w:rsidR="002E56C1" w:rsidRPr="002E56C1" w:rsidRDefault="002E56C1" w:rsidP="002E56C1">
            <w:pPr>
              <w:spacing w:after="0" w:line="240" w:lineRule="auto"/>
              <w:jc w:val="center"/>
              <w:rPr>
                <w:rFonts w:ascii="Tahoma" w:eastAsia="Times New Roman" w:hAnsi="Tahoma" w:cs="Tahoma"/>
                <w:sz w:val="20"/>
                <w:szCs w:val="20"/>
                <w:lang w:eastAsia="pl-PL"/>
              </w:rPr>
            </w:pPr>
          </w:p>
        </w:tc>
      </w:tr>
      <w:tr w:rsidR="002E56C1" w:rsidRPr="002E56C1" w:rsidTr="004D07E4">
        <w:trPr>
          <w:trHeight w:val="269"/>
        </w:trPr>
        <w:tc>
          <w:tcPr>
            <w:tcW w:w="199" w:type="pct"/>
            <w:tcBorders>
              <w:top w:val="nil"/>
              <w:left w:val="single" w:sz="8" w:space="0" w:color="auto"/>
              <w:bottom w:val="single" w:sz="4" w:space="0" w:color="333399"/>
              <w:right w:val="single" w:sz="4" w:space="0" w:color="auto"/>
            </w:tcBorders>
            <w:shd w:val="clear" w:color="auto" w:fill="auto"/>
            <w:vAlign w:val="center"/>
          </w:tcPr>
          <w:p w:rsidR="002E56C1" w:rsidRPr="002E56C1" w:rsidRDefault="002E56C1" w:rsidP="002E56C1">
            <w:pPr>
              <w:spacing w:after="0" w:line="240" w:lineRule="auto"/>
              <w:jc w:val="center"/>
              <w:rPr>
                <w:rFonts w:ascii="Tahoma" w:eastAsia="Times New Roman" w:hAnsi="Tahoma" w:cs="Tahoma"/>
                <w:sz w:val="20"/>
                <w:szCs w:val="20"/>
                <w:lang w:eastAsia="pl-PL"/>
              </w:rPr>
            </w:pPr>
          </w:p>
        </w:tc>
        <w:tc>
          <w:tcPr>
            <w:tcW w:w="2410" w:type="pct"/>
            <w:tcBorders>
              <w:top w:val="nil"/>
              <w:left w:val="nil"/>
              <w:bottom w:val="single" w:sz="4" w:space="0" w:color="333399"/>
              <w:right w:val="single" w:sz="4" w:space="0" w:color="auto"/>
            </w:tcBorders>
            <w:shd w:val="clear" w:color="000000" w:fill="FFFFFF"/>
          </w:tcPr>
          <w:p w:rsidR="002E56C1" w:rsidRPr="002E56C1" w:rsidRDefault="002E56C1" w:rsidP="002E56C1">
            <w:pPr>
              <w:spacing w:after="0" w:line="240" w:lineRule="auto"/>
              <w:rPr>
                <w:rFonts w:ascii="Tahoma" w:eastAsia="Times New Roman" w:hAnsi="Tahoma" w:cs="Tahoma"/>
                <w:sz w:val="20"/>
                <w:szCs w:val="20"/>
                <w:lang w:eastAsia="pl-PL"/>
              </w:rPr>
            </w:pPr>
            <w:proofErr w:type="spellStart"/>
            <w:r w:rsidRPr="002E56C1">
              <w:rPr>
                <w:rFonts w:ascii="Tahoma" w:eastAsia="Times New Roman" w:hAnsi="Tahoma" w:cs="Tahoma"/>
                <w:sz w:val="20"/>
                <w:szCs w:val="20"/>
                <w:lang w:eastAsia="pl-PL"/>
              </w:rPr>
              <w:t>Wieloodprowadzeniowa</w:t>
            </w:r>
            <w:proofErr w:type="spellEnd"/>
            <w:r w:rsidRPr="002E56C1">
              <w:rPr>
                <w:rFonts w:ascii="Tahoma" w:eastAsia="Times New Roman" w:hAnsi="Tahoma" w:cs="Tahoma"/>
                <w:sz w:val="20"/>
                <w:szCs w:val="20"/>
                <w:lang w:eastAsia="pl-PL"/>
              </w:rPr>
              <w:t xml:space="preserve"> analiza EKG: min. 2 odprowadzenia analizowane jednocześnie. Klasyfikacja minimum 25 różnych rodzajów zaburzeń rytmu wraz z alarmami, w tym: wykrywanie migotania przedsionków.</w:t>
            </w:r>
          </w:p>
        </w:tc>
        <w:tc>
          <w:tcPr>
            <w:tcW w:w="565" w:type="pct"/>
            <w:tcBorders>
              <w:top w:val="nil"/>
              <w:left w:val="nil"/>
              <w:bottom w:val="single" w:sz="4" w:space="0" w:color="333399"/>
              <w:right w:val="single" w:sz="4" w:space="0" w:color="auto"/>
            </w:tcBorders>
            <w:shd w:val="clear" w:color="000000" w:fill="FFFFFF"/>
            <w:vAlign w:val="center"/>
            <w:hideMark/>
          </w:tcPr>
          <w:p w:rsidR="002E56C1" w:rsidRPr="002E56C1" w:rsidRDefault="002E56C1" w:rsidP="002E56C1">
            <w:pPr>
              <w:spacing w:after="0" w:line="240" w:lineRule="auto"/>
              <w:jc w:val="center"/>
              <w:rPr>
                <w:rFonts w:ascii="Tahoma" w:eastAsia="Times New Roman" w:hAnsi="Tahoma" w:cs="Tahoma"/>
                <w:color w:val="000000"/>
                <w:sz w:val="20"/>
                <w:szCs w:val="20"/>
                <w:lang w:eastAsia="pl-PL"/>
              </w:rPr>
            </w:pPr>
            <w:r w:rsidRPr="002E56C1">
              <w:rPr>
                <w:rFonts w:ascii="Tahoma" w:eastAsia="Times New Roman" w:hAnsi="Tahoma" w:cs="Tahoma"/>
                <w:color w:val="000000"/>
                <w:sz w:val="20"/>
                <w:szCs w:val="20"/>
                <w:lang w:eastAsia="pl-PL"/>
              </w:rPr>
              <w:t>TAK, podać</w:t>
            </w:r>
          </w:p>
        </w:tc>
        <w:tc>
          <w:tcPr>
            <w:tcW w:w="1029" w:type="pct"/>
            <w:tcBorders>
              <w:top w:val="nil"/>
              <w:left w:val="nil"/>
              <w:bottom w:val="single" w:sz="4" w:space="0" w:color="333399"/>
              <w:right w:val="single" w:sz="4" w:space="0" w:color="auto"/>
            </w:tcBorders>
            <w:shd w:val="clear" w:color="auto" w:fill="auto"/>
            <w:vAlign w:val="center"/>
          </w:tcPr>
          <w:p w:rsidR="002E56C1" w:rsidRPr="002E56C1" w:rsidRDefault="002E56C1" w:rsidP="002E56C1">
            <w:pPr>
              <w:spacing w:after="0" w:line="240" w:lineRule="auto"/>
              <w:rPr>
                <w:rFonts w:ascii="Tahoma" w:eastAsia="Times New Roman" w:hAnsi="Tahoma" w:cs="Tahoma"/>
                <w:sz w:val="20"/>
                <w:szCs w:val="20"/>
                <w:lang w:eastAsia="pl-PL"/>
              </w:rPr>
            </w:pPr>
          </w:p>
        </w:tc>
        <w:tc>
          <w:tcPr>
            <w:tcW w:w="797" w:type="pct"/>
            <w:tcBorders>
              <w:top w:val="nil"/>
              <w:left w:val="nil"/>
              <w:bottom w:val="single" w:sz="4" w:space="0" w:color="333399"/>
              <w:right w:val="single" w:sz="8" w:space="0" w:color="auto"/>
            </w:tcBorders>
            <w:shd w:val="clear" w:color="auto" w:fill="auto"/>
            <w:vAlign w:val="center"/>
          </w:tcPr>
          <w:p w:rsidR="002E56C1" w:rsidRPr="002E56C1" w:rsidRDefault="002E56C1" w:rsidP="002E56C1">
            <w:pPr>
              <w:spacing w:after="0" w:line="240" w:lineRule="auto"/>
              <w:jc w:val="center"/>
              <w:rPr>
                <w:rFonts w:ascii="Tahoma" w:eastAsia="Times New Roman" w:hAnsi="Tahoma" w:cs="Tahoma"/>
                <w:sz w:val="20"/>
                <w:szCs w:val="20"/>
                <w:lang w:val="en-US" w:eastAsia="pl-PL"/>
              </w:rPr>
            </w:pPr>
          </w:p>
        </w:tc>
      </w:tr>
      <w:tr w:rsidR="002E56C1" w:rsidRPr="002E56C1" w:rsidTr="004D07E4">
        <w:trPr>
          <w:trHeight w:val="266"/>
        </w:trPr>
        <w:tc>
          <w:tcPr>
            <w:tcW w:w="199" w:type="pct"/>
            <w:tcBorders>
              <w:top w:val="nil"/>
              <w:left w:val="single" w:sz="8" w:space="0" w:color="auto"/>
              <w:bottom w:val="single" w:sz="4" w:space="0" w:color="333399"/>
              <w:right w:val="single" w:sz="4" w:space="0" w:color="auto"/>
            </w:tcBorders>
            <w:shd w:val="clear" w:color="auto" w:fill="auto"/>
            <w:vAlign w:val="center"/>
          </w:tcPr>
          <w:p w:rsidR="002E56C1" w:rsidRPr="002E56C1" w:rsidRDefault="002E56C1" w:rsidP="002E56C1">
            <w:pPr>
              <w:spacing w:after="0" w:line="240" w:lineRule="auto"/>
              <w:jc w:val="center"/>
              <w:rPr>
                <w:rFonts w:ascii="Tahoma" w:eastAsia="Times New Roman" w:hAnsi="Tahoma" w:cs="Tahoma"/>
                <w:sz w:val="20"/>
                <w:szCs w:val="20"/>
                <w:lang w:val="en-US" w:eastAsia="pl-PL"/>
              </w:rPr>
            </w:pPr>
          </w:p>
        </w:tc>
        <w:tc>
          <w:tcPr>
            <w:tcW w:w="2410" w:type="pct"/>
            <w:tcBorders>
              <w:top w:val="nil"/>
              <w:left w:val="nil"/>
              <w:bottom w:val="single" w:sz="4" w:space="0" w:color="333399"/>
              <w:right w:val="single" w:sz="4" w:space="0" w:color="auto"/>
            </w:tcBorders>
            <w:shd w:val="clear" w:color="000000" w:fill="FFFFFF"/>
          </w:tcPr>
          <w:p w:rsidR="002E56C1" w:rsidRPr="002E56C1" w:rsidRDefault="002E56C1" w:rsidP="002E56C1">
            <w:pPr>
              <w:spacing w:after="0" w:line="240" w:lineRule="auto"/>
              <w:rPr>
                <w:rFonts w:ascii="Tahoma" w:eastAsia="Times New Roman" w:hAnsi="Tahoma" w:cs="Tahoma"/>
                <w:sz w:val="20"/>
                <w:szCs w:val="20"/>
                <w:lang w:eastAsia="pl-PL"/>
              </w:rPr>
            </w:pPr>
            <w:r w:rsidRPr="002E56C1">
              <w:rPr>
                <w:rFonts w:ascii="Tahoma" w:eastAsia="Times New Roman" w:hAnsi="Tahoma" w:cs="Tahoma"/>
                <w:sz w:val="20"/>
                <w:szCs w:val="20"/>
                <w:lang w:eastAsia="pl-PL"/>
              </w:rPr>
              <w:t>Analogowe wyjście sygnału EKG do synchronizacji defibrylatora.</w:t>
            </w:r>
          </w:p>
        </w:tc>
        <w:tc>
          <w:tcPr>
            <w:tcW w:w="565" w:type="pct"/>
            <w:tcBorders>
              <w:top w:val="nil"/>
              <w:left w:val="nil"/>
              <w:bottom w:val="single" w:sz="4" w:space="0" w:color="333399"/>
              <w:right w:val="single" w:sz="4" w:space="0" w:color="auto"/>
            </w:tcBorders>
            <w:shd w:val="clear" w:color="000000" w:fill="FFFFFF"/>
            <w:vAlign w:val="center"/>
          </w:tcPr>
          <w:p w:rsidR="002E56C1" w:rsidRPr="002E56C1" w:rsidRDefault="002E56C1" w:rsidP="002E56C1">
            <w:pPr>
              <w:spacing w:after="0" w:line="240" w:lineRule="auto"/>
              <w:jc w:val="center"/>
              <w:rPr>
                <w:rFonts w:ascii="Tahoma" w:eastAsia="Times New Roman" w:hAnsi="Tahoma" w:cs="Tahoma"/>
                <w:color w:val="000000"/>
                <w:sz w:val="20"/>
                <w:szCs w:val="20"/>
                <w:lang w:eastAsia="pl-PL"/>
              </w:rPr>
            </w:pPr>
            <w:r w:rsidRPr="002E56C1">
              <w:rPr>
                <w:rFonts w:ascii="Tahoma" w:eastAsia="Times New Roman" w:hAnsi="Tahoma" w:cs="Tahoma"/>
                <w:color w:val="000000"/>
                <w:sz w:val="20"/>
                <w:szCs w:val="20"/>
                <w:lang w:eastAsia="pl-PL"/>
              </w:rPr>
              <w:t>TAK</w:t>
            </w:r>
          </w:p>
        </w:tc>
        <w:tc>
          <w:tcPr>
            <w:tcW w:w="1029" w:type="pct"/>
            <w:tcBorders>
              <w:top w:val="nil"/>
              <w:left w:val="nil"/>
              <w:bottom w:val="single" w:sz="4" w:space="0" w:color="333399"/>
              <w:right w:val="single" w:sz="4" w:space="0" w:color="auto"/>
            </w:tcBorders>
            <w:shd w:val="clear" w:color="auto" w:fill="auto"/>
            <w:vAlign w:val="center"/>
          </w:tcPr>
          <w:p w:rsidR="002E56C1" w:rsidRPr="002E56C1" w:rsidRDefault="002E56C1" w:rsidP="002E56C1">
            <w:pPr>
              <w:spacing w:after="0" w:line="240" w:lineRule="auto"/>
              <w:rPr>
                <w:rFonts w:ascii="Tahoma" w:eastAsia="Times New Roman" w:hAnsi="Tahoma" w:cs="Tahoma"/>
                <w:sz w:val="20"/>
                <w:szCs w:val="20"/>
                <w:lang w:eastAsia="pl-PL"/>
              </w:rPr>
            </w:pPr>
          </w:p>
        </w:tc>
        <w:tc>
          <w:tcPr>
            <w:tcW w:w="797" w:type="pct"/>
            <w:tcBorders>
              <w:top w:val="nil"/>
              <w:left w:val="nil"/>
              <w:bottom w:val="single" w:sz="4" w:space="0" w:color="333399"/>
              <w:right w:val="single" w:sz="8" w:space="0" w:color="auto"/>
            </w:tcBorders>
            <w:shd w:val="clear" w:color="auto" w:fill="auto"/>
            <w:vAlign w:val="center"/>
          </w:tcPr>
          <w:p w:rsidR="002E56C1" w:rsidRPr="002E56C1" w:rsidRDefault="002E56C1" w:rsidP="002E56C1">
            <w:pPr>
              <w:spacing w:after="0" w:line="240" w:lineRule="auto"/>
              <w:rPr>
                <w:rFonts w:ascii="Tahoma" w:eastAsia="Times New Roman" w:hAnsi="Tahoma" w:cs="Tahoma"/>
                <w:sz w:val="20"/>
                <w:szCs w:val="20"/>
                <w:lang w:eastAsia="pl-PL"/>
              </w:rPr>
            </w:pPr>
          </w:p>
        </w:tc>
      </w:tr>
      <w:tr w:rsidR="002E56C1" w:rsidRPr="002E56C1" w:rsidTr="004D07E4">
        <w:trPr>
          <w:trHeight w:val="1050"/>
        </w:trPr>
        <w:tc>
          <w:tcPr>
            <w:tcW w:w="199" w:type="pct"/>
            <w:tcBorders>
              <w:top w:val="nil"/>
              <w:left w:val="single" w:sz="8" w:space="0" w:color="auto"/>
              <w:bottom w:val="single" w:sz="4" w:space="0" w:color="333399"/>
              <w:right w:val="single" w:sz="4" w:space="0" w:color="auto"/>
            </w:tcBorders>
            <w:shd w:val="clear" w:color="auto" w:fill="auto"/>
            <w:vAlign w:val="center"/>
          </w:tcPr>
          <w:p w:rsidR="002E56C1" w:rsidRPr="002E56C1" w:rsidRDefault="002E56C1" w:rsidP="002E56C1">
            <w:pPr>
              <w:spacing w:after="0" w:line="240" w:lineRule="auto"/>
              <w:jc w:val="center"/>
              <w:rPr>
                <w:rFonts w:ascii="Tahoma" w:eastAsia="Times New Roman" w:hAnsi="Tahoma" w:cs="Tahoma"/>
                <w:sz w:val="20"/>
                <w:szCs w:val="20"/>
                <w:lang w:eastAsia="pl-PL"/>
              </w:rPr>
            </w:pPr>
          </w:p>
        </w:tc>
        <w:tc>
          <w:tcPr>
            <w:tcW w:w="2410" w:type="pct"/>
            <w:tcBorders>
              <w:top w:val="nil"/>
              <w:left w:val="nil"/>
              <w:bottom w:val="single" w:sz="4" w:space="0" w:color="333399"/>
              <w:right w:val="single" w:sz="4" w:space="0" w:color="auto"/>
            </w:tcBorders>
            <w:shd w:val="clear" w:color="000000" w:fill="FFFFFF"/>
          </w:tcPr>
          <w:p w:rsidR="002E56C1" w:rsidRPr="002E56C1" w:rsidRDefault="002E56C1" w:rsidP="002E56C1">
            <w:pPr>
              <w:spacing w:after="0" w:line="240" w:lineRule="auto"/>
              <w:rPr>
                <w:rFonts w:ascii="Tahoma" w:eastAsia="Times New Roman" w:hAnsi="Tahoma" w:cs="Tahoma"/>
                <w:sz w:val="20"/>
                <w:szCs w:val="20"/>
                <w:lang w:eastAsia="pl-PL"/>
              </w:rPr>
            </w:pPr>
            <w:r w:rsidRPr="002E56C1">
              <w:rPr>
                <w:rFonts w:ascii="Tahoma" w:eastAsia="Times New Roman" w:hAnsi="Tahoma" w:cs="Tahoma"/>
                <w:sz w:val="20"/>
                <w:szCs w:val="20"/>
                <w:lang w:eastAsia="pl-PL"/>
              </w:rPr>
              <w:t xml:space="preserve">Monitor umożliwia obserwację rekonstruowanych 12 </w:t>
            </w:r>
            <w:proofErr w:type="spellStart"/>
            <w:r w:rsidRPr="002E56C1">
              <w:rPr>
                <w:rFonts w:ascii="Tahoma" w:eastAsia="Times New Roman" w:hAnsi="Tahoma" w:cs="Tahoma"/>
                <w:sz w:val="20"/>
                <w:szCs w:val="20"/>
                <w:lang w:eastAsia="pl-PL"/>
              </w:rPr>
              <w:t>odprowadzeń</w:t>
            </w:r>
            <w:proofErr w:type="spellEnd"/>
            <w:r w:rsidRPr="002E56C1">
              <w:rPr>
                <w:rFonts w:ascii="Tahoma" w:eastAsia="Times New Roman" w:hAnsi="Tahoma" w:cs="Tahoma"/>
                <w:sz w:val="20"/>
                <w:szCs w:val="20"/>
                <w:lang w:eastAsia="pl-PL"/>
              </w:rPr>
              <w:t xml:space="preserve"> EKG z 5-ciu i 6-ciu elektrod rejestrujących oraz monitorowanie rzeczywistych 12 </w:t>
            </w:r>
            <w:proofErr w:type="spellStart"/>
            <w:r w:rsidRPr="002E56C1">
              <w:rPr>
                <w:rFonts w:ascii="Tahoma" w:eastAsia="Times New Roman" w:hAnsi="Tahoma" w:cs="Tahoma"/>
                <w:sz w:val="20"/>
                <w:szCs w:val="20"/>
                <w:lang w:eastAsia="pl-PL"/>
              </w:rPr>
              <w:t>odprowadzeń</w:t>
            </w:r>
            <w:proofErr w:type="spellEnd"/>
            <w:r w:rsidRPr="002E56C1">
              <w:rPr>
                <w:rFonts w:ascii="Tahoma" w:eastAsia="Times New Roman" w:hAnsi="Tahoma" w:cs="Tahoma"/>
                <w:sz w:val="20"/>
                <w:szCs w:val="20"/>
                <w:lang w:eastAsia="pl-PL"/>
              </w:rPr>
              <w:t xml:space="preserve"> EKG w jakości diagnostycznej (z przewodu 10-żyłowego).</w:t>
            </w:r>
          </w:p>
        </w:tc>
        <w:tc>
          <w:tcPr>
            <w:tcW w:w="565" w:type="pct"/>
            <w:tcBorders>
              <w:top w:val="nil"/>
              <w:left w:val="nil"/>
              <w:bottom w:val="single" w:sz="4" w:space="0" w:color="333399"/>
              <w:right w:val="single" w:sz="4" w:space="0" w:color="auto"/>
            </w:tcBorders>
            <w:shd w:val="clear" w:color="000000" w:fill="FFFFFF"/>
            <w:vAlign w:val="center"/>
            <w:hideMark/>
          </w:tcPr>
          <w:p w:rsidR="002E56C1" w:rsidRPr="002E56C1" w:rsidRDefault="002E56C1" w:rsidP="002E56C1">
            <w:pPr>
              <w:spacing w:after="0" w:line="240" w:lineRule="auto"/>
              <w:jc w:val="center"/>
              <w:rPr>
                <w:rFonts w:ascii="Tahoma" w:eastAsia="Times New Roman" w:hAnsi="Tahoma" w:cs="Tahoma"/>
                <w:color w:val="000000"/>
                <w:sz w:val="20"/>
                <w:szCs w:val="20"/>
                <w:lang w:eastAsia="pl-PL"/>
              </w:rPr>
            </w:pPr>
            <w:r w:rsidRPr="002E56C1">
              <w:rPr>
                <w:rFonts w:ascii="Tahoma" w:eastAsia="Times New Roman" w:hAnsi="Tahoma" w:cs="Tahoma"/>
                <w:color w:val="000000"/>
                <w:sz w:val="20"/>
                <w:szCs w:val="20"/>
                <w:lang w:eastAsia="pl-PL"/>
              </w:rPr>
              <w:t>TAK</w:t>
            </w:r>
          </w:p>
        </w:tc>
        <w:tc>
          <w:tcPr>
            <w:tcW w:w="1029" w:type="pct"/>
            <w:tcBorders>
              <w:top w:val="nil"/>
              <w:left w:val="nil"/>
              <w:bottom w:val="single" w:sz="4" w:space="0" w:color="333399"/>
              <w:right w:val="single" w:sz="4" w:space="0" w:color="auto"/>
            </w:tcBorders>
            <w:shd w:val="clear" w:color="auto" w:fill="auto"/>
            <w:vAlign w:val="center"/>
          </w:tcPr>
          <w:p w:rsidR="002E56C1" w:rsidRPr="002E56C1" w:rsidRDefault="002E56C1" w:rsidP="002E56C1">
            <w:pPr>
              <w:spacing w:after="0" w:line="240" w:lineRule="auto"/>
              <w:rPr>
                <w:rFonts w:ascii="Tahoma" w:eastAsia="Times New Roman" w:hAnsi="Tahoma" w:cs="Tahoma"/>
                <w:sz w:val="20"/>
                <w:szCs w:val="20"/>
                <w:lang w:eastAsia="pl-PL"/>
              </w:rPr>
            </w:pPr>
          </w:p>
        </w:tc>
        <w:tc>
          <w:tcPr>
            <w:tcW w:w="797" w:type="pct"/>
            <w:tcBorders>
              <w:top w:val="nil"/>
              <w:left w:val="nil"/>
              <w:bottom w:val="single" w:sz="4" w:space="0" w:color="333399"/>
              <w:right w:val="single" w:sz="8" w:space="0" w:color="auto"/>
            </w:tcBorders>
            <w:shd w:val="clear" w:color="auto" w:fill="auto"/>
            <w:vAlign w:val="center"/>
          </w:tcPr>
          <w:p w:rsidR="002E56C1" w:rsidRPr="002E56C1" w:rsidRDefault="002E56C1" w:rsidP="002E56C1">
            <w:pPr>
              <w:spacing w:after="0" w:line="240" w:lineRule="auto"/>
              <w:jc w:val="center"/>
              <w:rPr>
                <w:rFonts w:ascii="Tahoma" w:eastAsia="Times New Roman" w:hAnsi="Tahoma" w:cs="Tahoma"/>
                <w:sz w:val="20"/>
                <w:szCs w:val="20"/>
                <w:lang w:eastAsia="pl-PL"/>
              </w:rPr>
            </w:pPr>
          </w:p>
        </w:tc>
      </w:tr>
      <w:tr w:rsidR="002E56C1" w:rsidRPr="002E56C1" w:rsidTr="004D07E4">
        <w:trPr>
          <w:trHeight w:val="225"/>
        </w:trPr>
        <w:tc>
          <w:tcPr>
            <w:tcW w:w="199" w:type="pct"/>
            <w:tcBorders>
              <w:top w:val="nil"/>
              <w:left w:val="single" w:sz="8" w:space="0" w:color="auto"/>
              <w:bottom w:val="single" w:sz="4" w:space="0" w:color="333399"/>
              <w:right w:val="single" w:sz="4" w:space="0" w:color="auto"/>
            </w:tcBorders>
            <w:shd w:val="clear" w:color="auto" w:fill="auto"/>
            <w:vAlign w:val="center"/>
          </w:tcPr>
          <w:p w:rsidR="002E56C1" w:rsidRPr="002E56C1" w:rsidRDefault="002E56C1" w:rsidP="002E56C1">
            <w:pPr>
              <w:spacing w:after="0" w:line="240" w:lineRule="auto"/>
              <w:jc w:val="center"/>
              <w:rPr>
                <w:rFonts w:ascii="Tahoma" w:eastAsia="Times New Roman" w:hAnsi="Tahoma" w:cs="Tahoma"/>
                <w:sz w:val="20"/>
                <w:szCs w:val="20"/>
                <w:lang w:eastAsia="pl-PL"/>
              </w:rPr>
            </w:pPr>
          </w:p>
        </w:tc>
        <w:tc>
          <w:tcPr>
            <w:tcW w:w="2410" w:type="pct"/>
            <w:tcBorders>
              <w:top w:val="nil"/>
              <w:left w:val="nil"/>
              <w:bottom w:val="single" w:sz="4" w:space="0" w:color="333399"/>
              <w:right w:val="single" w:sz="4" w:space="0" w:color="auto"/>
            </w:tcBorders>
            <w:shd w:val="clear" w:color="000000" w:fill="FFFFFF"/>
          </w:tcPr>
          <w:p w:rsidR="002E56C1" w:rsidRPr="002E56C1" w:rsidRDefault="002E56C1" w:rsidP="002E56C1">
            <w:pPr>
              <w:spacing w:after="0" w:line="240" w:lineRule="auto"/>
              <w:rPr>
                <w:rFonts w:ascii="Tahoma" w:eastAsia="Times New Roman" w:hAnsi="Tahoma" w:cs="Tahoma"/>
                <w:b/>
                <w:bCs/>
                <w:sz w:val="20"/>
                <w:szCs w:val="20"/>
                <w:lang w:eastAsia="pl-PL"/>
              </w:rPr>
            </w:pPr>
            <w:r w:rsidRPr="002E56C1">
              <w:rPr>
                <w:rFonts w:ascii="Tahoma" w:eastAsia="Times New Roman" w:hAnsi="Tahoma" w:cs="Tahoma"/>
                <w:b/>
                <w:bCs/>
                <w:sz w:val="20"/>
                <w:szCs w:val="20"/>
                <w:lang w:eastAsia="pl-PL"/>
              </w:rPr>
              <w:t>Pomiar respiracji metodą impedancji</w:t>
            </w:r>
          </w:p>
        </w:tc>
        <w:tc>
          <w:tcPr>
            <w:tcW w:w="565" w:type="pct"/>
            <w:tcBorders>
              <w:top w:val="nil"/>
              <w:left w:val="nil"/>
              <w:bottom w:val="single" w:sz="4" w:space="0" w:color="333399"/>
              <w:right w:val="single" w:sz="4" w:space="0" w:color="auto"/>
            </w:tcBorders>
            <w:shd w:val="clear" w:color="000000" w:fill="FFFFFF"/>
            <w:vAlign w:val="center"/>
            <w:hideMark/>
          </w:tcPr>
          <w:p w:rsidR="002E56C1" w:rsidRPr="002E56C1" w:rsidRDefault="002E56C1" w:rsidP="002E56C1">
            <w:pPr>
              <w:spacing w:after="0" w:line="240" w:lineRule="auto"/>
              <w:jc w:val="center"/>
              <w:rPr>
                <w:rFonts w:ascii="Tahoma" w:eastAsia="Times New Roman" w:hAnsi="Tahoma" w:cs="Tahoma"/>
                <w:color w:val="000000"/>
                <w:sz w:val="20"/>
                <w:szCs w:val="20"/>
                <w:lang w:eastAsia="pl-PL"/>
              </w:rPr>
            </w:pPr>
            <w:r w:rsidRPr="002E56C1">
              <w:rPr>
                <w:rFonts w:ascii="Tahoma" w:eastAsia="Times New Roman" w:hAnsi="Tahoma" w:cs="Tahoma"/>
                <w:sz w:val="20"/>
                <w:szCs w:val="20"/>
                <w:lang w:eastAsia="pl-PL"/>
              </w:rPr>
              <w:t>x</w:t>
            </w:r>
          </w:p>
        </w:tc>
        <w:tc>
          <w:tcPr>
            <w:tcW w:w="1029" w:type="pct"/>
            <w:tcBorders>
              <w:top w:val="nil"/>
              <w:left w:val="nil"/>
              <w:bottom w:val="single" w:sz="4" w:space="0" w:color="333399"/>
              <w:right w:val="single" w:sz="4" w:space="0" w:color="auto"/>
            </w:tcBorders>
            <w:shd w:val="clear" w:color="auto" w:fill="auto"/>
            <w:vAlign w:val="center"/>
          </w:tcPr>
          <w:p w:rsidR="002E56C1" w:rsidRPr="002E56C1" w:rsidRDefault="002E56C1" w:rsidP="002E56C1">
            <w:pPr>
              <w:spacing w:after="0" w:line="240" w:lineRule="auto"/>
              <w:jc w:val="center"/>
              <w:rPr>
                <w:rFonts w:ascii="Tahoma" w:eastAsia="Times New Roman" w:hAnsi="Tahoma" w:cs="Tahoma"/>
                <w:sz w:val="20"/>
                <w:szCs w:val="20"/>
                <w:lang w:eastAsia="pl-PL"/>
              </w:rPr>
            </w:pPr>
            <w:r w:rsidRPr="002E56C1">
              <w:rPr>
                <w:rFonts w:ascii="Tahoma" w:eastAsia="Times New Roman" w:hAnsi="Tahoma" w:cs="Tahoma"/>
                <w:sz w:val="20"/>
                <w:szCs w:val="20"/>
                <w:lang w:eastAsia="pl-PL"/>
              </w:rPr>
              <w:t>x</w:t>
            </w:r>
          </w:p>
        </w:tc>
        <w:tc>
          <w:tcPr>
            <w:tcW w:w="797" w:type="pct"/>
            <w:tcBorders>
              <w:top w:val="nil"/>
              <w:left w:val="nil"/>
              <w:bottom w:val="single" w:sz="4" w:space="0" w:color="333399"/>
              <w:right w:val="single" w:sz="8" w:space="0" w:color="auto"/>
            </w:tcBorders>
            <w:shd w:val="clear" w:color="auto" w:fill="auto"/>
            <w:vAlign w:val="center"/>
          </w:tcPr>
          <w:p w:rsidR="002E56C1" w:rsidRPr="002E56C1" w:rsidRDefault="002E56C1" w:rsidP="002E56C1">
            <w:pPr>
              <w:spacing w:after="0" w:line="240" w:lineRule="auto"/>
              <w:jc w:val="center"/>
              <w:rPr>
                <w:rFonts w:ascii="Tahoma" w:eastAsia="Times New Roman" w:hAnsi="Tahoma" w:cs="Tahoma"/>
                <w:sz w:val="20"/>
                <w:szCs w:val="20"/>
                <w:lang w:eastAsia="pl-PL"/>
              </w:rPr>
            </w:pPr>
            <w:r w:rsidRPr="002E56C1">
              <w:rPr>
                <w:rFonts w:ascii="Tahoma" w:eastAsia="Times New Roman" w:hAnsi="Tahoma" w:cs="Tahoma"/>
                <w:sz w:val="20"/>
                <w:szCs w:val="20"/>
                <w:lang w:eastAsia="pl-PL"/>
              </w:rPr>
              <w:t>x</w:t>
            </w:r>
          </w:p>
        </w:tc>
      </w:tr>
      <w:tr w:rsidR="002E56C1" w:rsidRPr="002E56C1" w:rsidTr="004D07E4">
        <w:trPr>
          <w:trHeight w:val="420"/>
        </w:trPr>
        <w:tc>
          <w:tcPr>
            <w:tcW w:w="199" w:type="pct"/>
            <w:tcBorders>
              <w:top w:val="nil"/>
              <w:left w:val="single" w:sz="8" w:space="0" w:color="auto"/>
              <w:bottom w:val="single" w:sz="4" w:space="0" w:color="333399"/>
              <w:right w:val="single" w:sz="4" w:space="0" w:color="auto"/>
            </w:tcBorders>
            <w:shd w:val="clear" w:color="auto" w:fill="auto"/>
            <w:vAlign w:val="center"/>
          </w:tcPr>
          <w:p w:rsidR="002E56C1" w:rsidRPr="002E56C1" w:rsidRDefault="002E56C1" w:rsidP="002E56C1">
            <w:pPr>
              <w:spacing w:after="0" w:line="240" w:lineRule="auto"/>
              <w:jc w:val="center"/>
              <w:rPr>
                <w:rFonts w:ascii="Tahoma" w:eastAsia="Times New Roman" w:hAnsi="Tahoma" w:cs="Tahoma"/>
                <w:sz w:val="20"/>
                <w:szCs w:val="20"/>
                <w:lang w:eastAsia="pl-PL"/>
              </w:rPr>
            </w:pPr>
          </w:p>
        </w:tc>
        <w:tc>
          <w:tcPr>
            <w:tcW w:w="2410" w:type="pct"/>
            <w:tcBorders>
              <w:top w:val="nil"/>
              <w:left w:val="nil"/>
              <w:bottom w:val="single" w:sz="4" w:space="0" w:color="333399"/>
              <w:right w:val="single" w:sz="4" w:space="0" w:color="auto"/>
            </w:tcBorders>
            <w:shd w:val="clear" w:color="000000" w:fill="FFFFFF"/>
          </w:tcPr>
          <w:p w:rsidR="002E56C1" w:rsidRPr="002E56C1" w:rsidRDefault="002E56C1" w:rsidP="002E56C1">
            <w:pPr>
              <w:spacing w:after="0" w:line="240" w:lineRule="auto"/>
              <w:rPr>
                <w:rFonts w:ascii="Tahoma" w:eastAsia="Times New Roman" w:hAnsi="Tahoma" w:cs="Tahoma"/>
                <w:sz w:val="20"/>
                <w:szCs w:val="20"/>
                <w:lang w:eastAsia="pl-PL"/>
              </w:rPr>
            </w:pPr>
            <w:r w:rsidRPr="002E56C1">
              <w:rPr>
                <w:rFonts w:ascii="Tahoma" w:eastAsia="Times New Roman" w:hAnsi="Tahoma" w:cs="Tahoma"/>
                <w:sz w:val="20"/>
                <w:szCs w:val="20"/>
                <w:lang w:eastAsia="pl-PL"/>
              </w:rPr>
              <w:t xml:space="preserve">Wyświetlana wartość cyfrowa wraz z falą oddechu. </w:t>
            </w:r>
          </w:p>
        </w:tc>
        <w:tc>
          <w:tcPr>
            <w:tcW w:w="565" w:type="pct"/>
            <w:tcBorders>
              <w:top w:val="nil"/>
              <w:left w:val="nil"/>
              <w:bottom w:val="single" w:sz="4" w:space="0" w:color="333399"/>
              <w:right w:val="single" w:sz="4" w:space="0" w:color="auto"/>
            </w:tcBorders>
            <w:shd w:val="clear" w:color="000000" w:fill="FFFFFF"/>
            <w:vAlign w:val="center"/>
            <w:hideMark/>
          </w:tcPr>
          <w:p w:rsidR="002E56C1" w:rsidRPr="002E56C1" w:rsidRDefault="002E56C1" w:rsidP="002E56C1">
            <w:pPr>
              <w:spacing w:after="0" w:line="240" w:lineRule="auto"/>
              <w:jc w:val="center"/>
              <w:rPr>
                <w:rFonts w:ascii="Tahoma" w:eastAsia="Times New Roman" w:hAnsi="Tahoma" w:cs="Tahoma"/>
                <w:color w:val="000000"/>
                <w:sz w:val="20"/>
                <w:szCs w:val="20"/>
                <w:lang w:eastAsia="pl-PL"/>
              </w:rPr>
            </w:pPr>
            <w:r w:rsidRPr="002E56C1">
              <w:rPr>
                <w:rFonts w:ascii="Tahoma" w:eastAsia="Times New Roman" w:hAnsi="Tahoma" w:cs="Tahoma"/>
                <w:color w:val="000000"/>
                <w:sz w:val="20"/>
                <w:szCs w:val="20"/>
                <w:lang w:eastAsia="pl-PL"/>
              </w:rPr>
              <w:t>TAK</w:t>
            </w:r>
          </w:p>
        </w:tc>
        <w:tc>
          <w:tcPr>
            <w:tcW w:w="1029" w:type="pct"/>
            <w:tcBorders>
              <w:top w:val="nil"/>
              <w:left w:val="nil"/>
              <w:bottom w:val="single" w:sz="4" w:space="0" w:color="333399"/>
              <w:right w:val="single" w:sz="4" w:space="0" w:color="auto"/>
            </w:tcBorders>
            <w:shd w:val="clear" w:color="auto" w:fill="auto"/>
            <w:vAlign w:val="center"/>
          </w:tcPr>
          <w:p w:rsidR="002E56C1" w:rsidRPr="002E56C1" w:rsidRDefault="002E56C1" w:rsidP="002E56C1">
            <w:pPr>
              <w:spacing w:after="0" w:line="240" w:lineRule="auto"/>
              <w:rPr>
                <w:rFonts w:ascii="Tahoma" w:eastAsia="Times New Roman" w:hAnsi="Tahoma" w:cs="Tahoma"/>
                <w:sz w:val="20"/>
                <w:szCs w:val="20"/>
                <w:lang w:eastAsia="pl-PL"/>
              </w:rPr>
            </w:pPr>
          </w:p>
        </w:tc>
        <w:tc>
          <w:tcPr>
            <w:tcW w:w="797" w:type="pct"/>
            <w:tcBorders>
              <w:top w:val="nil"/>
              <w:left w:val="nil"/>
              <w:bottom w:val="single" w:sz="4" w:space="0" w:color="333399"/>
              <w:right w:val="single" w:sz="8" w:space="0" w:color="auto"/>
            </w:tcBorders>
            <w:shd w:val="clear" w:color="auto" w:fill="auto"/>
            <w:vAlign w:val="center"/>
          </w:tcPr>
          <w:p w:rsidR="002E56C1" w:rsidRPr="002E56C1" w:rsidRDefault="002E56C1" w:rsidP="002E56C1">
            <w:pPr>
              <w:spacing w:after="0" w:line="240" w:lineRule="auto"/>
              <w:jc w:val="center"/>
              <w:rPr>
                <w:rFonts w:ascii="Tahoma" w:eastAsia="Times New Roman" w:hAnsi="Tahoma" w:cs="Tahoma"/>
                <w:sz w:val="20"/>
                <w:szCs w:val="20"/>
                <w:lang w:eastAsia="pl-PL"/>
              </w:rPr>
            </w:pPr>
          </w:p>
        </w:tc>
      </w:tr>
      <w:tr w:rsidR="002E56C1" w:rsidRPr="002E56C1" w:rsidTr="004D07E4">
        <w:trPr>
          <w:trHeight w:val="420"/>
        </w:trPr>
        <w:tc>
          <w:tcPr>
            <w:tcW w:w="199" w:type="pct"/>
            <w:tcBorders>
              <w:top w:val="nil"/>
              <w:left w:val="single" w:sz="8" w:space="0" w:color="auto"/>
              <w:bottom w:val="single" w:sz="4" w:space="0" w:color="333399"/>
              <w:right w:val="single" w:sz="4" w:space="0" w:color="auto"/>
            </w:tcBorders>
            <w:shd w:val="clear" w:color="auto" w:fill="auto"/>
            <w:vAlign w:val="center"/>
          </w:tcPr>
          <w:p w:rsidR="002E56C1" w:rsidRPr="002E56C1" w:rsidRDefault="002E56C1" w:rsidP="002E56C1">
            <w:pPr>
              <w:spacing w:after="0" w:line="240" w:lineRule="auto"/>
              <w:jc w:val="center"/>
              <w:rPr>
                <w:rFonts w:ascii="Tahoma" w:eastAsia="Times New Roman" w:hAnsi="Tahoma" w:cs="Tahoma"/>
                <w:sz w:val="20"/>
                <w:szCs w:val="20"/>
                <w:lang w:eastAsia="pl-PL"/>
              </w:rPr>
            </w:pPr>
          </w:p>
        </w:tc>
        <w:tc>
          <w:tcPr>
            <w:tcW w:w="2410" w:type="pct"/>
            <w:tcBorders>
              <w:top w:val="nil"/>
              <w:left w:val="nil"/>
              <w:bottom w:val="single" w:sz="4" w:space="0" w:color="333399"/>
              <w:right w:val="single" w:sz="4" w:space="0" w:color="auto"/>
            </w:tcBorders>
            <w:shd w:val="clear" w:color="000000" w:fill="FFFFFF"/>
          </w:tcPr>
          <w:p w:rsidR="002E56C1" w:rsidRPr="002E56C1" w:rsidRDefault="002E56C1" w:rsidP="002E56C1">
            <w:pPr>
              <w:spacing w:after="0" w:line="240" w:lineRule="auto"/>
              <w:rPr>
                <w:rFonts w:ascii="Tahoma" w:eastAsia="Times New Roman" w:hAnsi="Tahoma" w:cs="Tahoma"/>
                <w:sz w:val="20"/>
                <w:szCs w:val="20"/>
                <w:lang w:eastAsia="pl-PL"/>
              </w:rPr>
            </w:pPr>
            <w:r w:rsidRPr="002E56C1">
              <w:rPr>
                <w:rFonts w:ascii="Tahoma" w:eastAsia="Times New Roman" w:hAnsi="Tahoma" w:cs="Tahoma"/>
                <w:sz w:val="20"/>
                <w:szCs w:val="20"/>
                <w:lang w:eastAsia="pl-PL"/>
              </w:rPr>
              <w:t xml:space="preserve">Minimalny zakres 0-170 </w:t>
            </w:r>
            <w:proofErr w:type="spellStart"/>
            <w:r w:rsidRPr="002E56C1">
              <w:rPr>
                <w:rFonts w:ascii="Tahoma" w:eastAsia="Times New Roman" w:hAnsi="Tahoma" w:cs="Tahoma"/>
                <w:sz w:val="20"/>
                <w:szCs w:val="20"/>
                <w:lang w:eastAsia="pl-PL"/>
              </w:rPr>
              <w:t>odd</w:t>
            </w:r>
            <w:proofErr w:type="spellEnd"/>
            <w:r w:rsidRPr="002E56C1">
              <w:rPr>
                <w:rFonts w:ascii="Tahoma" w:eastAsia="Times New Roman" w:hAnsi="Tahoma" w:cs="Tahoma"/>
                <w:sz w:val="20"/>
                <w:szCs w:val="20"/>
                <w:lang w:eastAsia="pl-PL"/>
              </w:rPr>
              <w:t xml:space="preserve">/min. Dokładność pomiaru częstości oddechów w zakresie od 1 do 120 </w:t>
            </w:r>
            <w:proofErr w:type="spellStart"/>
            <w:r w:rsidRPr="002E56C1">
              <w:rPr>
                <w:rFonts w:ascii="Tahoma" w:eastAsia="Times New Roman" w:hAnsi="Tahoma" w:cs="Tahoma"/>
                <w:sz w:val="20"/>
                <w:szCs w:val="20"/>
                <w:lang w:eastAsia="pl-PL"/>
              </w:rPr>
              <w:t>odd</w:t>
            </w:r>
            <w:proofErr w:type="spellEnd"/>
            <w:r w:rsidRPr="002E56C1">
              <w:rPr>
                <w:rFonts w:ascii="Tahoma" w:eastAsia="Times New Roman" w:hAnsi="Tahoma" w:cs="Tahoma"/>
                <w:sz w:val="20"/>
                <w:szCs w:val="20"/>
                <w:lang w:eastAsia="pl-PL"/>
              </w:rPr>
              <w:t xml:space="preserve">/min przynajmniej +/-1 </w:t>
            </w:r>
            <w:proofErr w:type="spellStart"/>
            <w:r w:rsidRPr="002E56C1">
              <w:rPr>
                <w:rFonts w:ascii="Tahoma" w:eastAsia="Times New Roman" w:hAnsi="Tahoma" w:cs="Tahoma"/>
                <w:sz w:val="20"/>
                <w:szCs w:val="20"/>
                <w:lang w:eastAsia="pl-PL"/>
              </w:rPr>
              <w:t>odd</w:t>
            </w:r>
            <w:proofErr w:type="spellEnd"/>
            <w:r w:rsidRPr="002E56C1">
              <w:rPr>
                <w:rFonts w:ascii="Tahoma" w:eastAsia="Times New Roman" w:hAnsi="Tahoma" w:cs="Tahoma"/>
                <w:sz w:val="20"/>
                <w:szCs w:val="20"/>
                <w:lang w:eastAsia="pl-PL"/>
              </w:rPr>
              <w:t xml:space="preserve">/min. Możliwość ręcznej regulacji progu detekcji oddechów. </w:t>
            </w:r>
          </w:p>
        </w:tc>
        <w:tc>
          <w:tcPr>
            <w:tcW w:w="565" w:type="pct"/>
            <w:tcBorders>
              <w:top w:val="nil"/>
              <w:left w:val="nil"/>
              <w:bottom w:val="single" w:sz="4" w:space="0" w:color="333399"/>
              <w:right w:val="single" w:sz="4" w:space="0" w:color="auto"/>
            </w:tcBorders>
            <w:shd w:val="clear" w:color="auto" w:fill="auto"/>
            <w:vAlign w:val="center"/>
            <w:hideMark/>
          </w:tcPr>
          <w:p w:rsidR="002E56C1" w:rsidRPr="002E56C1" w:rsidRDefault="002E56C1" w:rsidP="002E56C1">
            <w:pPr>
              <w:spacing w:after="0" w:line="240" w:lineRule="auto"/>
              <w:jc w:val="center"/>
              <w:rPr>
                <w:rFonts w:ascii="Tahoma" w:eastAsia="Times New Roman" w:hAnsi="Tahoma" w:cs="Tahoma"/>
                <w:sz w:val="20"/>
                <w:szCs w:val="20"/>
                <w:lang w:eastAsia="pl-PL"/>
              </w:rPr>
            </w:pPr>
            <w:r w:rsidRPr="002E56C1">
              <w:rPr>
                <w:rFonts w:ascii="Tahoma" w:eastAsia="Times New Roman" w:hAnsi="Tahoma" w:cs="Tahoma"/>
                <w:color w:val="000000"/>
                <w:sz w:val="20"/>
                <w:szCs w:val="20"/>
                <w:lang w:eastAsia="pl-PL"/>
              </w:rPr>
              <w:t>TAK, podać</w:t>
            </w:r>
          </w:p>
        </w:tc>
        <w:tc>
          <w:tcPr>
            <w:tcW w:w="1029" w:type="pct"/>
            <w:tcBorders>
              <w:top w:val="nil"/>
              <w:left w:val="nil"/>
              <w:bottom w:val="single" w:sz="4" w:space="0" w:color="333399"/>
              <w:right w:val="single" w:sz="4" w:space="0" w:color="auto"/>
            </w:tcBorders>
            <w:shd w:val="clear" w:color="auto" w:fill="auto"/>
            <w:vAlign w:val="center"/>
          </w:tcPr>
          <w:p w:rsidR="002E56C1" w:rsidRPr="002E56C1" w:rsidRDefault="002E56C1" w:rsidP="002E56C1">
            <w:pPr>
              <w:spacing w:after="0" w:line="240" w:lineRule="auto"/>
              <w:rPr>
                <w:rFonts w:ascii="Tahoma" w:eastAsia="Times New Roman" w:hAnsi="Tahoma" w:cs="Tahoma"/>
                <w:sz w:val="20"/>
                <w:szCs w:val="20"/>
                <w:lang w:eastAsia="pl-PL"/>
              </w:rPr>
            </w:pPr>
          </w:p>
        </w:tc>
        <w:tc>
          <w:tcPr>
            <w:tcW w:w="797" w:type="pct"/>
            <w:tcBorders>
              <w:top w:val="nil"/>
              <w:left w:val="nil"/>
              <w:bottom w:val="single" w:sz="4" w:space="0" w:color="333399"/>
              <w:right w:val="single" w:sz="8" w:space="0" w:color="auto"/>
            </w:tcBorders>
            <w:shd w:val="clear" w:color="auto" w:fill="auto"/>
            <w:vAlign w:val="center"/>
          </w:tcPr>
          <w:p w:rsidR="002E56C1" w:rsidRPr="002E56C1" w:rsidRDefault="002E56C1" w:rsidP="002E56C1">
            <w:pPr>
              <w:spacing w:after="0" w:line="240" w:lineRule="auto"/>
              <w:jc w:val="center"/>
              <w:rPr>
                <w:rFonts w:ascii="Tahoma" w:eastAsia="Times New Roman" w:hAnsi="Tahoma" w:cs="Tahoma"/>
                <w:sz w:val="20"/>
                <w:szCs w:val="20"/>
                <w:lang w:eastAsia="pl-PL"/>
              </w:rPr>
            </w:pPr>
          </w:p>
        </w:tc>
      </w:tr>
      <w:tr w:rsidR="002E56C1" w:rsidRPr="002E56C1" w:rsidTr="004D07E4">
        <w:trPr>
          <w:trHeight w:val="184"/>
        </w:trPr>
        <w:tc>
          <w:tcPr>
            <w:tcW w:w="199" w:type="pct"/>
            <w:tcBorders>
              <w:top w:val="nil"/>
              <w:left w:val="single" w:sz="8" w:space="0" w:color="auto"/>
              <w:bottom w:val="single" w:sz="4" w:space="0" w:color="333399"/>
              <w:right w:val="single" w:sz="4" w:space="0" w:color="auto"/>
            </w:tcBorders>
            <w:shd w:val="clear" w:color="auto" w:fill="auto"/>
            <w:vAlign w:val="center"/>
          </w:tcPr>
          <w:p w:rsidR="002E56C1" w:rsidRPr="002E56C1" w:rsidRDefault="002E56C1" w:rsidP="002E56C1">
            <w:pPr>
              <w:spacing w:after="0" w:line="240" w:lineRule="auto"/>
              <w:jc w:val="center"/>
              <w:rPr>
                <w:rFonts w:ascii="Tahoma" w:eastAsia="Times New Roman" w:hAnsi="Tahoma" w:cs="Tahoma"/>
                <w:sz w:val="20"/>
                <w:szCs w:val="20"/>
                <w:lang w:eastAsia="pl-PL"/>
              </w:rPr>
            </w:pPr>
          </w:p>
        </w:tc>
        <w:tc>
          <w:tcPr>
            <w:tcW w:w="2410" w:type="pct"/>
            <w:tcBorders>
              <w:top w:val="nil"/>
              <w:left w:val="nil"/>
              <w:bottom w:val="single" w:sz="4" w:space="0" w:color="333399"/>
              <w:right w:val="single" w:sz="4" w:space="0" w:color="auto"/>
            </w:tcBorders>
            <w:shd w:val="clear" w:color="000000" w:fill="FFFFFF"/>
          </w:tcPr>
          <w:p w:rsidR="002E56C1" w:rsidRPr="002E56C1" w:rsidRDefault="002E56C1" w:rsidP="002E56C1">
            <w:pPr>
              <w:spacing w:after="0" w:line="240" w:lineRule="auto"/>
              <w:rPr>
                <w:rFonts w:ascii="Tahoma" w:eastAsia="Times New Roman" w:hAnsi="Tahoma" w:cs="Tahoma"/>
                <w:b/>
                <w:bCs/>
                <w:sz w:val="20"/>
                <w:szCs w:val="20"/>
                <w:lang w:eastAsia="pl-PL"/>
              </w:rPr>
            </w:pPr>
            <w:r w:rsidRPr="002E56C1">
              <w:rPr>
                <w:rFonts w:ascii="Tahoma" w:eastAsia="Times New Roman" w:hAnsi="Tahoma" w:cs="Tahoma"/>
                <w:b/>
                <w:bCs/>
                <w:sz w:val="20"/>
                <w:szCs w:val="20"/>
                <w:lang w:eastAsia="pl-PL"/>
              </w:rPr>
              <w:t>Pomiar ciśnienia metodą nieinwazyjną</w:t>
            </w:r>
          </w:p>
        </w:tc>
        <w:tc>
          <w:tcPr>
            <w:tcW w:w="565" w:type="pct"/>
            <w:tcBorders>
              <w:top w:val="nil"/>
              <w:left w:val="nil"/>
              <w:bottom w:val="single" w:sz="4" w:space="0" w:color="333399"/>
              <w:right w:val="single" w:sz="4" w:space="0" w:color="auto"/>
            </w:tcBorders>
            <w:shd w:val="clear" w:color="000000" w:fill="FFFFFF"/>
            <w:vAlign w:val="center"/>
          </w:tcPr>
          <w:p w:rsidR="002E56C1" w:rsidRPr="002E56C1" w:rsidRDefault="002E56C1" w:rsidP="002E56C1">
            <w:pPr>
              <w:spacing w:after="0" w:line="240" w:lineRule="auto"/>
              <w:jc w:val="center"/>
              <w:rPr>
                <w:rFonts w:ascii="Tahoma" w:eastAsia="Times New Roman" w:hAnsi="Tahoma" w:cs="Tahoma"/>
                <w:color w:val="000000"/>
                <w:sz w:val="20"/>
                <w:szCs w:val="20"/>
                <w:lang w:eastAsia="pl-PL"/>
              </w:rPr>
            </w:pPr>
            <w:r w:rsidRPr="002E56C1">
              <w:rPr>
                <w:rFonts w:ascii="Tahoma" w:eastAsia="Times New Roman" w:hAnsi="Tahoma" w:cs="Tahoma"/>
                <w:sz w:val="20"/>
                <w:szCs w:val="20"/>
                <w:lang w:eastAsia="pl-PL"/>
              </w:rPr>
              <w:t>x</w:t>
            </w:r>
          </w:p>
        </w:tc>
        <w:tc>
          <w:tcPr>
            <w:tcW w:w="1029" w:type="pct"/>
            <w:tcBorders>
              <w:top w:val="nil"/>
              <w:left w:val="nil"/>
              <w:bottom w:val="single" w:sz="4" w:space="0" w:color="333399"/>
              <w:right w:val="single" w:sz="4" w:space="0" w:color="auto"/>
            </w:tcBorders>
            <w:shd w:val="clear" w:color="auto" w:fill="auto"/>
            <w:vAlign w:val="center"/>
          </w:tcPr>
          <w:p w:rsidR="002E56C1" w:rsidRPr="002E56C1" w:rsidRDefault="002E56C1" w:rsidP="002E56C1">
            <w:pPr>
              <w:spacing w:after="0" w:line="240" w:lineRule="auto"/>
              <w:jc w:val="center"/>
              <w:rPr>
                <w:rFonts w:ascii="Tahoma" w:eastAsia="Times New Roman" w:hAnsi="Tahoma" w:cs="Tahoma"/>
                <w:sz w:val="20"/>
                <w:szCs w:val="20"/>
                <w:lang w:eastAsia="pl-PL"/>
              </w:rPr>
            </w:pPr>
            <w:r w:rsidRPr="002E56C1">
              <w:rPr>
                <w:rFonts w:ascii="Tahoma" w:eastAsia="Times New Roman" w:hAnsi="Tahoma" w:cs="Tahoma"/>
                <w:sz w:val="20"/>
                <w:szCs w:val="20"/>
                <w:lang w:eastAsia="pl-PL"/>
              </w:rPr>
              <w:t>x</w:t>
            </w:r>
          </w:p>
        </w:tc>
        <w:tc>
          <w:tcPr>
            <w:tcW w:w="797" w:type="pct"/>
            <w:tcBorders>
              <w:top w:val="nil"/>
              <w:left w:val="nil"/>
              <w:bottom w:val="single" w:sz="4" w:space="0" w:color="333399"/>
              <w:right w:val="single" w:sz="8" w:space="0" w:color="auto"/>
            </w:tcBorders>
            <w:shd w:val="clear" w:color="auto" w:fill="auto"/>
            <w:vAlign w:val="center"/>
          </w:tcPr>
          <w:p w:rsidR="002E56C1" w:rsidRPr="002E56C1" w:rsidRDefault="002E56C1" w:rsidP="002E56C1">
            <w:pPr>
              <w:spacing w:after="0" w:line="240" w:lineRule="auto"/>
              <w:jc w:val="center"/>
              <w:rPr>
                <w:rFonts w:ascii="Tahoma" w:eastAsia="Times New Roman" w:hAnsi="Tahoma" w:cs="Tahoma"/>
                <w:sz w:val="20"/>
                <w:szCs w:val="20"/>
                <w:lang w:eastAsia="pl-PL"/>
              </w:rPr>
            </w:pPr>
            <w:r w:rsidRPr="002E56C1">
              <w:rPr>
                <w:rFonts w:ascii="Tahoma" w:eastAsia="Times New Roman" w:hAnsi="Tahoma" w:cs="Tahoma"/>
                <w:sz w:val="20"/>
                <w:szCs w:val="20"/>
                <w:lang w:eastAsia="pl-PL"/>
              </w:rPr>
              <w:t>x</w:t>
            </w:r>
          </w:p>
        </w:tc>
      </w:tr>
      <w:tr w:rsidR="002E56C1" w:rsidRPr="002E56C1" w:rsidTr="004D07E4">
        <w:trPr>
          <w:trHeight w:val="630"/>
        </w:trPr>
        <w:tc>
          <w:tcPr>
            <w:tcW w:w="199" w:type="pct"/>
            <w:tcBorders>
              <w:top w:val="nil"/>
              <w:left w:val="single" w:sz="8" w:space="0" w:color="auto"/>
              <w:bottom w:val="single" w:sz="4" w:space="0" w:color="333399"/>
              <w:right w:val="single" w:sz="4" w:space="0" w:color="auto"/>
            </w:tcBorders>
            <w:shd w:val="clear" w:color="auto" w:fill="auto"/>
            <w:vAlign w:val="center"/>
          </w:tcPr>
          <w:p w:rsidR="002E56C1" w:rsidRPr="002E56C1" w:rsidRDefault="002E56C1" w:rsidP="002E56C1">
            <w:pPr>
              <w:spacing w:after="0" w:line="240" w:lineRule="auto"/>
              <w:jc w:val="center"/>
              <w:rPr>
                <w:rFonts w:ascii="Tahoma" w:eastAsia="Times New Roman" w:hAnsi="Tahoma" w:cs="Tahoma"/>
                <w:sz w:val="20"/>
                <w:szCs w:val="20"/>
                <w:lang w:eastAsia="pl-PL"/>
              </w:rPr>
            </w:pPr>
          </w:p>
        </w:tc>
        <w:tc>
          <w:tcPr>
            <w:tcW w:w="2410" w:type="pct"/>
            <w:tcBorders>
              <w:top w:val="nil"/>
              <w:left w:val="nil"/>
              <w:bottom w:val="single" w:sz="4" w:space="0" w:color="333399"/>
              <w:right w:val="single" w:sz="4" w:space="0" w:color="auto"/>
            </w:tcBorders>
            <w:shd w:val="clear" w:color="000000" w:fill="FFFFFF"/>
          </w:tcPr>
          <w:p w:rsidR="002E56C1" w:rsidRPr="002E56C1" w:rsidRDefault="002E56C1" w:rsidP="002E56C1">
            <w:pPr>
              <w:spacing w:after="0" w:line="240" w:lineRule="auto"/>
              <w:rPr>
                <w:rFonts w:ascii="Tahoma" w:eastAsia="Times New Roman" w:hAnsi="Tahoma" w:cs="Tahoma"/>
                <w:sz w:val="20"/>
                <w:szCs w:val="20"/>
                <w:lang w:eastAsia="pl-PL"/>
              </w:rPr>
            </w:pPr>
            <w:r w:rsidRPr="002E56C1">
              <w:rPr>
                <w:rFonts w:ascii="Tahoma" w:eastAsia="Times New Roman" w:hAnsi="Tahoma" w:cs="Tahoma"/>
                <w:sz w:val="20"/>
                <w:szCs w:val="20"/>
                <w:lang w:eastAsia="pl-PL"/>
              </w:rPr>
              <w:t xml:space="preserve">Pomiar na żądanie, automatycznie w wybranych odstępach czasowych, ciągłe pomiary przez określony czas. Czas repetycji pomiarów automatycznych min. od 1 minuty do 24 godzin. Tryb sekwencyjnych pomiarów z możliwością ustawiania 4 sekwencji. Funkcja </w:t>
            </w:r>
            <w:proofErr w:type="spellStart"/>
            <w:r w:rsidRPr="002E56C1">
              <w:rPr>
                <w:rFonts w:ascii="Tahoma" w:eastAsia="Times New Roman" w:hAnsi="Tahoma" w:cs="Tahoma"/>
                <w:sz w:val="20"/>
                <w:szCs w:val="20"/>
                <w:lang w:eastAsia="pl-PL"/>
              </w:rPr>
              <w:t>stazy</w:t>
            </w:r>
            <w:proofErr w:type="spellEnd"/>
            <w:r w:rsidRPr="002E56C1">
              <w:rPr>
                <w:rFonts w:ascii="Tahoma" w:eastAsia="Times New Roman" w:hAnsi="Tahoma" w:cs="Tahoma"/>
                <w:sz w:val="20"/>
                <w:szCs w:val="20"/>
                <w:lang w:eastAsia="pl-PL"/>
              </w:rPr>
              <w:t xml:space="preserve"> – utrzymania ciśnienia w mankiecie.</w:t>
            </w:r>
          </w:p>
        </w:tc>
        <w:tc>
          <w:tcPr>
            <w:tcW w:w="565" w:type="pct"/>
            <w:tcBorders>
              <w:top w:val="nil"/>
              <w:left w:val="nil"/>
              <w:bottom w:val="single" w:sz="4" w:space="0" w:color="333399"/>
              <w:right w:val="single" w:sz="4" w:space="0" w:color="auto"/>
            </w:tcBorders>
            <w:shd w:val="clear" w:color="000000" w:fill="FFFFFF"/>
            <w:vAlign w:val="center"/>
          </w:tcPr>
          <w:p w:rsidR="002E56C1" w:rsidRPr="002E56C1" w:rsidRDefault="002E56C1" w:rsidP="002E56C1">
            <w:pPr>
              <w:spacing w:after="0" w:line="240" w:lineRule="auto"/>
              <w:jc w:val="center"/>
              <w:rPr>
                <w:rFonts w:ascii="Tahoma" w:eastAsia="Times New Roman" w:hAnsi="Tahoma" w:cs="Tahoma"/>
                <w:color w:val="000000"/>
                <w:sz w:val="20"/>
                <w:szCs w:val="20"/>
                <w:lang w:eastAsia="pl-PL"/>
              </w:rPr>
            </w:pPr>
            <w:r w:rsidRPr="002E56C1">
              <w:rPr>
                <w:rFonts w:ascii="Tahoma" w:eastAsia="Times New Roman" w:hAnsi="Tahoma" w:cs="Tahoma"/>
                <w:color w:val="000000"/>
                <w:sz w:val="20"/>
                <w:szCs w:val="20"/>
                <w:lang w:eastAsia="pl-PL"/>
              </w:rPr>
              <w:t>TAK/NIE</w:t>
            </w:r>
          </w:p>
        </w:tc>
        <w:tc>
          <w:tcPr>
            <w:tcW w:w="1029" w:type="pct"/>
            <w:tcBorders>
              <w:top w:val="nil"/>
              <w:left w:val="nil"/>
              <w:bottom w:val="single" w:sz="4" w:space="0" w:color="333399"/>
              <w:right w:val="single" w:sz="4" w:space="0" w:color="auto"/>
            </w:tcBorders>
            <w:shd w:val="clear" w:color="auto" w:fill="auto"/>
            <w:vAlign w:val="center"/>
          </w:tcPr>
          <w:p w:rsidR="002E56C1" w:rsidRPr="002E56C1" w:rsidRDefault="002E56C1" w:rsidP="002E56C1">
            <w:pPr>
              <w:spacing w:after="0" w:line="240" w:lineRule="auto"/>
              <w:rPr>
                <w:rFonts w:ascii="Tahoma" w:eastAsia="Times New Roman" w:hAnsi="Tahoma" w:cs="Tahoma"/>
                <w:sz w:val="20"/>
                <w:szCs w:val="20"/>
                <w:lang w:eastAsia="pl-PL"/>
              </w:rPr>
            </w:pPr>
          </w:p>
        </w:tc>
        <w:tc>
          <w:tcPr>
            <w:tcW w:w="797" w:type="pct"/>
            <w:tcBorders>
              <w:top w:val="nil"/>
              <w:left w:val="nil"/>
              <w:bottom w:val="single" w:sz="4" w:space="0" w:color="333399"/>
              <w:right w:val="single" w:sz="8" w:space="0" w:color="auto"/>
            </w:tcBorders>
            <w:shd w:val="clear" w:color="auto" w:fill="auto"/>
            <w:vAlign w:val="center"/>
          </w:tcPr>
          <w:p w:rsidR="002E56C1" w:rsidRPr="002E56C1" w:rsidRDefault="002E56C1" w:rsidP="002E56C1">
            <w:pPr>
              <w:spacing w:after="0" w:line="240" w:lineRule="auto"/>
              <w:jc w:val="center"/>
              <w:rPr>
                <w:rFonts w:ascii="Tahoma" w:eastAsia="Times New Roman" w:hAnsi="Tahoma" w:cs="Tahoma"/>
                <w:sz w:val="20"/>
                <w:szCs w:val="20"/>
                <w:lang w:eastAsia="pl-PL"/>
              </w:rPr>
            </w:pPr>
            <w:r w:rsidRPr="002E56C1">
              <w:rPr>
                <w:rFonts w:ascii="Tahoma" w:eastAsia="Times New Roman" w:hAnsi="Tahoma" w:cs="Tahoma"/>
                <w:sz w:val="20"/>
                <w:szCs w:val="20"/>
                <w:lang w:eastAsia="pl-PL"/>
              </w:rPr>
              <w:t>Tak – 5 pkt</w:t>
            </w:r>
          </w:p>
          <w:p w:rsidR="002E56C1" w:rsidRPr="002E56C1" w:rsidRDefault="002E56C1" w:rsidP="002E56C1">
            <w:pPr>
              <w:spacing w:after="0" w:line="240" w:lineRule="auto"/>
              <w:jc w:val="center"/>
              <w:rPr>
                <w:rFonts w:ascii="Tahoma" w:eastAsia="Times New Roman" w:hAnsi="Tahoma" w:cs="Tahoma"/>
                <w:sz w:val="20"/>
                <w:szCs w:val="20"/>
                <w:lang w:eastAsia="pl-PL"/>
              </w:rPr>
            </w:pPr>
            <w:r w:rsidRPr="002E56C1">
              <w:rPr>
                <w:rFonts w:ascii="Tahoma" w:eastAsia="Times New Roman" w:hAnsi="Tahoma" w:cs="Tahoma"/>
                <w:sz w:val="20"/>
                <w:szCs w:val="20"/>
                <w:lang w:eastAsia="pl-PL"/>
              </w:rPr>
              <w:t>Nie – 0 pkt</w:t>
            </w:r>
          </w:p>
        </w:tc>
      </w:tr>
      <w:tr w:rsidR="002E56C1" w:rsidRPr="002E56C1" w:rsidTr="004D07E4">
        <w:trPr>
          <w:trHeight w:val="630"/>
        </w:trPr>
        <w:tc>
          <w:tcPr>
            <w:tcW w:w="199" w:type="pct"/>
            <w:tcBorders>
              <w:top w:val="nil"/>
              <w:left w:val="single" w:sz="8" w:space="0" w:color="auto"/>
              <w:bottom w:val="single" w:sz="4" w:space="0" w:color="333399"/>
              <w:right w:val="single" w:sz="4" w:space="0" w:color="auto"/>
            </w:tcBorders>
            <w:shd w:val="clear" w:color="auto" w:fill="auto"/>
            <w:vAlign w:val="center"/>
          </w:tcPr>
          <w:p w:rsidR="002E56C1" w:rsidRPr="002E56C1" w:rsidRDefault="002E56C1" w:rsidP="002E56C1">
            <w:pPr>
              <w:spacing w:after="0" w:line="240" w:lineRule="auto"/>
              <w:jc w:val="center"/>
              <w:rPr>
                <w:rFonts w:ascii="Tahoma" w:eastAsia="Times New Roman" w:hAnsi="Tahoma" w:cs="Tahoma"/>
                <w:sz w:val="20"/>
                <w:szCs w:val="20"/>
                <w:lang w:eastAsia="pl-PL"/>
              </w:rPr>
            </w:pPr>
          </w:p>
        </w:tc>
        <w:tc>
          <w:tcPr>
            <w:tcW w:w="2410" w:type="pct"/>
            <w:tcBorders>
              <w:top w:val="nil"/>
              <w:left w:val="nil"/>
              <w:bottom w:val="single" w:sz="4" w:space="0" w:color="333399"/>
              <w:right w:val="single" w:sz="4" w:space="0" w:color="auto"/>
            </w:tcBorders>
            <w:shd w:val="clear" w:color="000000" w:fill="FFFFFF"/>
          </w:tcPr>
          <w:p w:rsidR="002E56C1" w:rsidRPr="002E56C1" w:rsidRDefault="002E56C1" w:rsidP="002E56C1">
            <w:pPr>
              <w:spacing w:after="0" w:line="240" w:lineRule="auto"/>
              <w:rPr>
                <w:rFonts w:ascii="Tahoma" w:eastAsia="Times New Roman" w:hAnsi="Tahoma" w:cs="Tahoma"/>
                <w:sz w:val="20"/>
                <w:szCs w:val="20"/>
                <w:lang w:eastAsia="pl-PL"/>
              </w:rPr>
            </w:pPr>
            <w:r w:rsidRPr="002E56C1">
              <w:rPr>
                <w:rFonts w:ascii="Tahoma" w:eastAsia="Times New Roman" w:hAnsi="Tahoma" w:cs="Tahoma"/>
                <w:sz w:val="20"/>
                <w:szCs w:val="20"/>
                <w:lang w:eastAsia="pl-PL"/>
              </w:rPr>
              <w:t xml:space="preserve">Wyświetlanie wartości skurczowej, rozkurczowej, średniej cały czas do kolejnego pomiaru. Wyświetlanie ostatnich wyników pomiarowych na ekranie głównym obok aktualnie mierzonych wartości. </w:t>
            </w:r>
          </w:p>
        </w:tc>
        <w:tc>
          <w:tcPr>
            <w:tcW w:w="565" w:type="pct"/>
            <w:tcBorders>
              <w:top w:val="nil"/>
              <w:left w:val="nil"/>
              <w:bottom w:val="single" w:sz="4" w:space="0" w:color="333399"/>
              <w:right w:val="single" w:sz="4" w:space="0" w:color="auto"/>
            </w:tcBorders>
            <w:shd w:val="clear" w:color="000000" w:fill="FFFFFF"/>
            <w:vAlign w:val="center"/>
          </w:tcPr>
          <w:p w:rsidR="002E56C1" w:rsidRPr="002E56C1" w:rsidRDefault="002E56C1" w:rsidP="002E56C1">
            <w:pPr>
              <w:spacing w:after="0" w:line="240" w:lineRule="auto"/>
              <w:jc w:val="center"/>
              <w:rPr>
                <w:rFonts w:ascii="Tahoma" w:eastAsia="Times New Roman" w:hAnsi="Tahoma" w:cs="Tahoma"/>
                <w:color w:val="000000"/>
                <w:sz w:val="20"/>
                <w:szCs w:val="20"/>
                <w:lang w:eastAsia="pl-PL"/>
              </w:rPr>
            </w:pPr>
            <w:r w:rsidRPr="002E56C1">
              <w:rPr>
                <w:rFonts w:ascii="Tahoma" w:eastAsia="Times New Roman" w:hAnsi="Tahoma" w:cs="Tahoma"/>
                <w:color w:val="000000"/>
                <w:sz w:val="20"/>
                <w:szCs w:val="20"/>
                <w:lang w:eastAsia="pl-PL"/>
              </w:rPr>
              <w:t>TAK</w:t>
            </w:r>
          </w:p>
        </w:tc>
        <w:tc>
          <w:tcPr>
            <w:tcW w:w="1029" w:type="pct"/>
            <w:tcBorders>
              <w:top w:val="nil"/>
              <w:left w:val="nil"/>
              <w:bottom w:val="single" w:sz="4" w:space="0" w:color="333399"/>
              <w:right w:val="single" w:sz="4" w:space="0" w:color="auto"/>
            </w:tcBorders>
            <w:shd w:val="clear" w:color="auto" w:fill="auto"/>
            <w:vAlign w:val="center"/>
          </w:tcPr>
          <w:p w:rsidR="002E56C1" w:rsidRPr="002E56C1" w:rsidRDefault="002E56C1" w:rsidP="002E56C1">
            <w:pPr>
              <w:spacing w:after="0" w:line="240" w:lineRule="auto"/>
              <w:rPr>
                <w:rFonts w:ascii="Tahoma" w:eastAsia="Times New Roman" w:hAnsi="Tahoma" w:cs="Tahoma"/>
                <w:sz w:val="20"/>
                <w:szCs w:val="20"/>
                <w:lang w:eastAsia="pl-PL"/>
              </w:rPr>
            </w:pPr>
          </w:p>
        </w:tc>
        <w:tc>
          <w:tcPr>
            <w:tcW w:w="797" w:type="pct"/>
            <w:tcBorders>
              <w:top w:val="nil"/>
              <w:left w:val="nil"/>
              <w:bottom w:val="single" w:sz="4" w:space="0" w:color="333399"/>
              <w:right w:val="single" w:sz="8" w:space="0" w:color="auto"/>
            </w:tcBorders>
            <w:shd w:val="clear" w:color="auto" w:fill="auto"/>
            <w:vAlign w:val="center"/>
          </w:tcPr>
          <w:p w:rsidR="002E56C1" w:rsidRPr="002E56C1" w:rsidRDefault="002E56C1" w:rsidP="002E56C1">
            <w:pPr>
              <w:spacing w:after="0" w:line="240" w:lineRule="auto"/>
              <w:jc w:val="center"/>
              <w:rPr>
                <w:rFonts w:ascii="Tahoma" w:eastAsia="Times New Roman" w:hAnsi="Tahoma" w:cs="Tahoma"/>
                <w:sz w:val="20"/>
                <w:szCs w:val="20"/>
                <w:lang w:eastAsia="pl-PL"/>
              </w:rPr>
            </w:pPr>
          </w:p>
        </w:tc>
      </w:tr>
      <w:tr w:rsidR="002E56C1" w:rsidRPr="002E56C1" w:rsidTr="004D07E4">
        <w:trPr>
          <w:trHeight w:val="158"/>
        </w:trPr>
        <w:tc>
          <w:tcPr>
            <w:tcW w:w="199" w:type="pct"/>
            <w:tcBorders>
              <w:top w:val="nil"/>
              <w:left w:val="single" w:sz="8" w:space="0" w:color="auto"/>
              <w:bottom w:val="single" w:sz="4" w:space="0" w:color="333399"/>
              <w:right w:val="single" w:sz="4" w:space="0" w:color="auto"/>
            </w:tcBorders>
            <w:shd w:val="clear" w:color="auto" w:fill="auto"/>
            <w:vAlign w:val="center"/>
          </w:tcPr>
          <w:p w:rsidR="002E56C1" w:rsidRPr="002E56C1" w:rsidRDefault="002E56C1" w:rsidP="002E56C1">
            <w:pPr>
              <w:spacing w:after="0" w:line="240" w:lineRule="auto"/>
              <w:jc w:val="center"/>
              <w:rPr>
                <w:rFonts w:ascii="Tahoma" w:eastAsia="Times New Roman" w:hAnsi="Tahoma" w:cs="Tahoma"/>
                <w:sz w:val="20"/>
                <w:szCs w:val="20"/>
                <w:lang w:eastAsia="pl-PL"/>
              </w:rPr>
            </w:pPr>
          </w:p>
        </w:tc>
        <w:tc>
          <w:tcPr>
            <w:tcW w:w="2410" w:type="pct"/>
            <w:tcBorders>
              <w:top w:val="nil"/>
              <w:left w:val="nil"/>
              <w:bottom w:val="single" w:sz="4" w:space="0" w:color="333399"/>
              <w:right w:val="single" w:sz="4" w:space="0" w:color="auto"/>
            </w:tcBorders>
            <w:shd w:val="clear" w:color="000000" w:fill="FFFFFF"/>
          </w:tcPr>
          <w:p w:rsidR="002E56C1" w:rsidRPr="002E56C1" w:rsidRDefault="002E56C1" w:rsidP="002E56C1">
            <w:pPr>
              <w:spacing w:after="0" w:line="240" w:lineRule="auto"/>
              <w:rPr>
                <w:rFonts w:ascii="Tahoma" w:eastAsia="Times New Roman" w:hAnsi="Tahoma" w:cs="Tahoma"/>
                <w:sz w:val="20"/>
                <w:szCs w:val="20"/>
                <w:lang w:eastAsia="pl-PL"/>
              </w:rPr>
            </w:pPr>
            <w:r w:rsidRPr="002E56C1">
              <w:rPr>
                <w:rFonts w:ascii="Tahoma" w:eastAsia="Times New Roman" w:hAnsi="Tahoma" w:cs="Tahoma"/>
                <w:sz w:val="20"/>
                <w:szCs w:val="20"/>
                <w:lang w:eastAsia="pl-PL"/>
              </w:rPr>
              <w:t>Min. zakres pomiarowy od 10 do 270 mmHg.</w:t>
            </w:r>
          </w:p>
        </w:tc>
        <w:tc>
          <w:tcPr>
            <w:tcW w:w="565" w:type="pct"/>
            <w:tcBorders>
              <w:top w:val="nil"/>
              <w:left w:val="nil"/>
              <w:bottom w:val="single" w:sz="4" w:space="0" w:color="333399"/>
              <w:right w:val="single" w:sz="4" w:space="0" w:color="auto"/>
            </w:tcBorders>
            <w:shd w:val="clear" w:color="000000" w:fill="FFFFFF"/>
            <w:vAlign w:val="center"/>
          </w:tcPr>
          <w:p w:rsidR="002E56C1" w:rsidRPr="002E56C1" w:rsidRDefault="002E56C1" w:rsidP="002E56C1">
            <w:pPr>
              <w:spacing w:after="0" w:line="240" w:lineRule="auto"/>
              <w:jc w:val="center"/>
              <w:rPr>
                <w:rFonts w:ascii="Tahoma" w:eastAsia="Times New Roman" w:hAnsi="Tahoma" w:cs="Tahoma"/>
                <w:color w:val="000000"/>
                <w:sz w:val="20"/>
                <w:szCs w:val="20"/>
                <w:lang w:eastAsia="pl-PL"/>
              </w:rPr>
            </w:pPr>
            <w:r w:rsidRPr="002E56C1">
              <w:rPr>
                <w:rFonts w:ascii="Tahoma" w:eastAsia="Times New Roman" w:hAnsi="Tahoma" w:cs="Tahoma"/>
                <w:color w:val="000000"/>
                <w:sz w:val="20"/>
                <w:szCs w:val="20"/>
                <w:lang w:eastAsia="pl-PL"/>
              </w:rPr>
              <w:t>TAK</w:t>
            </w:r>
          </w:p>
        </w:tc>
        <w:tc>
          <w:tcPr>
            <w:tcW w:w="1029" w:type="pct"/>
            <w:tcBorders>
              <w:top w:val="nil"/>
              <w:left w:val="nil"/>
              <w:bottom w:val="single" w:sz="4" w:space="0" w:color="333399"/>
              <w:right w:val="single" w:sz="4" w:space="0" w:color="auto"/>
            </w:tcBorders>
            <w:shd w:val="clear" w:color="auto" w:fill="auto"/>
            <w:vAlign w:val="center"/>
          </w:tcPr>
          <w:p w:rsidR="002E56C1" w:rsidRPr="002E56C1" w:rsidRDefault="002E56C1" w:rsidP="002E56C1">
            <w:pPr>
              <w:spacing w:after="0" w:line="240" w:lineRule="auto"/>
              <w:rPr>
                <w:rFonts w:ascii="Tahoma" w:eastAsia="Times New Roman" w:hAnsi="Tahoma" w:cs="Tahoma"/>
                <w:sz w:val="20"/>
                <w:szCs w:val="20"/>
                <w:lang w:eastAsia="pl-PL"/>
              </w:rPr>
            </w:pPr>
          </w:p>
        </w:tc>
        <w:tc>
          <w:tcPr>
            <w:tcW w:w="797" w:type="pct"/>
            <w:tcBorders>
              <w:top w:val="nil"/>
              <w:left w:val="nil"/>
              <w:bottom w:val="single" w:sz="4" w:space="0" w:color="333399"/>
              <w:right w:val="single" w:sz="8" w:space="0" w:color="auto"/>
            </w:tcBorders>
            <w:shd w:val="clear" w:color="auto" w:fill="auto"/>
            <w:vAlign w:val="center"/>
          </w:tcPr>
          <w:p w:rsidR="002E56C1" w:rsidRPr="002E56C1" w:rsidRDefault="002E56C1" w:rsidP="002E56C1">
            <w:pPr>
              <w:spacing w:after="0" w:line="240" w:lineRule="auto"/>
              <w:jc w:val="center"/>
              <w:rPr>
                <w:rFonts w:ascii="Tahoma" w:eastAsia="Times New Roman" w:hAnsi="Tahoma" w:cs="Tahoma"/>
                <w:sz w:val="20"/>
                <w:szCs w:val="20"/>
                <w:lang w:eastAsia="pl-PL"/>
              </w:rPr>
            </w:pPr>
          </w:p>
        </w:tc>
      </w:tr>
      <w:tr w:rsidR="002E56C1" w:rsidRPr="002E56C1" w:rsidTr="004D07E4">
        <w:trPr>
          <w:trHeight w:val="192"/>
        </w:trPr>
        <w:tc>
          <w:tcPr>
            <w:tcW w:w="199" w:type="pct"/>
            <w:tcBorders>
              <w:top w:val="nil"/>
              <w:left w:val="single" w:sz="8" w:space="0" w:color="auto"/>
              <w:bottom w:val="single" w:sz="4" w:space="0" w:color="333399"/>
              <w:right w:val="single" w:sz="4" w:space="0" w:color="auto"/>
            </w:tcBorders>
            <w:shd w:val="clear" w:color="auto" w:fill="auto"/>
            <w:vAlign w:val="center"/>
          </w:tcPr>
          <w:p w:rsidR="002E56C1" w:rsidRPr="002E56C1" w:rsidRDefault="002E56C1" w:rsidP="002E56C1">
            <w:pPr>
              <w:spacing w:after="0" w:line="240" w:lineRule="auto"/>
              <w:jc w:val="center"/>
              <w:rPr>
                <w:rFonts w:ascii="Tahoma" w:eastAsia="Times New Roman" w:hAnsi="Tahoma" w:cs="Tahoma"/>
                <w:sz w:val="20"/>
                <w:szCs w:val="20"/>
                <w:lang w:eastAsia="pl-PL"/>
              </w:rPr>
            </w:pPr>
          </w:p>
        </w:tc>
        <w:tc>
          <w:tcPr>
            <w:tcW w:w="2410" w:type="pct"/>
            <w:tcBorders>
              <w:top w:val="nil"/>
              <w:left w:val="nil"/>
              <w:bottom w:val="single" w:sz="4" w:space="0" w:color="333399"/>
              <w:right w:val="single" w:sz="4" w:space="0" w:color="auto"/>
            </w:tcBorders>
            <w:shd w:val="clear" w:color="000000" w:fill="FFFFFF"/>
          </w:tcPr>
          <w:p w:rsidR="002E56C1" w:rsidRPr="002E56C1" w:rsidRDefault="002E56C1" w:rsidP="002E56C1">
            <w:pPr>
              <w:spacing w:after="0" w:line="240" w:lineRule="auto"/>
              <w:rPr>
                <w:rFonts w:ascii="Tahoma" w:eastAsia="Times New Roman" w:hAnsi="Tahoma" w:cs="Tahoma"/>
                <w:sz w:val="20"/>
                <w:szCs w:val="20"/>
                <w:lang w:eastAsia="pl-PL"/>
              </w:rPr>
            </w:pPr>
            <w:r w:rsidRPr="002E56C1">
              <w:rPr>
                <w:rFonts w:ascii="Tahoma" w:eastAsia="Times New Roman" w:hAnsi="Tahoma" w:cs="Tahoma"/>
                <w:b/>
                <w:bCs/>
                <w:sz w:val="20"/>
                <w:szCs w:val="20"/>
                <w:lang w:eastAsia="pl-PL"/>
              </w:rPr>
              <w:t>Pomiar saturacji SPO2</w:t>
            </w:r>
          </w:p>
        </w:tc>
        <w:tc>
          <w:tcPr>
            <w:tcW w:w="565" w:type="pct"/>
            <w:tcBorders>
              <w:top w:val="nil"/>
              <w:left w:val="nil"/>
              <w:bottom w:val="single" w:sz="4" w:space="0" w:color="333399"/>
              <w:right w:val="single" w:sz="4" w:space="0" w:color="auto"/>
            </w:tcBorders>
            <w:shd w:val="clear" w:color="000000" w:fill="FFFFFF"/>
            <w:vAlign w:val="center"/>
          </w:tcPr>
          <w:p w:rsidR="002E56C1" w:rsidRPr="002E56C1" w:rsidRDefault="002E56C1" w:rsidP="002E56C1">
            <w:pPr>
              <w:spacing w:after="0" w:line="240" w:lineRule="auto"/>
              <w:jc w:val="center"/>
              <w:rPr>
                <w:rFonts w:ascii="Tahoma" w:eastAsia="Times New Roman" w:hAnsi="Tahoma" w:cs="Tahoma"/>
                <w:color w:val="000000"/>
                <w:sz w:val="20"/>
                <w:szCs w:val="20"/>
                <w:lang w:eastAsia="pl-PL"/>
              </w:rPr>
            </w:pPr>
            <w:r w:rsidRPr="002E56C1">
              <w:rPr>
                <w:rFonts w:ascii="Tahoma" w:eastAsia="Times New Roman" w:hAnsi="Tahoma" w:cs="Tahoma"/>
                <w:sz w:val="20"/>
                <w:szCs w:val="20"/>
                <w:lang w:eastAsia="pl-PL"/>
              </w:rPr>
              <w:t>x</w:t>
            </w:r>
          </w:p>
        </w:tc>
        <w:tc>
          <w:tcPr>
            <w:tcW w:w="1029" w:type="pct"/>
            <w:tcBorders>
              <w:top w:val="nil"/>
              <w:left w:val="nil"/>
              <w:bottom w:val="single" w:sz="4" w:space="0" w:color="333399"/>
              <w:right w:val="single" w:sz="4" w:space="0" w:color="auto"/>
            </w:tcBorders>
            <w:shd w:val="clear" w:color="auto" w:fill="auto"/>
            <w:vAlign w:val="center"/>
          </w:tcPr>
          <w:p w:rsidR="002E56C1" w:rsidRPr="002E56C1" w:rsidRDefault="002E56C1" w:rsidP="002E56C1">
            <w:pPr>
              <w:spacing w:after="0" w:line="240" w:lineRule="auto"/>
              <w:jc w:val="center"/>
              <w:rPr>
                <w:rFonts w:ascii="Tahoma" w:eastAsia="Times New Roman" w:hAnsi="Tahoma" w:cs="Tahoma"/>
                <w:sz w:val="20"/>
                <w:szCs w:val="20"/>
                <w:lang w:eastAsia="pl-PL"/>
              </w:rPr>
            </w:pPr>
            <w:r w:rsidRPr="002E56C1">
              <w:rPr>
                <w:rFonts w:ascii="Tahoma" w:eastAsia="Times New Roman" w:hAnsi="Tahoma" w:cs="Tahoma"/>
                <w:sz w:val="20"/>
                <w:szCs w:val="20"/>
                <w:lang w:eastAsia="pl-PL"/>
              </w:rPr>
              <w:t>x</w:t>
            </w:r>
          </w:p>
        </w:tc>
        <w:tc>
          <w:tcPr>
            <w:tcW w:w="797" w:type="pct"/>
            <w:tcBorders>
              <w:top w:val="nil"/>
              <w:left w:val="nil"/>
              <w:bottom w:val="single" w:sz="4" w:space="0" w:color="333399"/>
              <w:right w:val="single" w:sz="8" w:space="0" w:color="auto"/>
            </w:tcBorders>
            <w:shd w:val="clear" w:color="auto" w:fill="auto"/>
            <w:vAlign w:val="center"/>
          </w:tcPr>
          <w:p w:rsidR="002E56C1" w:rsidRPr="002E56C1" w:rsidRDefault="002E56C1" w:rsidP="002E56C1">
            <w:pPr>
              <w:spacing w:after="0" w:line="240" w:lineRule="auto"/>
              <w:jc w:val="center"/>
              <w:rPr>
                <w:rFonts w:ascii="Tahoma" w:eastAsia="Times New Roman" w:hAnsi="Tahoma" w:cs="Tahoma"/>
                <w:sz w:val="20"/>
                <w:szCs w:val="20"/>
                <w:lang w:eastAsia="pl-PL"/>
              </w:rPr>
            </w:pPr>
            <w:r w:rsidRPr="002E56C1">
              <w:rPr>
                <w:rFonts w:ascii="Tahoma" w:eastAsia="Times New Roman" w:hAnsi="Tahoma" w:cs="Tahoma"/>
                <w:sz w:val="20"/>
                <w:szCs w:val="20"/>
                <w:lang w:eastAsia="pl-PL"/>
              </w:rPr>
              <w:t>x</w:t>
            </w:r>
          </w:p>
        </w:tc>
      </w:tr>
      <w:tr w:rsidR="002E56C1" w:rsidRPr="002E56C1" w:rsidTr="004D07E4">
        <w:trPr>
          <w:trHeight w:val="332"/>
        </w:trPr>
        <w:tc>
          <w:tcPr>
            <w:tcW w:w="199" w:type="pct"/>
            <w:tcBorders>
              <w:top w:val="nil"/>
              <w:left w:val="single" w:sz="8" w:space="0" w:color="auto"/>
              <w:bottom w:val="single" w:sz="4" w:space="0" w:color="333399"/>
              <w:right w:val="single" w:sz="4" w:space="0" w:color="auto"/>
            </w:tcBorders>
            <w:shd w:val="clear" w:color="auto" w:fill="auto"/>
            <w:vAlign w:val="center"/>
          </w:tcPr>
          <w:p w:rsidR="002E56C1" w:rsidRPr="002E56C1" w:rsidRDefault="002E56C1" w:rsidP="002E56C1">
            <w:pPr>
              <w:spacing w:after="0" w:line="240" w:lineRule="auto"/>
              <w:jc w:val="center"/>
              <w:rPr>
                <w:rFonts w:ascii="Tahoma" w:eastAsia="Times New Roman" w:hAnsi="Tahoma" w:cs="Tahoma"/>
                <w:sz w:val="20"/>
                <w:szCs w:val="20"/>
                <w:lang w:eastAsia="pl-PL"/>
              </w:rPr>
            </w:pPr>
          </w:p>
        </w:tc>
        <w:tc>
          <w:tcPr>
            <w:tcW w:w="2410" w:type="pct"/>
            <w:tcBorders>
              <w:top w:val="nil"/>
              <w:left w:val="nil"/>
              <w:bottom w:val="single" w:sz="4" w:space="0" w:color="333399"/>
              <w:right w:val="single" w:sz="4" w:space="0" w:color="auto"/>
            </w:tcBorders>
            <w:shd w:val="clear" w:color="000000" w:fill="FFFFFF"/>
          </w:tcPr>
          <w:p w:rsidR="002E56C1" w:rsidRPr="002E56C1" w:rsidRDefault="002E56C1" w:rsidP="002E56C1">
            <w:pPr>
              <w:spacing w:after="0" w:line="240" w:lineRule="auto"/>
              <w:rPr>
                <w:rFonts w:ascii="Tahoma" w:eastAsia="Times New Roman" w:hAnsi="Tahoma" w:cs="Tahoma"/>
                <w:sz w:val="20"/>
                <w:szCs w:val="20"/>
                <w:lang w:eastAsia="pl-PL"/>
              </w:rPr>
            </w:pPr>
            <w:r w:rsidRPr="002E56C1">
              <w:rPr>
                <w:rFonts w:ascii="Tahoma" w:eastAsia="Times New Roman" w:hAnsi="Tahoma" w:cs="Tahoma"/>
                <w:sz w:val="20"/>
                <w:szCs w:val="20"/>
                <w:lang w:eastAsia="pl-PL"/>
              </w:rPr>
              <w:t xml:space="preserve">Pomiar saturacji SpO2 i pletyzmografii – technologia </w:t>
            </w:r>
            <w:proofErr w:type="spellStart"/>
            <w:r w:rsidRPr="002E56C1">
              <w:rPr>
                <w:rFonts w:ascii="Tahoma" w:eastAsia="Times New Roman" w:hAnsi="Tahoma" w:cs="Tahoma"/>
                <w:sz w:val="20"/>
                <w:szCs w:val="20"/>
                <w:lang w:eastAsia="pl-PL"/>
              </w:rPr>
              <w:t>Masimo</w:t>
            </w:r>
            <w:proofErr w:type="spellEnd"/>
            <w:r w:rsidRPr="002E56C1">
              <w:rPr>
                <w:rFonts w:ascii="Tahoma" w:eastAsia="Times New Roman" w:hAnsi="Tahoma" w:cs="Tahoma"/>
                <w:sz w:val="20"/>
                <w:szCs w:val="20"/>
                <w:lang w:eastAsia="pl-PL"/>
              </w:rPr>
              <w:t xml:space="preserve"> </w:t>
            </w:r>
            <w:proofErr w:type="spellStart"/>
            <w:r w:rsidRPr="002E56C1">
              <w:rPr>
                <w:rFonts w:ascii="Tahoma" w:eastAsia="Times New Roman" w:hAnsi="Tahoma" w:cs="Tahoma"/>
                <w:sz w:val="20"/>
                <w:szCs w:val="20"/>
                <w:lang w:eastAsia="pl-PL"/>
              </w:rPr>
              <w:t>Rainbow</w:t>
            </w:r>
            <w:proofErr w:type="spellEnd"/>
            <w:r w:rsidRPr="002E56C1">
              <w:rPr>
                <w:rFonts w:ascii="Tahoma" w:eastAsia="Times New Roman" w:hAnsi="Tahoma" w:cs="Tahoma"/>
                <w:sz w:val="20"/>
                <w:szCs w:val="20"/>
                <w:lang w:eastAsia="pl-PL"/>
              </w:rPr>
              <w:t xml:space="preserve"> SET lub FAST.</w:t>
            </w:r>
          </w:p>
        </w:tc>
        <w:tc>
          <w:tcPr>
            <w:tcW w:w="565" w:type="pct"/>
            <w:tcBorders>
              <w:top w:val="nil"/>
              <w:left w:val="nil"/>
              <w:bottom w:val="single" w:sz="4" w:space="0" w:color="333399"/>
              <w:right w:val="single" w:sz="4" w:space="0" w:color="auto"/>
            </w:tcBorders>
            <w:shd w:val="clear" w:color="000000" w:fill="FFFFFF"/>
            <w:vAlign w:val="center"/>
          </w:tcPr>
          <w:p w:rsidR="002E56C1" w:rsidRPr="002E56C1" w:rsidRDefault="002E56C1" w:rsidP="002E56C1">
            <w:pPr>
              <w:spacing w:after="0" w:line="240" w:lineRule="auto"/>
              <w:jc w:val="center"/>
              <w:rPr>
                <w:rFonts w:ascii="Tahoma" w:eastAsia="Times New Roman" w:hAnsi="Tahoma" w:cs="Tahoma"/>
                <w:color w:val="000000"/>
                <w:sz w:val="20"/>
                <w:szCs w:val="20"/>
                <w:lang w:eastAsia="pl-PL"/>
              </w:rPr>
            </w:pPr>
            <w:r w:rsidRPr="002E56C1">
              <w:rPr>
                <w:rFonts w:ascii="Tahoma" w:eastAsia="Times New Roman" w:hAnsi="Tahoma" w:cs="Tahoma"/>
                <w:color w:val="000000"/>
                <w:sz w:val="20"/>
                <w:szCs w:val="20"/>
                <w:lang w:eastAsia="pl-PL"/>
              </w:rPr>
              <w:t>TAK, podać</w:t>
            </w:r>
          </w:p>
        </w:tc>
        <w:tc>
          <w:tcPr>
            <w:tcW w:w="1029" w:type="pct"/>
            <w:tcBorders>
              <w:top w:val="nil"/>
              <w:left w:val="nil"/>
              <w:bottom w:val="single" w:sz="4" w:space="0" w:color="333399"/>
              <w:right w:val="single" w:sz="4" w:space="0" w:color="auto"/>
            </w:tcBorders>
            <w:shd w:val="clear" w:color="auto" w:fill="auto"/>
            <w:vAlign w:val="center"/>
          </w:tcPr>
          <w:p w:rsidR="002E56C1" w:rsidRPr="002E56C1" w:rsidRDefault="002E56C1" w:rsidP="002E56C1">
            <w:pPr>
              <w:spacing w:after="0" w:line="240" w:lineRule="auto"/>
              <w:rPr>
                <w:rFonts w:ascii="Tahoma" w:eastAsia="Times New Roman" w:hAnsi="Tahoma" w:cs="Tahoma"/>
                <w:sz w:val="20"/>
                <w:szCs w:val="20"/>
                <w:lang w:eastAsia="pl-PL"/>
              </w:rPr>
            </w:pPr>
          </w:p>
        </w:tc>
        <w:tc>
          <w:tcPr>
            <w:tcW w:w="797" w:type="pct"/>
            <w:tcBorders>
              <w:top w:val="nil"/>
              <w:left w:val="nil"/>
              <w:bottom w:val="single" w:sz="4" w:space="0" w:color="333399"/>
              <w:right w:val="single" w:sz="8" w:space="0" w:color="auto"/>
            </w:tcBorders>
            <w:shd w:val="clear" w:color="auto" w:fill="auto"/>
            <w:vAlign w:val="center"/>
          </w:tcPr>
          <w:p w:rsidR="002E56C1" w:rsidRPr="002E56C1" w:rsidRDefault="002E56C1" w:rsidP="002E56C1">
            <w:pPr>
              <w:spacing w:after="0" w:line="240" w:lineRule="auto"/>
              <w:jc w:val="center"/>
              <w:rPr>
                <w:rFonts w:ascii="Tahoma" w:eastAsia="Times New Roman" w:hAnsi="Tahoma" w:cs="Tahoma"/>
                <w:sz w:val="20"/>
                <w:szCs w:val="20"/>
                <w:lang w:eastAsia="pl-PL"/>
              </w:rPr>
            </w:pPr>
          </w:p>
        </w:tc>
      </w:tr>
      <w:tr w:rsidR="002E56C1" w:rsidRPr="002E56C1" w:rsidTr="004D07E4">
        <w:trPr>
          <w:trHeight w:val="630"/>
        </w:trPr>
        <w:tc>
          <w:tcPr>
            <w:tcW w:w="199" w:type="pct"/>
            <w:tcBorders>
              <w:top w:val="nil"/>
              <w:left w:val="single" w:sz="8" w:space="0" w:color="auto"/>
              <w:bottom w:val="single" w:sz="4" w:space="0" w:color="333399"/>
              <w:right w:val="single" w:sz="4" w:space="0" w:color="auto"/>
            </w:tcBorders>
            <w:shd w:val="clear" w:color="auto" w:fill="auto"/>
            <w:vAlign w:val="center"/>
          </w:tcPr>
          <w:p w:rsidR="002E56C1" w:rsidRPr="002E56C1" w:rsidRDefault="002E56C1" w:rsidP="002E56C1">
            <w:pPr>
              <w:spacing w:after="0" w:line="240" w:lineRule="auto"/>
              <w:jc w:val="center"/>
              <w:rPr>
                <w:rFonts w:ascii="Tahoma" w:eastAsia="Times New Roman" w:hAnsi="Tahoma" w:cs="Tahoma"/>
                <w:sz w:val="20"/>
                <w:szCs w:val="20"/>
                <w:lang w:eastAsia="pl-PL"/>
              </w:rPr>
            </w:pPr>
          </w:p>
        </w:tc>
        <w:tc>
          <w:tcPr>
            <w:tcW w:w="2410" w:type="pct"/>
            <w:tcBorders>
              <w:top w:val="nil"/>
              <w:left w:val="nil"/>
              <w:bottom w:val="single" w:sz="4" w:space="0" w:color="333399"/>
              <w:right w:val="single" w:sz="4" w:space="0" w:color="auto"/>
            </w:tcBorders>
            <w:shd w:val="clear" w:color="000000" w:fill="FFFFFF"/>
          </w:tcPr>
          <w:p w:rsidR="002E56C1" w:rsidRPr="002E56C1" w:rsidRDefault="002E56C1" w:rsidP="002E56C1">
            <w:pPr>
              <w:spacing w:after="0" w:line="240" w:lineRule="auto"/>
              <w:rPr>
                <w:rFonts w:ascii="Tahoma" w:eastAsia="Times New Roman" w:hAnsi="Tahoma" w:cs="Tahoma"/>
                <w:sz w:val="20"/>
                <w:szCs w:val="20"/>
                <w:lang w:eastAsia="pl-PL"/>
              </w:rPr>
            </w:pPr>
            <w:r w:rsidRPr="002E56C1">
              <w:rPr>
                <w:rFonts w:ascii="Tahoma" w:eastAsia="Times New Roman" w:hAnsi="Tahoma" w:cs="Tahoma"/>
                <w:sz w:val="20"/>
                <w:szCs w:val="20"/>
                <w:lang w:eastAsia="pl-PL"/>
              </w:rPr>
              <w:t>Zakres pomiarowy SpO2 min. do 0 do 100% z dokładnością w zakresie od 70 do 100% min. +/- 3%.</w:t>
            </w:r>
          </w:p>
        </w:tc>
        <w:tc>
          <w:tcPr>
            <w:tcW w:w="565" w:type="pct"/>
            <w:tcBorders>
              <w:top w:val="nil"/>
              <w:left w:val="nil"/>
              <w:bottom w:val="single" w:sz="4" w:space="0" w:color="333399"/>
              <w:right w:val="single" w:sz="4" w:space="0" w:color="auto"/>
            </w:tcBorders>
            <w:shd w:val="clear" w:color="000000" w:fill="FFFFFF"/>
            <w:vAlign w:val="center"/>
          </w:tcPr>
          <w:p w:rsidR="002E56C1" w:rsidRPr="002E56C1" w:rsidRDefault="002E56C1" w:rsidP="002E56C1">
            <w:pPr>
              <w:spacing w:after="0" w:line="240" w:lineRule="auto"/>
              <w:jc w:val="center"/>
              <w:rPr>
                <w:rFonts w:ascii="Tahoma" w:eastAsia="Times New Roman" w:hAnsi="Tahoma" w:cs="Tahoma"/>
                <w:color w:val="000000"/>
                <w:sz w:val="20"/>
                <w:szCs w:val="20"/>
                <w:lang w:eastAsia="pl-PL"/>
              </w:rPr>
            </w:pPr>
            <w:r w:rsidRPr="002E56C1">
              <w:rPr>
                <w:rFonts w:ascii="Tahoma" w:eastAsia="Times New Roman" w:hAnsi="Tahoma" w:cs="Tahoma"/>
                <w:color w:val="000000"/>
                <w:sz w:val="20"/>
                <w:szCs w:val="20"/>
                <w:lang w:eastAsia="pl-PL"/>
              </w:rPr>
              <w:t>TAK, podać</w:t>
            </w:r>
          </w:p>
        </w:tc>
        <w:tc>
          <w:tcPr>
            <w:tcW w:w="1029" w:type="pct"/>
            <w:tcBorders>
              <w:top w:val="nil"/>
              <w:left w:val="nil"/>
              <w:bottom w:val="single" w:sz="4" w:space="0" w:color="333399"/>
              <w:right w:val="single" w:sz="4" w:space="0" w:color="auto"/>
            </w:tcBorders>
            <w:shd w:val="clear" w:color="auto" w:fill="auto"/>
            <w:vAlign w:val="center"/>
          </w:tcPr>
          <w:p w:rsidR="002E56C1" w:rsidRPr="002E56C1" w:rsidRDefault="002E56C1" w:rsidP="002E56C1">
            <w:pPr>
              <w:spacing w:after="0" w:line="240" w:lineRule="auto"/>
              <w:rPr>
                <w:rFonts w:ascii="Tahoma" w:eastAsia="Times New Roman" w:hAnsi="Tahoma" w:cs="Tahoma"/>
                <w:sz w:val="20"/>
                <w:szCs w:val="20"/>
                <w:lang w:eastAsia="pl-PL"/>
              </w:rPr>
            </w:pPr>
          </w:p>
        </w:tc>
        <w:tc>
          <w:tcPr>
            <w:tcW w:w="797" w:type="pct"/>
            <w:tcBorders>
              <w:top w:val="nil"/>
              <w:left w:val="nil"/>
              <w:bottom w:val="single" w:sz="4" w:space="0" w:color="333399"/>
              <w:right w:val="single" w:sz="8" w:space="0" w:color="auto"/>
            </w:tcBorders>
            <w:shd w:val="clear" w:color="auto" w:fill="auto"/>
            <w:vAlign w:val="center"/>
          </w:tcPr>
          <w:p w:rsidR="002E56C1" w:rsidRPr="002E56C1" w:rsidRDefault="002E56C1" w:rsidP="002E56C1">
            <w:pPr>
              <w:spacing w:after="0" w:line="240" w:lineRule="auto"/>
              <w:jc w:val="center"/>
              <w:rPr>
                <w:rFonts w:ascii="Tahoma" w:eastAsia="Times New Roman" w:hAnsi="Tahoma" w:cs="Tahoma"/>
                <w:sz w:val="20"/>
                <w:szCs w:val="20"/>
                <w:lang w:eastAsia="pl-PL"/>
              </w:rPr>
            </w:pPr>
          </w:p>
        </w:tc>
      </w:tr>
      <w:tr w:rsidR="002E56C1" w:rsidRPr="002E56C1" w:rsidTr="004D07E4">
        <w:trPr>
          <w:trHeight w:val="630"/>
        </w:trPr>
        <w:tc>
          <w:tcPr>
            <w:tcW w:w="199" w:type="pct"/>
            <w:tcBorders>
              <w:top w:val="nil"/>
              <w:left w:val="single" w:sz="8" w:space="0" w:color="auto"/>
              <w:bottom w:val="single" w:sz="4" w:space="0" w:color="333399"/>
              <w:right w:val="single" w:sz="4" w:space="0" w:color="auto"/>
            </w:tcBorders>
            <w:shd w:val="clear" w:color="auto" w:fill="auto"/>
            <w:vAlign w:val="center"/>
          </w:tcPr>
          <w:p w:rsidR="002E56C1" w:rsidRPr="002E56C1" w:rsidRDefault="002E56C1" w:rsidP="002E56C1">
            <w:pPr>
              <w:spacing w:after="0" w:line="240" w:lineRule="auto"/>
              <w:jc w:val="center"/>
              <w:rPr>
                <w:rFonts w:ascii="Tahoma" w:eastAsia="Times New Roman" w:hAnsi="Tahoma" w:cs="Tahoma"/>
                <w:sz w:val="20"/>
                <w:szCs w:val="20"/>
                <w:lang w:eastAsia="pl-PL"/>
              </w:rPr>
            </w:pPr>
          </w:p>
        </w:tc>
        <w:tc>
          <w:tcPr>
            <w:tcW w:w="2410" w:type="pct"/>
            <w:tcBorders>
              <w:top w:val="nil"/>
              <w:left w:val="nil"/>
              <w:bottom w:val="single" w:sz="4" w:space="0" w:color="333399"/>
              <w:right w:val="single" w:sz="4" w:space="0" w:color="auto"/>
            </w:tcBorders>
            <w:shd w:val="clear" w:color="000000" w:fill="FFFFFF"/>
          </w:tcPr>
          <w:p w:rsidR="002E56C1" w:rsidRPr="002E56C1" w:rsidRDefault="002E56C1" w:rsidP="002E56C1">
            <w:pPr>
              <w:spacing w:after="0" w:line="240" w:lineRule="auto"/>
              <w:rPr>
                <w:rFonts w:ascii="Tahoma" w:eastAsia="Times New Roman" w:hAnsi="Tahoma" w:cs="Tahoma"/>
                <w:sz w:val="20"/>
                <w:szCs w:val="20"/>
                <w:lang w:eastAsia="pl-PL"/>
              </w:rPr>
            </w:pPr>
            <w:r w:rsidRPr="002E56C1">
              <w:rPr>
                <w:rFonts w:ascii="Tahoma" w:eastAsia="Times New Roman" w:hAnsi="Tahoma" w:cs="Tahoma"/>
                <w:sz w:val="20"/>
                <w:szCs w:val="20"/>
                <w:lang w:eastAsia="pl-PL"/>
              </w:rPr>
              <w:t>Pomiar tętna w zakresie min. od 30 do 240 ud./min.</w:t>
            </w:r>
          </w:p>
        </w:tc>
        <w:tc>
          <w:tcPr>
            <w:tcW w:w="565" w:type="pct"/>
            <w:tcBorders>
              <w:top w:val="nil"/>
              <w:left w:val="nil"/>
              <w:bottom w:val="single" w:sz="4" w:space="0" w:color="333399"/>
              <w:right w:val="single" w:sz="4" w:space="0" w:color="auto"/>
            </w:tcBorders>
            <w:shd w:val="clear" w:color="000000" w:fill="FFFFFF"/>
            <w:vAlign w:val="center"/>
          </w:tcPr>
          <w:p w:rsidR="002E56C1" w:rsidRPr="002E56C1" w:rsidRDefault="002E56C1" w:rsidP="002E56C1">
            <w:pPr>
              <w:spacing w:after="0" w:line="240" w:lineRule="auto"/>
              <w:jc w:val="center"/>
              <w:rPr>
                <w:rFonts w:ascii="Tahoma" w:eastAsia="Times New Roman" w:hAnsi="Tahoma" w:cs="Tahoma"/>
                <w:color w:val="000000"/>
                <w:sz w:val="20"/>
                <w:szCs w:val="20"/>
                <w:lang w:eastAsia="pl-PL"/>
              </w:rPr>
            </w:pPr>
            <w:r w:rsidRPr="002E56C1">
              <w:rPr>
                <w:rFonts w:ascii="Tahoma" w:eastAsia="Times New Roman" w:hAnsi="Tahoma" w:cs="Tahoma"/>
                <w:color w:val="000000"/>
                <w:sz w:val="20"/>
                <w:szCs w:val="20"/>
                <w:lang w:eastAsia="pl-PL"/>
              </w:rPr>
              <w:t>TAK, podać</w:t>
            </w:r>
          </w:p>
        </w:tc>
        <w:tc>
          <w:tcPr>
            <w:tcW w:w="1029" w:type="pct"/>
            <w:tcBorders>
              <w:top w:val="nil"/>
              <w:left w:val="nil"/>
              <w:bottom w:val="single" w:sz="4" w:space="0" w:color="333399"/>
              <w:right w:val="single" w:sz="4" w:space="0" w:color="auto"/>
            </w:tcBorders>
            <w:shd w:val="clear" w:color="auto" w:fill="auto"/>
            <w:vAlign w:val="center"/>
          </w:tcPr>
          <w:p w:rsidR="002E56C1" w:rsidRPr="002E56C1" w:rsidRDefault="002E56C1" w:rsidP="002E56C1">
            <w:pPr>
              <w:spacing w:after="0" w:line="240" w:lineRule="auto"/>
              <w:rPr>
                <w:rFonts w:ascii="Tahoma" w:eastAsia="Times New Roman" w:hAnsi="Tahoma" w:cs="Tahoma"/>
                <w:sz w:val="20"/>
                <w:szCs w:val="20"/>
                <w:lang w:eastAsia="pl-PL"/>
              </w:rPr>
            </w:pPr>
          </w:p>
        </w:tc>
        <w:tc>
          <w:tcPr>
            <w:tcW w:w="797" w:type="pct"/>
            <w:tcBorders>
              <w:top w:val="nil"/>
              <w:left w:val="nil"/>
              <w:bottom w:val="single" w:sz="4" w:space="0" w:color="333399"/>
              <w:right w:val="single" w:sz="8" w:space="0" w:color="auto"/>
            </w:tcBorders>
            <w:shd w:val="clear" w:color="auto" w:fill="auto"/>
            <w:vAlign w:val="center"/>
          </w:tcPr>
          <w:p w:rsidR="002E56C1" w:rsidRPr="002E56C1" w:rsidRDefault="002E56C1" w:rsidP="002E56C1">
            <w:pPr>
              <w:spacing w:after="0" w:line="240" w:lineRule="auto"/>
              <w:jc w:val="center"/>
              <w:rPr>
                <w:rFonts w:ascii="Tahoma" w:eastAsia="Times New Roman" w:hAnsi="Tahoma" w:cs="Tahoma"/>
                <w:sz w:val="20"/>
                <w:szCs w:val="20"/>
                <w:lang w:eastAsia="pl-PL"/>
              </w:rPr>
            </w:pPr>
          </w:p>
        </w:tc>
      </w:tr>
      <w:tr w:rsidR="002E56C1" w:rsidRPr="002E56C1" w:rsidTr="004D07E4">
        <w:trPr>
          <w:trHeight w:val="630"/>
        </w:trPr>
        <w:tc>
          <w:tcPr>
            <w:tcW w:w="199" w:type="pct"/>
            <w:tcBorders>
              <w:top w:val="nil"/>
              <w:left w:val="single" w:sz="8" w:space="0" w:color="auto"/>
              <w:bottom w:val="single" w:sz="4" w:space="0" w:color="333399"/>
              <w:right w:val="single" w:sz="4" w:space="0" w:color="auto"/>
            </w:tcBorders>
            <w:shd w:val="clear" w:color="auto" w:fill="auto"/>
            <w:vAlign w:val="center"/>
          </w:tcPr>
          <w:p w:rsidR="002E56C1" w:rsidRPr="002E56C1" w:rsidRDefault="002E56C1" w:rsidP="002E56C1">
            <w:pPr>
              <w:spacing w:after="0" w:line="240" w:lineRule="auto"/>
              <w:jc w:val="center"/>
              <w:rPr>
                <w:rFonts w:ascii="Tahoma" w:eastAsia="Times New Roman" w:hAnsi="Tahoma" w:cs="Tahoma"/>
                <w:sz w:val="20"/>
                <w:szCs w:val="20"/>
                <w:lang w:eastAsia="pl-PL"/>
              </w:rPr>
            </w:pPr>
          </w:p>
        </w:tc>
        <w:tc>
          <w:tcPr>
            <w:tcW w:w="2410" w:type="pct"/>
            <w:tcBorders>
              <w:top w:val="nil"/>
              <w:left w:val="nil"/>
              <w:bottom w:val="single" w:sz="4" w:space="0" w:color="333399"/>
              <w:right w:val="single" w:sz="4" w:space="0" w:color="auto"/>
            </w:tcBorders>
            <w:shd w:val="clear" w:color="000000" w:fill="FFFFFF"/>
          </w:tcPr>
          <w:p w:rsidR="002E56C1" w:rsidRPr="002E56C1" w:rsidRDefault="002E56C1" w:rsidP="002E56C1">
            <w:pPr>
              <w:spacing w:after="0" w:line="240" w:lineRule="auto"/>
              <w:rPr>
                <w:rFonts w:ascii="Tahoma" w:eastAsia="Times New Roman" w:hAnsi="Tahoma" w:cs="Tahoma"/>
                <w:sz w:val="20"/>
                <w:szCs w:val="20"/>
                <w:lang w:eastAsia="pl-PL"/>
              </w:rPr>
            </w:pPr>
            <w:r w:rsidRPr="002E56C1">
              <w:rPr>
                <w:rFonts w:ascii="Tahoma" w:eastAsia="Times New Roman" w:hAnsi="Tahoma" w:cs="Tahoma"/>
                <w:sz w:val="20"/>
                <w:szCs w:val="20"/>
                <w:lang w:eastAsia="pl-PL"/>
              </w:rPr>
              <w:t xml:space="preserve">Wyświetlane wartości cyfrowe saturacji i tętna oraz krzywa </w:t>
            </w:r>
            <w:proofErr w:type="spellStart"/>
            <w:r w:rsidRPr="002E56C1">
              <w:rPr>
                <w:rFonts w:ascii="Tahoma" w:eastAsia="Times New Roman" w:hAnsi="Tahoma" w:cs="Tahoma"/>
                <w:sz w:val="20"/>
                <w:szCs w:val="20"/>
                <w:lang w:eastAsia="pl-PL"/>
              </w:rPr>
              <w:t>pletyzmograficzna</w:t>
            </w:r>
            <w:proofErr w:type="spellEnd"/>
            <w:r w:rsidRPr="002E56C1">
              <w:rPr>
                <w:rFonts w:ascii="Tahoma" w:eastAsia="Times New Roman" w:hAnsi="Tahoma" w:cs="Tahoma"/>
                <w:sz w:val="20"/>
                <w:szCs w:val="20"/>
                <w:lang w:eastAsia="pl-PL"/>
              </w:rPr>
              <w:t xml:space="preserve">. Wskaźnik perfuzji prezentowany w formie cyfrowej. </w:t>
            </w:r>
          </w:p>
        </w:tc>
        <w:tc>
          <w:tcPr>
            <w:tcW w:w="565" w:type="pct"/>
            <w:tcBorders>
              <w:top w:val="nil"/>
              <w:left w:val="nil"/>
              <w:bottom w:val="single" w:sz="4" w:space="0" w:color="333399"/>
              <w:right w:val="single" w:sz="4" w:space="0" w:color="auto"/>
            </w:tcBorders>
            <w:shd w:val="clear" w:color="000000" w:fill="FFFFFF"/>
            <w:vAlign w:val="center"/>
          </w:tcPr>
          <w:p w:rsidR="002E56C1" w:rsidRPr="002E56C1" w:rsidRDefault="002E56C1" w:rsidP="002E56C1">
            <w:pPr>
              <w:spacing w:after="0" w:line="240" w:lineRule="auto"/>
              <w:jc w:val="center"/>
              <w:rPr>
                <w:rFonts w:ascii="Tahoma" w:eastAsia="Times New Roman" w:hAnsi="Tahoma" w:cs="Tahoma"/>
                <w:color w:val="000000"/>
                <w:sz w:val="20"/>
                <w:szCs w:val="20"/>
                <w:lang w:eastAsia="pl-PL"/>
              </w:rPr>
            </w:pPr>
            <w:r w:rsidRPr="002E56C1">
              <w:rPr>
                <w:rFonts w:ascii="Tahoma" w:eastAsia="Times New Roman" w:hAnsi="Tahoma" w:cs="Tahoma"/>
                <w:color w:val="000000"/>
                <w:sz w:val="20"/>
                <w:szCs w:val="20"/>
                <w:lang w:eastAsia="pl-PL"/>
              </w:rPr>
              <w:t>TAK</w:t>
            </w:r>
          </w:p>
        </w:tc>
        <w:tc>
          <w:tcPr>
            <w:tcW w:w="1029" w:type="pct"/>
            <w:tcBorders>
              <w:top w:val="nil"/>
              <w:left w:val="nil"/>
              <w:bottom w:val="single" w:sz="4" w:space="0" w:color="333399"/>
              <w:right w:val="single" w:sz="4" w:space="0" w:color="auto"/>
            </w:tcBorders>
            <w:shd w:val="clear" w:color="auto" w:fill="auto"/>
            <w:vAlign w:val="center"/>
          </w:tcPr>
          <w:p w:rsidR="002E56C1" w:rsidRPr="002E56C1" w:rsidRDefault="002E56C1" w:rsidP="002E56C1">
            <w:pPr>
              <w:spacing w:after="0" w:line="240" w:lineRule="auto"/>
              <w:rPr>
                <w:rFonts w:ascii="Tahoma" w:eastAsia="Times New Roman" w:hAnsi="Tahoma" w:cs="Tahoma"/>
                <w:sz w:val="20"/>
                <w:szCs w:val="20"/>
                <w:lang w:eastAsia="pl-PL"/>
              </w:rPr>
            </w:pPr>
          </w:p>
        </w:tc>
        <w:tc>
          <w:tcPr>
            <w:tcW w:w="797" w:type="pct"/>
            <w:tcBorders>
              <w:top w:val="nil"/>
              <w:left w:val="nil"/>
              <w:bottom w:val="single" w:sz="4" w:space="0" w:color="333399"/>
              <w:right w:val="single" w:sz="8" w:space="0" w:color="auto"/>
            </w:tcBorders>
            <w:shd w:val="clear" w:color="auto" w:fill="auto"/>
            <w:vAlign w:val="center"/>
          </w:tcPr>
          <w:p w:rsidR="002E56C1" w:rsidRPr="002E56C1" w:rsidRDefault="002E56C1" w:rsidP="002E56C1">
            <w:pPr>
              <w:spacing w:after="0" w:line="240" w:lineRule="auto"/>
              <w:jc w:val="center"/>
              <w:rPr>
                <w:rFonts w:ascii="Tahoma" w:eastAsia="Times New Roman" w:hAnsi="Tahoma" w:cs="Tahoma"/>
                <w:sz w:val="20"/>
                <w:szCs w:val="20"/>
                <w:lang w:eastAsia="pl-PL"/>
              </w:rPr>
            </w:pPr>
          </w:p>
        </w:tc>
      </w:tr>
      <w:tr w:rsidR="002E56C1" w:rsidRPr="002E56C1" w:rsidTr="004D07E4">
        <w:trPr>
          <w:trHeight w:val="630"/>
        </w:trPr>
        <w:tc>
          <w:tcPr>
            <w:tcW w:w="199" w:type="pct"/>
            <w:tcBorders>
              <w:top w:val="nil"/>
              <w:left w:val="single" w:sz="8" w:space="0" w:color="auto"/>
              <w:bottom w:val="single" w:sz="4" w:space="0" w:color="333399"/>
              <w:right w:val="single" w:sz="4" w:space="0" w:color="auto"/>
            </w:tcBorders>
            <w:shd w:val="clear" w:color="auto" w:fill="auto"/>
            <w:vAlign w:val="center"/>
          </w:tcPr>
          <w:p w:rsidR="002E56C1" w:rsidRPr="002E56C1" w:rsidRDefault="002E56C1" w:rsidP="002E56C1">
            <w:pPr>
              <w:spacing w:after="0" w:line="240" w:lineRule="auto"/>
              <w:jc w:val="center"/>
              <w:rPr>
                <w:rFonts w:ascii="Tahoma" w:eastAsia="Times New Roman" w:hAnsi="Tahoma" w:cs="Tahoma"/>
                <w:sz w:val="20"/>
                <w:szCs w:val="20"/>
                <w:lang w:eastAsia="pl-PL"/>
              </w:rPr>
            </w:pPr>
          </w:p>
        </w:tc>
        <w:tc>
          <w:tcPr>
            <w:tcW w:w="2410" w:type="pct"/>
            <w:tcBorders>
              <w:top w:val="nil"/>
              <w:left w:val="nil"/>
              <w:bottom w:val="single" w:sz="4" w:space="0" w:color="333399"/>
              <w:right w:val="single" w:sz="4" w:space="0" w:color="auto"/>
            </w:tcBorders>
            <w:shd w:val="clear" w:color="000000" w:fill="FFFFFF"/>
          </w:tcPr>
          <w:p w:rsidR="002E56C1" w:rsidRPr="002E56C1" w:rsidRDefault="002E56C1" w:rsidP="002E56C1">
            <w:pPr>
              <w:spacing w:after="0" w:line="240" w:lineRule="auto"/>
              <w:rPr>
                <w:rFonts w:ascii="Tahoma" w:eastAsia="Times New Roman" w:hAnsi="Tahoma" w:cs="Tahoma"/>
                <w:sz w:val="20"/>
                <w:szCs w:val="20"/>
                <w:lang w:eastAsia="pl-PL"/>
              </w:rPr>
            </w:pPr>
            <w:r w:rsidRPr="002E56C1">
              <w:rPr>
                <w:rFonts w:ascii="Tahoma" w:eastAsia="Times New Roman" w:hAnsi="Tahoma" w:cs="Tahoma"/>
                <w:sz w:val="20"/>
                <w:szCs w:val="20"/>
                <w:lang w:eastAsia="pl-PL"/>
              </w:rPr>
              <w:t xml:space="preserve">Algorytm pomiarowy odporny na niską perfuzję i artefakty ruchowe umożliwiający ekstrakcję sygnału, czyli eliminację zakłócającego wynik pomiaru z krwi żylnej (podczas ruchu pacjenta) i wyświetlanie pomiaru jedynie z krwi tętniczej. </w:t>
            </w:r>
          </w:p>
        </w:tc>
        <w:tc>
          <w:tcPr>
            <w:tcW w:w="565" w:type="pct"/>
            <w:tcBorders>
              <w:top w:val="nil"/>
              <w:left w:val="nil"/>
              <w:bottom w:val="single" w:sz="4" w:space="0" w:color="333399"/>
              <w:right w:val="single" w:sz="4" w:space="0" w:color="auto"/>
            </w:tcBorders>
            <w:shd w:val="clear" w:color="000000" w:fill="FFFFFF"/>
            <w:vAlign w:val="center"/>
            <w:hideMark/>
          </w:tcPr>
          <w:p w:rsidR="002E56C1" w:rsidRPr="002E56C1" w:rsidRDefault="002E56C1" w:rsidP="002E56C1">
            <w:pPr>
              <w:spacing w:after="0" w:line="240" w:lineRule="auto"/>
              <w:jc w:val="center"/>
              <w:rPr>
                <w:rFonts w:ascii="Tahoma" w:eastAsia="Times New Roman" w:hAnsi="Tahoma" w:cs="Tahoma"/>
                <w:color w:val="000000"/>
                <w:sz w:val="20"/>
                <w:szCs w:val="20"/>
                <w:lang w:eastAsia="pl-PL"/>
              </w:rPr>
            </w:pPr>
            <w:r w:rsidRPr="002E56C1">
              <w:rPr>
                <w:rFonts w:ascii="Tahoma" w:eastAsia="Times New Roman" w:hAnsi="Tahoma" w:cs="Tahoma"/>
                <w:color w:val="000000"/>
                <w:sz w:val="20"/>
                <w:szCs w:val="20"/>
                <w:lang w:eastAsia="pl-PL"/>
              </w:rPr>
              <w:t>TAK</w:t>
            </w:r>
          </w:p>
        </w:tc>
        <w:tc>
          <w:tcPr>
            <w:tcW w:w="1029" w:type="pct"/>
            <w:tcBorders>
              <w:top w:val="nil"/>
              <w:left w:val="nil"/>
              <w:bottom w:val="single" w:sz="4" w:space="0" w:color="333399"/>
              <w:right w:val="single" w:sz="4" w:space="0" w:color="auto"/>
            </w:tcBorders>
            <w:shd w:val="clear" w:color="auto" w:fill="auto"/>
            <w:vAlign w:val="center"/>
          </w:tcPr>
          <w:p w:rsidR="002E56C1" w:rsidRPr="002E56C1" w:rsidRDefault="002E56C1" w:rsidP="002E56C1">
            <w:pPr>
              <w:spacing w:after="0" w:line="240" w:lineRule="auto"/>
              <w:rPr>
                <w:rFonts w:ascii="Tahoma" w:eastAsia="Times New Roman" w:hAnsi="Tahoma" w:cs="Tahoma"/>
                <w:sz w:val="20"/>
                <w:szCs w:val="20"/>
                <w:lang w:eastAsia="pl-PL"/>
              </w:rPr>
            </w:pPr>
          </w:p>
        </w:tc>
        <w:tc>
          <w:tcPr>
            <w:tcW w:w="797" w:type="pct"/>
            <w:tcBorders>
              <w:top w:val="nil"/>
              <w:left w:val="nil"/>
              <w:bottom w:val="single" w:sz="4" w:space="0" w:color="333399"/>
              <w:right w:val="single" w:sz="8" w:space="0" w:color="auto"/>
            </w:tcBorders>
            <w:shd w:val="clear" w:color="auto" w:fill="auto"/>
            <w:vAlign w:val="center"/>
          </w:tcPr>
          <w:p w:rsidR="002E56C1" w:rsidRPr="002E56C1" w:rsidRDefault="002E56C1" w:rsidP="002E56C1">
            <w:pPr>
              <w:spacing w:after="0" w:line="240" w:lineRule="auto"/>
              <w:jc w:val="center"/>
              <w:rPr>
                <w:rFonts w:ascii="Tahoma" w:eastAsia="Times New Roman" w:hAnsi="Tahoma" w:cs="Tahoma"/>
                <w:sz w:val="20"/>
                <w:szCs w:val="20"/>
                <w:lang w:eastAsia="pl-PL"/>
              </w:rPr>
            </w:pPr>
          </w:p>
        </w:tc>
      </w:tr>
      <w:tr w:rsidR="002E56C1" w:rsidRPr="002E56C1" w:rsidTr="004D07E4">
        <w:trPr>
          <w:trHeight w:val="411"/>
        </w:trPr>
        <w:tc>
          <w:tcPr>
            <w:tcW w:w="199" w:type="pct"/>
            <w:tcBorders>
              <w:top w:val="nil"/>
              <w:left w:val="single" w:sz="8" w:space="0" w:color="auto"/>
              <w:bottom w:val="single" w:sz="4" w:space="0" w:color="333399"/>
              <w:right w:val="single" w:sz="4" w:space="0" w:color="auto"/>
            </w:tcBorders>
            <w:shd w:val="clear" w:color="auto" w:fill="auto"/>
            <w:vAlign w:val="center"/>
          </w:tcPr>
          <w:p w:rsidR="002E56C1" w:rsidRPr="002E56C1" w:rsidRDefault="002E56C1" w:rsidP="002E56C1">
            <w:pPr>
              <w:spacing w:after="0" w:line="240" w:lineRule="auto"/>
              <w:jc w:val="center"/>
              <w:rPr>
                <w:rFonts w:ascii="Tahoma" w:eastAsia="Times New Roman" w:hAnsi="Tahoma" w:cs="Tahoma"/>
                <w:sz w:val="20"/>
                <w:szCs w:val="20"/>
                <w:lang w:eastAsia="pl-PL"/>
              </w:rPr>
            </w:pPr>
          </w:p>
        </w:tc>
        <w:tc>
          <w:tcPr>
            <w:tcW w:w="2410" w:type="pct"/>
            <w:tcBorders>
              <w:top w:val="nil"/>
              <w:left w:val="nil"/>
              <w:bottom w:val="single" w:sz="4" w:space="0" w:color="333399"/>
              <w:right w:val="single" w:sz="4" w:space="0" w:color="auto"/>
            </w:tcBorders>
            <w:shd w:val="clear" w:color="000000" w:fill="FFFFFF"/>
          </w:tcPr>
          <w:p w:rsidR="002E56C1" w:rsidRPr="002E56C1" w:rsidRDefault="002E56C1" w:rsidP="002E56C1">
            <w:pPr>
              <w:spacing w:after="0" w:line="240" w:lineRule="auto"/>
              <w:rPr>
                <w:rFonts w:ascii="Tahoma" w:eastAsia="Times New Roman" w:hAnsi="Tahoma" w:cs="Tahoma"/>
                <w:sz w:val="20"/>
                <w:szCs w:val="20"/>
                <w:lang w:eastAsia="pl-PL"/>
              </w:rPr>
            </w:pPr>
            <w:r w:rsidRPr="002E56C1">
              <w:rPr>
                <w:rFonts w:ascii="Tahoma" w:eastAsia="Times New Roman" w:hAnsi="Tahoma" w:cs="Tahoma"/>
                <w:sz w:val="20"/>
                <w:szCs w:val="20"/>
                <w:lang w:eastAsia="pl-PL"/>
              </w:rPr>
              <w:t>Możliwość przyszłej rozbudowy każdego kardiomonitora o pomiar poziomu hemoglobiny (</w:t>
            </w:r>
            <w:proofErr w:type="spellStart"/>
            <w:r w:rsidRPr="002E56C1">
              <w:rPr>
                <w:rFonts w:ascii="Tahoma" w:eastAsia="Times New Roman" w:hAnsi="Tahoma" w:cs="Tahoma"/>
                <w:sz w:val="20"/>
                <w:szCs w:val="20"/>
                <w:lang w:eastAsia="pl-PL"/>
              </w:rPr>
              <w:t>SpHb</w:t>
            </w:r>
            <w:proofErr w:type="spellEnd"/>
            <w:r w:rsidRPr="002E56C1">
              <w:rPr>
                <w:rFonts w:ascii="Tahoma" w:eastAsia="Times New Roman" w:hAnsi="Tahoma" w:cs="Tahoma"/>
                <w:sz w:val="20"/>
                <w:szCs w:val="20"/>
                <w:lang w:eastAsia="pl-PL"/>
              </w:rPr>
              <w:t>), zawartości tlenu (</w:t>
            </w:r>
            <w:proofErr w:type="spellStart"/>
            <w:r w:rsidRPr="002E56C1">
              <w:rPr>
                <w:rFonts w:ascii="Tahoma" w:eastAsia="Times New Roman" w:hAnsi="Tahoma" w:cs="Tahoma"/>
                <w:sz w:val="20"/>
                <w:szCs w:val="20"/>
                <w:lang w:eastAsia="pl-PL"/>
              </w:rPr>
              <w:t>SpOC</w:t>
            </w:r>
            <w:proofErr w:type="spellEnd"/>
            <w:r w:rsidRPr="002E56C1">
              <w:rPr>
                <w:rFonts w:ascii="Tahoma" w:eastAsia="Times New Roman" w:hAnsi="Tahoma" w:cs="Tahoma"/>
                <w:sz w:val="20"/>
                <w:szCs w:val="20"/>
                <w:lang w:eastAsia="pl-PL"/>
              </w:rPr>
              <w:t xml:space="preserve">) i wskaźnika zmienności fali </w:t>
            </w:r>
            <w:proofErr w:type="spellStart"/>
            <w:r w:rsidRPr="002E56C1">
              <w:rPr>
                <w:rFonts w:ascii="Tahoma" w:eastAsia="Times New Roman" w:hAnsi="Tahoma" w:cs="Tahoma"/>
                <w:sz w:val="20"/>
                <w:szCs w:val="20"/>
                <w:lang w:eastAsia="pl-PL"/>
              </w:rPr>
              <w:t>pletyzmograficznej</w:t>
            </w:r>
            <w:proofErr w:type="spellEnd"/>
            <w:r w:rsidRPr="002E56C1">
              <w:rPr>
                <w:rFonts w:ascii="Tahoma" w:eastAsia="Times New Roman" w:hAnsi="Tahoma" w:cs="Tahoma"/>
                <w:sz w:val="20"/>
                <w:szCs w:val="20"/>
                <w:lang w:eastAsia="pl-PL"/>
              </w:rPr>
              <w:t xml:space="preserve"> PVI. Możliwość dostępna na dzień składania ofert. </w:t>
            </w:r>
          </w:p>
        </w:tc>
        <w:tc>
          <w:tcPr>
            <w:tcW w:w="565" w:type="pct"/>
            <w:tcBorders>
              <w:top w:val="nil"/>
              <w:left w:val="nil"/>
              <w:bottom w:val="single" w:sz="4" w:space="0" w:color="333399"/>
              <w:right w:val="single" w:sz="4" w:space="0" w:color="auto"/>
            </w:tcBorders>
            <w:shd w:val="clear" w:color="000000" w:fill="FFFFFF"/>
            <w:vAlign w:val="center"/>
            <w:hideMark/>
          </w:tcPr>
          <w:p w:rsidR="002E56C1" w:rsidRPr="002E56C1" w:rsidRDefault="002E56C1" w:rsidP="002E56C1">
            <w:pPr>
              <w:spacing w:after="0" w:line="240" w:lineRule="auto"/>
              <w:jc w:val="center"/>
              <w:rPr>
                <w:rFonts w:ascii="Tahoma" w:eastAsia="Times New Roman" w:hAnsi="Tahoma" w:cs="Tahoma"/>
                <w:color w:val="000000"/>
                <w:sz w:val="20"/>
                <w:szCs w:val="20"/>
                <w:lang w:eastAsia="pl-PL"/>
              </w:rPr>
            </w:pPr>
            <w:r w:rsidRPr="002E56C1">
              <w:rPr>
                <w:rFonts w:ascii="Tahoma" w:eastAsia="Times New Roman" w:hAnsi="Tahoma" w:cs="Tahoma"/>
                <w:color w:val="000000"/>
                <w:sz w:val="20"/>
                <w:szCs w:val="20"/>
                <w:lang w:eastAsia="pl-PL"/>
              </w:rPr>
              <w:t>TAK</w:t>
            </w:r>
          </w:p>
        </w:tc>
        <w:tc>
          <w:tcPr>
            <w:tcW w:w="1029" w:type="pct"/>
            <w:tcBorders>
              <w:top w:val="nil"/>
              <w:left w:val="nil"/>
              <w:bottom w:val="single" w:sz="4" w:space="0" w:color="333399"/>
              <w:right w:val="single" w:sz="4" w:space="0" w:color="auto"/>
            </w:tcBorders>
            <w:shd w:val="clear" w:color="auto" w:fill="auto"/>
            <w:vAlign w:val="center"/>
          </w:tcPr>
          <w:p w:rsidR="002E56C1" w:rsidRPr="002E56C1" w:rsidRDefault="002E56C1" w:rsidP="002E56C1">
            <w:pPr>
              <w:spacing w:after="0" w:line="240" w:lineRule="auto"/>
              <w:rPr>
                <w:rFonts w:ascii="Tahoma" w:eastAsia="Times New Roman" w:hAnsi="Tahoma" w:cs="Tahoma"/>
                <w:sz w:val="20"/>
                <w:szCs w:val="20"/>
                <w:lang w:eastAsia="pl-PL"/>
              </w:rPr>
            </w:pPr>
          </w:p>
        </w:tc>
        <w:tc>
          <w:tcPr>
            <w:tcW w:w="797" w:type="pct"/>
            <w:tcBorders>
              <w:top w:val="nil"/>
              <w:left w:val="nil"/>
              <w:bottom w:val="single" w:sz="4" w:space="0" w:color="333399"/>
              <w:right w:val="single" w:sz="8" w:space="0" w:color="auto"/>
            </w:tcBorders>
            <w:shd w:val="clear" w:color="auto" w:fill="auto"/>
            <w:vAlign w:val="center"/>
          </w:tcPr>
          <w:p w:rsidR="002E56C1" w:rsidRPr="002E56C1" w:rsidRDefault="002E56C1" w:rsidP="002E56C1">
            <w:pPr>
              <w:spacing w:after="0" w:line="240" w:lineRule="auto"/>
              <w:jc w:val="center"/>
              <w:rPr>
                <w:rFonts w:ascii="Tahoma" w:eastAsia="Times New Roman" w:hAnsi="Tahoma" w:cs="Tahoma"/>
                <w:sz w:val="20"/>
                <w:szCs w:val="20"/>
                <w:lang w:eastAsia="pl-PL"/>
              </w:rPr>
            </w:pPr>
          </w:p>
        </w:tc>
      </w:tr>
      <w:tr w:rsidR="002E56C1" w:rsidRPr="002E56C1" w:rsidTr="004D07E4">
        <w:trPr>
          <w:trHeight w:val="225"/>
        </w:trPr>
        <w:tc>
          <w:tcPr>
            <w:tcW w:w="199" w:type="pct"/>
            <w:tcBorders>
              <w:top w:val="nil"/>
              <w:left w:val="single" w:sz="8" w:space="0" w:color="auto"/>
              <w:bottom w:val="single" w:sz="4" w:space="0" w:color="333399"/>
              <w:right w:val="single" w:sz="4" w:space="0" w:color="auto"/>
            </w:tcBorders>
            <w:shd w:val="clear" w:color="auto" w:fill="auto"/>
            <w:vAlign w:val="center"/>
          </w:tcPr>
          <w:p w:rsidR="002E56C1" w:rsidRPr="002E56C1" w:rsidRDefault="002E56C1" w:rsidP="002E56C1">
            <w:pPr>
              <w:spacing w:after="0" w:line="240" w:lineRule="auto"/>
              <w:jc w:val="center"/>
              <w:rPr>
                <w:rFonts w:ascii="Tahoma" w:eastAsia="Times New Roman" w:hAnsi="Tahoma" w:cs="Tahoma"/>
                <w:sz w:val="20"/>
                <w:szCs w:val="20"/>
                <w:lang w:eastAsia="pl-PL"/>
              </w:rPr>
            </w:pPr>
          </w:p>
        </w:tc>
        <w:tc>
          <w:tcPr>
            <w:tcW w:w="2410" w:type="pct"/>
            <w:tcBorders>
              <w:top w:val="nil"/>
              <w:left w:val="nil"/>
              <w:bottom w:val="single" w:sz="4" w:space="0" w:color="333399"/>
              <w:right w:val="single" w:sz="4" w:space="0" w:color="auto"/>
            </w:tcBorders>
            <w:shd w:val="clear" w:color="auto" w:fill="auto"/>
          </w:tcPr>
          <w:p w:rsidR="002E56C1" w:rsidRPr="002E56C1" w:rsidRDefault="002E56C1" w:rsidP="002E56C1">
            <w:pPr>
              <w:spacing w:after="0" w:line="240" w:lineRule="auto"/>
              <w:rPr>
                <w:rFonts w:ascii="Tahoma" w:eastAsia="Times New Roman" w:hAnsi="Tahoma" w:cs="Tahoma"/>
                <w:sz w:val="20"/>
                <w:szCs w:val="20"/>
                <w:lang w:eastAsia="pl-PL"/>
              </w:rPr>
            </w:pPr>
            <w:r w:rsidRPr="002E56C1">
              <w:rPr>
                <w:rFonts w:ascii="Tahoma" w:eastAsia="Times New Roman" w:hAnsi="Tahoma" w:cs="Tahoma"/>
                <w:sz w:val="20"/>
                <w:szCs w:val="20"/>
                <w:lang w:eastAsia="pl-PL"/>
              </w:rPr>
              <w:t xml:space="preserve">Możliwość rozbudowy o pomiar </w:t>
            </w:r>
            <w:proofErr w:type="spellStart"/>
            <w:r w:rsidRPr="002E56C1">
              <w:rPr>
                <w:rFonts w:ascii="Tahoma" w:eastAsia="Times New Roman" w:hAnsi="Tahoma" w:cs="Tahoma"/>
                <w:sz w:val="20"/>
                <w:szCs w:val="20"/>
                <w:lang w:eastAsia="pl-PL"/>
              </w:rPr>
              <w:t>RRa</w:t>
            </w:r>
            <w:proofErr w:type="spellEnd"/>
            <w:r w:rsidRPr="002E56C1">
              <w:rPr>
                <w:rFonts w:ascii="Tahoma" w:eastAsia="Times New Roman" w:hAnsi="Tahoma" w:cs="Tahoma"/>
                <w:sz w:val="20"/>
                <w:szCs w:val="20"/>
                <w:lang w:eastAsia="pl-PL"/>
              </w:rPr>
              <w:t xml:space="preserve"> (przy saturacji </w:t>
            </w:r>
            <w:proofErr w:type="spellStart"/>
            <w:r w:rsidRPr="002E56C1">
              <w:rPr>
                <w:rFonts w:ascii="Tahoma" w:eastAsia="Times New Roman" w:hAnsi="Tahoma" w:cs="Tahoma"/>
                <w:sz w:val="20"/>
                <w:szCs w:val="20"/>
                <w:lang w:eastAsia="pl-PL"/>
              </w:rPr>
              <w:t>Masimo</w:t>
            </w:r>
            <w:proofErr w:type="spellEnd"/>
            <w:r w:rsidRPr="002E56C1">
              <w:rPr>
                <w:rFonts w:ascii="Tahoma" w:eastAsia="Times New Roman" w:hAnsi="Tahoma" w:cs="Tahoma"/>
                <w:sz w:val="20"/>
                <w:szCs w:val="20"/>
                <w:lang w:eastAsia="pl-PL"/>
              </w:rPr>
              <w:t xml:space="preserve"> </w:t>
            </w:r>
            <w:proofErr w:type="spellStart"/>
            <w:r w:rsidRPr="002E56C1">
              <w:rPr>
                <w:rFonts w:ascii="Tahoma" w:eastAsia="Times New Roman" w:hAnsi="Tahoma" w:cs="Tahoma"/>
                <w:sz w:val="20"/>
                <w:szCs w:val="20"/>
                <w:lang w:eastAsia="pl-PL"/>
              </w:rPr>
              <w:t>Rainbow</w:t>
            </w:r>
            <w:proofErr w:type="spellEnd"/>
            <w:r w:rsidRPr="002E56C1">
              <w:rPr>
                <w:rFonts w:ascii="Tahoma" w:eastAsia="Times New Roman" w:hAnsi="Tahoma" w:cs="Tahoma"/>
                <w:sz w:val="20"/>
                <w:szCs w:val="20"/>
                <w:lang w:eastAsia="pl-PL"/>
              </w:rPr>
              <w:t xml:space="preserve"> SET).</w:t>
            </w:r>
          </w:p>
        </w:tc>
        <w:tc>
          <w:tcPr>
            <w:tcW w:w="565" w:type="pct"/>
            <w:tcBorders>
              <w:top w:val="nil"/>
              <w:left w:val="nil"/>
              <w:bottom w:val="single" w:sz="4" w:space="0" w:color="333399"/>
              <w:right w:val="single" w:sz="4" w:space="0" w:color="auto"/>
            </w:tcBorders>
            <w:shd w:val="clear" w:color="auto" w:fill="auto"/>
            <w:vAlign w:val="center"/>
          </w:tcPr>
          <w:p w:rsidR="002E56C1" w:rsidRPr="002E56C1" w:rsidRDefault="002E56C1" w:rsidP="002E56C1">
            <w:pPr>
              <w:spacing w:after="0" w:line="240" w:lineRule="auto"/>
              <w:jc w:val="center"/>
              <w:rPr>
                <w:rFonts w:ascii="Tahoma" w:eastAsia="Times New Roman" w:hAnsi="Tahoma" w:cs="Tahoma"/>
                <w:sz w:val="20"/>
                <w:szCs w:val="20"/>
                <w:lang w:eastAsia="pl-PL"/>
              </w:rPr>
            </w:pPr>
            <w:r w:rsidRPr="002E56C1">
              <w:rPr>
                <w:rFonts w:ascii="Tahoma" w:eastAsia="Times New Roman" w:hAnsi="Tahoma" w:cs="Tahoma"/>
                <w:sz w:val="20"/>
                <w:szCs w:val="20"/>
                <w:lang w:eastAsia="pl-PL"/>
              </w:rPr>
              <w:t>TAK</w:t>
            </w:r>
          </w:p>
        </w:tc>
        <w:tc>
          <w:tcPr>
            <w:tcW w:w="1029" w:type="pct"/>
            <w:tcBorders>
              <w:top w:val="nil"/>
              <w:left w:val="nil"/>
              <w:bottom w:val="single" w:sz="4" w:space="0" w:color="333399"/>
              <w:right w:val="single" w:sz="4" w:space="0" w:color="auto"/>
            </w:tcBorders>
            <w:shd w:val="clear" w:color="auto" w:fill="auto"/>
            <w:vAlign w:val="center"/>
          </w:tcPr>
          <w:p w:rsidR="002E56C1" w:rsidRPr="002E56C1" w:rsidRDefault="002E56C1" w:rsidP="002E56C1">
            <w:pPr>
              <w:spacing w:after="0" w:line="240" w:lineRule="auto"/>
              <w:rPr>
                <w:rFonts w:ascii="Tahoma" w:eastAsia="Times New Roman" w:hAnsi="Tahoma" w:cs="Tahoma"/>
                <w:sz w:val="20"/>
                <w:szCs w:val="20"/>
                <w:lang w:eastAsia="pl-PL"/>
              </w:rPr>
            </w:pPr>
          </w:p>
        </w:tc>
        <w:tc>
          <w:tcPr>
            <w:tcW w:w="797" w:type="pct"/>
            <w:tcBorders>
              <w:top w:val="nil"/>
              <w:left w:val="nil"/>
              <w:bottom w:val="single" w:sz="4" w:space="0" w:color="333399"/>
              <w:right w:val="single" w:sz="8" w:space="0" w:color="auto"/>
            </w:tcBorders>
            <w:shd w:val="clear" w:color="auto" w:fill="auto"/>
            <w:vAlign w:val="center"/>
          </w:tcPr>
          <w:p w:rsidR="002E56C1" w:rsidRPr="002E56C1" w:rsidRDefault="002E56C1" w:rsidP="002E56C1">
            <w:pPr>
              <w:spacing w:after="0" w:line="240" w:lineRule="auto"/>
              <w:jc w:val="center"/>
              <w:rPr>
                <w:rFonts w:ascii="Tahoma" w:eastAsia="Times New Roman" w:hAnsi="Tahoma" w:cs="Tahoma"/>
                <w:sz w:val="20"/>
                <w:szCs w:val="20"/>
                <w:lang w:eastAsia="pl-PL"/>
              </w:rPr>
            </w:pPr>
          </w:p>
        </w:tc>
      </w:tr>
      <w:tr w:rsidR="002E56C1" w:rsidRPr="002E56C1" w:rsidTr="004D07E4">
        <w:trPr>
          <w:trHeight w:val="225"/>
        </w:trPr>
        <w:tc>
          <w:tcPr>
            <w:tcW w:w="199" w:type="pct"/>
            <w:tcBorders>
              <w:top w:val="nil"/>
              <w:left w:val="single" w:sz="8" w:space="0" w:color="auto"/>
              <w:bottom w:val="single" w:sz="4" w:space="0" w:color="333399"/>
              <w:right w:val="single" w:sz="4" w:space="0" w:color="auto"/>
            </w:tcBorders>
            <w:shd w:val="clear" w:color="auto" w:fill="auto"/>
            <w:vAlign w:val="center"/>
          </w:tcPr>
          <w:p w:rsidR="002E56C1" w:rsidRPr="002E56C1" w:rsidRDefault="002E56C1" w:rsidP="002E56C1">
            <w:pPr>
              <w:spacing w:after="0" w:line="240" w:lineRule="auto"/>
              <w:jc w:val="center"/>
              <w:rPr>
                <w:rFonts w:ascii="Tahoma" w:eastAsia="Times New Roman" w:hAnsi="Tahoma" w:cs="Tahoma"/>
                <w:sz w:val="20"/>
                <w:szCs w:val="20"/>
                <w:lang w:eastAsia="pl-PL"/>
              </w:rPr>
            </w:pPr>
          </w:p>
        </w:tc>
        <w:tc>
          <w:tcPr>
            <w:tcW w:w="2410" w:type="pct"/>
            <w:tcBorders>
              <w:top w:val="nil"/>
              <w:left w:val="nil"/>
              <w:bottom w:val="single" w:sz="4" w:space="0" w:color="333399"/>
              <w:right w:val="single" w:sz="4" w:space="0" w:color="auto"/>
            </w:tcBorders>
            <w:shd w:val="clear" w:color="auto" w:fill="auto"/>
          </w:tcPr>
          <w:p w:rsidR="002E56C1" w:rsidRPr="002E56C1" w:rsidRDefault="002E56C1" w:rsidP="002E56C1">
            <w:pPr>
              <w:spacing w:after="0" w:line="240" w:lineRule="auto"/>
              <w:rPr>
                <w:rFonts w:ascii="Tahoma" w:eastAsia="Times New Roman" w:hAnsi="Tahoma" w:cs="Tahoma"/>
                <w:b/>
                <w:bCs/>
                <w:sz w:val="20"/>
                <w:szCs w:val="20"/>
                <w:lang w:eastAsia="pl-PL"/>
              </w:rPr>
            </w:pPr>
            <w:r w:rsidRPr="002E56C1">
              <w:rPr>
                <w:rFonts w:ascii="Tahoma" w:eastAsia="Times New Roman" w:hAnsi="Tahoma" w:cs="Tahoma"/>
                <w:b/>
                <w:bCs/>
                <w:sz w:val="20"/>
                <w:szCs w:val="20"/>
                <w:lang w:eastAsia="pl-PL"/>
              </w:rPr>
              <w:t>Pomiar temperatury</w:t>
            </w:r>
          </w:p>
        </w:tc>
        <w:tc>
          <w:tcPr>
            <w:tcW w:w="565" w:type="pct"/>
            <w:tcBorders>
              <w:top w:val="nil"/>
              <w:left w:val="nil"/>
              <w:bottom w:val="single" w:sz="4" w:space="0" w:color="333399"/>
              <w:right w:val="single" w:sz="4" w:space="0" w:color="auto"/>
            </w:tcBorders>
            <w:shd w:val="clear" w:color="auto" w:fill="auto"/>
            <w:vAlign w:val="center"/>
          </w:tcPr>
          <w:p w:rsidR="002E56C1" w:rsidRPr="002E56C1" w:rsidRDefault="002E56C1" w:rsidP="002E56C1">
            <w:pPr>
              <w:spacing w:after="0" w:line="240" w:lineRule="auto"/>
              <w:jc w:val="center"/>
              <w:rPr>
                <w:rFonts w:ascii="Tahoma" w:eastAsia="Times New Roman" w:hAnsi="Tahoma" w:cs="Tahoma"/>
                <w:sz w:val="20"/>
                <w:szCs w:val="20"/>
                <w:lang w:eastAsia="pl-PL"/>
              </w:rPr>
            </w:pPr>
            <w:r w:rsidRPr="002E56C1">
              <w:rPr>
                <w:rFonts w:ascii="Tahoma" w:eastAsia="Times New Roman" w:hAnsi="Tahoma" w:cs="Tahoma"/>
                <w:sz w:val="20"/>
                <w:szCs w:val="20"/>
                <w:lang w:eastAsia="pl-PL"/>
              </w:rPr>
              <w:t>x</w:t>
            </w:r>
          </w:p>
        </w:tc>
        <w:tc>
          <w:tcPr>
            <w:tcW w:w="1029" w:type="pct"/>
            <w:tcBorders>
              <w:top w:val="nil"/>
              <w:left w:val="nil"/>
              <w:bottom w:val="single" w:sz="4" w:space="0" w:color="333399"/>
              <w:right w:val="single" w:sz="4" w:space="0" w:color="auto"/>
            </w:tcBorders>
            <w:shd w:val="clear" w:color="auto" w:fill="auto"/>
            <w:vAlign w:val="center"/>
          </w:tcPr>
          <w:p w:rsidR="002E56C1" w:rsidRPr="002E56C1" w:rsidRDefault="002E56C1" w:rsidP="002E56C1">
            <w:pPr>
              <w:spacing w:after="0" w:line="240" w:lineRule="auto"/>
              <w:jc w:val="center"/>
              <w:rPr>
                <w:rFonts w:ascii="Tahoma" w:eastAsia="Times New Roman" w:hAnsi="Tahoma" w:cs="Tahoma"/>
                <w:sz w:val="20"/>
                <w:szCs w:val="20"/>
                <w:lang w:eastAsia="pl-PL"/>
              </w:rPr>
            </w:pPr>
            <w:r w:rsidRPr="002E56C1">
              <w:rPr>
                <w:rFonts w:ascii="Tahoma" w:eastAsia="Times New Roman" w:hAnsi="Tahoma" w:cs="Tahoma"/>
                <w:sz w:val="20"/>
                <w:szCs w:val="20"/>
                <w:lang w:eastAsia="pl-PL"/>
              </w:rPr>
              <w:t>x</w:t>
            </w:r>
          </w:p>
        </w:tc>
        <w:tc>
          <w:tcPr>
            <w:tcW w:w="797" w:type="pct"/>
            <w:tcBorders>
              <w:top w:val="nil"/>
              <w:left w:val="nil"/>
              <w:bottom w:val="single" w:sz="4" w:space="0" w:color="333399"/>
              <w:right w:val="single" w:sz="8" w:space="0" w:color="auto"/>
            </w:tcBorders>
            <w:shd w:val="clear" w:color="auto" w:fill="auto"/>
            <w:vAlign w:val="center"/>
          </w:tcPr>
          <w:p w:rsidR="002E56C1" w:rsidRPr="002E56C1" w:rsidRDefault="002E56C1" w:rsidP="002E56C1">
            <w:pPr>
              <w:spacing w:after="0" w:line="240" w:lineRule="auto"/>
              <w:jc w:val="center"/>
              <w:rPr>
                <w:rFonts w:ascii="Tahoma" w:eastAsia="Times New Roman" w:hAnsi="Tahoma" w:cs="Tahoma"/>
                <w:sz w:val="20"/>
                <w:szCs w:val="20"/>
                <w:lang w:eastAsia="pl-PL"/>
              </w:rPr>
            </w:pPr>
            <w:r w:rsidRPr="002E56C1">
              <w:rPr>
                <w:rFonts w:ascii="Tahoma" w:eastAsia="Times New Roman" w:hAnsi="Tahoma" w:cs="Tahoma"/>
                <w:sz w:val="20"/>
                <w:szCs w:val="20"/>
                <w:lang w:eastAsia="pl-PL"/>
              </w:rPr>
              <w:t>x</w:t>
            </w:r>
          </w:p>
        </w:tc>
      </w:tr>
      <w:tr w:rsidR="002E56C1" w:rsidRPr="002E56C1" w:rsidTr="004D07E4">
        <w:trPr>
          <w:trHeight w:val="225"/>
        </w:trPr>
        <w:tc>
          <w:tcPr>
            <w:tcW w:w="199" w:type="pct"/>
            <w:tcBorders>
              <w:top w:val="nil"/>
              <w:left w:val="single" w:sz="8" w:space="0" w:color="auto"/>
              <w:bottom w:val="single" w:sz="4" w:space="0" w:color="333399"/>
              <w:right w:val="single" w:sz="4" w:space="0" w:color="auto"/>
            </w:tcBorders>
            <w:shd w:val="clear" w:color="auto" w:fill="auto"/>
            <w:vAlign w:val="center"/>
          </w:tcPr>
          <w:p w:rsidR="002E56C1" w:rsidRPr="002E56C1" w:rsidRDefault="002E56C1" w:rsidP="002E56C1">
            <w:pPr>
              <w:spacing w:after="0" w:line="240" w:lineRule="auto"/>
              <w:jc w:val="center"/>
              <w:rPr>
                <w:rFonts w:ascii="Tahoma" w:eastAsia="Times New Roman" w:hAnsi="Tahoma" w:cs="Tahoma"/>
                <w:sz w:val="20"/>
                <w:szCs w:val="20"/>
                <w:lang w:eastAsia="pl-PL"/>
              </w:rPr>
            </w:pPr>
          </w:p>
        </w:tc>
        <w:tc>
          <w:tcPr>
            <w:tcW w:w="2410" w:type="pct"/>
            <w:tcBorders>
              <w:top w:val="nil"/>
              <w:left w:val="nil"/>
              <w:bottom w:val="single" w:sz="4" w:space="0" w:color="333399"/>
              <w:right w:val="single" w:sz="4" w:space="0" w:color="auto"/>
            </w:tcBorders>
            <w:shd w:val="clear" w:color="auto" w:fill="auto"/>
          </w:tcPr>
          <w:p w:rsidR="002E56C1" w:rsidRPr="002E56C1" w:rsidRDefault="002E56C1" w:rsidP="002E56C1">
            <w:pPr>
              <w:spacing w:after="0" w:line="240" w:lineRule="auto"/>
              <w:rPr>
                <w:rFonts w:ascii="Tahoma" w:eastAsia="Times New Roman" w:hAnsi="Tahoma" w:cs="Tahoma"/>
                <w:sz w:val="20"/>
                <w:szCs w:val="20"/>
                <w:lang w:eastAsia="pl-PL"/>
              </w:rPr>
            </w:pPr>
            <w:r w:rsidRPr="002E56C1">
              <w:rPr>
                <w:rFonts w:ascii="Tahoma" w:eastAsia="Times New Roman" w:hAnsi="Tahoma" w:cs="Tahoma"/>
                <w:sz w:val="20"/>
                <w:szCs w:val="20"/>
                <w:lang w:eastAsia="pl-PL"/>
              </w:rPr>
              <w:t>Pomiar temperatury 1-kanałowy, zakres pomiarowy min. 0 – 45°C.</w:t>
            </w:r>
          </w:p>
        </w:tc>
        <w:tc>
          <w:tcPr>
            <w:tcW w:w="565" w:type="pct"/>
            <w:tcBorders>
              <w:top w:val="nil"/>
              <w:left w:val="nil"/>
              <w:bottom w:val="single" w:sz="4" w:space="0" w:color="333399"/>
              <w:right w:val="single" w:sz="4" w:space="0" w:color="auto"/>
            </w:tcBorders>
            <w:shd w:val="clear" w:color="auto" w:fill="auto"/>
            <w:vAlign w:val="center"/>
            <w:hideMark/>
          </w:tcPr>
          <w:p w:rsidR="002E56C1" w:rsidRPr="002E56C1" w:rsidRDefault="002E56C1" w:rsidP="002E56C1">
            <w:pPr>
              <w:spacing w:after="0" w:line="240" w:lineRule="auto"/>
              <w:jc w:val="center"/>
              <w:rPr>
                <w:rFonts w:ascii="Tahoma" w:eastAsia="Times New Roman" w:hAnsi="Tahoma" w:cs="Tahoma"/>
                <w:sz w:val="20"/>
                <w:szCs w:val="20"/>
                <w:lang w:eastAsia="pl-PL"/>
              </w:rPr>
            </w:pPr>
            <w:r w:rsidRPr="002E56C1">
              <w:rPr>
                <w:rFonts w:ascii="Tahoma" w:eastAsia="Times New Roman" w:hAnsi="Tahoma" w:cs="Tahoma"/>
                <w:color w:val="000000"/>
                <w:sz w:val="20"/>
                <w:szCs w:val="20"/>
                <w:lang w:eastAsia="pl-PL"/>
              </w:rPr>
              <w:t>TAK, podać</w:t>
            </w:r>
          </w:p>
        </w:tc>
        <w:tc>
          <w:tcPr>
            <w:tcW w:w="1029" w:type="pct"/>
            <w:tcBorders>
              <w:top w:val="nil"/>
              <w:left w:val="nil"/>
              <w:bottom w:val="single" w:sz="4" w:space="0" w:color="333399"/>
              <w:right w:val="single" w:sz="4" w:space="0" w:color="auto"/>
            </w:tcBorders>
            <w:shd w:val="clear" w:color="auto" w:fill="auto"/>
            <w:vAlign w:val="center"/>
          </w:tcPr>
          <w:p w:rsidR="002E56C1" w:rsidRPr="002E56C1" w:rsidRDefault="002E56C1" w:rsidP="002E56C1">
            <w:pPr>
              <w:spacing w:after="0" w:line="240" w:lineRule="auto"/>
              <w:rPr>
                <w:rFonts w:ascii="Tahoma" w:eastAsia="Times New Roman" w:hAnsi="Tahoma" w:cs="Tahoma"/>
                <w:sz w:val="20"/>
                <w:szCs w:val="20"/>
                <w:lang w:eastAsia="pl-PL"/>
              </w:rPr>
            </w:pPr>
          </w:p>
        </w:tc>
        <w:tc>
          <w:tcPr>
            <w:tcW w:w="797" w:type="pct"/>
            <w:tcBorders>
              <w:top w:val="nil"/>
              <w:left w:val="nil"/>
              <w:bottom w:val="single" w:sz="4" w:space="0" w:color="333399"/>
              <w:right w:val="single" w:sz="8" w:space="0" w:color="auto"/>
            </w:tcBorders>
            <w:shd w:val="clear" w:color="auto" w:fill="auto"/>
            <w:vAlign w:val="center"/>
          </w:tcPr>
          <w:p w:rsidR="002E56C1" w:rsidRPr="002E56C1" w:rsidRDefault="002E56C1" w:rsidP="002E56C1">
            <w:pPr>
              <w:spacing w:after="0" w:line="240" w:lineRule="auto"/>
              <w:jc w:val="center"/>
              <w:rPr>
                <w:rFonts w:ascii="Tahoma" w:eastAsia="Times New Roman" w:hAnsi="Tahoma" w:cs="Tahoma"/>
                <w:sz w:val="20"/>
                <w:szCs w:val="20"/>
                <w:lang w:eastAsia="pl-PL"/>
              </w:rPr>
            </w:pPr>
          </w:p>
        </w:tc>
      </w:tr>
      <w:tr w:rsidR="002E56C1" w:rsidRPr="002E56C1" w:rsidTr="004D07E4">
        <w:trPr>
          <w:trHeight w:val="420"/>
        </w:trPr>
        <w:tc>
          <w:tcPr>
            <w:tcW w:w="199" w:type="pct"/>
            <w:tcBorders>
              <w:top w:val="nil"/>
              <w:left w:val="single" w:sz="8" w:space="0" w:color="auto"/>
              <w:bottom w:val="single" w:sz="4" w:space="0" w:color="333399"/>
              <w:right w:val="single" w:sz="4" w:space="0" w:color="auto"/>
            </w:tcBorders>
            <w:shd w:val="clear" w:color="auto" w:fill="auto"/>
            <w:vAlign w:val="center"/>
          </w:tcPr>
          <w:p w:rsidR="002E56C1" w:rsidRPr="002E56C1" w:rsidRDefault="002E56C1" w:rsidP="002E56C1">
            <w:pPr>
              <w:spacing w:after="0" w:line="240" w:lineRule="auto"/>
              <w:jc w:val="center"/>
              <w:rPr>
                <w:rFonts w:ascii="Tahoma" w:eastAsia="Times New Roman" w:hAnsi="Tahoma" w:cs="Tahoma"/>
                <w:sz w:val="20"/>
                <w:szCs w:val="20"/>
                <w:lang w:eastAsia="pl-PL"/>
              </w:rPr>
            </w:pPr>
          </w:p>
        </w:tc>
        <w:tc>
          <w:tcPr>
            <w:tcW w:w="2410" w:type="pct"/>
            <w:tcBorders>
              <w:top w:val="nil"/>
              <w:left w:val="nil"/>
              <w:bottom w:val="single" w:sz="4" w:space="0" w:color="333399"/>
              <w:right w:val="single" w:sz="4" w:space="0" w:color="auto"/>
            </w:tcBorders>
            <w:shd w:val="clear" w:color="000000" w:fill="FFFFFF"/>
          </w:tcPr>
          <w:p w:rsidR="002E56C1" w:rsidRPr="002E56C1" w:rsidRDefault="002E56C1" w:rsidP="002E56C1">
            <w:pPr>
              <w:spacing w:after="0" w:line="240" w:lineRule="auto"/>
              <w:rPr>
                <w:rFonts w:ascii="Tahoma" w:eastAsia="Times New Roman" w:hAnsi="Tahoma" w:cs="Tahoma"/>
                <w:sz w:val="20"/>
                <w:szCs w:val="20"/>
                <w:lang w:eastAsia="pl-PL"/>
              </w:rPr>
            </w:pPr>
            <w:r w:rsidRPr="002E56C1">
              <w:rPr>
                <w:rFonts w:ascii="Tahoma" w:eastAsia="Times New Roman" w:hAnsi="Tahoma" w:cs="Tahoma"/>
                <w:sz w:val="20"/>
                <w:szCs w:val="20"/>
                <w:lang w:eastAsia="pl-PL"/>
              </w:rPr>
              <w:t>Dokładność pomiaru temperatury przynajmniej +/- 0,1°C.</w:t>
            </w:r>
          </w:p>
        </w:tc>
        <w:tc>
          <w:tcPr>
            <w:tcW w:w="565" w:type="pct"/>
            <w:tcBorders>
              <w:top w:val="nil"/>
              <w:left w:val="nil"/>
              <w:bottom w:val="single" w:sz="4" w:space="0" w:color="333399"/>
              <w:right w:val="single" w:sz="4" w:space="0" w:color="auto"/>
            </w:tcBorders>
            <w:shd w:val="clear" w:color="auto" w:fill="auto"/>
            <w:vAlign w:val="center"/>
            <w:hideMark/>
          </w:tcPr>
          <w:p w:rsidR="002E56C1" w:rsidRPr="002E56C1" w:rsidRDefault="002E56C1" w:rsidP="002E56C1">
            <w:pPr>
              <w:spacing w:after="0" w:line="240" w:lineRule="auto"/>
              <w:jc w:val="center"/>
              <w:rPr>
                <w:rFonts w:ascii="Tahoma" w:eastAsia="Times New Roman" w:hAnsi="Tahoma" w:cs="Tahoma"/>
                <w:sz w:val="20"/>
                <w:szCs w:val="20"/>
                <w:lang w:eastAsia="pl-PL"/>
              </w:rPr>
            </w:pPr>
            <w:r w:rsidRPr="002E56C1">
              <w:rPr>
                <w:rFonts w:ascii="Tahoma" w:eastAsia="Times New Roman" w:hAnsi="Tahoma" w:cs="Tahoma"/>
                <w:color w:val="000000"/>
                <w:sz w:val="20"/>
                <w:szCs w:val="20"/>
                <w:lang w:eastAsia="pl-PL"/>
              </w:rPr>
              <w:t>TAK, podać</w:t>
            </w:r>
          </w:p>
        </w:tc>
        <w:tc>
          <w:tcPr>
            <w:tcW w:w="1029" w:type="pct"/>
            <w:tcBorders>
              <w:top w:val="nil"/>
              <w:left w:val="nil"/>
              <w:bottom w:val="single" w:sz="4" w:space="0" w:color="333399"/>
              <w:right w:val="single" w:sz="4" w:space="0" w:color="auto"/>
            </w:tcBorders>
            <w:shd w:val="clear" w:color="auto" w:fill="auto"/>
            <w:vAlign w:val="center"/>
          </w:tcPr>
          <w:p w:rsidR="002E56C1" w:rsidRPr="002E56C1" w:rsidRDefault="002E56C1" w:rsidP="002E56C1">
            <w:pPr>
              <w:spacing w:after="0" w:line="240" w:lineRule="auto"/>
              <w:rPr>
                <w:rFonts w:ascii="Tahoma" w:eastAsia="Times New Roman" w:hAnsi="Tahoma" w:cs="Tahoma"/>
                <w:sz w:val="20"/>
                <w:szCs w:val="20"/>
                <w:lang w:eastAsia="pl-PL"/>
              </w:rPr>
            </w:pPr>
          </w:p>
        </w:tc>
        <w:tc>
          <w:tcPr>
            <w:tcW w:w="797" w:type="pct"/>
            <w:tcBorders>
              <w:top w:val="nil"/>
              <w:left w:val="nil"/>
              <w:bottom w:val="single" w:sz="4" w:space="0" w:color="333399"/>
              <w:right w:val="single" w:sz="8" w:space="0" w:color="auto"/>
            </w:tcBorders>
            <w:shd w:val="clear" w:color="auto" w:fill="auto"/>
            <w:vAlign w:val="center"/>
          </w:tcPr>
          <w:p w:rsidR="002E56C1" w:rsidRPr="002E56C1" w:rsidRDefault="002E56C1" w:rsidP="002E56C1">
            <w:pPr>
              <w:spacing w:after="0" w:line="240" w:lineRule="auto"/>
              <w:jc w:val="center"/>
              <w:rPr>
                <w:rFonts w:ascii="Tahoma" w:eastAsia="Times New Roman" w:hAnsi="Tahoma" w:cs="Tahoma"/>
                <w:sz w:val="20"/>
                <w:szCs w:val="20"/>
                <w:lang w:eastAsia="pl-PL"/>
              </w:rPr>
            </w:pPr>
          </w:p>
        </w:tc>
      </w:tr>
      <w:tr w:rsidR="002E56C1" w:rsidRPr="002E56C1" w:rsidTr="004D07E4">
        <w:trPr>
          <w:trHeight w:val="225"/>
        </w:trPr>
        <w:tc>
          <w:tcPr>
            <w:tcW w:w="199" w:type="pct"/>
            <w:tcBorders>
              <w:top w:val="nil"/>
              <w:left w:val="single" w:sz="8" w:space="0" w:color="auto"/>
              <w:bottom w:val="single" w:sz="4" w:space="0" w:color="333399"/>
              <w:right w:val="single" w:sz="4" w:space="0" w:color="auto"/>
            </w:tcBorders>
            <w:shd w:val="clear" w:color="auto" w:fill="auto"/>
            <w:vAlign w:val="center"/>
          </w:tcPr>
          <w:p w:rsidR="002E56C1" w:rsidRPr="002E56C1" w:rsidRDefault="002E56C1" w:rsidP="002E56C1">
            <w:pPr>
              <w:spacing w:after="0" w:line="240" w:lineRule="auto"/>
              <w:jc w:val="center"/>
              <w:rPr>
                <w:rFonts w:ascii="Tahoma" w:eastAsia="Times New Roman" w:hAnsi="Tahoma" w:cs="Tahoma"/>
                <w:sz w:val="20"/>
                <w:szCs w:val="20"/>
                <w:lang w:eastAsia="pl-PL"/>
              </w:rPr>
            </w:pPr>
          </w:p>
        </w:tc>
        <w:tc>
          <w:tcPr>
            <w:tcW w:w="2410" w:type="pct"/>
            <w:tcBorders>
              <w:top w:val="nil"/>
              <w:left w:val="nil"/>
              <w:bottom w:val="single" w:sz="4" w:space="0" w:color="333399"/>
              <w:right w:val="single" w:sz="4" w:space="0" w:color="auto"/>
            </w:tcBorders>
            <w:shd w:val="clear" w:color="000000" w:fill="FFFFFF"/>
          </w:tcPr>
          <w:p w:rsidR="002E56C1" w:rsidRPr="002E56C1" w:rsidRDefault="002E56C1" w:rsidP="002E56C1">
            <w:pPr>
              <w:spacing w:after="0" w:line="240" w:lineRule="auto"/>
              <w:rPr>
                <w:rFonts w:ascii="Tahoma" w:eastAsia="Times New Roman" w:hAnsi="Tahoma" w:cs="Tahoma"/>
                <w:sz w:val="20"/>
                <w:szCs w:val="20"/>
                <w:lang w:eastAsia="pl-PL"/>
              </w:rPr>
            </w:pPr>
            <w:r w:rsidRPr="002E56C1">
              <w:rPr>
                <w:rFonts w:ascii="Tahoma" w:eastAsia="Times New Roman" w:hAnsi="Tahoma" w:cs="Tahoma"/>
                <w:sz w:val="20"/>
                <w:szCs w:val="20"/>
                <w:lang w:eastAsia="pl-PL"/>
              </w:rPr>
              <w:t>Możliwość opcjonalnej rozbudowy monitora o pomiar temperatury w błonie bębenkowej poprzez pomiar temperatury w uchu pacjenta, wykorzystując promieniowanie podczerwone.</w:t>
            </w:r>
          </w:p>
        </w:tc>
        <w:tc>
          <w:tcPr>
            <w:tcW w:w="565" w:type="pct"/>
            <w:tcBorders>
              <w:top w:val="nil"/>
              <w:left w:val="nil"/>
              <w:bottom w:val="single" w:sz="4" w:space="0" w:color="333399"/>
              <w:right w:val="single" w:sz="4" w:space="0" w:color="auto"/>
            </w:tcBorders>
            <w:shd w:val="clear" w:color="auto" w:fill="auto"/>
            <w:vAlign w:val="center"/>
            <w:hideMark/>
          </w:tcPr>
          <w:p w:rsidR="002E56C1" w:rsidRPr="002E56C1" w:rsidRDefault="002E56C1" w:rsidP="002E56C1">
            <w:pPr>
              <w:spacing w:after="0" w:line="240" w:lineRule="auto"/>
              <w:jc w:val="center"/>
              <w:rPr>
                <w:rFonts w:ascii="Tahoma" w:eastAsia="Times New Roman" w:hAnsi="Tahoma" w:cs="Tahoma"/>
                <w:sz w:val="20"/>
                <w:szCs w:val="20"/>
                <w:lang w:eastAsia="pl-PL"/>
              </w:rPr>
            </w:pPr>
            <w:r w:rsidRPr="002E56C1">
              <w:rPr>
                <w:rFonts w:ascii="Tahoma" w:eastAsia="Times New Roman" w:hAnsi="Tahoma" w:cs="Tahoma"/>
                <w:sz w:val="20"/>
                <w:szCs w:val="20"/>
                <w:lang w:eastAsia="pl-PL"/>
              </w:rPr>
              <w:t>TAK</w:t>
            </w:r>
          </w:p>
        </w:tc>
        <w:tc>
          <w:tcPr>
            <w:tcW w:w="1029" w:type="pct"/>
            <w:tcBorders>
              <w:top w:val="nil"/>
              <w:left w:val="nil"/>
              <w:bottom w:val="single" w:sz="4" w:space="0" w:color="333399"/>
              <w:right w:val="single" w:sz="4" w:space="0" w:color="auto"/>
            </w:tcBorders>
            <w:shd w:val="clear" w:color="auto" w:fill="auto"/>
            <w:vAlign w:val="center"/>
          </w:tcPr>
          <w:p w:rsidR="002E56C1" w:rsidRPr="002E56C1" w:rsidRDefault="002E56C1" w:rsidP="002E56C1">
            <w:pPr>
              <w:spacing w:after="0" w:line="240" w:lineRule="auto"/>
              <w:rPr>
                <w:rFonts w:ascii="Tahoma" w:eastAsia="Times New Roman" w:hAnsi="Tahoma" w:cs="Tahoma"/>
                <w:sz w:val="20"/>
                <w:szCs w:val="20"/>
                <w:lang w:eastAsia="pl-PL"/>
              </w:rPr>
            </w:pPr>
          </w:p>
        </w:tc>
        <w:tc>
          <w:tcPr>
            <w:tcW w:w="797" w:type="pct"/>
            <w:tcBorders>
              <w:top w:val="nil"/>
              <w:left w:val="nil"/>
              <w:bottom w:val="single" w:sz="4" w:space="0" w:color="333399"/>
              <w:right w:val="single" w:sz="8" w:space="0" w:color="auto"/>
            </w:tcBorders>
            <w:shd w:val="clear" w:color="auto" w:fill="auto"/>
            <w:vAlign w:val="center"/>
          </w:tcPr>
          <w:p w:rsidR="002E56C1" w:rsidRPr="002E56C1" w:rsidRDefault="002E56C1" w:rsidP="002E56C1">
            <w:pPr>
              <w:spacing w:after="0" w:line="240" w:lineRule="auto"/>
              <w:jc w:val="center"/>
              <w:rPr>
                <w:rFonts w:ascii="Tahoma" w:eastAsia="Times New Roman" w:hAnsi="Tahoma" w:cs="Tahoma"/>
                <w:sz w:val="20"/>
                <w:szCs w:val="20"/>
                <w:lang w:eastAsia="pl-PL"/>
              </w:rPr>
            </w:pPr>
          </w:p>
        </w:tc>
      </w:tr>
      <w:tr w:rsidR="002E56C1" w:rsidRPr="002E56C1" w:rsidTr="004D07E4">
        <w:trPr>
          <w:trHeight w:val="225"/>
        </w:trPr>
        <w:tc>
          <w:tcPr>
            <w:tcW w:w="199" w:type="pct"/>
            <w:tcBorders>
              <w:top w:val="nil"/>
              <w:left w:val="single" w:sz="8" w:space="0" w:color="auto"/>
              <w:bottom w:val="single" w:sz="4" w:space="0" w:color="333399"/>
              <w:right w:val="single" w:sz="4" w:space="0" w:color="auto"/>
            </w:tcBorders>
            <w:shd w:val="clear" w:color="auto" w:fill="auto"/>
            <w:vAlign w:val="center"/>
          </w:tcPr>
          <w:p w:rsidR="002E56C1" w:rsidRPr="002E56C1" w:rsidRDefault="002E56C1" w:rsidP="002E56C1">
            <w:pPr>
              <w:spacing w:after="0" w:line="240" w:lineRule="auto"/>
              <w:jc w:val="center"/>
              <w:rPr>
                <w:rFonts w:ascii="Tahoma" w:eastAsia="Times New Roman" w:hAnsi="Tahoma" w:cs="Tahoma"/>
                <w:sz w:val="20"/>
                <w:szCs w:val="20"/>
                <w:lang w:eastAsia="pl-PL"/>
              </w:rPr>
            </w:pPr>
          </w:p>
        </w:tc>
        <w:tc>
          <w:tcPr>
            <w:tcW w:w="2410" w:type="pct"/>
            <w:tcBorders>
              <w:top w:val="nil"/>
              <w:left w:val="nil"/>
              <w:bottom w:val="single" w:sz="4" w:space="0" w:color="333399"/>
              <w:right w:val="single" w:sz="4" w:space="0" w:color="auto"/>
            </w:tcBorders>
            <w:shd w:val="clear" w:color="000000" w:fill="FFFFFF"/>
          </w:tcPr>
          <w:p w:rsidR="002E56C1" w:rsidRPr="002E56C1" w:rsidRDefault="002E56C1" w:rsidP="002E56C1">
            <w:pPr>
              <w:spacing w:after="0" w:line="240" w:lineRule="auto"/>
              <w:rPr>
                <w:rFonts w:ascii="Tahoma" w:eastAsia="Times New Roman" w:hAnsi="Tahoma" w:cs="Tahoma"/>
                <w:b/>
                <w:bCs/>
                <w:sz w:val="20"/>
                <w:szCs w:val="20"/>
                <w:lang w:eastAsia="pl-PL"/>
              </w:rPr>
            </w:pPr>
            <w:r w:rsidRPr="002E56C1">
              <w:rPr>
                <w:rFonts w:ascii="Tahoma" w:eastAsia="Times New Roman" w:hAnsi="Tahoma" w:cs="Tahoma"/>
                <w:b/>
                <w:bCs/>
                <w:sz w:val="20"/>
                <w:szCs w:val="20"/>
                <w:lang w:eastAsia="pl-PL"/>
              </w:rPr>
              <w:t>Inwazyjny pomiar ciśnienia krwi</w:t>
            </w:r>
          </w:p>
        </w:tc>
        <w:tc>
          <w:tcPr>
            <w:tcW w:w="565" w:type="pct"/>
            <w:tcBorders>
              <w:top w:val="nil"/>
              <w:left w:val="nil"/>
              <w:bottom w:val="single" w:sz="4" w:space="0" w:color="333399"/>
              <w:right w:val="single" w:sz="4" w:space="0" w:color="auto"/>
            </w:tcBorders>
            <w:shd w:val="clear" w:color="000000" w:fill="FFFFFF"/>
            <w:vAlign w:val="center"/>
          </w:tcPr>
          <w:p w:rsidR="002E56C1" w:rsidRPr="002E56C1" w:rsidRDefault="002E56C1" w:rsidP="002E56C1">
            <w:pPr>
              <w:spacing w:after="0" w:line="240" w:lineRule="auto"/>
              <w:jc w:val="center"/>
              <w:rPr>
                <w:rFonts w:ascii="Tahoma" w:eastAsia="Times New Roman" w:hAnsi="Tahoma" w:cs="Tahoma"/>
                <w:color w:val="000000"/>
                <w:sz w:val="20"/>
                <w:szCs w:val="20"/>
                <w:lang w:eastAsia="pl-PL"/>
              </w:rPr>
            </w:pPr>
            <w:r w:rsidRPr="002E56C1">
              <w:rPr>
                <w:rFonts w:ascii="Tahoma" w:eastAsia="Times New Roman" w:hAnsi="Tahoma" w:cs="Tahoma"/>
                <w:sz w:val="20"/>
                <w:szCs w:val="20"/>
                <w:lang w:eastAsia="pl-PL"/>
              </w:rPr>
              <w:t>x</w:t>
            </w:r>
          </w:p>
        </w:tc>
        <w:tc>
          <w:tcPr>
            <w:tcW w:w="1029" w:type="pct"/>
            <w:tcBorders>
              <w:top w:val="nil"/>
              <w:left w:val="nil"/>
              <w:bottom w:val="single" w:sz="4" w:space="0" w:color="333399"/>
              <w:right w:val="single" w:sz="4" w:space="0" w:color="auto"/>
            </w:tcBorders>
            <w:shd w:val="clear" w:color="auto" w:fill="auto"/>
            <w:vAlign w:val="center"/>
          </w:tcPr>
          <w:p w:rsidR="002E56C1" w:rsidRPr="002E56C1" w:rsidRDefault="002E56C1" w:rsidP="002E56C1">
            <w:pPr>
              <w:spacing w:after="0" w:line="240" w:lineRule="auto"/>
              <w:jc w:val="center"/>
              <w:rPr>
                <w:rFonts w:ascii="Tahoma" w:eastAsia="Times New Roman" w:hAnsi="Tahoma" w:cs="Tahoma"/>
                <w:sz w:val="20"/>
                <w:szCs w:val="20"/>
                <w:lang w:eastAsia="pl-PL"/>
              </w:rPr>
            </w:pPr>
            <w:r w:rsidRPr="002E56C1">
              <w:rPr>
                <w:rFonts w:ascii="Tahoma" w:eastAsia="Times New Roman" w:hAnsi="Tahoma" w:cs="Tahoma"/>
                <w:sz w:val="20"/>
                <w:szCs w:val="20"/>
                <w:lang w:eastAsia="pl-PL"/>
              </w:rPr>
              <w:t>x</w:t>
            </w:r>
          </w:p>
        </w:tc>
        <w:tc>
          <w:tcPr>
            <w:tcW w:w="797" w:type="pct"/>
            <w:tcBorders>
              <w:top w:val="nil"/>
              <w:left w:val="nil"/>
              <w:bottom w:val="single" w:sz="4" w:space="0" w:color="333399"/>
              <w:right w:val="single" w:sz="8" w:space="0" w:color="auto"/>
            </w:tcBorders>
            <w:shd w:val="clear" w:color="auto" w:fill="auto"/>
            <w:vAlign w:val="center"/>
          </w:tcPr>
          <w:p w:rsidR="002E56C1" w:rsidRPr="002E56C1" w:rsidRDefault="002E56C1" w:rsidP="002E56C1">
            <w:pPr>
              <w:spacing w:after="0" w:line="240" w:lineRule="auto"/>
              <w:jc w:val="center"/>
              <w:rPr>
                <w:rFonts w:ascii="Tahoma" w:eastAsia="Times New Roman" w:hAnsi="Tahoma" w:cs="Tahoma"/>
                <w:sz w:val="20"/>
                <w:szCs w:val="20"/>
                <w:lang w:eastAsia="pl-PL"/>
              </w:rPr>
            </w:pPr>
            <w:r w:rsidRPr="002E56C1">
              <w:rPr>
                <w:rFonts w:ascii="Tahoma" w:eastAsia="Times New Roman" w:hAnsi="Tahoma" w:cs="Tahoma"/>
                <w:sz w:val="20"/>
                <w:szCs w:val="20"/>
                <w:lang w:eastAsia="pl-PL"/>
              </w:rPr>
              <w:t>x</w:t>
            </w:r>
          </w:p>
        </w:tc>
      </w:tr>
      <w:tr w:rsidR="002E56C1" w:rsidRPr="002E56C1" w:rsidTr="004D07E4">
        <w:trPr>
          <w:trHeight w:val="225"/>
        </w:trPr>
        <w:tc>
          <w:tcPr>
            <w:tcW w:w="199" w:type="pct"/>
            <w:tcBorders>
              <w:top w:val="nil"/>
              <w:left w:val="single" w:sz="8" w:space="0" w:color="auto"/>
              <w:bottom w:val="single" w:sz="4" w:space="0" w:color="333399"/>
              <w:right w:val="single" w:sz="4" w:space="0" w:color="auto"/>
            </w:tcBorders>
            <w:shd w:val="clear" w:color="auto" w:fill="auto"/>
            <w:vAlign w:val="center"/>
          </w:tcPr>
          <w:p w:rsidR="002E56C1" w:rsidRPr="002E56C1" w:rsidRDefault="002E56C1" w:rsidP="002E56C1">
            <w:pPr>
              <w:spacing w:after="0" w:line="240" w:lineRule="auto"/>
              <w:jc w:val="center"/>
              <w:rPr>
                <w:rFonts w:ascii="Tahoma" w:eastAsia="Times New Roman" w:hAnsi="Tahoma" w:cs="Tahoma"/>
                <w:sz w:val="20"/>
                <w:szCs w:val="20"/>
                <w:lang w:eastAsia="pl-PL"/>
              </w:rPr>
            </w:pPr>
          </w:p>
        </w:tc>
        <w:tc>
          <w:tcPr>
            <w:tcW w:w="2410" w:type="pct"/>
            <w:tcBorders>
              <w:top w:val="nil"/>
              <w:left w:val="nil"/>
              <w:bottom w:val="single" w:sz="4" w:space="0" w:color="333399"/>
              <w:right w:val="single" w:sz="4" w:space="0" w:color="auto"/>
            </w:tcBorders>
            <w:shd w:val="clear" w:color="000000" w:fill="FFFFFF"/>
          </w:tcPr>
          <w:p w:rsidR="002E56C1" w:rsidRPr="002E56C1" w:rsidRDefault="002E56C1" w:rsidP="002E56C1">
            <w:pPr>
              <w:spacing w:after="0" w:line="240" w:lineRule="auto"/>
              <w:rPr>
                <w:rFonts w:ascii="Tahoma" w:eastAsia="Times New Roman" w:hAnsi="Tahoma" w:cs="Tahoma"/>
                <w:sz w:val="20"/>
                <w:szCs w:val="20"/>
                <w:lang w:eastAsia="pl-PL"/>
              </w:rPr>
            </w:pPr>
            <w:r w:rsidRPr="002E56C1">
              <w:rPr>
                <w:rFonts w:ascii="Tahoma" w:eastAsia="Times New Roman" w:hAnsi="Tahoma" w:cs="Tahoma"/>
                <w:sz w:val="20"/>
                <w:szCs w:val="20"/>
                <w:lang w:eastAsia="pl-PL"/>
              </w:rPr>
              <w:t xml:space="preserve">Minimalny zakres pomiarowy ciśnienia od –40 do +360 mmHg. Do 2 kanałów pomiarowych. </w:t>
            </w:r>
          </w:p>
        </w:tc>
        <w:tc>
          <w:tcPr>
            <w:tcW w:w="565" w:type="pct"/>
            <w:tcBorders>
              <w:top w:val="nil"/>
              <w:left w:val="nil"/>
              <w:bottom w:val="single" w:sz="4" w:space="0" w:color="333399"/>
              <w:right w:val="single" w:sz="4" w:space="0" w:color="auto"/>
            </w:tcBorders>
            <w:shd w:val="clear" w:color="000000" w:fill="FFFFFF"/>
            <w:vAlign w:val="center"/>
            <w:hideMark/>
          </w:tcPr>
          <w:p w:rsidR="002E56C1" w:rsidRPr="002E56C1" w:rsidRDefault="002E56C1" w:rsidP="002E56C1">
            <w:pPr>
              <w:spacing w:after="0" w:line="240" w:lineRule="auto"/>
              <w:jc w:val="center"/>
              <w:rPr>
                <w:rFonts w:ascii="Tahoma" w:eastAsia="Times New Roman" w:hAnsi="Tahoma" w:cs="Tahoma"/>
                <w:color w:val="000000"/>
                <w:sz w:val="20"/>
                <w:szCs w:val="20"/>
                <w:lang w:eastAsia="pl-PL"/>
              </w:rPr>
            </w:pPr>
            <w:r w:rsidRPr="002E56C1">
              <w:rPr>
                <w:rFonts w:ascii="Tahoma" w:eastAsia="Times New Roman" w:hAnsi="Tahoma" w:cs="Tahoma"/>
                <w:color w:val="000000"/>
                <w:sz w:val="20"/>
                <w:szCs w:val="20"/>
                <w:lang w:eastAsia="pl-PL"/>
              </w:rPr>
              <w:t>TAK, podać</w:t>
            </w:r>
          </w:p>
        </w:tc>
        <w:tc>
          <w:tcPr>
            <w:tcW w:w="1029" w:type="pct"/>
            <w:tcBorders>
              <w:top w:val="nil"/>
              <w:left w:val="nil"/>
              <w:bottom w:val="single" w:sz="4" w:space="0" w:color="333399"/>
              <w:right w:val="single" w:sz="4" w:space="0" w:color="auto"/>
            </w:tcBorders>
            <w:shd w:val="clear" w:color="auto" w:fill="auto"/>
            <w:vAlign w:val="center"/>
          </w:tcPr>
          <w:p w:rsidR="002E56C1" w:rsidRPr="002E56C1" w:rsidRDefault="002E56C1" w:rsidP="002E56C1">
            <w:pPr>
              <w:spacing w:after="0" w:line="240" w:lineRule="auto"/>
              <w:rPr>
                <w:rFonts w:ascii="Tahoma" w:eastAsia="Times New Roman" w:hAnsi="Tahoma" w:cs="Tahoma"/>
                <w:sz w:val="20"/>
                <w:szCs w:val="20"/>
                <w:lang w:eastAsia="pl-PL"/>
              </w:rPr>
            </w:pPr>
          </w:p>
        </w:tc>
        <w:tc>
          <w:tcPr>
            <w:tcW w:w="797" w:type="pct"/>
            <w:tcBorders>
              <w:top w:val="nil"/>
              <w:left w:val="nil"/>
              <w:bottom w:val="single" w:sz="4" w:space="0" w:color="333399"/>
              <w:right w:val="single" w:sz="8" w:space="0" w:color="auto"/>
            </w:tcBorders>
            <w:shd w:val="clear" w:color="auto" w:fill="auto"/>
            <w:vAlign w:val="center"/>
          </w:tcPr>
          <w:p w:rsidR="002E56C1" w:rsidRPr="002E56C1" w:rsidRDefault="002E56C1" w:rsidP="002E56C1">
            <w:pPr>
              <w:spacing w:after="0" w:line="240" w:lineRule="auto"/>
              <w:jc w:val="center"/>
              <w:rPr>
                <w:rFonts w:ascii="Tahoma" w:eastAsia="Times New Roman" w:hAnsi="Tahoma" w:cs="Tahoma"/>
                <w:sz w:val="20"/>
                <w:szCs w:val="20"/>
                <w:lang w:eastAsia="pl-PL"/>
              </w:rPr>
            </w:pPr>
          </w:p>
        </w:tc>
      </w:tr>
      <w:tr w:rsidR="002E56C1" w:rsidRPr="002E56C1" w:rsidTr="004D07E4">
        <w:trPr>
          <w:trHeight w:val="225"/>
        </w:trPr>
        <w:tc>
          <w:tcPr>
            <w:tcW w:w="199" w:type="pct"/>
            <w:tcBorders>
              <w:top w:val="nil"/>
              <w:left w:val="single" w:sz="8" w:space="0" w:color="auto"/>
              <w:bottom w:val="single" w:sz="4" w:space="0" w:color="333399"/>
              <w:right w:val="single" w:sz="4" w:space="0" w:color="auto"/>
            </w:tcBorders>
            <w:shd w:val="clear" w:color="auto" w:fill="auto"/>
            <w:vAlign w:val="center"/>
          </w:tcPr>
          <w:p w:rsidR="002E56C1" w:rsidRPr="002E56C1" w:rsidRDefault="002E56C1" w:rsidP="002E56C1">
            <w:pPr>
              <w:spacing w:after="0" w:line="240" w:lineRule="auto"/>
              <w:jc w:val="center"/>
              <w:rPr>
                <w:rFonts w:ascii="Tahoma" w:eastAsia="Times New Roman" w:hAnsi="Tahoma" w:cs="Tahoma"/>
                <w:sz w:val="20"/>
                <w:szCs w:val="20"/>
                <w:lang w:eastAsia="pl-PL"/>
              </w:rPr>
            </w:pPr>
          </w:p>
        </w:tc>
        <w:tc>
          <w:tcPr>
            <w:tcW w:w="2410" w:type="pct"/>
            <w:tcBorders>
              <w:top w:val="nil"/>
              <w:left w:val="nil"/>
              <w:bottom w:val="single" w:sz="4" w:space="0" w:color="333399"/>
              <w:right w:val="single" w:sz="4" w:space="0" w:color="auto"/>
            </w:tcBorders>
            <w:shd w:val="clear" w:color="000000" w:fill="FFFFFF"/>
          </w:tcPr>
          <w:p w:rsidR="002E56C1" w:rsidRPr="002E56C1" w:rsidRDefault="002E56C1" w:rsidP="002E56C1">
            <w:pPr>
              <w:spacing w:after="0" w:line="240" w:lineRule="auto"/>
              <w:rPr>
                <w:rFonts w:ascii="Tahoma" w:eastAsia="Times New Roman" w:hAnsi="Tahoma" w:cs="Tahoma"/>
                <w:sz w:val="20"/>
                <w:szCs w:val="20"/>
                <w:lang w:eastAsia="pl-PL"/>
              </w:rPr>
            </w:pPr>
            <w:r w:rsidRPr="002E56C1">
              <w:rPr>
                <w:rFonts w:ascii="Tahoma" w:eastAsia="Times New Roman" w:hAnsi="Tahoma" w:cs="Tahoma"/>
                <w:sz w:val="20"/>
                <w:szCs w:val="20"/>
                <w:lang w:eastAsia="pl-PL"/>
              </w:rPr>
              <w:t xml:space="preserve">Możliwość pomiaru i wyboru nazw różnych ciśnień.  </w:t>
            </w:r>
          </w:p>
        </w:tc>
        <w:tc>
          <w:tcPr>
            <w:tcW w:w="565" w:type="pct"/>
            <w:tcBorders>
              <w:top w:val="nil"/>
              <w:left w:val="nil"/>
              <w:bottom w:val="single" w:sz="4" w:space="0" w:color="333399"/>
              <w:right w:val="single" w:sz="4" w:space="0" w:color="auto"/>
            </w:tcBorders>
            <w:shd w:val="clear" w:color="auto" w:fill="auto"/>
            <w:vAlign w:val="center"/>
            <w:hideMark/>
          </w:tcPr>
          <w:p w:rsidR="002E56C1" w:rsidRPr="002E56C1" w:rsidRDefault="002E56C1" w:rsidP="002E56C1">
            <w:pPr>
              <w:spacing w:after="0" w:line="240" w:lineRule="auto"/>
              <w:jc w:val="center"/>
              <w:rPr>
                <w:rFonts w:ascii="Tahoma" w:eastAsia="Times New Roman" w:hAnsi="Tahoma" w:cs="Tahoma"/>
                <w:sz w:val="20"/>
                <w:szCs w:val="20"/>
                <w:lang w:eastAsia="pl-PL"/>
              </w:rPr>
            </w:pPr>
            <w:r w:rsidRPr="002E56C1">
              <w:rPr>
                <w:rFonts w:ascii="Tahoma" w:eastAsia="Times New Roman" w:hAnsi="Tahoma" w:cs="Tahoma"/>
                <w:sz w:val="20"/>
                <w:szCs w:val="20"/>
                <w:lang w:eastAsia="pl-PL"/>
              </w:rPr>
              <w:t>TAK</w:t>
            </w:r>
          </w:p>
        </w:tc>
        <w:tc>
          <w:tcPr>
            <w:tcW w:w="1029" w:type="pct"/>
            <w:tcBorders>
              <w:top w:val="nil"/>
              <w:left w:val="nil"/>
              <w:bottom w:val="single" w:sz="4" w:space="0" w:color="333399"/>
              <w:right w:val="single" w:sz="4" w:space="0" w:color="auto"/>
            </w:tcBorders>
            <w:shd w:val="clear" w:color="auto" w:fill="auto"/>
            <w:vAlign w:val="center"/>
          </w:tcPr>
          <w:p w:rsidR="002E56C1" w:rsidRPr="002E56C1" w:rsidRDefault="002E56C1" w:rsidP="002E56C1">
            <w:pPr>
              <w:spacing w:after="0" w:line="240" w:lineRule="auto"/>
              <w:rPr>
                <w:rFonts w:ascii="Tahoma" w:eastAsia="Times New Roman" w:hAnsi="Tahoma" w:cs="Tahoma"/>
                <w:sz w:val="20"/>
                <w:szCs w:val="20"/>
                <w:lang w:eastAsia="pl-PL"/>
              </w:rPr>
            </w:pPr>
          </w:p>
        </w:tc>
        <w:tc>
          <w:tcPr>
            <w:tcW w:w="797" w:type="pct"/>
            <w:tcBorders>
              <w:top w:val="nil"/>
              <w:left w:val="nil"/>
              <w:bottom w:val="single" w:sz="4" w:space="0" w:color="333399"/>
              <w:right w:val="single" w:sz="8" w:space="0" w:color="auto"/>
            </w:tcBorders>
            <w:shd w:val="clear" w:color="auto" w:fill="auto"/>
            <w:vAlign w:val="center"/>
          </w:tcPr>
          <w:p w:rsidR="002E56C1" w:rsidRPr="002E56C1" w:rsidRDefault="002E56C1" w:rsidP="002E56C1">
            <w:pPr>
              <w:spacing w:after="0" w:line="240" w:lineRule="auto"/>
              <w:jc w:val="center"/>
              <w:rPr>
                <w:rFonts w:ascii="Tahoma" w:eastAsia="Times New Roman" w:hAnsi="Tahoma" w:cs="Tahoma"/>
                <w:sz w:val="20"/>
                <w:szCs w:val="20"/>
                <w:lang w:eastAsia="pl-PL"/>
              </w:rPr>
            </w:pPr>
          </w:p>
        </w:tc>
      </w:tr>
      <w:tr w:rsidR="002E56C1" w:rsidRPr="002E56C1" w:rsidTr="004D07E4">
        <w:trPr>
          <w:trHeight w:val="225"/>
        </w:trPr>
        <w:tc>
          <w:tcPr>
            <w:tcW w:w="199" w:type="pct"/>
            <w:tcBorders>
              <w:top w:val="nil"/>
              <w:left w:val="single" w:sz="8" w:space="0" w:color="auto"/>
              <w:bottom w:val="single" w:sz="4" w:space="0" w:color="333399"/>
              <w:right w:val="single" w:sz="4" w:space="0" w:color="auto"/>
            </w:tcBorders>
            <w:shd w:val="clear" w:color="auto" w:fill="auto"/>
            <w:vAlign w:val="center"/>
          </w:tcPr>
          <w:p w:rsidR="002E56C1" w:rsidRPr="002E56C1" w:rsidRDefault="002E56C1" w:rsidP="002E56C1">
            <w:pPr>
              <w:spacing w:after="0" w:line="240" w:lineRule="auto"/>
              <w:jc w:val="center"/>
              <w:rPr>
                <w:rFonts w:ascii="Tahoma" w:eastAsia="Times New Roman" w:hAnsi="Tahoma" w:cs="Tahoma"/>
                <w:sz w:val="20"/>
                <w:szCs w:val="20"/>
                <w:lang w:eastAsia="pl-PL"/>
              </w:rPr>
            </w:pPr>
          </w:p>
        </w:tc>
        <w:tc>
          <w:tcPr>
            <w:tcW w:w="2410" w:type="pct"/>
            <w:tcBorders>
              <w:top w:val="nil"/>
              <w:left w:val="nil"/>
              <w:bottom w:val="single" w:sz="4" w:space="0" w:color="333399"/>
              <w:right w:val="single" w:sz="4" w:space="0" w:color="auto"/>
            </w:tcBorders>
            <w:shd w:val="clear" w:color="000000" w:fill="FFFFFF"/>
          </w:tcPr>
          <w:p w:rsidR="002E56C1" w:rsidRPr="002E56C1" w:rsidRDefault="002E56C1" w:rsidP="002E56C1">
            <w:pPr>
              <w:spacing w:after="0" w:line="240" w:lineRule="auto"/>
              <w:rPr>
                <w:rFonts w:ascii="Tahoma" w:eastAsia="Times New Roman" w:hAnsi="Tahoma" w:cs="Tahoma"/>
                <w:sz w:val="20"/>
                <w:szCs w:val="20"/>
                <w:lang w:eastAsia="pl-PL"/>
              </w:rPr>
            </w:pPr>
            <w:r w:rsidRPr="002E56C1">
              <w:rPr>
                <w:rFonts w:ascii="Tahoma" w:eastAsia="Times New Roman" w:hAnsi="Tahoma" w:cs="Tahoma"/>
                <w:sz w:val="20"/>
                <w:szCs w:val="20"/>
                <w:lang w:eastAsia="pl-PL"/>
              </w:rPr>
              <w:t xml:space="preserve">Pomiar pulsu w zakresie min. 30-350 ud/min. </w:t>
            </w:r>
          </w:p>
        </w:tc>
        <w:tc>
          <w:tcPr>
            <w:tcW w:w="565" w:type="pct"/>
            <w:tcBorders>
              <w:top w:val="nil"/>
              <w:left w:val="nil"/>
              <w:bottom w:val="single" w:sz="4" w:space="0" w:color="333399"/>
              <w:right w:val="single" w:sz="4" w:space="0" w:color="auto"/>
            </w:tcBorders>
            <w:shd w:val="clear" w:color="auto" w:fill="auto"/>
            <w:vAlign w:val="center"/>
          </w:tcPr>
          <w:p w:rsidR="002E56C1" w:rsidRPr="002E56C1" w:rsidRDefault="002E56C1" w:rsidP="002E56C1">
            <w:pPr>
              <w:spacing w:after="0" w:line="240" w:lineRule="auto"/>
              <w:jc w:val="center"/>
              <w:rPr>
                <w:rFonts w:ascii="Tahoma" w:eastAsia="Times New Roman" w:hAnsi="Tahoma" w:cs="Tahoma"/>
                <w:sz w:val="20"/>
                <w:szCs w:val="20"/>
                <w:lang w:eastAsia="pl-PL"/>
              </w:rPr>
            </w:pPr>
            <w:r w:rsidRPr="002E56C1">
              <w:rPr>
                <w:rFonts w:ascii="Tahoma" w:eastAsia="Times New Roman" w:hAnsi="Tahoma" w:cs="Tahoma"/>
                <w:sz w:val="20"/>
                <w:szCs w:val="20"/>
                <w:lang w:eastAsia="pl-PL"/>
              </w:rPr>
              <w:t>TAK</w:t>
            </w:r>
          </w:p>
        </w:tc>
        <w:tc>
          <w:tcPr>
            <w:tcW w:w="1029" w:type="pct"/>
            <w:tcBorders>
              <w:top w:val="nil"/>
              <w:left w:val="nil"/>
              <w:bottom w:val="single" w:sz="4" w:space="0" w:color="333399"/>
              <w:right w:val="single" w:sz="4" w:space="0" w:color="auto"/>
            </w:tcBorders>
            <w:shd w:val="clear" w:color="auto" w:fill="auto"/>
            <w:vAlign w:val="center"/>
          </w:tcPr>
          <w:p w:rsidR="002E56C1" w:rsidRPr="002E56C1" w:rsidRDefault="002E56C1" w:rsidP="002E56C1">
            <w:pPr>
              <w:spacing w:after="0" w:line="240" w:lineRule="auto"/>
              <w:rPr>
                <w:rFonts w:ascii="Tahoma" w:eastAsia="Times New Roman" w:hAnsi="Tahoma" w:cs="Tahoma"/>
                <w:sz w:val="20"/>
                <w:szCs w:val="20"/>
                <w:lang w:eastAsia="pl-PL"/>
              </w:rPr>
            </w:pPr>
          </w:p>
        </w:tc>
        <w:tc>
          <w:tcPr>
            <w:tcW w:w="797" w:type="pct"/>
            <w:tcBorders>
              <w:top w:val="nil"/>
              <w:left w:val="nil"/>
              <w:bottom w:val="single" w:sz="4" w:space="0" w:color="333399"/>
              <w:right w:val="single" w:sz="8" w:space="0" w:color="auto"/>
            </w:tcBorders>
            <w:shd w:val="clear" w:color="auto" w:fill="auto"/>
            <w:vAlign w:val="center"/>
          </w:tcPr>
          <w:p w:rsidR="002E56C1" w:rsidRPr="002E56C1" w:rsidRDefault="002E56C1" w:rsidP="002E56C1">
            <w:pPr>
              <w:spacing w:after="0" w:line="240" w:lineRule="auto"/>
              <w:jc w:val="center"/>
              <w:rPr>
                <w:rFonts w:ascii="Tahoma" w:eastAsia="Times New Roman" w:hAnsi="Tahoma" w:cs="Tahoma"/>
                <w:sz w:val="20"/>
                <w:szCs w:val="20"/>
                <w:lang w:eastAsia="pl-PL"/>
              </w:rPr>
            </w:pPr>
          </w:p>
        </w:tc>
      </w:tr>
      <w:tr w:rsidR="002E56C1" w:rsidRPr="002E56C1" w:rsidTr="004D07E4">
        <w:trPr>
          <w:trHeight w:val="225"/>
        </w:trPr>
        <w:tc>
          <w:tcPr>
            <w:tcW w:w="199" w:type="pct"/>
            <w:tcBorders>
              <w:top w:val="nil"/>
              <w:left w:val="single" w:sz="8" w:space="0" w:color="auto"/>
              <w:bottom w:val="single" w:sz="4" w:space="0" w:color="333399"/>
              <w:right w:val="single" w:sz="4" w:space="0" w:color="auto"/>
            </w:tcBorders>
            <w:shd w:val="clear" w:color="auto" w:fill="auto"/>
            <w:vAlign w:val="center"/>
          </w:tcPr>
          <w:p w:rsidR="002E56C1" w:rsidRPr="002E56C1" w:rsidRDefault="002E56C1" w:rsidP="002E56C1">
            <w:pPr>
              <w:spacing w:after="0" w:line="240" w:lineRule="auto"/>
              <w:jc w:val="center"/>
              <w:rPr>
                <w:rFonts w:ascii="Tahoma" w:eastAsia="Times New Roman" w:hAnsi="Tahoma" w:cs="Tahoma"/>
                <w:sz w:val="20"/>
                <w:szCs w:val="20"/>
                <w:lang w:eastAsia="pl-PL"/>
              </w:rPr>
            </w:pPr>
          </w:p>
        </w:tc>
        <w:tc>
          <w:tcPr>
            <w:tcW w:w="2410" w:type="pct"/>
            <w:tcBorders>
              <w:top w:val="nil"/>
              <w:left w:val="nil"/>
              <w:bottom w:val="single" w:sz="4" w:space="0" w:color="333399"/>
              <w:right w:val="single" w:sz="4" w:space="0" w:color="auto"/>
            </w:tcBorders>
            <w:shd w:val="clear" w:color="000000" w:fill="FFFFFF"/>
          </w:tcPr>
          <w:p w:rsidR="002E56C1" w:rsidRPr="002E56C1" w:rsidRDefault="002E56C1" w:rsidP="002E56C1">
            <w:pPr>
              <w:spacing w:after="0" w:line="240" w:lineRule="auto"/>
              <w:rPr>
                <w:rFonts w:ascii="Tahoma" w:eastAsia="Times New Roman" w:hAnsi="Tahoma" w:cs="Tahoma"/>
                <w:sz w:val="20"/>
                <w:szCs w:val="20"/>
                <w:lang w:eastAsia="pl-PL"/>
              </w:rPr>
            </w:pPr>
            <w:r w:rsidRPr="002E56C1">
              <w:rPr>
                <w:rFonts w:ascii="Tahoma" w:eastAsia="Times New Roman" w:hAnsi="Tahoma" w:cs="Tahoma"/>
                <w:sz w:val="20"/>
                <w:szCs w:val="20"/>
                <w:lang w:eastAsia="pl-PL"/>
              </w:rPr>
              <w:t>Pomiar ciśnienia perfuzji mózgowej (CPP) i zmienności ciśnienia tętna (PPV).</w:t>
            </w:r>
          </w:p>
        </w:tc>
        <w:tc>
          <w:tcPr>
            <w:tcW w:w="565" w:type="pct"/>
            <w:tcBorders>
              <w:top w:val="nil"/>
              <w:left w:val="nil"/>
              <w:bottom w:val="single" w:sz="4" w:space="0" w:color="333399"/>
              <w:right w:val="single" w:sz="4" w:space="0" w:color="auto"/>
            </w:tcBorders>
            <w:shd w:val="clear" w:color="auto" w:fill="auto"/>
            <w:vAlign w:val="center"/>
          </w:tcPr>
          <w:p w:rsidR="002E56C1" w:rsidRPr="002E56C1" w:rsidRDefault="002E56C1" w:rsidP="002E56C1">
            <w:pPr>
              <w:spacing w:after="0" w:line="240" w:lineRule="auto"/>
              <w:jc w:val="center"/>
              <w:rPr>
                <w:rFonts w:ascii="Tahoma" w:eastAsia="Times New Roman" w:hAnsi="Tahoma" w:cs="Tahoma"/>
                <w:sz w:val="20"/>
                <w:szCs w:val="20"/>
                <w:lang w:eastAsia="pl-PL"/>
              </w:rPr>
            </w:pPr>
            <w:r w:rsidRPr="002E56C1">
              <w:rPr>
                <w:rFonts w:ascii="Tahoma" w:eastAsia="Times New Roman" w:hAnsi="Tahoma" w:cs="Tahoma"/>
                <w:sz w:val="20"/>
                <w:szCs w:val="20"/>
                <w:lang w:eastAsia="pl-PL"/>
              </w:rPr>
              <w:t>TAK</w:t>
            </w:r>
          </w:p>
        </w:tc>
        <w:tc>
          <w:tcPr>
            <w:tcW w:w="1029" w:type="pct"/>
            <w:tcBorders>
              <w:top w:val="nil"/>
              <w:left w:val="nil"/>
              <w:bottom w:val="single" w:sz="4" w:space="0" w:color="333399"/>
              <w:right w:val="single" w:sz="4" w:space="0" w:color="auto"/>
            </w:tcBorders>
            <w:shd w:val="clear" w:color="auto" w:fill="auto"/>
            <w:vAlign w:val="center"/>
          </w:tcPr>
          <w:p w:rsidR="002E56C1" w:rsidRPr="002E56C1" w:rsidRDefault="002E56C1" w:rsidP="002E56C1">
            <w:pPr>
              <w:spacing w:after="0" w:line="240" w:lineRule="auto"/>
              <w:rPr>
                <w:rFonts w:ascii="Tahoma" w:eastAsia="Times New Roman" w:hAnsi="Tahoma" w:cs="Tahoma"/>
                <w:sz w:val="20"/>
                <w:szCs w:val="20"/>
                <w:lang w:eastAsia="pl-PL"/>
              </w:rPr>
            </w:pPr>
          </w:p>
        </w:tc>
        <w:tc>
          <w:tcPr>
            <w:tcW w:w="797" w:type="pct"/>
            <w:tcBorders>
              <w:top w:val="nil"/>
              <w:left w:val="nil"/>
              <w:bottom w:val="single" w:sz="4" w:space="0" w:color="333399"/>
              <w:right w:val="single" w:sz="8" w:space="0" w:color="auto"/>
            </w:tcBorders>
            <w:shd w:val="clear" w:color="auto" w:fill="auto"/>
            <w:vAlign w:val="center"/>
          </w:tcPr>
          <w:p w:rsidR="002E56C1" w:rsidRPr="002E56C1" w:rsidRDefault="002E56C1" w:rsidP="002E56C1">
            <w:pPr>
              <w:spacing w:after="0" w:line="240" w:lineRule="auto"/>
              <w:jc w:val="center"/>
              <w:rPr>
                <w:rFonts w:ascii="Tahoma" w:eastAsia="Times New Roman" w:hAnsi="Tahoma" w:cs="Tahoma"/>
                <w:sz w:val="20"/>
                <w:szCs w:val="20"/>
                <w:lang w:eastAsia="pl-PL"/>
              </w:rPr>
            </w:pPr>
          </w:p>
        </w:tc>
      </w:tr>
      <w:tr w:rsidR="002E56C1" w:rsidRPr="002E56C1" w:rsidTr="004D07E4">
        <w:trPr>
          <w:trHeight w:val="225"/>
        </w:trPr>
        <w:tc>
          <w:tcPr>
            <w:tcW w:w="199" w:type="pct"/>
            <w:tcBorders>
              <w:top w:val="nil"/>
              <w:left w:val="single" w:sz="8" w:space="0" w:color="auto"/>
              <w:bottom w:val="single" w:sz="4" w:space="0" w:color="333399"/>
              <w:right w:val="single" w:sz="4" w:space="0" w:color="auto"/>
            </w:tcBorders>
            <w:shd w:val="clear" w:color="auto" w:fill="auto"/>
            <w:vAlign w:val="center"/>
          </w:tcPr>
          <w:p w:rsidR="002E56C1" w:rsidRPr="002E56C1" w:rsidRDefault="002E56C1" w:rsidP="002E56C1">
            <w:pPr>
              <w:spacing w:after="0" w:line="240" w:lineRule="auto"/>
              <w:jc w:val="center"/>
              <w:rPr>
                <w:rFonts w:ascii="Tahoma" w:eastAsia="Times New Roman" w:hAnsi="Tahoma" w:cs="Tahoma"/>
                <w:sz w:val="20"/>
                <w:szCs w:val="20"/>
                <w:lang w:eastAsia="pl-PL"/>
              </w:rPr>
            </w:pPr>
          </w:p>
        </w:tc>
        <w:tc>
          <w:tcPr>
            <w:tcW w:w="2410" w:type="pct"/>
            <w:tcBorders>
              <w:top w:val="nil"/>
              <w:left w:val="nil"/>
              <w:bottom w:val="single" w:sz="4" w:space="0" w:color="333399"/>
              <w:right w:val="single" w:sz="4" w:space="0" w:color="auto"/>
            </w:tcBorders>
            <w:shd w:val="clear" w:color="000000" w:fill="FFFFFF"/>
          </w:tcPr>
          <w:p w:rsidR="002E56C1" w:rsidRPr="002E56C1" w:rsidRDefault="002E56C1" w:rsidP="002E56C1">
            <w:pPr>
              <w:spacing w:after="0" w:line="240" w:lineRule="auto"/>
              <w:rPr>
                <w:rFonts w:ascii="Tahoma" w:eastAsia="Times New Roman" w:hAnsi="Tahoma" w:cs="Tahoma"/>
                <w:b/>
                <w:bCs/>
                <w:sz w:val="20"/>
                <w:szCs w:val="20"/>
                <w:lang w:eastAsia="pl-PL"/>
              </w:rPr>
            </w:pPr>
            <w:r w:rsidRPr="002E56C1">
              <w:rPr>
                <w:rFonts w:ascii="Tahoma" w:eastAsia="Times New Roman" w:hAnsi="Tahoma" w:cs="Tahoma"/>
                <w:b/>
                <w:bCs/>
                <w:sz w:val="20"/>
                <w:szCs w:val="20"/>
                <w:lang w:eastAsia="pl-PL"/>
              </w:rPr>
              <w:t xml:space="preserve">Pomiar rzutu serca </w:t>
            </w:r>
            <w:proofErr w:type="spellStart"/>
            <w:r w:rsidRPr="002E56C1">
              <w:rPr>
                <w:rFonts w:ascii="Tahoma" w:eastAsia="Times New Roman" w:hAnsi="Tahoma" w:cs="Tahoma"/>
                <w:b/>
                <w:bCs/>
                <w:sz w:val="20"/>
                <w:szCs w:val="20"/>
                <w:lang w:eastAsia="pl-PL"/>
              </w:rPr>
              <w:t>Picco</w:t>
            </w:r>
            <w:proofErr w:type="spellEnd"/>
            <w:r w:rsidRPr="002E56C1">
              <w:rPr>
                <w:rFonts w:ascii="Tahoma" w:eastAsia="Times New Roman" w:hAnsi="Tahoma" w:cs="Tahoma"/>
                <w:b/>
                <w:bCs/>
                <w:sz w:val="20"/>
                <w:szCs w:val="20"/>
                <w:lang w:eastAsia="pl-PL"/>
              </w:rPr>
              <w:t xml:space="preserve"> / C.O.</w:t>
            </w:r>
          </w:p>
        </w:tc>
        <w:tc>
          <w:tcPr>
            <w:tcW w:w="565" w:type="pct"/>
            <w:tcBorders>
              <w:top w:val="nil"/>
              <w:left w:val="nil"/>
              <w:bottom w:val="single" w:sz="4" w:space="0" w:color="333399"/>
              <w:right w:val="single" w:sz="4" w:space="0" w:color="auto"/>
            </w:tcBorders>
            <w:shd w:val="clear" w:color="auto" w:fill="auto"/>
            <w:vAlign w:val="center"/>
          </w:tcPr>
          <w:p w:rsidR="002E56C1" w:rsidRPr="002E56C1" w:rsidRDefault="002E56C1" w:rsidP="002E56C1">
            <w:pPr>
              <w:spacing w:after="0" w:line="240" w:lineRule="auto"/>
              <w:jc w:val="center"/>
              <w:rPr>
                <w:rFonts w:ascii="Tahoma" w:eastAsia="Times New Roman" w:hAnsi="Tahoma" w:cs="Tahoma"/>
                <w:sz w:val="20"/>
                <w:szCs w:val="20"/>
                <w:lang w:eastAsia="pl-PL"/>
              </w:rPr>
            </w:pPr>
            <w:r w:rsidRPr="002E56C1">
              <w:rPr>
                <w:rFonts w:ascii="Tahoma" w:eastAsia="Times New Roman" w:hAnsi="Tahoma" w:cs="Tahoma"/>
                <w:sz w:val="20"/>
                <w:szCs w:val="20"/>
                <w:lang w:eastAsia="pl-PL"/>
              </w:rPr>
              <w:t>x</w:t>
            </w:r>
          </w:p>
        </w:tc>
        <w:tc>
          <w:tcPr>
            <w:tcW w:w="1029" w:type="pct"/>
            <w:tcBorders>
              <w:top w:val="nil"/>
              <w:left w:val="nil"/>
              <w:bottom w:val="single" w:sz="4" w:space="0" w:color="333399"/>
              <w:right w:val="single" w:sz="4" w:space="0" w:color="auto"/>
            </w:tcBorders>
            <w:shd w:val="clear" w:color="auto" w:fill="auto"/>
            <w:vAlign w:val="center"/>
          </w:tcPr>
          <w:p w:rsidR="002E56C1" w:rsidRPr="002E56C1" w:rsidRDefault="002E56C1" w:rsidP="002E56C1">
            <w:pPr>
              <w:spacing w:after="0" w:line="240" w:lineRule="auto"/>
              <w:jc w:val="center"/>
              <w:rPr>
                <w:rFonts w:ascii="Tahoma" w:eastAsia="Times New Roman" w:hAnsi="Tahoma" w:cs="Tahoma"/>
                <w:sz w:val="20"/>
                <w:szCs w:val="20"/>
                <w:lang w:eastAsia="pl-PL"/>
              </w:rPr>
            </w:pPr>
            <w:r w:rsidRPr="002E56C1">
              <w:rPr>
                <w:rFonts w:ascii="Tahoma" w:eastAsia="Times New Roman" w:hAnsi="Tahoma" w:cs="Tahoma"/>
                <w:sz w:val="20"/>
                <w:szCs w:val="20"/>
                <w:lang w:eastAsia="pl-PL"/>
              </w:rPr>
              <w:t>x</w:t>
            </w:r>
          </w:p>
        </w:tc>
        <w:tc>
          <w:tcPr>
            <w:tcW w:w="797" w:type="pct"/>
            <w:tcBorders>
              <w:top w:val="nil"/>
              <w:left w:val="nil"/>
              <w:bottom w:val="single" w:sz="4" w:space="0" w:color="333399"/>
              <w:right w:val="single" w:sz="8" w:space="0" w:color="auto"/>
            </w:tcBorders>
            <w:shd w:val="clear" w:color="auto" w:fill="auto"/>
            <w:vAlign w:val="center"/>
          </w:tcPr>
          <w:p w:rsidR="002E56C1" w:rsidRPr="002E56C1" w:rsidRDefault="002E56C1" w:rsidP="002E56C1">
            <w:pPr>
              <w:spacing w:after="0" w:line="240" w:lineRule="auto"/>
              <w:jc w:val="center"/>
              <w:rPr>
                <w:rFonts w:ascii="Tahoma" w:eastAsia="Times New Roman" w:hAnsi="Tahoma" w:cs="Tahoma"/>
                <w:sz w:val="20"/>
                <w:szCs w:val="20"/>
                <w:lang w:eastAsia="pl-PL"/>
              </w:rPr>
            </w:pPr>
            <w:r w:rsidRPr="002E56C1">
              <w:rPr>
                <w:rFonts w:ascii="Tahoma" w:eastAsia="Times New Roman" w:hAnsi="Tahoma" w:cs="Tahoma"/>
                <w:sz w:val="20"/>
                <w:szCs w:val="20"/>
                <w:lang w:eastAsia="pl-PL"/>
              </w:rPr>
              <w:t>x</w:t>
            </w:r>
          </w:p>
        </w:tc>
      </w:tr>
      <w:tr w:rsidR="002E56C1" w:rsidRPr="002E56C1" w:rsidTr="004D07E4">
        <w:trPr>
          <w:trHeight w:val="225"/>
        </w:trPr>
        <w:tc>
          <w:tcPr>
            <w:tcW w:w="199" w:type="pct"/>
            <w:tcBorders>
              <w:top w:val="nil"/>
              <w:left w:val="single" w:sz="8" w:space="0" w:color="auto"/>
              <w:bottom w:val="single" w:sz="4" w:space="0" w:color="333399"/>
              <w:right w:val="single" w:sz="4" w:space="0" w:color="auto"/>
            </w:tcBorders>
            <w:shd w:val="clear" w:color="auto" w:fill="auto"/>
            <w:vAlign w:val="center"/>
          </w:tcPr>
          <w:p w:rsidR="002E56C1" w:rsidRPr="002E56C1" w:rsidRDefault="002E56C1" w:rsidP="002E56C1">
            <w:pPr>
              <w:spacing w:after="0" w:line="240" w:lineRule="auto"/>
              <w:jc w:val="center"/>
              <w:rPr>
                <w:rFonts w:ascii="Tahoma" w:eastAsia="Times New Roman" w:hAnsi="Tahoma" w:cs="Tahoma"/>
                <w:sz w:val="20"/>
                <w:szCs w:val="20"/>
                <w:lang w:eastAsia="pl-PL"/>
              </w:rPr>
            </w:pPr>
          </w:p>
        </w:tc>
        <w:tc>
          <w:tcPr>
            <w:tcW w:w="2410" w:type="pct"/>
            <w:tcBorders>
              <w:top w:val="nil"/>
              <w:left w:val="nil"/>
              <w:bottom w:val="single" w:sz="4" w:space="0" w:color="333399"/>
              <w:right w:val="single" w:sz="4" w:space="0" w:color="auto"/>
            </w:tcBorders>
            <w:shd w:val="clear" w:color="000000" w:fill="FFFFFF"/>
          </w:tcPr>
          <w:p w:rsidR="002E56C1" w:rsidRPr="002E56C1" w:rsidRDefault="002E56C1" w:rsidP="002E56C1">
            <w:pPr>
              <w:spacing w:after="0" w:line="240" w:lineRule="auto"/>
              <w:rPr>
                <w:rFonts w:ascii="Tahoma" w:eastAsia="Times New Roman" w:hAnsi="Tahoma" w:cs="Tahoma"/>
                <w:sz w:val="20"/>
                <w:szCs w:val="20"/>
                <w:lang w:eastAsia="pl-PL"/>
              </w:rPr>
            </w:pPr>
            <w:r w:rsidRPr="002E56C1">
              <w:rPr>
                <w:rFonts w:ascii="Tahoma" w:eastAsia="Times New Roman" w:hAnsi="Tahoma" w:cs="Tahoma"/>
                <w:sz w:val="20"/>
                <w:szCs w:val="20"/>
                <w:lang w:eastAsia="pl-PL"/>
              </w:rPr>
              <w:t xml:space="preserve">Pomiar przy pomocy modułu w postaci kostki przenoszonej pomiędzy kardiomonitorami, pełna obsługa z ekranu kardiomonitora. </w:t>
            </w:r>
          </w:p>
          <w:p w:rsidR="002E56C1" w:rsidRPr="002E56C1" w:rsidRDefault="002E56C1" w:rsidP="002E56C1">
            <w:pPr>
              <w:spacing w:after="0" w:line="240" w:lineRule="auto"/>
              <w:rPr>
                <w:rFonts w:ascii="Tahoma" w:eastAsia="Times New Roman" w:hAnsi="Tahoma" w:cs="Tahoma"/>
                <w:sz w:val="20"/>
                <w:szCs w:val="20"/>
                <w:lang w:eastAsia="pl-PL"/>
              </w:rPr>
            </w:pPr>
          </w:p>
          <w:p w:rsidR="002E56C1" w:rsidRPr="002E56C1" w:rsidRDefault="002E56C1" w:rsidP="002E56C1">
            <w:pPr>
              <w:spacing w:after="0" w:line="240" w:lineRule="auto"/>
              <w:rPr>
                <w:rFonts w:ascii="Tahoma" w:eastAsia="Times New Roman" w:hAnsi="Tahoma" w:cs="Tahoma"/>
                <w:sz w:val="20"/>
                <w:szCs w:val="20"/>
                <w:lang w:eastAsia="pl-PL"/>
              </w:rPr>
            </w:pPr>
          </w:p>
          <w:p w:rsidR="002E56C1" w:rsidRPr="002E56C1" w:rsidRDefault="002E56C1" w:rsidP="002E56C1">
            <w:pPr>
              <w:spacing w:after="0" w:line="240" w:lineRule="auto"/>
              <w:rPr>
                <w:rFonts w:ascii="Tahoma" w:eastAsia="Times New Roman" w:hAnsi="Tahoma" w:cs="Tahoma"/>
                <w:sz w:val="20"/>
                <w:szCs w:val="20"/>
                <w:lang w:eastAsia="pl-PL"/>
              </w:rPr>
            </w:pPr>
          </w:p>
          <w:p w:rsidR="002E56C1" w:rsidRPr="002E56C1" w:rsidRDefault="002E56C1" w:rsidP="002E56C1">
            <w:pPr>
              <w:spacing w:after="0" w:line="240" w:lineRule="auto"/>
              <w:rPr>
                <w:rFonts w:ascii="Tahoma" w:eastAsia="Times New Roman" w:hAnsi="Tahoma" w:cs="Tahoma"/>
                <w:sz w:val="20"/>
                <w:szCs w:val="20"/>
                <w:lang w:eastAsia="pl-PL"/>
              </w:rPr>
            </w:pPr>
          </w:p>
        </w:tc>
        <w:tc>
          <w:tcPr>
            <w:tcW w:w="565" w:type="pct"/>
            <w:tcBorders>
              <w:top w:val="nil"/>
              <w:left w:val="nil"/>
              <w:bottom w:val="single" w:sz="4" w:space="0" w:color="333399"/>
              <w:right w:val="single" w:sz="4" w:space="0" w:color="auto"/>
            </w:tcBorders>
            <w:shd w:val="clear" w:color="auto" w:fill="auto"/>
            <w:vAlign w:val="center"/>
          </w:tcPr>
          <w:p w:rsidR="002E56C1" w:rsidRPr="002E56C1" w:rsidRDefault="002E56C1" w:rsidP="002E56C1">
            <w:pPr>
              <w:spacing w:after="0" w:line="240" w:lineRule="auto"/>
              <w:jc w:val="center"/>
              <w:rPr>
                <w:rFonts w:ascii="Tahoma" w:eastAsia="Times New Roman" w:hAnsi="Tahoma" w:cs="Tahoma"/>
                <w:sz w:val="20"/>
                <w:szCs w:val="20"/>
                <w:lang w:eastAsia="pl-PL"/>
              </w:rPr>
            </w:pPr>
            <w:r w:rsidRPr="002E56C1">
              <w:rPr>
                <w:rFonts w:ascii="Tahoma" w:eastAsia="Times New Roman" w:hAnsi="Tahoma" w:cs="Tahoma"/>
                <w:sz w:val="20"/>
                <w:szCs w:val="20"/>
                <w:lang w:eastAsia="pl-PL"/>
              </w:rPr>
              <w:t>TAK, 1 moduł</w:t>
            </w:r>
          </w:p>
        </w:tc>
        <w:tc>
          <w:tcPr>
            <w:tcW w:w="1029" w:type="pct"/>
            <w:tcBorders>
              <w:top w:val="nil"/>
              <w:left w:val="nil"/>
              <w:bottom w:val="single" w:sz="4" w:space="0" w:color="333399"/>
              <w:right w:val="single" w:sz="4" w:space="0" w:color="auto"/>
            </w:tcBorders>
            <w:shd w:val="clear" w:color="auto" w:fill="auto"/>
            <w:vAlign w:val="center"/>
          </w:tcPr>
          <w:p w:rsidR="002E56C1" w:rsidRPr="002E56C1" w:rsidRDefault="002E56C1" w:rsidP="002E56C1">
            <w:pPr>
              <w:spacing w:after="0" w:line="240" w:lineRule="auto"/>
              <w:rPr>
                <w:rFonts w:ascii="Tahoma" w:eastAsia="Times New Roman" w:hAnsi="Tahoma" w:cs="Tahoma"/>
                <w:sz w:val="20"/>
                <w:szCs w:val="20"/>
                <w:lang w:eastAsia="pl-PL"/>
              </w:rPr>
            </w:pPr>
          </w:p>
        </w:tc>
        <w:tc>
          <w:tcPr>
            <w:tcW w:w="797" w:type="pct"/>
            <w:tcBorders>
              <w:top w:val="nil"/>
              <w:left w:val="nil"/>
              <w:bottom w:val="single" w:sz="4" w:space="0" w:color="333399"/>
              <w:right w:val="single" w:sz="8" w:space="0" w:color="auto"/>
            </w:tcBorders>
            <w:shd w:val="clear" w:color="auto" w:fill="auto"/>
            <w:vAlign w:val="center"/>
          </w:tcPr>
          <w:p w:rsidR="002E56C1" w:rsidRPr="002E56C1" w:rsidRDefault="002E56C1" w:rsidP="002E56C1">
            <w:pPr>
              <w:spacing w:after="0" w:line="240" w:lineRule="auto"/>
              <w:jc w:val="center"/>
              <w:rPr>
                <w:rFonts w:ascii="Tahoma" w:eastAsia="Times New Roman" w:hAnsi="Tahoma" w:cs="Tahoma"/>
                <w:sz w:val="20"/>
                <w:szCs w:val="20"/>
                <w:lang w:eastAsia="pl-PL"/>
              </w:rPr>
            </w:pPr>
          </w:p>
        </w:tc>
      </w:tr>
      <w:tr w:rsidR="002E56C1" w:rsidRPr="002E56C1" w:rsidTr="004D07E4">
        <w:trPr>
          <w:trHeight w:val="420"/>
        </w:trPr>
        <w:tc>
          <w:tcPr>
            <w:tcW w:w="199" w:type="pct"/>
            <w:tcBorders>
              <w:top w:val="nil"/>
              <w:left w:val="single" w:sz="8" w:space="0" w:color="auto"/>
              <w:bottom w:val="single" w:sz="4" w:space="0" w:color="333399"/>
              <w:right w:val="single" w:sz="4" w:space="0" w:color="auto"/>
            </w:tcBorders>
            <w:shd w:val="clear" w:color="auto" w:fill="auto"/>
            <w:vAlign w:val="center"/>
          </w:tcPr>
          <w:p w:rsidR="002E56C1" w:rsidRPr="002E56C1" w:rsidRDefault="002E56C1" w:rsidP="002E56C1">
            <w:pPr>
              <w:spacing w:after="0" w:line="240" w:lineRule="auto"/>
              <w:jc w:val="center"/>
              <w:rPr>
                <w:rFonts w:ascii="Tahoma" w:eastAsia="Times New Roman" w:hAnsi="Tahoma" w:cs="Tahoma"/>
                <w:sz w:val="20"/>
                <w:szCs w:val="20"/>
                <w:lang w:eastAsia="pl-PL"/>
              </w:rPr>
            </w:pPr>
          </w:p>
        </w:tc>
        <w:tc>
          <w:tcPr>
            <w:tcW w:w="2410" w:type="pct"/>
            <w:tcBorders>
              <w:top w:val="nil"/>
              <w:left w:val="nil"/>
              <w:bottom w:val="single" w:sz="4" w:space="0" w:color="333399"/>
              <w:right w:val="single" w:sz="4" w:space="0" w:color="auto"/>
            </w:tcBorders>
            <w:shd w:val="clear" w:color="000000" w:fill="FFFFFF"/>
          </w:tcPr>
          <w:p w:rsidR="002E56C1" w:rsidRPr="002E56C1" w:rsidRDefault="002E56C1" w:rsidP="002E56C1">
            <w:pPr>
              <w:autoSpaceDE w:val="0"/>
              <w:autoSpaceDN w:val="0"/>
              <w:adjustRightInd w:val="0"/>
              <w:spacing w:after="0" w:line="240" w:lineRule="auto"/>
              <w:rPr>
                <w:rFonts w:ascii="Tahoma" w:eastAsia="Times New Roman" w:hAnsi="Tahoma" w:cs="Tahoma"/>
                <w:sz w:val="20"/>
                <w:szCs w:val="20"/>
                <w:lang w:eastAsia="pl-PL"/>
              </w:rPr>
            </w:pPr>
            <w:r w:rsidRPr="002E56C1">
              <w:rPr>
                <w:rFonts w:ascii="Tahoma" w:eastAsia="Times New Roman" w:hAnsi="Tahoma" w:cs="Tahoma"/>
                <w:sz w:val="20"/>
                <w:szCs w:val="20"/>
                <w:lang w:eastAsia="pl-PL"/>
              </w:rPr>
              <w:t>Możliwość przyszłej rozbudowy wszystkich monitorów o co najmniej następujące parametry pomiarowe z obsługą z ekranu głównego kardiomonitora:</w:t>
            </w:r>
          </w:p>
          <w:p w:rsidR="002E56C1" w:rsidRPr="002E56C1" w:rsidRDefault="002E56C1" w:rsidP="002E56C1">
            <w:pPr>
              <w:widowControl w:val="0"/>
              <w:numPr>
                <w:ilvl w:val="0"/>
                <w:numId w:val="10"/>
              </w:numPr>
              <w:suppressAutoHyphens/>
              <w:overflowPunct w:val="0"/>
              <w:autoSpaceDE w:val="0"/>
              <w:autoSpaceDN w:val="0"/>
              <w:adjustRightInd w:val="0"/>
              <w:spacing w:after="0" w:line="240" w:lineRule="auto"/>
              <w:textAlignment w:val="baseline"/>
              <w:rPr>
                <w:rFonts w:ascii="Tahoma" w:eastAsia="Times New Roman" w:hAnsi="Tahoma" w:cs="Tahoma"/>
                <w:sz w:val="20"/>
                <w:szCs w:val="20"/>
                <w:lang w:eastAsia="pl-PL"/>
              </w:rPr>
            </w:pPr>
            <w:r w:rsidRPr="002E56C1">
              <w:rPr>
                <w:rFonts w:ascii="Tahoma" w:eastAsia="Times New Roman" w:hAnsi="Tahoma" w:cs="Tahoma"/>
                <w:sz w:val="20"/>
                <w:szCs w:val="20"/>
                <w:lang w:eastAsia="pl-PL"/>
              </w:rPr>
              <w:t>Drugi pomiar temperatury</w:t>
            </w:r>
          </w:p>
          <w:p w:rsidR="002E56C1" w:rsidRPr="002E56C1" w:rsidRDefault="002E56C1" w:rsidP="002E56C1">
            <w:pPr>
              <w:widowControl w:val="0"/>
              <w:numPr>
                <w:ilvl w:val="0"/>
                <w:numId w:val="10"/>
              </w:numPr>
              <w:suppressAutoHyphens/>
              <w:overflowPunct w:val="0"/>
              <w:autoSpaceDE w:val="0"/>
              <w:autoSpaceDN w:val="0"/>
              <w:adjustRightInd w:val="0"/>
              <w:spacing w:after="0" w:line="240" w:lineRule="auto"/>
              <w:textAlignment w:val="baseline"/>
              <w:rPr>
                <w:rFonts w:ascii="Tahoma" w:eastAsia="Times New Roman" w:hAnsi="Tahoma" w:cs="Tahoma"/>
                <w:sz w:val="20"/>
                <w:szCs w:val="20"/>
                <w:lang w:eastAsia="pl-PL"/>
              </w:rPr>
            </w:pPr>
            <w:r w:rsidRPr="002E56C1">
              <w:rPr>
                <w:rFonts w:ascii="Tahoma" w:eastAsia="Times New Roman" w:hAnsi="Tahoma" w:cs="Tahoma"/>
                <w:sz w:val="20"/>
                <w:szCs w:val="20"/>
                <w:lang w:eastAsia="pl-PL"/>
              </w:rPr>
              <w:t>Kapnografia</w:t>
            </w:r>
          </w:p>
          <w:p w:rsidR="002E56C1" w:rsidRPr="002E56C1" w:rsidRDefault="002E56C1" w:rsidP="002E56C1">
            <w:pPr>
              <w:widowControl w:val="0"/>
              <w:numPr>
                <w:ilvl w:val="0"/>
                <w:numId w:val="10"/>
              </w:numPr>
              <w:suppressAutoHyphens/>
              <w:overflowPunct w:val="0"/>
              <w:autoSpaceDE w:val="0"/>
              <w:autoSpaceDN w:val="0"/>
              <w:adjustRightInd w:val="0"/>
              <w:spacing w:after="0" w:line="240" w:lineRule="auto"/>
              <w:textAlignment w:val="baseline"/>
              <w:rPr>
                <w:rFonts w:ascii="Tahoma" w:eastAsia="Times New Roman" w:hAnsi="Tahoma" w:cs="Tahoma"/>
                <w:sz w:val="20"/>
                <w:szCs w:val="20"/>
                <w:lang w:eastAsia="pl-PL"/>
              </w:rPr>
            </w:pPr>
            <w:r w:rsidRPr="002E56C1">
              <w:rPr>
                <w:rFonts w:ascii="Tahoma" w:eastAsia="Times New Roman" w:hAnsi="Tahoma" w:cs="Tahoma"/>
                <w:sz w:val="20"/>
                <w:szCs w:val="20"/>
                <w:lang w:eastAsia="pl-PL"/>
              </w:rPr>
              <w:t>Pomiar O3</w:t>
            </w:r>
          </w:p>
          <w:p w:rsidR="002E56C1" w:rsidRPr="002E56C1" w:rsidRDefault="002E56C1" w:rsidP="002E56C1">
            <w:pPr>
              <w:widowControl w:val="0"/>
              <w:numPr>
                <w:ilvl w:val="0"/>
                <w:numId w:val="10"/>
              </w:numPr>
              <w:suppressAutoHyphens/>
              <w:overflowPunct w:val="0"/>
              <w:autoSpaceDE w:val="0"/>
              <w:autoSpaceDN w:val="0"/>
              <w:adjustRightInd w:val="0"/>
              <w:spacing w:after="0" w:line="240" w:lineRule="auto"/>
              <w:textAlignment w:val="baseline"/>
              <w:rPr>
                <w:rFonts w:ascii="Tahoma" w:eastAsia="Times New Roman" w:hAnsi="Tahoma" w:cs="Tahoma"/>
                <w:sz w:val="20"/>
                <w:szCs w:val="20"/>
                <w:lang w:eastAsia="pl-PL"/>
              </w:rPr>
            </w:pPr>
            <w:r w:rsidRPr="002E56C1">
              <w:rPr>
                <w:rFonts w:ascii="Tahoma" w:eastAsia="Times New Roman" w:hAnsi="Tahoma" w:cs="Tahoma"/>
                <w:sz w:val="20"/>
                <w:szCs w:val="20"/>
                <w:lang w:eastAsia="pl-PL"/>
              </w:rPr>
              <w:t xml:space="preserve">NMT </w:t>
            </w:r>
          </w:p>
          <w:p w:rsidR="002E56C1" w:rsidRPr="002E56C1" w:rsidRDefault="002E56C1" w:rsidP="002E56C1">
            <w:pPr>
              <w:widowControl w:val="0"/>
              <w:numPr>
                <w:ilvl w:val="0"/>
                <w:numId w:val="10"/>
              </w:numPr>
              <w:suppressAutoHyphens/>
              <w:overflowPunct w:val="0"/>
              <w:autoSpaceDE w:val="0"/>
              <w:autoSpaceDN w:val="0"/>
              <w:adjustRightInd w:val="0"/>
              <w:spacing w:after="0" w:line="240" w:lineRule="auto"/>
              <w:textAlignment w:val="baseline"/>
              <w:rPr>
                <w:rFonts w:ascii="Tahoma" w:eastAsia="Times New Roman" w:hAnsi="Tahoma" w:cs="Tahoma"/>
                <w:sz w:val="20"/>
                <w:szCs w:val="20"/>
                <w:lang w:eastAsia="pl-PL"/>
              </w:rPr>
            </w:pPr>
            <w:r w:rsidRPr="002E56C1">
              <w:rPr>
                <w:rFonts w:ascii="Tahoma" w:eastAsia="Times New Roman" w:hAnsi="Tahoma" w:cs="Tahoma"/>
                <w:sz w:val="20"/>
                <w:szCs w:val="20"/>
                <w:lang w:eastAsia="pl-PL"/>
              </w:rPr>
              <w:t xml:space="preserve">BIS oraz </w:t>
            </w:r>
            <w:proofErr w:type="spellStart"/>
            <w:r w:rsidRPr="002E56C1">
              <w:rPr>
                <w:rFonts w:ascii="Tahoma" w:eastAsia="Times New Roman" w:hAnsi="Tahoma" w:cs="Tahoma"/>
                <w:sz w:val="20"/>
                <w:szCs w:val="20"/>
                <w:lang w:eastAsia="pl-PL"/>
              </w:rPr>
              <w:t>SedLine</w:t>
            </w:r>
            <w:proofErr w:type="spellEnd"/>
          </w:p>
          <w:p w:rsidR="002E56C1" w:rsidRPr="002E56C1" w:rsidRDefault="002E56C1" w:rsidP="002E56C1">
            <w:pPr>
              <w:widowControl w:val="0"/>
              <w:numPr>
                <w:ilvl w:val="0"/>
                <w:numId w:val="10"/>
              </w:numPr>
              <w:suppressAutoHyphens/>
              <w:overflowPunct w:val="0"/>
              <w:autoSpaceDE w:val="0"/>
              <w:autoSpaceDN w:val="0"/>
              <w:adjustRightInd w:val="0"/>
              <w:spacing w:after="0" w:line="240" w:lineRule="auto"/>
              <w:textAlignment w:val="baseline"/>
              <w:rPr>
                <w:rFonts w:ascii="Tahoma" w:eastAsia="Times New Roman" w:hAnsi="Tahoma" w:cs="Tahoma"/>
                <w:sz w:val="20"/>
                <w:szCs w:val="20"/>
                <w:lang w:eastAsia="pl-PL"/>
              </w:rPr>
            </w:pPr>
            <w:r w:rsidRPr="002E56C1">
              <w:rPr>
                <w:rFonts w:ascii="Tahoma" w:eastAsia="Times New Roman" w:hAnsi="Tahoma" w:cs="Tahoma"/>
                <w:sz w:val="20"/>
                <w:szCs w:val="20"/>
                <w:lang w:eastAsia="pl-PL"/>
              </w:rPr>
              <w:t>EEG</w:t>
            </w:r>
          </w:p>
        </w:tc>
        <w:tc>
          <w:tcPr>
            <w:tcW w:w="565" w:type="pct"/>
            <w:tcBorders>
              <w:top w:val="nil"/>
              <w:left w:val="nil"/>
              <w:bottom w:val="single" w:sz="4" w:space="0" w:color="333399"/>
              <w:right w:val="single" w:sz="4" w:space="0" w:color="auto"/>
            </w:tcBorders>
            <w:shd w:val="clear" w:color="000000" w:fill="FFFFFF"/>
            <w:vAlign w:val="center"/>
            <w:hideMark/>
          </w:tcPr>
          <w:p w:rsidR="002E56C1" w:rsidRPr="002E56C1" w:rsidRDefault="002E56C1" w:rsidP="002E56C1">
            <w:pPr>
              <w:spacing w:after="0" w:line="240" w:lineRule="auto"/>
              <w:jc w:val="center"/>
              <w:rPr>
                <w:rFonts w:ascii="Tahoma" w:eastAsia="Times New Roman" w:hAnsi="Tahoma" w:cs="Tahoma"/>
                <w:color w:val="000000"/>
                <w:sz w:val="20"/>
                <w:szCs w:val="20"/>
                <w:lang w:eastAsia="pl-PL"/>
              </w:rPr>
            </w:pPr>
            <w:r w:rsidRPr="002E56C1">
              <w:rPr>
                <w:rFonts w:ascii="Tahoma" w:eastAsia="Times New Roman" w:hAnsi="Tahoma" w:cs="Tahoma"/>
                <w:color w:val="000000"/>
                <w:sz w:val="20"/>
                <w:szCs w:val="20"/>
                <w:lang w:eastAsia="pl-PL"/>
              </w:rPr>
              <w:t>TAK, podać</w:t>
            </w:r>
          </w:p>
        </w:tc>
        <w:tc>
          <w:tcPr>
            <w:tcW w:w="1029" w:type="pct"/>
            <w:tcBorders>
              <w:top w:val="nil"/>
              <w:left w:val="nil"/>
              <w:bottom w:val="single" w:sz="4" w:space="0" w:color="333399"/>
              <w:right w:val="single" w:sz="4" w:space="0" w:color="auto"/>
            </w:tcBorders>
            <w:shd w:val="clear" w:color="auto" w:fill="auto"/>
            <w:vAlign w:val="center"/>
          </w:tcPr>
          <w:p w:rsidR="002E56C1" w:rsidRPr="002E56C1" w:rsidRDefault="002E56C1" w:rsidP="002E56C1">
            <w:pPr>
              <w:spacing w:after="0" w:line="240" w:lineRule="auto"/>
              <w:rPr>
                <w:rFonts w:ascii="Tahoma" w:eastAsia="Times New Roman" w:hAnsi="Tahoma" w:cs="Tahoma"/>
                <w:sz w:val="20"/>
                <w:szCs w:val="20"/>
                <w:lang w:eastAsia="pl-PL"/>
              </w:rPr>
            </w:pPr>
          </w:p>
        </w:tc>
        <w:tc>
          <w:tcPr>
            <w:tcW w:w="797" w:type="pct"/>
            <w:tcBorders>
              <w:top w:val="nil"/>
              <w:left w:val="nil"/>
              <w:bottom w:val="single" w:sz="4" w:space="0" w:color="333399"/>
              <w:right w:val="single" w:sz="8" w:space="0" w:color="auto"/>
            </w:tcBorders>
            <w:shd w:val="clear" w:color="auto" w:fill="auto"/>
            <w:vAlign w:val="center"/>
          </w:tcPr>
          <w:p w:rsidR="002E56C1" w:rsidRPr="002E56C1" w:rsidRDefault="002E56C1" w:rsidP="002E56C1">
            <w:pPr>
              <w:spacing w:after="0" w:line="240" w:lineRule="auto"/>
              <w:jc w:val="center"/>
              <w:rPr>
                <w:rFonts w:ascii="Tahoma" w:eastAsia="Times New Roman" w:hAnsi="Tahoma" w:cs="Tahoma"/>
                <w:sz w:val="20"/>
                <w:szCs w:val="20"/>
                <w:lang w:eastAsia="pl-PL"/>
              </w:rPr>
            </w:pPr>
          </w:p>
        </w:tc>
      </w:tr>
      <w:tr w:rsidR="002E56C1" w:rsidRPr="002E56C1" w:rsidTr="004D07E4">
        <w:trPr>
          <w:trHeight w:val="420"/>
        </w:trPr>
        <w:tc>
          <w:tcPr>
            <w:tcW w:w="199" w:type="pct"/>
            <w:tcBorders>
              <w:top w:val="nil"/>
              <w:left w:val="single" w:sz="8" w:space="0" w:color="auto"/>
              <w:bottom w:val="single" w:sz="4" w:space="0" w:color="333399"/>
              <w:right w:val="single" w:sz="4" w:space="0" w:color="auto"/>
            </w:tcBorders>
            <w:shd w:val="clear" w:color="auto" w:fill="auto"/>
            <w:vAlign w:val="center"/>
          </w:tcPr>
          <w:p w:rsidR="002E56C1" w:rsidRPr="002E56C1" w:rsidRDefault="002E56C1" w:rsidP="002E56C1">
            <w:pPr>
              <w:spacing w:after="0" w:line="240" w:lineRule="auto"/>
              <w:jc w:val="center"/>
              <w:rPr>
                <w:rFonts w:ascii="Tahoma" w:eastAsia="Times New Roman" w:hAnsi="Tahoma" w:cs="Tahoma"/>
                <w:sz w:val="20"/>
                <w:szCs w:val="20"/>
                <w:lang w:eastAsia="pl-PL"/>
              </w:rPr>
            </w:pPr>
          </w:p>
        </w:tc>
        <w:tc>
          <w:tcPr>
            <w:tcW w:w="2410" w:type="pct"/>
            <w:tcBorders>
              <w:top w:val="nil"/>
              <w:left w:val="nil"/>
              <w:bottom w:val="single" w:sz="4" w:space="0" w:color="333399"/>
              <w:right w:val="single" w:sz="4" w:space="0" w:color="auto"/>
            </w:tcBorders>
            <w:shd w:val="clear" w:color="000000" w:fill="FFFFFF"/>
          </w:tcPr>
          <w:p w:rsidR="002E56C1" w:rsidRPr="002E56C1" w:rsidRDefault="002E56C1" w:rsidP="002E56C1">
            <w:pPr>
              <w:autoSpaceDE w:val="0"/>
              <w:autoSpaceDN w:val="0"/>
              <w:adjustRightInd w:val="0"/>
              <w:spacing w:after="0" w:line="240" w:lineRule="auto"/>
              <w:rPr>
                <w:rFonts w:ascii="Tahoma" w:eastAsia="Times New Roman" w:hAnsi="Tahoma" w:cs="Tahoma"/>
                <w:b/>
                <w:bCs/>
                <w:sz w:val="20"/>
                <w:szCs w:val="20"/>
                <w:lang w:eastAsia="pl-PL"/>
              </w:rPr>
            </w:pPr>
            <w:r w:rsidRPr="002E56C1">
              <w:rPr>
                <w:rFonts w:ascii="Tahoma" w:eastAsia="Times New Roman" w:hAnsi="Tahoma" w:cs="Tahoma"/>
                <w:b/>
                <w:bCs/>
                <w:sz w:val="20"/>
                <w:szCs w:val="20"/>
                <w:lang w:eastAsia="pl-PL"/>
              </w:rPr>
              <w:t>Aplikacje ułatwiające monitorowanie i wspierające decyzje kliniczne:</w:t>
            </w:r>
          </w:p>
          <w:p w:rsidR="002E56C1" w:rsidRPr="002E56C1" w:rsidRDefault="002E56C1" w:rsidP="002E56C1">
            <w:pPr>
              <w:spacing w:after="0" w:line="240" w:lineRule="auto"/>
              <w:rPr>
                <w:rFonts w:ascii="Tahoma" w:eastAsia="Times New Roman" w:hAnsi="Tahoma" w:cs="Tahoma"/>
                <w:sz w:val="20"/>
                <w:szCs w:val="20"/>
                <w:lang w:eastAsia="pl-PL"/>
              </w:rPr>
            </w:pPr>
            <w:r w:rsidRPr="002E56C1">
              <w:rPr>
                <w:rFonts w:ascii="Tahoma" w:eastAsia="Times New Roman" w:hAnsi="Tahoma" w:cs="Tahoma"/>
                <w:sz w:val="20"/>
                <w:szCs w:val="20"/>
                <w:lang w:eastAsia="pl-PL"/>
              </w:rPr>
              <w:t>- możliwość rejestracji zdarzeń powiązanych (</w:t>
            </w:r>
            <w:proofErr w:type="spellStart"/>
            <w:r w:rsidRPr="002E56C1">
              <w:rPr>
                <w:rFonts w:ascii="Tahoma" w:eastAsia="Times New Roman" w:hAnsi="Tahoma" w:cs="Tahoma"/>
                <w:sz w:val="20"/>
                <w:szCs w:val="20"/>
                <w:lang w:eastAsia="pl-PL"/>
              </w:rPr>
              <w:t>apnea</w:t>
            </w:r>
            <w:proofErr w:type="spellEnd"/>
            <w:r w:rsidRPr="002E56C1">
              <w:rPr>
                <w:rFonts w:ascii="Tahoma" w:eastAsia="Times New Roman" w:hAnsi="Tahoma" w:cs="Tahoma"/>
                <w:sz w:val="20"/>
                <w:szCs w:val="20"/>
                <w:lang w:eastAsia="pl-PL"/>
              </w:rPr>
              <w:t xml:space="preserve">, bradykardia, </w:t>
            </w:r>
            <w:proofErr w:type="spellStart"/>
            <w:r w:rsidRPr="002E56C1">
              <w:rPr>
                <w:rFonts w:ascii="Tahoma" w:eastAsia="Times New Roman" w:hAnsi="Tahoma" w:cs="Tahoma"/>
                <w:sz w:val="20"/>
                <w:szCs w:val="20"/>
                <w:lang w:eastAsia="pl-PL"/>
              </w:rPr>
              <w:t>desaturacja</w:t>
            </w:r>
            <w:proofErr w:type="spellEnd"/>
            <w:r w:rsidRPr="002E56C1">
              <w:rPr>
                <w:rFonts w:ascii="Tahoma" w:eastAsia="Times New Roman" w:hAnsi="Tahoma" w:cs="Tahoma"/>
                <w:sz w:val="20"/>
                <w:szCs w:val="20"/>
                <w:lang w:eastAsia="pl-PL"/>
              </w:rPr>
              <w:t>) z okresu min. 24 godzin; możliwość edycji kryteriów</w:t>
            </w:r>
          </w:p>
          <w:p w:rsidR="002E56C1" w:rsidRPr="002E56C1" w:rsidRDefault="002E56C1" w:rsidP="002E56C1">
            <w:pPr>
              <w:spacing w:after="0" w:line="240" w:lineRule="auto"/>
              <w:rPr>
                <w:rFonts w:ascii="Tahoma" w:eastAsia="Times New Roman" w:hAnsi="Tahoma" w:cs="Tahoma"/>
                <w:sz w:val="20"/>
                <w:szCs w:val="20"/>
                <w:lang w:eastAsia="pl-PL"/>
              </w:rPr>
            </w:pPr>
            <w:r w:rsidRPr="002E56C1">
              <w:rPr>
                <w:rFonts w:ascii="Tahoma" w:eastAsia="Times New Roman" w:hAnsi="Tahoma" w:cs="Tahoma"/>
                <w:sz w:val="20"/>
                <w:szCs w:val="20"/>
                <w:lang w:eastAsia="pl-PL"/>
              </w:rPr>
              <w:t>- możliwość wyświetlania histogramów danych saturacji</w:t>
            </w:r>
          </w:p>
          <w:p w:rsidR="002E56C1" w:rsidRPr="002E56C1" w:rsidRDefault="002E56C1" w:rsidP="002E56C1">
            <w:pPr>
              <w:spacing w:after="0" w:line="240" w:lineRule="auto"/>
              <w:rPr>
                <w:rFonts w:ascii="Tahoma" w:eastAsia="Times New Roman" w:hAnsi="Tahoma" w:cs="Tahoma"/>
                <w:sz w:val="20"/>
                <w:szCs w:val="20"/>
                <w:lang w:eastAsia="pl-PL"/>
              </w:rPr>
            </w:pPr>
            <w:r w:rsidRPr="002E56C1">
              <w:rPr>
                <w:rFonts w:ascii="Tahoma" w:eastAsia="Times New Roman" w:hAnsi="Tahoma" w:cs="Tahoma"/>
                <w:sz w:val="20"/>
                <w:szCs w:val="20"/>
                <w:lang w:eastAsia="pl-PL"/>
              </w:rPr>
              <w:t>- możliwość rozbudowy o aplikację typu EWS – wczesnego ostrzegania o pogorszającym się stanie pacjenta</w:t>
            </w:r>
          </w:p>
          <w:p w:rsidR="002E56C1" w:rsidRPr="002E56C1" w:rsidRDefault="002E56C1" w:rsidP="002E56C1">
            <w:pPr>
              <w:spacing w:after="0" w:line="240" w:lineRule="auto"/>
              <w:rPr>
                <w:rFonts w:ascii="Tahoma" w:eastAsia="Times New Roman" w:hAnsi="Tahoma" w:cs="Tahoma"/>
                <w:sz w:val="20"/>
                <w:szCs w:val="20"/>
                <w:lang w:eastAsia="pl-PL"/>
              </w:rPr>
            </w:pPr>
            <w:r w:rsidRPr="002E56C1">
              <w:rPr>
                <w:rFonts w:ascii="Tahoma" w:eastAsia="Times New Roman" w:hAnsi="Tahoma" w:cs="Tahoma"/>
                <w:sz w:val="20"/>
                <w:szCs w:val="20"/>
                <w:lang w:eastAsia="pl-PL"/>
              </w:rPr>
              <w:t>- możliwość ustawienia dowolnych stoperów i zegarów</w:t>
            </w:r>
          </w:p>
        </w:tc>
        <w:tc>
          <w:tcPr>
            <w:tcW w:w="565" w:type="pct"/>
            <w:tcBorders>
              <w:top w:val="nil"/>
              <w:left w:val="nil"/>
              <w:bottom w:val="single" w:sz="4" w:space="0" w:color="333399"/>
              <w:right w:val="single" w:sz="4" w:space="0" w:color="auto"/>
            </w:tcBorders>
            <w:shd w:val="clear" w:color="000000" w:fill="FFFFFF"/>
            <w:vAlign w:val="center"/>
          </w:tcPr>
          <w:p w:rsidR="002E56C1" w:rsidRPr="002E56C1" w:rsidRDefault="002E56C1" w:rsidP="002E56C1">
            <w:pPr>
              <w:spacing w:after="0" w:line="240" w:lineRule="auto"/>
              <w:jc w:val="center"/>
              <w:rPr>
                <w:rFonts w:ascii="Tahoma" w:eastAsia="Times New Roman" w:hAnsi="Tahoma" w:cs="Tahoma"/>
                <w:color w:val="000000"/>
                <w:sz w:val="20"/>
                <w:szCs w:val="20"/>
                <w:lang w:eastAsia="pl-PL"/>
              </w:rPr>
            </w:pPr>
            <w:r w:rsidRPr="002E56C1">
              <w:rPr>
                <w:rFonts w:ascii="Tahoma" w:eastAsia="Times New Roman" w:hAnsi="Tahoma" w:cs="Tahoma"/>
                <w:color w:val="000000"/>
                <w:sz w:val="20"/>
                <w:szCs w:val="20"/>
                <w:lang w:eastAsia="pl-PL"/>
              </w:rPr>
              <w:t>TAK/NIE</w:t>
            </w:r>
          </w:p>
        </w:tc>
        <w:tc>
          <w:tcPr>
            <w:tcW w:w="1029" w:type="pct"/>
            <w:tcBorders>
              <w:top w:val="nil"/>
              <w:left w:val="nil"/>
              <w:bottom w:val="single" w:sz="4" w:space="0" w:color="333399"/>
              <w:right w:val="single" w:sz="4" w:space="0" w:color="auto"/>
            </w:tcBorders>
            <w:shd w:val="clear" w:color="auto" w:fill="auto"/>
            <w:vAlign w:val="center"/>
          </w:tcPr>
          <w:p w:rsidR="002E56C1" w:rsidRPr="002E56C1" w:rsidRDefault="002E56C1" w:rsidP="002E56C1">
            <w:pPr>
              <w:spacing w:after="0" w:line="240" w:lineRule="auto"/>
              <w:rPr>
                <w:rFonts w:ascii="Tahoma" w:eastAsia="Times New Roman" w:hAnsi="Tahoma" w:cs="Tahoma"/>
                <w:sz w:val="20"/>
                <w:szCs w:val="20"/>
                <w:lang w:eastAsia="pl-PL"/>
              </w:rPr>
            </w:pPr>
          </w:p>
        </w:tc>
        <w:tc>
          <w:tcPr>
            <w:tcW w:w="797" w:type="pct"/>
            <w:tcBorders>
              <w:top w:val="nil"/>
              <w:left w:val="nil"/>
              <w:bottom w:val="single" w:sz="4" w:space="0" w:color="333399"/>
              <w:right w:val="single" w:sz="8" w:space="0" w:color="auto"/>
            </w:tcBorders>
            <w:shd w:val="clear" w:color="auto" w:fill="auto"/>
            <w:vAlign w:val="center"/>
          </w:tcPr>
          <w:p w:rsidR="002E56C1" w:rsidRPr="002E56C1" w:rsidRDefault="002E56C1" w:rsidP="002E56C1">
            <w:pPr>
              <w:spacing w:after="0" w:line="240" w:lineRule="auto"/>
              <w:jc w:val="center"/>
              <w:rPr>
                <w:rFonts w:ascii="Tahoma" w:eastAsia="Times New Roman" w:hAnsi="Tahoma" w:cs="Tahoma"/>
                <w:sz w:val="20"/>
                <w:szCs w:val="20"/>
                <w:lang w:eastAsia="pl-PL"/>
              </w:rPr>
            </w:pPr>
            <w:r w:rsidRPr="002E56C1">
              <w:rPr>
                <w:rFonts w:ascii="Tahoma" w:eastAsia="Times New Roman" w:hAnsi="Tahoma" w:cs="Tahoma"/>
                <w:sz w:val="20"/>
                <w:szCs w:val="20"/>
                <w:lang w:eastAsia="pl-PL"/>
              </w:rPr>
              <w:t>Tak – 10 pkt</w:t>
            </w:r>
          </w:p>
          <w:p w:rsidR="002E56C1" w:rsidRPr="002E56C1" w:rsidRDefault="002E56C1" w:rsidP="002E56C1">
            <w:pPr>
              <w:spacing w:after="0" w:line="240" w:lineRule="auto"/>
              <w:jc w:val="center"/>
              <w:rPr>
                <w:rFonts w:ascii="Tahoma" w:eastAsia="Times New Roman" w:hAnsi="Tahoma" w:cs="Tahoma"/>
                <w:sz w:val="20"/>
                <w:szCs w:val="20"/>
                <w:lang w:eastAsia="pl-PL"/>
              </w:rPr>
            </w:pPr>
            <w:r w:rsidRPr="002E56C1">
              <w:rPr>
                <w:rFonts w:ascii="Tahoma" w:eastAsia="Times New Roman" w:hAnsi="Tahoma" w:cs="Tahoma"/>
                <w:sz w:val="20"/>
                <w:szCs w:val="20"/>
                <w:lang w:eastAsia="pl-PL"/>
              </w:rPr>
              <w:t>Nie – 0 pkt</w:t>
            </w:r>
          </w:p>
        </w:tc>
      </w:tr>
      <w:tr w:rsidR="002E56C1" w:rsidRPr="002E56C1" w:rsidTr="004D07E4">
        <w:trPr>
          <w:trHeight w:val="420"/>
        </w:trPr>
        <w:tc>
          <w:tcPr>
            <w:tcW w:w="199" w:type="pct"/>
            <w:tcBorders>
              <w:top w:val="nil"/>
              <w:left w:val="single" w:sz="8" w:space="0" w:color="auto"/>
              <w:bottom w:val="single" w:sz="4" w:space="0" w:color="333399"/>
              <w:right w:val="single" w:sz="4" w:space="0" w:color="auto"/>
            </w:tcBorders>
            <w:shd w:val="clear" w:color="auto" w:fill="auto"/>
            <w:vAlign w:val="center"/>
          </w:tcPr>
          <w:p w:rsidR="002E56C1" w:rsidRPr="002E56C1" w:rsidRDefault="002E56C1" w:rsidP="002E56C1">
            <w:pPr>
              <w:spacing w:after="0" w:line="240" w:lineRule="auto"/>
              <w:jc w:val="center"/>
              <w:rPr>
                <w:rFonts w:ascii="Tahoma" w:eastAsia="Times New Roman" w:hAnsi="Tahoma" w:cs="Tahoma"/>
                <w:sz w:val="20"/>
                <w:szCs w:val="20"/>
                <w:lang w:eastAsia="pl-PL"/>
              </w:rPr>
            </w:pPr>
          </w:p>
        </w:tc>
        <w:tc>
          <w:tcPr>
            <w:tcW w:w="2410" w:type="pct"/>
            <w:tcBorders>
              <w:top w:val="nil"/>
              <w:left w:val="nil"/>
              <w:bottom w:val="single" w:sz="4" w:space="0" w:color="333399"/>
              <w:right w:val="single" w:sz="4" w:space="0" w:color="auto"/>
            </w:tcBorders>
            <w:shd w:val="clear" w:color="000000" w:fill="FFFFFF"/>
            <w:vAlign w:val="center"/>
          </w:tcPr>
          <w:p w:rsidR="002E56C1" w:rsidRPr="002E56C1" w:rsidRDefault="002E56C1" w:rsidP="002E56C1">
            <w:pPr>
              <w:autoSpaceDE w:val="0"/>
              <w:autoSpaceDN w:val="0"/>
              <w:adjustRightInd w:val="0"/>
              <w:spacing w:after="0" w:line="240" w:lineRule="auto"/>
              <w:rPr>
                <w:rFonts w:ascii="Tahoma" w:eastAsia="Times New Roman" w:hAnsi="Tahoma" w:cs="Tahoma"/>
                <w:b/>
                <w:bCs/>
                <w:sz w:val="20"/>
                <w:szCs w:val="20"/>
                <w:lang w:eastAsia="pl-PL"/>
              </w:rPr>
            </w:pPr>
            <w:r w:rsidRPr="002E56C1">
              <w:rPr>
                <w:rFonts w:ascii="Tahoma" w:eastAsia="Times New Roman" w:hAnsi="Tahoma" w:cs="Tahoma"/>
                <w:sz w:val="20"/>
                <w:szCs w:val="20"/>
                <w:lang w:eastAsia="pl-PL"/>
              </w:rPr>
              <w:t xml:space="preserve">Możliwość rozbudowy o moduł lub urządzenie zewnętrzne umożliwiające </w:t>
            </w:r>
            <w:r w:rsidRPr="002E56C1">
              <w:rPr>
                <w:rFonts w:ascii="Tahoma" w:eastAsia="Times New Roman" w:hAnsi="Tahoma" w:cs="Tahoma"/>
                <w:b/>
                <w:bCs/>
                <w:sz w:val="20"/>
                <w:szCs w:val="20"/>
                <w:lang w:eastAsia="pl-PL"/>
              </w:rPr>
              <w:t>pomiaru bólu</w:t>
            </w:r>
            <w:r w:rsidRPr="002E56C1">
              <w:rPr>
                <w:rFonts w:ascii="Tahoma" w:eastAsia="Times New Roman" w:hAnsi="Tahoma" w:cs="Tahoma"/>
                <w:sz w:val="20"/>
                <w:szCs w:val="20"/>
                <w:lang w:eastAsia="pl-PL"/>
              </w:rPr>
              <w:t xml:space="preserve"> poprzez wykrywanie zmian przewodnictwa skóry bezpośrednio korelujących ze współczulnym układem nerwowym skóry. Prezentacji danych na ekranie kardiomonitora głównego. Możliwość prezentacji min. parametrów dotyczących poziomu bólu, indeksu wybudzenia oraz indeksu blokady nerwowej. Pomiar niezależny od niestabilności hemodynamicznej lub oddechowej. </w:t>
            </w:r>
          </w:p>
        </w:tc>
        <w:tc>
          <w:tcPr>
            <w:tcW w:w="565" w:type="pct"/>
            <w:tcBorders>
              <w:top w:val="nil"/>
              <w:left w:val="nil"/>
              <w:bottom w:val="single" w:sz="4" w:space="0" w:color="333399"/>
              <w:right w:val="single" w:sz="4" w:space="0" w:color="auto"/>
            </w:tcBorders>
            <w:shd w:val="clear" w:color="000000" w:fill="FFFFFF"/>
            <w:vAlign w:val="center"/>
          </w:tcPr>
          <w:p w:rsidR="002E56C1" w:rsidRPr="002E56C1" w:rsidRDefault="002E56C1" w:rsidP="002E56C1">
            <w:pPr>
              <w:spacing w:after="0" w:line="240" w:lineRule="auto"/>
              <w:jc w:val="center"/>
              <w:rPr>
                <w:rFonts w:ascii="Tahoma" w:eastAsia="Times New Roman" w:hAnsi="Tahoma" w:cs="Tahoma"/>
                <w:color w:val="000000"/>
                <w:sz w:val="20"/>
                <w:szCs w:val="20"/>
                <w:lang w:eastAsia="pl-PL"/>
              </w:rPr>
            </w:pPr>
            <w:r w:rsidRPr="002E56C1">
              <w:rPr>
                <w:rFonts w:ascii="Tahoma" w:eastAsia="Times New Roman" w:hAnsi="Tahoma" w:cs="Tahoma"/>
                <w:sz w:val="20"/>
                <w:szCs w:val="20"/>
                <w:lang w:eastAsia="pl-PL"/>
              </w:rPr>
              <w:t>TAK</w:t>
            </w:r>
          </w:p>
        </w:tc>
        <w:tc>
          <w:tcPr>
            <w:tcW w:w="1029" w:type="pct"/>
            <w:tcBorders>
              <w:top w:val="nil"/>
              <w:left w:val="nil"/>
              <w:bottom w:val="single" w:sz="4" w:space="0" w:color="333399"/>
              <w:right w:val="single" w:sz="4" w:space="0" w:color="auto"/>
            </w:tcBorders>
            <w:shd w:val="clear" w:color="auto" w:fill="auto"/>
            <w:vAlign w:val="center"/>
          </w:tcPr>
          <w:p w:rsidR="002E56C1" w:rsidRPr="002E56C1" w:rsidRDefault="002E56C1" w:rsidP="002E56C1">
            <w:pPr>
              <w:spacing w:after="0" w:line="240" w:lineRule="auto"/>
              <w:rPr>
                <w:rFonts w:ascii="Tahoma" w:eastAsia="Times New Roman" w:hAnsi="Tahoma" w:cs="Tahoma"/>
                <w:sz w:val="20"/>
                <w:szCs w:val="20"/>
                <w:lang w:eastAsia="pl-PL"/>
              </w:rPr>
            </w:pPr>
          </w:p>
        </w:tc>
        <w:tc>
          <w:tcPr>
            <w:tcW w:w="797" w:type="pct"/>
            <w:tcBorders>
              <w:top w:val="nil"/>
              <w:left w:val="nil"/>
              <w:bottom w:val="single" w:sz="4" w:space="0" w:color="333399"/>
              <w:right w:val="single" w:sz="8" w:space="0" w:color="auto"/>
            </w:tcBorders>
            <w:shd w:val="clear" w:color="auto" w:fill="auto"/>
            <w:vAlign w:val="center"/>
          </w:tcPr>
          <w:p w:rsidR="002E56C1" w:rsidRPr="002E56C1" w:rsidRDefault="002E56C1" w:rsidP="002E56C1">
            <w:pPr>
              <w:spacing w:after="0" w:line="240" w:lineRule="auto"/>
              <w:jc w:val="center"/>
              <w:rPr>
                <w:rFonts w:ascii="Tahoma" w:eastAsia="Times New Roman" w:hAnsi="Tahoma" w:cs="Tahoma"/>
                <w:sz w:val="20"/>
                <w:szCs w:val="20"/>
                <w:lang w:eastAsia="pl-PL"/>
              </w:rPr>
            </w:pPr>
            <w:r w:rsidRPr="002E56C1">
              <w:rPr>
                <w:rFonts w:ascii="Tahoma" w:eastAsia="Times New Roman" w:hAnsi="Tahoma" w:cs="Tahoma"/>
                <w:sz w:val="20"/>
                <w:szCs w:val="20"/>
                <w:lang w:eastAsia="pl-PL"/>
              </w:rPr>
              <w:t>Pomiar wszystkich grup wiekowych: TAK – 5 pkt</w:t>
            </w:r>
          </w:p>
          <w:p w:rsidR="002E56C1" w:rsidRPr="002E56C1" w:rsidRDefault="002E56C1" w:rsidP="002E56C1">
            <w:pPr>
              <w:spacing w:after="0" w:line="240" w:lineRule="auto"/>
              <w:jc w:val="center"/>
              <w:rPr>
                <w:rFonts w:ascii="Tahoma" w:eastAsia="Times New Roman" w:hAnsi="Tahoma" w:cs="Tahoma"/>
                <w:sz w:val="20"/>
                <w:szCs w:val="20"/>
                <w:lang w:eastAsia="pl-PL"/>
              </w:rPr>
            </w:pPr>
            <w:r w:rsidRPr="002E56C1">
              <w:rPr>
                <w:rFonts w:ascii="Tahoma" w:eastAsia="Times New Roman" w:hAnsi="Tahoma" w:cs="Tahoma"/>
                <w:sz w:val="20"/>
                <w:szCs w:val="20"/>
                <w:lang w:eastAsia="pl-PL"/>
              </w:rPr>
              <w:t>NIE – 0 pkt</w:t>
            </w:r>
          </w:p>
        </w:tc>
      </w:tr>
      <w:tr w:rsidR="002E56C1" w:rsidRPr="002E56C1" w:rsidTr="004D07E4">
        <w:trPr>
          <w:trHeight w:val="420"/>
        </w:trPr>
        <w:tc>
          <w:tcPr>
            <w:tcW w:w="199" w:type="pct"/>
            <w:tcBorders>
              <w:top w:val="nil"/>
              <w:left w:val="single" w:sz="8" w:space="0" w:color="auto"/>
              <w:bottom w:val="single" w:sz="4" w:space="0" w:color="333399"/>
              <w:right w:val="single" w:sz="4" w:space="0" w:color="auto"/>
            </w:tcBorders>
            <w:shd w:val="clear" w:color="auto" w:fill="auto"/>
            <w:vAlign w:val="center"/>
          </w:tcPr>
          <w:p w:rsidR="002E56C1" w:rsidRPr="002E56C1" w:rsidRDefault="002E56C1" w:rsidP="002E56C1">
            <w:pPr>
              <w:spacing w:after="0" w:line="240" w:lineRule="auto"/>
              <w:jc w:val="center"/>
              <w:rPr>
                <w:rFonts w:ascii="Tahoma" w:eastAsia="Times New Roman" w:hAnsi="Tahoma" w:cs="Tahoma"/>
                <w:sz w:val="20"/>
                <w:szCs w:val="20"/>
                <w:lang w:eastAsia="pl-PL"/>
              </w:rPr>
            </w:pPr>
          </w:p>
        </w:tc>
        <w:tc>
          <w:tcPr>
            <w:tcW w:w="2410" w:type="pct"/>
            <w:tcBorders>
              <w:top w:val="nil"/>
              <w:left w:val="nil"/>
              <w:bottom w:val="single" w:sz="4" w:space="0" w:color="333399"/>
              <w:right w:val="single" w:sz="4" w:space="0" w:color="auto"/>
            </w:tcBorders>
            <w:shd w:val="clear" w:color="000000" w:fill="FFFFFF"/>
            <w:vAlign w:val="center"/>
          </w:tcPr>
          <w:p w:rsidR="002E56C1" w:rsidRPr="002E56C1" w:rsidRDefault="002E56C1" w:rsidP="002E56C1">
            <w:pPr>
              <w:spacing w:after="0" w:line="240" w:lineRule="auto"/>
              <w:rPr>
                <w:rFonts w:ascii="Tahoma" w:eastAsia="Times New Roman" w:hAnsi="Tahoma" w:cs="Tahoma"/>
                <w:sz w:val="20"/>
                <w:szCs w:val="20"/>
                <w:lang w:eastAsia="pl-PL"/>
              </w:rPr>
            </w:pPr>
            <w:r w:rsidRPr="002E56C1">
              <w:rPr>
                <w:rFonts w:ascii="Tahoma" w:eastAsia="Times New Roman" w:hAnsi="Tahoma" w:cs="Tahoma"/>
                <w:sz w:val="20"/>
                <w:szCs w:val="20"/>
                <w:lang w:eastAsia="pl-PL"/>
              </w:rPr>
              <w:t xml:space="preserve">Każdy kardiomonitor wyposażony w uchwyt ścienny z hakiem na akcesoria lub wózek jezdny wyposażony w kosz na akcesoria. </w:t>
            </w:r>
          </w:p>
        </w:tc>
        <w:tc>
          <w:tcPr>
            <w:tcW w:w="565" w:type="pct"/>
            <w:tcBorders>
              <w:top w:val="nil"/>
              <w:left w:val="nil"/>
              <w:bottom w:val="single" w:sz="4" w:space="0" w:color="333399"/>
              <w:right w:val="single" w:sz="4" w:space="0" w:color="auto"/>
            </w:tcBorders>
            <w:shd w:val="clear" w:color="000000" w:fill="FFFFFF"/>
            <w:vAlign w:val="center"/>
          </w:tcPr>
          <w:p w:rsidR="002E56C1" w:rsidRPr="002E56C1" w:rsidRDefault="002E56C1" w:rsidP="002E56C1">
            <w:pPr>
              <w:spacing w:after="0" w:line="240" w:lineRule="auto"/>
              <w:jc w:val="center"/>
              <w:rPr>
                <w:rFonts w:ascii="Tahoma" w:eastAsia="Times New Roman" w:hAnsi="Tahoma" w:cs="Tahoma"/>
                <w:color w:val="000000"/>
                <w:sz w:val="20"/>
                <w:szCs w:val="20"/>
                <w:lang w:eastAsia="pl-PL"/>
              </w:rPr>
            </w:pPr>
            <w:r w:rsidRPr="002E56C1">
              <w:rPr>
                <w:rFonts w:ascii="Tahoma" w:eastAsia="Times New Roman" w:hAnsi="Tahoma" w:cs="Tahoma"/>
                <w:color w:val="000000"/>
                <w:sz w:val="20"/>
                <w:szCs w:val="20"/>
                <w:lang w:eastAsia="pl-PL"/>
              </w:rPr>
              <w:t>TAK</w:t>
            </w:r>
          </w:p>
        </w:tc>
        <w:tc>
          <w:tcPr>
            <w:tcW w:w="1029" w:type="pct"/>
            <w:tcBorders>
              <w:top w:val="nil"/>
              <w:left w:val="nil"/>
              <w:bottom w:val="single" w:sz="4" w:space="0" w:color="333399"/>
              <w:right w:val="single" w:sz="4" w:space="0" w:color="auto"/>
            </w:tcBorders>
            <w:shd w:val="clear" w:color="auto" w:fill="auto"/>
            <w:vAlign w:val="center"/>
          </w:tcPr>
          <w:p w:rsidR="002E56C1" w:rsidRPr="002E56C1" w:rsidRDefault="002E56C1" w:rsidP="002E56C1">
            <w:pPr>
              <w:spacing w:after="0" w:line="240" w:lineRule="auto"/>
              <w:rPr>
                <w:rFonts w:ascii="Tahoma" w:eastAsia="Times New Roman" w:hAnsi="Tahoma" w:cs="Tahoma"/>
                <w:sz w:val="20"/>
                <w:szCs w:val="20"/>
                <w:lang w:eastAsia="pl-PL"/>
              </w:rPr>
            </w:pPr>
          </w:p>
        </w:tc>
        <w:tc>
          <w:tcPr>
            <w:tcW w:w="797" w:type="pct"/>
            <w:tcBorders>
              <w:top w:val="nil"/>
              <w:left w:val="nil"/>
              <w:bottom w:val="single" w:sz="4" w:space="0" w:color="333399"/>
              <w:right w:val="single" w:sz="8" w:space="0" w:color="auto"/>
            </w:tcBorders>
            <w:shd w:val="clear" w:color="auto" w:fill="auto"/>
            <w:vAlign w:val="center"/>
          </w:tcPr>
          <w:p w:rsidR="002E56C1" w:rsidRPr="002E56C1" w:rsidRDefault="002E56C1" w:rsidP="002E56C1">
            <w:pPr>
              <w:spacing w:after="0" w:line="240" w:lineRule="auto"/>
              <w:jc w:val="center"/>
              <w:rPr>
                <w:rFonts w:ascii="Tahoma" w:eastAsia="Times New Roman" w:hAnsi="Tahoma" w:cs="Tahoma"/>
                <w:sz w:val="20"/>
                <w:szCs w:val="20"/>
                <w:lang w:eastAsia="pl-PL"/>
              </w:rPr>
            </w:pPr>
          </w:p>
        </w:tc>
      </w:tr>
      <w:tr w:rsidR="002E56C1" w:rsidRPr="002E56C1" w:rsidTr="004D07E4">
        <w:trPr>
          <w:trHeight w:val="420"/>
        </w:trPr>
        <w:tc>
          <w:tcPr>
            <w:tcW w:w="199" w:type="pct"/>
            <w:tcBorders>
              <w:top w:val="nil"/>
              <w:left w:val="single" w:sz="8" w:space="0" w:color="auto"/>
              <w:bottom w:val="single" w:sz="8" w:space="0" w:color="auto"/>
              <w:right w:val="single" w:sz="4" w:space="0" w:color="auto"/>
            </w:tcBorders>
            <w:shd w:val="clear" w:color="auto" w:fill="auto"/>
            <w:vAlign w:val="center"/>
          </w:tcPr>
          <w:p w:rsidR="002E56C1" w:rsidRPr="002E56C1" w:rsidRDefault="002E56C1" w:rsidP="002E56C1">
            <w:pPr>
              <w:spacing w:after="0" w:line="240" w:lineRule="auto"/>
              <w:jc w:val="center"/>
              <w:rPr>
                <w:rFonts w:ascii="Tahoma" w:eastAsia="Times New Roman" w:hAnsi="Tahoma" w:cs="Tahoma"/>
                <w:sz w:val="20"/>
                <w:szCs w:val="20"/>
                <w:lang w:eastAsia="pl-PL"/>
              </w:rPr>
            </w:pPr>
          </w:p>
        </w:tc>
        <w:tc>
          <w:tcPr>
            <w:tcW w:w="2410" w:type="pct"/>
            <w:tcBorders>
              <w:top w:val="nil"/>
              <w:left w:val="nil"/>
              <w:bottom w:val="single" w:sz="8" w:space="0" w:color="auto"/>
              <w:right w:val="single" w:sz="4" w:space="0" w:color="auto"/>
            </w:tcBorders>
            <w:shd w:val="clear" w:color="000000" w:fill="FFFFFF"/>
            <w:vAlign w:val="center"/>
          </w:tcPr>
          <w:p w:rsidR="002E56C1" w:rsidRPr="002E56C1" w:rsidRDefault="002E56C1" w:rsidP="002E56C1">
            <w:pPr>
              <w:autoSpaceDE w:val="0"/>
              <w:autoSpaceDN w:val="0"/>
              <w:adjustRightInd w:val="0"/>
              <w:spacing w:after="0" w:line="240" w:lineRule="auto"/>
              <w:rPr>
                <w:rFonts w:ascii="Tahoma" w:eastAsia="Times New Roman" w:hAnsi="Tahoma" w:cs="Tahoma"/>
                <w:b/>
                <w:bCs/>
                <w:sz w:val="20"/>
                <w:szCs w:val="20"/>
                <w:lang w:eastAsia="pl-PL"/>
              </w:rPr>
            </w:pPr>
            <w:r w:rsidRPr="002E56C1">
              <w:rPr>
                <w:rFonts w:ascii="Tahoma" w:eastAsia="Times New Roman" w:hAnsi="Tahoma" w:cs="Tahoma"/>
                <w:b/>
                <w:bCs/>
                <w:sz w:val="20"/>
                <w:szCs w:val="20"/>
                <w:lang w:eastAsia="pl-PL"/>
              </w:rPr>
              <w:t>Na wyposażeniu zaoferowanego monitora znajdują się następujące akcesoria pomiarowe:</w:t>
            </w:r>
          </w:p>
          <w:p w:rsidR="002E56C1" w:rsidRPr="002E56C1" w:rsidRDefault="002E56C1" w:rsidP="002E56C1">
            <w:pPr>
              <w:autoSpaceDE w:val="0"/>
              <w:autoSpaceDN w:val="0"/>
              <w:adjustRightInd w:val="0"/>
              <w:spacing w:after="0" w:line="240" w:lineRule="auto"/>
              <w:rPr>
                <w:rFonts w:ascii="Tahoma" w:eastAsia="Times New Roman" w:hAnsi="Tahoma" w:cs="Tahoma"/>
                <w:sz w:val="20"/>
                <w:szCs w:val="20"/>
                <w:lang w:eastAsia="pl-PL"/>
              </w:rPr>
            </w:pPr>
            <w:r w:rsidRPr="002E56C1">
              <w:rPr>
                <w:rFonts w:ascii="Tahoma" w:eastAsia="Times New Roman" w:hAnsi="Tahoma" w:cs="Tahoma"/>
                <w:sz w:val="20"/>
                <w:szCs w:val="20"/>
                <w:lang w:eastAsia="pl-PL"/>
              </w:rPr>
              <w:t>- 1x wielorazowy przewód główny EKG 3 lub 5/6-odpr. + odprowadzenia wielorazowe</w:t>
            </w:r>
          </w:p>
          <w:p w:rsidR="002E56C1" w:rsidRPr="002E56C1" w:rsidRDefault="002E56C1" w:rsidP="002E56C1">
            <w:pPr>
              <w:autoSpaceDE w:val="0"/>
              <w:autoSpaceDN w:val="0"/>
              <w:adjustRightInd w:val="0"/>
              <w:spacing w:after="0" w:line="240" w:lineRule="auto"/>
              <w:rPr>
                <w:rFonts w:ascii="Tahoma" w:eastAsia="Times New Roman" w:hAnsi="Tahoma" w:cs="Tahoma"/>
                <w:sz w:val="20"/>
                <w:szCs w:val="20"/>
                <w:lang w:eastAsia="pl-PL"/>
              </w:rPr>
            </w:pPr>
            <w:r w:rsidRPr="002E56C1">
              <w:rPr>
                <w:rFonts w:ascii="Tahoma" w:eastAsia="Times New Roman" w:hAnsi="Tahoma" w:cs="Tahoma"/>
                <w:sz w:val="20"/>
                <w:szCs w:val="20"/>
                <w:lang w:eastAsia="pl-PL"/>
              </w:rPr>
              <w:t>- 1x wielorazowy przewód do podłączenia mankietów do nieinwazyjnego pomiaru ciśnienia krwi</w:t>
            </w:r>
          </w:p>
          <w:p w:rsidR="002E56C1" w:rsidRPr="002E56C1" w:rsidRDefault="002E56C1" w:rsidP="002E56C1">
            <w:pPr>
              <w:autoSpaceDE w:val="0"/>
              <w:autoSpaceDN w:val="0"/>
              <w:adjustRightInd w:val="0"/>
              <w:spacing w:after="0" w:line="240" w:lineRule="auto"/>
              <w:rPr>
                <w:rFonts w:ascii="Tahoma" w:eastAsia="Times New Roman" w:hAnsi="Tahoma" w:cs="Tahoma"/>
                <w:sz w:val="20"/>
                <w:szCs w:val="20"/>
                <w:lang w:eastAsia="pl-PL"/>
              </w:rPr>
            </w:pPr>
            <w:r w:rsidRPr="002E56C1">
              <w:rPr>
                <w:rFonts w:ascii="Tahoma" w:eastAsia="Times New Roman" w:hAnsi="Tahoma" w:cs="Tahoma"/>
                <w:sz w:val="20"/>
                <w:szCs w:val="20"/>
                <w:lang w:eastAsia="pl-PL"/>
              </w:rPr>
              <w:t>- 1x zestaw wielorazowych mankietów dla dorosłych (3 rozmiary)</w:t>
            </w:r>
          </w:p>
          <w:p w:rsidR="002E56C1" w:rsidRPr="002E56C1" w:rsidRDefault="002E56C1" w:rsidP="002E56C1">
            <w:pPr>
              <w:autoSpaceDE w:val="0"/>
              <w:autoSpaceDN w:val="0"/>
              <w:adjustRightInd w:val="0"/>
              <w:spacing w:after="0" w:line="240" w:lineRule="auto"/>
              <w:rPr>
                <w:rFonts w:ascii="Tahoma" w:eastAsia="Times New Roman" w:hAnsi="Tahoma" w:cs="Tahoma"/>
                <w:sz w:val="20"/>
                <w:szCs w:val="20"/>
                <w:lang w:eastAsia="pl-PL"/>
              </w:rPr>
            </w:pPr>
            <w:r w:rsidRPr="002E56C1">
              <w:rPr>
                <w:rFonts w:ascii="Tahoma" w:eastAsia="Times New Roman" w:hAnsi="Tahoma" w:cs="Tahoma"/>
                <w:sz w:val="20"/>
                <w:szCs w:val="20"/>
                <w:lang w:eastAsia="pl-PL"/>
              </w:rPr>
              <w:t>- 1x czujnik saturacji dla dorosłych/dzieci wielorazowy</w:t>
            </w:r>
          </w:p>
          <w:p w:rsidR="002E56C1" w:rsidRPr="002E56C1" w:rsidRDefault="002E56C1" w:rsidP="002E56C1">
            <w:pPr>
              <w:autoSpaceDE w:val="0"/>
              <w:autoSpaceDN w:val="0"/>
              <w:adjustRightInd w:val="0"/>
              <w:spacing w:after="0" w:line="240" w:lineRule="auto"/>
              <w:rPr>
                <w:rFonts w:ascii="Tahoma" w:eastAsia="Times New Roman" w:hAnsi="Tahoma" w:cs="Tahoma"/>
                <w:sz w:val="20"/>
                <w:szCs w:val="20"/>
                <w:lang w:eastAsia="pl-PL"/>
              </w:rPr>
            </w:pPr>
            <w:r w:rsidRPr="002E56C1">
              <w:rPr>
                <w:rFonts w:ascii="Tahoma" w:eastAsia="Times New Roman" w:hAnsi="Tahoma" w:cs="Tahoma"/>
                <w:sz w:val="20"/>
                <w:szCs w:val="20"/>
                <w:lang w:eastAsia="pl-PL"/>
              </w:rPr>
              <w:t>- 1x czujnik temperatury wielorazowy</w:t>
            </w:r>
          </w:p>
          <w:p w:rsidR="002E56C1" w:rsidRPr="002E56C1" w:rsidRDefault="002E56C1" w:rsidP="002E56C1">
            <w:pPr>
              <w:autoSpaceDE w:val="0"/>
              <w:autoSpaceDN w:val="0"/>
              <w:adjustRightInd w:val="0"/>
              <w:spacing w:after="0" w:line="240" w:lineRule="auto"/>
              <w:rPr>
                <w:rFonts w:ascii="Tahoma" w:eastAsia="Times New Roman" w:hAnsi="Tahoma" w:cs="Tahoma"/>
                <w:sz w:val="20"/>
                <w:szCs w:val="20"/>
                <w:lang w:eastAsia="pl-PL"/>
              </w:rPr>
            </w:pPr>
            <w:r w:rsidRPr="002E56C1">
              <w:rPr>
                <w:rFonts w:ascii="Tahoma" w:eastAsia="Times New Roman" w:hAnsi="Tahoma" w:cs="Tahoma"/>
                <w:sz w:val="20"/>
                <w:szCs w:val="20"/>
                <w:lang w:eastAsia="pl-PL"/>
              </w:rPr>
              <w:t>- 1x przewód do ciśnienia krwawego</w:t>
            </w:r>
          </w:p>
        </w:tc>
        <w:tc>
          <w:tcPr>
            <w:tcW w:w="565" w:type="pct"/>
            <w:tcBorders>
              <w:top w:val="nil"/>
              <w:left w:val="nil"/>
              <w:bottom w:val="single" w:sz="8" w:space="0" w:color="auto"/>
              <w:right w:val="single" w:sz="4" w:space="0" w:color="auto"/>
            </w:tcBorders>
            <w:shd w:val="clear" w:color="000000" w:fill="FFFFFF"/>
            <w:vAlign w:val="center"/>
          </w:tcPr>
          <w:p w:rsidR="002E56C1" w:rsidRPr="002E56C1" w:rsidRDefault="002E56C1" w:rsidP="002E56C1">
            <w:pPr>
              <w:spacing w:after="0" w:line="240" w:lineRule="auto"/>
              <w:jc w:val="center"/>
              <w:rPr>
                <w:rFonts w:ascii="Tahoma" w:eastAsia="Times New Roman" w:hAnsi="Tahoma" w:cs="Tahoma"/>
                <w:color w:val="000000"/>
                <w:sz w:val="20"/>
                <w:szCs w:val="20"/>
                <w:lang w:eastAsia="pl-PL"/>
              </w:rPr>
            </w:pPr>
            <w:r w:rsidRPr="002E56C1">
              <w:rPr>
                <w:rFonts w:ascii="Tahoma" w:eastAsia="Times New Roman" w:hAnsi="Tahoma" w:cs="Tahoma"/>
                <w:color w:val="000000"/>
                <w:sz w:val="20"/>
                <w:szCs w:val="20"/>
                <w:lang w:eastAsia="pl-PL"/>
              </w:rPr>
              <w:t>TAK</w:t>
            </w:r>
          </w:p>
        </w:tc>
        <w:tc>
          <w:tcPr>
            <w:tcW w:w="1029" w:type="pct"/>
            <w:tcBorders>
              <w:top w:val="nil"/>
              <w:left w:val="nil"/>
              <w:bottom w:val="single" w:sz="8" w:space="0" w:color="auto"/>
              <w:right w:val="single" w:sz="4" w:space="0" w:color="auto"/>
            </w:tcBorders>
            <w:shd w:val="clear" w:color="auto" w:fill="auto"/>
            <w:vAlign w:val="center"/>
          </w:tcPr>
          <w:p w:rsidR="002E56C1" w:rsidRPr="002E56C1" w:rsidRDefault="002E56C1" w:rsidP="002E56C1">
            <w:pPr>
              <w:spacing w:after="0" w:line="240" w:lineRule="auto"/>
              <w:rPr>
                <w:rFonts w:ascii="Tahoma" w:eastAsia="Times New Roman" w:hAnsi="Tahoma" w:cs="Tahoma"/>
                <w:sz w:val="20"/>
                <w:szCs w:val="20"/>
                <w:lang w:eastAsia="pl-PL"/>
              </w:rPr>
            </w:pPr>
          </w:p>
        </w:tc>
        <w:tc>
          <w:tcPr>
            <w:tcW w:w="797" w:type="pct"/>
            <w:tcBorders>
              <w:top w:val="nil"/>
              <w:left w:val="nil"/>
              <w:bottom w:val="single" w:sz="8" w:space="0" w:color="auto"/>
              <w:right w:val="single" w:sz="8" w:space="0" w:color="auto"/>
            </w:tcBorders>
            <w:shd w:val="clear" w:color="auto" w:fill="auto"/>
            <w:vAlign w:val="center"/>
          </w:tcPr>
          <w:p w:rsidR="002E56C1" w:rsidRPr="002E56C1" w:rsidRDefault="002E56C1" w:rsidP="002E56C1">
            <w:pPr>
              <w:spacing w:after="0" w:line="240" w:lineRule="auto"/>
              <w:jc w:val="center"/>
              <w:rPr>
                <w:rFonts w:ascii="Tahoma" w:eastAsia="Times New Roman" w:hAnsi="Tahoma" w:cs="Tahoma"/>
                <w:sz w:val="20"/>
                <w:szCs w:val="20"/>
                <w:lang w:eastAsia="pl-PL"/>
              </w:rPr>
            </w:pPr>
          </w:p>
        </w:tc>
      </w:tr>
      <w:tr w:rsidR="002E56C1" w:rsidRPr="002E56C1" w:rsidTr="004D07E4">
        <w:trPr>
          <w:trHeight w:val="420"/>
        </w:trPr>
        <w:tc>
          <w:tcPr>
            <w:tcW w:w="199" w:type="pct"/>
            <w:tcBorders>
              <w:top w:val="single" w:sz="8" w:space="0" w:color="auto"/>
              <w:left w:val="single" w:sz="8" w:space="0" w:color="auto"/>
              <w:bottom w:val="single" w:sz="4" w:space="0" w:color="auto"/>
              <w:right w:val="single" w:sz="8" w:space="0" w:color="auto"/>
            </w:tcBorders>
            <w:shd w:val="clear" w:color="auto" w:fill="auto"/>
            <w:vAlign w:val="center"/>
          </w:tcPr>
          <w:p w:rsidR="002E56C1" w:rsidRPr="002E56C1" w:rsidRDefault="002E56C1" w:rsidP="002E56C1">
            <w:pPr>
              <w:spacing w:after="0" w:line="240" w:lineRule="auto"/>
              <w:jc w:val="center"/>
              <w:rPr>
                <w:rFonts w:ascii="Tahoma" w:eastAsia="Times New Roman" w:hAnsi="Tahoma" w:cs="Tahoma"/>
                <w:sz w:val="20"/>
                <w:szCs w:val="20"/>
                <w:lang w:eastAsia="pl-PL"/>
              </w:rPr>
            </w:pPr>
          </w:p>
        </w:tc>
        <w:tc>
          <w:tcPr>
            <w:tcW w:w="2410" w:type="pct"/>
            <w:tcBorders>
              <w:top w:val="single" w:sz="8" w:space="0" w:color="auto"/>
              <w:left w:val="single" w:sz="8" w:space="0" w:color="auto"/>
              <w:bottom w:val="single" w:sz="4" w:space="0" w:color="auto"/>
              <w:right w:val="single" w:sz="8" w:space="0" w:color="auto"/>
            </w:tcBorders>
            <w:shd w:val="clear" w:color="000000" w:fill="FFFFFF"/>
            <w:vAlign w:val="center"/>
          </w:tcPr>
          <w:p w:rsidR="002E56C1" w:rsidRPr="002E56C1" w:rsidRDefault="002E56C1" w:rsidP="002E56C1">
            <w:pPr>
              <w:autoSpaceDE w:val="0"/>
              <w:autoSpaceDN w:val="0"/>
              <w:adjustRightInd w:val="0"/>
              <w:spacing w:after="0" w:line="240" w:lineRule="auto"/>
              <w:rPr>
                <w:rFonts w:ascii="Tahoma" w:eastAsia="Times New Roman" w:hAnsi="Tahoma" w:cs="Tahoma"/>
                <w:b/>
                <w:bCs/>
                <w:sz w:val="20"/>
                <w:szCs w:val="20"/>
                <w:lang w:eastAsia="pl-PL"/>
              </w:rPr>
            </w:pPr>
            <w:r w:rsidRPr="002E56C1">
              <w:rPr>
                <w:rFonts w:ascii="Tahoma" w:eastAsia="Times New Roman" w:hAnsi="Tahoma" w:cs="Tahoma"/>
                <w:b/>
                <w:bCs/>
                <w:sz w:val="20"/>
                <w:szCs w:val="20"/>
                <w:lang w:eastAsia="pl-PL"/>
              </w:rPr>
              <w:t>Dodatkowe akcesoria:</w:t>
            </w:r>
          </w:p>
          <w:p w:rsidR="002E56C1" w:rsidRPr="002E56C1" w:rsidRDefault="002E56C1" w:rsidP="002E56C1">
            <w:pPr>
              <w:autoSpaceDE w:val="0"/>
              <w:autoSpaceDN w:val="0"/>
              <w:adjustRightInd w:val="0"/>
              <w:spacing w:after="0" w:line="240" w:lineRule="auto"/>
              <w:rPr>
                <w:rFonts w:ascii="Tahoma" w:eastAsia="Times New Roman" w:hAnsi="Tahoma" w:cs="Tahoma"/>
                <w:sz w:val="20"/>
                <w:szCs w:val="20"/>
                <w:lang w:eastAsia="pl-PL"/>
              </w:rPr>
            </w:pPr>
            <w:r w:rsidRPr="002E56C1">
              <w:rPr>
                <w:rFonts w:ascii="Tahoma" w:eastAsia="Times New Roman" w:hAnsi="Tahoma" w:cs="Tahoma"/>
                <w:sz w:val="20"/>
                <w:szCs w:val="20"/>
                <w:lang w:eastAsia="pl-PL"/>
              </w:rPr>
              <w:t>- 2x zawieszenie na ramę łóżka dla modułu transportowego umożliwiające wygodną obsługę w trakcie transportu</w:t>
            </w:r>
          </w:p>
          <w:p w:rsidR="002E56C1" w:rsidRPr="002E56C1" w:rsidRDefault="002E56C1" w:rsidP="002E56C1">
            <w:pPr>
              <w:autoSpaceDE w:val="0"/>
              <w:autoSpaceDN w:val="0"/>
              <w:adjustRightInd w:val="0"/>
              <w:spacing w:after="0" w:line="240" w:lineRule="auto"/>
              <w:rPr>
                <w:rFonts w:ascii="Tahoma" w:eastAsia="Times New Roman" w:hAnsi="Tahoma" w:cs="Tahoma"/>
                <w:sz w:val="20"/>
                <w:szCs w:val="20"/>
                <w:lang w:eastAsia="pl-PL"/>
              </w:rPr>
            </w:pPr>
            <w:r w:rsidRPr="002E56C1">
              <w:rPr>
                <w:rFonts w:ascii="Tahoma" w:eastAsia="Times New Roman" w:hAnsi="Tahoma" w:cs="Tahoma"/>
                <w:sz w:val="20"/>
                <w:szCs w:val="20"/>
                <w:lang w:eastAsia="pl-PL"/>
              </w:rPr>
              <w:t xml:space="preserve">- 2x </w:t>
            </w:r>
            <w:proofErr w:type="spellStart"/>
            <w:r w:rsidRPr="002E56C1">
              <w:rPr>
                <w:rFonts w:ascii="Tahoma" w:eastAsia="Times New Roman" w:hAnsi="Tahoma" w:cs="Tahoma"/>
                <w:sz w:val="20"/>
                <w:szCs w:val="20"/>
                <w:lang w:eastAsia="pl-PL"/>
              </w:rPr>
              <w:t>kpl</w:t>
            </w:r>
            <w:proofErr w:type="spellEnd"/>
            <w:r w:rsidRPr="002E56C1">
              <w:rPr>
                <w:rFonts w:ascii="Tahoma" w:eastAsia="Times New Roman" w:hAnsi="Tahoma" w:cs="Tahoma"/>
                <w:sz w:val="20"/>
                <w:szCs w:val="20"/>
                <w:lang w:eastAsia="pl-PL"/>
              </w:rPr>
              <w:t xml:space="preserve"> przewodów EKG do 10-odpr. EKG diagnostycznego</w:t>
            </w:r>
          </w:p>
          <w:p w:rsidR="002E56C1" w:rsidRPr="002E56C1" w:rsidRDefault="002E56C1" w:rsidP="002E56C1">
            <w:pPr>
              <w:autoSpaceDE w:val="0"/>
              <w:autoSpaceDN w:val="0"/>
              <w:adjustRightInd w:val="0"/>
              <w:spacing w:after="0" w:line="240" w:lineRule="auto"/>
              <w:rPr>
                <w:rFonts w:ascii="Tahoma" w:eastAsia="Times New Roman" w:hAnsi="Tahoma" w:cs="Tahoma"/>
                <w:sz w:val="20"/>
                <w:szCs w:val="20"/>
                <w:lang w:eastAsia="pl-PL"/>
              </w:rPr>
            </w:pPr>
            <w:r w:rsidRPr="002E56C1">
              <w:rPr>
                <w:rFonts w:ascii="Tahoma" w:eastAsia="Times New Roman" w:hAnsi="Tahoma" w:cs="Tahoma"/>
                <w:sz w:val="20"/>
                <w:szCs w:val="20"/>
                <w:lang w:eastAsia="pl-PL"/>
              </w:rPr>
              <w:t>- 1x opak. 10 szt. linii do kapnografii</w:t>
            </w:r>
          </w:p>
          <w:p w:rsidR="002E56C1" w:rsidRPr="002E56C1" w:rsidRDefault="002E56C1" w:rsidP="002E56C1">
            <w:pPr>
              <w:autoSpaceDE w:val="0"/>
              <w:autoSpaceDN w:val="0"/>
              <w:adjustRightInd w:val="0"/>
              <w:spacing w:after="0" w:line="240" w:lineRule="auto"/>
              <w:rPr>
                <w:rFonts w:ascii="Tahoma" w:eastAsia="Times New Roman" w:hAnsi="Tahoma" w:cs="Tahoma"/>
                <w:sz w:val="20"/>
                <w:szCs w:val="20"/>
                <w:lang w:eastAsia="pl-PL"/>
              </w:rPr>
            </w:pPr>
            <w:r w:rsidRPr="002E56C1">
              <w:rPr>
                <w:rFonts w:ascii="Tahoma" w:eastAsia="Times New Roman" w:hAnsi="Tahoma" w:cs="Tahoma"/>
                <w:sz w:val="20"/>
                <w:szCs w:val="20"/>
                <w:lang w:eastAsia="pl-PL"/>
              </w:rPr>
              <w:t xml:space="preserve">- 1x wielorazowy zestaw przewodów do pomiarów </w:t>
            </w:r>
            <w:proofErr w:type="spellStart"/>
            <w:r w:rsidRPr="002E56C1">
              <w:rPr>
                <w:rFonts w:ascii="Tahoma" w:eastAsia="Times New Roman" w:hAnsi="Tahoma" w:cs="Tahoma"/>
                <w:sz w:val="20"/>
                <w:szCs w:val="20"/>
                <w:lang w:eastAsia="pl-PL"/>
              </w:rPr>
              <w:t>Picco</w:t>
            </w:r>
            <w:proofErr w:type="spellEnd"/>
            <w:r w:rsidRPr="002E56C1">
              <w:rPr>
                <w:rFonts w:ascii="Tahoma" w:eastAsia="Times New Roman" w:hAnsi="Tahoma" w:cs="Tahoma"/>
                <w:sz w:val="20"/>
                <w:szCs w:val="20"/>
                <w:lang w:eastAsia="pl-PL"/>
              </w:rPr>
              <w:t xml:space="preserve"> / C.O.</w:t>
            </w:r>
          </w:p>
        </w:tc>
        <w:tc>
          <w:tcPr>
            <w:tcW w:w="565" w:type="pct"/>
            <w:tcBorders>
              <w:top w:val="single" w:sz="8" w:space="0" w:color="auto"/>
              <w:left w:val="single" w:sz="8" w:space="0" w:color="auto"/>
              <w:bottom w:val="single" w:sz="4" w:space="0" w:color="auto"/>
              <w:right w:val="single" w:sz="8" w:space="0" w:color="auto"/>
            </w:tcBorders>
            <w:shd w:val="clear" w:color="000000" w:fill="FFFFFF"/>
            <w:vAlign w:val="center"/>
          </w:tcPr>
          <w:p w:rsidR="002E56C1" w:rsidRPr="002E56C1" w:rsidRDefault="002E56C1" w:rsidP="002E56C1">
            <w:pPr>
              <w:spacing w:after="0" w:line="240" w:lineRule="auto"/>
              <w:jc w:val="center"/>
              <w:rPr>
                <w:rFonts w:ascii="Tahoma" w:eastAsia="Times New Roman" w:hAnsi="Tahoma" w:cs="Tahoma"/>
                <w:color w:val="000000"/>
                <w:sz w:val="20"/>
                <w:szCs w:val="20"/>
                <w:lang w:eastAsia="pl-PL"/>
              </w:rPr>
            </w:pPr>
            <w:r w:rsidRPr="002E56C1">
              <w:rPr>
                <w:rFonts w:ascii="Tahoma" w:eastAsia="Times New Roman" w:hAnsi="Tahoma" w:cs="Tahoma"/>
                <w:color w:val="000000"/>
                <w:sz w:val="20"/>
                <w:szCs w:val="20"/>
                <w:lang w:eastAsia="pl-PL"/>
              </w:rPr>
              <w:t>TAK</w:t>
            </w:r>
          </w:p>
        </w:tc>
        <w:tc>
          <w:tcPr>
            <w:tcW w:w="1029" w:type="pct"/>
            <w:tcBorders>
              <w:top w:val="single" w:sz="8" w:space="0" w:color="auto"/>
              <w:left w:val="single" w:sz="8" w:space="0" w:color="auto"/>
              <w:bottom w:val="single" w:sz="4" w:space="0" w:color="auto"/>
              <w:right w:val="single" w:sz="8" w:space="0" w:color="auto"/>
            </w:tcBorders>
            <w:shd w:val="clear" w:color="auto" w:fill="auto"/>
            <w:vAlign w:val="center"/>
          </w:tcPr>
          <w:p w:rsidR="002E56C1" w:rsidRPr="002E56C1" w:rsidRDefault="002E56C1" w:rsidP="002E56C1">
            <w:pPr>
              <w:spacing w:after="0" w:line="240" w:lineRule="auto"/>
              <w:rPr>
                <w:rFonts w:ascii="Tahoma" w:eastAsia="Times New Roman" w:hAnsi="Tahoma" w:cs="Tahoma"/>
                <w:sz w:val="20"/>
                <w:szCs w:val="20"/>
                <w:lang w:eastAsia="pl-PL"/>
              </w:rPr>
            </w:pPr>
          </w:p>
        </w:tc>
        <w:tc>
          <w:tcPr>
            <w:tcW w:w="797" w:type="pct"/>
            <w:tcBorders>
              <w:top w:val="single" w:sz="8" w:space="0" w:color="auto"/>
              <w:left w:val="single" w:sz="8" w:space="0" w:color="auto"/>
              <w:bottom w:val="single" w:sz="4" w:space="0" w:color="auto"/>
              <w:right w:val="single" w:sz="8" w:space="0" w:color="auto"/>
            </w:tcBorders>
            <w:shd w:val="clear" w:color="auto" w:fill="auto"/>
            <w:vAlign w:val="center"/>
          </w:tcPr>
          <w:p w:rsidR="002E56C1" w:rsidRPr="002E56C1" w:rsidRDefault="002E56C1" w:rsidP="002E56C1">
            <w:pPr>
              <w:spacing w:after="0" w:line="240" w:lineRule="auto"/>
              <w:jc w:val="center"/>
              <w:rPr>
                <w:rFonts w:ascii="Tahoma" w:eastAsia="Times New Roman" w:hAnsi="Tahoma" w:cs="Tahoma"/>
                <w:sz w:val="20"/>
                <w:szCs w:val="20"/>
                <w:lang w:eastAsia="pl-PL"/>
              </w:rPr>
            </w:pPr>
          </w:p>
        </w:tc>
      </w:tr>
      <w:tr w:rsidR="002E56C1" w:rsidRPr="002E56C1" w:rsidTr="004D07E4">
        <w:trPr>
          <w:trHeight w:val="420"/>
        </w:trPr>
        <w:tc>
          <w:tcPr>
            <w:tcW w:w="199" w:type="pct"/>
            <w:tcBorders>
              <w:top w:val="single" w:sz="4" w:space="0" w:color="auto"/>
              <w:left w:val="single" w:sz="8" w:space="0" w:color="auto"/>
              <w:bottom w:val="single" w:sz="4" w:space="0" w:color="auto"/>
              <w:right w:val="single" w:sz="8" w:space="0" w:color="auto"/>
            </w:tcBorders>
            <w:shd w:val="clear" w:color="auto" w:fill="auto"/>
            <w:vAlign w:val="center"/>
          </w:tcPr>
          <w:p w:rsidR="002E56C1" w:rsidRPr="002E56C1" w:rsidRDefault="002E56C1" w:rsidP="002E56C1">
            <w:pPr>
              <w:spacing w:after="0" w:line="240" w:lineRule="auto"/>
              <w:jc w:val="center"/>
              <w:rPr>
                <w:rFonts w:ascii="Tahoma" w:eastAsia="Times New Roman" w:hAnsi="Tahoma" w:cs="Tahoma"/>
                <w:sz w:val="20"/>
                <w:szCs w:val="20"/>
                <w:lang w:eastAsia="pl-PL"/>
              </w:rPr>
            </w:pPr>
          </w:p>
        </w:tc>
        <w:tc>
          <w:tcPr>
            <w:tcW w:w="2410" w:type="pct"/>
            <w:tcBorders>
              <w:top w:val="single" w:sz="4" w:space="0" w:color="auto"/>
              <w:left w:val="single" w:sz="8" w:space="0" w:color="auto"/>
              <w:bottom w:val="single" w:sz="4" w:space="0" w:color="auto"/>
              <w:right w:val="single" w:sz="8" w:space="0" w:color="auto"/>
            </w:tcBorders>
            <w:shd w:val="clear" w:color="000000" w:fill="FFFFFF"/>
            <w:vAlign w:val="center"/>
          </w:tcPr>
          <w:p w:rsidR="002E56C1" w:rsidRPr="002E56C1" w:rsidRDefault="002E56C1" w:rsidP="002E56C1">
            <w:pPr>
              <w:autoSpaceDE w:val="0"/>
              <w:autoSpaceDN w:val="0"/>
              <w:adjustRightInd w:val="0"/>
              <w:spacing w:after="0" w:line="240" w:lineRule="auto"/>
              <w:rPr>
                <w:rFonts w:ascii="Tahoma" w:eastAsia="Times New Roman" w:hAnsi="Tahoma" w:cs="Tahoma"/>
                <w:sz w:val="20"/>
                <w:szCs w:val="20"/>
                <w:lang w:eastAsia="pl-PL"/>
              </w:rPr>
            </w:pPr>
            <w:r w:rsidRPr="002E56C1">
              <w:rPr>
                <w:rFonts w:ascii="Tahoma" w:eastAsia="Times New Roman" w:hAnsi="Tahoma" w:cs="Tahoma"/>
                <w:sz w:val="20"/>
                <w:szCs w:val="20"/>
                <w:lang w:eastAsia="pl-PL"/>
              </w:rPr>
              <w:t>Gwarancja 24 miesiące na sprzęt oraz 12 miesięcy na akcesoria wielorazowe.</w:t>
            </w:r>
          </w:p>
        </w:tc>
        <w:tc>
          <w:tcPr>
            <w:tcW w:w="565" w:type="pct"/>
            <w:tcBorders>
              <w:top w:val="single" w:sz="4" w:space="0" w:color="auto"/>
              <w:left w:val="single" w:sz="8" w:space="0" w:color="auto"/>
              <w:bottom w:val="single" w:sz="4" w:space="0" w:color="auto"/>
              <w:right w:val="single" w:sz="8" w:space="0" w:color="auto"/>
            </w:tcBorders>
            <w:shd w:val="clear" w:color="000000" w:fill="FFFFFF"/>
            <w:vAlign w:val="center"/>
          </w:tcPr>
          <w:p w:rsidR="002E56C1" w:rsidRPr="002E56C1" w:rsidRDefault="002E56C1" w:rsidP="002E56C1">
            <w:pPr>
              <w:spacing w:after="0" w:line="240" w:lineRule="auto"/>
              <w:jc w:val="center"/>
              <w:rPr>
                <w:rFonts w:ascii="Tahoma" w:eastAsia="Times New Roman" w:hAnsi="Tahoma" w:cs="Tahoma"/>
                <w:color w:val="000000"/>
                <w:sz w:val="20"/>
                <w:szCs w:val="20"/>
                <w:lang w:eastAsia="pl-PL"/>
              </w:rPr>
            </w:pPr>
            <w:r w:rsidRPr="002E56C1">
              <w:rPr>
                <w:rFonts w:ascii="Tahoma" w:eastAsia="Times New Roman" w:hAnsi="Tahoma" w:cs="Tahoma"/>
                <w:color w:val="000000"/>
                <w:sz w:val="20"/>
                <w:szCs w:val="20"/>
                <w:lang w:eastAsia="pl-PL"/>
              </w:rPr>
              <w:t>TAK, podać</w:t>
            </w:r>
          </w:p>
        </w:tc>
        <w:tc>
          <w:tcPr>
            <w:tcW w:w="1029" w:type="pct"/>
            <w:tcBorders>
              <w:top w:val="single" w:sz="4" w:space="0" w:color="auto"/>
              <w:left w:val="single" w:sz="8" w:space="0" w:color="auto"/>
              <w:bottom w:val="single" w:sz="4" w:space="0" w:color="auto"/>
              <w:right w:val="single" w:sz="8" w:space="0" w:color="auto"/>
            </w:tcBorders>
            <w:shd w:val="clear" w:color="auto" w:fill="auto"/>
            <w:vAlign w:val="center"/>
          </w:tcPr>
          <w:p w:rsidR="002E56C1" w:rsidRPr="002E56C1" w:rsidRDefault="002E56C1" w:rsidP="002E56C1">
            <w:pPr>
              <w:spacing w:after="0" w:line="240" w:lineRule="auto"/>
              <w:rPr>
                <w:rFonts w:ascii="Tahoma" w:eastAsia="Times New Roman" w:hAnsi="Tahoma" w:cs="Tahoma"/>
                <w:sz w:val="20"/>
                <w:szCs w:val="20"/>
                <w:lang w:eastAsia="pl-PL"/>
              </w:rPr>
            </w:pPr>
          </w:p>
        </w:tc>
        <w:tc>
          <w:tcPr>
            <w:tcW w:w="797" w:type="pct"/>
            <w:tcBorders>
              <w:top w:val="single" w:sz="4" w:space="0" w:color="auto"/>
              <w:left w:val="single" w:sz="8" w:space="0" w:color="auto"/>
              <w:bottom w:val="single" w:sz="4" w:space="0" w:color="auto"/>
              <w:right w:val="single" w:sz="8" w:space="0" w:color="auto"/>
            </w:tcBorders>
            <w:shd w:val="clear" w:color="auto" w:fill="auto"/>
            <w:vAlign w:val="center"/>
          </w:tcPr>
          <w:p w:rsidR="002E56C1" w:rsidRPr="002E56C1" w:rsidRDefault="002E56C1" w:rsidP="002E56C1">
            <w:pPr>
              <w:spacing w:after="0" w:line="240" w:lineRule="auto"/>
              <w:jc w:val="center"/>
              <w:rPr>
                <w:rFonts w:ascii="Tahoma" w:eastAsia="Times New Roman" w:hAnsi="Tahoma" w:cs="Tahoma"/>
                <w:sz w:val="20"/>
                <w:szCs w:val="20"/>
                <w:lang w:eastAsia="pl-PL"/>
              </w:rPr>
            </w:pPr>
          </w:p>
        </w:tc>
      </w:tr>
      <w:tr w:rsidR="002E56C1" w:rsidRPr="002E56C1" w:rsidTr="004D07E4">
        <w:trPr>
          <w:trHeight w:val="298"/>
        </w:trPr>
        <w:tc>
          <w:tcPr>
            <w:tcW w:w="5000" w:type="pct"/>
            <w:gridSpan w:val="5"/>
            <w:tcBorders>
              <w:top w:val="single" w:sz="8" w:space="0" w:color="auto"/>
              <w:left w:val="single" w:sz="8" w:space="0" w:color="auto"/>
              <w:bottom w:val="single" w:sz="4" w:space="0" w:color="auto"/>
              <w:right w:val="single" w:sz="8" w:space="0" w:color="auto"/>
            </w:tcBorders>
            <w:shd w:val="clear" w:color="auto" w:fill="D9D9D9"/>
            <w:vAlign w:val="center"/>
          </w:tcPr>
          <w:p w:rsidR="002E56C1" w:rsidRPr="002E56C1" w:rsidRDefault="002E56C1" w:rsidP="002E56C1">
            <w:pPr>
              <w:spacing w:after="0" w:line="240" w:lineRule="auto"/>
              <w:rPr>
                <w:rFonts w:ascii="Tahoma" w:eastAsia="Times New Roman" w:hAnsi="Tahoma" w:cs="Tahoma"/>
                <w:sz w:val="20"/>
                <w:szCs w:val="20"/>
                <w:lang w:eastAsia="pl-PL"/>
              </w:rPr>
            </w:pPr>
            <w:r w:rsidRPr="002E56C1">
              <w:rPr>
                <w:rFonts w:ascii="Tahoma" w:eastAsia="Times New Roman" w:hAnsi="Tahoma" w:cs="Tahoma"/>
                <w:b/>
                <w:bCs/>
                <w:sz w:val="20"/>
                <w:szCs w:val="20"/>
                <w:lang w:eastAsia="pl-PL"/>
              </w:rPr>
              <w:t xml:space="preserve">Nadajnik telemetryczny z pomiarem EKG i SPO2 – 6 szt. </w:t>
            </w:r>
          </w:p>
        </w:tc>
      </w:tr>
      <w:tr w:rsidR="002E56C1" w:rsidRPr="002E56C1" w:rsidTr="004D07E4">
        <w:trPr>
          <w:trHeight w:val="300"/>
        </w:trPr>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rsidR="002E56C1" w:rsidRPr="002E56C1" w:rsidRDefault="002E56C1" w:rsidP="002E56C1">
            <w:pPr>
              <w:spacing w:after="0" w:line="240" w:lineRule="auto"/>
              <w:jc w:val="center"/>
              <w:rPr>
                <w:rFonts w:ascii="Tahoma" w:eastAsia="Times New Roman" w:hAnsi="Tahoma" w:cs="Tahoma"/>
                <w:sz w:val="20"/>
                <w:szCs w:val="20"/>
                <w:lang w:eastAsia="pl-PL"/>
              </w:rPr>
            </w:pPr>
          </w:p>
        </w:tc>
        <w:tc>
          <w:tcPr>
            <w:tcW w:w="2410" w:type="pct"/>
            <w:tcBorders>
              <w:top w:val="single" w:sz="4" w:space="0" w:color="auto"/>
              <w:left w:val="nil"/>
              <w:bottom w:val="single" w:sz="4" w:space="0" w:color="auto"/>
              <w:right w:val="single" w:sz="4" w:space="0" w:color="auto"/>
            </w:tcBorders>
            <w:shd w:val="clear" w:color="000000" w:fill="FFFFFF"/>
            <w:vAlign w:val="center"/>
          </w:tcPr>
          <w:p w:rsidR="002E56C1" w:rsidRPr="002E56C1" w:rsidRDefault="002E56C1" w:rsidP="002E56C1">
            <w:pPr>
              <w:autoSpaceDE w:val="0"/>
              <w:autoSpaceDN w:val="0"/>
              <w:adjustRightInd w:val="0"/>
              <w:spacing w:after="0" w:line="240" w:lineRule="auto"/>
              <w:rPr>
                <w:rFonts w:ascii="Tahoma" w:eastAsia="Times New Roman" w:hAnsi="Tahoma" w:cs="Tahoma"/>
                <w:sz w:val="20"/>
                <w:szCs w:val="20"/>
                <w:lang w:eastAsia="pl-PL"/>
              </w:rPr>
            </w:pPr>
            <w:r w:rsidRPr="002E56C1">
              <w:rPr>
                <w:rFonts w:ascii="Tahoma" w:eastAsia="Times New Roman" w:hAnsi="Tahoma" w:cs="Tahoma"/>
                <w:sz w:val="20"/>
                <w:szCs w:val="20"/>
                <w:lang w:eastAsia="pl-PL"/>
              </w:rPr>
              <w:t>Nazwa produktu.</w:t>
            </w:r>
          </w:p>
        </w:tc>
        <w:tc>
          <w:tcPr>
            <w:tcW w:w="565" w:type="pct"/>
            <w:tcBorders>
              <w:top w:val="single" w:sz="4" w:space="0" w:color="auto"/>
              <w:left w:val="nil"/>
              <w:bottom w:val="single" w:sz="4" w:space="0" w:color="auto"/>
              <w:right w:val="single" w:sz="4" w:space="0" w:color="auto"/>
            </w:tcBorders>
            <w:shd w:val="clear" w:color="000000" w:fill="FFFFFF"/>
            <w:vAlign w:val="center"/>
          </w:tcPr>
          <w:p w:rsidR="002E56C1" w:rsidRPr="002E56C1" w:rsidRDefault="002E56C1" w:rsidP="002E56C1">
            <w:pPr>
              <w:spacing w:after="0" w:line="240" w:lineRule="auto"/>
              <w:jc w:val="center"/>
              <w:rPr>
                <w:rFonts w:ascii="Tahoma" w:eastAsia="Times New Roman" w:hAnsi="Tahoma" w:cs="Tahoma"/>
                <w:color w:val="000000"/>
                <w:sz w:val="20"/>
                <w:szCs w:val="20"/>
                <w:lang w:eastAsia="pl-PL"/>
              </w:rPr>
            </w:pPr>
            <w:r w:rsidRPr="002E56C1">
              <w:rPr>
                <w:rFonts w:ascii="Tahoma" w:eastAsia="Times New Roman" w:hAnsi="Tahoma" w:cs="Tahoma"/>
                <w:sz w:val="20"/>
                <w:szCs w:val="20"/>
                <w:lang w:eastAsia="pl-PL"/>
              </w:rPr>
              <w:t>podać</w:t>
            </w:r>
          </w:p>
        </w:tc>
        <w:tc>
          <w:tcPr>
            <w:tcW w:w="1029" w:type="pct"/>
            <w:tcBorders>
              <w:top w:val="single" w:sz="4" w:space="0" w:color="auto"/>
              <w:left w:val="nil"/>
              <w:bottom w:val="single" w:sz="4" w:space="0" w:color="auto"/>
              <w:right w:val="single" w:sz="4" w:space="0" w:color="auto"/>
            </w:tcBorders>
            <w:shd w:val="clear" w:color="auto" w:fill="auto"/>
            <w:vAlign w:val="center"/>
          </w:tcPr>
          <w:p w:rsidR="002E56C1" w:rsidRPr="002E56C1" w:rsidRDefault="002E56C1" w:rsidP="002E56C1">
            <w:pPr>
              <w:spacing w:after="0" w:line="240" w:lineRule="auto"/>
              <w:rPr>
                <w:rFonts w:ascii="Tahoma" w:eastAsia="Times New Roman" w:hAnsi="Tahoma" w:cs="Tahoma"/>
                <w:sz w:val="20"/>
                <w:szCs w:val="20"/>
                <w:lang w:eastAsia="pl-PL"/>
              </w:rPr>
            </w:pPr>
          </w:p>
        </w:tc>
        <w:tc>
          <w:tcPr>
            <w:tcW w:w="797" w:type="pct"/>
            <w:tcBorders>
              <w:top w:val="single" w:sz="4" w:space="0" w:color="auto"/>
              <w:left w:val="nil"/>
              <w:bottom w:val="single" w:sz="4" w:space="0" w:color="auto"/>
              <w:right w:val="single" w:sz="4" w:space="0" w:color="auto"/>
            </w:tcBorders>
            <w:shd w:val="clear" w:color="auto" w:fill="auto"/>
            <w:vAlign w:val="center"/>
          </w:tcPr>
          <w:p w:rsidR="002E56C1" w:rsidRPr="002E56C1" w:rsidRDefault="002E56C1" w:rsidP="002E56C1">
            <w:pPr>
              <w:spacing w:after="0" w:line="240" w:lineRule="auto"/>
              <w:jc w:val="center"/>
              <w:rPr>
                <w:rFonts w:ascii="Tahoma" w:eastAsia="Times New Roman" w:hAnsi="Tahoma" w:cs="Tahoma"/>
                <w:sz w:val="20"/>
                <w:szCs w:val="20"/>
                <w:lang w:eastAsia="pl-PL"/>
              </w:rPr>
            </w:pPr>
          </w:p>
        </w:tc>
      </w:tr>
      <w:tr w:rsidR="002E56C1" w:rsidRPr="002E56C1" w:rsidTr="004D07E4">
        <w:trPr>
          <w:trHeight w:val="276"/>
        </w:trPr>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rsidR="002E56C1" w:rsidRPr="002E56C1" w:rsidRDefault="002E56C1" w:rsidP="002E56C1">
            <w:pPr>
              <w:spacing w:after="0" w:line="240" w:lineRule="auto"/>
              <w:jc w:val="center"/>
              <w:rPr>
                <w:rFonts w:ascii="Tahoma" w:eastAsia="Times New Roman" w:hAnsi="Tahoma" w:cs="Tahoma"/>
                <w:sz w:val="20"/>
                <w:szCs w:val="20"/>
                <w:lang w:eastAsia="pl-PL"/>
              </w:rPr>
            </w:pPr>
          </w:p>
        </w:tc>
        <w:tc>
          <w:tcPr>
            <w:tcW w:w="2410" w:type="pct"/>
            <w:tcBorders>
              <w:top w:val="single" w:sz="4" w:space="0" w:color="auto"/>
              <w:left w:val="nil"/>
              <w:bottom w:val="single" w:sz="4" w:space="0" w:color="auto"/>
              <w:right w:val="single" w:sz="4" w:space="0" w:color="auto"/>
            </w:tcBorders>
            <w:shd w:val="clear" w:color="000000" w:fill="FFFFFF"/>
            <w:vAlign w:val="center"/>
          </w:tcPr>
          <w:p w:rsidR="002E56C1" w:rsidRPr="002E56C1" w:rsidRDefault="002E56C1" w:rsidP="002E56C1">
            <w:pPr>
              <w:autoSpaceDE w:val="0"/>
              <w:autoSpaceDN w:val="0"/>
              <w:adjustRightInd w:val="0"/>
              <w:spacing w:after="0" w:line="240" w:lineRule="auto"/>
              <w:rPr>
                <w:rFonts w:ascii="Tahoma" w:eastAsia="Times New Roman" w:hAnsi="Tahoma" w:cs="Tahoma"/>
                <w:sz w:val="20"/>
                <w:szCs w:val="20"/>
                <w:lang w:eastAsia="pl-PL"/>
              </w:rPr>
            </w:pPr>
            <w:r w:rsidRPr="002E56C1">
              <w:rPr>
                <w:rFonts w:ascii="Tahoma" w:eastAsia="Times New Roman" w:hAnsi="Tahoma" w:cs="Tahoma"/>
                <w:sz w:val="20"/>
                <w:szCs w:val="20"/>
                <w:lang w:eastAsia="pl-PL"/>
              </w:rPr>
              <w:t>Numer katalogowy produktu lub grupy.</w:t>
            </w:r>
          </w:p>
        </w:tc>
        <w:tc>
          <w:tcPr>
            <w:tcW w:w="565" w:type="pct"/>
            <w:tcBorders>
              <w:top w:val="single" w:sz="4" w:space="0" w:color="auto"/>
              <w:left w:val="nil"/>
              <w:bottom w:val="single" w:sz="4" w:space="0" w:color="auto"/>
              <w:right w:val="single" w:sz="4" w:space="0" w:color="auto"/>
            </w:tcBorders>
            <w:shd w:val="clear" w:color="000000" w:fill="FFFFFF"/>
            <w:vAlign w:val="center"/>
          </w:tcPr>
          <w:p w:rsidR="002E56C1" w:rsidRPr="002E56C1" w:rsidRDefault="002E56C1" w:rsidP="002E56C1">
            <w:pPr>
              <w:spacing w:after="0" w:line="240" w:lineRule="auto"/>
              <w:jc w:val="center"/>
              <w:rPr>
                <w:rFonts w:ascii="Tahoma" w:eastAsia="Times New Roman" w:hAnsi="Tahoma" w:cs="Tahoma"/>
                <w:color w:val="000000"/>
                <w:sz w:val="20"/>
                <w:szCs w:val="20"/>
                <w:lang w:eastAsia="pl-PL"/>
              </w:rPr>
            </w:pPr>
            <w:r w:rsidRPr="002E56C1">
              <w:rPr>
                <w:rFonts w:ascii="Tahoma" w:eastAsia="Times New Roman" w:hAnsi="Tahoma" w:cs="Tahoma"/>
                <w:sz w:val="20"/>
                <w:szCs w:val="20"/>
                <w:lang w:eastAsia="pl-PL"/>
              </w:rPr>
              <w:t>podać</w:t>
            </w:r>
          </w:p>
        </w:tc>
        <w:tc>
          <w:tcPr>
            <w:tcW w:w="1029" w:type="pct"/>
            <w:tcBorders>
              <w:top w:val="single" w:sz="4" w:space="0" w:color="auto"/>
              <w:left w:val="nil"/>
              <w:bottom w:val="single" w:sz="4" w:space="0" w:color="auto"/>
              <w:right w:val="single" w:sz="4" w:space="0" w:color="auto"/>
            </w:tcBorders>
            <w:shd w:val="clear" w:color="auto" w:fill="auto"/>
            <w:vAlign w:val="center"/>
          </w:tcPr>
          <w:p w:rsidR="002E56C1" w:rsidRPr="002E56C1" w:rsidRDefault="002E56C1" w:rsidP="002E56C1">
            <w:pPr>
              <w:spacing w:after="0" w:line="240" w:lineRule="auto"/>
              <w:rPr>
                <w:rFonts w:ascii="Tahoma" w:eastAsia="Times New Roman" w:hAnsi="Tahoma" w:cs="Tahoma"/>
                <w:sz w:val="20"/>
                <w:szCs w:val="20"/>
                <w:lang w:eastAsia="pl-PL"/>
              </w:rPr>
            </w:pPr>
          </w:p>
        </w:tc>
        <w:tc>
          <w:tcPr>
            <w:tcW w:w="797" w:type="pct"/>
            <w:tcBorders>
              <w:top w:val="single" w:sz="4" w:space="0" w:color="auto"/>
              <w:left w:val="nil"/>
              <w:bottom w:val="single" w:sz="4" w:space="0" w:color="auto"/>
              <w:right w:val="single" w:sz="4" w:space="0" w:color="auto"/>
            </w:tcBorders>
            <w:shd w:val="clear" w:color="auto" w:fill="auto"/>
            <w:vAlign w:val="center"/>
          </w:tcPr>
          <w:p w:rsidR="002E56C1" w:rsidRPr="002E56C1" w:rsidRDefault="002E56C1" w:rsidP="002E56C1">
            <w:pPr>
              <w:spacing w:after="0" w:line="240" w:lineRule="auto"/>
              <w:jc w:val="center"/>
              <w:rPr>
                <w:rFonts w:ascii="Tahoma" w:eastAsia="Times New Roman" w:hAnsi="Tahoma" w:cs="Tahoma"/>
                <w:sz w:val="20"/>
                <w:szCs w:val="20"/>
                <w:lang w:eastAsia="pl-PL"/>
              </w:rPr>
            </w:pPr>
          </w:p>
        </w:tc>
      </w:tr>
      <w:tr w:rsidR="002E56C1" w:rsidRPr="002E56C1" w:rsidTr="004D07E4">
        <w:trPr>
          <w:trHeight w:val="267"/>
        </w:trPr>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rsidR="002E56C1" w:rsidRPr="002E56C1" w:rsidRDefault="002E56C1" w:rsidP="002E56C1">
            <w:pPr>
              <w:spacing w:after="0" w:line="240" w:lineRule="auto"/>
              <w:jc w:val="center"/>
              <w:rPr>
                <w:rFonts w:ascii="Tahoma" w:eastAsia="Times New Roman" w:hAnsi="Tahoma" w:cs="Tahoma"/>
                <w:sz w:val="20"/>
                <w:szCs w:val="20"/>
                <w:lang w:eastAsia="pl-PL"/>
              </w:rPr>
            </w:pPr>
          </w:p>
        </w:tc>
        <w:tc>
          <w:tcPr>
            <w:tcW w:w="2410" w:type="pct"/>
            <w:tcBorders>
              <w:top w:val="single" w:sz="4" w:space="0" w:color="auto"/>
              <w:left w:val="nil"/>
              <w:bottom w:val="single" w:sz="4" w:space="0" w:color="auto"/>
              <w:right w:val="single" w:sz="4" w:space="0" w:color="auto"/>
            </w:tcBorders>
            <w:shd w:val="clear" w:color="000000" w:fill="FFFFFF"/>
            <w:vAlign w:val="center"/>
          </w:tcPr>
          <w:p w:rsidR="002E56C1" w:rsidRPr="002E56C1" w:rsidRDefault="002E56C1" w:rsidP="002E56C1">
            <w:pPr>
              <w:autoSpaceDE w:val="0"/>
              <w:autoSpaceDN w:val="0"/>
              <w:adjustRightInd w:val="0"/>
              <w:spacing w:after="0" w:line="240" w:lineRule="auto"/>
              <w:rPr>
                <w:rFonts w:ascii="Tahoma" w:eastAsia="Times New Roman" w:hAnsi="Tahoma" w:cs="Tahoma"/>
                <w:sz w:val="20"/>
                <w:szCs w:val="20"/>
                <w:lang w:eastAsia="pl-PL"/>
              </w:rPr>
            </w:pPr>
            <w:r w:rsidRPr="002E56C1">
              <w:rPr>
                <w:rFonts w:ascii="Tahoma" w:eastAsia="Times New Roman" w:hAnsi="Tahoma" w:cs="Tahoma"/>
                <w:sz w:val="20"/>
                <w:szCs w:val="20"/>
                <w:lang w:eastAsia="pl-PL"/>
              </w:rPr>
              <w:t>Producent.</w:t>
            </w:r>
          </w:p>
        </w:tc>
        <w:tc>
          <w:tcPr>
            <w:tcW w:w="565" w:type="pct"/>
            <w:tcBorders>
              <w:top w:val="single" w:sz="4" w:space="0" w:color="auto"/>
              <w:left w:val="nil"/>
              <w:bottom w:val="single" w:sz="4" w:space="0" w:color="auto"/>
              <w:right w:val="single" w:sz="4" w:space="0" w:color="auto"/>
            </w:tcBorders>
            <w:shd w:val="clear" w:color="000000" w:fill="FFFFFF"/>
            <w:vAlign w:val="center"/>
          </w:tcPr>
          <w:p w:rsidR="002E56C1" w:rsidRPr="002E56C1" w:rsidRDefault="002E56C1" w:rsidP="002E56C1">
            <w:pPr>
              <w:spacing w:after="0" w:line="240" w:lineRule="auto"/>
              <w:jc w:val="center"/>
              <w:rPr>
                <w:rFonts w:ascii="Tahoma" w:eastAsia="Times New Roman" w:hAnsi="Tahoma" w:cs="Tahoma"/>
                <w:color w:val="000000"/>
                <w:sz w:val="20"/>
                <w:szCs w:val="20"/>
                <w:lang w:eastAsia="pl-PL"/>
              </w:rPr>
            </w:pPr>
            <w:r w:rsidRPr="002E56C1">
              <w:rPr>
                <w:rFonts w:ascii="Tahoma" w:eastAsia="Times New Roman" w:hAnsi="Tahoma" w:cs="Tahoma"/>
                <w:sz w:val="20"/>
                <w:szCs w:val="20"/>
                <w:lang w:eastAsia="pl-PL"/>
              </w:rPr>
              <w:t>podać</w:t>
            </w:r>
          </w:p>
        </w:tc>
        <w:tc>
          <w:tcPr>
            <w:tcW w:w="1029" w:type="pct"/>
            <w:tcBorders>
              <w:top w:val="single" w:sz="4" w:space="0" w:color="auto"/>
              <w:left w:val="nil"/>
              <w:bottom w:val="single" w:sz="4" w:space="0" w:color="auto"/>
              <w:right w:val="single" w:sz="4" w:space="0" w:color="auto"/>
            </w:tcBorders>
            <w:shd w:val="clear" w:color="auto" w:fill="auto"/>
            <w:vAlign w:val="center"/>
          </w:tcPr>
          <w:p w:rsidR="002E56C1" w:rsidRPr="002E56C1" w:rsidRDefault="002E56C1" w:rsidP="002E56C1">
            <w:pPr>
              <w:spacing w:after="0" w:line="240" w:lineRule="auto"/>
              <w:rPr>
                <w:rFonts w:ascii="Tahoma" w:eastAsia="Times New Roman" w:hAnsi="Tahoma" w:cs="Tahoma"/>
                <w:sz w:val="20"/>
                <w:szCs w:val="20"/>
                <w:lang w:eastAsia="pl-PL"/>
              </w:rPr>
            </w:pPr>
          </w:p>
        </w:tc>
        <w:tc>
          <w:tcPr>
            <w:tcW w:w="797" w:type="pct"/>
            <w:tcBorders>
              <w:top w:val="single" w:sz="4" w:space="0" w:color="auto"/>
              <w:left w:val="nil"/>
              <w:bottom w:val="single" w:sz="4" w:space="0" w:color="auto"/>
              <w:right w:val="single" w:sz="4" w:space="0" w:color="auto"/>
            </w:tcBorders>
            <w:shd w:val="clear" w:color="auto" w:fill="auto"/>
            <w:vAlign w:val="center"/>
          </w:tcPr>
          <w:p w:rsidR="002E56C1" w:rsidRPr="002E56C1" w:rsidRDefault="002E56C1" w:rsidP="002E56C1">
            <w:pPr>
              <w:spacing w:after="0" w:line="240" w:lineRule="auto"/>
              <w:jc w:val="center"/>
              <w:rPr>
                <w:rFonts w:ascii="Tahoma" w:eastAsia="Times New Roman" w:hAnsi="Tahoma" w:cs="Tahoma"/>
                <w:sz w:val="20"/>
                <w:szCs w:val="20"/>
                <w:lang w:eastAsia="pl-PL"/>
              </w:rPr>
            </w:pPr>
          </w:p>
        </w:tc>
      </w:tr>
      <w:tr w:rsidR="002E56C1" w:rsidRPr="002E56C1" w:rsidTr="004D07E4">
        <w:trPr>
          <w:trHeight w:val="270"/>
        </w:trPr>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rsidR="002E56C1" w:rsidRPr="002E56C1" w:rsidRDefault="002E56C1" w:rsidP="002E56C1">
            <w:pPr>
              <w:spacing w:after="0" w:line="240" w:lineRule="auto"/>
              <w:jc w:val="center"/>
              <w:rPr>
                <w:rFonts w:ascii="Tahoma" w:eastAsia="Times New Roman" w:hAnsi="Tahoma" w:cs="Tahoma"/>
                <w:sz w:val="20"/>
                <w:szCs w:val="20"/>
                <w:lang w:eastAsia="pl-PL"/>
              </w:rPr>
            </w:pPr>
          </w:p>
        </w:tc>
        <w:tc>
          <w:tcPr>
            <w:tcW w:w="2410" w:type="pct"/>
            <w:tcBorders>
              <w:top w:val="single" w:sz="4" w:space="0" w:color="auto"/>
              <w:left w:val="nil"/>
              <w:bottom w:val="single" w:sz="4" w:space="0" w:color="auto"/>
              <w:right w:val="single" w:sz="4" w:space="0" w:color="auto"/>
            </w:tcBorders>
            <w:shd w:val="clear" w:color="000000" w:fill="FFFFFF"/>
            <w:vAlign w:val="center"/>
          </w:tcPr>
          <w:p w:rsidR="002E56C1" w:rsidRPr="002E56C1" w:rsidRDefault="002E56C1" w:rsidP="002E56C1">
            <w:pPr>
              <w:autoSpaceDE w:val="0"/>
              <w:autoSpaceDN w:val="0"/>
              <w:adjustRightInd w:val="0"/>
              <w:spacing w:after="0" w:line="240" w:lineRule="auto"/>
              <w:rPr>
                <w:rFonts w:ascii="Tahoma" w:eastAsia="Times New Roman" w:hAnsi="Tahoma" w:cs="Tahoma"/>
                <w:sz w:val="20"/>
                <w:szCs w:val="20"/>
                <w:lang w:eastAsia="pl-PL"/>
              </w:rPr>
            </w:pPr>
            <w:r w:rsidRPr="002E56C1">
              <w:rPr>
                <w:rFonts w:ascii="Tahoma" w:eastAsia="Times New Roman" w:hAnsi="Tahoma" w:cs="Tahoma"/>
                <w:sz w:val="20"/>
                <w:szCs w:val="20"/>
                <w:lang w:eastAsia="pl-PL"/>
              </w:rPr>
              <w:t>Produkt fabrycznie nowy, rok produkcji – min. 2023.</w:t>
            </w:r>
          </w:p>
        </w:tc>
        <w:tc>
          <w:tcPr>
            <w:tcW w:w="565" w:type="pct"/>
            <w:tcBorders>
              <w:top w:val="single" w:sz="4" w:space="0" w:color="auto"/>
              <w:left w:val="nil"/>
              <w:bottom w:val="single" w:sz="4" w:space="0" w:color="auto"/>
              <w:right w:val="single" w:sz="4" w:space="0" w:color="auto"/>
            </w:tcBorders>
            <w:shd w:val="clear" w:color="000000" w:fill="FFFFFF"/>
            <w:vAlign w:val="center"/>
          </w:tcPr>
          <w:p w:rsidR="002E56C1" w:rsidRPr="002E56C1" w:rsidRDefault="002E56C1" w:rsidP="002E56C1">
            <w:pPr>
              <w:spacing w:after="0" w:line="240" w:lineRule="auto"/>
              <w:jc w:val="center"/>
              <w:rPr>
                <w:rFonts w:ascii="Tahoma" w:eastAsia="Times New Roman" w:hAnsi="Tahoma" w:cs="Tahoma"/>
                <w:color w:val="000000"/>
                <w:sz w:val="20"/>
                <w:szCs w:val="20"/>
                <w:lang w:eastAsia="pl-PL"/>
              </w:rPr>
            </w:pPr>
            <w:r w:rsidRPr="002E56C1">
              <w:rPr>
                <w:rFonts w:ascii="Tahoma" w:eastAsia="Times New Roman" w:hAnsi="Tahoma" w:cs="Tahoma"/>
                <w:sz w:val="20"/>
                <w:szCs w:val="20"/>
                <w:lang w:eastAsia="pl-PL"/>
              </w:rPr>
              <w:t>TAK</w:t>
            </w:r>
          </w:p>
        </w:tc>
        <w:tc>
          <w:tcPr>
            <w:tcW w:w="1029" w:type="pct"/>
            <w:tcBorders>
              <w:top w:val="single" w:sz="4" w:space="0" w:color="auto"/>
              <w:left w:val="nil"/>
              <w:bottom w:val="single" w:sz="4" w:space="0" w:color="auto"/>
              <w:right w:val="single" w:sz="4" w:space="0" w:color="auto"/>
            </w:tcBorders>
            <w:shd w:val="clear" w:color="auto" w:fill="auto"/>
            <w:vAlign w:val="center"/>
          </w:tcPr>
          <w:p w:rsidR="002E56C1" w:rsidRPr="002E56C1" w:rsidRDefault="002E56C1" w:rsidP="002E56C1">
            <w:pPr>
              <w:spacing w:after="0" w:line="240" w:lineRule="auto"/>
              <w:rPr>
                <w:rFonts w:ascii="Tahoma" w:eastAsia="Times New Roman" w:hAnsi="Tahoma" w:cs="Tahoma"/>
                <w:sz w:val="20"/>
                <w:szCs w:val="20"/>
                <w:lang w:eastAsia="pl-PL"/>
              </w:rPr>
            </w:pPr>
          </w:p>
        </w:tc>
        <w:tc>
          <w:tcPr>
            <w:tcW w:w="797" w:type="pct"/>
            <w:tcBorders>
              <w:top w:val="single" w:sz="4" w:space="0" w:color="auto"/>
              <w:left w:val="nil"/>
              <w:bottom w:val="single" w:sz="4" w:space="0" w:color="auto"/>
              <w:right w:val="single" w:sz="4" w:space="0" w:color="auto"/>
            </w:tcBorders>
            <w:shd w:val="clear" w:color="auto" w:fill="auto"/>
            <w:vAlign w:val="center"/>
          </w:tcPr>
          <w:p w:rsidR="002E56C1" w:rsidRPr="002E56C1" w:rsidRDefault="002E56C1" w:rsidP="002E56C1">
            <w:pPr>
              <w:spacing w:after="0" w:line="240" w:lineRule="auto"/>
              <w:jc w:val="center"/>
              <w:rPr>
                <w:rFonts w:ascii="Tahoma" w:eastAsia="Times New Roman" w:hAnsi="Tahoma" w:cs="Tahoma"/>
                <w:sz w:val="20"/>
                <w:szCs w:val="20"/>
                <w:lang w:eastAsia="pl-PL"/>
              </w:rPr>
            </w:pPr>
          </w:p>
        </w:tc>
      </w:tr>
      <w:tr w:rsidR="002E56C1" w:rsidRPr="002E56C1" w:rsidTr="004D07E4">
        <w:trPr>
          <w:trHeight w:val="420"/>
        </w:trPr>
        <w:tc>
          <w:tcPr>
            <w:tcW w:w="199" w:type="pct"/>
            <w:tcBorders>
              <w:top w:val="nil"/>
              <w:left w:val="single" w:sz="8" w:space="0" w:color="auto"/>
              <w:bottom w:val="single" w:sz="4" w:space="0" w:color="auto"/>
              <w:right w:val="single" w:sz="4" w:space="0" w:color="auto"/>
            </w:tcBorders>
            <w:shd w:val="clear" w:color="auto" w:fill="auto"/>
            <w:vAlign w:val="center"/>
          </w:tcPr>
          <w:p w:rsidR="002E56C1" w:rsidRPr="002E56C1" w:rsidRDefault="002E56C1" w:rsidP="002E56C1">
            <w:pPr>
              <w:spacing w:after="0" w:line="240" w:lineRule="auto"/>
              <w:jc w:val="center"/>
              <w:rPr>
                <w:rFonts w:ascii="Tahoma" w:eastAsia="Times New Roman" w:hAnsi="Tahoma" w:cs="Tahoma"/>
                <w:sz w:val="20"/>
                <w:szCs w:val="20"/>
                <w:lang w:eastAsia="pl-PL"/>
              </w:rPr>
            </w:pPr>
          </w:p>
        </w:tc>
        <w:tc>
          <w:tcPr>
            <w:tcW w:w="2410" w:type="pct"/>
            <w:tcBorders>
              <w:top w:val="nil"/>
              <w:left w:val="nil"/>
              <w:bottom w:val="single" w:sz="4" w:space="0" w:color="auto"/>
              <w:right w:val="single" w:sz="4" w:space="0" w:color="auto"/>
            </w:tcBorders>
            <w:shd w:val="clear" w:color="000000" w:fill="FFFFFF"/>
          </w:tcPr>
          <w:p w:rsidR="002E56C1" w:rsidRPr="002E56C1" w:rsidRDefault="002E56C1" w:rsidP="002E56C1">
            <w:pPr>
              <w:autoSpaceDE w:val="0"/>
              <w:autoSpaceDN w:val="0"/>
              <w:adjustRightInd w:val="0"/>
              <w:spacing w:after="0" w:line="240" w:lineRule="auto"/>
              <w:rPr>
                <w:rFonts w:ascii="Tahoma" w:eastAsia="Times New Roman" w:hAnsi="Tahoma" w:cs="Tahoma"/>
                <w:sz w:val="20"/>
                <w:szCs w:val="20"/>
                <w:lang w:eastAsia="pl-PL"/>
              </w:rPr>
            </w:pPr>
            <w:r w:rsidRPr="002E56C1">
              <w:rPr>
                <w:rFonts w:ascii="Tahoma" w:eastAsia="Times New Roman" w:hAnsi="Tahoma" w:cs="Tahoma"/>
                <w:sz w:val="20"/>
                <w:szCs w:val="20"/>
                <w:lang w:eastAsia="pl-PL"/>
              </w:rPr>
              <w:t xml:space="preserve">Oprogramowanie, menu i komunikaty ekranowe monitora w języku polskim. </w:t>
            </w:r>
          </w:p>
        </w:tc>
        <w:tc>
          <w:tcPr>
            <w:tcW w:w="565" w:type="pct"/>
            <w:tcBorders>
              <w:top w:val="nil"/>
              <w:left w:val="nil"/>
              <w:bottom w:val="single" w:sz="4" w:space="0" w:color="auto"/>
              <w:right w:val="single" w:sz="4" w:space="0" w:color="auto"/>
            </w:tcBorders>
            <w:shd w:val="clear" w:color="000000" w:fill="FFFFFF"/>
            <w:vAlign w:val="center"/>
          </w:tcPr>
          <w:p w:rsidR="002E56C1" w:rsidRPr="002E56C1" w:rsidRDefault="002E56C1" w:rsidP="002E56C1">
            <w:pPr>
              <w:spacing w:after="0" w:line="240" w:lineRule="auto"/>
              <w:jc w:val="center"/>
              <w:rPr>
                <w:rFonts w:ascii="Tahoma" w:eastAsia="Times New Roman" w:hAnsi="Tahoma" w:cs="Tahoma"/>
                <w:color w:val="000000"/>
                <w:sz w:val="20"/>
                <w:szCs w:val="20"/>
                <w:lang w:eastAsia="pl-PL"/>
              </w:rPr>
            </w:pPr>
            <w:r w:rsidRPr="002E56C1">
              <w:rPr>
                <w:rFonts w:ascii="Tahoma" w:eastAsia="Times New Roman" w:hAnsi="Tahoma" w:cs="Tahoma"/>
                <w:color w:val="000000"/>
                <w:sz w:val="20"/>
                <w:szCs w:val="20"/>
                <w:lang w:eastAsia="pl-PL"/>
              </w:rPr>
              <w:t>TAK</w:t>
            </w:r>
          </w:p>
        </w:tc>
        <w:tc>
          <w:tcPr>
            <w:tcW w:w="1029" w:type="pct"/>
            <w:tcBorders>
              <w:top w:val="nil"/>
              <w:left w:val="nil"/>
              <w:bottom w:val="single" w:sz="4" w:space="0" w:color="auto"/>
              <w:right w:val="single" w:sz="4" w:space="0" w:color="auto"/>
            </w:tcBorders>
            <w:shd w:val="clear" w:color="auto" w:fill="auto"/>
            <w:vAlign w:val="center"/>
          </w:tcPr>
          <w:p w:rsidR="002E56C1" w:rsidRPr="002E56C1" w:rsidRDefault="002E56C1" w:rsidP="002E56C1">
            <w:pPr>
              <w:spacing w:after="0" w:line="240" w:lineRule="auto"/>
              <w:rPr>
                <w:rFonts w:ascii="Tahoma" w:eastAsia="Times New Roman" w:hAnsi="Tahoma" w:cs="Tahoma"/>
                <w:sz w:val="20"/>
                <w:szCs w:val="20"/>
                <w:lang w:eastAsia="pl-PL"/>
              </w:rPr>
            </w:pPr>
          </w:p>
        </w:tc>
        <w:tc>
          <w:tcPr>
            <w:tcW w:w="797" w:type="pct"/>
            <w:tcBorders>
              <w:top w:val="nil"/>
              <w:left w:val="nil"/>
              <w:bottom w:val="single" w:sz="4" w:space="0" w:color="auto"/>
              <w:right w:val="single" w:sz="8" w:space="0" w:color="auto"/>
            </w:tcBorders>
            <w:shd w:val="clear" w:color="auto" w:fill="auto"/>
            <w:vAlign w:val="center"/>
          </w:tcPr>
          <w:p w:rsidR="002E56C1" w:rsidRPr="002E56C1" w:rsidRDefault="002E56C1" w:rsidP="002E56C1">
            <w:pPr>
              <w:spacing w:after="0" w:line="240" w:lineRule="auto"/>
              <w:jc w:val="center"/>
              <w:rPr>
                <w:rFonts w:ascii="Tahoma" w:eastAsia="Times New Roman" w:hAnsi="Tahoma" w:cs="Tahoma"/>
                <w:sz w:val="20"/>
                <w:szCs w:val="20"/>
                <w:lang w:eastAsia="pl-PL"/>
              </w:rPr>
            </w:pPr>
          </w:p>
        </w:tc>
      </w:tr>
      <w:tr w:rsidR="002E56C1" w:rsidRPr="002E56C1" w:rsidTr="004D07E4">
        <w:trPr>
          <w:trHeight w:val="420"/>
        </w:trPr>
        <w:tc>
          <w:tcPr>
            <w:tcW w:w="199" w:type="pct"/>
            <w:tcBorders>
              <w:top w:val="nil"/>
              <w:left w:val="single" w:sz="8" w:space="0" w:color="auto"/>
              <w:bottom w:val="single" w:sz="4" w:space="0" w:color="auto"/>
              <w:right w:val="single" w:sz="4" w:space="0" w:color="auto"/>
            </w:tcBorders>
            <w:shd w:val="clear" w:color="auto" w:fill="auto"/>
            <w:vAlign w:val="center"/>
          </w:tcPr>
          <w:p w:rsidR="002E56C1" w:rsidRPr="002E56C1" w:rsidRDefault="002E56C1" w:rsidP="002E56C1">
            <w:pPr>
              <w:spacing w:after="0" w:line="240" w:lineRule="auto"/>
              <w:jc w:val="center"/>
              <w:rPr>
                <w:rFonts w:ascii="Tahoma" w:eastAsia="Times New Roman" w:hAnsi="Tahoma" w:cs="Tahoma"/>
                <w:sz w:val="20"/>
                <w:szCs w:val="20"/>
                <w:lang w:eastAsia="pl-PL"/>
              </w:rPr>
            </w:pPr>
          </w:p>
        </w:tc>
        <w:tc>
          <w:tcPr>
            <w:tcW w:w="2410" w:type="pct"/>
            <w:tcBorders>
              <w:top w:val="nil"/>
              <w:left w:val="nil"/>
              <w:bottom w:val="single" w:sz="4" w:space="0" w:color="auto"/>
              <w:right w:val="single" w:sz="4" w:space="0" w:color="auto"/>
            </w:tcBorders>
            <w:shd w:val="clear" w:color="000000" w:fill="FFFFFF"/>
          </w:tcPr>
          <w:p w:rsidR="002E56C1" w:rsidRPr="002E56C1" w:rsidRDefault="002E56C1" w:rsidP="002E56C1">
            <w:pPr>
              <w:autoSpaceDE w:val="0"/>
              <w:autoSpaceDN w:val="0"/>
              <w:adjustRightInd w:val="0"/>
              <w:spacing w:after="0" w:line="240" w:lineRule="auto"/>
              <w:rPr>
                <w:rFonts w:ascii="Tahoma" w:eastAsia="Times New Roman" w:hAnsi="Tahoma" w:cs="Tahoma"/>
                <w:sz w:val="20"/>
                <w:szCs w:val="20"/>
                <w:lang w:eastAsia="pl-PL"/>
              </w:rPr>
            </w:pPr>
            <w:r w:rsidRPr="002E56C1">
              <w:rPr>
                <w:rFonts w:ascii="Tahoma" w:eastAsia="Times New Roman" w:hAnsi="Tahoma" w:cs="Tahoma"/>
                <w:sz w:val="20"/>
                <w:szCs w:val="20"/>
                <w:lang w:eastAsia="pl-PL"/>
              </w:rPr>
              <w:t xml:space="preserve">Nadajnik cyfrowy EKG pracujący w czasie rzeczywistym. Antena nadawcza ukryta wewnątrz nadajnika lub rolę anteny nadawczej pełni ekranowanie przewodu EKG. Wodoodporność min. IPX7 i odporność na wstrząsy. Masa nadajnika z zasilaniem max. 300g. </w:t>
            </w:r>
          </w:p>
        </w:tc>
        <w:tc>
          <w:tcPr>
            <w:tcW w:w="565" w:type="pct"/>
            <w:tcBorders>
              <w:top w:val="nil"/>
              <w:left w:val="nil"/>
              <w:bottom w:val="single" w:sz="4" w:space="0" w:color="auto"/>
              <w:right w:val="single" w:sz="4" w:space="0" w:color="auto"/>
            </w:tcBorders>
            <w:shd w:val="clear" w:color="000000" w:fill="FFFFFF"/>
            <w:vAlign w:val="center"/>
          </w:tcPr>
          <w:p w:rsidR="002E56C1" w:rsidRPr="002E56C1" w:rsidRDefault="002E56C1" w:rsidP="002E56C1">
            <w:pPr>
              <w:spacing w:after="0" w:line="240" w:lineRule="auto"/>
              <w:jc w:val="center"/>
              <w:rPr>
                <w:rFonts w:ascii="Tahoma" w:eastAsia="Times New Roman" w:hAnsi="Tahoma" w:cs="Tahoma"/>
                <w:color w:val="000000"/>
                <w:sz w:val="20"/>
                <w:szCs w:val="20"/>
                <w:lang w:eastAsia="pl-PL"/>
              </w:rPr>
            </w:pPr>
            <w:r w:rsidRPr="002E56C1">
              <w:rPr>
                <w:rFonts w:ascii="Tahoma" w:eastAsia="Times New Roman" w:hAnsi="Tahoma" w:cs="Tahoma"/>
                <w:color w:val="000000"/>
                <w:sz w:val="20"/>
                <w:szCs w:val="20"/>
                <w:lang w:eastAsia="pl-PL"/>
              </w:rPr>
              <w:t>TAK, podać</w:t>
            </w:r>
          </w:p>
        </w:tc>
        <w:tc>
          <w:tcPr>
            <w:tcW w:w="1029" w:type="pct"/>
            <w:tcBorders>
              <w:top w:val="nil"/>
              <w:left w:val="nil"/>
              <w:bottom w:val="single" w:sz="4" w:space="0" w:color="auto"/>
              <w:right w:val="single" w:sz="4" w:space="0" w:color="auto"/>
            </w:tcBorders>
            <w:shd w:val="clear" w:color="auto" w:fill="auto"/>
            <w:vAlign w:val="center"/>
          </w:tcPr>
          <w:p w:rsidR="002E56C1" w:rsidRPr="002E56C1" w:rsidRDefault="002E56C1" w:rsidP="002E56C1">
            <w:pPr>
              <w:spacing w:after="0" w:line="240" w:lineRule="auto"/>
              <w:rPr>
                <w:rFonts w:ascii="Tahoma" w:eastAsia="Times New Roman" w:hAnsi="Tahoma" w:cs="Tahoma"/>
                <w:sz w:val="20"/>
                <w:szCs w:val="20"/>
                <w:lang w:eastAsia="pl-PL"/>
              </w:rPr>
            </w:pPr>
          </w:p>
        </w:tc>
        <w:tc>
          <w:tcPr>
            <w:tcW w:w="797" w:type="pct"/>
            <w:tcBorders>
              <w:top w:val="nil"/>
              <w:left w:val="nil"/>
              <w:bottom w:val="single" w:sz="4" w:space="0" w:color="auto"/>
              <w:right w:val="single" w:sz="8" w:space="0" w:color="auto"/>
            </w:tcBorders>
            <w:shd w:val="clear" w:color="auto" w:fill="auto"/>
            <w:vAlign w:val="center"/>
          </w:tcPr>
          <w:p w:rsidR="002E56C1" w:rsidRPr="002E56C1" w:rsidRDefault="002E56C1" w:rsidP="002E56C1">
            <w:pPr>
              <w:spacing w:after="0" w:line="240" w:lineRule="auto"/>
              <w:jc w:val="center"/>
              <w:rPr>
                <w:rFonts w:ascii="Tahoma" w:eastAsia="Times New Roman" w:hAnsi="Tahoma" w:cs="Tahoma"/>
                <w:sz w:val="20"/>
                <w:szCs w:val="20"/>
                <w:lang w:eastAsia="pl-PL"/>
              </w:rPr>
            </w:pPr>
          </w:p>
        </w:tc>
      </w:tr>
      <w:tr w:rsidR="002E56C1" w:rsidRPr="002E56C1" w:rsidTr="004D07E4">
        <w:trPr>
          <w:trHeight w:val="420"/>
        </w:trPr>
        <w:tc>
          <w:tcPr>
            <w:tcW w:w="199" w:type="pct"/>
            <w:tcBorders>
              <w:top w:val="nil"/>
              <w:left w:val="single" w:sz="8" w:space="0" w:color="auto"/>
              <w:bottom w:val="single" w:sz="4" w:space="0" w:color="auto"/>
              <w:right w:val="single" w:sz="4" w:space="0" w:color="auto"/>
            </w:tcBorders>
            <w:shd w:val="clear" w:color="auto" w:fill="auto"/>
            <w:vAlign w:val="center"/>
          </w:tcPr>
          <w:p w:rsidR="002E56C1" w:rsidRPr="002E56C1" w:rsidRDefault="002E56C1" w:rsidP="002E56C1">
            <w:pPr>
              <w:spacing w:after="0" w:line="240" w:lineRule="auto"/>
              <w:jc w:val="center"/>
              <w:rPr>
                <w:rFonts w:ascii="Tahoma" w:eastAsia="Times New Roman" w:hAnsi="Tahoma" w:cs="Tahoma"/>
                <w:sz w:val="20"/>
                <w:szCs w:val="20"/>
                <w:lang w:eastAsia="pl-PL"/>
              </w:rPr>
            </w:pPr>
          </w:p>
        </w:tc>
        <w:tc>
          <w:tcPr>
            <w:tcW w:w="2410" w:type="pct"/>
            <w:tcBorders>
              <w:top w:val="nil"/>
              <w:left w:val="nil"/>
              <w:bottom w:val="single" w:sz="4" w:space="0" w:color="auto"/>
              <w:right w:val="single" w:sz="4" w:space="0" w:color="auto"/>
            </w:tcBorders>
            <w:shd w:val="clear" w:color="000000" w:fill="FFFFFF"/>
          </w:tcPr>
          <w:p w:rsidR="002E56C1" w:rsidRPr="002E56C1" w:rsidRDefault="002E56C1" w:rsidP="002E56C1">
            <w:pPr>
              <w:autoSpaceDE w:val="0"/>
              <w:autoSpaceDN w:val="0"/>
              <w:adjustRightInd w:val="0"/>
              <w:spacing w:after="0" w:line="240" w:lineRule="auto"/>
              <w:rPr>
                <w:rFonts w:ascii="Tahoma" w:eastAsia="Times New Roman" w:hAnsi="Tahoma" w:cs="Tahoma"/>
                <w:sz w:val="20"/>
                <w:szCs w:val="20"/>
                <w:lang w:eastAsia="pl-PL"/>
              </w:rPr>
            </w:pPr>
            <w:r w:rsidRPr="002E56C1">
              <w:rPr>
                <w:rFonts w:ascii="Tahoma" w:eastAsia="Times New Roman" w:hAnsi="Tahoma" w:cs="Tahoma"/>
                <w:sz w:val="20"/>
                <w:szCs w:val="20"/>
                <w:lang w:eastAsia="pl-PL"/>
              </w:rPr>
              <w:t>Niezależny tryb monitorowania – nawet poza zasięgiem anten oraz automatyczne łączenie się z siecią po powrocie w zasięg anten. Kontrola podłączenia elektrod wyświetlana na ekranie.</w:t>
            </w:r>
          </w:p>
        </w:tc>
        <w:tc>
          <w:tcPr>
            <w:tcW w:w="565" w:type="pct"/>
            <w:tcBorders>
              <w:top w:val="nil"/>
              <w:left w:val="nil"/>
              <w:bottom w:val="single" w:sz="4" w:space="0" w:color="auto"/>
              <w:right w:val="single" w:sz="4" w:space="0" w:color="auto"/>
            </w:tcBorders>
            <w:shd w:val="clear" w:color="000000" w:fill="FFFFFF"/>
            <w:vAlign w:val="center"/>
          </w:tcPr>
          <w:p w:rsidR="002E56C1" w:rsidRPr="002E56C1" w:rsidRDefault="002E56C1" w:rsidP="002E56C1">
            <w:pPr>
              <w:spacing w:after="0" w:line="240" w:lineRule="auto"/>
              <w:jc w:val="center"/>
              <w:rPr>
                <w:rFonts w:ascii="Tahoma" w:eastAsia="Times New Roman" w:hAnsi="Tahoma" w:cs="Tahoma"/>
                <w:color w:val="000000"/>
                <w:sz w:val="20"/>
                <w:szCs w:val="20"/>
                <w:lang w:eastAsia="pl-PL"/>
              </w:rPr>
            </w:pPr>
            <w:r w:rsidRPr="002E56C1">
              <w:rPr>
                <w:rFonts w:ascii="Tahoma" w:eastAsia="Times New Roman" w:hAnsi="Tahoma" w:cs="Tahoma"/>
                <w:color w:val="000000"/>
                <w:sz w:val="20"/>
                <w:szCs w:val="20"/>
                <w:lang w:eastAsia="pl-PL"/>
              </w:rPr>
              <w:t>TAK</w:t>
            </w:r>
          </w:p>
        </w:tc>
        <w:tc>
          <w:tcPr>
            <w:tcW w:w="1029" w:type="pct"/>
            <w:tcBorders>
              <w:top w:val="nil"/>
              <w:left w:val="nil"/>
              <w:bottom w:val="single" w:sz="4" w:space="0" w:color="auto"/>
              <w:right w:val="single" w:sz="4" w:space="0" w:color="auto"/>
            </w:tcBorders>
            <w:shd w:val="clear" w:color="auto" w:fill="auto"/>
            <w:vAlign w:val="center"/>
          </w:tcPr>
          <w:p w:rsidR="002E56C1" w:rsidRPr="002E56C1" w:rsidRDefault="002E56C1" w:rsidP="002E56C1">
            <w:pPr>
              <w:spacing w:after="0" w:line="240" w:lineRule="auto"/>
              <w:rPr>
                <w:rFonts w:ascii="Tahoma" w:eastAsia="Times New Roman" w:hAnsi="Tahoma" w:cs="Tahoma"/>
                <w:sz w:val="20"/>
                <w:szCs w:val="20"/>
                <w:lang w:eastAsia="pl-PL"/>
              </w:rPr>
            </w:pPr>
          </w:p>
        </w:tc>
        <w:tc>
          <w:tcPr>
            <w:tcW w:w="797" w:type="pct"/>
            <w:tcBorders>
              <w:top w:val="nil"/>
              <w:left w:val="nil"/>
              <w:bottom w:val="single" w:sz="4" w:space="0" w:color="auto"/>
              <w:right w:val="single" w:sz="8" w:space="0" w:color="auto"/>
            </w:tcBorders>
            <w:shd w:val="clear" w:color="auto" w:fill="auto"/>
            <w:vAlign w:val="center"/>
          </w:tcPr>
          <w:p w:rsidR="002E56C1" w:rsidRPr="002E56C1" w:rsidRDefault="002E56C1" w:rsidP="002E56C1">
            <w:pPr>
              <w:spacing w:after="0" w:line="240" w:lineRule="auto"/>
              <w:jc w:val="center"/>
              <w:rPr>
                <w:rFonts w:ascii="Tahoma" w:eastAsia="Times New Roman" w:hAnsi="Tahoma" w:cs="Tahoma"/>
                <w:sz w:val="20"/>
                <w:szCs w:val="20"/>
                <w:lang w:eastAsia="pl-PL"/>
              </w:rPr>
            </w:pPr>
          </w:p>
        </w:tc>
      </w:tr>
      <w:tr w:rsidR="002E56C1" w:rsidRPr="002E56C1" w:rsidTr="004D07E4">
        <w:trPr>
          <w:trHeight w:val="420"/>
        </w:trPr>
        <w:tc>
          <w:tcPr>
            <w:tcW w:w="199" w:type="pct"/>
            <w:tcBorders>
              <w:top w:val="nil"/>
              <w:left w:val="single" w:sz="8" w:space="0" w:color="auto"/>
              <w:bottom w:val="single" w:sz="4" w:space="0" w:color="auto"/>
              <w:right w:val="single" w:sz="4" w:space="0" w:color="auto"/>
            </w:tcBorders>
            <w:shd w:val="clear" w:color="auto" w:fill="auto"/>
            <w:vAlign w:val="center"/>
          </w:tcPr>
          <w:p w:rsidR="002E56C1" w:rsidRPr="002E56C1" w:rsidRDefault="002E56C1" w:rsidP="002E56C1">
            <w:pPr>
              <w:spacing w:after="0" w:line="240" w:lineRule="auto"/>
              <w:jc w:val="center"/>
              <w:rPr>
                <w:rFonts w:ascii="Tahoma" w:eastAsia="Times New Roman" w:hAnsi="Tahoma" w:cs="Tahoma"/>
                <w:sz w:val="20"/>
                <w:szCs w:val="20"/>
                <w:lang w:eastAsia="pl-PL"/>
              </w:rPr>
            </w:pPr>
          </w:p>
        </w:tc>
        <w:tc>
          <w:tcPr>
            <w:tcW w:w="2410" w:type="pct"/>
            <w:tcBorders>
              <w:top w:val="nil"/>
              <w:left w:val="nil"/>
              <w:bottom w:val="single" w:sz="4" w:space="0" w:color="auto"/>
              <w:right w:val="single" w:sz="4" w:space="0" w:color="auto"/>
            </w:tcBorders>
            <w:shd w:val="clear" w:color="000000" w:fill="FFFFFF"/>
          </w:tcPr>
          <w:p w:rsidR="002E56C1" w:rsidRPr="002E56C1" w:rsidRDefault="002E56C1" w:rsidP="002E56C1">
            <w:pPr>
              <w:autoSpaceDE w:val="0"/>
              <w:autoSpaceDN w:val="0"/>
              <w:adjustRightInd w:val="0"/>
              <w:spacing w:after="0" w:line="240" w:lineRule="auto"/>
              <w:rPr>
                <w:rFonts w:ascii="Tahoma" w:eastAsia="Times New Roman" w:hAnsi="Tahoma" w:cs="Tahoma"/>
                <w:sz w:val="20"/>
                <w:szCs w:val="20"/>
                <w:lang w:eastAsia="pl-PL"/>
              </w:rPr>
            </w:pPr>
            <w:r w:rsidRPr="002E56C1">
              <w:rPr>
                <w:rFonts w:ascii="Tahoma" w:eastAsia="Times New Roman" w:hAnsi="Tahoma" w:cs="Tahoma"/>
                <w:sz w:val="20"/>
                <w:szCs w:val="20"/>
                <w:lang w:eastAsia="pl-PL"/>
              </w:rPr>
              <w:t>Alternatywne zasilanie nadajnika bateriami powszechnego użytku i akumulatorem. Możliwość wymiany baterii przez użytkownika. Nadajnik wyposażony we wskaźnik stanu baterii i stanu podłączenia elektrod. Czas ciągłej pracy nadajnika przy monitorowaniu EKG min. 24 godziny.</w:t>
            </w:r>
          </w:p>
        </w:tc>
        <w:tc>
          <w:tcPr>
            <w:tcW w:w="565" w:type="pct"/>
            <w:tcBorders>
              <w:top w:val="nil"/>
              <w:left w:val="nil"/>
              <w:bottom w:val="single" w:sz="4" w:space="0" w:color="auto"/>
              <w:right w:val="single" w:sz="4" w:space="0" w:color="auto"/>
            </w:tcBorders>
            <w:shd w:val="clear" w:color="000000" w:fill="FFFFFF"/>
            <w:vAlign w:val="center"/>
          </w:tcPr>
          <w:p w:rsidR="002E56C1" w:rsidRPr="002E56C1" w:rsidRDefault="002E56C1" w:rsidP="002E56C1">
            <w:pPr>
              <w:spacing w:after="0" w:line="240" w:lineRule="auto"/>
              <w:jc w:val="center"/>
              <w:rPr>
                <w:rFonts w:ascii="Tahoma" w:eastAsia="Times New Roman" w:hAnsi="Tahoma" w:cs="Tahoma"/>
                <w:color w:val="000000"/>
                <w:sz w:val="20"/>
                <w:szCs w:val="20"/>
                <w:lang w:eastAsia="pl-PL"/>
              </w:rPr>
            </w:pPr>
            <w:r w:rsidRPr="002E56C1">
              <w:rPr>
                <w:rFonts w:ascii="Tahoma" w:eastAsia="Times New Roman" w:hAnsi="Tahoma" w:cs="Tahoma"/>
                <w:color w:val="000000"/>
                <w:sz w:val="20"/>
                <w:szCs w:val="20"/>
                <w:lang w:eastAsia="pl-PL"/>
              </w:rPr>
              <w:t>TAK</w:t>
            </w:r>
          </w:p>
        </w:tc>
        <w:tc>
          <w:tcPr>
            <w:tcW w:w="1029" w:type="pct"/>
            <w:tcBorders>
              <w:top w:val="nil"/>
              <w:left w:val="nil"/>
              <w:bottom w:val="single" w:sz="4" w:space="0" w:color="auto"/>
              <w:right w:val="single" w:sz="4" w:space="0" w:color="auto"/>
            </w:tcBorders>
            <w:shd w:val="clear" w:color="auto" w:fill="auto"/>
            <w:vAlign w:val="center"/>
          </w:tcPr>
          <w:p w:rsidR="002E56C1" w:rsidRPr="002E56C1" w:rsidRDefault="002E56C1" w:rsidP="002E56C1">
            <w:pPr>
              <w:spacing w:after="0" w:line="240" w:lineRule="auto"/>
              <w:rPr>
                <w:rFonts w:ascii="Tahoma" w:eastAsia="Times New Roman" w:hAnsi="Tahoma" w:cs="Tahoma"/>
                <w:sz w:val="20"/>
                <w:szCs w:val="20"/>
                <w:lang w:eastAsia="pl-PL"/>
              </w:rPr>
            </w:pPr>
          </w:p>
        </w:tc>
        <w:tc>
          <w:tcPr>
            <w:tcW w:w="797" w:type="pct"/>
            <w:tcBorders>
              <w:top w:val="nil"/>
              <w:left w:val="nil"/>
              <w:bottom w:val="single" w:sz="4" w:space="0" w:color="auto"/>
              <w:right w:val="single" w:sz="8" w:space="0" w:color="auto"/>
            </w:tcBorders>
            <w:shd w:val="clear" w:color="auto" w:fill="auto"/>
            <w:vAlign w:val="center"/>
          </w:tcPr>
          <w:p w:rsidR="002E56C1" w:rsidRPr="002E56C1" w:rsidRDefault="002E56C1" w:rsidP="002E56C1">
            <w:pPr>
              <w:spacing w:after="0" w:line="240" w:lineRule="auto"/>
              <w:jc w:val="center"/>
              <w:rPr>
                <w:rFonts w:ascii="Tahoma" w:eastAsia="Times New Roman" w:hAnsi="Tahoma" w:cs="Tahoma"/>
                <w:sz w:val="20"/>
                <w:szCs w:val="20"/>
                <w:lang w:eastAsia="pl-PL"/>
              </w:rPr>
            </w:pPr>
          </w:p>
        </w:tc>
      </w:tr>
      <w:tr w:rsidR="002E56C1" w:rsidRPr="002E56C1" w:rsidTr="004D07E4">
        <w:trPr>
          <w:trHeight w:val="420"/>
        </w:trPr>
        <w:tc>
          <w:tcPr>
            <w:tcW w:w="199" w:type="pct"/>
            <w:tcBorders>
              <w:top w:val="nil"/>
              <w:left w:val="single" w:sz="8" w:space="0" w:color="auto"/>
              <w:bottom w:val="single" w:sz="4" w:space="0" w:color="auto"/>
              <w:right w:val="single" w:sz="4" w:space="0" w:color="auto"/>
            </w:tcBorders>
            <w:shd w:val="clear" w:color="auto" w:fill="auto"/>
            <w:vAlign w:val="center"/>
          </w:tcPr>
          <w:p w:rsidR="002E56C1" w:rsidRPr="002E56C1" w:rsidRDefault="002E56C1" w:rsidP="002E56C1">
            <w:pPr>
              <w:spacing w:after="0" w:line="240" w:lineRule="auto"/>
              <w:jc w:val="center"/>
              <w:rPr>
                <w:rFonts w:ascii="Tahoma" w:eastAsia="Times New Roman" w:hAnsi="Tahoma" w:cs="Tahoma"/>
                <w:sz w:val="20"/>
                <w:szCs w:val="20"/>
                <w:lang w:eastAsia="pl-PL"/>
              </w:rPr>
            </w:pPr>
          </w:p>
        </w:tc>
        <w:tc>
          <w:tcPr>
            <w:tcW w:w="2410" w:type="pct"/>
            <w:tcBorders>
              <w:top w:val="nil"/>
              <w:left w:val="nil"/>
              <w:bottom w:val="single" w:sz="4" w:space="0" w:color="auto"/>
              <w:right w:val="single" w:sz="4" w:space="0" w:color="auto"/>
            </w:tcBorders>
            <w:shd w:val="clear" w:color="000000" w:fill="FFFFFF"/>
          </w:tcPr>
          <w:p w:rsidR="002E56C1" w:rsidRPr="002E56C1" w:rsidRDefault="002E56C1" w:rsidP="002E56C1">
            <w:pPr>
              <w:autoSpaceDE w:val="0"/>
              <w:autoSpaceDN w:val="0"/>
              <w:adjustRightInd w:val="0"/>
              <w:spacing w:after="0" w:line="240" w:lineRule="auto"/>
              <w:rPr>
                <w:rFonts w:ascii="Tahoma" w:eastAsia="Times New Roman" w:hAnsi="Tahoma" w:cs="Tahoma"/>
                <w:sz w:val="20"/>
                <w:szCs w:val="20"/>
                <w:lang w:eastAsia="pl-PL"/>
              </w:rPr>
            </w:pPr>
            <w:r w:rsidRPr="002E56C1">
              <w:rPr>
                <w:rFonts w:ascii="Tahoma" w:eastAsia="Times New Roman" w:hAnsi="Tahoma" w:cs="Tahoma"/>
                <w:sz w:val="20"/>
                <w:szCs w:val="20"/>
                <w:lang w:eastAsia="pl-PL"/>
              </w:rPr>
              <w:t>Kolorowy ekran dotykowy o przekątnej min. 2,6”</w:t>
            </w:r>
          </w:p>
        </w:tc>
        <w:tc>
          <w:tcPr>
            <w:tcW w:w="565" w:type="pct"/>
            <w:tcBorders>
              <w:top w:val="nil"/>
              <w:left w:val="nil"/>
              <w:bottom w:val="single" w:sz="4" w:space="0" w:color="auto"/>
              <w:right w:val="single" w:sz="4" w:space="0" w:color="auto"/>
            </w:tcBorders>
            <w:shd w:val="clear" w:color="000000" w:fill="FFFFFF"/>
            <w:vAlign w:val="center"/>
          </w:tcPr>
          <w:p w:rsidR="002E56C1" w:rsidRPr="002E56C1" w:rsidRDefault="002E56C1" w:rsidP="002E56C1">
            <w:pPr>
              <w:spacing w:after="0" w:line="240" w:lineRule="auto"/>
              <w:jc w:val="center"/>
              <w:rPr>
                <w:rFonts w:ascii="Tahoma" w:eastAsia="Times New Roman" w:hAnsi="Tahoma" w:cs="Tahoma"/>
                <w:color w:val="000000"/>
                <w:sz w:val="20"/>
                <w:szCs w:val="20"/>
                <w:lang w:eastAsia="pl-PL"/>
              </w:rPr>
            </w:pPr>
            <w:r w:rsidRPr="002E56C1">
              <w:rPr>
                <w:rFonts w:ascii="Tahoma" w:eastAsia="Times New Roman" w:hAnsi="Tahoma" w:cs="Tahoma"/>
                <w:color w:val="000000"/>
                <w:sz w:val="20"/>
                <w:szCs w:val="20"/>
                <w:lang w:eastAsia="pl-PL"/>
              </w:rPr>
              <w:t>TAK, podać</w:t>
            </w:r>
          </w:p>
        </w:tc>
        <w:tc>
          <w:tcPr>
            <w:tcW w:w="1029" w:type="pct"/>
            <w:tcBorders>
              <w:top w:val="nil"/>
              <w:left w:val="nil"/>
              <w:bottom w:val="single" w:sz="4" w:space="0" w:color="auto"/>
              <w:right w:val="single" w:sz="4" w:space="0" w:color="auto"/>
            </w:tcBorders>
            <w:shd w:val="clear" w:color="auto" w:fill="auto"/>
            <w:vAlign w:val="center"/>
          </w:tcPr>
          <w:p w:rsidR="002E56C1" w:rsidRPr="002E56C1" w:rsidRDefault="002E56C1" w:rsidP="002E56C1">
            <w:pPr>
              <w:spacing w:after="0" w:line="240" w:lineRule="auto"/>
              <w:rPr>
                <w:rFonts w:ascii="Tahoma" w:eastAsia="Times New Roman" w:hAnsi="Tahoma" w:cs="Tahoma"/>
                <w:sz w:val="20"/>
                <w:szCs w:val="20"/>
                <w:lang w:eastAsia="pl-PL"/>
              </w:rPr>
            </w:pPr>
          </w:p>
        </w:tc>
        <w:tc>
          <w:tcPr>
            <w:tcW w:w="797" w:type="pct"/>
            <w:tcBorders>
              <w:top w:val="nil"/>
              <w:left w:val="nil"/>
              <w:bottom w:val="single" w:sz="4" w:space="0" w:color="auto"/>
              <w:right w:val="single" w:sz="8" w:space="0" w:color="auto"/>
            </w:tcBorders>
            <w:shd w:val="clear" w:color="auto" w:fill="auto"/>
            <w:vAlign w:val="center"/>
          </w:tcPr>
          <w:p w:rsidR="002E56C1" w:rsidRPr="002E56C1" w:rsidRDefault="002E56C1" w:rsidP="002E56C1">
            <w:pPr>
              <w:spacing w:after="0" w:line="240" w:lineRule="auto"/>
              <w:jc w:val="center"/>
              <w:rPr>
                <w:rFonts w:ascii="Tahoma" w:eastAsia="Times New Roman" w:hAnsi="Tahoma" w:cs="Tahoma"/>
                <w:sz w:val="20"/>
                <w:szCs w:val="20"/>
                <w:lang w:eastAsia="pl-PL"/>
              </w:rPr>
            </w:pPr>
          </w:p>
        </w:tc>
      </w:tr>
      <w:tr w:rsidR="002E56C1" w:rsidRPr="002E56C1" w:rsidTr="004D07E4">
        <w:trPr>
          <w:trHeight w:val="420"/>
        </w:trPr>
        <w:tc>
          <w:tcPr>
            <w:tcW w:w="199" w:type="pct"/>
            <w:tcBorders>
              <w:top w:val="nil"/>
              <w:left w:val="single" w:sz="8" w:space="0" w:color="auto"/>
              <w:bottom w:val="single" w:sz="4" w:space="0" w:color="auto"/>
              <w:right w:val="single" w:sz="4" w:space="0" w:color="auto"/>
            </w:tcBorders>
            <w:shd w:val="clear" w:color="auto" w:fill="auto"/>
            <w:vAlign w:val="center"/>
          </w:tcPr>
          <w:p w:rsidR="002E56C1" w:rsidRPr="002E56C1" w:rsidRDefault="002E56C1" w:rsidP="002E56C1">
            <w:pPr>
              <w:spacing w:after="0" w:line="240" w:lineRule="auto"/>
              <w:jc w:val="center"/>
              <w:rPr>
                <w:rFonts w:ascii="Tahoma" w:eastAsia="Times New Roman" w:hAnsi="Tahoma" w:cs="Tahoma"/>
                <w:sz w:val="20"/>
                <w:szCs w:val="20"/>
                <w:lang w:eastAsia="pl-PL"/>
              </w:rPr>
            </w:pPr>
          </w:p>
        </w:tc>
        <w:tc>
          <w:tcPr>
            <w:tcW w:w="2410" w:type="pct"/>
            <w:tcBorders>
              <w:top w:val="nil"/>
              <w:left w:val="nil"/>
              <w:bottom w:val="single" w:sz="4" w:space="0" w:color="auto"/>
              <w:right w:val="single" w:sz="4" w:space="0" w:color="auto"/>
            </w:tcBorders>
            <w:shd w:val="clear" w:color="000000" w:fill="FFFFFF"/>
          </w:tcPr>
          <w:p w:rsidR="002E56C1" w:rsidRPr="002E56C1" w:rsidRDefault="002E56C1" w:rsidP="002E56C1">
            <w:pPr>
              <w:autoSpaceDE w:val="0"/>
              <w:autoSpaceDN w:val="0"/>
              <w:adjustRightInd w:val="0"/>
              <w:spacing w:after="0" w:line="240" w:lineRule="auto"/>
              <w:rPr>
                <w:rFonts w:ascii="Tahoma" w:eastAsia="Times New Roman" w:hAnsi="Tahoma" w:cs="Tahoma"/>
                <w:sz w:val="20"/>
                <w:szCs w:val="20"/>
                <w:lang w:eastAsia="pl-PL"/>
              </w:rPr>
            </w:pPr>
            <w:r w:rsidRPr="002E56C1">
              <w:rPr>
                <w:rFonts w:ascii="Tahoma" w:eastAsia="Times New Roman" w:hAnsi="Tahoma" w:cs="Tahoma"/>
                <w:sz w:val="20"/>
                <w:szCs w:val="20"/>
                <w:lang w:eastAsia="pl-PL"/>
              </w:rPr>
              <w:t xml:space="preserve">Min. 5 formatów prezentacji danych na ekranie. Wybór orientacji ekranu oraz automatyczny tryb uśpienia oszczędzający energię (monitoring pacjenta przy wygaszonym ekranie kolorowym). </w:t>
            </w:r>
          </w:p>
        </w:tc>
        <w:tc>
          <w:tcPr>
            <w:tcW w:w="565" w:type="pct"/>
            <w:tcBorders>
              <w:top w:val="nil"/>
              <w:left w:val="nil"/>
              <w:bottom w:val="single" w:sz="4" w:space="0" w:color="auto"/>
              <w:right w:val="single" w:sz="4" w:space="0" w:color="auto"/>
            </w:tcBorders>
            <w:shd w:val="clear" w:color="000000" w:fill="FFFFFF"/>
            <w:vAlign w:val="center"/>
          </w:tcPr>
          <w:p w:rsidR="002E56C1" w:rsidRPr="002E56C1" w:rsidRDefault="002E56C1" w:rsidP="002E56C1">
            <w:pPr>
              <w:spacing w:after="0" w:line="240" w:lineRule="auto"/>
              <w:jc w:val="center"/>
              <w:rPr>
                <w:rFonts w:ascii="Tahoma" w:eastAsia="Times New Roman" w:hAnsi="Tahoma" w:cs="Tahoma"/>
                <w:color w:val="000000"/>
                <w:sz w:val="20"/>
                <w:szCs w:val="20"/>
                <w:lang w:eastAsia="pl-PL"/>
              </w:rPr>
            </w:pPr>
            <w:r w:rsidRPr="002E56C1">
              <w:rPr>
                <w:rFonts w:ascii="Tahoma" w:eastAsia="Times New Roman" w:hAnsi="Tahoma" w:cs="Tahoma"/>
                <w:color w:val="000000"/>
                <w:sz w:val="20"/>
                <w:szCs w:val="20"/>
                <w:lang w:eastAsia="pl-PL"/>
              </w:rPr>
              <w:t>TAK</w:t>
            </w:r>
          </w:p>
        </w:tc>
        <w:tc>
          <w:tcPr>
            <w:tcW w:w="1029" w:type="pct"/>
            <w:tcBorders>
              <w:top w:val="nil"/>
              <w:left w:val="nil"/>
              <w:bottom w:val="single" w:sz="4" w:space="0" w:color="auto"/>
              <w:right w:val="single" w:sz="4" w:space="0" w:color="auto"/>
            </w:tcBorders>
            <w:shd w:val="clear" w:color="auto" w:fill="auto"/>
            <w:vAlign w:val="center"/>
          </w:tcPr>
          <w:p w:rsidR="002E56C1" w:rsidRPr="002E56C1" w:rsidRDefault="002E56C1" w:rsidP="002E56C1">
            <w:pPr>
              <w:spacing w:after="0" w:line="240" w:lineRule="auto"/>
              <w:rPr>
                <w:rFonts w:ascii="Tahoma" w:eastAsia="Times New Roman" w:hAnsi="Tahoma" w:cs="Tahoma"/>
                <w:sz w:val="20"/>
                <w:szCs w:val="20"/>
                <w:lang w:eastAsia="pl-PL"/>
              </w:rPr>
            </w:pPr>
          </w:p>
        </w:tc>
        <w:tc>
          <w:tcPr>
            <w:tcW w:w="797" w:type="pct"/>
            <w:tcBorders>
              <w:top w:val="nil"/>
              <w:left w:val="nil"/>
              <w:bottom w:val="single" w:sz="4" w:space="0" w:color="auto"/>
              <w:right w:val="single" w:sz="8" w:space="0" w:color="auto"/>
            </w:tcBorders>
            <w:shd w:val="clear" w:color="auto" w:fill="auto"/>
            <w:vAlign w:val="center"/>
          </w:tcPr>
          <w:p w:rsidR="002E56C1" w:rsidRPr="002E56C1" w:rsidRDefault="002E56C1" w:rsidP="002E56C1">
            <w:pPr>
              <w:spacing w:after="0" w:line="240" w:lineRule="auto"/>
              <w:jc w:val="center"/>
              <w:rPr>
                <w:rFonts w:ascii="Tahoma" w:eastAsia="Times New Roman" w:hAnsi="Tahoma" w:cs="Tahoma"/>
                <w:sz w:val="20"/>
                <w:szCs w:val="20"/>
                <w:lang w:eastAsia="pl-PL"/>
              </w:rPr>
            </w:pPr>
          </w:p>
        </w:tc>
      </w:tr>
      <w:tr w:rsidR="002E56C1" w:rsidRPr="002E56C1" w:rsidTr="004D07E4">
        <w:trPr>
          <w:trHeight w:val="420"/>
        </w:trPr>
        <w:tc>
          <w:tcPr>
            <w:tcW w:w="199" w:type="pct"/>
            <w:tcBorders>
              <w:top w:val="nil"/>
              <w:left w:val="single" w:sz="8" w:space="0" w:color="auto"/>
              <w:bottom w:val="single" w:sz="4" w:space="0" w:color="auto"/>
              <w:right w:val="single" w:sz="4" w:space="0" w:color="auto"/>
            </w:tcBorders>
            <w:shd w:val="clear" w:color="auto" w:fill="auto"/>
            <w:vAlign w:val="center"/>
          </w:tcPr>
          <w:p w:rsidR="002E56C1" w:rsidRPr="002E56C1" w:rsidRDefault="002E56C1" w:rsidP="002E56C1">
            <w:pPr>
              <w:spacing w:after="0" w:line="240" w:lineRule="auto"/>
              <w:jc w:val="center"/>
              <w:rPr>
                <w:rFonts w:ascii="Tahoma" w:eastAsia="Times New Roman" w:hAnsi="Tahoma" w:cs="Tahoma"/>
                <w:b/>
                <w:bCs/>
                <w:sz w:val="20"/>
                <w:szCs w:val="20"/>
                <w:lang w:eastAsia="pl-PL"/>
              </w:rPr>
            </w:pPr>
          </w:p>
        </w:tc>
        <w:tc>
          <w:tcPr>
            <w:tcW w:w="2410" w:type="pct"/>
            <w:tcBorders>
              <w:top w:val="nil"/>
              <w:left w:val="nil"/>
              <w:bottom w:val="single" w:sz="4" w:space="0" w:color="auto"/>
              <w:right w:val="single" w:sz="4" w:space="0" w:color="auto"/>
            </w:tcBorders>
            <w:shd w:val="clear" w:color="000000" w:fill="FFFFFF"/>
          </w:tcPr>
          <w:p w:rsidR="002E56C1" w:rsidRPr="002E56C1" w:rsidRDefault="002E56C1" w:rsidP="002E56C1">
            <w:pPr>
              <w:autoSpaceDE w:val="0"/>
              <w:autoSpaceDN w:val="0"/>
              <w:adjustRightInd w:val="0"/>
              <w:spacing w:after="0" w:line="240" w:lineRule="auto"/>
              <w:rPr>
                <w:rFonts w:ascii="Tahoma" w:eastAsia="Times New Roman" w:hAnsi="Tahoma" w:cs="Tahoma"/>
                <w:b/>
                <w:bCs/>
                <w:sz w:val="20"/>
                <w:szCs w:val="20"/>
                <w:lang w:eastAsia="pl-PL"/>
              </w:rPr>
            </w:pPr>
            <w:r w:rsidRPr="002E56C1">
              <w:rPr>
                <w:rFonts w:ascii="Tahoma" w:eastAsia="Times New Roman" w:hAnsi="Tahoma" w:cs="Tahoma"/>
                <w:b/>
                <w:bCs/>
                <w:sz w:val="20"/>
                <w:szCs w:val="20"/>
                <w:lang w:eastAsia="pl-PL"/>
              </w:rPr>
              <w:t>Pomiar EKG</w:t>
            </w:r>
          </w:p>
        </w:tc>
        <w:tc>
          <w:tcPr>
            <w:tcW w:w="565" w:type="pct"/>
            <w:tcBorders>
              <w:top w:val="nil"/>
              <w:left w:val="nil"/>
              <w:bottom w:val="single" w:sz="4" w:space="0" w:color="auto"/>
              <w:right w:val="single" w:sz="4" w:space="0" w:color="auto"/>
            </w:tcBorders>
            <w:shd w:val="clear" w:color="000000" w:fill="FFFFFF"/>
            <w:vAlign w:val="center"/>
          </w:tcPr>
          <w:p w:rsidR="002E56C1" w:rsidRPr="002E56C1" w:rsidRDefault="002E56C1" w:rsidP="002E56C1">
            <w:pPr>
              <w:spacing w:after="0" w:line="240" w:lineRule="auto"/>
              <w:jc w:val="center"/>
              <w:rPr>
                <w:rFonts w:ascii="Tahoma" w:eastAsia="Times New Roman" w:hAnsi="Tahoma" w:cs="Tahoma"/>
                <w:color w:val="000000"/>
                <w:sz w:val="20"/>
                <w:szCs w:val="20"/>
                <w:lang w:eastAsia="pl-PL"/>
              </w:rPr>
            </w:pPr>
            <w:r w:rsidRPr="002E56C1">
              <w:rPr>
                <w:rFonts w:ascii="Tahoma" w:eastAsia="Times New Roman" w:hAnsi="Tahoma" w:cs="Tahoma"/>
                <w:sz w:val="20"/>
                <w:szCs w:val="20"/>
                <w:lang w:eastAsia="pl-PL"/>
              </w:rPr>
              <w:t>x</w:t>
            </w:r>
          </w:p>
        </w:tc>
        <w:tc>
          <w:tcPr>
            <w:tcW w:w="1029" w:type="pct"/>
            <w:tcBorders>
              <w:top w:val="nil"/>
              <w:left w:val="nil"/>
              <w:bottom w:val="single" w:sz="4" w:space="0" w:color="auto"/>
              <w:right w:val="single" w:sz="4" w:space="0" w:color="auto"/>
            </w:tcBorders>
            <w:shd w:val="clear" w:color="auto" w:fill="auto"/>
            <w:vAlign w:val="center"/>
          </w:tcPr>
          <w:p w:rsidR="002E56C1" w:rsidRPr="002E56C1" w:rsidRDefault="002E56C1" w:rsidP="002E56C1">
            <w:pPr>
              <w:spacing w:after="0" w:line="240" w:lineRule="auto"/>
              <w:jc w:val="center"/>
              <w:rPr>
                <w:rFonts w:ascii="Tahoma" w:eastAsia="Times New Roman" w:hAnsi="Tahoma" w:cs="Tahoma"/>
                <w:sz w:val="20"/>
                <w:szCs w:val="20"/>
                <w:lang w:eastAsia="pl-PL"/>
              </w:rPr>
            </w:pPr>
            <w:r w:rsidRPr="002E56C1">
              <w:rPr>
                <w:rFonts w:ascii="Tahoma" w:eastAsia="Times New Roman" w:hAnsi="Tahoma" w:cs="Tahoma"/>
                <w:sz w:val="20"/>
                <w:szCs w:val="20"/>
                <w:lang w:eastAsia="pl-PL"/>
              </w:rPr>
              <w:t>x</w:t>
            </w:r>
          </w:p>
        </w:tc>
        <w:tc>
          <w:tcPr>
            <w:tcW w:w="797" w:type="pct"/>
            <w:tcBorders>
              <w:top w:val="nil"/>
              <w:left w:val="nil"/>
              <w:bottom w:val="single" w:sz="4" w:space="0" w:color="auto"/>
              <w:right w:val="single" w:sz="8" w:space="0" w:color="auto"/>
            </w:tcBorders>
            <w:shd w:val="clear" w:color="auto" w:fill="auto"/>
            <w:vAlign w:val="center"/>
          </w:tcPr>
          <w:p w:rsidR="002E56C1" w:rsidRPr="002E56C1" w:rsidRDefault="002E56C1" w:rsidP="002E56C1">
            <w:pPr>
              <w:spacing w:after="0" w:line="240" w:lineRule="auto"/>
              <w:jc w:val="center"/>
              <w:rPr>
                <w:rFonts w:ascii="Tahoma" w:eastAsia="Times New Roman" w:hAnsi="Tahoma" w:cs="Tahoma"/>
                <w:sz w:val="20"/>
                <w:szCs w:val="20"/>
                <w:lang w:eastAsia="pl-PL"/>
              </w:rPr>
            </w:pPr>
            <w:r w:rsidRPr="002E56C1">
              <w:rPr>
                <w:rFonts w:ascii="Tahoma" w:eastAsia="Times New Roman" w:hAnsi="Tahoma" w:cs="Tahoma"/>
                <w:sz w:val="20"/>
                <w:szCs w:val="20"/>
                <w:lang w:eastAsia="pl-PL"/>
              </w:rPr>
              <w:t>x</w:t>
            </w:r>
          </w:p>
        </w:tc>
      </w:tr>
      <w:tr w:rsidR="002E56C1" w:rsidRPr="002E56C1" w:rsidTr="004D07E4">
        <w:trPr>
          <w:trHeight w:val="420"/>
        </w:trPr>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rsidR="002E56C1" w:rsidRPr="002E56C1" w:rsidRDefault="002E56C1" w:rsidP="002E56C1">
            <w:pPr>
              <w:spacing w:after="0" w:line="240" w:lineRule="auto"/>
              <w:jc w:val="center"/>
              <w:rPr>
                <w:rFonts w:ascii="Tahoma" w:eastAsia="Times New Roman" w:hAnsi="Tahoma" w:cs="Tahoma"/>
                <w:sz w:val="20"/>
                <w:szCs w:val="20"/>
                <w:lang w:eastAsia="pl-PL"/>
              </w:rPr>
            </w:pPr>
          </w:p>
        </w:tc>
        <w:tc>
          <w:tcPr>
            <w:tcW w:w="2410" w:type="pct"/>
            <w:tcBorders>
              <w:top w:val="single" w:sz="4" w:space="0" w:color="auto"/>
              <w:left w:val="nil"/>
              <w:bottom w:val="single" w:sz="4" w:space="0" w:color="auto"/>
              <w:right w:val="single" w:sz="4" w:space="0" w:color="auto"/>
            </w:tcBorders>
            <w:shd w:val="clear" w:color="000000" w:fill="FFFFFF"/>
          </w:tcPr>
          <w:p w:rsidR="002E56C1" w:rsidRPr="002E56C1" w:rsidRDefault="002E56C1" w:rsidP="002E56C1">
            <w:pPr>
              <w:autoSpaceDE w:val="0"/>
              <w:autoSpaceDN w:val="0"/>
              <w:adjustRightInd w:val="0"/>
              <w:spacing w:after="0" w:line="240" w:lineRule="auto"/>
              <w:rPr>
                <w:rFonts w:ascii="Tahoma" w:eastAsia="Times New Roman" w:hAnsi="Tahoma" w:cs="Tahoma"/>
                <w:sz w:val="20"/>
                <w:szCs w:val="20"/>
                <w:lang w:eastAsia="pl-PL"/>
              </w:rPr>
            </w:pPr>
            <w:r w:rsidRPr="002E56C1">
              <w:rPr>
                <w:rFonts w:ascii="Tahoma" w:eastAsia="Times New Roman" w:hAnsi="Tahoma" w:cs="Tahoma"/>
                <w:sz w:val="20"/>
                <w:szCs w:val="20"/>
                <w:lang w:eastAsia="pl-PL"/>
              </w:rPr>
              <w:t>Wyświetlanie na ekranie centrali monitorującej minimum 2 krzywych EKG jednocześnie. Analiza odcinka ST, QT/</w:t>
            </w:r>
            <w:proofErr w:type="spellStart"/>
            <w:r w:rsidRPr="002E56C1">
              <w:rPr>
                <w:rFonts w:ascii="Tahoma" w:eastAsia="Times New Roman" w:hAnsi="Tahoma" w:cs="Tahoma"/>
                <w:sz w:val="20"/>
                <w:szCs w:val="20"/>
                <w:lang w:eastAsia="pl-PL"/>
              </w:rPr>
              <w:t>QTc</w:t>
            </w:r>
            <w:proofErr w:type="spellEnd"/>
            <w:r w:rsidRPr="002E56C1">
              <w:rPr>
                <w:rFonts w:ascii="Tahoma" w:eastAsia="Times New Roman" w:hAnsi="Tahoma" w:cs="Tahoma"/>
                <w:sz w:val="20"/>
                <w:szCs w:val="20"/>
                <w:lang w:eastAsia="pl-PL"/>
              </w:rPr>
              <w:t xml:space="preserve"> z prezentacją graficzną zmian ST na wykresach kołowych dostępna w centrali monitorującej. </w:t>
            </w:r>
          </w:p>
        </w:tc>
        <w:tc>
          <w:tcPr>
            <w:tcW w:w="565" w:type="pct"/>
            <w:tcBorders>
              <w:top w:val="single" w:sz="4" w:space="0" w:color="auto"/>
              <w:left w:val="nil"/>
              <w:bottom w:val="single" w:sz="4" w:space="0" w:color="auto"/>
              <w:right w:val="single" w:sz="4" w:space="0" w:color="auto"/>
            </w:tcBorders>
            <w:shd w:val="clear" w:color="000000" w:fill="FFFFFF"/>
            <w:vAlign w:val="center"/>
          </w:tcPr>
          <w:p w:rsidR="002E56C1" w:rsidRPr="002E56C1" w:rsidRDefault="002E56C1" w:rsidP="002E56C1">
            <w:pPr>
              <w:spacing w:after="0" w:line="240" w:lineRule="auto"/>
              <w:jc w:val="center"/>
              <w:rPr>
                <w:rFonts w:ascii="Tahoma" w:eastAsia="Times New Roman" w:hAnsi="Tahoma" w:cs="Tahoma"/>
                <w:color w:val="000000"/>
                <w:sz w:val="20"/>
                <w:szCs w:val="20"/>
                <w:lang w:eastAsia="pl-PL"/>
              </w:rPr>
            </w:pPr>
            <w:r w:rsidRPr="002E56C1">
              <w:rPr>
                <w:rFonts w:ascii="Tahoma" w:eastAsia="Times New Roman" w:hAnsi="Tahoma" w:cs="Tahoma"/>
                <w:color w:val="000000"/>
                <w:sz w:val="20"/>
                <w:szCs w:val="20"/>
                <w:lang w:eastAsia="pl-PL"/>
              </w:rPr>
              <w:t>TAK</w:t>
            </w:r>
          </w:p>
        </w:tc>
        <w:tc>
          <w:tcPr>
            <w:tcW w:w="1029" w:type="pct"/>
            <w:tcBorders>
              <w:top w:val="single" w:sz="4" w:space="0" w:color="auto"/>
              <w:left w:val="nil"/>
              <w:bottom w:val="single" w:sz="4" w:space="0" w:color="auto"/>
              <w:right w:val="single" w:sz="4" w:space="0" w:color="auto"/>
            </w:tcBorders>
            <w:shd w:val="clear" w:color="auto" w:fill="auto"/>
            <w:vAlign w:val="center"/>
          </w:tcPr>
          <w:p w:rsidR="002E56C1" w:rsidRPr="002E56C1" w:rsidRDefault="002E56C1" w:rsidP="002E56C1">
            <w:pPr>
              <w:spacing w:after="0" w:line="240" w:lineRule="auto"/>
              <w:rPr>
                <w:rFonts w:ascii="Tahoma" w:eastAsia="Times New Roman" w:hAnsi="Tahoma" w:cs="Tahoma"/>
                <w:sz w:val="20"/>
                <w:szCs w:val="20"/>
                <w:lang w:eastAsia="pl-PL"/>
              </w:rPr>
            </w:pPr>
          </w:p>
        </w:tc>
        <w:tc>
          <w:tcPr>
            <w:tcW w:w="797" w:type="pct"/>
            <w:tcBorders>
              <w:top w:val="single" w:sz="4" w:space="0" w:color="auto"/>
              <w:left w:val="nil"/>
              <w:bottom w:val="single" w:sz="4" w:space="0" w:color="auto"/>
              <w:right w:val="single" w:sz="4" w:space="0" w:color="auto"/>
            </w:tcBorders>
            <w:shd w:val="clear" w:color="auto" w:fill="auto"/>
            <w:vAlign w:val="center"/>
          </w:tcPr>
          <w:p w:rsidR="002E56C1" w:rsidRPr="002E56C1" w:rsidRDefault="002E56C1" w:rsidP="002E56C1">
            <w:pPr>
              <w:spacing w:after="0" w:line="240" w:lineRule="auto"/>
              <w:jc w:val="center"/>
              <w:rPr>
                <w:rFonts w:ascii="Tahoma" w:eastAsia="Times New Roman" w:hAnsi="Tahoma" w:cs="Tahoma"/>
                <w:sz w:val="20"/>
                <w:szCs w:val="20"/>
                <w:lang w:eastAsia="pl-PL"/>
              </w:rPr>
            </w:pPr>
          </w:p>
        </w:tc>
      </w:tr>
      <w:tr w:rsidR="002E56C1" w:rsidRPr="002E56C1" w:rsidTr="004D07E4">
        <w:trPr>
          <w:trHeight w:val="420"/>
        </w:trPr>
        <w:tc>
          <w:tcPr>
            <w:tcW w:w="199" w:type="pct"/>
            <w:tcBorders>
              <w:top w:val="nil"/>
              <w:left w:val="single" w:sz="8" w:space="0" w:color="auto"/>
              <w:bottom w:val="single" w:sz="4" w:space="0" w:color="auto"/>
              <w:right w:val="single" w:sz="4" w:space="0" w:color="auto"/>
            </w:tcBorders>
            <w:shd w:val="clear" w:color="auto" w:fill="auto"/>
            <w:vAlign w:val="center"/>
          </w:tcPr>
          <w:p w:rsidR="002E56C1" w:rsidRPr="002E56C1" w:rsidRDefault="002E56C1" w:rsidP="002E56C1">
            <w:pPr>
              <w:spacing w:after="0" w:line="240" w:lineRule="auto"/>
              <w:jc w:val="center"/>
              <w:rPr>
                <w:rFonts w:ascii="Tahoma" w:eastAsia="Times New Roman" w:hAnsi="Tahoma" w:cs="Tahoma"/>
                <w:sz w:val="20"/>
                <w:szCs w:val="20"/>
                <w:lang w:eastAsia="pl-PL"/>
              </w:rPr>
            </w:pPr>
          </w:p>
        </w:tc>
        <w:tc>
          <w:tcPr>
            <w:tcW w:w="2410" w:type="pct"/>
            <w:tcBorders>
              <w:top w:val="nil"/>
              <w:left w:val="nil"/>
              <w:bottom w:val="single" w:sz="4" w:space="0" w:color="auto"/>
              <w:right w:val="single" w:sz="4" w:space="0" w:color="auto"/>
            </w:tcBorders>
            <w:shd w:val="clear" w:color="000000" w:fill="FFFFFF"/>
          </w:tcPr>
          <w:p w:rsidR="002E56C1" w:rsidRPr="002E56C1" w:rsidRDefault="002E56C1" w:rsidP="002E56C1">
            <w:pPr>
              <w:autoSpaceDE w:val="0"/>
              <w:autoSpaceDN w:val="0"/>
              <w:adjustRightInd w:val="0"/>
              <w:spacing w:after="0" w:line="240" w:lineRule="auto"/>
              <w:rPr>
                <w:rFonts w:ascii="Tahoma" w:eastAsia="Times New Roman" w:hAnsi="Tahoma" w:cs="Tahoma"/>
                <w:sz w:val="20"/>
                <w:szCs w:val="20"/>
                <w:lang w:eastAsia="pl-PL"/>
              </w:rPr>
            </w:pPr>
            <w:r w:rsidRPr="002E56C1">
              <w:rPr>
                <w:rFonts w:ascii="Tahoma" w:eastAsia="Times New Roman" w:hAnsi="Tahoma" w:cs="Tahoma"/>
                <w:sz w:val="20"/>
                <w:szCs w:val="20"/>
                <w:lang w:eastAsia="pl-PL"/>
              </w:rPr>
              <w:t xml:space="preserve">Możliwość monitorowania 3-, 5- i 6- odprowadzeniowego EKG oraz 12 odprowadzeniowego EKG z przewodów 5- i 6- żyłowych. </w:t>
            </w:r>
          </w:p>
        </w:tc>
        <w:tc>
          <w:tcPr>
            <w:tcW w:w="565" w:type="pct"/>
            <w:tcBorders>
              <w:top w:val="nil"/>
              <w:left w:val="nil"/>
              <w:bottom w:val="single" w:sz="4" w:space="0" w:color="auto"/>
              <w:right w:val="single" w:sz="4" w:space="0" w:color="auto"/>
            </w:tcBorders>
            <w:shd w:val="clear" w:color="000000" w:fill="FFFFFF"/>
            <w:vAlign w:val="center"/>
          </w:tcPr>
          <w:p w:rsidR="002E56C1" w:rsidRPr="002E56C1" w:rsidRDefault="002E56C1" w:rsidP="002E56C1">
            <w:pPr>
              <w:spacing w:after="0" w:line="240" w:lineRule="auto"/>
              <w:jc w:val="center"/>
              <w:rPr>
                <w:rFonts w:ascii="Tahoma" w:eastAsia="Times New Roman" w:hAnsi="Tahoma" w:cs="Tahoma"/>
                <w:color w:val="000000"/>
                <w:sz w:val="20"/>
                <w:szCs w:val="20"/>
                <w:lang w:eastAsia="pl-PL"/>
              </w:rPr>
            </w:pPr>
            <w:r w:rsidRPr="002E56C1">
              <w:rPr>
                <w:rFonts w:ascii="Tahoma" w:eastAsia="Times New Roman" w:hAnsi="Tahoma" w:cs="Tahoma"/>
                <w:color w:val="000000"/>
                <w:sz w:val="20"/>
                <w:szCs w:val="20"/>
                <w:lang w:eastAsia="pl-PL"/>
              </w:rPr>
              <w:t>TAK</w:t>
            </w:r>
          </w:p>
        </w:tc>
        <w:tc>
          <w:tcPr>
            <w:tcW w:w="1029" w:type="pct"/>
            <w:tcBorders>
              <w:top w:val="nil"/>
              <w:left w:val="nil"/>
              <w:bottom w:val="single" w:sz="4" w:space="0" w:color="auto"/>
              <w:right w:val="single" w:sz="4" w:space="0" w:color="auto"/>
            </w:tcBorders>
            <w:shd w:val="clear" w:color="auto" w:fill="auto"/>
            <w:vAlign w:val="center"/>
          </w:tcPr>
          <w:p w:rsidR="002E56C1" w:rsidRPr="002E56C1" w:rsidRDefault="002E56C1" w:rsidP="002E56C1">
            <w:pPr>
              <w:spacing w:after="0" w:line="240" w:lineRule="auto"/>
              <w:rPr>
                <w:rFonts w:ascii="Tahoma" w:eastAsia="Times New Roman" w:hAnsi="Tahoma" w:cs="Tahoma"/>
                <w:sz w:val="20"/>
                <w:szCs w:val="20"/>
                <w:lang w:eastAsia="pl-PL"/>
              </w:rPr>
            </w:pPr>
          </w:p>
        </w:tc>
        <w:tc>
          <w:tcPr>
            <w:tcW w:w="797" w:type="pct"/>
            <w:tcBorders>
              <w:top w:val="nil"/>
              <w:left w:val="nil"/>
              <w:bottom w:val="single" w:sz="4" w:space="0" w:color="auto"/>
              <w:right w:val="single" w:sz="8" w:space="0" w:color="auto"/>
            </w:tcBorders>
            <w:shd w:val="clear" w:color="auto" w:fill="auto"/>
            <w:vAlign w:val="center"/>
          </w:tcPr>
          <w:p w:rsidR="002E56C1" w:rsidRPr="002E56C1" w:rsidRDefault="002E56C1" w:rsidP="002E56C1">
            <w:pPr>
              <w:spacing w:after="0" w:line="240" w:lineRule="auto"/>
              <w:jc w:val="center"/>
              <w:rPr>
                <w:rFonts w:ascii="Tahoma" w:eastAsia="Times New Roman" w:hAnsi="Tahoma" w:cs="Tahoma"/>
                <w:sz w:val="20"/>
                <w:szCs w:val="20"/>
                <w:lang w:eastAsia="pl-PL"/>
              </w:rPr>
            </w:pPr>
          </w:p>
        </w:tc>
      </w:tr>
      <w:tr w:rsidR="002E56C1" w:rsidRPr="002E56C1" w:rsidTr="004D07E4">
        <w:trPr>
          <w:trHeight w:val="420"/>
        </w:trPr>
        <w:tc>
          <w:tcPr>
            <w:tcW w:w="199" w:type="pct"/>
            <w:tcBorders>
              <w:top w:val="nil"/>
              <w:left w:val="single" w:sz="8" w:space="0" w:color="auto"/>
              <w:bottom w:val="single" w:sz="4" w:space="0" w:color="auto"/>
              <w:right w:val="single" w:sz="4" w:space="0" w:color="auto"/>
            </w:tcBorders>
            <w:shd w:val="clear" w:color="auto" w:fill="auto"/>
            <w:vAlign w:val="center"/>
          </w:tcPr>
          <w:p w:rsidR="002E56C1" w:rsidRPr="002E56C1" w:rsidRDefault="002E56C1" w:rsidP="002E56C1">
            <w:pPr>
              <w:spacing w:after="0" w:line="240" w:lineRule="auto"/>
              <w:jc w:val="center"/>
              <w:rPr>
                <w:rFonts w:ascii="Tahoma" w:eastAsia="Times New Roman" w:hAnsi="Tahoma" w:cs="Tahoma"/>
                <w:sz w:val="20"/>
                <w:szCs w:val="20"/>
                <w:lang w:eastAsia="pl-PL"/>
              </w:rPr>
            </w:pPr>
          </w:p>
        </w:tc>
        <w:tc>
          <w:tcPr>
            <w:tcW w:w="2410" w:type="pct"/>
            <w:tcBorders>
              <w:top w:val="nil"/>
              <w:left w:val="nil"/>
              <w:bottom w:val="single" w:sz="4" w:space="0" w:color="auto"/>
              <w:right w:val="single" w:sz="4" w:space="0" w:color="auto"/>
            </w:tcBorders>
            <w:shd w:val="clear" w:color="000000" w:fill="FFFFFF"/>
          </w:tcPr>
          <w:p w:rsidR="002E56C1" w:rsidRPr="002E56C1" w:rsidRDefault="002E56C1" w:rsidP="002E56C1">
            <w:pPr>
              <w:autoSpaceDE w:val="0"/>
              <w:autoSpaceDN w:val="0"/>
              <w:adjustRightInd w:val="0"/>
              <w:spacing w:after="0" w:line="240" w:lineRule="auto"/>
              <w:rPr>
                <w:rFonts w:ascii="Tahoma" w:eastAsia="Times New Roman" w:hAnsi="Tahoma" w:cs="Tahoma"/>
                <w:sz w:val="20"/>
                <w:szCs w:val="20"/>
                <w:lang w:eastAsia="pl-PL"/>
              </w:rPr>
            </w:pPr>
            <w:proofErr w:type="spellStart"/>
            <w:r w:rsidRPr="002E56C1">
              <w:rPr>
                <w:rFonts w:ascii="Tahoma" w:eastAsia="Times New Roman" w:hAnsi="Tahoma" w:cs="Tahoma"/>
                <w:sz w:val="20"/>
                <w:szCs w:val="20"/>
                <w:lang w:eastAsia="pl-PL"/>
              </w:rPr>
              <w:t>Wieloodprowadzeniowe</w:t>
            </w:r>
            <w:proofErr w:type="spellEnd"/>
            <w:r w:rsidRPr="002E56C1">
              <w:rPr>
                <w:rFonts w:ascii="Tahoma" w:eastAsia="Times New Roman" w:hAnsi="Tahoma" w:cs="Tahoma"/>
                <w:sz w:val="20"/>
                <w:szCs w:val="20"/>
                <w:lang w:eastAsia="pl-PL"/>
              </w:rPr>
              <w:t xml:space="preserve"> monitorowanie odcinka ST/arytmii. </w:t>
            </w:r>
          </w:p>
        </w:tc>
        <w:tc>
          <w:tcPr>
            <w:tcW w:w="565" w:type="pct"/>
            <w:tcBorders>
              <w:top w:val="nil"/>
              <w:left w:val="nil"/>
              <w:bottom w:val="single" w:sz="4" w:space="0" w:color="auto"/>
              <w:right w:val="single" w:sz="4" w:space="0" w:color="auto"/>
            </w:tcBorders>
            <w:shd w:val="clear" w:color="000000" w:fill="FFFFFF"/>
            <w:vAlign w:val="center"/>
          </w:tcPr>
          <w:p w:rsidR="002E56C1" w:rsidRPr="002E56C1" w:rsidRDefault="002E56C1" w:rsidP="002E56C1">
            <w:pPr>
              <w:spacing w:after="0" w:line="240" w:lineRule="auto"/>
              <w:jc w:val="center"/>
              <w:rPr>
                <w:rFonts w:ascii="Tahoma" w:eastAsia="Times New Roman" w:hAnsi="Tahoma" w:cs="Tahoma"/>
                <w:color w:val="000000"/>
                <w:sz w:val="20"/>
                <w:szCs w:val="20"/>
                <w:lang w:eastAsia="pl-PL"/>
              </w:rPr>
            </w:pPr>
            <w:r w:rsidRPr="002E56C1">
              <w:rPr>
                <w:rFonts w:ascii="Tahoma" w:eastAsia="Times New Roman" w:hAnsi="Tahoma" w:cs="Tahoma"/>
                <w:color w:val="000000"/>
                <w:sz w:val="20"/>
                <w:szCs w:val="20"/>
                <w:lang w:eastAsia="pl-PL"/>
              </w:rPr>
              <w:t>TAK</w:t>
            </w:r>
          </w:p>
        </w:tc>
        <w:tc>
          <w:tcPr>
            <w:tcW w:w="1029" w:type="pct"/>
            <w:tcBorders>
              <w:top w:val="nil"/>
              <w:left w:val="nil"/>
              <w:bottom w:val="single" w:sz="4" w:space="0" w:color="auto"/>
              <w:right w:val="single" w:sz="4" w:space="0" w:color="auto"/>
            </w:tcBorders>
            <w:shd w:val="clear" w:color="auto" w:fill="auto"/>
            <w:vAlign w:val="center"/>
          </w:tcPr>
          <w:p w:rsidR="002E56C1" w:rsidRPr="002E56C1" w:rsidRDefault="002E56C1" w:rsidP="002E56C1">
            <w:pPr>
              <w:spacing w:after="0" w:line="240" w:lineRule="auto"/>
              <w:rPr>
                <w:rFonts w:ascii="Tahoma" w:eastAsia="Times New Roman" w:hAnsi="Tahoma" w:cs="Tahoma"/>
                <w:sz w:val="20"/>
                <w:szCs w:val="20"/>
                <w:lang w:eastAsia="pl-PL"/>
              </w:rPr>
            </w:pPr>
          </w:p>
        </w:tc>
        <w:tc>
          <w:tcPr>
            <w:tcW w:w="797" w:type="pct"/>
            <w:tcBorders>
              <w:top w:val="nil"/>
              <w:left w:val="nil"/>
              <w:bottom w:val="single" w:sz="4" w:space="0" w:color="auto"/>
              <w:right w:val="single" w:sz="8" w:space="0" w:color="auto"/>
            </w:tcBorders>
            <w:shd w:val="clear" w:color="auto" w:fill="auto"/>
            <w:vAlign w:val="center"/>
          </w:tcPr>
          <w:p w:rsidR="002E56C1" w:rsidRPr="002E56C1" w:rsidRDefault="002E56C1" w:rsidP="002E56C1">
            <w:pPr>
              <w:spacing w:after="0" w:line="240" w:lineRule="auto"/>
              <w:jc w:val="center"/>
              <w:rPr>
                <w:rFonts w:ascii="Tahoma" w:eastAsia="Times New Roman" w:hAnsi="Tahoma" w:cs="Tahoma"/>
                <w:sz w:val="20"/>
                <w:szCs w:val="20"/>
                <w:lang w:eastAsia="pl-PL"/>
              </w:rPr>
            </w:pPr>
          </w:p>
        </w:tc>
      </w:tr>
      <w:tr w:rsidR="002E56C1" w:rsidRPr="002E56C1" w:rsidTr="004D07E4">
        <w:trPr>
          <w:trHeight w:val="164"/>
        </w:trPr>
        <w:tc>
          <w:tcPr>
            <w:tcW w:w="199" w:type="pct"/>
            <w:tcBorders>
              <w:top w:val="nil"/>
              <w:left w:val="single" w:sz="8" w:space="0" w:color="auto"/>
              <w:bottom w:val="single" w:sz="4" w:space="0" w:color="auto"/>
              <w:right w:val="single" w:sz="4" w:space="0" w:color="auto"/>
            </w:tcBorders>
            <w:shd w:val="clear" w:color="auto" w:fill="auto"/>
            <w:vAlign w:val="center"/>
          </w:tcPr>
          <w:p w:rsidR="002E56C1" w:rsidRPr="002E56C1" w:rsidRDefault="002E56C1" w:rsidP="002E56C1">
            <w:pPr>
              <w:spacing w:after="0" w:line="240" w:lineRule="auto"/>
              <w:jc w:val="center"/>
              <w:rPr>
                <w:rFonts w:ascii="Tahoma" w:eastAsia="Times New Roman" w:hAnsi="Tahoma" w:cs="Tahoma"/>
                <w:sz w:val="20"/>
                <w:szCs w:val="20"/>
                <w:lang w:eastAsia="pl-PL"/>
              </w:rPr>
            </w:pPr>
          </w:p>
        </w:tc>
        <w:tc>
          <w:tcPr>
            <w:tcW w:w="2410" w:type="pct"/>
            <w:tcBorders>
              <w:top w:val="nil"/>
              <w:left w:val="nil"/>
              <w:bottom w:val="single" w:sz="4" w:space="0" w:color="auto"/>
              <w:right w:val="single" w:sz="4" w:space="0" w:color="auto"/>
            </w:tcBorders>
            <w:shd w:val="clear" w:color="000000" w:fill="FFFFFF"/>
          </w:tcPr>
          <w:p w:rsidR="002E56C1" w:rsidRPr="002E56C1" w:rsidRDefault="002E56C1" w:rsidP="002E56C1">
            <w:pPr>
              <w:autoSpaceDE w:val="0"/>
              <w:autoSpaceDN w:val="0"/>
              <w:adjustRightInd w:val="0"/>
              <w:spacing w:after="0" w:line="240" w:lineRule="auto"/>
              <w:rPr>
                <w:rFonts w:ascii="Tahoma" w:eastAsia="Times New Roman" w:hAnsi="Tahoma" w:cs="Tahoma"/>
                <w:b/>
                <w:bCs/>
                <w:sz w:val="20"/>
                <w:szCs w:val="20"/>
                <w:lang w:eastAsia="pl-PL"/>
              </w:rPr>
            </w:pPr>
            <w:r w:rsidRPr="002E56C1">
              <w:rPr>
                <w:rFonts w:ascii="Tahoma" w:eastAsia="Times New Roman" w:hAnsi="Tahoma" w:cs="Tahoma"/>
                <w:b/>
                <w:bCs/>
                <w:sz w:val="20"/>
                <w:szCs w:val="20"/>
                <w:lang w:eastAsia="pl-PL"/>
              </w:rPr>
              <w:t xml:space="preserve">Pomiar SPO2 </w:t>
            </w:r>
          </w:p>
        </w:tc>
        <w:tc>
          <w:tcPr>
            <w:tcW w:w="565" w:type="pct"/>
            <w:tcBorders>
              <w:top w:val="nil"/>
              <w:left w:val="nil"/>
              <w:bottom w:val="single" w:sz="4" w:space="0" w:color="auto"/>
              <w:right w:val="single" w:sz="4" w:space="0" w:color="auto"/>
            </w:tcBorders>
            <w:shd w:val="clear" w:color="000000" w:fill="FFFFFF"/>
            <w:vAlign w:val="center"/>
          </w:tcPr>
          <w:p w:rsidR="002E56C1" w:rsidRPr="002E56C1" w:rsidRDefault="002E56C1" w:rsidP="002E56C1">
            <w:pPr>
              <w:spacing w:after="0" w:line="240" w:lineRule="auto"/>
              <w:jc w:val="center"/>
              <w:rPr>
                <w:rFonts w:ascii="Tahoma" w:eastAsia="Times New Roman" w:hAnsi="Tahoma" w:cs="Tahoma"/>
                <w:color w:val="000000"/>
                <w:sz w:val="20"/>
                <w:szCs w:val="20"/>
                <w:lang w:eastAsia="pl-PL"/>
              </w:rPr>
            </w:pPr>
            <w:r w:rsidRPr="002E56C1">
              <w:rPr>
                <w:rFonts w:ascii="Tahoma" w:eastAsia="Times New Roman" w:hAnsi="Tahoma" w:cs="Tahoma"/>
                <w:sz w:val="20"/>
                <w:szCs w:val="20"/>
                <w:lang w:eastAsia="pl-PL"/>
              </w:rPr>
              <w:t>x</w:t>
            </w:r>
          </w:p>
        </w:tc>
        <w:tc>
          <w:tcPr>
            <w:tcW w:w="1029" w:type="pct"/>
            <w:tcBorders>
              <w:top w:val="nil"/>
              <w:left w:val="nil"/>
              <w:bottom w:val="single" w:sz="4" w:space="0" w:color="auto"/>
              <w:right w:val="single" w:sz="4" w:space="0" w:color="auto"/>
            </w:tcBorders>
            <w:shd w:val="clear" w:color="auto" w:fill="auto"/>
            <w:vAlign w:val="center"/>
          </w:tcPr>
          <w:p w:rsidR="002E56C1" w:rsidRPr="002E56C1" w:rsidRDefault="002E56C1" w:rsidP="002E56C1">
            <w:pPr>
              <w:spacing w:after="0" w:line="240" w:lineRule="auto"/>
              <w:jc w:val="center"/>
              <w:rPr>
                <w:rFonts w:ascii="Tahoma" w:eastAsia="Times New Roman" w:hAnsi="Tahoma" w:cs="Tahoma"/>
                <w:sz w:val="20"/>
                <w:szCs w:val="20"/>
                <w:lang w:eastAsia="pl-PL"/>
              </w:rPr>
            </w:pPr>
            <w:r w:rsidRPr="002E56C1">
              <w:rPr>
                <w:rFonts w:ascii="Tahoma" w:eastAsia="Times New Roman" w:hAnsi="Tahoma" w:cs="Tahoma"/>
                <w:sz w:val="20"/>
                <w:szCs w:val="20"/>
                <w:lang w:eastAsia="pl-PL"/>
              </w:rPr>
              <w:t>x</w:t>
            </w:r>
          </w:p>
        </w:tc>
        <w:tc>
          <w:tcPr>
            <w:tcW w:w="797" w:type="pct"/>
            <w:tcBorders>
              <w:top w:val="nil"/>
              <w:left w:val="nil"/>
              <w:bottom w:val="single" w:sz="4" w:space="0" w:color="auto"/>
              <w:right w:val="single" w:sz="8" w:space="0" w:color="auto"/>
            </w:tcBorders>
            <w:shd w:val="clear" w:color="auto" w:fill="auto"/>
            <w:vAlign w:val="center"/>
          </w:tcPr>
          <w:p w:rsidR="002E56C1" w:rsidRPr="002E56C1" w:rsidRDefault="002E56C1" w:rsidP="002E56C1">
            <w:pPr>
              <w:spacing w:after="0" w:line="240" w:lineRule="auto"/>
              <w:jc w:val="center"/>
              <w:rPr>
                <w:rFonts w:ascii="Tahoma" w:eastAsia="Times New Roman" w:hAnsi="Tahoma" w:cs="Tahoma"/>
                <w:sz w:val="20"/>
                <w:szCs w:val="20"/>
                <w:lang w:eastAsia="pl-PL"/>
              </w:rPr>
            </w:pPr>
            <w:r w:rsidRPr="002E56C1">
              <w:rPr>
                <w:rFonts w:ascii="Tahoma" w:eastAsia="Times New Roman" w:hAnsi="Tahoma" w:cs="Tahoma"/>
                <w:sz w:val="20"/>
                <w:szCs w:val="20"/>
                <w:lang w:eastAsia="pl-PL"/>
              </w:rPr>
              <w:t>x</w:t>
            </w:r>
          </w:p>
        </w:tc>
      </w:tr>
      <w:tr w:rsidR="002E56C1" w:rsidRPr="002E56C1" w:rsidTr="004D07E4">
        <w:trPr>
          <w:trHeight w:val="420"/>
        </w:trPr>
        <w:tc>
          <w:tcPr>
            <w:tcW w:w="199" w:type="pct"/>
            <w:tcBorders>
              <w:top w:val="nil"/>
              <w:left w:val="single" w:sz="8" w:space="0" w:color="auto"/>
              <w:bottom w:val="single" w:sz="4" w:space="0" w:color="auto"/>
              <w:right w:val="single" w:sz="4" w:space="0" w:color="auto"/>
            </w:tcBorders>
            <w:shd w:val="clear" w:color="auto" w:fill="auto"/>
            <w:vAlign w:val="center"/>
          </w:tcPr>
          <w:p w:rsidR="002E56C1" w:rsidRPr="002E56C1" w:rsidRDefault="002E56C1" w:rsidP="002E56C1">
            <w:pPr>
              <w:spacing w:after="0" w:line="240" w:lineRule="auto"/>
              <w:jc w:val="center"/>
              <w:rPr>
                <w:rFonts w:ascii="Tahoma" w:eastAsia="Times New Roman" w:hAnsi="Tahoma" w:cs="Tahoma"/>
                <w:sz w:val="20"/>
                <w:szCs w:val="20"/>
                <w:lang w:eastAsia="pl-PL"/>
              </w:rPr>
            </w:pPr>
          </w:p>
        </w:tc>
        <w:tc>
          <w:tcPr>
            <w:tcW w:w="2410" w:type="pct"/>
            <w:tcBorders>
              <w:top w:val="nil"/>
              <w:left w:val="nil"/>
              <w:bottom w:val="single" w:sz="4" w:space="0" w:color="auto"/>
              <w:right w:val="single" w:sz="4" w:space="0" w:color="auto"/>
            </w:tcBorders>
            <w:shd w:val="clear" w:color="000000" w:fill="FFFFFF"/>
          </w:tcPr>
          <w:p w:rsidR="002E56C1" w:rsidRPr="002E56C1" w:rsidRDefault="002E56C1" w:rsidP="002E56C1">
            <w:pPr>
              <w:autoSpaceDE w:val="0"/>
              <w:autoSpaceDN w:val="0"/>
              <w:adjustRightInd w:val="0"/>
              <w:spacing w:after="0" w:line="240" w:lineRule="auto"/>
              <w:rPr>
                <w:rFonts w:ascii="Tahoma" w:eastAsia="Times New Roman" w:hAnsi="Tahoma" w:cs="Tahoma"/>
                <w:sz w:val="20"/>
                <w:szCs w:val="20"/>
                <w:lang w:eastAsia="pl-PL"/>
              </w:rPr>
            </w:pPr>
            <w:r w:rsidRPr="002E56C1">
              <w:rPr>
                <w:rFonts w:ascii="Tahoma" w:eastAsia="Times New Roman" w:hAnsi="Tahoma" w:cs="Tahoma"/>
                <w:sz w:val="20"/>
                <w:szCs w:val="20"/>
                <w:lang w:eastAsia="pl-PL"/>
              </w:rPr>
              <w:t xml:space="preserve">Pomiar w technologii </w:t>
            </w:r>
            <w:proofErr w:type="spellStart"/>
            <w:r w:rsidRPr="002E56C1">
              <w:rPr>
                <w:rFonts w:ascii="Tahoma" w:eastAsia="Times New Roman" w:hAnsi="Tahoma" w:cs="Tahoma"/>
                <w:sz w:val="20"/>
                <w:szCs w:val="20"/>
                <w:lang w:eastAsia="pl-PL"/>
              </w:rPr>
              <w:t>Masimo</w:t>
            </w:r>
            <w:proofErr w:type="spellEnd"/>
            <w:r w:rsidRPr="002E56C1">
              <w:rPr>
                <w:rFonts w:ascii="Tahoma" w:eastAsia="Times New Roman" w:hAnsi="Tahoma" w:cs="Tahoma"/>
                <w:sz w:val="20"/>
                <w:szCs w:val="20"/>
                <w:lang w:eastAsia="pl-PL"/>
              </w:rPr>
              <w:t xml:space="preserve"> </w:t>
            </w:r>
            <w:proofErr w:type="spellStart"/>
            <w:r w:rsidRPr="002E56C1">
              <w:rPr>
                <w:rFonts w:ascii="Tahoma" w:eastAsia="Times New Roman" w:hAnsi="Tahoma" w:cs="Tahoma"/>
                <w:sz w:val="20"/>
                <w:szCs w:val="20"/>
                <w:lang w:eastAsia="pl-PL"/>
              </w:rPr>
              <w:t>Rainbow</w:t>
            </w:r>
            <w:proofErr w:type="spellEnd"/>
            <w:r w:rsidRPr="002E56C1">
              <w:rPr>
                <w:rFonts w:ascii="Tahoma" w:eastAsia="Times New Roman" w:hAnsi="Tahoma" w:cs="Tahoma"/>
                <w:sz w:val="20"/>
                <w:szCs w:val="20"/>
                <w:lang w:eastAsia="pl-PL"/>
              </w:rPr>
              <w:t xml:space="preserve"> SET lub FAST. Możliwość pomiaru saturacji razem z pomiarem EKG. </w:t>
            </w:r>
          </w:p>
        </w:tc>
        <w:tc>
          <w:tcPr>
            <w:tcW w:w="565" w:type="pct"/>
            <w:tcBorders>
              <w:top w:val="nil"/>
              <w:left w:val="nil"/>
              <w:bottom w:val="single" w:sz="4" w:space="0" w:color="auto"/>
              <w:right w:val="single" w:sz="4" w:space="0" w:color="auto"/>
            </w:tcBorders>
            <w:shd w:val="clear" w:color="000000" w:fill="FFFFFF"/>
            <w:vAlign w:val="center"/>
          </w:tcPr>
          <w:p w:rsidR="002E56C1" w:rsidRPr="002E56C1" w:rsidRDefault="002E56C1" w:rsidP="002E56C1">
            <w:pPr>
              <w:spacing w:after="0" w:line="240" w:lineRule="auto"/>
              <w:jc w:val="center"/>
              <w:rPr>
                <w:rFonts w:ascii="Tahoma" w:eastAsia="Times New Roman" w:hAnsi="Tahoma" w:cs="Tahoma"/>
                <w:color w:val="000000"/>
                <w:sz w:val="20"/>
                <w:szCs w:val="20"/>
                <w:lang w:eastAsia="pl-PL"/>
              </w:rPr>
            </w:pPr>
            <w:r w:rsidRPr="002E56C1">
              <w:rPr>
                <w:rFonts w:ascii="Tahoma" w:eastAsia="Times New Roman" w:hAnsi="Tahoma" w:cs="Tahoma"/>
                <w:color w:val="000000"/>
                <w:sz w:val="20"/>
                <w:szCs w:val="20"/>
                <w:lang w:eastAsia="pl-PL"/>
              </w:rPr>
              <w:t>TAK, podać</w:t>
            </w:r>
          </w:p>
        </w:tc>
        <w:tc>
          <w:tcPr>
            <w:tcW w:w="1029" w:type="pct"/>
            <w:tcBorders>
              <w:top w:val="nil"/>
              <w:left w:val="nil"/>
              <w:bottom w:val="single" w:sz="4" w:space="0" w:color="auto"/>
              <w:right w:val="single" w:sz="4" w:space="0" w:color="auto"/>
            </w:tcBorders>
            <w:shd w:val="clear" w:color="auto" w:fill="auto"/>
            <w:vAlign w:val="center"/>
          </w:tcPr>
          <w:p w:rsidR="002E56C1" w:rsidRPr="002E56C1" w:rsidRDefault="002E56C1" w:rsidP="002E56C1">
            <w:pPr>
              <w:spacing w:after="0" w:line="240" w:lineRule="auto"/>
              <w:rPr>
                <w:rFonts w:ascii="Tahoma" w:eastAsia="Times New Roman" w:hAnsi="Tahoma" w:cs="Tahoma"/>
                <w:sz w:val="20"/>
                <w:szCs w:val="20"/>
                <w:lang w:eastAsia="pl-PL"/>
              </w:rPr>
            </w:pPr>
          </w:p>
        </w:tc>
        <w:tc>
          <w:tcPr>
            <w:tcW w:w="797" w:type="pct"/>
            <w:tcBorders>
              <w:top w:val="nil"/>
              <w:left w:val="nil"/>
              <w:bottom w:val="single" w:sz="4" w:space="0" w:color="auto"/>
              <w:right w:val="single" w:sz="8" w:space="0" w:color="auto"/>
            </w:tcBorders>
            <w:shd w:val="clear" w:color="auto" w:fill="auto"/>
            <w:vAlign w:val="center"/>
          </w:tcPr>
          <w:p w:rsidR="002E56C1" w:rsidRPr="002E56C1" w:rsidRDefault="002E56C1" w:rsidP="002E56C1">
            <w:pPr>
              <w:spacing w:after="0" w:line="240" w:lineRule="auto"/>
              <w:jc w:val="center"/>
              <w:rPr>
                <w:rFonts w:ascii="Tahoma" w:eastAsia="Times New Roman" w:hAnsi="Tahoma" w:cs="Tahoma"/>
                <w:sz w:val="20"/>
                <w:szCs w:val="20"/>
                <w:lang w:eastAsia="pl-PL"/>
              </w:rPr>
            </w:pPr>
          </w:p>
        </w:tc>
      </w:tr>
      <w:tr w:rsidR="002E56C1" w:rsidRPr="002E56C1" w:rsidTr="004D07E4">
        <w:trPr>
          <w:trHeight w:val="420"/>
        </w:trPr>
        <w:tc>
          <w:tcPr>
            <w:tcW w:w="199" w:type="pct"/>
            <w:tcBorders>
              <w:top w:val="nil"/>
              <w:left w:val="single" w:sz="8" w:space="0" w:color="auto"/>
              <w:bottom w:val="single" w:sz="4" w:space="0" w:color="auto"/>
              <w:right w:val="single" w:sz="4" w:space="0" w:color="auto"/>
            </w:tcBorders>
            <w:shd w:val="clear" w:color="auto" w:fill="auto"/>
            <w:vAlign w:val="center"/>
          </w:tcPr>
          <w:p w:rsidR="002E56C1" w:rsidRPr="002E56C1" w:rsidRDefault="002E56C1" w:rsidP="002E56C1">
            <w:pPr>
              <w:spacing w:after="0" w:line="240" w:lineRule="auto"/>
              <w:jc w:val="center"/>
              <w:rPr>
                <w:rFonts w:ascii="Tahoma" w:eastAsia="Times New Roman" w:hAnsi="Tahoma" w:cs="Tahoma"/>
                <w:sz w:val="20"/>
                <w:szCs w:val="20"/>
                <w:lang w:eastAsia="pl-PL"/>
              </w:rPr>
            </w:pPr>
          </w:p>
        </w:tc>
        <w:tc>
          <w:tcPr>
            <w:tcW w:w="2410" w:type="pct"/>
            <w:tcBorders>
              <w:top w:val="nil"/>
              <w:left w:val="nil"/>
              <w:bottom w:val="single" w:sz="4" w:space="0" w:color="auto"/>
              <w:right w:val="single" w:sz="4" w:space="0" w:color="auto"/>
            </w:tcBorders>
            <w:shd w:val="clear" w:color="000000" w:fill="FFFFFF"/>
          </w:tcPr>
          <w:p w:rsidR="002E56C1" w:rsidRPr="002E56C1" w:rsidRDefault="002E56C1" w:rsidP="002E56C1">
            <w:pPr>
              <w:autoSpaceDE w:val="0"/>
              <w:autoSpaceDN w:val="0"/>
              <w:adjustRightInd w:val="0"/>
              <w:spacing w:after="0" w:line="240" w:lineRule="auto"/>
              <w:rPr>
                <w:rFonts w:ascii="Tahoma" w:eastAsia="Times New Roman" w:hAnsi="Tahoma" w:cs="Tahoma"/>
                <w:b/>
                <w:bCs/>
                <w:sz w:val="20"/>
                <w:szCs w:val="20"/>
                <w:lang w:eastAsia="pl-PL"/>
              </w:rPr>
            </w:pPr>
            <w:r w:rsidRPr="002E56C1">
              <w:rPr>
                <w:rFonts w:ascii="Tahoma" w:eastAsia="Times New Roman" w:hAnsi="Tahoma" w:cs="Tahoma"/>
                <w:b/>
                <w:bCs/>
                <w:sz w:val="20"/>
                <w:szCs w:val="20"/>
                <w:lang w:eastAsia="pl-PL"/>
              </w:rPr>
              <w:t>Akcesoria oraz wyposażenie dla wszystkich nadajników:</w:t>
            </w:r>
          </w:p>
          <w:p w:rsidR="002E56C1" w:rsidRPr="002E56C1" w:rsidRDefault="002E56C1" w:rsidP="002E56C1">
            <w:pPr>
              <w:autoSpaceDE w:val="0"/>
              <w:autoSpaceDN w:val="0"/>
              <w:adjustRightInd w:val="0"/>
              <w:spacing w:after="0" w:line="240" w:lineRule="auto"/>
              <w:rPr>
                <w:rFonts w:ascii="Tahoma" w:eastAsia="Times New Roman" w:hAnsi="Tahoma" w:cs="Tahoma"/>
                <w:sz w:val="20"/>
                <w:szCs w:val="20"/>
                <w:lang w:eastAsia="pl-PL"/>
              </w:rPr>
            </w:pPr>
            <w:r w:rsidRPr="002E56C1">
              <w:rPr>
                <w:rFonts w:ascii="Tahoma" w:eastAsia="Times New Roman" w:hAnsi="Tahoma" w:cs="Tahoma"/>
                <w:sz w:val="20"/>
                <w:szCs w:val="20"/>
                <w:lang w:eastAsia="pl-PL"/>
              </w:rPr>
              <w:t>- 2x opakowanie ochronne dla nadajnika do noszenia na szyi przez pacjenta (min. 200 szt. w opakowaniu)</w:t>
            </w:r>
          </w:p>
          <w:p w:rsidR="002E56C1" w:rsidRPr="002E56C1" w:rsidRDefault="002E56C1" w:rsidP="002E56C1">
            <w:pPr>
              <w:autoSpaceDE w:val="0"/>
              <w:autoSpaceDN w:val="0"/>
              <w:adjustRightInd w:val="0"/>
              <w:spacing w:after="0" w:line="240" w:lineRule="auto"/>
              <w:rPr>
                <w:rFonts w:ascii="Tahoma" w:eastAsia="Times New Roman" w:hAnsi="Tahoma" w:cs="Tahoma"/>
                <w:sz w:val="20"/>
                <w:szCs w:val="20"/>
                <w:lang w:eastAsia="pl-PL"/>
              </w:rPr>
            </w:pPr>
            <w:r w:rsidRPr="002E56C1">
              <w:rPr>
                <w:rFonts w:ascii="Tahoma" w:eastAsia="Times New Roman" w:hAnsi="Tahoma" w:cs="Tahoma"/>
                <w:sz w:val="20"/>
                <w:szCs w:val="20"/>
                <w:lang w:eastAsia="pl-PL"/>
              </w:rPr>
              <w:t>- 1x ładowarka umożliwiająca ładowanie min. 9 akumulatorów jednocześnie</w:t>
            </w:r>
          </w:p>
          <w:p w:rsidR="002E56C1" w:rsidRPr="002E56C1" w:rsidRDefault="002E56C1" w:rsidP="002E56C1">
            <w:pPr>
              <w:autoSpaceDE w:val="0"/>
              <w:autoSpaceDN w:val="0"/>
              <w:adjustRightInd w:val="0"/>
              <w:spacing w:after="0" w:line="240" w:lineRule="auto"/>
              <w:rPr>
                <w:rFonts w:ascii="Tahoma" w:eastAsia="Times New Roman" w:hAnsi="Tahoma" w:cs="Tahoma"/>
                <w:sz w:val="20"/>
                <w:szCs w:val="20"/>
                <w:lang w:eastAsia="pl-PL"/>
              </w:rPr>
            </w:pPr>
            <w:r w:rsidRPr="002E56C1">
              <w:rPr>
                <w:rFonts w:ascii="Tahoma" w:eastAsia="Times New Roman" w:hAnsi="Tahoma" w:cs="Tahoma"/>
                <w:sz w:val="20"/>
                <w:szCs w:val="20"/>
                <w:lang w:eastAsia="pl-PL"/>
              </w:rPr>
              <w:t>- 12x akumulatory wielokrotnego ładowania</w:t>
            </w:r>
          </w:p>
          <w:p w:rsidR="002E56C1" w:rsidRPr="002E56C1" w:rsidRDefault="002E56C1" w:rsidP="002E56C1">
            <w:pPr>
              <w:autoSpaceDE w:val="0"/>
              <w:autoSpaceDN w:val="0"/>
              <w:adjustRightInd w:val="0"/>
              <w:spacing w:after="0" w:line="240" w:lineRule="auto"/>
              <w:rPr>
                <w:rFonts w:ascii="Tahoma" w:eastAsia="Times New Roman" w:hAnsi="Tahoma" w:cs="Tahoma"/>
                <w:sz w:val="20"/>
                <w:szCs w:val="20"/>
                <w:lang w:eastAsia="pl-PL"/>
              </w:rPr>
            </w:pPr>
            <w:r w:rsidRPr="002E56C1">
              <w:rPr>
                <w:rFonts w:ascii="Tahoma" w:eastAsia="Times New Roman" w:hAnsi="Tahoma" w:cs="Tahoma"/>
                <w:sz w:val="20"/>
                <w:szCs w:val="20"/>
                <w:lang w:eastAsia="pl-PL"/>
              </w:rPr>
              <w:t>- 6x zestaw kabli 3 lub 5 lub 6-odprowadzeniowych</w:t>
            </w:r>
          </w:p>
          <w:p w:rsidR="002E56C1" w:rsidRPr="002E56C1" w:rsidRDefault="002E56C1" w:rsidP="002E56C1">
            <w:pPr>
              <w:autoSpaceDE w:val="0"/>
              <w:autoSpaceDN w:val="0"/>
              <w:adjustRightInd w:val="0"/>
              <w:spacing w:after="0" w:line="240" w:lineRule="auto"/>
              <w:rPr>
                <w:rFonts w:ascii="Tahoma" w:eastAsia="Times New Roman" w:hAnsi="Tahoma" w:cs="Tahoma"/>
                <w:sz w:val="20"/>
                <w:szCs w:val="20"/>
                <w:lang w:eastAsia="pl-PL"/>
              </w:rPr>
            </w:pPr>
            <w:r w:rsidRPr="002E56C1">
              <w:rPr>
                <w:rFonts w:ascii="Tahoma" w:eastAsia="Times New Roman" w:hAnsi="Tahoma" w:cs="Tahoma"/>
                <w:sz w:val="20"/>
                <w:szCs w:val="20"/>
                <w:lang w:eastAsia="pl-PL"/>
              </w:rPr>
              <w:t>- 6x sensor do pomiaru SPO2 dla dorosłych gumowy</w:t>
            </w:r>
          </w:p>
        </w:tc>
        <w:tc>
          <w:tcPr>
            <w:tcW w:w="565" w:type="pct"/>
            <w:tcBorders>
              <w:top w:val="nil"/>
              <w:left w:val="nil"/>
              <w:bottom w:val="single" w:sz="4" w:space="0" w:color="auto"/>
              <w:right w:val="single" w:sz="4" w:space="0" w:color="auto"/>
            </w:tcBorders>
            <w:shd w:val="clear" w:color="000000" w:fill="FFFFFF"/>
            <w:vAlign w:val="center"/>
          </w:tcPr>
          <w:p w:rsidR="002E56C1" w:rsidRPr="002E56C1" w:rsidRDefault="002E56C1" w:rsidP="002E56C1">
            <w:pPr>
              <w:spacing w:after="0" w:line="240" w:lineRule="auto"/>
              <w:jc w:val="center"/>
              <w:rPr>
                <w:rFonts w:ascii="Tahoma" w:eastAsia="Times New Roman" w:hAnsi="Tahoma" w:cs="Tahoma"/>
                <w:color w:val="000000"/>
                <w:sz w:val="20"/>
                <w:szCs w:val="20"/>
                <w:lang w:eastAsia="pl-PL"/>
              </w:rPr>
            </w:pPr>
            <w:r w:rsidRPr="002E56C1">
              <w:rPr>
                <w:rFonts w:ascii="Tahoma" w:eastAsia="Times New Roman" w:hAnsi="Tahoma" w:cs="Tahoma"/>
                <w:color w:val="000000"/>
                <w:sz w:val="20"/>
                <w:szCs w:val="20"/>
                <w:lang w:eastAsia="pl-PL"/>
              </w:rPr>
              <w:t>TAK, podać</w:t>
            </w:r>
          </w:p>
        </w:tc>
        <w:tc>
          <w:tcPr>
            <w:tcW w:w="1029" w:type="pct"/>
            <w:tcBorders>
              <w:top w:val="nil"/>
              <w:left w:val="nil"/>
              <w:bottom w:val="single" w:sz="4" w:space="0" w:color="auto"/>
              <w:right w:val="single" w:sz="4" w:space="0" w:color="auto"/>
            </w:tcBorders>
            <w:shd w:val="clear" w:color="auto" w:fill="auto"/>
            <w:vAlign w:val="center"/>
          </w:tcPr>
          <w:p w:rsidR="002E56C1" w:rsidRPr="002E56C1" w:rsidRDefault="002E56C1" w:rsidP="002E56C1">
            <w:pPr>
              <w:spacing w:after="0" w:line="240" w:lineRule="auto"/>
              <w:rPr>
                <w:rFonts w:ascii="Tahoma" w:eastAsia="Times New Roman" w:hAnsi="Tahoma" w:cs="Tahoma"/>
                <w:sz w:val="20"/>
                <w:szCs w:val="20"/>
                <w:lang w:eastAsia="pl-PL"/>
              </w:rPr>
            </w:pPr>
          </w:p>
        </w:tc>
        <w:tc>
          <w:tcPr>
            <w:tcW w:w="797" w:type="pct"/>
            <w:tcBorders>
              <w:top w:val="nil"/>
              <w:left w:val="nil"/>
              <w:bottom w:val="single" w:sz="4" w:space="0" w:color="auto"/>
              <w:right w:val="single" w:sz="8" w:space="0" w:color="auto"/>
            </w:tcBorders>
            <w:shd w:val="clear" w:color="auto" w:fill="auto"/>
            <w:vAlign w:val="center"/>
          </w:tcPr>
          <w:p w:rsidR="002E56C1" w:rsidRPr="002E56C1" w:rsidRDefault="002E56C1" w:rsidP="002E56C1">
            <w:pPr>
              <w:spacing w:after="0" w:line="240" w:lineRule="auto"/>
              <w:jc w:val="center"/>
              <w:rPr>
                <w:rFonts w:ascii="Tahoma" w:eastAsia="Times New Roman" w:hAnsi="Tahoma" w:cs="Tahoma"/>
                <w:sz w:val="20"/>
                <w:szCs w:val="20"/>
                <w:lang w:eastAsia="pl-PL"/>
              </w:rPr>
            </w:pPr>
          </w:p>
        </w:tc>
      </w:tr>
      <w:tr w:rsidR="002E56C1" w:rsidRPr="002E56C1" w:rsidTr="004D07E4">
        <w:trPr>
          <w:trHeight w:val="420"/>
        </w:trPr>
        <w:tc>
          <w:tcPr>
            <w:tcW w:w="199" w:type="pct"/>
            <w:tcBorders>
              <w:top w:val="nil"/>
              <w:left w:val="single" w:sz="8" w:space="0" w:color="auto"/>
              <w:bottom w:val="single" w:sz="4" w:space="0" w:color="auto"/>
              <w:right w:val="single" w:sz="4" w:space="0" w:color="auto"/>
            </w:tcBorders>
            <w:shd w:val="clear" w:color="auto" w:fill="auto"/>
            <w:vAlign w:val="center"/>
          </w:tcPr>
          <w:p w:rsidR="002E56C1" w:rsidRPr="002E56C1" w:rsidRDefault="002E56C1" w:rsidP="002E56C1">
            <w:pPr>
              <w:spacing w:after="0" w:line="240" w:lineRule="auto"/>
              <w:jc w:val="center"/>
              <w:rPr>
                <w:rFonts w:ascii="Tahoma" w:eastAsia="Times New Roman" w:hAnsi="Tahoma" w:cs="Tahoma"/>
                <w:sz w:val="20"/>
                <w:szCs w:val="20"/>
                <w:lang w:eastAsia="pl-PL"/>
              </w:rPr>
            </w:pPr>
          </w:p>
        </w:tc>
        <w:tc>
          <w:tcPr>
            <w:tcW w:w="2410" w:type="pct"/>
            <w:tcBorders>
              <w:top w:val="nil"/>
              <w:left w:val="nil"/>
              <w:bottom w:val="single" w:sz="4" w:space="0" w:color="auto"/>
              <w:right w:val="single" w:sz="4" w:space="0" w:color="auto"/>
            </w:tcBorders>
            <w:shd w:val="clear" w:color="000000" w:fill="FFFFFF"/>
          </w:tcPr>
          <w:p w:rsidR="002E56C1" w:rsidRPr="002E56C1" w:rsidRDefault="002E56C1" w:rsidP="002E56C1">
            <w:pPr>
              <w:autoSpaceDE w:val="0"/>
              <w:autoSpaceDN w:val="0"/>
              <w:adjustRightInd w:val="0"/>
              <w:spacing w:after="0" w:line="240" w:lineRule="auto"/>
              <w:rPr>
                <w:rFonts w:ascii="Tahoma" w:eastAsia="Times New Roman" w:hAnsi="Tahoma" w:cs="Tahoma"/>
                <w:sz w:val="20"/>
                <w:szCs w:val="20"/>
                <w:lang w:eastAsia="pl-PL"/>
              </w:rPr>
            </w:pPr>
            <w:r w:rsidRPr="002E56C1">
              <w:rPr>
                <w:rFonts w:ascii="Tahoma" w:eastAsia="Times New Roman" w:hAnsi="Tahoma" w:cs="Tahoma"/>
                <w:sz w:val="20"/>
                <w:szCs w:val="20"/>
                <w:lang w:eastAsia="pl-PL"/>
              </w:rPr>
              <w:t xml:space="preserve">Gwarancja 24 miesiące na sprzęt oraz 12 miesięcy na akcesoria wielorazowe. </w:t>
            </w:r>
          </w:p>
        </w:tc>
        <w:tc>
          <w:tcPr>
            <w:tcW w:w="565" w:type="pct"/>
            <w:tcBorders>
              <w:top w:val="nil"/>
              <w:left w:val="nil"/>
              <w:bottom w:val="single" w:sz="4" w:space="0" w:color="auto"/>
              <w:right w:val="single" w:sz="4" w:space="0" w:color="auto"/>
            </w:tcBorders>
            <w:shd w:val="clear" w:color="000000" w:fill="FFFFFF"/>
            <w:vAlign w:val="center"/>
          </w:tcPr>
          <w:p w:rsidR="002E56C1" w:rsidRPr="002E56C1" w:rsidRDefault="002E56C1" w:rsidP="002E56C1">
            <w:pPr>
              <w:spacing w:after="0" w:line="240" w:lineRule="auto"/>
              <w:jc w:val="center"/>
              <w:rPr>
                <w:rFonts w:ascii="Tahoma" w:eastAsia="Times New Roman" w:hAnsi="Tahoma" w:cs="Tahoma"/>
                <w:color w:val="000000"/>
                <w:sz w:val="20"/>
                <w:szCs w:val="20"/>
                <w:lang w:eastAsia="pl-PL"/>
              </w:rPr>
            </w:pPr>
            <w:r w:rsidRPr="002E56C1">
              <w:rPr>
                <w:rFonts w:ascii="Tahoma" w:eastAsia="Times New Roman" w:hAnsi="Tahoma" w:cs="Tahoma"/>
                <w:color w:val="000000"/>
                <w:sz w:val="20"/>
                <w:szCs w:val="20"/>
                <w:lang w:eastAsia="pl-PL"/>
              </w:rPr>
              <w:t>TAK, podać</w:t>
            </w:r>
          </w:p>
        </w:tc>
        <w:tc>
          <w:tcPr>
            <w:tcW w:w="1029" w:type="pct"/>
            <w:tcBorders>
              <w:top w:val="nil"/>
              <w:left w:val="nil"/>
              <w:bottom w:val="single" w:sz="4" w:space="0" w:color="auto"/>
              <w:right w:val="single" w:sz="4" w:space="0" w:color="auto"/>
            </w:tcBorders>
            <w:shd w:val="clear" w:color="auto" w:fill="auto"/>
            <w:vAlign w:val="center"/>
          </w:tcPr>
          <w:p w:rsidR="002E56C1" w:rsidRPr="002E56C1" w:rsidRDefault="002E56C1" w:rsidP="002E56C1">
            <w:pPr>
              <w:spacing w:after="0" w:line="240" w:lineRule="auto"/>
              <w:rPr>
                <w:rFonts w:ascii="Tahoma" w:eastAsia="Times New Roman" w:hAnsi="Tahoma" w:cs="Tahoma"/>
                <w:sz w:val="20"/>
                <w:szCs w:val="20"/>
                <w:lang w:eastAsia="pl-PL"/>
              </w:rPr>
            </w:pPr>
          </w:p>
        </w:tc>
        <w:tc>
          <w:tcPr>
            <w:tcW w:w="797" w:type="pct"/>
            <w:tcBorders>
              <w:top w:val="nil"/>
              <w:left w:val="nil"/>
              <w:bottom w:val="single" w:sz="4" w:space="0" w:color="auto"/>
              <w:right w:val="single" w:sz="8" w:space="0" w:color="auto"/>
            </w:tcBorders>
            <w:shd w:val="clear" w:color="auto" w:fill="auto"/>
            <w:vAlign w:val="center"/>
          </w:tcPr>
          <w:p w:rsidR="002E56C1" w:rsidRPr="002E56C1" w:rsidRDefault="002E56C1" w:rsidP="002E56C1">
            <w:pPr>
              <w:spacing w:after="0" w:line="240" w:lineRule="auto"/>
              <w:jc w:val="center"/>
              <w:rPr>
                <w:rFonts w:ascii="Tahoma" w:eastAsia="Times New Roman" w:hAnsi="Tahoma" w:cs="Tahoma"/>
                <w:sz w:val="20"/>
                <w:szCs w:val="20"/>
                <w:lang w:eastAsia="pl-PL"/>
              </w:rPr>
            </w:pPr>
          </w:p>
        </w:tc>
      </w:tr>
      <w:tr w:rsidR="002E56C1" w:rsidRPr="002E56C1" w:rsidTr="004D07E4">
        <w:trPr>
          <w:trHeight w:val="304"/>
        </w:trPr>
        <w:tc>
          <w:tcPr>
            <w:tcW w:w="5000" w:type="pct"/>
            <w:gridSpan w:val="5"/>
            <w:tcBorders>
              <w:top w:val="single" w:sz="4" w:space="0" w:color="auto"/>
              <w:left w:val="single" w:sz="4" w:space="0" w:color="auto"/>
              <w:bottom w:val="single" w:sz="4" w:space="0" w:color="auto"/>
              <w:right w:val="single" w:sz="4" w:space="0" w:color="auto"/>
            </w:tcBorders>
            <w:shd w:val="clear" w:color="auto" w:fill="D9D9D9"/>
            <w:vAlign w:val="center"/>
          </w:tcPr>
          <w:p w:rsidR="002E56C1" w:rsidRPr="002E56C1" w:rsidRDefault="002E56C1" w:rsidP="002E56C1">
            <w:pPr>
              <w:spacing w:after="0" w:line="240" w:lineRule="auto"/>
              <w:rPr>
                <w:rFonts w:ascii="Tahoma" w:eastAsia="Times New Roman" w:hAnsi="Tahoma" w:cs="Tahoma"/>
                <w:b/>
                <w:bCs/>
                <w:sz w:val="20"/>
                <w:szCs w:val="20"/>
                <w:lang w:eastAsia="pl-PL"/>
              </w:rPr>
            </w:pPr>
            <w:r w:rsidRPr="002E56C1">
              <w:rPr>
                <w:rFonts w:ascii="Tahoma" w:eastAsia="Times New Roman" w:hAnsi="Tahoma" w:cs="Tahoma"/>
                <w:b/>
                <w:bCs/>
                <w:sz w:val="20"/>
                <w:szCs w:val="20"/>
                <w:lang w:eastAsia="pl-PL"/>
              </w:rPr>
              <w:t>Stacja centralnego monitorowania – 1 szt. wraz z łączną liczbą licencji 16 szt.</w:t>
            </w:r>
          </w:p>
        </w:tc>
      </w:tr>
      <w:tr w:rsidR="002E56C1" w:rsidRPr="002E56C1" w:rsidTr="004D07E4">
        <w:trPr>
          <w:trHeight w:val="310"/>
        </w:trPr>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rsidR="002E56C1" w:rsidRPr="002E56C1" w:rsidRDefault="002E56C1" w:rsidP="002E56C1">
            <w:pPr>
              <w:spacing w:after="0" w:line="240" w:lineRule="auto"/>
              <w:jc w:val="center"/>
              <w:rPr>
                <w:rFonts w:ascii="Tahoma" w:eastAsia="Times New Roman" w:hAnsi="Tahoma" w:cs="Tahoma"/>
                <w:sz w:val="20"/>
                <w:szCs w:val="20"/>
                <w:lang w:eastAsia="pl-PL"/>
              </w:rPr>
            </w:pPr>
          </w:p>
        </w:tc>
        <w:tc>
          <w:tcPr>
            <w:tcW w:w="2410" w:type="pct"/>
            <w:tcBorders>
              <w:top w:val="single" w:sz="4" w:space="0" w:color="auto"/>
              <w:left w:val="nil"/>
              <w:bottom w:val="single" w:sz="4" w:space="0" w:color="auto"/>
              <w:right w:val="single" w:sz="4" w:space="0" w:color="auto"/>
            </w:tcBorders>
            <w:shd w:val="clear" w:color="000000" w:fill="FFFFFF"/>
            <w:vAlign w:val="center"/>
          </w:tcPr>
          <w:p w:rsidR="002E56C1" w:rsidRPr="002E56C1" w:rsidRDefault="002E56C1" w:rsidP="002E56C1">
            <w:pPr>
              <w:spacing w:after="0" w:line="240" w:lineRule="auto"/>
              <w:rPr>
                <w:rFonts w:ascii="Tahoma" w:eastAsia="Times New Roman" w:hAnsi="Tahoma" w:cs="Tahoma"/>
                <w:sz w:val="20"/>
                <w:szCs w:val="20"/>
                <w:lang w:eastAsia="pl-PL"/>
              </w:rPr>
            </w:pPr>
            <w:r w:rsidRPr="002E56C1">
              <w:rPr>
                <w:rFonts w:ascii="Tahoma" w:eastAsia="Times New Roman" w:hAnsi="Tahoma" w:cs="Tahoma"/>
                <w:sz w:val="20"/>
                <w:szCs w:val="20"/>
                <w:lang w:eastAsia="pl-PL"/>
              </w:rPr>
              <w:t>Nazwa produktu.</w:t>
            </w:r>
          </w:p>
        </w:tc>
        <w:tc>
          <w:tcPr>
            <w:tcW w:w="565" w:type="pct"/>
            <w:tcBorders>
              <w:top w:val="single" w:sz="4" w:space="0" w:color="auto"/>
              <w:left w:val="nil"/>
              <w:bottom w:val="single" w:sz="4" w:space="0" w:color="auto"/>
              <w:right w:val="single" w:sz="4" w:space="0" w:color="auto"/>
            </w:tcBorders>
            <w:shd w:val="clear" w:color="000000" w:fill="FFFFFF"/>
            <w:vAlign w:val="center"/>
          </w:tcPr>
          <w:p w:rsidR="002E56C1" w:rsidRPr="002E56C1" w:rsidRDefault="002E56C1" w:rsidP="002E56C1">
            <w:pPr>
              <w:spacing w:after="0" w:line="240" w:lineRule="auto"/>
              <w:jc w:val="center"/>
              <w:rPr>
                <w:rFonts w:ascii="Tahoma" w:eastAsia="Times New Roman" w:hAnsi="Tahoma" w:cs="Tahoma"/>
                <w:color w:val="000000"/>
                <w:sz w:val="20"/>
                <w:szCs w:val="20"/>
                <w:lang w:eastAsia="pl-PL"/>
              </w:rPr>
            </w:pPr>
            <w:r w:rsidRPr="002E56C1">
              <w:rPr>
                <w:rFonts w:ascii="Tahoma" w:eastAsia="Times New Roman" w:hAnsi="Tahoma" w:cs="Tahoma"/>
                <w:sz w:val="20"/>
                <w:szCs w:val="20"/>
                <w:lang w:eastAsia="pl-PL"/>
              </w:rPr>
              <w:t>podać</w:t>
            </w:r>
          </w:p>
        </w:tc>
        <w:tc>
          <w:tcPr>
            <w:tcW w:w="1029" w:type="pct"/>
            <w:tcBorders>
              <w:top w:val="single" w:sz="4" w:space="0" w:color="auto"/>
              <w:left w:val="nil"/>
              <w:bottom w:val="single" w:sz="4" w:space="0" w:color="auto"/>
              <w:right w:val="single" w:sz="4" w:space="0" w:color="auto"/>
            </w:tcBorders>
            <w:shd w:val="clear" w:color="auto" w:fill="auto"/>
            <w:vAlign w:val="center"/>
          </w:tcPr>
          <w:p w:rsidR="002E56C1" w:rsidRPr="002E56C1" w:rsidRDefault="002E56C1" w:rsidP="002E56C1">
            <w:pPr>
              <w:spacing w:after="0" w:line="240" w:lineRule="auto"/>
              <w:rPr>
                <w:rFonts w:ascii="Tahoma" w:eastAsia="Times New Roman" w:hAnsi="Tahoma" w:cs="Tahoma"/>
                <w:sz w:val="20"/>
                <w:szCs w:val="20"/>
                <w:lang w:eastAsia="pl-PL"/>
              </w:rPr>
            </w:pPr>
          </w:p>
        </w:tc>
        <w:tc>
          <w:tcPr>
            <w:tcW w:w="797" w:type="pct"/>
            <w:tcBorders>
              <w:top w:val="single" w:sz="4" w:space="0" w:color="auto"/>
              <w:left w:val="nil"/>
              <w:bottom w:val="single" w:sz="4" w:space="0" w:color="auto"/>
              <w:right w:val="single" w:sz="4" w:space="0" w:color="auto"/>
            </w:tcBorders>
            <w:shd w:val="clear" w:color="auto" w:fill="auto"/>
            <w:vAlign w:val="center"/>
          </w:tcPr>
          <w:p w:rsidR="002E56C1" w:rsidRPr="002E56C1" w:rsidRDefault="002E56C1" w:rsidP="002E56C1">
            <w:pPr>
              <w:spacing w:after="0" w:line="240" w:lineRule="auto"/>
              <w:jc w:val="center"/>
              <w:rPr>
                <w:rFonts w:ascii="Tahoma" w:eastAsia="Times New Roman" w:hAnsi="Tahoma" w:cs="Tahoma"/>
                <w:sz w:val="20"/>
                <w:szCs w:val="20"/>
                <w:lang w:eastAsia="pl-PL"/>
              </w:rPr>
            </w:pPr>
          </w:p>
        </w:tc>
      </w:tr>
      <w:tr w:rsidR="002E56C1" w:rsidRPr="002E56C1" w:rsidTr="004D07E4">
        <w:trPr>
          <w:trHeight w:val="272"/>
        </w:trPr>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rsidR="002E56C1" w:rsidRPr="002E56C1" w:rsidRDefault="002E56C1" w:rsidP="002E56C1">
            <w:pPr>
              <w:spacing w:after="0" w:line="240" w:lineRule="auto"/>
              <w:jc w:val="center"/>
              <w:rPr>
                <w:rFonts w:ascii="Tahoma" w:eastAsia="Times New Roman" w:hAnsi="Tahoma" w:cs="Tahoma"/>
                <w:sz w:val="20"/>
                <w:szCs w:val="20"/>
                <w:lang w:eastAsia="pl-PL"/>
              </w:rPr>
            </w:pPr>
          </w:p>
        </w:tc>
        <w:tc>
          <w:tcPr>
            <w:tcW w:w="2410" w:type="pct"/>
            <w:tcBorders>
              <w:top w:val="single" w:sz="4" w:space="0" w:color="auto"/>
              <w:left w:val="nil"/>
              <w:bottom w:val="single" w:sz="4" w:space="0" w:color="auto"/>
              <w:right w:val="single" w:sz="4" w:space="0" w:color="auto"/>
            </w:tcBorders>
            <w:shd w:val="clear" w:color="000000" w:fill="FFFFFF"/>
            <w:vAlign w:val="center"/>
          </w:tcPr>
          <w:p w:rsidR="002E56C1" w:rsidRPr="002E56C1" w:rsidRDefault="002E56C1" w:rsidP="002E56C1">
            <w:pPr>
              <w:spacing w:after="0" w:line="240" w:lineRule="auto"/>
              <w:rPr>
                <w:rFonts w:ascii="Tahoma" w:eastAsia="Times New Roman" w:hAnsi="Tahoma" w:cs="Tahoma"/>
                <w:sz w:val="20"/>
                <w:szCs w:val="20"/>
                <w:lang w:eastAsia="pl-PL"/>
              </w:rPr>
            </w:pPr>
            <w:r w:rsidRPr="002E56C1">
              <w:rPr>
                <w:rFonts w:ascii="Tahoma" w:eastAsia="Times New Roman" w:hAnsi="Tahoma" w:cs="Tahoma"/>
                <w:sz w:val="20"/>
                <w:szCs w:val="20"/>
                <w:lang w:eastAsia="pl-PL"/>
              </w:rPr>
              <w:t>Numer katalogowy produktu lub grupy.</w:t>
            </w:r>
          </w:p>
        </w:tc>
        <w:tc>
          <w:tcPr>
            <w:tcW w:w="565" w:type="pct"/>
            <w:tcBorders>
              <w:top w:val="single" w:sz="4" w:space="0" w:color="auto"/>
              <w:left w:val="nil"/>
              <w:bottom w:val="single" w:sz="4" w:space="0" w:color="auto"/>
              <w:right w:val="single" w:sz="4" w:space="0" w:color="auto"/>
            </w:tcBorders>
            <w:shd w:val="clear" w:color="000000" w:fill="FFFFFF"/>
            <w:vAlign w:val="center"/>
          </w:tcPr>
          <w:p w:rsidR="002E56C1" w:rsidRPr="002E56C1" w:rsidRDefault="002E56C1" w:rsidP="002E56C1">
            <w:pPr>
              <w:spacing w:after="0" w:line="240" w:lineRule="auto"/>
              <w:jc w:val="center"/>
              <w:rPr>
                <w:rFonts w:ascii="Tahoma" w:eastAsia="Times New Roman" w:hAnsi="Tahoma" w:cs="Tahoma"/>
                <w:color w:val="000000"/>
                <w:sz w:val="20"/>
                <w:szCs w:val="20"/>
                <w:lang w:eastAsia="pl-PL"/>
              </w:rPr>
            </w:pPr>
            <w:r w:rsidRPr="002E56C1">
              <w:rPr>
                <w:rFonts w:ascii="Tahoma" w:eastAsia="Times New Roman" w:hAnsi="Tahoma" w:cs="Tahoma"/>
                <w:sz w:val="20"/>
                <w:szCs w:val="20"/>
                <w:lang w:eastAsia="pl-PL"/>
              </w:rPr>
              <w:t>podać</w:t>
            </w:r>
          </w:p>
        </w:tc>
        <w:tc>
          <w:tcPr>
            <w:tcW w:w="1029" w:type="pct"/>
            <w:tcBorders>
              <w:top w:val="single" w:sz="4" w:space="0" w:color="auto"/>
              <w:left w:val="nil"/>
              <w:bottom w:val="single" w:sz="4" w:space="0" w:color="auto"/>
              <w:right w:val="single" w:sz="4" w:space="0" w:color="auto"/>
            </w:tcBorders>
            <w:shd w:val="clear" w:color="auto" w:fill="auto"/>
            <w:vAlign w:val="center"/>
          </w:tcPr>
          <w:p w:rsidR="002E56C1" w:rsidRPr="002E56C1" w:rsidRDefault="002E56C1" w:rsidP="002E56C1">
            <w:pPr>
              <w:spacing w:after="0" w:line="240" w:lineRule="auto"/>
              <w:rPr>
                <w:rFonts w:ascii="Tahoma" w:eastAsia="Times New Roman" w:hAnsi="Tahoma" w:cs="Tahoma"/>
                <w:sz w:val="20"/>
                <w:szCs w:val="20"/>
                <w:lang w:eastAsia="pl-PL"/>
              </w:rPr>
            </w:pPr>
          </w:p>
        </w:tc>
        <w:tc>
          <w:tcPr>
            <w:tcW w:w="797" w:type="pct"/>
            <w:tcBorders>
              <w:top w:val="single" w:sz="4" w:space="0" w:color="auto"/>
              <w:left w:val="nil"/>
              <w:bottom w:val="single" w:sz="4" w:space="0" w:color="auto"/>
              <w:right w:val="single" w:sz="4" w:space="0" w:color="auto"/>
            </w:tcBorders>
            <w:shd w:val="clear" w:color="auto" w:fill="auto"/>
            <w:vAlign w:val="center"/>
          </w:tcPr>
          <w:p w:rsidR="002E56C1" w:rsidRPr="002E56C1" w:rsidRDefault="002E56C1" w:rsidP="002E56C1">
            <w:pPr>
              <w:spacing w:after="0" w:line="240" w:lineRule="auto"/>
              <w:jc w:val="center"/>
              <w:rPr>
                <w:rFonts w:ascii="Tahoma" w:eastAsia="Times New Roman" w:hAnsi="Tahoma" w:cs="Tahoma"/>
                <w:sz w:val="20"/>
                <w:szCs w:val="20"/>
                <w:lang w:eastAsia="pl-PL"/>
              </w:rPr>
            </w:pPr>
          </w:p>
        </w:tc>
      </w:tr>
      <w:tr w:rsidR="002E56C1" w:rsidRPr="002E56C1" w:rsidTr="004D07E4">
        <w:trPr>
          <w:trHeight w:val="276"/>
        </w:trPr>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rsidR="002E56C1" w:rsidRPr="002E56C1" w:rsidRDefault="002E56C1" w:rsidP="002E56C1">
            <w:pPr>
              <w:spacing w:after="0" w:line="240" w:lineRule="auto"/>
              <w:jc w:val="center"/>
              <w:rPr>
                <w:rFonts w:ascii="Tahoma" w:eastAsia="Times New Roman" w:hAnsi="Tahoma" w:cs="Tahoma"/>
                <w:sz w:val="20"/>
                <w:szCs w:val="20"/>
                <w:lang w:eastAsia="pl-PL"/>
              </w:rPr>
            </w:pPr>
          </w:p>
        </w:tc>
        <w:tc>
          <w:tcPr>
            <w:tcW w:w="2410" w:type="pct"/>
            <w:tcBorders>
              <w:top w:val="single" w:sz="4" w:space="0" w:color="auto"/>
              <w:left w:val="nil"/>
              <w:bottom w:val="single" w:sz="4" w:space="0" w:color="auto"/>
              <w:right w:val="single" w:sz="4" w:space="0" w:color="auto"/>
            </w:tcBorders>
            <w:shd w:val="clear" w:color="000000" w:fill="FFFFFF"/>
            <w:vAlign w:val="center"/>
          </w:tcPr>
          <w:p w:rsidR="002E56C1" w:rsidRPr="002E56C1" w:rsidRDefault="002E56C1" w:rsidP="002E56C1">
            <w:pPr>
              <w:spacing w:after="0" w:line="240" w:lineRule="auto"/>
              <w:rPr>
                <w:rFonts w:ascii="Tahoma" w:eastAsia="Times New Roman" w:hAnsi="Tahoma" w:cs="Tahoma"/>
                <w:sz w:val="20"/>
                <w:szCs w:val="20"/>
                <w:lang w:eastAsia="pl-PL"/>
              </w:rPr>
            </w:pPr>
            <w:r w:rsidRPr="002E56C1">
              <w:rPr>
                <w:rFonts w:ascii="Tahoma" w:eastAsia="Times New Roman" w:hAnsi="Tahoma" w:cs="Tahoma"/>
                <w:sz w:val="20"/>
                <w:szCs w:val="20"/>
                <w:lang w:eastAsia="pl-PL"/>
              </w:rPr>
              <w:t>Producent.</w:t>
            </w:r>
          </w:p>
        </w:tc>
        <w:tc>
          <w:tcPr>
            <w:tcW w:w="565" w:type="pct"/>
            <w:tcBorders>
              <w:top w:val="single" w:sz="4" w:space="0" w:color="auto"/>
              <w:left w:val="nil"/>
              <w:bottom w:val="single" w:sz="4" w:space="0" w:color="auto"/>
              <w:right w:val="single" w:sz="4" w:space="0" w:color="auto"/>
            </w:tcBorders>
            <w:shd w:val="clear" w:color="000000" w:fill="FFFFFF"/>
            <w:vAlign w:val="center"/>
          </w:tcPr>
          <w:p w:rsidR="002E56C1" w:rsidRPr="002E56C1" w:rsidRDefault="002E56C1" w:rsidP="002E56C1">
            <w:pPr>
              <w:spacing w:after="0" w:line="240" w:lineRule="auto"/>
              <w:jc w:val="center"/>
              <w:rPr>
                <w:rFonts w:ascii="Tahoma" w:eastAsia="Times New Roman" w:hAnsi="Tahoma" w:cs="Tahoma"/>
                <w:color w:val="000000"/>
                <w:sz w:val="20"/>
                <w:szCs w:val="20"/>
                <w:lang w:eastAsia="pl-PL"/>
              </w:rPr>
            </w:pPr>
            <w:r w:rsidRPr="002E56C1">
              <w:rPr>
                <w:rFonts w:ascii="Tahoma" w:eastAsia="Times New Roman" w:hAnsi="Tahoma" w:cs="Tahoma"/>
                <w:sz w:val="20"/>
                <w:szCs w:val="20"/>
                <w:lang w:eastAsia="pl-PL"/>
              </w:rPr>
              <w:t>podać</w:t>
            </w:r>
          </w:p>
        </w:tc>
        <w:tc>
          <w:tcPr>
            <w:tcW w:w="1029" w:type="pct"/>
            <w:tcBorders>
              <w:top w:val="single" w:sz="4" w:space="0" w:color="auto"/>
              <w:left w:val="nil"/>
              <w:bottom w:val="single" w:sz="4" w:space="0" w:color="auto"/>
              <w:right w:val="single" w:sz="4" w:space="0" w:color="auto"/>
            </w:tcBorders>
            <w:shd w:val="clear" w:color="auto" w:fill="auto"/>
            <w:vAlign w:val="center"/>
          </w:tcPr>
          <w:p w:rsidR="002E56C1" w:rsidRPr="002E56C1" w:rsidRDefault="002E56C1" w:rsidP="002E56C1">
            <w:pPr>
              <w:spacing w:after="0" w:line="240" w:lineRule="auto"/>
              <w:rPr>
                <w:rFonts w:ascii="Tahoma" w:eastAsia="Times New Roman" w:hAnsi="Tahoma" w:cs="Tahoma"/>
                <w:sz w:val="20"/>
                <w:szCs w:val="20"/>
                <w:lang w:eastAsia="pl-PL"/>
              </w:rPr>
            </w:pPr>
          </w:p>
        </w:tc>
        <w:tc>
          <w:tcPr>
            <w:tcW w:w="797" w:type="pct"/>
            <w:tcBorders>
              <w:top w:val="single" w:sz="4" w:space="0" w:color="auto"/>
              <w:left w:val="nil"/>
              <w:bottom w:val="single" w:sz="4" w:space="0" w:color="auto"/>
              <w:right w:val="single" w:sz="4" w:space="0" w:color="auto"/>
            </w:tcBorders>
            <w:shd w:val="clear" w:color="auto" w:fill="auto"/>
            <w:vAlign w:val="center"/>
          </w:tcPr>
          <w:p w:rsidR="002E56C1" w:rsidRPr="002E56C1" w:rsidRDefault="002E56C1" w:rsidP="002E56C1">
            <w:pPr>
              <w:spacing w:after="0" w:line="240" w:lineRule="auto"/>
              <w:jc w:val="center"/>
              <w:rPr>
                <w:rFonts w:ascii="Tahoma" w:eastAsia="Times New Roman" w:hAnsi="Tahoma" w:cs="Tahoma"/>
                <w:sz w:val="20"/>
                <w:szCs w:val="20"/>
                <w:lang w:eastAsia="pl-PL"/>
              </w:rPr>
            </w:pPr>
          </w:p>
        </w:tc>
      </w:tr>
      <w:tr w:rsidR="002E56C1" w:rsidRPr="002E56C1" w:rsidTr="004D07E4">
        <w:trPr>
          <w:trHeight w:val="266"/>
        </w:trPr>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rsidR="002E56C1" w:rsidRPr="002E56C1" w:rsidRDefault="002E56C1" w:rsidP="002E56C1">
            <w:pPr>
              <w:spacing w:after="0" w:line="240" w:lineRule="auto"/>
              <w:jc w:val="center"/>
              <w:rPr>
                <w:rFonts w:ascii="Tahoma" w:eastAsia="Times New Roman" w:hAnsi="Tahoma" w:cs="Tahoma"/>
                <w:sz w:val="20"/>
                <w:szCs w:val="20"/>
                <w:lang w:eastAsia="pl-PL"/>
              </w:rPr>
            </w:pPr>
          </w:p>
        </w:tc>
        <w:tc>
          <w:tcPr>
            <w:tcW w:w="2410" w:type="pct"/>
            <w:tcBorders>
              <w:top w:val="single" w:sz="4" w:space="0" w:color="auto"/>
              <w:left w:val="nil"/>
              <w:bottom w:val="single" w:sz="4" w:space="0" w:color="auto"/>
              <w:right w:val="single" w:sz="4" w:space="0" w:color="auto"/>
            </w:tcBorders>
            <w:shd w:val="clear" w:color="000000" w:fill="FFFFFF"/>
            <w:vAlign w:val="center"/>
          </w:tcPr>
          <w:p w:rsidR="002E56C1" w:rsidRPr="002E56C1" w:rsidRDefault="002E56C1" w:rsidP="002E56C1">
            <w:pPr>
              <w:spacing w:after="0" w:line="240" w:lineRule="auto"/>
              <w:rPr>
                <w:rFonts w:ascii="Tahoma" w:eastAsia="Times New Roman" w:hAnsi="Tahoma" w:cs="Tahoma"/>
                <w:sz w:val="20"/>
                <w:szCs w:val="20"/>
                <w:lang w:eastAsia="pl-PL"/>
              </w:rPr>
            </w:pPr>
            <w:r w:rsidRPr="002E56C1">
              <w:rPr>
                <w:rFonts w:ascii="Tahoma" w:eastAsia="Times New Roman" w:hAnsi="Tahoma" w:cs="Tahoma"/>
                <w:sz w:val="20"/>
                <w:szCs w:val="20"/>
                <w:lang w:eastAsia="pl-PL"/>
              </w:rPr>
              <w:t>Produkt fabrycznie nowy, rok produkcji – min. 2023.</w:t>
            </w:r>
          </w:p>
        </w:tc>
        <w:tc>
          <w:tcPr>
            <w:tcW w:w="565" w:type="pct"/>
            <w:tcBorders>
              <w:top w:val="single" w:sz="4" w:space="0" w:color="auto"/>
              <w:left w:val="nil"/>
              <w:bottom w:val="single" w:sz="4" w:space="0" w:color="auto"/>
              <w:right w:val="single" w:sz="4" w:space="0" w:color="auto"/>
            </w:tcBorders>
            <w:shd w:val="clear" w:color="000000" w:fill="FFFFFF"/>
            <w:vAlign w:val="center"/>
          </w:tcPr>
          <w:p w:rsidR="002E56C1" w:rsidRPr="002E56C1" w:rsidRDefault="002E56C1" w:rsidP="002E56C1">
            <w:pPr>
              <w:spacing w:after="0" w:line="240" w:lineRule="auto"/>
              <w:jc w:val="center"/>
              <w:rPr>
                <w:rFonts w:ascii="Tahoma" w:eastAsia="Times New Roman" w:hAnsi="Tahoma" w:cs="Tahoma"/>
                <w:color w:val="000000"/>
                <w:sz w:val="20"/>
                <w:szCs w:val="20"/>
                <w:lang w:eastAsia="pl-PL"/>
              </w:rPr>
            </w:pPr>
            <w:r w:rsidRPr="002E56C1">
              <w:rPr>
                <w:rFonts w:ascii="Tahoma" w:eastAsia="Times New Roman" w:hAnsi="Tahoma" w:cs="Tahoma"/>
                <w:sz w:val="20"/>
                <w:szCs w:val="20"/>
                <w:lang w:eastAsia="pl-PL"/>
              </w:rPr>
              <w:t>TAK</w:t>
            </w:r>
          </w:p>
        </w:tc>
        <w:tc>
          <w:tcPr>
            <w:tcW w:w="1029" w:type="pct"/>
            <w:tcBorders>
              <w:top w:val="single" w:sz="4" w:space="0" w:color="auto"/>
              <w:left w:val="nil"/>
              <w:bottom w:val="single" w:sz="4" w:space="0" w:color="auto"/>
              <w:right w:val="single" w:sz="4" w:space="0" w:color="auto"/>
            </w:tcBorders>
            <w:shd w:val="clear" w:color="auto" w:fill="auto"/>
            <w:vAlign w:val="center"/>
          </w:tcPr>
          <w:p w:rsidR="002E56C1" w:rsidRPr="002E56C1" w:rsidRDefault="002E56C1" w:rsidP="002E56C1">
            <w:pPr>
              <w:spacing w:after="0" w:line="240" w:lineRule="auto"/>
              <w:rPr>
                <w:rFonts w:ascii="Tahoma" w:eastAsia="Times New Roman" w:hAnsi="Tahoma" w:cs="Tahoma"/>
                <w:sz w:val="20"/>
                <w:szCs w:val="20"/>
                <w:lang w:eastAsia="pl-PL"/>
              </w:rPr>
            </w:pPr>
          </w:p>
        </w:tc>
        <w:tc>
          <w:tcPr>
            <w:tcW w:w="797" w:type="pct"/>
            <w:tcBorders>
              <w:top w:val="single" w:sz="4" w:space="0" w:color="auto"/>
              <w:left w:val="nil"/>
              <w:bottom w:val="single" w:sz="4" w:space="0" w:color="auto"/>
              <w:right w:val="single" w:sz="4" w:space="0" w:color="auto"/>
            </w:tcBorders>
            <w:shd w:val="clear" w:color="auto" w:fill="auto"/>
            <w:vAlign w:val="center"/>
          </w:tcPr>
          <w:p w:rsidR="002E56C1" w:rsidRPr="002E56C1" w:rsidRDefault="002E56C1" w:rsidP="002E56C1">
            <w:pPr>
              <w:spacing w:after="0" w:line="240" w:lineRule="auto"/>
              <w:jc w:val="center"/>
              <w:rPr>
                <w:rFonts w:ascii="Tahoma" w:eastAsia="Times New Roman" w:hAnsi="Tahoma" w:cs="Tahoma"/>
                <w:sz w:val="20"/>
                <w:szCs w:val="20"/>
                <w:lang w:eastAsia="pl-PL"/>
              </w:rPr>
            </w:pPr>
          </w:p>
        </w:tc>
      </w:tr>
      <w:tr w:rsidR="002E56C1" w:rsidRPr="002E56C1" w:rsidTr="004D07E4">
        <w:trPr>
          <w:trHeight w:val="420"/>
        </w:trPr>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rsidR="002E56C1" w:rsidRPr="002E56C1" w:rsidRDefault="002E56C1" w:rsidP="002E56C1">
            <w:pPr>
              <w:spacing w:after="0" w:line="240" w:lineRule="auto"/>
              <w:jc w:val="center"/>
              <w:rPr>
                <w:rFonts w:ascii="Tahoma" w:eastAsia="Times New Roman" w:hAnsi="Tahoma" w:cs="Tahoma"/>
                <w:sz w:val="20"/>
                <w:szCs w:val="20"/>
                <w:lang w:eastAsia="pl-PL"/>
              </w:rPr>
            </w:pPr>
          </w:p>
        </w:tc>
        <w:tc>
          <w:tcPr>
            <w:tcW w:w="2410" w:type="pct"/>
            <w:tcBorders>
              <w:top w:val="single" w:sz="4" w:space="0" w:color="auto"/>
              <w:left w:val="nil"/>
              <w:bottom w:val="single" w:sz="4" w:space="0" w:color="auto"/>
              <w:right w:val="single" w:sz="4" w:space="0" w:color="auto"/>
            </w:tcBorders>
            <w:shd w:val="clear" w:color="000000" w:fill="FFFFFF"/>
            <w:vAlign w:val="center"/>
          </w:tcPr>
          <w:p w:rsidR="002E56C1" w:rsidRPr="002E56C1" w:rsidRDefault="002E56C1" w:rsidP="002E56C1">
            <w:pPr>
              <w:spacing w:after="0" w:line="240" w:lineRule="auto"/>
              <w:rPr>
                <w:rFonts w:ascii="Tahoma" w:eastAsia="Times New Roman" w:hAnsi="Tahoma" w:cs="Tahoma"/>
                <w:sz w:val="20"/>
                <w:szCs w:val="20"/>
                <w:lang w:eastAsia="pl-PL"/>
              </w:rPr>
            </w:pPr>
            <w:r w:rsidRPr="002E56C1">
              <w:rPr>
                <w:rFonts w:ascii="Tahoma" w:eastAsia="Times New Roman" w:hAnsi="Tahoma" w:cs="Tahoma"/>
                <w:sz w:val="20"/>
                <w:szCs w:val="20"/>
                <w:lang w:eastAsia="pl-PL"/>
              </w:rPr>
              <w:t>System operacyjny centrali posiadający pełne wsparcie techniczne producenta. Funkcja automatycznego tworzenia kopii zapasowej danych umożliwiająca szybkie przywrócenie działania systemu w razie awarii (opisać proponowane rozwiązanie).</w:t>
            </w:r>
          </w:p>
        </w:tc>
        <w:tc>
          <w:tcPr>
            <w:tcW w:w="565" w:type="pct"/>
            <w:tcBorders>
              <w:top w:val="single" w:sz="4" w:space="0" w:color="auto"/>
              <w:left w:val="nil"/>
              <w:bottom w:val="single" w:sz="4" w:space="0" w:color="auto"/>
              <w:right w:val="single" w:sz="4" w:space="0" w:color="auto"/>
            </w:tcBorders>
            <w:shd w:val="clear" w:color="000000" w:fill="FFFFFF"/>
            <w:vAlign w:val="center"/>
          </w:tcPr>
          <w:p w:rsidR="002E56C1" w:rsidRPr="002E56C1" w:rsidRDefault="002E56C1" w:rsidP="002E56C1">
            <w:pPr>
              <w:spacing w:after="0" w:line="240" w:lineRule="auto"/>
              <w:jc w:val="center"/>
              <w:rPr>
                <w:rFonts w:ascii="Tahoma" w:eastAsia="Times New Roman" w:hAnsi="Tahoma" w:cs="Tahoma"/>
                <w:color w:val="000000"/>
                <w:sz w:val="20"/>
                <w:szCs w:val="20"/>
                <w:lang w:eastAsia="pl-PL"/>
              </w:rPr>
            </w:pPr>
            <w:r w:rsidRPr="002E56C1">
              <w:rPr>
                <w:rFonts w:ascii="Tahoma" w:eastAsia="Times New Roman" w:hAnsi="Tahoma" w:cs="Tahoma"/>
                <w:color w:val="000000"/>
                <w:sz w:val="20"/>
                <w:szCs w:val="20"/>
                <w:lang w:eastAsia="pl-PL"/>
              </w:rPr>
              <w:t>TAK</w:t>
            </w:r>
          </w:p>
        </w:tc>
        <w:tc>
          <w:tcPr>
            <w:tcW w:w="1029" w:type="pct"/>
            <w:tcBorders>
              <w:top w:val="single" w:sz="4" w:space="0" w:color="auto"/>
              <w:left w:val="nil"/>
              <w:bottom w:val="single" w:sz="4" w:space="0" w:color="auto"/>
              <w:right w:val="single" w:sz="4" w:space="0" w:color="auto"/>
            </w:tcBorders>
            <w:shd w:val="clear" w:color="auto" w:fill="auto"/>
            <w:vAlign w:val="center"/>
          </w:tcPr>
          <w:p w:rsidR="002E56C1" w:rsidRPr="002E56C1" w:rsidRDefault="002E56C1" w:rsidP="002E56C1">
            <w:pPr>
              <w:spacing w:after="0" w:line="240" w:lineRule="auto"/>
              <w:rPr>
                <w:rFonts w:ascii="Tahoma" w:eastAsia="Times New Roman" w:hAnsi="Tahoma" w:cs="Tahoma"/>
                <w:sz w:val="20"/>
                <w:szCs w:val="20"/>
                <w:lang w:eastAsia="pl-PL"/>
              </w:rPr>
            </w:pPr>
          </w:p>
        </w:tc>
        <w:tc>
          <w:tcPr>
            <w:tcW w:w="797" w:type="pct"/>
            <w:tcBorders>
              <w:top w:val="single" w:sz="4" w:space="0" w:color="auto"/>
              <w:left w:val="nil"/>
              <w:bottom w:val="single" w:sz="4" w:space="0" w:color="auto"/>
              <w:right w:val="single" w:sz="4" w:space="0" w:color="auto"/>
            </w:tcBorders>
            <w:shd w:val="clear" w:color="auto" w:fill="auto"/>
            <w:vAlign w:val="center"/>
          </w:tcPr>
          <w:p w:rsidR="002E56C1" w:rsidRPr="002E56C1" w:rsidRDefault="002E56C1" w:rsidP="002E56C1">
            <w:pPr>
              <w:spacing w:after="0" w:line="240" w:lineRule="auto"/>
              <w:jc w:val="center"/>
              <w:rPr>
                <w:rFonts w:ascii="Tahoma" w:eastAsia="Times New Roman" w:hAnsi="Tahoma" w:cs="Tahoma"/>
                <w:sz w:val="20"/>
                <w:szCs w:val="20"/>
                <w:lang w:eastAsia="pl-PL"/>
              </w:rPr>
            </w:pPr>
          </w:p>
        </w:tc>
      </w:tr>
      <w:tr w:rsidR="002E56C1" w:rsidRPr="002E56C1" w:rsidTr="004D07E4">
        <w:trPr>
          <w:trHeight w:val="420"/>
        </w:trPr>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rsidR="002E56C1" w:rsidRPr="002E56C1" w:rsidRDefault="002E56C1" w:rsidP="002E56C1">
            <w:pPr>
              <w:spacing w:after="0" w:line="240" w:lineRule="auto"/>
              <w:jc w:val="center"/>
              <w:rPr>
                <w:rFonts w:ascii="Tahoma" w:eastAsia="Times New Roman" w:hAnsi="Tahoma" w:cs="Tahoma"/>
                <w:sz w:val="20"/>
                <w:szCs w:val="20"/>
                <w:lang w:eastAsia="pl-PL"/>
              </w:rPr>
            </w:pPr>
          </w:p>
        </w:tc>
        <w:tc>
          <w:tcPr>
            <w:tcW w:w="2410" w:type="pct"/>
            <w:tcBorders>
              <w:top w:val="single" w:sz="4" w:space="0" w:color="auto"/>
              <w:left w:val="nil"/>
              <w:bottom w:val="single" w:sz="4" w:space="0" w:color="auto"/>
              <w:right w:val="single" w:sz="4" w:space="0" w:color="auto"/>
            </w:tcBorders>
            <w:shd w:val="clear" w:color="000000" w:fill="FFFFFF"/>
            <w:vAlign w:val="center"/>
          </w:tcPr>
          <w:p w:rsidR="002E56C1" w:rsidRPr="002E56C1" w:rsidRDefault="002E56C1" w:rsidP="002E56C1">
            <w:pPr>
              <w:spacing w:after="0" w:line="240" w:lineRule="auto"/>
              <w:rPr>
                <w:rFonts w:ascii="Tahoma" w:eastAsia="Times New Roman" w:hAnsi="Tahoma" w:cs="Tahoma"/>
                <w:sz w:val="20"/>
                <w:szCs w:val="20"/>
                <w:lang w:eastAsia="pl-PL"/>
              </w:rPr>
            </w:pPr>
            <w:r w:rsidRPr="002E56C1">
              <w:rPr>
                <w:rFonts w:ascii="Tahoma" w:eastAsia="Times New Roman" w:hAnsi="Tahoma" w:cs="Tahoma"/>
                <w:sz w:val="20"/>
                <w:szCs w:val="20"/>
                <w:lang w:eastAsia="pl-PL"/>
              </w:rPr>
              <w:t xml:space="preserve">System przygotowany sprzętowo i programowo do rozbudowy o kolejne urządzenia monitorujące (do min. 32). </w:t>
            </w:r>
          </w:p>
        </w:tc>
        <w:tc>
          <w:tcPr>
            <w:tcW w:w="565" w:type="pct"/>
            <w:tcBorders>
              <w:top w:val="single" w:sz="4" w:space="0" w:color="auto"/>
              <w:left w:val="nil"/>
              <w:bottom w:val="single" w:sz="4" w:space="0" w:color="auto"/>
              <w:right w:val="single" w:sz="4" w:space="0" w:color="auto"/>
            </w:tcBorders>
            <w:shd w:val="clear" w:color="000000" w:fill="FFFFFF"/>
            <w:vAlign w:val="center"/>
          </w:tcPr>
          <w:p w:rsidR="002E56C1" w:rsidRPr="002E56C1" w:rsidRDefault="002E56C1" w:rsidP="002E56C1">
            <w:pPr>
              <w:spacing w:after="0" w:line="240" w:lineRule="auto"/>
              <w:jc w:val="center"/>
              <w:rPr>
                <w:rFonts w:ascii="Tahoma" w:eastAsia="Times New Roman" w:hAnsi="Tahoma" w:cs="Tahoma"/>
                <w:color w:val="000000"/>
                <w:sz w:val="20"/>
                <w:szCs w:val="20"/>
                <w:lang w:eastAsia="pl-PL"/>
              </w:rPr>
            </w:pPr>
            <w:r w:rsidRPr="002E56C1">
              <w:rPr>
                <w:rFonts w:ascii="Tahoma" w:eastAsia="Times New Roman" w:hAnsi="Tahoma" w:cs="Tahoma"/>
                <w:color w:val="000000"/>
                <w:sz w:val="20"/>
                <w:szCs w:val="20"/>
                <w:lang w:eastAsia="pl-PL"/>
              </w:rPr>
              <w:t>TAK, podać</w:t>
            </w:r>
          </w:p>
        </w:tc>
        <w:tc>
          <w:tcPr>
            <w:tcW w:w="1029" w:type="pct"/>
            <w:tcBorders>
              <w:top w:val="single" w:sz="4" w:space="0" w:color="auto"/>
              <w:left w:val="nil"/>
              <w:bottom w:val="single" w:sz="4" w:space="0" w:color="auto"/>
              <w:right w:val="single" w:sz="4" w:space="0" w:color="auto"/>
            </w:tcBorders>
            <w:shd w:val="clear" w:color="auto" w:fill="auto"/>
            <w:vAlign w:val="center"/>
          </w:tcPr>
          <w:p w:rsidR="002E56C1" w:rsidRPr="002E56C1" w:rsidRDefault="002E56C1" w:rsidP="002E56C1">
            <w:pPr>
              <w:spacing w:after="0" w:line="240" w:lineRule="auto"/>
              <w:rPr>
                <w:rFonts w:ascii="Tahoma" w:eastAsia="Times New Roman" w:hAnsi="Tahoma" w:cs="Tahoma"/>
                <w:sz w:val="20"/>
                <w:szCs w:val="20"/>
                <w:lang w:eastAsia="pl-PL"/>
              </w:rPr>
            </w:pPr>
          </w:p>
        </w:tc>
        <w:tc>
          <w:tcPr>
            <w:tcW w:w="797" w:type="pct"/>
            <w:tcBorders>
              <w:top w:val="single" w:sz="4" w:space="0" w:color="auto"/>
              <w:left w:val="nil"/>
              <w:bottom w:val="single" w:sz="4" w:space="0" w:color="auto"/>
              <w:right w:val="single" w:sz="4" w:space="0" w:color="auto"/>
            </w:tcBorders>
            <w:shd w:val="clear" w:color="auto" w:fill="auto"/>
            <w:vAlign w:val="center"/>
          </w:tcPr>
          <w:p w:rsidR="002E56C1" w:rsidRPr="002E56C1" w:rsidRDefault="002E56C1" w:rsidP="002E56C1">
            <w:pPr>
              <w:spacing w:after="0" w:line="240" w:lineRule="auto"/>
              <w:jc w:val="center"/>
              <w:rPr>
                <w:rFonts w:ascii="Tahoma" w:eastAsia="Times New Roman" w:hAnsi="Tahoma" w:cs="Tahoma"/>
                <w:sz w:val="20"/>
                <w:szCs w:val="20"/>
                <w:lang w:eastAsia="pl-PL"/>
              </w:rPr>
            </w:pPr>
          </w:p>
        </w:tc>
      </w:tr>
      <w:tr w:rsidR="002E56C1" w:rsidRPr="002E56C1" w:rsidTr="004D07E4">
        <w:trPr>
          <w:trHeight w:val="420"/>
        </w:trPr>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rsidR="002E56C1" w:rsidRPr="002E56C1" w:rsidRDefault="002E56C1" w:rsidP="002E56C1">
            <w:pPr>
              <w:spacing w:after="0" w:line="240" w:lineRule="auto"/>
              <w:jc w:val="center"/>
              <w:rPr>
                <w:rFonts w:ascii="Tahoma" w:eastAsia="Times New Roman" w:hAnsi="Tahoma" w:cs="Tahoma"/>
                <w:sz w:val="20"/>
                <w:szCs w:val="20"/>
                <w:lang w:eastAsia="pl-PL"/>
              </w:rPr>
            </w:pPr>
          </w:p>
        </w:tc>
        <w:tc>
          <w:tcPr>
            <w:tcW w:w="2410" w:type="pct"/>
            <w:tcBorders>
              <w:top w:val="single" w:sz="4" w:space="0" w:color="auto"/>
              <w:left w:val="nil"/>
              <w:bottom w:val="single" w:sz="4" w:space="0" w:color="auto"/>
              <w:right w:val="single" w:sz="4" w:space="0" w:color="auto"/>
            </w:tcBorders>
            <w:shd w:val="clear" w:color="000000" w:fill="FFFFFF"/>
            <w:vAlign w:val="center"/>
          </w:tcPr>
          <w:p w:rsidR="002E56C1" w:rsidRPr="002E56C1" w:rsidRDefault="002E56C1" w:rsidP="002E56C1">
            <w:pPr>
              <w:spacing w:after="0" w:line="240" w:lineRule="auto"/>
              <w:rPr>
                <w:rFonts w:ascii="Tahoma" w:eastAsia="Times New Roman" w:hAnsi="Tahoma" w:cs="Tahoma"/>
                <w:sz w:val="20"/>
                <w:szCs w:val="20"/>
                <w:lang w:eastAsia="pl-PL"/>
              </w:rPr>
            </w:pPr>
            <w:r w:rsidRPr="002E56C1">
              <w:rPr>
                <w:rFonts w:ascii="Tahoma" w:eastAsia="Times New Roman" w:hAnsi="Tahoma" w:cs="Tahoma"/>
                <w:sz w:val="20"/>
                <w:szCs w:val="20"/>
                <w:lang w:eastAsia="pl-PL"/>
              </w:rPr>
              <w:t>Prezentacja danych pacjentów monitorowanych na dwóch kolorowych ekranach typu LCD TFT, każdy o przekątnej co najmniej 23” i rozdzielczości Full HD.</w:t>
            </w:r>
          </w:p>
        </w:tc>
        <w:tc>
          <w:tcPr>
            <w:tcW w:w="565" w:type="pct"/>
            <w:tcBorders>
              <w:top w:val="single" w:sz="4" w:space="0" w:color="auto"/>
              <w:left w:val="nil"/>
              <w:bottom w:val="single" w:sz="4" w:space="0" w:color="auto"/>
              <w:right w:val="single" w:sz="4" w:space="0" w:color="auto"/>
            </w:tcBorders>
            <w:shd w:val="clear" w:color="000000" w:fill="FFFFFF"/>
            <w:vAlign w:val="center"/>
          </w:tcPr>
          <w:p w:rsidR="002E56C1" w:rsidRPr="002E56C1" w:rsidRDefault="002E56C1" w:rsidP="002E56C1">
            <w:pPr>
              <w:spacing w:after="0" w:line="240" w:lineRule="auto"/>
              <w:jc w:val="center"/>
              <w:rPr>
                <w:rFonts w:ascii="Tahoma" w:eastAsia="Times New Roman" w:hAnsi="Tahoma" w:cs="Tahoma"/>
                <w:color w:val="000000"/>
                <w:sz w:val="20"/>
                <w:szCs w:val="20"/>
                <w:lang w:eastAsia="pl-PL"/>
              </w:rPr>
            </w:pPr>
            <w:r w:rsidRPr="002E56C1">
              <w:rPr>
                <w:rFonts w:ascii="Tahoma" w:eastAsia="Times New Roman" w:hAnsi="Tahoma" w:cs="Tahoma"/>
                <w:color w:val="000000"/>
                <w:sz w:val="20"/>
                <w:szCs w:val="20"/>
                <w:lang w:eastAsia="pl-PL"/>
              </w:rPr>
              <w:t>TAK</w:t>
            </w:r>
          </w:p>
        </w:tc>
        <w:tc>
          <w:tcPr>
            <w:tcW w:w="1029" w:type="pct"/>
            <w:tcBorders>
              <w:top w:val="single" w:sz="4" w:space="0" w:color="auto"/>
              <w:left w:val="nil"/>
              <w:bottom w:val="single" w:sz="4" w:space="0" w:color="auto"/>
              <w:right w:val="single" w:sz="4" w:space="0" w:color="auto"/>
            </w:tcBorders>
            <w:shd w:val="clear" w:color="auto" w:fill="auto"/>
            <w:vAlign w:val="center"/>
          </w:tcPr>
          <w:p w:rsidR="002E56C1" w:rsidRPr="002E56C1" w:rsidRDefault="002E56C1" w:rsidP="002E56C1">
            <w:pPr>
              <w:spacing w:after="0" w:line="240" w:lineRule="auto"/>
              <w:rPr>
                <w:rFonts w:ascii="Tahoma" w:eastAsia="Times New Roman" w:hAnsi="Tahoma" w:cs="Tahoma"/>
                <w:sz w:val="20"/>
                <w:szCs w:val="20"/>
                <w:lang w:eastAsia="pl-PL"/>
              </w:rPr>
            </w:pPr>
          </w:p>
        </w:tc>
        <w:tc>
          <w:tcPr>
            <w:tcW w:w="797" w:type="pct"/>
            <w:tcBorders>
              <w:top w:val="single" w:sz="4" w:space="0" w:color="auto"/>
              <w:left w:val="nil"/>
              <w:bottom w:val="single" w:sz="4" w:space="0" w:color="auto"/>
              <w:right w:val="single" w:sz="4" w:space="0" w:color="auto"/>
            </w:tcBorders>
            <w:shd w:val="clear" w:color="auto" w:fill="auto"/>
            <w:vAlign w:val="center"/>
          </w:tcPr>
          <w:p w:rsidR="002E56C1" w:rsidRPr="002E56C1" w:rsidRDefault="002E56C1" w:rsidP="002E56C1">
            <w:pPr>
              <w:spacing w:after="0" w:line="240" w:lineRule="auto"/>
              <w:jc w:val="center"/>
              <w:rPr>
                <w:rFonts w:ascii="Tahoma" w:eastAsia="Times New Roman" w:hAnsi="Tahoma" w:cs="Tahoma"/>
                <w:sz w:val="20"/>
                <w:szCs w:val="20"/>
                <w:lang w:eastAsia="pl-PL"/>
              </w:rPr>
            </w:pPr>
          </w:p>
        </w:tc>
      </w:tr>
      <w:tr w:rsidR="002E56C1" w:rsidRPr="002E56C1" w:rsidTr="004D07E4">
        <w:trPr>
          <w:trHeight w:val="420"/>
        </w:trPr>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rsidR="002E56C1" w:rsidRPr="002E56C1" w:rsidRDefault="002E56C1" w:rsidP="002E56C1">
            <w:pPr>
              <w:spacing w:after="0" w:line="240" w:lineRule="auto"/>
              <w:jc w:val="center"/>
              <w:rPr>
                <w:rFonts w:ascii="Tahoma" w:eastAsia="Times New Roman" w:hAnsi="Tahoma" w:cs="Tahoma"/>
                <w:sz w:val="20"/>
                <w:szCs w:val="20"/>
                <w:lang w:eastAsia="pl-PL"/>
              </w:rPr>
            </w:pPr>
          </w:p>
        </w:tc>
        <w:tc>
          <w:tcPr>
            <w:tcW w:w="2410" w:type="pct"/>
            <w:tcBorders>
              <w:top w:val="single" w:sz="4" w:space="0" w:color="auto"/>
              <w:left w:val="nil"/>
              <w:bottom w:val="single" w:sz="4" w:space="0" w:color="auto"/>
              <w:right w:val="single" w:sz="4" w:space="0" w:color="auto"/>
            </w:tcBorders>
            <w:shd w:val="clear" w:color="000000" w:fill="FFFFFF"/>
            <w:vAlign w:val="center"/>
          </w:tcPr>
          <w:p w:rsidR="002E56C1" w:rsidRPr="002E56C1" w:rsidRDefault="002E56C1" w:rsidP="002E56C1">
            <w:pPr>
              <w:spacing w:after="0" w:line="240" w:lineRule="auto"/>
              <w:rPr>
                <w:rFonts w:ascii="Tahoma" w:eastAsia="Times New Roman" w:hAnsi="Tahoma" w:cs="Tahoma"/>
                <w:sz w:val="20"/>
                <w:szCs w:val="20"/>
                <w:lang w:eastAsia="pl-PL"/>
              </w:rPr>
            </w:pPr>
            <w:r w:rsidRPr="002E56C1">
              <w:rPr>
                <w:rFonts w:ascii="Tahoma" w:eastAsia="Times New Roman" w:hAnsi="Tahoma" w:cs="Tahoma"/>
                <w:sz w:val="20"/>
                <w:szCs w:val="20"/>
                <w:lang w:eastAsia="pl-PL"/>
              </w:rPr>
              <w:t>Podgląd, monitorowanie i zapis danych wszystkich parametrów i przebiegów falowych z kardiomonitorów oraz nadajników telemetrycznych - wyświetlanie wszystkich krzywych dynamicznych i wartości numerycznych.</w:t>
            </w:r>
          </w:p>
        </w:tc>
        <w:tc>
          <w:tcPr>
            <w:tcW w:w="565" w:type="pct"/>
            <w:tcBorders>
              <w:top w:val="single" w:sz="4" w:space="0" w:color="auto"/>
              <w:left w:val="nil"/>
              <w:bottom w:val="single" w:sz="4" w:space="0" w:color="auto"/>
              <w:right w:val="single" w:sz="4" w:space="0" w:color="auto"/>
            </w:tcBorders>
            <w:shd w:val="clear" w:color="000000" w:fill="FFFFFF"/>
            <w:vAlign w:val="center"/>
          </w:tcPr>
          <w:p w:rsidR="002E56C1" w:rsidRPr="002E56C1" w:rsidRDefault="002E56C1" w:rsidP="002E56C1">
            <w:pPr>
              <w:spacing w:after="0" w:line="240" w:lineRule="auto"/>
              <w:jc w:val="center"/>
              <w:rPr>
                <w:rFonts w:ascii="Tahoma" w:eastAsia="Times New Roman" w:hAnsi="Tahoma" w:cs="Tahoma"/>
                <w:color w:val="000000"/>
                <w:sz w:val="20"/>
                <w:szCs w:val="20"/>
                <w:lang w:eastAsia="pl-PL"/>
              </w:rPr>
            </w:pPr>
            <w:r w:rsidRPr="002E56C1">
              <w:rPr>
                <w:rFonts w:ascii="Tahoma" w:eastAsia="Times New Roman" w:hAnsi="Tahoma" w:cs="Tahoma"/>
                <w:color w:val="000000"/>
                <w:sz w:val="20"/>
                <w:szCs w:val="20"/>
                <w:lang w:eastAsia="pl-PL"/>
              </w:rPr>
              <w:t>TAK</w:t>
            </w:r>
          </w:p>
        </w:tc>
        <w:tc>
          <w:tcPr>
            <w:tcW w:w="1029" w:type="pct"/>
            <w:tcBorders>
              <w:top w:val="single" w:sz="4" w:space="0" w:color="auto"/>
              <w:left w:val="nil"/>
              <w:bottom w:val="single" w:sz="4" w:space="0" w:color="auto"/>
              <w:right w:val="single" w:sz="4" w:space="0" w:color="auto"/>
            </w:tcBorders>
            <w:shd w:val="clear" w:color="auto" w:fill="auto"/>
            <w:vAlign w:val="center"/>
          </w:tcPr>
          <w:p w:rsidR="002E56C1" w:rsidRPr="002E56C1" w:rsidRDefault="002E56C1" w:rsidP="002E56C1">
            <w:pPr>
              <w:spacing w:after="0" w:line="240" w:lineRule="auto"/>
              <w:rPr>
                <w:rFonts w:ascii="Tahoma" w:eastAsia="Times New Roman" w:hAnsi="Tahoma" w:cs="Tahoma"/>
                <w:sz w:val="20"/>
                <w:szCs w:val="20"/>
                <w:lang w:eastAsia="pl-PL"/>
              </w:rPr>
            </w:pPr>
          </w:p>
        </w:tc>
        <w:tc>
          <w:tcPr>
            <w:tcW w:w="797" w:type="pct"/>
            <w:tcBorders>
              <w:top w:val="single" w:sz="4" w:space="0" w:color="auto"/>
              <w:left w:val="nil"/>
              <w:bottom w:val="single" w:sz="4" w:space="0" w:color="auto"/>
              <w:right w:val="single" w:sz="4" w:space="0" w:color="auto"/>
            </w:tcBorders>
            <w:shd w:val="clear" w:color="auto" w:fill="auto"/>
            <w:vAlign w:val="center"/>
          </w:tcPr>
          <w:p w:rsidR="002E56C1" w:rsidRPr="002E56C1" w:rsidRDefault="002E56C1" w:rsidP="002E56C1">
            <w:pPr>
              <w:spacing w:after="0" w:line="240" w:lineRule="auto"/>
              <w:jc w:val="center"/>
              <w:rPr>
                <w:rFonts w:ascii="Tahoma" w:eastAsia="Times New Roman" w:hAnsi="Tahoma" w:cs="Tahoma"/>
                <w:sz w:val="20"/>
                <w:szCs w:val="20"/>
                <w:lang w:eastAsia="pl-PL"/>
              </w:rPr>
            </w:pPr>
          </w:p>
        </w:tc>
      </w:tr>
      <w:tr w:rsidR="002E56C1" w:rsidRPr="002E56C1" w:rsidTr="004D07E4">
        <w:trPr>
          <w:trHeight w:val="420"/>
        </w:trPr>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rsidR="002E56C1" w:rsidRPr="002E56C1" w:rsidRDefault="002E56C1" w:rsidP="002E56C1">
            <w:pPr>
              <w:spacing w:after="0" w:line="240" w:lineRule="auto"/>
              <w:jc w:val="center"/>
              <w:rPr>
                <w:rFonts w:ascii="Tahoma" w:eastAsia="Times New Roman" w:hAnsi="Tahoma" w:cs="Tahoma"/>
                <w:sz w:val="20"/>
                <w:szCs w:val="20"/>
                <w:lang w:eastAsia="pl-PL"/>
              </w:rPr>
            </w:pPr>
          </w:p>
        </w:tc>
        <w:tc>
          <w:tcPr>
            <w:tcW w:w="2410" w:type="pct"/>
            <w:tcBorders>
              <w:top w:val="single" w:sz="4" w:space="0" w:color="auto"/>
              <w:left w:val="nil"/>
              <w:bottom w:val="single" w:sz="4" w:space="0" w:color="auto"/>
              <w:right w:val="single" w:sz="4" w:space="0" w:color="auto"/>
            </w:tcBorders>
            <w:shd w:val="clear" w:color="000000" w:fill="FFFFFF"/>
            <w:vAlign w:val="center"/>
          </w:tcPr>
          <w:p w:rsidR="002E56C1" w:rsidRPr="002E56C1" w:rsidRDefault="002E56C1" w:rsidP="002E56C1">
            <w:pPr>
              <w:spacing w:after="0" w:line="240" w:lineRule="auto"/>
              <w:rPr>
                <w:rFonts w:ascii="Tahoma" w:eastAsia="Times New Roman" w:hAnsi="Tahoma" w:cs="Tahoma"/>
                <w:sz w:val="20"/>
                <w:szCs w:val="20"/>
                <w:lang w:eastAsia="pl-PL"/>
              </w:rPr>
            </w:pPr>
            <w:r w:rsidRPr="002E56C1">
              <w:rPr>
                <w:rFonts w:ascii="Tahoma" w:eastAsia="Times New Roman" w:hAnsi="Tahoma" w:cs="Tahoma"/>
                <w:sz w:val="20"/>
                <w:szCs w:val="20"/>
                <w:lang w:eastAsia="pl-PL"/>
              </w:rPr>
              <w:t>Możliwość elastycznego konfigurowania układu ekranu z poziomu użytkownika (bez udziału serwisu), w tym:</w:t>
            </w:r>
          </w:p>
          <w:p w:rsidR="002E56C1" w:rsidRPr="002E56C1" w:rsidRDefault="002E56C1" w:rsidP="002E56C1">
            <w:pPr>
              <w:spacing w:after="0" w:line="240" w:lineRule="auto"/>
              <w:rPr>
                <w:rFonts w:ascii="Tahoma" w:eastAsia="Times New Roman" w:hAnsi="Tahoma" w:cs="Tahoma"/>
                <w:sz w:val="20"/>
                <w:szCs w:val="20"/>
                <w:lang w:eastAsia="pl-PL"/>
              </w:rPr>
            </w:pPr>
            <w:r w:rsidRPr="002E56C1">
              <w:rPr>
                <w:rFonts w:ascii="Tahoma" w:eastAsia="Times New Roman" w:hAnsi="Tahoma" w:cs="Tahoma"/>
                <w:sz w:val="20"/>
                <w:szCs w:val="20"/>
                <w:lang w:eastAsia="pl-PL"/>
              </w:rPr>
              <w:t>- zmiana wielkości okna (sektora) dla każdego pacjenta niezależnie</w:t>
            </w:r>
          </w:p>
          <w:p w:rsidR="002E56C1" w:rsidRPr="002E56C1" w:rsidRDefault="002E56C1" w:rsidP="002E56C1">
            <w:pPr>
              <w:spacing w:after="0" w:line="240" w:lineRule="auto"/>
              <w:rPr>
                <w:rFonts w:ascii="Tahoma" w:eastAsia="Times New Roman" w:hAnsi="Tahoma" w:cs="Tahoma"/>
                <w:sz w:val="20"/>
                <w:szCs w:val="20"/>
                <w:lang w:eastAsia="pl-PL"/>
              </w:rPr>
            </w:pPr>
            <w:r w:rsidRPr="002E56C1">
              <w:rPr>
                <w:rFonts w:ascii="Tahoma" w:eastAsia="Times New Roman" w:hAnsi="Tahoma" w:cs="Tahoma"/>
                <w:sz w:val="20"/>
                <w:szCs w:val="20"/>
                <w:lang w:eastAsia="pl-PL"/>
              </w:rPr>
              <w:t>- zmiana formatu i rodzaju wyświetlanych parametrów liczbowych i krzywych dynamicznych (dla każdego pacjenta niezależnie).</w:t>
            </w:r>
          </w:p>
        </w:tc>
        <w:tc>
          <w:tcPr>
            <w:tcW w:w="565" w:type="pct"/>
            <w:tcBorders>
              <w:top w:val="single" w:sz="4" w:space="0" w:color="auto"/>
              <w:left w:val="nil"/>
              <w:bottom w:val="single" w:sz="4" w:space="0" w:color="auto"/>
              <w:right w:val="single" w:sz="4" w:space="0" w:color="auto"/>
            </w:tcBorders>
            <w:shd w:val="clear" w:color="000000" w:fill="FFFFFF"/>
            <w:vAlign w:val="center"/>
          </w:tcPr>
          <w:p w:rsidR="002E56C1" w:rsidRPr="002E56C1" w:rsidRDefault="002E56C1" w:rsidP="002E56C1">
            <w:pPr>
              <w:spacing w:after="0" w:line="240" w:lineRule="auto"/>
              <w:jc w:val="center"/>
              <w:rPr>
                <w:rFonts w:ascii="Tahoma" w:eastAsia="Times New Roman" w:hAnsi="Tahoma" w:cs="Tahoma"/>
                <w:color w:val="000000"/>
                <w:sz w:val="20"/>
                <w:szCs w:val="20"/>
                <w:lang w:eastAsia="pl-PL"/>
              </w:rPr>
            </w:pPr>
            <w:r w:rsidRPr="002E56C1">
              <w:rPr>
                <w:rFonts w:ascii="Tahoma" w:eastAsia="Times New Roman" w:hAnsi="Tahoma" w:cs="Tahoma"/>
                <w:color w:val="000000"/>
                <w:sz w:val="20"/>
                <w:szCs w:val="20"/>
                <w:lang w:eastAsia="pl-PL"/>
              </w:rPr>
              <w:t>TAK</w:t>
            </w:r>
          </w:p>
        </w:tc>
        <w:tc>
          <w:tcPr>
            <w:tcW w:w="1029" w:type="pct"/>
            <w:tcBorders>
              <w:top w:val="single" w:sz="4" w:space="0" w:color="auto"/>
              <w:left w:val="nil"/>
              <w:bottom w:val="single" w:sz="4" w:space="0" w:color="auto"/>
              <w:right w:val="single" w:sz="4" w:space="0" w:color="auto"/>
            </w:tcBorders>
            <w:shd w:val="clear" w:color="auto" w:fill="auto"/>
            <w:vAlign w:val="center"/>
          </w:tcPr>
          <w:p w:rsidR="002E56C1" w:rsidRPr="002E56C1" w:rsidRDefault="002E56C1" w:rsidP="002E56C1">
            <w:pPr>
              <w:spacing w:after="0" w:line="240" w:lineRule="auto"/>
              <w:rPr>
                <w:rFonts w:ascii="Tahoma" w:eastAsia="Times New Roman" w:hAnsi="Tahoma" w:cs="Tahoma"/>
                <w:sz w:val="20"/>
                <w:szCs w:val="20"/>
                <w:lang w:eastAsia="pl-PL"/>
              </w:rPr>
            </w:pPr>
          </w:p>
        </w:tc>
        <w:tc>
          <w:tcPr>
            <w:tcW w:w="797" w:type="pct"/>
            <w:tcBorders>
              <w:top w:val="single" w:sz="4" w:space="0" w:color="auto"/>
              <w:left w:val="nil"/>
              <w:bottom w:val="single" w:sz="4" w:space="0" w:color="auto"/>
              <w:right w:val="single" w:sz="4" w:space="0" w:color="auto"/>
            </w:tcBorders>
            <w:shd w:val="clear" w:color="auto" w:fill="auto"/>
            <w:vAlign w:val="center"/>
          </w:tcPr>
          <w:p w:rsidR="002E56C1" w:rsidRPr="002E56C1" w:rsidRDefault="002E56C1" w:rsidP="002E56C1">
            <w:pPr>
              <w:spacing w:after="0" w:line="240" w:lineRule="auto"/>
              <w:jc w:val="center"/>
              <w:rPr>
                <w:rFonts w:ascii="Tahoma" w:eastAsia="Times New Roman" w:hAnsi="Tahoma" w:cs="Tahoma"/>
                <w:sz w:val="20"/>
                <w:szCs w:val="20"/>
                <w:lang w:eastAsia="pl-PL"/>
              </w:rPr>
            </w:pPr>
          </w:p>
        </w:tc>
      </w:tr>
      <w:tr w:rsidR="002E56C1" w:rsidRPr="002E56C1" w:rsidTr="004D07E4">
        <w:trPr>
          <w:trHeight w:val="420"/>
        </w:trPr>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rsidR="002E56C1" w:rsidRPr="002E56C1" w:rsidRDefault="002E56C1" w:rsidP="002E56C1">
            <w:pPr>
              <w:spacing w:after="0" w:line="240" w:lineRule="auto"/>
              <w:jc w:val="center"/>
              <w:rPr>
                <w:rFonts w:ascii="Tahoma" w:eastAsia="Times New Roman" w:hAnsi="Tahoma" w:cs="Tahoma"/>
                <w:sz w:val="20"/>
                <w:szCs w:val="20"/>
                <w:lang w:eastAsia="pl-PL"/>
              </w:rPr>
            </w:pPr>
          </w:p>
        </w:tc>
        <w:tc>
          <w:tcPr>
            <w:tcW w:w="2410" w:type="pct"/>
            <w:tcBorders>
              <w:top w:val="single" w:sz="4" w:space="0" w:color="auto"/>
              <w:left w:val="nil"/>
              <w:bottom w:val="single" w:sz="4" w:space="0" w:color="auto"/>
              <w:right w:val="single" w:sz="4" w:space="0" w:color="auto"/>
            </w:tcBorders>
            <w:shd w:val="clear" w:color="000000" w:fill="FFFFFF"/>
            <w:vAlign w:val="center"/>
          </w:tcPr>
          <w:p w:rsidR="002E56C1" w:rsidRPr="002E56C1" w:rsidRDefault="002E56C1" w:rsidP="002E56C1">
            <w:pPr>
              <w:spacing w:after="0" w:line="240" w:lineRule="auto"/>
              <w:rPr>
                <w:rFonts w:ascii="Tahoma" w:eastAsia="Times New Roman" w:hAnsi="Tahoma" w:cs="Tahoma"/>
                <w:sz w:val="20"/>
                <w:szCs w:val="20"/>
                <w:lang w:eastAsia="pl-PL"/>
              </w:rPr>
            </w:pPr>
            <w:r w:rsidRPr="002E56C1">
              <w:rPr>
                <w:rFonts w:ascii="Tahoma" w:eastAsia="Times New Roman" w:hAnsi="Tahoma" w:cs="Tahoma"/>
                <w:sz w:val="20"/>
                <w:szCs w:val="20"/>
                <w:lang w:eastAsia="pl-PL"/>
              </w:rPr>
              <w:t xml:space="preserve">Automatyczna oraz ręczna (przez Użytkownika) minimalizacja sektorów dla nieaktywnych kardiomonitorów. Automatyczne przywrócenie zapisu po włączeniu kardiomonitora. </w:t>
            </w:r>
          </w:p>
        </w:tc>
        <w:tc>
          <w:tcPr>
            <w:tcW w:w="565" w:type="pct"/>
            <w:tcBorders>
              <w:top w:val="single" w:sz="4" w:space="0" w:color="auto"/>
              <w:left w:val="nil"/>
              <w:bottom w:val="single" w:sz="4" w:space="0" w:color="auto"/>
              <w:right w:val="single" w:sz="4" w:space="0" w:color="auto"/>
            </w:tcBorders>
            <w:shd w:val="clear" w:color="000000" w:fill="FFFFFF"/>
            <w:vAlign w:val="center"/>
          </w:tcPr>
          <w:p w:rsidR="002E56C1" w:rsidRPr="002E56C1" w:rsidRDefault="002E56C1" w:rsidP="002E56C1">
            <w:pPr>
              <w:spacing w:after="0" w:line="240" w:lineRule="auto"/>
              <w:jc w:val="center"/>
              <w:rPr>
                <w:rFonts w:ascii="Tahoma" w:eastAsia="Times New Roman" w:hAnsi="Tahoma" w:cs="Tahoma"/>
                <w:color w:val="000000"/>
                <w:sz w:val="20"/>
                <w:szCs w:val="20"/>
                <w:lang w:eastAsia="pl-PL"/>
              </w:rPr>
            </w:pPr>
            <w:r w:rsidRPr="002E56C1">
              <w:rPr>
                <w:rFonts w:ascii="Tahoma" w:eastAsia="Times New Roman" w:hAnsi="Tahoma" w:cs="Tahoma"/>
                <w:color w:val="000000"/>
                <w:sz w:val="20"/>
                <w:szCs w:val="20"/>
                <w:lang w:eastAsia="pl-PL"/>
              </w:rPr>
              <w:t>TAK</w:t>
            </w:r>
          </w:p>
        </w:tc>
        <w:tc>
          <w:tcPr>
            <w:tcW w:w="1029" w:type="pct"/>
            <w:tcBorders>
              <w:top w:val="single" w:sz="4" w:space="0" w:color="auto"/>
              <w:left w:val="nil"/>
              <w:bottom w:val="single" w:sz="4" w:space="0" w:color="auto"/>
              <w:right w:val="single" w:sz="4" w:space="0" w:color="auto"/>
            </w:tcBorders>
            <w:shd w:val="clear" w:color="auto" w:fill="auto"/>
            <w:vAlign w:val="center"/>
          </w:tcPr>
          <w:p w:rsidR="002E56C1" w:rsidRPr="002E56C1" w:rsidRDefault="002E56C1" w:rsidP="002E56C1">
            <w:pPr>
              <w:spacing w:after="0" w:line="240" w:lineRule="auto"/>
              <w:rPr>
                <w:rFonts w:ascii="Tahoma" w:eastAsia="Times New Roman" w:hAnsi="Tahoma" w:cs="Tahoma"/>
                <w:sz w:val="20"/>
                <w:szCs w:val="20"/>
                <w:lang w:eastAsia="pl-PL"/>
              </w:rPr>
            </w:pPr>
          </w:p>
        </w:tc>
        <w:tc>
          <w:tcPr>
            <w:tcW w:w="797" w:type="pct"/>
            <w:tcBorders>
              <w:top w:val="single" w:sz="4" w:space="0" w:color="auto"/>
              <w:left w:val="nil"/>
              <w:bottom w:val="single" w:sz="4" w:space="0" w:color="auto"/>
              <w:right w:val="single" w:sz="4" w:space="0" w:color="auto"/>
            </w:tcBorders>
            <w:shd w:val="clear" w:color="auto" w:fill="auto"/>
            <w:vAlign w:val="center"/>
          </w:tcPr>
          <w:p w:rsidR="002E56C1" w:rsidRPr="002E56C1" w:rsidRDefault="002E56C1" w:rsidP="002E56C1">
            <w:pPr>
              <w:spacing w:after="0" w:line="240" w:lineRule="auto"/>
              <w:jc w:val="center"/>
              <w:rPr>
                <w:rFonts w:ascii="Tahoma" w:eastAsia="Times New Roman" w:hAnsi="Tahoma" w:cs="Tahoma"/>
                <w:sz w:val="20"/>
                <w:szCs w:val="20"/>
                <w:lang w:eastAsia="pl-PL"/>
              </w:rPr>
            </w:pPr>
          </w:p>
        </w:tc>
      </w:tr>
      <w:tr w:rsidR="002E56C1" w:rsidRPr="002E56C1" w:rsidTr="004D07E4">
        <w:trPr>
          <w:trHeight w:val="420"/>
        </w:trPr>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rsidR="002E56C1" w:rsidRPr="002E56C1" w:rsidRDefault="002E56C1" w:rsidP="002E56C1">
            <w:pPr>
              <w:spacing w:after="0" w:line="240" w:lineRule="auto"/>
              <w:jc w:val="center"/>
              <w:rPr>
                <w:rFonts w:ascii="Tahoma" w:eastAsia="Times New Roman" w:hAnsi="Tahoma" w:cs="Tahoma"/>
                <w:sz w:val="20"/>
                <w:szCs w:val="20"/>
                <w:lang w:eastAsia="pl-PL"/>
              </w:rPr>
            </w:pPr>
          </w:p>
        </w:tc>
        <w:tc>
          <w:tcPr>
            <w:tcW w:w="2410" w:type="pct"/>
            <w:tcBorders>
              <w:top w:val="single" w:sz="4" w:space="0" w:color="auto"/>
              <w:left w:val="nil"/>
              <w:bottom w:val="single" w:sz="4" w:space="0" w:color="auto"/>
              <w:right w:val="single" w:sz="4" w:space="0" w:color="auto"/>
            </w:tcBorders>
            <w:shd w:val="clear" w:color="000000" w:fill="FFFFFF"/>
            <w:vAlign w:val="center"/>
          </w:tcPr>
          <w:p w:rsidR="002E56C1" w:rsidRPr="002E56C1" w:rsidRDefault="002E56C1" w:rsidP="002E56C1">
            <w:pPr>
              <w:spacing w:after="0" w:line="240" w:lineRule="auto"/>
              <w:rPr>
                <w:rFonts w:ascii="Tahoma" w:eastAsia="Times New Roman" w:hAnsi="Tahoma" w:cs="Tahoma"/>
                <w:sz w:val="20"/>
                <w:szCs w:val="20"/>
                <w:lang w:eastAsia="pl-PL"/>
              </w:rPr>
            </w:pPr>
            <w:r w:rsidRPr="002E56C1">
              <w:rPr>
                <w:rFonts w:ascii="Tahoma" w:eastAsia="Times New Roman" w:hAnsi="Tahoma" w:cs="Tahoma"/>
                <w:sz w:val="20"/>
                <w:szCs w:val="20"/>
                <w:lang w:eastAsia="pl-PL"/>
              </w:rPr>
              <w:t>Możliwość przypisania do jednego pacjenta dwóch urządzeń monitorujących tj. kardiomonitora i monitora telemetrycznego.</w:t>
            </w:r>
          </w:p>
        </w:tc>
        <w:tc>
          <w:tcPr>
            <w:tcW w:w="565" w:type="pct"/>
            <w:tcBorders>
              <w:top w:val="single" w:sz="4" w:space="0" w:color="auto"/>
              <w:left w:val="nil"/>
              <w:bottom w:val="single" w:sz="4" w:space="0" w:color="auto"/>
              <w:right w:val="single" w:sz="4" w:space="0" w:color="auto"/>
            </w:tcBorders>
            <w:shd w:val="clear" w:color="000000" w:fill="FFFFFF"/>
            <w:vAlign w:val="center"/>
          </w:tcPr>
          <w:p w:rsidR="002E56C1" w:rsidRPr="002E56C1" w:rsidRDefault="002E56C1" w:rsidP="002E56C1">
            <w:pPr>
              <w:spacing w:after="0" w:line="240" w:lineRule="auto"/>
              <w:jc w:val="center"/>
              <w:rPr>
                <w:rFonts w:ascii="Tahoma" w:eastAsia="Times New Roman" w:hAnsi="Tahoma" w:cs="Tahoma"/>
                <w:color w:val="000000"/>
                <w:sz w:val="20"/>
                <w:szCs w:val="20"/>
                <w:lang w:eastAsia="pl-PL"/>
              </w:rPr>
            </w:pPr>
            <w:r w:rsidRPr="002E56C1">
              <w:rPr>
                <w:rFonts w:ascii="Tahoma" w:eastAsia="Times New Roman" w:hAnsi="Tahoma" w:cs="Tahoma"/>
                <w:color w:val="000000"/>
                <w:sz w:val="20"/>
                <w:szCs w:val="20"/>
                <w:lang w:eastAsia="pl-PL"/>
              </w:rPr>
              <w:t>TAK</w:t>
            </w:r>
          </w:p>
        </w:tc>
        <w:tc>
          <w:tcPr>
            <w:tcW w:w="1029" w:type="pct"/>
            <w:tcBorders>
              <w:top w:val="single" w:sz="4" w:space="0" w:color="auto"/>
              <w:left w:val="nil"/>
              <w:bottom w:val="single" w:sz="4" w:space="0" w:color="auto"/>
              <w:right w:val="single" w:sz="4" w:space="0" w:color="auto"/>
            </w:tcBorders>
            <w:shd w:val="clear" w:color="auto" w:fill="auto"/>
            <w:vAlign w:val="center"/>
          </w:tcPr>
          <w:p w:rsidR="002E56C1" w:rsidRPr="002E56C1" w:rsidRDefault="002E56C1" w:rsidP="002E56C1">
            <w:pPr>
              <w:spacing w:after="0" w:line="240" w:lineRule="auto"/>
              <w:rPr>
                <w:rFonts w:ascii="Tahoma" w:eastAsia="Times New Roman" w:hAnsi="Tahoma" w:cs="Tahoma"/>
                <w:sz w:val="20"/>
                <w:szCs w:val="20"/>
                <w:lang w:eastAsia="pl-PL"/>
              </w:rPr>
            </w:pPr>
          </w:p>
        </w:tc>
        <w:tc>
          <w:tcPr>
            <w:tcW w:w="797" w:type="pct"/>
            <w:tcBorders>
              <w:top w:val="single" w:sz="4" w:space="0" w:color="auto"/>
              <w:left w:val="nil"/>
              <w:bottom w:val="single" w:sz="4" w:space="0" w:color="auto"/>
              <w:right w:val="single" w:sz="4" w:space="0" w:color="auto"/>
            </w:tcBorders>
            <w:shd w:val="clear" w:color="auto" w:fill="auto"/>
            <w:vAlign w:val="center"/>
          </w:tcPr>
          <w:p w:rsidR="002E56C1" w:rsidRPr="002E56C1" w:rsidRDefault="002E56C1" w:rsidP="002E56C1">
            <w:pPr>
              <w:spacing w:after="0" w:line="240" w:lineRule="auto"/>
              <w:jc w:val="center"/>
              <w:rPr>
                <w:rFonts w:ascii="Tahoma" w:eastAsia="Times New Roman" w:hAnsi="Tahoma" w:cs="Tahoma"/>
                <w:sz w:val="20"/>
                <w:szCs w:val="20"/>
                <w:lang w:eastAsia="pl-PL"/>
              </w:rPr>
            </w:pPr>
          </w:p>
        </w:tc>
      </w:tr>
      <w:tr w:rsidR="002E56C1" w:rsidRPr="002E56C1" w:rsidTr="004D07E4">
        <w:trPr>
          <w:trHeight w:val="420"/>
        </w:trPr>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rsidR="002E56C1" w:rsidRPr="002E56C1" w:rsidRDefault="002E56C1" w:rsidP="002E56C1">
            <w:pPr>
              <w:spacing w:after="0" w:line="240" w:lineRule="auto"/>
              <w:jc w:val="center"/>
              <w:rPr>
                <w:rFonts w:ascii="Tahoma" w:eastAsia="Times New Roman" w:hAnsi="Tahoma" w:cs="Tahoma"/>
                <w:sz w:val="20"/>
                <w:szCs w:val="20"/>
                <w:lang w:eastAsia="pl-PL"/>
              </w:rPr>
            </w:pPr>
          </w:p>
        </w:tc>
        <w:tc>
          <w:tcPr>
            <w:tcW w:w="2410" w:type="pct"/>
            <w:tcBorders>
              <w:top w:val="single" w:sz="4" w:space="0" w:color="auto"/>
              <w:left w:val="nil"/>
              <w:bottom w:val="single" w:sz="4" w:space="0" w:color="auto"/>
              <w:right w:val="single" w:sz="4" w:space="0" w:color="auto"/>
            </w:tcBorders>
            <w:shd w:val="clear" w:color="000000" w:fill="FFFFFF"/>
            <w:vAlign w:val="center"/>
          </w:tcPr>
          <w:p w:rsidR="002E56C1" w:rsidRPr="002E56C1" w:rsidRDefault="002E56C1" w:rsidP="002E56C1">
            <w:pPr>
              <w:spacing w:after="0" w:line="240" w:lineRule="auto"/>
              <w:rPr>
                <w:rFonts w:ascii="Tahoma" w:eastAsia="Times New Roman" w:hAnsi="Tahoma" w:cs="Tahoma"/>
                <w:sz w:val="20"/>
                <w:szCs w:val="20"/>
                <w:lang w:eastAsia="pl-PL"/>
              </w:rPr>
            </w:pPr>
            <w:r w:rsidRPr="002E56C1">
              <w:rPr>
                <w:rFonts w:ascii="Tahoma" w:eastAsia="Times New Roman" w:hAnsi="Tahoma" w:cs="Tahoma"/>
                <w:sz w:val="20"/>
                <w:szCs w:val="20"/>
                <w:lang w:eastAsia="pl-PL"/>
              </w:rPr>
              <w:t>Alarmy 3-stopniowe (wizualne i akustyczne) z poszczególnych łóżek, z identyfikacją alarmującego łóżka.</w:t>
            </w:r>
          </w:p>
        </w:tc>
        <w:tc>
          <w:tcPr>
            <w:tcW w:w="565" w:type="pct"/>
            <w:tcBorders>
              <w:top w:val="single" w:sz="4" w:space="0" w:color="auto"/>
              <w:left w:val="nil"/>
              <w:bottom w:val="single" w:sz="4" w:space="0" w:color="auto"/>
              <w:right w:val="single" w:sz="4" w:space="0" w:color="auto"/>
            </w:tcBorders>
            <w:shd w:val="clear" w:color="000000" w:fill="FFFFFF"/>
            <w:vAlign w:val="center"/>
          </w:tcPr>
          <w:p w:rsidR="002E56C1" w:rsidRPr="002E56C1" w:rsidRDefault="002E56C1" w:rsidP="002E56C1">
            <w:pPr>
              <w:spacing w:after="0" w:line="240" w:lineRule="auto"/>
              <w:jc w:val="center"/>
              <w:rPr>
                <w:rFonts w:ascii="Tahoma" w:eastAsia="Times New Roman" w:hAnsi="Tahoma" w:cs="Tahoma"/>
                <w:color w:val="000000"/>
                <w:sz w:val="20"/>
                <w:szCs w:val="20"/>
                <w:lang w:eastAsia="pl-PL"/>
              </w:rPr>
            </w:pPr>
            <w:r w:rsidRPr="002E56C1">
              <w:rPr>
                <w:rFonts w:ascii="Tahoma" w:eastAsia="Times New Roman" w:hAnsi="Tahoma" w:cs="Tahoma"/>
                <w:color w:val="000000"/>
                <w:sz w:val="20"/>
                <w:szCs w:val="20"/>
                <w:lang w:eastAsia="pl-PL"/>
              </w:rPr>
              <w:t>TAK</w:t>
            </w:r>
          </w:p>
        </w:tc>
        <w:tc>
          <w:tcPr>
            <w:tcW w:w="1029" w:type="pct"/>
            <w:tcBorders>
              <w:top w:val="single" w:sz="4" w:space="0" w:color="auto"/>
              <w:left w:val="nil"/>
              <w:bottom w:val="single" w:sz="4" w:space="0" w:color="auto"/>
              <w:right w:val="single" w:sz="4" w:space="0" w:color="auto"/>
            </w:tcBorders>
            <w:shd w:val="clear" w:color="auto" w:fill="auto"/>
            <w:vAlign w:val="center"/>
          </w:tcPr>
          <w:p w:rsidR="002E56C1" w:rsidRPr="002E56C1" w:rsidRDefault="002E56C1" w:rsidP="002E56C1">
            <w:pPr>
              <w:spacing w:after="0" w:line="240" w:lineRule="auto"/>
              <w:rPr>
                <w:rFonts w:ascii="Tahoma" w:eastAsia="Times New Roman" w:hAnsi="Tahoma" w:cs="Tahoma"/>
                <w:sz w:val="20"/>
                <w:szCs w:val="20"/>
                <w:lang w:eastAsia="pl-PL"/>
              </w:rPr>
            </w:pPr>
          </w:p>
        </w:tc>
        <w:tc>
          <w:tcPr>
            <w:tcW w:w="797" w:type="pct"/>
            <w:tcBorders>
              <w:top w:val="single" w:sz="4" w:space="0" w:color="auto"/>
              <w:left w:val="nil"/>
              <w:bottom w:val="single" w:sz="4" w:space="0" w:color="auto"/>
              <w:right w:val="single" w:sz="4" w:space="0" w:color="auto"/>
            </w:tcBorders>
            <w:shd w:val="clear" w:color="auto" w:fill="auto"/>
            <w:vAlign w:val="center"/>
          </w:tcPr>
          <w:p w:rsidR="002E56C1" w:rsidRPr="002E56C1" w:rsidRDefault="002E56C1" w:rsidP="002E56C1">
            <w:pPr>
              <w:spacing w:after="0" w:line="240" w:lineRule="auto"/>
              <w:jc w:val="center"/>
              <w:rPr>
                <w:rFonts w:ascii="Tahoma" w:eastAsia="Times New Roman" w:hAnsi="Tahoma" w:cs="Tahoma"/>
                <w:sz w:val="20"/>
                <w:szCs w:val="20"/>
                <w:lang w:eastAsia="pl-PL"/>
              </w:rPr>
            </w:pPr>
          </w:p>
        </w:tc>
      </w:tr>
      <w:tr w:rsidR="002E56C1" w:rsidRPr="002E56C1" w:rsidTr="004D07E4">
        <w:trPr>
          <w:trHeight w:val="420"/>
        </w:trPr>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rsidR="002E56C1" w:rsidRPr="002E56C1" w:rsidRDefault="002E56C1" w:rsidP="002E56C1">
            <w:pPr>
              <w:spacing w:after="0" w:line="240" w:lineRule="auto"/>
              <w:jc w:val="center"/>
              <w:rPr>
                <w:rFonts w:ascii="Tahoma" w:eastAsia="Times New Roman" w:hAnsi="Tahoma" w:cs="Tahoma"/>
                <w:sz w:val="20"/>
                <w:szCs w:val="20"/>
                <w:lang w:eastAsia="pl-PL"/>
              </w:rPr>
            </w:pPr>
          </w:p>
        </w:tc>
        <w:tc>
          <w:tcPr>
            <w:tcW w:w="2410" w:type="pct"/>
            <w:tcBorders>
              <w:top w:val="single" w:sz="4" w:space="0" w:color="auto"/>
              <w:left w:val="nil"/>
              <w:bottom w:val="single" w:sz="4" w:space="0" w:color="auto"/>
              <w:right w:val="single" w:sz="4" w:space="0" w:color="auto"/>
            </w:tcBorders>
            <w:shd w:val="clear" w:color="000000" w:fill="FFFFFF"/>
            <w:vAlign w:val="center"/>
          </w:tcPr>
          <w:p w:rsidR="002E56C1" w:rsidRPr="002E56C1" w:rsidRDefault="002E56C1" w:rsidP="002E56C1">
            <w:pPr>
              <w:spacing w:after="0" w:line="240" w:lineRule="auto"/>
              <w:rPr>
                <w:rFonts w:ascii="Tahoma" w:eastAsia="Times New Roman" w:hAnsi="Tahoma" w:cs="Tahoma"/>
                <w:sz w:val="20"/>
                <w:szCs w:val="20"/>
                <w:lang w:eastAsia="pl-PL"/>
              </w:rPr>
            </w:pPr>
            <w:r w:rsidRPr="002E56C1">
              <w:rPr>
                <w:rFonts w:ascii="Tahoma" w:eastAsia="Times New Roman" w:hAnsi="Tahoma" w:cs="Tahoma"/>
                <w:sz w:val="20"/>
                <w:szCs w:val="20"/>
                <w:lang w:eastAsia="pl-PL"/>
              </w:rPr>
              <w:t>Sterowanie funkcjami kardiomonitorów, w tym ustawieniami alarmów i pomiarów, uruchamianie nieinwazyjnego pomiaru ciśnienia.</w:t>
            </w:r>
          </w:p>
        </w:tc>
        <w:tc>
          <w:tcPr>
            <w:tcW w:w="565" w:type="pct"/>
            <w:tcBorders>
              <w:top w:val="single" w:sz="4" w:space="0" w:color="auto"/>
              <w:left w:val="nil"/>
              <w:bottom w:val="single" w:sz="4" w:space="0" w:color="auto"/>
              <w:right w:val="single" w:sz="4" w:space="0" w:color="auto"/>
            </w:tcBorders>
            <w:shd w:val="clear" w:color="000000" w:fill="FFFFFF"/>
            <w:vAlign w:val="center"/>
          </w:tcPr>
          <w:p w:rsidR="002E56C1" w:rsidRPr="002E56C1" w:rsidRDefault="002E56C1" w:rsidP="002E56C1">
            <w:pPr>
              <w:spacing w:after="0" w:line="240" w:lineRule="auto"/>
              <w:jc w:val="center"/>
              <w:rPr>
                <w:rFonts w:ascii="Tahoma" w:eastAsia="Times New Roman" w:hAnsi="Tahoma" w:cs="Tahoma"/>
                <w:color w:val="000000"/>
                <w:sz w:val="20"/>
                <w:szCs w:val="20"/>
                <w:lang w:eastAsia="pl-PL"/>
              </w:rPr>
            </w:pPr>
            <w:r w:rsidRPr="002E56C1">
              <w:rPr>
                <w:rFonts w:ascii="Tahoma" w:eastAsia="Times New Roman" w:hAnsi="Tahoma" w:cs="Tahoma"/>
                <w:color w:val="000000"/>
                <w:sz w:val="20"/>
                <w:szCs w:val="20"/>
                <w:lang w:eastAsia="pl-PL"/>
              </w:rPr>
              <w:t>TAK</w:t>
            </w:r>
          </w:p>
        </w:tc>
        <w:tc>
          <w:tcPr>
            <w:tcW w:w="1029" w:type="pct"/>
            <w:tcBorders>
              <w:top w:val="single" w:sz="4" w:space="0" w:color="auto"/>
              <w:left w:val="nil"/>
              <w:bottom w:val="single" w:sz="4" w:space="0" w:color="auto"/>
              <w:right w:val="single" w:sz="4" w:space="0" w:color="auto"/>
            </w:tcBorders>
            <w:shd w:val="clear" w:color="auto" w:fill="auto"/>
            <w:vAlign w:val="center"/>
          </w:tcPr>
          <w:p w:rsidR="002E56C1" w:rsidRPr="002E56C1" w:rsidRDefault="002E56C1" w:rsidP="002E56C1">
            <w:pPr>
              <w:spacing w:after="0" w:line="240" w:lineRule="auto"/>
              <w:rPr>
                <w:rFonts w:ascii="Tahoma" w:eastAsia="Times New Roman" w:hAnsi="Tahoma" w:cs="Tahoma"/>
                <w:sz w:val="20"/>
                <w:szCs w:val="20"/>
                <w:lang w:eastAsia="pl-PL"/>
              </w:rPr>
            </w:pPr>
          </w:p>
        </w:tc>
        <w:tc>
          <w:tcPr>
            <w:tcW w:w="797" w:type="pct"/>
            <w:tcBorders>
              <w:top w:val="single" w:sz="4" w:space="0" w:color="auto"/>
              <w:left w:val="nil"/>
              <w:bottom w:val="single" w:sz="4" w:space="0" w:color="auto"/>
              <w:right w:val="single" w:sz="4" w:space="0" w:color="auto"/>
            </w:tcBorders>
            <w:shd w:val="clear" w:color="auto" w:fill="auto"/>
            <w:vAlign w:val="center"/>
          </w:tcPr>
          <w:p w:rsidR="002E56C1" w:rsidRPr="002E56C1" w:rsidRDefault="002E56C1" w:rsidP="002E56C1">
            <w:pPr>
              <w:spacing w:after="0" w:line="240" w:lineRule="auto"/>
              <w:jc w:val="center"/>
              <w:rPr>
                <w:rFonts w:ascii="Tahoma" w:eastAsia="Times New Roman" w:hAnsi="Tahoma" w:cs="Tahoma"/>
                <w:sz w:val="20"/>
                <w:szCs w:val="20"/>
                <w:lang w:eastAsia="pl-PL"/>
              </w:rPr>
            </w:pPr>
          </w:p>
        </w:tc>
      </w:tr>
      <w:tr w:rsidR="002E56C1" w:rsidRPr="002E56C1" w:rsidTr="004D07E4">
        <w:trPr>
          <w:trHeight w:val="420"/>
        </w:trPr>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rsidR="002E56C1" w:rsidRPr="002E56C1" w:rsidRDefault="002E56C1" w:rsidP="002E56C1">
            <w:pPr>
              <w:spacing w:after="0" w:line="240" w:lineRule="auto"/>
              <w:jc w:val="center"/>
              <w:rPr>
                <w:rFonts w:ascii="Tahoma" w:eastAsia="Times New Roman" w:hAnsi="Tahoma" w:cs="Tahoma"/>
                <w:sz w:val="20"/>
                <w:szCs w:val="20"/>
                <w:lang w:eastAsia="pl-PL"/>
              </w:rPr>
            </w:pPr>
          </w:p>
        </w:tc>
        <w:tc>
          <w:tcPr>
            <w:tcW w:w="2410" w:type="pct"/>
            <w:tcBorders>
              <w:top w:val="single" w:sz="4" w:space="0" w:color="auto"/>
              <w:left w:val="nil"/>
              <w:bottom w:val="single" w:sz="4" w:space="0" w:color="auto"/>
              <w:right w:val="single" w:sz="4" w:space="0" w:color="auto"/>
            </w:tcBorders>
            <w:shd w:val="clear" w:color="000000" w:fill="FFFFFF"/>
            <w:vAlign w:val="center"/>
          </w:tcPr>
          <w:p w:rsidR="002E56C1" w:rsidRPr="002E56C1" w:rsidRDefault="002E56C1" w:rsidP="002E56C1">
            <w:pPr>
              <w:spacing w:after="0" w:line="240" w:lineRule="auto"/>
              <w:rPr>
                <w:rFonts w:ascii="Tahoma" w:eastAsia="Times New Roman" w:hAnsi="Tahoma" w:cs="Tahoma"/>
                <w:sz w:val="20"/>
                <w:szCs w:val="20"/>
                <w:lang w:eastAsia="pl-PL"/>
              </w:rPr>
            </w:pPr>
            <w:r w:rsidRPr="002E56C1">
              <w:rPr>
                <w:rFonts w:ascii="Tahoma" w:eastAsia="Times New Roman" w:hAnsi="Tahoma" w:cs="Tahoma"/>
                <w:sz w:val="20"/>
                <w:szCs w:val="20"/>
                <w:lang w:eastAsia="pl-PL"/>
              </w:rPr>
              <w:t>Wpisywanie danych demograficznych pacjenta w centrali i w kardiomonitorach.</w:t>
            </w:r>
          </w:p>
        </w:tc>
        <w:tc>
          <w:tcPr>
            <w:tcW w:w="565" w:type="pct"/>
            <w:tcBorders>
              <w:top w:val="single" w:sz="4" w:space="0" w:color="auto"/>
              <w:left w:val="nil"/>
              <w:bottom w:val="single" w:sz="4" w:space="0" w:color="auto"/>
              <w:right w:val="single" w:sz="4" w:space="0" w:color="auto"/>
            </w:tcBorders>
            <w:shd w:val="clear" w:color="000000" w:fill="FFFFFF"/>
            <w:vAlign w:val="center"/>
          </w:tcPr>
          <w:p w:rsidR="002E56C1" w:rsidRPr="002E56C1" w:rsidRDefault="002E56C1" w:rsidP="002E56C1">
            <w:pPr>
              <w:spacing w:after="0" w:line="240" w:lineRule="auto"/>
              <w:jc w:val="center"/>
              <w:rPr>
                <w:rFonts w:ascii="Tahoma" w:eastAsia="Times New Roman" w:hAnsi="Tahoma" w:cs="Tahoma"/>
                <w:color w:val="000000"/>
                <w:sz w:val="20"/>
                <w:szCs w:val="20"/>
                <w:lang w:eastAsia="pl-PL"/>
              </w:rPr>
            </w:pPr>
            <w:r w:rsidRPr="002E56C1">
              <w:rPr>
                <w:rFonts w:ascii="Tahoma" w:eastAsia="Times New Roman" w:hAnsi="Tahoma" w:cs="Tahoma"/>
                <w:color w:val="000000"/>
                <w:sz w:val="20"/>
                <w:szCs w:val="20"/>
                <w:lang w:eastAsia="pl-PL"/>
              </w:rPr>
              <w:t>TAK</w:t>
            </w:r>
          </w:p>
        </w:tc>
        <w:tc>
          <w:tcPr>
            <w:tcW w:w="1029" w:type="pct"/>
            <w:tcBorders>
              <w:top w:val="single" w:sz="4" w:space="0" w:color="auto"/>
              <w:left w:val="nil"/>
              <w:bottom w:val="single" w:sz="4" w:space="0" w:color="auto"/>
              <w:right w:val="single" w:sz="4" w:space="0" w:color="auto"/>
            </w:tcBorders>
            <w:shd w:val="clear" w:color="auto" w:fill="auto"/>
            <w:vAlign w:val="center"/>
          </w:tcPr>
          <w:p w:rsidR="002E56C1" w:rsidRPr="002E56C1" w:rsidRDefault="002E56C1" w:rsidP="002E56C1">
            <w:pPr>
              <w:spacing w:after="0" w:line="240" w:lineRule="auto"/>
              <w:rPr>
                <w:rFonts w:ascii="Tahoma" w:eastAsia="Times New Roman" w:hAnsi="Tahoma" w:cs="Tahoma"/>
                <w:sz w:val="20"/>
                <w:szCs w:val="20"/>
                <w:lang w:eastAsia="pl-PL"/>
              </w:rPr>
            </w:pPr>
          </w:p>
        </w:tc>
        <w:tc>
          <w:tcPr>
            <w:tcW w:w="797" w:type="pct"/>
            <w:tcBorders>
              <w:top w:val="single" w:sz="4" w:space="0" w:color="auto"/>
              <w:left w:val="nil"/>
              <w:bottom w:val="single" w:sz="4" w:space="0" w:color="auto"/>
              <w:right w:val="single" w:sz="4" w:space="0" w:color="auto"/>
            </w:tcBorders>
            <w:shd w:val="clear" w:color="auto" w:fill="auto"/>
            <w:vAlign w:val="center"/>
          </w:tcPr>
          <w:p w:rsidR="002E56C1" w:rsidRPr="002E56C1" w:rsidRDefault="002E56C1" w:rsidP="002E56C1">
            <w:pPr>
              <w:spacing w:after="0" w:line="240" w:lineRule="auto"/>
              <w:jc w:val="center"/>
              <w:rPr>
                <w:rFonts w:ascii="Tahoma" w:eastAsia="Times New Roman" w:hAnsi="Tahoma" w:cs="Tahoma"/>
                <w:sz w:val="20"/>
                <w:szCs w:val="20"/>
                <w:lang w:eastAsia="pl-PL"/>
              </w:rPr>
            </w:pPr>
          </w:p>
        </w:tc>
      </w:tr>
      <w:tr w:rsidR="002E56C1" w:rsidRPr="002E56C1" w:rsidTr="004D07E4">
        <w:trPr>
          <w:trHeight w:val="420"/>
        </w:trPr>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rsidR="002E56C1" w:rsidRPr="002E56C1" w:rsidRDefault="002E56C1" w:rsidP="002E56C1">
            <w:pPr>
              <w:spacing w:after="0" w:line="240" w:lineRule="auto"/>
              <w:jc w:val="center"/>
              <w:rPr>
                <w:rFonts w:ascii="Tahoma" w:eastAsia="Times New Roman" w:hAnsi="Tahoma" w:cs="Tahoma"/>
                <w:sz w:val="20"/>
                <w:szCs w:val="20"/>
                <w:lang w:eastAsia="pl-PL"/>
              </w:rPr>
            </w:pPr>
          </w:p>
        </w:tc>
        <w:tc>
          <w:tcPr>
            <w:tcW w:w="2410" w:type="pct"/>
            <w:tcBorders>
              <w:top w:val="single" w:sz="4" w:space="0" w:color="auto"/>
              <w:left w:val="nil"/>
              <w:bottom w:val="single" w:sz="4" w:space="0" w:color="auto"/>
              <w:right w:val="single" w:sz="4" w:space="0" w:color="auto"/>
            </w:tcBorders>
            <w:shd w:val="clear" w:color="000000" w:fill="FFFFFF"/>
            <w:vAlign w:val="center"/>
          </w:tcPr>
          <w:p w:rsidR="002E56C1" w:rsidRPr="002E56C1" w:rsidRDefault="002E56C1" w:rsidP="002E56C1">
            <w:pPr>
              <w:spacing w:after="0" w:line="240" w:lineRule="auto"/>
              <w:rPr>
                <w:rFonts w:ascii="Tahoma" w:eastAsia="Times New Roman" w:hAnsi="Tahoma" w:cs="Tahoma"/>
                <w:sz w:val="20"/>
                <w:szCs w:val="20"/>
                <w:lang w:eastAsia="pl-PL"/>
              </w:rPr>
            </w:pPr>
            <w:r w:rsidRPr="002E56C1">
              <w:rPr>
                <w:rFonts w:ascii="Tahoma" w:eastAsia="Times New Roman" w:hAnsi="Tahoma" w:cs="Tahoma"/>
                <w:sz w:val="20"/>
                <w:szCs w:val="20"/>
                <w:lang w:eastAsia="pl-PL"/>
              </w:rPr>
              <w:t xml:space="preserve">Funkcja "holterowska": zapis ciągły przebiegów dynamicznych (w tym zapis 12 </w:t>
            </w:r>
            <w:proofErr w:type="spellStart"/>
            <w:r w:rsidRPr="002E56C1">
              <w:rPr>
                <w:rFonts w:ascii="Tahoma" w:eastAsia="Times New Roman" w:hAnsi="Tahoma" w:cs="Tahoma"/>
                <w:sz w:val="20"/>
                <w:szCs w:val="20"/>
                <w:lang w:eastAsia="pl-PL"/>
              </w:rPr>
              <w:t>odprowadzeń</w:t>
            </w:r>
            <w:proofErr w:type="spellEnd"/>
            <w:r w:rsidRPr="002E56C1">
              <w:rPr>
                <w:rFonts w:ascii="Tahoma" w:eastAsia="Times New Roman" w:hAnsi="Tahoma" w:cs="Tahoma"/>
                <w:sz w:val="20"/>
                <w:szCs w:val="20"/>
                <w:lang w:eastAsia="pl-PL"/>
              </w:rPr>
              <w:t xml:space="preserve"> EKG) z min. 7 ostatnich dni, z możliwością wglądu w dowolny fragment tego zapisu.</w:t>
            </w:r>
          </w:p>
        </w:tc>
        <w:tc>
          <w:tcPr>
            <w:tcW w:w="565" w:type="pct"/>
            <w:tcBorders>
              <w:top w:val="single" w:sz="4" w:space="0" w:color="auto"/>
              <w:left w:val="nil"/>
              <w:bottom w:val="single" w:sz="4" w:space="0" w:color="auto"/>
              <w:right w:val="single" w:sz="4" w:space="0" w:color="auto"/>
            </w:tcBorders>
            <w:shd w:val="clear" w:color="000000" w:fill="FFFFFF"/>
            <w:vAlign w:val="center"/>
          </w:tcPr>
          <w:p w:rsidR="002E56C1" w:rsidRPr="002E56C1" w:rsidRDefault="002E56C1" w:rsidP="002E56C1">
            <w:pPr>
              <w:spacing w:after="0" w:line="240" w:lineRule="auto"/>
              <w:jc w:val="center"/>
              <w:rPr>
                <w:rFonts w:ascii="Tahoma" w:eastAsia="Times New Roman" w:hAnsi="Tahoma" w:cs="Tahoma"/>
                <w:color w:val="000000"/>
                <w:sz w:val="20"/>
                <w:szCs w:val="20"/>
                <w:lang w:eastAsia="pl-PL"/>
              </w:rPr>
            </w:pPr>
            <w:r w:rsidRPr="002E56C1">
              <w:rPr>
                <w:rFonts w:ascii="Tahoma" w:eastAsia="Times New Roman" w:hAnsi="Tahoma" w:cs="Tahoma"/>
                <w:color w:val="000000"/>
                <w:sz w:val="20"/>
                <w:szCs w:val="20"/>
                <w:lang w:eastAsia="pl-PL"/>
              </w:rPr>
              <w:t>TAK/NIE</w:t>
            </w:r>
          </w:p>
        </w:tc>
        <w:tc>
          <w:tcPr>
            <w:tcW w:w="1029" w:type="pct"/>
            <w:tcBorders>
              <w:top w:val="single" w:sz="4" w:space="0" w:color="auto"/>
              <w:left w:val="nil"/>
              <w:bottom w:val="single" w:sz="4" w:space="0" w:color="auto"/>
              <w:right w:val="single" w:sz="4" w:space="0" w:color="auto"/>
            </w:tcBorders>
            <w:shd w:val="clear" w:color="auto" w:fill="auto"/>
            <w:vAlign w:val="center"/>
          </w:tcPr>
          <w:p w:rsidR="002E56C1" w:rsidRPr="002E56C1" w:rsidRDefault="002E56C1" w:rsidP="002E56C1">
            <w:pPr>
              <w:spacing w:after="0" w:line="240" w:lineRule="auto"/>
              <w:rPr>
                <w:rFonts w:ascii="Tahoma" w:eastAsia="Times New Roman" w:hAnsi="Tahoma" w:cs="Tahoma"/>
                <w:sz w:val="20"/>
                <w:szCs w:val="20"/>
                <w:lang w:eastAsia="pl-PL"/>
              </w:rPr>
            </w:pPr>
          </w:p>
        </w:tc>
        <w:tc>
          <w:tcPr>
            <w:tcW w:w="797" w:type="pct"/>
            <w:tcBorders>
              <w:top w:val="single" w:sz="4" w:space="0" w:color="auto"/>
              <w:left w:val="nil"/>
              <w:bottom w:val="single" w:sz="4" w:space="0" w:color="auto"/>
              <w:right w:val="single" w:sz="4" w:space="0" w:color="auto"/>
            </w:tcBorders>
            <w:shd w:val="clear" w:color="auto" w:fill="auto"/>
            <w:vAlign w:val="center"/>
          </w:tcPr>
          <w:p w:rsidR="002E56C1" w:rsidRPr="002E56C1" w:rsidRDefault="002E56C1" w:rsidP="002E56C1">
            <w:pPr>
              <w:spacing w:after="0" w:line="240" w:lineRule="auto"/>
              <w:jc w:val="center"/>
              <w:rPr>
                <w:rFonts w:ascii="Tahoma" w:eastAsia="Times New Roman" w:hAnsi="Tahoma" w:cs="Tahoma"/>
                <w:sz w:val="20"/>
                <w:szCs w:val="20"/>
                <w:lang w:eastAsia="pl-PL"/>
              </w:rPr>
            </w:pPr>
            <w:r w:rsidRPr="002E56C1">
              <w:rPr>
                <w:rFonts w:ascii="Tahoma" w:eastAsia="Times New Roman" w:hAnsi="Tahoma" w:cs="Tahoma"/>
                <w:sz w:val="20"/>
                <w:szCs w:val="20"/>
                <w:lang w:eastAsia="pl-PL"/>
              </w:rPr>
              <w:t>Tak – 5 pkt</w:t>
            </w:r>
          </w:p>
          <w:p w:rsidR="002E56C1" w:rsidRPr="002E56C1" w:rsidRDefault="002E56C1" w:rsidP="002E56C1">
            <w:pPr>
              <w:spacing w:after="0" w:line="240" w:lineRule="auto"/>
              <w:jc w:val="center"/>
              <w:rPr>
                <w:rFonts w:ascii="Tahoma" w:eastAsia="Times New Roman" w:hAnsi="Tahoma" w:cs="Tahoma"/>
                <w:sz w:val="20"/>
                <w:szCs w:val="20"/>
                <w:lang w:eastAsia="pl-PL"/>
              </w:rPr>
            </w:pPr>
            <w:r w:rsidRPr="002E56C1">
              <w:rPr>
                <w:rFonts w:ascii="Tahoma" w:eastAsia="Times New Roman" w:hAnsi="Tahoma" w:cs="Tahoma"/>
                <w:sz w:val="20"/>
                <w:szCs w:val="20"/>
                <w:lang w:eastAsia="pl-PL"/>
              </w:rPr>
              <w:t>Nie – 0 pkt</w:t>
            </w:r>
          </w:p>
        </w:tc>
      </w:tr>
      <w:tr w:rsidR="002E56C1" w:rsidRPr="002E56C1" w:rsidTr="004D07E4">
        <w:trPr>
          <w:trHeight w:val="420"/>
        </w:trPr>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rsidR="002E56C1" w:rsidRPr="002E56C1" w:rsidRDefault="002E56C1" w:rsidP="002E56C1">
            <w:pPr>
              <w:spacing w:after="0" w:line="240" w:lineRule="auto"/>
              <w:jc w:val="center"/>
              <w:rPr>
                <w:rFonts w:ascii="Tahoma" w:eastAsia="Times New Roman" w:hAnsi="Tahoma" w:cs="Tahoma"/>
                <w:sz w:val="20"/>
                <w:szCs w:val="20"/>
                <w:lang w:eastAsia="pl-PL"/>
              </w:rPr>
            </w:pPr>
          </w:p>
        </w:tc>
        <w:tc>
          <w:tcPr>
            <w:tcW w:w="2410" w:type="pct"/>
            <w:tcBorders>
              <w:top w:val="single" w:sz="4" w:space="0" w:color="auto"/>
              <w:left w:val="nil"/>
              <w:bottom w:val="single" w:sz="4" w:space="0" w:color="auto"/>
              <w:right w:val="single" w:sz="4" w:space="0" w:color="auto"/>
            </w:tcBorders>
            <w:shd w:val="clear" w:color="000000" w:fill="FFFFFF"/>
            <w:vAlign w:val="center"/>
          </w:tcPr>
          <w:p w:rsidR="002E56C1" w:rsidRPr="002E56C1" w:rsidRDefault="002E56C1" w:rsidP="002E56C1">
            <w:pPr>
              <w:spacing w:after="0" w:line="240" w:lineRule="auto"/>
              <w:rPr>
                <w:rFonts w:ascii="Tahoma" w:eastAsia="Times New Roman" w:hAnsi="Tahoma" w:cs="Tahoma"/>
                <w:sz w:val="20"/>
                <w:szCs w:val="20"/>
                <w:lang w:eastAsia="pl-PL"/>
              </w:rPr>
            </w:pPr>
            <w:r w:rsidRPr="002E56C1">
              <w:rPr>
                <w:rFonts w:ascii="Tahoma" w:eastAsia="Times New Roman" w:hAnsi="Tahoma" w:cs="Tahoma"/>
                <w:sz w:val="20"/>
                <w:szCs w:val="20"/>
                <w:lang w:eastAsia="pl-PL"/>
              </w:rPr>
              <w:t>Pamięć stanów krytycznych (alarmów arytmii i innych zdarzeń, z zapisem odcinków monitorowanych krzywych dynamicznych i wartości liczbowych). Funkcja wykonywania pomiarów na zapamiętanych krzywych / min. pomiar RR, QT.</w:t>
            </w:r>
          </w:p>
        </w:tc>
        <w:tc>
          <w:tcPr>
            <w:tcW w:w="565" w:type="pct"/>
            <w:tcBorders>
              <w:top w:val="single" w:sz="4" w:space="0" w:color="auto"/>
              <w:left w:val="nil"/>
              <w:bottom w:val="single" w:sz="4" w:space="0" w:color="auto"/>
              <w:right w:val="single" w:sz="4" w:space="0" w:color="auto"/>
            </w:tcBorders>
            <w:shd w:val="clear" w:color="000000" w:fill="FFFFFF"/>
            <w:vAlign w:val="center"/>
          </w:tcPr>
          <w:p w:rsidR="002E56C1" w:rsidRPr="002E56C1" w:rsidRDefault="002E56C1" w:rsidP="002E56C1">
            <w:pPr>
              <w:spacing w:after="0" w:line="240" w:lineRule="auto"/>
              <w:jc w:val="center"/>
              <w:rPr>
                <w:rFonts w:ascii="Tahoma" w:eastAsia="Times New Roman" w:hAnsi="Tahoma" w:cs="Tahoma"/>
                <w:color w:val="000000"/>
                <w:sz w:val="20"/>
                <w:szCs w:val="20"/>
                <w:lang w:eastAsia="pl-PL"/>
              </w:rPr>
            </w:pPr>
            <w:r w:rsidRPr="002E56C1">
              <w:rPr>
                <w:rFonts w:ascii="Tahoma" w:eastAsia="Times New Roman" w:hAnsi="Tahoma" w:cs="Tahoma"/>
                <w:color w:val="000000"/>
                <w:sz w:val="20"/>
                <w:szCs w:val="20"/>
                <w:lang w:eastAsia="pl-PL"/>
              </w:rPr>
              <w:t>TAK</w:t>
            </w:r>
          </w:p>
        </w:tc>
        <w:tc>
          <w:tcPr>
            <w:tcW w:w="1029" w:type="pct"/>
            <w:tcBorders>
              <w:top w:val="single" w:sz="4" w:space="0" w:color="auto"/>
              <w:left w:val="nil"/>
              <w:bottom w:val="single" w:sz="4" w:space="0" w:color="auto"/>
              <w:right w:val="single" w:sz="4" w:space="0" w:color="auto"/>
            </w:tcBorders>
            <w:shd w:val="clear" w:color="auto" w:fill="auto"/>
            <w:vAlign w:val="center"/>
          </w:tcPr>
          <w:p w:rsidR="002E56C1" w:rsidRPr="002E56C1" w:rsidRDefault="002E56C1" w:rsidP="002E56C1">
            <w:pPr>
              <w:spacing w:after="0" w:line="240" w:lineRule="auto"/>
              <w:rPr>
                <w:rFonts w:ascii="Tahoma" w:eastAsia="Times New Roman" w:hAnsi="Tahoma" w:cs="Tahoma"/>
                <w:sz w:val="20"/>
                <w:szCs w:val="20"/>
                <w:lang w:eastAsia="pl-PL"/>
              </w:rPr>
            </w:pPr>
          </w:p>
        </w:tc>
        <w:tc>
          <w:tcPr>
            <w:tcW w:w="797" w:type="pct"/>
            <w:tcBorders>
              <w:top w:val="single" w:sz="4" w:space="0" w:color="auto"/>
              <w:left w:val="nil"/>
              <w:bottom w:val="single" w:sz="4" w:space="0" w:color="auto"/>
              <w:right w:val="single" w:sz="4" w:space="0" w:color="auto"/>
            </w:tcBorders>
            <w:shd w:val="clear" w:color="auto" w:fill="auto"/>
            <w:vAlign w:val="center"/>
          </w:tcPr>
          <w:p w:rsidR="002E56C1" w:rsidRPr="002E56C1" w:rsidRDefault="002E56C1" w:rsidP="002E56C1">
            <w:pPr>
              <w:spacing w:after="0" w:line="240" w:lineRule="auto"/>
              <w:jc w:val="center"/>
              <w:rPr>
                <w:rFonts w:ascii="Tahoma" w:eastAsia="Times New Roman" w:hAnsi="Tahoma" w:cs="Tahoma"/>
                <w:sz w:val="20"/>
                <w:szCs w:val="20"/>
                <w:lang w:eastAsia="pl-PL"/>
              </w:rPr>
            </w:pPr>
          </w:p>
        </w:tc>
      </w:tr>
      <w:tr w:rsidR="002E56C1" w:rsidRPr="002E56C1" w:rsidTr="004D07E4">
        <w:trPr>
          <w:trHeight w:val="420"/>
        </w:trPr>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rsidR="002E56C1" w:rsidRPr="002E56C1" w:rsidRDefault="002E56C1" w:rsidP="002E56C1">
            <w:pPr>
              <w:spacing w:after="0" w:line="240" w:lineRule="auto"/>
              <w:jc w:val="center"/>
              <w:rPr>
                <w:rFonts w:ascii="Tahoma" w:eastAsia="Times New Roman" w:hAnsi="Tahoma" w:cs="Tahoma"/>
                <w:sz w:val="20"/>
                <w:szCs w:val="20"/>
                <w:lang w:eastAsia="pl-PL"/>
              </w:rPr>
            </w:pPr>
          </w:p>
        </w:tc>
        <w:tc>
          <w:tcPr>
            <w:tcW w:w="2410" w:type="pct"/>
            <w:tcBorders>
              <w:top w:val="single" w:sz="4" w:space="0" w:color="auto"/>
              <w:left w:val="nil"/>
              <w:bottom w:val="single" w:sz="4" w:space="0" w:color="auto"/>
              <w:right w:val="single" w:sz="4" w:space="0" w:color="auto"/>
            </w:tcBorders>
            <w:shd w:val="clear" w:color="000000" w:fill="FFFFFF"/>
            <w:vAlign w:val="center"/>
          </w:tcPr>
          <w:p w:rsidR="002E56C1" w:rsidRPr="002E56C1" w:rsidRDefault="002E56C1" w:rsidP="002E56C1">
            <w:pPr>
              <w:spacing w:after="0" w:line="240" w:lineRule="auto"/>
              <w:rPr>
                <w:rFonts w:ascii="Tahoma" w:eastAsia="Times New Roman" w:hAnsi="Tahoma" w:cs="Tahoma"/>
                <w:sz w:val="20"/>
                <w:szCs w:val="20"/>
                <w:lang w:eastAsia="pl-PL"/>
              </w:rPr>
            </w:pPr>
            <w:r w:rsidRPr="002E56C1">
              <w:rPr>
                <w:rFonts w:ascii="Tahoma" w:eastAsia="Times New Roman" w:hAnsi="Tahoma" w:cs="Tahoma"/>
                <w:sz w:val="20"/>
                <w:szCs w:val="20"/>
                <w:lang w:eastAsia="pl-PL"/>
              </w:rPr>
              <w:t>Zapis alarmów i zdarzeń z okresu min. 30 dni. Możliwość przeszukiwania listy według pacjenta lub oddziału, według kategorii alarmu oraz według rodzaju wykonywanych przez personel czynności działań (np. wyłączenie alarmu). Zapis dostępny do wyświetlenia lub eksportu do pamięci USB lub do udostępnionego dysku sieciowego.</w:t>
            </w:r>
          </w:p>
        </w:tc>
        <w:tc>
          <w:tcPr>
            <w:tcW w:w="565" w:type="pct"/>
            <w:tcBorders>
              <w:top w:val="single" w:sz="4" w:space="0" w:color="auto"/>
              <w:left w:val="nil"/>
              <w:bottom w:val="single" w:sz="4" w:space="0" w:color="auto"/>
              <w:right w:val="single" w:sz="4" w:space="0" w:color="auto"/>
            </w:tcBorders>
            <w:shd w:val="clear" w:color="000000" w:fill="FFFFFF"/>
            <w:vAlign w:val="center"/>
          </w:tcPr>
          <w:p w:rsidR="002E56C1" w:rsidRPr="002E56C1" w:rsidRDefault="002E56C1" w:rsidP="002E56C1">
            <w:pPr>
              <w:spacing w:after="0" w:line="240" w:lineRule="auto"/>
              <w:jc w:val="center"/>
              <w:rPr>
                <w:rFonts w:ascii="Tahoma" w:eastAsia="Times New Roman" w:hAnsi="Tahoma" w:cs="Tahoma"/>
                <w:color w:val="000000"/>
                <w:sz w:val="20"/>
                <w:szCs w:val="20"/>
                <w:lang w:eastAsia="pl-PL"/>
              </w:rPr>
            </w:pPr>
            <w:r w:rsidRPr="002E56C1">
              <w:rPr>
                <w:rFonts w:ascii="Tahoma" w:eastAsia="Times New Roman" w:hAnsi="Tahoma" w:cs="Tahoma"/>
                <w:color w:val="000000"/>
                <w:sz w:val="20"/>
                <w:szCs w:val="20"/>
                <w:lang w:eastAsia="pl-PL"/>
              </w:rPr>
              <w:t>TAK</w:t>
            </w:r>
          </w:p>
        </w:tc>
        <w:tc>
          <w:tcPr>
            <w:tcW w:w="1029" w:type="pct"/>
            <w:tcBorders>
              <w:top w:val="single" w:sz="4" w:space="0" w:color="auto"/>
              <w:left w:val="nil"/>
              <w:bottom w:val="single" w:sz="4" w:space="0" w:color="auto"/>
              <w:right w:val="single" w:sz="4" w:space="0" w:color="auto"/>
            </w:tcBorders>
            <w:shd w:val="clear" w:color="auto" w:fill="auto"/>
            <w:vAlign w:val="center"/>
          </w:tcPr>
          <w:p w:rsidR="002E56C1" w:rsidRPr="002E56C1" w:rsidRDefault="002E56C1" w:rsidP="002E56C1">
            <w:pPr>
              <w:spacing w:after="0" w:line="240" w:lineRule="auto"/>
              <w:rPr>
                <w:rFonts w:ascii="Tahoma" w:eastAsia="Times New Roman" w:hAnsi="Tahoma" w:cs="Tahoma"/>
                <w:sz w:val="20"/>
                <w:szCs w:val="20"/>
                <w:lang w:eastAsia="pl-PL"/>
              </w:rPr>
            </w:pPr>
          </w:p>
        </w:tc>
        <w:tc>
          <w:tcPr>
            <w:tcW w:w="797" w:type="pct"/>
            <w:tcBorders>
              <w:top w:val="single" w:sz="4" w:space="0" w:color="auto"/>
              <w:left w:val="nil"/>
              <w:bottom w:val="single" w:sz="4" w:space="0" w:color="auto"/>
              <w:right w:val="single" w:sz="4" w:space="0" w:color="auto"/>
            </w:tcBorders>
            <w:shd w:val="clear" w:color="auto" w:fill="auto"/>
            <w:vAlign w:val="center"/>
          </w:tcPr>
          <w:p w:rsidR="002E56C1" w:rsidRPr="002E56C1" w:rsidRDefault="002E56C1" w:rsidP="002E56C1">
            <w:pPr>
              <w:spacing w:after="0" w:line="240" w:lineRule="auto"/>
              <w:jc w:val="center"/>
              <w:rPr>
                <w:rFonts w:ascii="Tahoma" w:eastAsia="Times New Roman" w:hAnsi="Tahoma" w:cs="Tahoma"/>
                <w:sz w:val="20"/>
                <w:szCs w:val="20"/>
                <w:lang w:eastAsia="pl-PL"/>
              </w:rPr>
            </w:pPr>
          </w:p>
        </w:tc>
      </w:tr>
      <w:tr w:rsidR="002E56C1" w:rsidRPr="002E56C1" w:rsidTr="004D07E4">
        <w:trPr>
          <w:trHeight w:val="420"/>
        </w:trPr>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rsidR="002E56C1" w:rsidRPr="002E56C1" w:rsidRDefault="002E56C1" w:rsidP="002E56C1">
            <w:pPr>
              <w:spacing w:after="0" w:line="240" w:lineRule="auto"/>
              <w:jc w:val="center"/>
              <w:rPr>
                <w:rFonts w:ascii="Tahoma" w:eastAsia="Times New Roman" w:hAnsi="Tahoma" w:cs="Tahoma"/>
                <w:sz w:val="20"/>
                <w:szCs w:val="20"/>
                <w:lang w:eastAsia="pl-PL"/>
              </w:rPr>
            </w:pPr>
          </w:p>
        </w:tc>
        <w:tc>
          <w:tcPr>
            <w:tcW w:w="2410" w:type="pct"/>
            <w:tcBorders>
              <w:top w:val="single" w:sz="4" w:space="0" w:color="auto"/>
              <w:left w:val="nil"/>
              <w:bottom w:val="single" w:sz="4" w:space="0" w:color="auto"/>
              <w:right w:val="single" w:sz="4" w:space="0" w:color="auto"/>
            </w:tcBorders>
            <w:shd w:val="clear" w:color="000000" w:fill="FFFFFF"/>
            <w:vAlign w:val="center"/>
          </w:tcPr>
          <w:p w:rsidR="002E56C1" w:rsidRPr="002E56C1" w:rsidRDefault="002E56C1" w:rsidP="002E56C1">
            <w:pPr>
              <w:spacing w:after="0" w:line="240" w:lineRule="auto"/>
              <w:rPr>
                <w:rFonts w:ascii="Tahoma" w:eastAsia="Times New Roman" w:hAnsi="Tahoma" w:cs="Tahoma"/>
                <w:sz w:val="20"/>
                <w:szCs w:val="20"/>
                <w:lang w:eastAsia="pl-PL"/>
              </w:rPr>
            </w:pPr>
            <w:r w:rsidRPr="002E56C1">
              <w:rPr>
                <w:rFonts w:ascii="Tahoma" w:eastAsia="Times New Roman" w:hAnsi="Tahoma" w:cs="Tahoma"/>
                <w:sz w:val="20"/>
                <w:szCs w:val="20"/>
                <w:lang w:eastAsia="pl-PL"/>
              </w:rPr>
              <w:t>Sygnalizacja alarmowa zdarzeń związanych z zaburzeniami rytmu, w tym co najmniej:</w:t>
            </w:r>
          </w:p>
          <w:p w:rsidR="002E56C1" w:rsidRPr="002E56C1" w:rsidRDefault="002E56C1" w:rsidP="002E56C1">
            <w:pPr>
              <w:spacing w:after="0" w:line="240" w:lineRule="auto"/>
              <w:rPr>
                <w:rFonts w:ascii="Tahoma" w:eastAsia="Times New Roman" w:hAnsi="Tahoma" w:cs="Tahoma"/>
                <w:sz w:val="20"/>
                <w:szCs w:val="20"/>
                <w:lang w:eastAsia="pl-PL"/>
              </w:rPr>
            </w:pPr>
            <w:r w:rsidRPr="002E56C1">
              <w:rPr>
                <w:rFonts w:ascii="Tahoma" w:eastAsia="Times New Roman" w:hAnsi="Tahoma" w:cs="Tahoma"/>
                <w:sz w:val="20"/>
                <w:szCs w:val="20"/>
                <w:lang w:eastAsia="pl-PL"/>
              </w:rPr>
              <w:t xml:space="preserve">• </w:t>
            </w:r>
            <w:proofErr w:type="spellStart"/>
            <w:r w:rsidRPr="002E56C1">
              <w:rPr>
                <w:rFonts w:ascii="Tahoma" w:eastAsia="Times New Roman" w:hAnsi="Tahoma" w:cs="Tahoma"/>
                <w:sz w:val="20"/>
                <w:szCs w:val="20"/>
                <w:lang w:eastAsia="pl-PL"/>
              </w:rPr>
              <w:t>Asystolia</w:t>
            </w:r>
            <w:proofErr w:type="spellEnd"/>
          </w:p>
          <w:p w:rsidR="002E56C1" w:rsidRPr="002E56C1" w:rsidRDefault="002E56C1" w:rsidP="002E56C1">
            <w:pPr>
              <w:spacing w:after="0" w:line="240" w:lineRule="auto"/>
              <w:rPr>
                <w:rFonts w:ascii="Tahoma" w:eastAsia="Times New Roman" w:hAnsi="Tahoma" w:cs="Tahoma"/>
                <w:sz w:val="20"/>
                <w:szCs w:val="20"/>
                <w:lang w:eastAsia="pl-PL"/>
              </w:rPr>
            </w:pPr>
            <w:r w:rsidRPr="002E56C1">
              <w:rPr>
                <w:rFonts w:ascii="Tahoma" w:eastAsia="Times New Roman" w:hAnsi="Tahoma" w:cs="Tahoma"/>
                <w:sz w:val="20"/>
                <w:szCs w:val="20"/>
                <w:lang w:eastAsia="pl-PL"/>
              </w:rPr>
              <w:t xml:space="preserve">• </w:t>
            </w:r>
            <w:proofErr w:type="spellStart"/>
            <w:r w:rsidRPr="002E56C1">
              <w:rPr>
                <w:rFonts w:ascii="Tahoma" w:eastAsia="Times New Roman" w:hAnsi="Tahoma" w:cs="Tahoma"/>
                <w:sz w:val="20"/>
                <w:szCs w:val="20"/>
                <w:lang w:eastAsia="pl-PL"/>
              </w:rPr>
              <w:t>Vfib</w:t>
            </w:r>
            <w:proofErr w:type="spellEnd"/>
            <w:r w:rsidRPr="002E56C1">
              <w:rPr>
                <w:rFonts w:ascii="Tahoma" w:eastAsia="Times New Roman" w:hAnsi="Tahoma" w:cs="Tahoma"/>
                <w:sz w:val="20"/>
                <w:szCs w:val="20"/>
                <w:lang w:eastAsia="pl-PL"/>
              </w:rPr>
              <w:t>/</w:t>
            </w:r>
            <w:proofErr w:type="spellStart"/>
            <w:r w:rsidRPr="002E56C1">
              <w:rPr>
                <w:rFonts w:ascii="Tahoma" w:eastAsia="Times New Roman" w:hAnsi="Tahoma" w:cs="Tahoma"/>
                <w:sz w:val="20"/>
                <w:szCs w:val="20"/>
                <w:lang w:eastAsia="pl-PL"/>
              </w:rPr>
              <w:t>Vtach</w:t>
            </w:r>
            <w:proofErr w:type="spellEnd"/>
          </w:p>
          <w:p w:rsidR="002E56C1" w:rsidRPr="002E56C1" w:rsidRDefault="002E56C1" w:rsidP="002E56C1">
            <w:pPr>
              <w:spacing w:after="0" w:line="240" w:lineRule="auto"/>
              <w:rPr>
                <w:rFonts w:ascii="Tahoma" w:eastAsia="Times New Roman" w:hAnsi="Tahoma" w:cs="Tahoma"/>
                <w:sz w:val="20"/>
                <w:szCs w:val="20"/>
                <w:lang w:eastAsia="pl-PL"/>
              </w:rPr>
            </w:pPr>
            <w:r w:rsidRPr="002E56C1">
              <w:rPr>
                <w:rFonts w:ascii="Tahoma" w:eastAsia="Times New Roman" w:hAnsi="Tahoma" w:cs="Tahoma"/>
                <w:sz w:val="20"/>
                <w:szCs w:val="20"/>
                <w:lang w:eastAsia="pl-PL"/>
              </w:rPr>
              <w:t>• Tachykardia komorowa</w:t>
            </w:r>
          </w:p>
          <w:p w:rsidR="002E56C1" w:rsidRPr="002E56C1" w:rsidRDefault="002E56C1" w:rsidP="002E56C1">
            <w:pPr>
              <w:spacing w:after="0" w:line="240" w:lineRule="auto"/>
              <w:rPr>
                <w:rFonts w:ascii="Tahoma" w:eastAsia="Times New Roman" w:hAnsi="Tahoma" w:cs="Tahoma"/>
                <w:sz w:val="20"/>
                <w:szCs w:val="20"/>
                <w:lang w:eastAsia="pl-PL"/>
              </w:rPr>
            </w:pPr>
            <w:r w:rsidRPr="002E56C1">
              <w:rPr>
                <w:rFonts w:ascii="Tahoma" w:eastAsia="Times New Roman" w:hAnsi="Tahoma" w:cs="Tahoma"/>
                <w:sz w:val="20"/>
                <w:szCs w:val="20"/>
                <w:lang w:eastAsia="pl-PL"/>
              </w:rPr>
              <w:t>• Ciężka tachykardia</w:t>
            </w:r>
          </w:p>
          <w:p w:rsidR="002E56C1" w:rsidRPr="002E56C1" w:rsidRDefault="002E56C1" w:rsidP="002E56C1">
            <w:pPr>
              <w:spacing w:after="0" w:line="240" w:lineRule="auto"/>
              <w:rPr>
                <w:rFonts w:ascii="Tahoma" w:eastAsia="Times New Roman" w:hAnsi="Tahoma" w:cs="Tahoma"/>
                <w:sz w:val="20"/>
                <w:szCs w:val="20"/>
                <w:lang w:eastAsia="pl-PL"/>
              </w:rPr>
            </w:pPr>
            <w:r w:rsidRPr="002E56C1">
              <w:rPr>
                <w:rFonts w:ascii="Tahoma" w:eastAsia="Times New Roman" w:hAnsi="Tahoma" w:cs="Tahoma"/>
                <w:sz w:val="20"/>
                <w:szCs w:val="20"/>
                <w:lang w:eastAsia="pl-PL"/>
              </w:rPr>
              <w:t>• Ciężka bradykardia</w:t>
            </w:r>
          </w:p>
          <w:p w:rsidR="002E56C1" w:rsidRPr="002E56C1" w:rsidRDefault="002E56C1" w:rsidP="002E56C1">
            <w:pPr>
              <w:spacing w:after="0" w:line="240" w:lineRule="auto"/>
              <w:rPr>
                <w:rFonts w:ascii="Tahoma" w:eastAsia="Times New Roman" w:hAnsi="Tahoma" w:cs="Tahoma"/>
                <w:sz w:val="20"/>
                <w:szCs w:val="20"/>
                <w:lang w:eastAsia="pl-PL"/>
              </w:rPr>
            </w:pPr>
            <w:r w:rsidRPr="002E56C1">
              <w:rPr>
                <w:rFonts w:ascii="Tahoma" w:eastAsia="Times New Roman" w:hAnsi="Tahoma" w:cs="Tahoma"/>
                <w:sz w:val="20"/>
                <w:szCs w:val="20"/>
                <w:lang w:eastAsia="pl-PL"/>
              </w:rPr>
              <w:t xml:space="preserve">• Wysoka częstość skurczów </w:t>
            </w:r>
            <w:proofErr w:type="spellStart"/>
            <w:r w:rsidRPr="002E56C1">
              <w:rPr>
                <w:rFonts w:ascii="Tahoma" w:eastAsia="Times New Roman" w:hAnsi="Tahoma" w:cs="Tahoma"/>
                <w:sz w:val="20"/>
                <w:szCs w:val="20"/>
                <w:lang w:eastAsia="pl-PL"/>
              </w:rPr>
              <w:t>ektopowych</w:t>
            </w:r>
            <w:proofErr w:type="spellEnd"/>
            <w:r w:rsidRPr="002E56C1">
              <w:rPr>
                <w:rFonts w:ascii="Tahoma" w:eastAsia="Times New Roman" w:hAnsi="Tahoma" w:cs="Tahoma"/>
                <w:sz w:val="20"/>
                <w:szCs w:val="20"/>
                <w:lang w:eastAsia="pl-PL"/>
              </w:rPr>
              <w:t xml:space="preserve"> </w:t>
            </w:r>
          </w:p>
          <w:p w:rsidR="002E56C1" w:rsidRPr="002E56C1" w:rsidRDefault="002E56C1" w:rsidP="002E56C1">
            <w:pPr>
              <w:spacing w:after="0" w:line="240" w:lineRule="auto"/>
              <w:rPr>
                <w:rFonts w:ascii="Tahoma" w:eastAsia="Times New Roman" w:hAnsi="Tahoma" w:cs="Tahoma"/>
                <w:sz w:val="20"/>
                <w:szCs w:val="20"/>
                <w:lang w:eastAsia="pl-PL"/>
              </w:rPr>
            </w:pPr>
            <w:r w:rsidRPr="002E56C1">
              <w:rPr>
                <w:rFonts w:ascii="Tahoma" w:eastAsia="Times New Roman" w:hAnsi="Tahoma" w:cs="Tahoma"/>
                <w:sz w:val="20"/>
                <w:szCs w:val="20"/>
                <w:lang w:eastAsia="pl-PL"/>
              </w:rPr>
              <w:t>• HR wysokie</w:t>
            </w:r>
          </w:p>
          <w:p w:rsidR="002E56C1" w:rsidRPr="002E56C1" w:rsidRDefault="002E56C1" w:rsidP="002E56C1">
            <w:pPr>
              <w:spacing w:after="0" w:line="240" w:lineRule="auto"/>
              <w:rPr>
                <w:rFonts w:ascii="Tahoma" w:eastAsia="Times New Roman" w:hAnsi="Tahoma" w:cs="Tahoma"/>
                <w:sz w:val="20"/>
                <w:szCs w:val="20"/>
                <w:lang w:eastAsia="pl-PL"/>
              </w:rPr>
            </w:pPr>
            <w:r w:rsidRPr="002E56C1">
              <w:rPr>
                <w:rFonts w:ascii="Tahoma" w:eastAsia="Times New Roman" w:hAnsi="Tahoma" w:cs="Tahoma"/>
                <w:sz w:val="20"/>
                <w:szCs w:val="20"/>
                <w:lang w:eastAsia="pl-PL"/>
              </w:rPr>
              <w:t>• HR niskie</w:t>
            </w:r>
          </w:p>
          <w:p w:rsidR="002E56C1" w:rsidRPr="002E56C1" w:rsidRDefault="002E56C1" w:rsidP="002E56C1">
            <w:pPr>
              <w:spacing w:after="0" w:line="240" w:lineRule="auto"/>
              <w:rPr>
                <w:rFonts w:ascii="Tahoma" w:eastAsia="Times New Roman" w:hAnsi="Tahoma" w:cs="Tahoma"/>
                <w:sz w:val="20"/>
                <w:szCs w:val="20"/>
                <w:lang w:eastAsia="pl-PL"/>
              </w:rPr>
            </w:pPr>
            <w:r w:rsidRPr="002E56C1">
              <w:rPr>
                <w:rFonts w:ascii="Tahoma" w:eastAsia="Times New Roman" w:hAnsi="Tahoma" w:cs="Tahoma"/>
                <w:sz w:val="20"/>
                <w:szCs w:val="20"/>
                <w:lang w:eastAsia="pl-PL"/>
              </w:rPr>
              <w:t>• Migotanie przedsionków (początek i koniec).</w:t>
            </w:r>
          </w:p>
        </w:tc>
        <w:tc>
          <w:tcPr>
            <w:tcW w:w="565" w:type="pct"/>
            <w:tcBorders>
              <w:top w:val="single" w:sz="4" w:space="0" w:color="auto"/>
              <w:left w:val="nil"/>
              <w:bottom w:val="single" w:sz="4" w:space="0" w:color="auto"/>
              <w:right w:val="single" w:sz="4" w:space="0" w:color="auto"/>
            </w:tcBorders>
            <w:shd w:val="clear" w:color="000000" w:fill="FFFFFF"/>
            <w:vAlign w:val="center"/>
          </w:tcPr>
          <w:p w:rsidR="002E56C1" w:rsidRPr="002E56C1" w:rsidRDefault="002E56C1" w:rsidP="002E56C1">
            <w:pPr>
              <w:spacing w:after="0" w:line="240" w:lineRule="auto"/>
              <w:jc w:val="center"/>
              <w:rPr>
                <w:rFonts w:ascii="Tahoma" w:eastAsia="Times New Roman" w:hAnsi="Tahoma" w:cs="Tahoma"/>
                <w:color w:val="000000"/>
                <w:sz w:val="20"/>
                <w:szCs w:val="20"/>
                <w:lang w:eastAsia="pl-PL"/>
              </w:rPr>
            </w:pPr>
            <w:r w:rsidRPr="002E56C1">
              <w:rPr>
                <w:rFonts w:ascii="Tahoma" w:eastAsia="Times New Roman" w:hAnsi="Tahoma" w:cs="Tahoma"/>
                <w:color w:val="000000"/>
                <w:sz w:val="20"/>
                <w:szCs w:val="20"/>
                <w:lang w:eastAsia="pl-PL"/>
              </w:rPr>
              <w:t>TAK, podać</w:t>
            </w:r>
          </w:p>
        </w:tc>
        <w:tc>
          <w:tcPr>
            <w:tcW w:w="1029" w:type="pct"/>
            <w:tcBorders>
              <w:top w:val="single" w:sz="4" w:space="0" w:color="auto"/>
              <w:left w:val="nil"/>
              <w:bottom w:val="single" w:sz="4" w:space="0" w:color="auto"/>
              <w:right w:val="single" w:sz="4" w:space="0" w:color="auto"/>
            </w:tcBorders>
            <w:shd w:val="clear" w:color="auto" w:fill="auto"/>
            <w:vAlign w:val="center"/>
          </w:tcPr>
          <w:p w:rsidR="002E56C1" w:rsidRPr="002E56C1" w:rsidRDefault="002E56C1" w:rsidP="002E56C1">
            <w:pPr>
              <w:spacing w:after="0" w:line="240" w:lineRule="auto"/>
              <w:rPr>
                <w:rFonts w:ascii="Tahoma" w:eastAsia="Times New Roman" w:hAnsi="Tahoma" w:cs="Tahoma"/>
                <w:sz w:val="20"/>
                <w:szCs w:val="20"/>
                <w:lang w:eastAsia="pl-PL"/>
              </w:rPr>
            </w:pPr>
          </w:p>
        </w:tc>
        <w:tc>
          <w:tcPr>
            <w:tcW w:w="797" w:type="pct"/>
            <w:tcBorders>
              <w:top w:val="single" w:sz="4" w:space="0" w:color="auto"/>
              <w:left w:val="nil"/>
              <w:bottom w:val="single" w:sz="4" w:space="0" w:color="auto"/>
              <w:right w:val="single" w:sz="4" w:space="0" w:color="auto"/>
            </w:tcBorders>
            <w:shd w:val="clear" w:color="auto" w:fill="auto"/>
            <w:vAlign w:val="center"/>
          </w:tcPr>
          <w:p w:rsidR="002E56C1" w:rsidRPr="002E56C1" w:rsidRDefault="002E56C1" w:rsidP="002E56C1">
            <w:pPr>
              <w:spacing w:after="0" w:line="240" w:lineRule="auto"/>
              <w:jc w:val="center"/>
              <w:rPr>
                <w:rFonts w:ascii="Tahoma" w:eastAsia="Times New Roman" w:hAnsi="Tahoma" w:cs="Tahoma"/>
                <w:sz w:val="20"/>
                <w:szCs w:val="20"/>
                <w:lang w:eastAsia="pl-PL"/>
              </w:rPr>
            </w:pPr>
          </w:p>
        </w:tc>
      </w:tr>
      <w:tr w:rsidR="002E56C1" w:rsidRPr="002E56C1" w:rsidTr="004D07E4">
        <w:trPr>
          <w:trHeight w:val="420"/>
        </w:trPr>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rsidR="002E56C1" w:rsidRPr="002E56C1" w:rsidRDefault="002E56C1" w:rsidP="002E56C1">
            <w:pPr>
              <w:spacing w:after="0" w:line="240" w:lineRule="auto"/>
              <w:jc w:val="center"/>
              <w:rPr>
                <w:rFonts w:ascii="Tahoma" w:eastAsia="Times New Roman" w:hAnsi="Tahoma" w:cs="Tahoma"/>
                <w:sz w:val="20"/>
                <w:szCs w:val="20"/>
                <w:lang w:eastAsia="pl-PL"/>
              </w:rPr>
            </w:pPr>
          </w:p>
        </w:tc>
        <w:tc>
          <w:tcPr>
            <w:tcW w:w="2410" w:type="pct"/>
            <w:tcBorders>
              <w:top w:val="single" w:sz="4" w:space="0" w:color="auto"/>
              <w:left w:val="nil"/>
              <w:bottom w:val="single" w:sz="4" w:space="0" w:color="auto"/>
              <w:right w:val="single" w:sz="4" w:space="0" w:color="auto"/>
            </w:tcBorders>
            <w:shd w:val="clear" w:color="000000" w:fill="FFFFFF"/>
            <w:vAlign w:val="center"/>
          </w:tcPr>
          <w:p w:rsidR="002E56C1" w:rsidRPr="002E56C1" w:rsidRDefault="002E56C1" w:rsidP="002E56C1">
            <w:pPr>
              <w:spacing w:after="0" w:line="240" w:lineRule="auto"/>
              <w:rPr>
                <w:rFonts w:ascii="Tahoma" w:eastAsia="Times New Roman" w:hAnsi="Tahoma" w:cs="Tahoma"/>
                <w:sz w:val="20"/>
                <w:szCs w:val="20"/>
                <w:lang w:eastAsia="pl-PL"/>
              </w:rPr>
            </w:pPr>
            <w:r w:rsidRPr="002E56C1">
              <w:rPr>
                <w:rFonts w:ascii="Tahoma" w:eastAsia="Times New Roman" w:hAnsi="Tahoma" w:cs="Tahoma"/>
                <w:sz w:val="20"/>
                <w:szCs w:val="20"/>
                <w:lang w:eastAsia="pl-PL"/>
              </w:rPr>
              <w:t xml:space="preserve">Możliwość wyłączenia alarmów poszczególnych arytmii (w tym migotania przedsionków). </w:t>
            </w:r>
          </w:p>
        </w:tc>
        <w:tc>
          <w:tcPr>
            <w:tcW w:w="565" w:type="pct"/>
            <w:tcBorders>
              <w:top w:val="single" w:sz="4" w:space="0" w:color="auto"/>
              <w:left w:val="nil"/>
              <w:bottom w:val="single" w:sz="4" w:space="0" w:color="auto"/>
              <w:right w:val="single" w:sz="4" w:space="0" w:color="auto"/>
            </w:tcBorders>
            <w:shd w:val="clear" w:color="000000" w:fill="FFFFFF"/>
            <w:vAlign w:val="center"/>
          </w:tcPr>
          <w:p w:rsidR="002E56C1" w:rsidRPr="002E56C1" w:rsidRDefault="002E56C1" w:rsidP="002E56C1">
            <w:pPr>
              <w:spacing w:after="0" w:line="240" w:lineRule="auto"/>
              <w:jc w:val="center"/>
              <w:rPr>
                <w:rFonts w:ascii="Tahoma" w:eastAsia="Times New Roman" w:hAnsi="Tahoma" w:cs="Tahoma"/>
                <w:color w:val="000000"/>
                <w:sz w:val="20"/>
                <w:szCs w:val="20"/>
                <w:lang w:eastAsia="pl-PL"/>
              </w:rPr>
            </w:pPr>
            <w:bookmarkStart w:id="0" w:name="OLE_LINK32"/>
            <w:bookmarkStart w:id="1" w:name="OLE_LINK33"/>
            <w:r w:rsidRPr="002E56C1">
              <w:rPr>
                <w:rFonts w:ascii="Tahoma" w:eastAsia="Times New Roman" w:hAnsi="Tahoma" w:cs="Tahoma"/>
                <w:color w:val="000000"/>
                <w:sz w:val="20"/>
                <w:szCs w:val="20"/>
                <w:lang w:eastAsia="pl-PL"/>
              </w:rPr>
              <w:t>TAK</w:t>
            </w:r>
            <w:bookmarkEnd w:id="0"/>
            <w:bookmarkEnd w:id="1"/>
          </w:p>
        </w:tc>
        <w:tc>
          <w:tcPr>
            <w:tcW w:w="1029" w:type="pct"/>
            <w:tcBorders>
              <w:top w:val="single" w:sz="4" w:space="0" w:color="auto"/>
              <w:left w:val="nil"/>
              <w:bottom w:val="single" w:sz="4" w:space="0" w:color="auto"/>
              <w:right w:val="single" w:sz="4" w:space="0" w:color="auto"/>
            </w:tcBorders>
            <w:shd w:val="clear" w:color="auto" w:fill="auto"/>
            <w:vAlign w:val="center"/>
          </w:tcPr>
          <w:p w:rsidR="002E56C1" w:rsidRPr="002E56C1" w:rsidRDefault="002E56C1" w:rsidP="002E56C1">
            <w:pPr>
              <w:spacing w:after="0" w:line="240" w:lineRule="auto"/>
              <w:rPr>
                <w:rFonts w:ascii="Tahoma" w:eastAsia="Times New Roman" w:hAnsi="Tahoma" w:cs="Tahoma"/>
                <w:sz w:val="20"/>
                <w:szCs w:val="20"/>
                <w:lang w:eastAsia="pl-PL"/>
              </w:rPr>
            </w:pPr>
          </w:p>
        </w:tc>
        <w:tc>
          <w:tcPr>
            <w:tcW w:w="797" w:type="pct"/>
            <w:tcBorders>
              <w:top w:val="single" w:sz="4" w:space="0" w:color="auto"/>
              <w:left w:val="nil"/>
              <w:bottom w:val="single" w:sz="4" w:space="0" w:color="auto"/>
              <w:right w:val="single" w:sz="4" w:space="0" w:color="auto"/>
            </w:tcBorders>
            <w:shd w:val="clear" w:color="auto" w:fill="auto"/>
            <w:vAlign w:val="center"/>
          </w:tcPr>
          <w:p w:rsidR="002E56C1" w:rsidRPr="002E56C1" w:rsidRDefault="002E56C1" w:rsidP="002E56C1">
            <w:pPr>
              <w:spacing w:after="0" w:line="240" w:lineRule="auto"/>
              <w:jc w:val="center"/>
              <w:rPr>
                <w:rFonts w:ascii="Tahoma" w:eastAsia="Times New Roman" w:hAnsi="Tahoma" w:cs="Tahoma"/>
                <w:sz w:val="20"/>
                <w:szCs w:val="20"/>
                <w:lang w:eastAsia="pl-PL"/>
              </w:rPr>
            </w:pPr>
          </w:p>
        </w:tc>
      </w:tr>
      <w:tr w:rsidR="002E56C1" w:rsidRPr="002E56C1" w:rsidTr="004D07E4">
        <w:trPr>
          <w:trHeight w:val="420"/>
        </w:trPr>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rsidR="002E56C1" w:rsidRPr="002E56C1" w:rsidRDefault="002E56C1" w:rsidP="002E56C1">
            <w:pPr>
              <w:spacing w:after="0" w:line="240" w:lineRule="auto"/>
              <w:jc w:val="center"/>
              <w:rPr>
                <w:rFonts w:ascii="Tahoma" w:eastAsia="Times New Roman" w:hAnsi="Tahoma" w:cs="Tahoma"/>
                <w:sz w:val="20"/>
                <w:szCs w:val="20"/>
                <w:lang w:eastAsia="pl-PL"/>
              </w:rPr>
            </w:pPr>
          </w:p>
        </w:tc>
        <w:tc>
          <w:tcPr>
            <w:tcW w:w="2410" w:type="pct"/>
            <w:tcBorders>
              <w:top w:val="single" w:sz="4" w:space="0" w:color="auto"/>
              <w:left w:val="nil"/>
              <w:bottom w:val="single" w:sz="4" w:space="0" w:color="auto"/>
              <w:right w:val="single" w:sz="4" w:space="0" w:color="auto"/>
            </w:tcBorders>
            <w:shd w:val="clear" w:color="000000" w:fill="FFFFFF"/>
            <w:vAlign w:val="center"/>
          </w:tcPr>
          <w:p w:rsidR="002E56C1" w:rsidRPr="002E56C1" w:rsidRDefault="002E56C1" w:rsidP="002E56C1">
            <w:pPr>
              <w:spacing w:after="0" w:line="240" w:lineRule="auto"/>
              <w:rPr>
                <w:rFonts w:ascii="Tahoma" w:eastAsia="Times New Roman" w:hAnsi="Tahoma" w:cs="Tahoma"/>
                <w:sz w:val="20"/>
                <w:szCs w:val="20"/>
                <w:lang w:eastAsia="pl-PL"/>
              </w:rPr>
            </w:pPr>
            <w:r w:rsidRPr="002E56C1">
              <w:rPr>
                <w:rFonts w:ascii="Tahoma" w:eastAsia="Times New Roman" w:hAnsi="Tahoma" w:cs="Tahoma"/>
                <w:sz w:val="20"/>
                <w:szCs w:val="20"/>
                <w:lang w:eastAsia="pl-PL"/>
              </w:rPr>
              <w:t xml:space="preserve">Możliwość modyfikacji kryteriów alarmowania dla poszczególnych arytmii. </w:t>
            </w:r>
          </w:p>
        </w:tc>
        <w:tc>
          <w:tcPr>
            <w:tcW w:w="565" w:type="pct"/>
            <w:tcBorders>
              <w:top w:val="single" w:sz="4" w:space="0" w:color="auto"/>
              <w:left w:val="nil"/>
              <w:bottom w:val="single" w:sz="4" w:space="0" w:color="auto"/>
              <w:right w:val="single" w:sz="4" w:space="0" w:color="auto"/>
            </w:tcBorders>
            <w:shd w:val="clear" w:color="000000" w:fill="FFFFFF"/>
            <w:vAlign w:val="center"/>
          </w:tcPr>
          <w:p w:rsidR="002E56C1" w:rsidRPr="002E56C1" w:rsidRDefault="002E56C1" w:rsidP="002E56C1">
            <w:pPr>
              <w:spacing w:after="0" w:line="240" w:lineRule="auto"/>
              <w:jc w:val="center"/>
              <w:rPr>
                <w:rFonts w:ascii="Tahoma" w:eastAsia="Times New Roman" w:hAnsi="Tahoma" w:cs="Tahoma"/>
                <w:color w:val="000000"/>
                <w:sz w:val="20"/>
                <w:szCs w:val="20"/>
                <w:lang w:eastAsia="pl-PL"/>
              </w:rPr>
            </w:pPr>
            <w:r w:rsidRPr="002E56C1">
              <w:rPr>
                <w:rFonts w:ascii="Tahoma" w:eastAsia="Times New Roman" w:hAnsi="Tahoma" w:cs="Tahoma"/>
                <w:color w:val="000000"/>
                <w:sz w:val="20"/>
                <w:szCs w:val="20"/>
                <w:lang w:eastAsia="pl-PL"/>
              </w:rPr>
              <w:t>TAK</w:t>
            </w:r>
          </w:p>
        </w:tc>
        <w:tc>
          <w:tcPr>
            <w:tcW w:w="1029" w:type="pct"/>
            <w:tcBorders>
              <w:top w:val="single" w:sz="4" w:space="0" w:color="auto"/>
              <w:left w:val="nil"/>
              <w:bottom w:val="single" w:sz="4" w:space="0" w:color="auto"/>
              <w:right w:val="single" w:sz="4" w:space="0" w:color="auto"/>
            </w:tcBorders>
            <w:shd w:val="clear" w:color="auto" w:fill="auto"/>
            <w:vAlign w:val="center"/>
          </w:tcPr>
          <w:p w:rsidR="002E56C1" w:rsidRPr="002E56C1" w:rsidRDefault="002E56C1" w:rsidP="002E56C1">
            <w:pPr>
              <w:spacing w:after="0" w:line="240" w:lineRule="auto"/>
              <w:rPr>
                <w:rFonts w:ascii="Tahoma" w:eastAsia="Times New Roman" w:hAnsi="Tahoma" w:cs="Tahoma"/>
                <w:sz w:val="20"/>
                <w:szCs w:val="20"/>
                <w:lang w:eastAsia="pl-PL"/>
              </w:rPr>
            </w:pPr>
          </w:p>
        </w:tc>
        <w:tc>
          <w:tcPr>
            <w:tcW w:w="797" w:type="pct"/>
            <w:tcBorders>
              <w:top w:val="single" w:sz="4" w:space="0" w:color="auto"/>
              <w:left w:val="nil"/>
              <w:bottom w:val="single" w:sz="4" w:space="0" w:color="auto"/>
              <w:right w:val="single" w:sz="4" w:space="0" w:color="auto"/>
            </w:tcBorders>
            <w:shd w:val="clear" w:color="auto" w:fill="auto"/>
            <w:vAlign w:val="center"/>
          </w:tcPr>
          <w:p w:rsidR="002E56C1" w:rsidRPr="002E56C1" w:rsidRDefault="002E56C1" w:rsidP="002E56C1">
            <w:pPr>
              <w:spacing w:after="0" w:line="240" w:lineRule="auto"/>
              <w:jc w:val="center"/>
              <w:rPr>
                <w:rFonts w:ascii="Tahoma" w:eastAsia="Times New Roman" w:hAnsi="Tahoma" w:cs="Tahoma"/>
                <w:sz w:val="20"/>
                <w:szCs w:val="20"/>
                <w:lang w:eastAsia="pl-PL"/>
              </w:rPr>
            </w:pPr>
          </w:p>
        </w:tc>
      </w:tr>
      <w:tr w:rsidR="002E56C1" w:rsidRPr="002E56C1" w:rsidTr="004D07E4">
        <w:trPr>
          <w:trHeight w:val="420"/>
        </w:trPr>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rsidR="002E56C1" w:rsidRPr="002E56C1" w:rsidRDefault="002E56C1" w:rsidP="002E56C1">
            <w:pPr>
              <w:spacing w:after="0" w:line="240" w:lineRule="auto"/>
              <w:jc w:val="center"/>
              <w:rPr>
                <w:rFonts w:ascii="Tahoma" w:eastAsia="Times New Roman" w:hAnsi="Tahoma" w:cs="Tahoma"/>
                <w:sz w:val="20"/>
                <w:szCs w:val="20"/>
                <w:lang w:eastAsia="pl-PL"/>
              </w:rPr>
            </w:pPr>
          </w:p>
        </w:tc>
        <w:tc>
          <w:tcPr>
            <w:tcW w:w="2410" w:type="pct"/>
            <w:tcBorders>
              <w:top w:val="single" w:sz="4" w:space="0" w:color="auto"/>
              <w:left w:val="nil"/>
              <w:bottom w:val="single" w:sz="4" w:space="0" w:color="auto"/>
              <w:right w:val="single" w:sz="4" w:space="0" w:color="auto"/>
            </w:tcBorders>
            <w:shd w:val="clear" w:color="000000" w:fill="FFFFFF"/>
            <w:vAlign w:val="center"/>
          </w:tcPr>
          <w:p w:rsidR="002E56C1" w:rsidRPr="002E56C1" w:rsidRDefault="002E56C1" w:rsidP="002E56C1">
            <w:pPr>
              <w:spacing w:after="0" w:line="240" w:lineRule="auto"/>
              <w:rPr>
                <w:rFonts w:ascii="Tahoma" w:eastAsia="Times New Roman" w:hAnsi="Tahoma" w:cs="Tahoma"/>
                <w:sz w:val="20"/>
                <w:szCs w:val="20"/>
                <w:lang w:eastAsia="pl-PL"/>
              </w:rPr>
            </w:pPr>
            <w:r w:rsidRPr="002E56C1">
              <w:rPr>
                <w:rFonts w:ascii="Tahoma" w:eastAsia="Times New Roman" w:hAnsi="Tahoma" w:cs="Tahoma"/>
                <w:sz w:val="20"/>
                <w:szCs w:val="20"/>
                <w:lang w:eastAsia="pl-PL"/>
              </w:rPr>
              <w:t>Trendy graficzne i numeryczne z minimum 7 ostatnich dni wszystkich mierzonych przez monitory parametrów.</w:t>
            </w:r>
          </w:p>
        </w:tc>
        <w:tc>
          <w:tcPr>
            <w:tcW w:w="565" w:type="pct"/>
            <w:tcBorders>
              <w:top w:val="single" w:sz="4" w:space="0" w:color="auto"/>
              <w:left w:val="nil"/>
              <w:bottom w:val="single" w:sz="4" w:space="0" w:color="auto"/>
              <w:right w:val="single" w:sz="4" w:space="0" w:color="auto"/>
            </w:tcBorders>
            <w:shd w:val="clear" w:color="000000" w:fill="FFFFFF"/>
            <w:vAlign w:val="center"/>
          </w:tcPr>
          <w:p w:rsidR="002E56C1" w:rsidRPr="002E56C1" w:rsidRDefault="002E56C1" w:rsidP="002E56C1">
            <w:pPr>
              <w:spacing w:after="0" w:line="240" w:lineRule="auto"/>
              <w:jc w:val="center"/>
              <w:rPr>
                <w:rFonts w:ascii="Tahoma" w:eastAsia="Times New Roman" w:hAnsi="Tahoma" w:cs="Tahoma"/>
                <w:color w:val="000000"/>
                <w:sz w:val="20"/>
                <w:szCs w:val="20"/>
                <w:lang w:eastAsia="pl-PL"/>
              </w:rPr>
            </w:pPr>
            <w:r w:rsidRPr="002E56C1">
              <w:rPr>
                <w:rFonts w:ascii="Tahoma" w:eastAsia="Times New Roman" w:hAnsi="Tahoma" w:cs="Tahoma"/>
                <w:color w:val="000000"/>
                <w:sz w:val="20"/>
                <w:szCs w:val="20"/>
                <w:lang w:eastAsia="pl-PL"/>
              </w:rPr>
              <w:t>TAK, podać</w:t>
            </w:r>
          </w:p>
        </w:tc>
        <w:tc>
          <w:tcPr>
            <w:tcW w:w="1029" w:type="pct"/>
            <w:tcBorders>
              <w:top w:val="single" w:sz="4" w:space="0" w:color="auto"/>
              <w:left w:val="nil"/>
              <w:bottom w:val="single" w:sz="4" w:space="0" w:color="auto"/>
              <w:right w:val="single" w:sz="4" w:space="0" w:color="auto"/>
            </w:tcBorders>
            <w:shd w:val="clear" w:color="auto" w:fill="auto"/>
            <w:vAlign w:val="center"/>
          </w:tcPr>
          <w:p w:rsidR="002E56C1" w:rsidRPr="002E56C1" w:rsidRDefault="002E56C1" w:rsidP="002E56C1">
            <w:pPr>
              <w:spacing w:after="0" w:line="240" w:lineRule="auto"/>
              <w:rPr>
                <w:rFonts w:ascii="Tahoma" w:eastAsia="Times New Roman" w:hAnsi="Tahoma" w:cs="Tahoma"/>
                <w:sz w:val="20"/>
                <w:szCs w:val="20"/>
                <w:lang w:eastAsia="pl-PL"/>
              </w:rPr>
            </w:pPr>
          </w:p>
        </w:tc>
        <w:tc>
          <w:tcPr>
            <w:tcW w:w="797" w:type="pct"/>
            <w:tcBorders>
              <w:top w:val="single" w:sz="4" w:space="0" w:color="auto"/>
              <w:left w:val="nil"/>
              <w:bottom w:val="single" w:sz="4" w:space="0" w:color="auto"/>
              <w:right w:val="single" w:sz="4" w:space="0" w:color="auto"/>
            </w:tcBorders>
            <w:shd w:val="clear" w:color="auto" w:fill="auto"/>
            <w:vAlign w:val="center"/>
          </w:tcPr>
          <w:p w:rsidR="002E56C1" w:rsidRPr="002E56C1" w:rsidRDefault="002E56C1" w:rsidP="002E56C1">
            <w:pPr>
              <w:spacing w:after="0" w:line="240" w:lineRule="auto"/>
              <w:jc w:val="center"/>
              <w:rPr>
                <w:rFonts w:ascii="Tahoma" w:eastAsia="Times New Roman" w:hAnsi="Tahoma" w:cs="Tahoma"/>
                <w:sz w:val="20"/>
                <w:szCs w:val="20"/>
                <w:lang w:eastAsia="pl-PL"/>
              </w:rPr>
            </w:pPr>
          </w:p>
        </w:tc>
      </w:tr>
      <w:tr w:rsidR="002E56C1" w:rsidRPr="002E56C1" w:rsidTr="004D07E4">
        <w:trPr>
          <w:trHeight w:val="420"/>
        </w:trPr>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rsidR="002E56C1" w:rsidRPr="002E56C1" w:rsidRDefault="002E56C1" w:rsidP="002E56C1">
            <w:pPr>
              <w:spacing w:after="0" w:line="240" w:lineRule="auto"/>
              <w:jc w:val="center"/>
              <w:rPr>
                <w:rFonts w:ascii="Tahoma" w:eastAsia="Times New Roman" w:hAnsi="Tahoma" w:cs="Tahoma"/>
                <w:sz w:val="20"/>
                <w:szCs w:val="20"/>
                <w:lang w:eastAsia="pl-PL"/>
              </w:rPr>
            </w:pPr>
          </w:p>
        </w:tc>
        <w:tc>
          <w:tcPr>
            <w:tcW w:w="2410" w:type="pct"/>
            <w:tcBorders>
              <w:top w:val="single" w:sz="4" w:space="0" w:color="auto"/>
              <w:left w:val="nil"/>
              <w:bottom w:val="single" w:sz="4" w:space="0" w:color="auto"/>
              <w:right w:val="single" w:sz="4" w:space="0" w:color="auto"/>
            </w:tcBorders>
            <w:shd w:val="clear" w:color="000000" w:fill="FFFFFF"/>
            <w:vAlign w:val="center"/>
          </w:tcPr>
          <w:p w:rsidR="002E56C1" w:rsidRPr="002E56C1" w:rsidRDefault="002E56C1" w:rsidP="002E56C1">
            <w:pPr>
              <w:spacing w:after="0" w:line="240" w:lineRule="auto"/>
              <w:rPr>
                <w:rFonts w:ascii="Tahoma" w:eastAsia="Times New Roman" w:hAnsi="Tahoma" w:cs="Tahoma"/>
                <w:sz w:val="20"/>
                <w:szCs w:val="20"/>
                <w:lang w:eastAsia="pl-PL"/>
              </w:rPr>
            </w:pPr>
            <w:r w:rsidRPr="002E56C1">
              <w:rPr>
                <w:rFonts w:ascii="Tahoma" w:eastAsia="Times New Roman" w:hAnsi="Tahoma" w:cs="Tahoma"/>
                <w:sz w:val="20"/>
                <w:szCs w:val="20"/>
                <w:lang w:eastAsia="pl-PL"/>
              </w:rPr>
              <w:t xml:space="preserve">Funkcja analizy najczęściej występujących alarmów u danego pacjenta z prezentacją wartości progowych i trendów podstawowych parametrów życiowych. </w:t>
            </w:r>
          </w:p>
        </w:tc>
        <w:tc>
          <w:tcPr>
            <w:tcW w:w="565" w:type="pct"/>
            <w:tcBorders>
              <w:top w:val="single" w:sz="4" w:space="0" w:color="auto"/>
              <w:left w:val="nil"/>
              <w:bottom w:val="single" w:sz="4" w:space="0" w:color="auto"/>
              <w:right w:val="single" w:sz="4" w:space="0" w:color="auto"/>
            </w:tcBorders>
            <w:shd w:val="clear" w:color="000000" w:fill="FFFFFF"/>
            <w:vAlign w:val="center"/>
          </w:tcPr>
          <w:p w:rsidR="002E56C1" w:rsidRPr="002E56C1" w:rsidRDefault="002E56C1" w:rsidP="002E56C1">
            <w:pPr>
              <w:spacing w:after="0" w:line="240" w:lineRule="auto"/>
              <w:jc w:val="center"/>
              <w:rPr>
                <w:rFonts w:ascii="Tahoma" w:eastAsia="Times New Roman" w:hAnsi="Tahoma" w:cs="Tahoma"/>
                <w:color w:val="000000"/>
                <w:sz w:val="20"/>
                <w:szCs w:val="20"/>
                <w:lang w:eastAsia="pl-PL"/>
              </w:rPr>
            </w:pPr>
            <w:r w:rsidRPr="002E56C1">
              <w:rPr>
                <w:rFonts w:ascii="Tahoma" w:eastAsia="Times New Roman" w:hAnsi="Tahoma" w:cs="Tahoma"/>
                <w:color w:val="000000"/>
                <w:sz w:val="20"/>
                <w:szCs w:val="20"/>
                <w:lang w:eastAsia="pl-PL"/>
              </w:rPr>
              <w:t>TAK</w:t>
            </w:r>
          </w:p>
        </w:tc>
        <w:tc>
          <w:tcPr>
            <w:tcW w:w="1029" w:type="pct"/>
            <w:tcBorders>
              <w:top w:val="single" w:sz="4" w:space="0" w:color="auto"/>
              <w:left w:val="nil"/>
              <w:bottom w:val="single" w:sz="4" w:space="0" w:color="auto"/>
              <w:right w:val="single" w:sz="4" w:space="0" w:color="auto"/>
            </w:tcBorders>
            <w:shd w:val="clear" w:color="auto" w:fill="auto"/>
            <w:vAlign w:val="center"/>
          </w:tcPr>
          <w:p w:rsidR="002E56C1" w:rsidRPr="002E56C1" w:rsidRDefault="002E56C1" w:rsidP="002E56C1">
            <w:pPr>
              <w:spacing w:after="0" w:line="240" w:lineRule="auto"/>
              <w:rPr>
                <w:rFonts w:ascii="Tahoma" w:eastAsia="Times New Roman" w:hAnsi="Tahoma" w:cs="Tahoma"/>
                <w:sz w:val="20"/>
                <w:szCs w:val="20"/>
                <w:lang w:eastAsia="pl-PL"/>
              </w:rPr>
            </w:pPr>
          </w:p>
        </w:tc>
        <w:tc>
          <w:tcPr>
            <w:tcW w:w="797" w:type="pct"/>
            <w:tcBorders>
              <w:top w:val="single" w:sz="4" w:space="0" w:color="auto"/>
              <w:left w:val="nil"/>
              <w:bottom w:val="single" w:sz="4" w:space="0" w:color="auto"/>
              <w:right w:val="single" w:sz="4" w:space="0" w:color="auto"/>
            </w:tcBorders>
            <w:shd w:val="clear" w:color="auto" w:fill="auto"/>
            <w:vAlign w:val="center"/>
          </w:tcPr>
          <w:p w:rsidR="002E56C1" w:rsidRPr="002E56C1" w:rsidRDefault="002E56C1" w:rsidP="002E56C1">
            <w:pPr>
              <w:spacing w:after="0" w:line="240" w:lineRule="auto"/>
              <w:jc w:val="center"/>
              <w:rPr>
                <w:rFonts w:ascii="Tahoma" w:eastAsia="Times New Roman" w:hAnsi="Tahoma" w:cs="Tahoma"/>
                <w:sz w:val="20"/>
                <w:szCs w:val="20"/>
                <w:lang w:eastAsia="pl-PL"/>
              </w:rPr>
            </w:pPr>
          </w:p>
        </w:tc>
      </w:tr>
      <w:tr w:rsidR="002E56C1" w:rsidRPr="002E56C1" w:rsidTr="004D07E4">
        <w:trPr>
          <w:trHeight w:val="420"/>
        </w:trPr>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rsidR="002E56C1" w:rsidRPr="002E56C1" w:rsidRDefault="002E56C1" w:rsidP="002E56C1">
            <w:pPr>
              <w:spacing w:after="0" w:line="240" w:lineRule="auto"/>
              <w:jc w:val="center"/>
              <w:rPr>
                <w:rFonts w:ascii="Tahoma" w:eastAsia="Times New Roman" w:hAnsi="Tahoma" w:cs="Tahoma"/>
                <w:sz w:val="20"/>
                <w:szCs w:val="20"/>
                <w:lang w:eastAsia="pl-PL"/>
              </w:rPr>
            </w:pPr>
          </w:p>
        </w:tc>
        <w:tc>
          <w:tcPr>
            <w:tcW w:w="2410" w:type="pct"/>
            <w:tcBorders>
              <w:top w:val="single" w:sz="4" w:space="0" w:color="auto"/>
              <w:left w:val="nil"/>
              <w:bottom w:val="single" w:sz="4" w:space="0" w:color="auto"/>
              <w:right w:val="single" w:sz="4" w:space="0" w:color="auto"/>
            </w:tcBorders>
            <w:shd w:val="clear" w:color="000000" w:fill="FFFFFF"/>
            <w:vAlign w:val="center"/>
          </w:tcPr>
          <w:p w:rsidR="002E56C1" w:rsidRPr="002E56C1" w:rsidRDefault="002E56C1" w:rsidP="002E56C1">
            <w:pPr>
              <w:spacing w:after="0" w:line="240" w:lineRule="auto"/>
              <w:rPr>
                <w:rFonts w:ascii="Tahoma" w:eastAsia="Times New Roman" w:hAnsi="Tahoma" w:cs="Tahoma"/>
                <w:sz w:val="20"/>
                <w:szCs w:val="20"/>
                <w:lang w:eastAsia="pl-PL"/>
              </w:rPr>
            </w:pPr>
            <w:r w:rsidRPr="002E56C1">
              <w:rPr>
                <w:rFonts w:ascii="Tahoma" w:eastAsia="Times New Roman" w:hAnsi="Tahoma" w:cs="Tahoma"/>
                <w:sz w:val="20"/>
                <w:szCs w:val="20"/>
                <w:lang w:eastAsia="pl-PL"/>
              </w:rPr>
              <w:t>Oprogramowanie centrali w języku polskim.</w:t>
            </w:r>
          </w:p>
        </w:tc>
        <w:tc>
          <w:tcPr>
            <w:tcW w:w="565" w:type="pct"/>
            <w:tcBorders>
              <w:top w:val="single" w:sz="4" w:space="0" w:color="auto"/>
              <w:left w:val="nil"/>
              <w:bottom w:val="single" w:sz="4" w:space="0" w:color="auto"/>
              <w:right w:val="single" w:sz="4" w:space="0" w:color="auto"/>
            </w:tcBorders>
            <w:shd w:val="clear" w:color="000000" w:fill="FFFFFF"/>
            <w:vAlign w:val="center"/>
          </w:tcPr>
          <w:p w:rsidR="002E56C1" w:rsidRPr="002E56C1" w:rsidRDefault="002E56C1" w:rsidP="002E56C1">
            <w:pPr>
              <w:spacing w:after="0" w:line="240" w:lineRule="auto"/>
              <w:jc w:val="center"/>
              <w:rPr>
                <w:rFonts w:ascii="Tahoma" w:eastAsia="Times New Roman" w:hAnsi="Tahoma" w:cs="Tahoma"/>
                <w:color w:val="000000"/>
                <w:sz w:val="20"/>
                <w:szCs w:val="20"/>
                <w:lang w:eastAsia="pl-PL"/>
              </w:rPr>
            </w:pPr>
            <w:r w:rsidRPr="002E56C1">
              <w:rPr>
                <w:rFonts w:ascii="Tahoma" w:eastAsia="Times New Roman" w:hAnsi="Tahoma" w:cs="Tahoma"/>
                <w:color w:val="000000"/>
                <w:sz w:val="20"/>
                <w:szCs w:val="20"/>
                <w:lang w:eastAsia="pl-PL"/>
              </w:rPr>
              <w:t>TAK</w:t>
            </w:r>
          </w:p>
        </w:tc>
        <w:tc>
          <w:tcPr>
            <w:tcW w:w="1029" w:type="pct"/>
            <w:tcBorders>
              <w:top w:val="single" w:sz="4" w:space="0" w:color="auto"/>
              <w:left w:val="nil"/>
              <w:bottom w:val="single" w:sz="4" w:space="0" w:color="auto"/>
              <w:right w:val="single" w:sz="4" w:space="0" w:color="auto"/>
            </w:tcBorders>
            <w:shd w:val="clear" w:color="auto" w:fill="auto"/>
            <w:vAlign w:val="center"/>
          </w:tcPr>
          <w:p w:rsidR="002E56C1" w:rsidRPr="002E56C1" w:rsidRDefault="002E56C1" w:rsidP="002E56C1">
            <w:pPr>
              <w:spacing w:after="0" w:line="240" w:lineRule="auto"/>
              <w:rPr>
                <w:rFonts w:ascii="Tahoma" w:eastAsia="Times New Roman" w:hAnsi="Tahoma" w:cs="Tahoma"/>
                <w:sz w:val="20"/>
                <w:szCs w:val="20"/>
                <w:lang w:eastAsia="pl-PL"/>
              </w:rPr>
            </w:pPr>
          </w:p>
        </w:tc>
        <w:tc>
          <w:tcPr>
            <w:tcW w:w="797" w:type="pct"/>
            <w:tcBorders>
              <w:top w:val="single" w:sz="4" w:space="0" w:color="auto"/>
              <w:left w:val="nil"/>
              <w:bottom w:val="single" w:sz="4" w:space="0" w:color="auto"/>
              <w:right w:val="single" w:sz="4" w:space="0" w:color="auto"/>
            </w:tcBorders>
            <w:shd w:val="clear" w:color="auto" w:fill="auto"/>
            <w:vAlign w:val="center"/>
          </w:tcPr>
          <w:p w:rsidR="002E56C1" w:rsidRPr="002E56C1" w:rsidRDefault="002E56C1" w:rsidP="002E56C1">
            <w:pPr>
              <w:spacing w:after="0" w:line="240" w:lineRule="auto"/>
              <w:jc w:val="center"/>
              <w:rPr>
                <w:rFonts w:ascii="Tahoma" w:eastAsia="Times New Roman" w:hAnsi="Tahoma" w:cs="Tahoma"/>
                <w:sz w:val="20"/>
                <w:szCs w:val="20"/>
                <w:lang w:eastAsia="pl-PL"/>
              </w:rPr>
            </w:pPr>
          </w:p>
        </w:tc>
      </w:tr>
      <w:tr w:rsidR="002E56C1" w:rsidRPr="002E56C1" w:rsidTr="004D07E4">
        <w:trPr>
          <w:trHeight w:val="420"/>
        </w:trPr>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rsidR="002E56C1" w:rsidRPr="002E56C1" w:rsidRDefault="002E56C1" w:rsidP="002E56C1">
            <w:pPr>
              <w:spacing w:after="0" w:line="240" w:lineRule="auto"/>
              <w:jc w:val="center"/>
              <w:rPr>
                <w:rFonts w:ascii="Tahoma" w:eastAsia="Times New Roman" w:hAnsi="Tahoma" w:cs="Tahoma"/>
                <w:sz w:val="20"/>
                <w:szCs w:val="20"/>
                <w:lang w:eastAsia="pl-PL"/>
              </w:rPr>
            </w:pPr>
          </w:p>
        </w:tc>
        <w:tc>
          <w:tcPr>
            <w:tcW w:w="2410" w:type="pct"/>
            <w:tcBorders>
              <w:top w:val="single" w:sz="4" w:space="0" w:color="auto"/>
              <w:left w:val="nil"/>
              <w:bottom w:val="single" w:sz="4" w:space="0" w:color="auto"/>
              <w:right w:val="single" w:sz="4" w:space="0" w:color="auto"/>
            </w:tcBorders>
            <w:shd w:val="clear" w:color="000000" w:fill="FFFFFF"/>
            <w:vAlign w:val="bottom"/>
          </w:tcPr>
          <w:p w:rsidR="002E56C1" w:rsidRPr="002E56C1" w:rsidRDefault="002E56C1" w:rsidP="002E56C1">
            <w:pPr>
              <w:spacing w:after="0" w:line="240" w:lineRule="auto"/>
              <w:rPr>
                <w:rFonts w:ascii="Tahoma" w:eastAsia="Times New Roman" w:hAnsi="Tahoma" w:cs="Tahoma"/>
                <w:sz w:val="20"/>
                <w:szCs w:val="20"/>
                <w:lang w:eastAsia="pl-PL"/>
              </w:rPr>
            </w:pPr>
            <w:r w:rsidRPr="002E56C1">
              <w:rPr>
                <w:rFonts w:ascii="Tahoma" w:eastAsia="Times New Roman" w:hAnsi="Tahoma" w:cs="Tahoma"/>
                <w:sz w:val="20"/>
                <w:szCs w:val="20"/>
                <w:lang w:eastAsia="pl-PL"/>
              </w:rPr>
              <w:t xml:space="preserve">Funkcjonalność autoryzowanego dostępu w trybie odczytu do danych monitorowanych przez centralę możliwy z dowolnego komputera z poziomu przeglądarki internetowej. Dostęp chroniony hasłem dostępu. </w:t>
            </w:r>
          </w:p>
        </w:tc>
        <w:tc>
          <w:tcPr>
            <w:tcW w:w="565" w:type="pct"/>
            <w:tcBorders>
              <w:top w:val="single" w:sz="4" w:space="0" w:color="auto"/>
              <w:left w:val="nil"/>
              <w:bottom w:val="single" w:sz="4" w:space="0" w:color="auto"/>
              <w:right w:val="single" w:sz="4" w:space="0" w:color="auto"/>
            </w:tcBorders>
            <w:shd w:val="clear" w:color="000000" w:fill="FFFFFF"/>
            <w:vAlign w:val="center"/>
          </w:tcPr>
          <w:p w:rsidR="002E56C1" w:rsidRPr="002E56C1" w:rsidRDefault="002E56C1" w:rsidP="002E56C1">
            <w:pPr>
              <w:spacing w:after="0" w:line="240" w:lineRule="auto"/>
              <w:jc w:val="center"/>
              <w:rPr>
                <w:rFonts w:ascii="Tahoma" w:eastAsia="Times New Roman" w:hAnsi="Tahoma" w:cs="Tahoma"/>
                <w:color w:val="000000"/>
                <w:sz w:val="20"/>
                <w:szCs w:val="20"/>
                <w:lang w:eastAsia="pl-PL"/>
              </w:rPr>
            </w:pPr>
            <w:r w:rsidRPr="002E56C1">
              <w:rPr>
                <w:rFonts w:ascii="Tahoma" w:eastAsia="Times New Roman" w:hAnsi="Tahoma" w:cs="Tahoma"/>
                <w:color w:val="000000"/>
                <w:sz w:val="20"/>
                <w:szCs w:val="20"/>
                <w:lang w:eastAsia="pl-PL"/>
              </w:rPr>
              <w:t>TAK</w:t>
            </w:r>
          </w:p>
        </w:tc>
        <w:tc>
          <w:tcPr>
            <w:tcW w:w="1029" w:type="pct"/>
            <w:tcBorders>
              <w:top w:val="single" w:sz="4" w:space="0" w:color="auto"/>
              <w:left w:val="nil"/>
              <w:bottom w:val="single" w:sz="4" w:space="0" w:color="auto"/>
              <w:right w:val="single" w:sz="4" w:space="0" w:color="auto"/>
            </w:tcBorders>
            <w:shd w:val="clear" w:color="auto" w:fill="auto"/>
            <w:vAlign w:val="center"/>
          </w:tcPr>
          <w:p w:rsidR="002E56C1" w:rsidRPr="002E56C1" w:rsidRDefault="002E56C1" w:rsidP="002E56C1">
            <w:pPr>
              <w:spacing w:after="0" w:line="240" w:lineRule="auto"/>
              <w:rPr>
                <w:rFonts w:ascii="Tahoma" w:eastAsia="Times New Roman" w:hAnsi="Tahoma" w:cs="Tahoma"/>
                <w:sz w:val="20"/>
                <w:szCs w:val="20"/>
                <w:lang w:eastAsia="pl-PL"/>
              </w:rPr>
            </w:pPr>
          </w:p>
        </w:tc>
        <w:tc>
          <w:tcPr>
            <w:tcW w:w="797" w:type="pct"/>
            <w:tcBorders>
              <w:top w:val="single" w:sz="4" w:space="0" w:color="auto"/>
              <w:left w:val="nil"/>
              <w:bottom w:val="single" w:sz="4" w:space="0" w:color="auto"/>
              <w:right w:val="single" w:sz="4" w:space="0" w:color="auto"/>
            </w:tcBorders>
            <w:shd w:val="clear" w:color="auto" w:fill="auto"/>
            <w:vAlign w:val="center"/>
          </w:tcPr>
          <w:p w:rsidR="002E56C1" w:rsidRPr="002E56C1" w:rsidRDefault="002E56C1" w:rsidP="002E56C1">
            <w:pPr>
              <w:spacing w:after="0" w:line="240" w:lineRule="auto"/>
              <w:jc w:val="center"/>
              <w:rPr>
                <w:rFonts w:ascii="Tahoma" w:eastAsia="Times New Roman" w:hAnsi="Tahoma" w:cs="Tahoma"/>
                <w:sz w:val="20"/>
                <w:szCs w:val="20"/>
                <w:lang w:eastAsia="pl-PL"/>
              </w:rPr>
            </w:pPr>
          </w:p>
        </w:tc>
      </w:tr>
      <w:tr w:rsidR="002E56C1" w:rsidRPr="002E56C1" w:rsidTr="004D07E4">
        <w:trPr>
          <w:trHeight w:val="420"/>
        </w:trPr>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rsidR="002E56C1" w:rsidRPr="002E56C1" w:rsidRDefault="002E56C1" w:rsidP="002E56C1">
            <w:pPr>
              <w:spacing w:after="0" w:line="240" w:lineRule="auto"/>
              <w:jc w:val="center"/>
              <w:rPr>
                <w:rFonts w:ascii="Tahoma" w:eastAsia="Times New Roman" w:hAnsi="Tahoma" w:cs="Tahoma"/>
                <w:sz w:val="20"/>
                <w:szCs w:val="20"/>
                <w:lang w:eastAsia="pl-PL"/>
              </w:rPr>
            </w:pPr>
          </w:p>
        </w:tc>
        <w:tc>
          <w:tcPr>
            <w:tcW w:w="2410" w:type="pct"/>
            <w:tcBorders>
              <w:top w:val="single" w:sz="4" w:space="0" w:color="auto"/>
              <w:left w:val="nil"/>
              <w:bottom w:val="single" w:sz="4" w:space="0" w:color="auto"/>
              <w:right w:val="single" w:sz="4" w:space="0" w:color="auto"/>
            </w:tcBorders>
            <w:shd w:val="clear" w:color="000000" w:fill="FFFFFF"/>
            <w:vAlign w:val="center"/>
          </w:tcPr>
          <w:p w:rsidR="002E56C1" w:rsidRPr="002E56C1" w:rsidRDefault="002E56C1" w:rsidP="002E56C1">
            <w:pPr>
              <w:spacing w:after="0" w:line="240" w:lineRule="auto"/>
              <w:rPr>
                <w:rFonts w:ascii="Tahoma" w:eastAsia="Times New Roman" w:hAnsi="Tahoma" w:cs="Tahoma"/>
                <w:sz w:val="20"/>
                <w:szCs w:val="20"/>
                <w:lang w:eastAsia="pl-PL"/>
              </w:rPr>
            </w:pPr>
            <w:r w:rsidRPr="002E56C1">
              <w:rPr>
                <w:rFonts w:ascii="Tahoma" w:eastAsia="Times New Roman" w:hAnsi="Tahoma" w:cs="Tahoma"/>
                <w:sz w:val="20"/>
                <w:szCs w:val="20"/>
                <w:lang w:eastAsia="pl-PL"/>
              </w:rPr>
              <w:t xml:space="preserve">System gotowy do przesyłania i odbierania danych w standardzie HL7. </w:t>
            </w:r>
          </w:p>
        </w:tc>
        <w:tc>
          <w:tcPr>
            <w:tcW w:w="565" w:type="pct"/>
            <w:tcBorders>
              <w:top w:val="single" w:sz="4" w:space="0" w:color="auto"/>
              <w:left w:val="nil"/>
              <w:bottom w:val="single" w:sz="4" w:space="0" w:color="auto"/>
              <w:right w:val="single" w:sz="4" w:space="0" w:color="auto"/>
            </w:tcBorders>
            <w:shd w:val="clear" w:color="000000" w:fill="FFFFFF"/>
            <w:vAlign w:val="center"/>
          </w:tcPr>
          <w:p w:rsidR="002E56C1" w:rsidRPr="002E56C1" w:rsidRDefault="002E56C1" w:rsidP="002E56C1">
            <w:pPr>
              <w:spacing w:after="0" w:line="240" w:lineRule="auto"/>
              <w:jc w:val="center"/>
              <w:rPr>
                <w:rFonts w:ascii="Tahoma" w:eastAsia="Times New Roman" w:hAnsi="Tahoma" w:cs="Tahoma"/>
                <w:color w:val="000000"/>
                <w:sz w:val="20"/>
                <w:szCs w:val="20"/>
                <w:lang w:eastAsia="pl-PL"/>
              </w:rPr>
            </w:pPr>
            <w:r w:rsidRPr="002E56C1">
              <w:rPr>
                <w:rFonts w:ascii="Tahoma" w:eastAsia="Times New Roman" w:hAnsi="Tahoma" w:cs="Tahoma"/>
                <w:color w:val="000000"/>
                <w:sz w:val="20"/>
                <w:szCs w:val="20"/>
                <w:lang w:eastAsia="pl-PL"/>
              </w:rPr>
              <w:t>TAK</w:t>
            </w:r>
          </w:p>
        </w:tc>
        <w:tc>
          <w:tcPr>
            <w:tcW w:w="1029" w:type="pct"/>
            <w:tcBorders>
              <w:top w:val="single" w:sz="4" w:space="0" w:color="auto"/>
              <w:left w:val="nil"/>
              <w:bottom w:val="single" w:sz="4" w:space="0" w:color="auto"/>
              <w:right w:val="single" w:sz="4" w:space="0" w:color="auto"/>
            </w:tcBorders>
            <w:shd w:val="clear" w:color="auto" w:fill="auto"/>
            <w:vAlign w:val="center"/>
          </w:tcPr>
          <w:p w:rsidR="002E56C1" w:rsidRPr="002E56C1" w:rsidRDefault="002E56C1" w:rsidP="002E56C1">
            <w:pPr>
              <w:spacing w:after="0" w:line="240" w:lineRule="auto"/>
              <w:rPr>
                <w:rFonts w:ascii="Tahoma" w:eastAsia="Times New Roman" w:hAnsi="Tahoma" w:cs="Tahoma"/>
                <w:sz w:val="20"/>
                <w:szCs w:val="20"/>
                <w:lang w:eastAsia="pl-PL"/>
              </w:rPr>
            </w:pPr>
          </w:p>
        </w:tc>
        <w:tc>
          <w:tcPr>
            <w:tcW w:w="797" w:type="pct"/>
            <w:tcBorders>
              <w:top w:val="single" w:sz="4" w:space="0" w:color="auto"/>
              <w:left w:val="nil"/>
              <w:bottom w:val="single" w:sz="4" w:space="0" w:color="auto"/>
              <w:right w:val="single" w:sz="4" w:space="0" w:color="auto"/>
            </w:tcBorders>
            <w:shd w:val="clear" w:color="auto" w:fill="auto"/>
            <w:vAlign w:val="center"/>
          </w:tcPr>
          <w:p w:rsidR="002E56C1" w:rsidRPr="002E56C1" w:rsidRDefault="002E56C1" w:rsidP="002E56C1">
            <w:pPr>
              <w:spacing w:after="0" w:line="240" w:lineRule="auto"/>
              <w:jc w:val="center"/>
              <w:rPr>
                <w:rFonts w:ascii="Tahoma" w:eastAsia="Times New Roman" w:hAnsi="Tahoma" w:cs="Tahoma"/>
                <w:sz w:val="20"/>
                <w:szCs w:val="20"/>
                <w:lang w:eastAsia="pl-PL"/>
              </w:rPr>
            </w:pPr>
          </w:p>
        </w:tc>
      </w:tr>
      <w:tr w:rsidR="002E56C1" w:rsidRPr="002E56C1" w:rsidTr="004D07E4">
        <w:trPr>
          <w:trHeight w:val="420"/>
        </w:trPr>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rsidR="002E56C1" w:rsidRPr="002E56C1" w:rsidRDefault="002E56C1" w:rsidP="002E56C1">
            <w:pPr>
              <w:spacing w:after="0" w:line="240" w:lineRule="auto"/>
              <w:jc w:val="center"/>
              <w:rPr>
                <w:rFonts w:ascii="Tahoma" w:eastAsia="Times New Roman" w:hAnsi="Tahoma" w:cs="Tahoma"/>
                <w:sz w:val="20"/>
                <w:szCs w:val="20"/>
                <w:lang w:eastAsia="pl-PL"/>
              </w:rPr>
            </w:pPr>
          </w:p>
        </w:tc>
        <w:tc>
          <w:tcPr>
            <w:tcW w:w="2410" w:type="pct"/>
            <w:tcBorders>
              <w:top w:val="single" w:sz="4" w:space="0" w:color="auto"/>
              <w:left w:val="nil"/>
              <w:bottom w:val="single" w:sz="4" w:space="0" w:color="auto"/>
              <w:right w:val="single" w:sz="4" w:space="0" w:color="auto"/>
            </w:tcBorders>
            <w:shd w:val="clear" w:color="000000" w:fill="FFFFFF"/>
            <w:vAlign w:val="center"/>
          </w:tcPr>
          <w:p w:rsidR="002E56C1" w:rsidRPr="002E56C1" w:rsidRDefault="002E56C1" w:rsidP="002E56C1">
            <w:pPr>
              <w:spacing w:after="0" w:line="240" w:lineRule="auto"/>
              <w:rPr>
                <w:rFonts w:ascii="Tahoma" w:eastAsia="Times New Roman" w:hAnsi="Tahoma" w:cs="Tahoma"/>
                <w:sz w:val="20"/>
                <w:szCs w:val="20"/>
                <w:lang w:eastAsia="pl-PL"/>
              </w:rPr>
            </w:pPr>
            <w:r w:rsidRPr="002E56C1">
              <w:rPr>
                <w:rFonts w:ascii="Tahoma" w:eastAsia="Times New Roman" w:hAnsi="Tahoma" w:cs="Tahoma"/>
                <w:sz w:val="20"/>
                <w:szCs w:val="20"/>
                <w:lang w:eastAsia="pl-PL"/>
              </w:rPr>
              <w:t>Możliwości podpięcia dowolnej drukarki Zamawiającego.</w:t>
            </w:r>
          </w:p>
        </w:tc>
        <w:tc>
          <w:tcPr>
            <w:tcW w:w="565" w:type="pct"/>
            <w:tcBorders>
              <w:top w:val="single" w:sz="4" w:space="0" w:color="auto"/>
              <w:left w:val="nil"/>
              <w:bottom w:val="single" w:sz="4" w:space="0" w:color="auto"/>
              <w:right w:val="single" w:sz="4" w:space="0" w:color="auto"/>
            </w:tcBorders>
            <w:shd w:val="clear" w:color="000000" w:fill="FFFFFF"/>
            <w:vAlign w:val="center"/>
          </w:tcPr>
          <w:p w:rsidR="002E56C1" w:rsidRPr="002E56C1" w:rsidRDefault="002E56C1" w:rsidP="002E56C1">
            <w:pPr>
              <w:spacing w:after="0" w:line="240" w:lineRule="auto"/>
              <w:jc w:val="center"/>
              <w:rPr>
                <w:rFonts w:ascii="Tahoma" w:eastAsia="Times New Roman" w:hAnsi="Tahoma" w:cs="Tahoma"/>
                <w:color w:val="000000"/>
                <w:sz w:val="20"/>
                <w:szCs w:val="20"/>
                <w:lang w:eastAsia="pl-PL"/>
              </w:rPr>
            </w:pPr>
            <w:r w:rsidRPr="002E56C1">
              <w:rPr>
                <w:rFonts w:ascii="Tahoma" w:eastAsia="Times New Roman" w:hAnsi="Tahoma" w:cs="Tahoma"/>
                <w:color w:val="000000"/>
                <w:sz w:val="20"/>
                <w:szCs w:val="20"/>
                <w:lang w:eastAsia="pl-PL"/>
              </w:rPr>
              <w:t>TAK</w:t>
            </w:r>
          </w:p>
        </w:tc>
        <w:tc>
          <w:tcPr>
            <w:tcW w:w="1029" w:type="pct"/>
            <w:tcBorders>
              <w:top w:val="single" w:sz="4" w:space="0" w:color="auto"/>
              <w:left w:val="nil"/>
              <w:bottom w:val="single" w:sz="4" w:space="0" w:color="auto"/>
              <w:right w:val="single" w:sz="4" w:space="0" w:color="auto"/>
            </w:tcBorders>
            <w:shd w:val="clear" w:color="auto" w:fill="auto"/>
            <w:vAlign w:val="center"/>
          </w:tcPr>
          <w:p w:rsidR="002E56C1" w:rsidRPr="002E56C1" w:rsidRDefault="002E56C1" w:rsidP="002E56C1">
            <w:pPr>
              <w:spacing w:after="0" w:line="240" w:lineRule="auto"/>
              <w:rPr>
                <w:rFonts w:ascii="Tahoma" w:eastAsia="Times New Roman" w:hAnsi="Tahoma" w:cs="Tahoma"/>
                <w:sz w:val="20"/>
                <w:szCs w:val="20"/>
                <w:lang w:eastAsia="pl-PL"/>
              </w:rPr>
            </w:pPr>
          </w:p>
        </w:tc>
        <w:tc>
          <w:tcPr>
            <w:tcW w:w="797" w:type="pct"/>
            <w:tcBorders>
              <w:top w:val="single" w:sz="4" w:space="0" w:color="auto"/>
              <w:left w:val="nil"/>
              <w:bottom w:val="single" w:sz="4" w:space="0" w:color="auto"/>
              <w:right w:val="single" w:sz="4" w:space="0" w:color="auto"/>
            </w:tcBorders>
            <w:shd w:val="clear" w:color="auto" w:fill="auto"/>
            <w:vAlign w:val="center"/>
          </w:tcPr>
          <w:p w:rsidR="002E56C1" w:rsidRPr="002E56C1" w:rsidRDefault="002E56C1" w:rsidP="002E56C1">
            <w:pPr>
              <w:spacing w:after="0" w:line="240" w:lineRule="auto"/>
              <w:jc w:val="center"/>
              <w:rPr>
                <w:rFonts w:ascii="Tahoma" w:eastAsia="Times New Roman" w:hAnsi="Tahoma" w:cs="Tahoma"/>
                <w:sz w:val="20"/>
                <w:szCs w:val="20"/>
                <w:lang w:eastAsia="pl-PL"/>
              </w:rPr>
            </w:pPr>
          </w:p>
        </w:tc>
      </w:tr>
      <w:tr w:rsidR="002E56C1" w:rsidRPr="002E56C1" w:rsidTr="004D07E4">
        <w:trPr>
          <w:trHeight w:val="420"/>
        </w:trPr>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rsidR="002E56C1" w:rsidRPr="002E56C1" w:rsidRDefault="002E56C1" w:rsidP="002E56C1">
            <w:pPr>
              <w:spacing w:after="0" w:line="240" w:lineRule="auto"/>
              <w:jc w:val="center"/>
              <w:rPr>
                <w:rFonts w:ascii="Tahoma" w:eastAsia="Times New Roman" w:hAnsi="Tahoma" w:cs="Tahoma"/>
                <w:sz w:val="20"/>
                <w:szCs w:val="20"/>
                <w:lang w:eastAsia="pl-PL"/>
              </w:rPr>
            </w:pPr>
          </w:p>
        </w:tc>
        <w:tc>
          <w:tcPr>
            <w:tcW w:w="2410" w:type="pct"/>
            <w:tcBorders>
              <w:top w:val="single" w:sz="4" w:space="0" w:color="auto"/>
              <w:left w:val="nil"/>
              <w:bottom w:val="single" w:sz="4" w:space="0" w:color="auto"/>
              <w:right w:val="single" w:sz="4" w:space="0" w:color="auto"/>
            </w:tcBorders>
            <w:shd w:val="clear" w:color="000000" w:fill="FFFFFF"/>
            <w:vAlign w:val="center"/>
          </w:tcPr>
          <w:p w:rsidR="002E56C1" w:rsidRPr="002E56C1" w:rsidRDefault="002E56C1" w:rsidP="002E56C1">
            <w:pPr>
              <w:spacing w:after="0" w:line="240" w:lineRule="auto"/>
              <w:rPr>
                <w:rFonts w:ascii="Tahoma" w:eastAsia="Times New Roman" w:hAnsi="Tahoma" w:cs="Tahoma"/>
                <w:sz w:val="20"/>
                <w:szCs w:val="20"/>
                <w:lang w:eastAsia="pl-PL"/>
              </w:rPr>
            </w:pPr>
            <w:r w:rsidRPr="002E56C1">
              <w:rPr>
                <w:rFonts w:ascii="Tahoma" w:eastAsia="Times New Roman" w:hAnsi="Tahoma" w:cs="Tahoma"/>
                <w:sz w:val="20"/>
                <w:szCs w:val="20"/>
                <w:lang w:eastAsia="pl-PL"/>
              </w:rPr>
              <w:t>Zasilacz awaryjny typu UPS x 2 szt. Jeden UPS musi utrzymać min. 8 urządzeń na okres min. 1 h. Przejście na pracę UPS musi się odbywać bezprzerwowo .</w:t>
            </w:r>
          </w:p>
        </w:tc>
        <w:tc>
          <w:tcPr>
            <w:tcW w:w="565" w:type="pct"/>
            <w:tcBorders>
              <w:top w:val="single" w:sz="4" w:space="0" w:color="auto"/>
              <w:left w:val="nil"/>
              <w:bottom w:val="single" w:sz="4" w:space="0" w:color="auto"/>
              <w:right w:val="single" w:sz="4" w:space="0" w:color="auto"/>
            </w:tcBorders>
            <w:shd w:val="clear" w:color="000000" w:fill="FFFFFF"/>
            <w:vAlign w:val="center"/>
          </w:tcPr>
          <w:p w:rsidR="002E56C1" w:rsidRPr="002E56C1" w:rsidRDefault="002E56C1" w:rsidP="002E56C1">
            <w:pPr>
              <w:spacing w:after="0" w:line="240" w:lineRule="auto"/>
              <w:jc w:val="center"/>
              <w:rPr>
                <w:rFonts w:ascii="Tahoma" w:eastAsia="Times New Roman" w:hAnsi="Tahoma" w:cs="Tahoma"/>
                <w:color w:val="000000"/>
                <w:sz w:val="20"/>
                <w:szCs w:val="20"/>
                <w:lang w:eastAsia="pl-PL"/>
              </w:rPr>
            </w:pPr>
            <w:r w:rsidRPr="002E56C1">
              <w:rPr>
                <w:rFonts w:ascii="Tahoma" w:eastAsia="Times New Roman" w:hAnsi="Tahoma" w:cs="Tahoma"/>
                <w:color w:val="000000"/>
                <w:sz w:val="20"/>
                <w:szCs w:val="20"/>
                <w:lang w:eastAsia="pl-PL"/>
              </w:rPr>
              <w:t>TAK</w:t>
            </w:r>
          </w:p>
        </w:tc>
        <w:tc>
          <w:tcPr>
            <w:tcW w:w="1029" w:type="pct"/>
            <w:tcBorders>
              <w:top w:val="single" w:sz="4" w:space="0" w:color="auto"/>
              <w:left w:val="nil"/>
              <w:bottom w:val="single" w:sz="4" w:space="0" w:color="auto"/>
              <w:right w:val="single" w:sz="4" w:space="0" w:color="auto"/>
            </w:tcBorders>
            <w:shd w:val="clear" w:color="auto" w:fill="auto"/>
            <w:vAlign w:val="center"/>
          </w:tcPr>
          <w:p w:rsidR="002E56C1" w:rsidRPr="002E56C1" w:rsidRDefault="002E56C1" w:rsidP="002E56C1">
            <w:pPr>
              <w:spacing w:after="0" w:line="240" w:lineRule="auto"/>
              <w:rPr>
                <w:rFonts w:ascii="Tahoma" w:eastAsia="Times New Roman" w:hAnsi="Tahoma" w:cs="Tahoma"/>
                <w:sz w:val="20"/>
                <w:szCs w:val="20"/>
                <w:lang w:eastAsia="pl-PL"/>
              </w:rPr>
            </w:pPr>
          </w:p>
        </w:tc>
        <w:tc>
          <w:tcPr>
            <w:tcW w:w="797" w:type="pct"/>
            <w:tcBorders>
              <w:top w:val="single" w:sz="4" w:space="0" w:color="auto"/>
              <w:left w:val="nil"/>
              <w:bottom w:val="single" w:sz="4" w:space="0" w:color="auto"/>
              <w:right w:val="single" w:sz="4" w:space="0" w:color="auto"/>
            </w:tcBorders>
            <w:shd w:val="clear" w:color="auto" w:fill="auto"/>
            <w:vAlign w:val="center"/>
          </w:tcPr>
          <w:p w:rsidR="002E56C1" w:rsidRPr="002E56C1" w:rsidRDefault="002E56C1" w:rsidP="002E56C1">
            <w:pPr>
              <w:spacing w:after="0" w:line="240" w:lineRule="auto"/>
              <w:jc w:val="center"/>
              <w:rPr>
                <w:rFonts w:ascii="Tahoma" w:eastAsia="Times New Roman" w:hAnsi="Tahoma" w:cs="Tahoma"/>
                <w:sz w:val="20"/>
                <w:szCs w:val="20"/>
                <w:lang w:eastAsia="pl-PL"/>
              </w:rPr>
            </w:pPr>
          </w:p>
        </w:tc>
      </w:tr>
      <w:tr w:rsidR="002E56C1" w:rsidRPr="002E56C1" w:rsidTr="004D07E4">
        <w:trPr>
          <w:trHeight w:val="420"/>
        </w:trPr>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rsidR="002E56C1" w:rsidRPr="002E56C1" w:rsidRDefault="002E56C1" w:rsidP="002E56C1">
            <w:pPr>
              <w:spacing w:after="0" w:line="240" w:lineRule="auto"/>
              <w:jc w:val="center"/>
              <w:rPr>
                <w:rFonts w:ascii="Tahoma" w:eastAsia="Times New Roman" w:hAnsi="Tahoma" w:cs="Tahoma"/>
                <w:sz w:val="20"/>
                <w:szCs w:val="20"/>
                <w:lang w:eastAsia="pl-PL"/>
              </w:rPr>
            </w:pPr>
          </w:p>
        </w:tc>
        <w:tc>
          <w:tcPr>
            <w:tcW w:w="2410" w:type="pct"/>
            <w:tcBorders>
              <w:top w:val="single" w:sz="4" w:space="0" w:color="auto"/>
              <w:left w:val="nil"/>
              <w:bottom w:val="single" w:sz="4" w:space="0" w:color="auto"/>
              <w:right w:val="single" w:sz="4" w:space="0" w:color="auto"/>
            </w:tcBorders>
            <w:shd w:val="clear" w:color="000000" w:fill="FFFFFF"/>
            <w:vAlign w:val="center"/>
          </w:tcPr>
          <w:p w:rsidR="002E56C1" w:rsidRPr="002E56C1" w:rsidRDefault="002E56C1" w:rsidP="002E56C1">
            <w:pPr>
              <w:spacing w:after="0" w:line="240" w:lineRule="auto"/>
              <w:rPr>
                <w:rFonts w:ascii="Tahoma" w:eastAsia="Times New Roman" w:hAnsi="Tahoma" w:cs="Tahoma"/>
                <w:sz w:val="20"/>
                <w:szCs w:val="20"/>
                <w:lang w:eastAsia="pl-PL"/>
              </w:rPr>
            </w:pPr>
            <w:r w:rsidRPr="002E56C1">
              <w:rPr>
                <w:rFonts w:ascii="Tahoma" w:eastAsia="Times New Roman" w:hAnsi="Tahoma" w:cs="Tahoma"/>
                <w:sz w:val="20"/>
                <w:szCs w:val="20"/>
                <w:lang w:eastAsia="pl-PL"/>
              </w:rPr>
              <w:t>System umożliwiający możliwość rozbudowy o funkcjonalność elastycznej regulacji przypisanych licencji pomiędzy centralami, które są podpięte pod jeden serwer wymiany danych. Możliwość przepisywania pacjentów pomiędzy centralami oraz oddziałami z zachowaniem ciągłości danych. Możliwość udostępniania przeglądów specjalistycznych typu raport 12-EKG celem wykonania konsultacji np. kardiologicznych. Możliwość podglądu jednego pacjenta na kilku różnych centralach i kilku różnych kardiomonitorach. </w:t>
            </w:r>
          </w:p>
        </w:tc>
        <w:tc>
          <w:tcPr>
            <w:tcW w:w="565" w:type="pct"/>
            <w:tcBorders>
              <w:top w:val="single" w:sz="4" w:space="0" w:color="auto"/>
              <w:left w:val="nil"/>
              <w:bottom w:val="single" w:sz="4" w:space="0" w:color="auto"/>
              <w:right w:val="single" w:sz="4" w:space="0" w:color="auto"/>
            </w:tcBorders>
            <w:shd w:val="clear" w:color="000000" w:fill="FFFFFF"/>
            <w:vAlign w:val="center"/>
          </w:tcPr>
          <w:p w:rsidR="002E56C1" w:rsidRPr="002E56C1" w:rsidRDefault="002E56C1" w:rsidP="002E56C1">
            <w:pPr>
              <w:spacing w:after="0" w:line="240" w:lineRule="auto"/>
              <w:jc w:val="center"/>
              <w:rPr>
                <w:rFonts w:ascii="Tahoma" w:eastAsia="Times New Roman" w:hAnsi="Tahoma" w:cs="Tahoma"/>
                <w:color w:val="000000"/>
                <w:sz w:val="20"/>
                <w:szCs w:val="20"/>
                <w:lang w:eastAsia="pl-PL"/>
              </w:rPr>
            </w:pPr>
            <w:r w:rsidRPr="002E56C1">
              <w:rPr>
                <w:rFonts w:ascii="Tahoma" w:eastAsia="Times New Roman" w:hAnsi="Tahoma" w:cs="Tahoma"/>
                <w:color w:val="000000"/>
                <w:sz w:val="20"/>
                <w:szCs w:val="20"/>
                <w:lang w:eastAsia="pl-PL"/>
              </w:rPr>
              <w:t>TAK</w:t>
            </w:r>
          </w:p>
        </w:tc>
        <w:tc>
          <w:tcPr>
            <w:tcW w:w="1029" w:type="pct"/>
            <w:tcBorders>
              <w:top w:val="single" w:sz="4" w:space="0" w:color="auto"/>
              <w:left w:val="nil"/>
              <w:bottom w:val="single" w:sz="4" w:space="0" w:color="auto"/>
              <w:right w:val="single" w:sz="4" w:space="0" w:color="auto"/>
            </w:tcBorders>
            <w:shd w:val="clear" w:color="auto" w:fill="auto"/>
            <w:vAlign w:val="center"/>
          </w:tcPr>
          <w:p w:rsidR="002E56C1" w:rsidRPr="002E56C1" w:rsidRDefault="002E56C1" w:rsidP="002E56C1">
            <w:pPr>
              <w:spacing w:after="0" w:line="240" w:lineRule="auto"/>
              <w:rPr>
                <w:rFonts w:ascii="Tahoma" w:eastAsia="Times New Roman" w:hAnsi="Tahoma" w:cs="Tahoma"/>
                <w:sz w:val="20"/>
                <w:szCs w:val="20"/>
                <w:lang w:eastAsia="pl-PL"/>
              </w:rPr>
            </w:pPr>
          </w:p>
        </w:tc>
        <w:tc>
          <w:tcPr>
            <w:tcW w:w="797" w:type="pct"/>
            <w:tcBorders>
              <w:top w:val="single" w:sz="4" w:space="0" w:color="auto"/>
              <w:left w:val="nil"/>
              <w:bottom w:val="single" w:sz="4" w:space="0" w:color="auto"/>
              <w:right w:val="single" w:sz="4" w:space="0" w:color="auto"/>
            </w:tcBorders>
            <w:shd w:val="clear" w:color="auto" w:fill="auto"/>
            <w:vAlign w:val="center"/>
          </w:tcPr>
          <w:p w:rsidR="002E56C1" w:rsidRPr="002E56C1" w:rsidRDefault="002E56C1" w:rsidP="002E56C1">
            <w:pPr>
              <w:spacing w:after="0" w:line="240" w:lineRule="auto"/>
              <w:jc w:val="center"/>
              <w:rPr>
                <w:rFonts w:ascii="Tahoma" w:eastAsia="Times New Roman" w:hAnsi="Tahoma" w:cs="Tahoma"/>
                <w:sz w:val="20"/>
                <w:szCs w:val="20"/>
                <w:lang w:eastAsia="pl-PL"/>
              </w:rPr>
            </w:pPr>
          </w:p>
        </w:tc>
      </w:tr>
      <w:tr w:rsidR="002E56C1" w:rsidRPr="002E56C1" w:rsidTr="004D07E4">
        <w:trPr>
          <w:trHeight w:val="420"/>
        </w:trPr>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rsidR="002E56C1" w:rsidRPr="002E56C1" w:rsidRDefault="002E56C1" w:rsidP="002E56C1">
            <w:pPr>
              <w:spacing w:after="0" w:line="240" w:lineRule="auto"/>
              <w:jc w:val="center"/>
              <w:rPr>
                <w:rFonts w:ascii="Tahoma" w:eastAsia="Times New Roman" w:hAnsi="Tahoma" w:cs="Tahoma"/>
                <w:sz w:val="20"/>
                <w:szCs w:val="20"/>
                <w:lang w:eastAsia="pl-PL"/>
              </w:rPr>
            </w:pPr>
          </w:p>
        </w:tc>
        <w:tc>
          <w:tcPr>
            <w:tcW w:w="2410" w:type="pct"/>
            <w:tcBorders>
              <w:top w:val="single" w:sz="4" w:space="0" w:color="auto"/>
              <w:left w:val="nil"/>
              <w:bottom w:val="single" w:sz="4" w:space="0" w:color="auto"/>
              <w:right w:val="single" w:sz="4" w:space="0" w:color="auto"/>
            </w:tcBorders>
            <w:shd w:val="clear" w:color="000000" w:fill="FFFFFF"/>
            <w:vAlign w:val="center"/>
          </w:tcPr>
          <w:p w:rsidR="002E56C1" w:rsidRPr="002E56C1" w:rsidRDefault="002E56C1" w:rsidP="002E56C1">
            <w:pPr>
              <w:spacing w:after="0" w:line="240" w:lineRule="auto"/>
              <w:rPr>
                <w:rFonts w:ascii="Tahoma" w:eastAsia="Times New Roman" w:hAnsi="Tahoma" w:cs="Tahoma"/>
                <w:sz w:val="20"/>
                <w:szCs w:val="20"/>
                <w:lang w:eastAsia="pl-PL"/>
              </w:rPr>
            </w:pPr>
            <w:r w:rsidRPr="002E56C1">
              <w:rPr>
                <w:rFonts w:ascii="Tahoma" w:eastAsia="Times New Roman" w:hAnsi="Tahoma" w:cs="Tahoma"/>
                <w:sz w:val="20"/>
                <w:szCs w:val="20"/>
                <w:lang w:eastAsia="pl-PL"/>
              </w:rPr>
              <w:t>Możliwość rozbudowy oferowanych kardiomonitorów oraz nadajników telemetrycznych o funkcję automatycznego tworzenia długoterminowego archiwum z przebiegu monitorowania pacjenta na czas minimum 12 miesięcy. System tworzenia archiwum pracuje z wykorzystaniem transakcyjnej bazy danych, umożliwiając w łatwy sposób odtworzenie i przeglądania zarchiwizowanych zapisów poprzez dedykowane dla rozwiązania oprogramowanie instalowane na stacjach roboczych lub poprzez przeglądarkę internetową.</w:t>
            </w:r>
            <w:r w:rsidRPr="002E56C1">
              <w:rPr>
                <w:rFonts w:ascii="Tahoma" w:eastAsia="Times New Roman" w:hAnsi="Tahoma" w:cs="Tahoma"/>
                <w:sz w:val="20"/>
                <w:szCs w:val="20"/>
                <w:lang w:eastAsia="pl-PL"/>
              </w:rPr>
              <w:br w:type="page"/>
              <w:t xml:space="preserve"> Dodatkowo funkcjonalność eksportu zgromadzonych danych do zewnętrznego serwera archiwizującego lub udostępnionego dysku sieciowego z możliwością późniejszego przeglądania np. w formacie .</w:t>
            </w:r>
            <w:proofErr w:type="spellStart"/>
            <w:r w:rsidRPr="002E56C1">
              <w:rPr>
                <w:rFonts w:ascii="Tahoma" w:eastAsia="Times New Roman" w:hAnsi="Tahoma" w:cs="Tahoma"/>
                <w:sz w:val="20"/>
                <w:szCs w:val="20"/>
                <w:lang w:eastAsia="pl-PL"/>
              </w:rPr>
              <w:t>csv</w:t>
            </w:r>
            <w:proofErr w:type="spellEnd"/>
            <w:r w:rsidRPr="002E56C1">
              <w:rPr>
                <w:rFonts w:ascii="Tahoma" w:eastAsia="Times New Roman" w:hAnsi="Tahoma" w:cs="Tahoma"/>
                <w:sz w:val="20"/>
                <w:szCs w:val="20"/>
                <w:lang w:eastAsia="pl-PL"/>
              </w:rPr>
              <w:t>.</w:t>
            </w:r>
          </w:p>
          <w:p w:rsidR="002E56C1" w:rsidRPr="002E56C1" w:rsidRDefault="002E56C1" w:rsidP="002E56C1">
            <w:pPr>
              <w:spacing w:after="0" w:line="240" w:lineRule="auto"/>
              <w:rPr>
                <w:rFonts w:ascii="Tahoma" w:eastAsia="Times New Roman" w:hAnsi="Tahoma" w:cs="Tahoma"/>
                <w:sz w:val="20"/>
                <w:szCs w:val="20"/>
                <w:lang w:eastAsia="pl-PL"/>
              </w:rPr>
            </w:pPr>
            <w:r w:rsidRPr="002E56C1">
              <w:rPr>
                <w:rFonts w:ascii="Tahoma" w:eastAsia="Times New Roman" w:hAnsi="Tahoma" w:cs="Tahoma"/>
                <w:sz w:val="20"/>
                <w:szCs w:val="20"/>
                <w:lang w:eastAsia="pl-PL"/>
              </w:rPr>
              <w:br w:type="page"/>
              <w:t xml:space="preserve">System musi umożliwiać min: </w:t>
            </w:r>
          </w:p>
          <w:p w:rsidR="002E56C1" w:rsidRPr="002E56C1" w:rsidRDefault="002E56C1" w:rsidP="002E56C1">
            <w:pPr>
              <w:spacing w:after="0" w:line="240" w:lineRule="auto"/>
              <w:rPr>
                <w:rFonts w:ascii="Tahoma" w:eastAsia="Times New Roman" w:hAnsi="Tahoma" w:cs="Tahoma"/>
                <w:sz w:val="20"/>
                <w:szCs w:val="20"/>
                <w:lang w:eastAsia="pl-PL"/>
              </w:rPr>
            </w:pPr>
            <w:r w:rsidRPr="002E56C1">
              <w:rPr>
                <w:rFonts w:ascii="Tahoma" w:eastAsia="Times New Roman" w:hAnsi="Tahoma" w:cs="Tahoma"/>
                <w:sz w:val="20"/>
                <w:szCs w:val="20"/>
                <w:lang w:eastAsia="pl-PL"/>
              </w:rPr>
              <w:t>• automatyczne zbieranie parametrów liczbowych oraz rejestrowanych krzywych (zawsze minimum 2 krzywe EKG z próbkowaniem min. 500Hz) dla poszczególnych parametrów życiowych pacjenta zarówno z kardiomonitorów jak z innych urządzeń przy łóżku pacjenta np. respiratory, monitory rzutu serca</w:t>
            </w:r>
          </w:p>
          <w:p w:rsidR="002E56C1" w:rsidRPr="002E56C1" w:rsidRDefault="002E56C1" w:rsidP="002E56C1">
            <w:pPr>
              <w:spacing w:after="0" w:line="240" w:lineRule="auto"/>
              <w:rPr>
                <w:rFonts w:ascii="Tahoma" w:eastAsia="Times New Roman" w:hAnsi="Tahoma" w:cs="Tahoma"/>
                <w:sz w:val="20"/>
                <w:szCs w:val="20"/>
                <w:lang w:eastAsia="pl-PL"/>
              </w:rPr>
            </w:pPr>
            <w:r w:rsidRPr="002E56C1">
              <w:rPr>
                <w:rFonts w:ascii="Tahoma" w:eastAsia="Times New Roman" w:hAnsi="Tahoma" w:cs="Tahoma"/>
                <w:sz w:val="20"/>
                <w:szCs w:val="20"/>
                <w:lang w:eastAsia="pl-PL"/>
              </w:rPr>
              <w:t>• automatyczne zbieranie i zapisywanie zdarzeń oraz alarmów</w:t>
            </w:r>
            <w:r w:rsidRPr="002E56C1">
              <w:rPr>
                <w:rFonts w:ascii="Tahoma" w:eastAsia="Times New Roman" w:hAnsi="Tahoma" w:cs="Tahoma"/>
                <w:sz w:val="20"/>
                <w:szCs w:val="20"/>
                <w:lang w:eastAsia="pl-PL"/>
              </w:rPr>
              <w:br w:type="page"/>
            </w:r>
          </w:p>
          <w:p w:rsidR="002E56C1" w:rsidRPr="002E56C1" w:rsidRDefault="002E56C1" w:rsidP="002E56C1">
            <w:pPr>
              <w:spacing w:after="0" w:line="240" w:lineRule="auto"/>
              <w:rPr>
                <w:rFonts w:ascii="Tahoma" w:eastAsia="Times New Roman" w:hAnsi="Tahoma" w:cs="Tahoma"/>
                <w:sz w:val="20"/>
                <w:szCs w:val="20"/>
                <w:lang w:eastAsia="pl-PL"/>
              </w:rPr>
            </w:pPr>
            <w:r w:rsidRPr="002E56C1">
              <w:rPr>
                <w:rFonts w:ascii="Tahoma" w:eastAsia="Times New Roman" w:hAnsi="Tahoma" w:cs="Tahoma"/>
                <w:sz w:val="20"/>
                <w:szCs w:val="20"/>
                <w:lang w:eastAsia="pl-PL"/>
              </w:rPr>
              <w:t>• automatyczne zbieranie zapisu trendów</w:t>
            </w:r>
            <w:r w:rsidRPr="002E56C1">
              <w:rPr>
                <w:rFonts w:ascii="Tahoma" w:eastAsia="Times New Roman" w:hAnsi="Tahoma" w:cs="Tahoma"/>
                <w:sz w:val="20"/>
                <w:szCs w:val="20"/>
                <w:lang w:eastAsia="pl-PL"/>
              </w:rPr>
              <w:br w:type="page"/>
            </w:r>
            <w:r w:rsidRPr="002E56C1">
              <w:rPr>
                <w:rFonts w:ascii="Tahoma" w:eastAsia="Times New Roman" w:hAnsi="Tahoma" w:cs="Tahoma"/>
                <w:sz w:val="20"/>
                <w:szCs w:val="20"/>
                <w:lang w:eastAsia="pl-PL"/>
              </w:rPr>
              <w:br w:type="page"/>
            </w:r>
          </w:p>
          <w:p w:rsidR="002E56C1" w:rsidRPr="002E56C1" w:rsidRDefault="002E56C1" w:rsidP="002E56C1">
            <w:pPr>
              <w:spacing w:after="0" w:line="240" w:lineRule="auto"/>
              <w:rPr>
                <w:rFonts w:ascii="Tahoma" w:eastAsia="Times New Roman" w:hAnsi="Tahoma" w:cs="Tahoma"/>
                <w:color w:val="FF0000"/>
                <w:sz w:val="20"/>
                <w:szCs w:val="20"/>
                <w:lang w:eastAsia="pl-PL"/>
              </w:rPr>
            </w:pPr>
            <w:r w:rsidRPr="002E56C1">
              <w:rPr>
                <w:rFonts w:ascii="Tahoma" w:eastAsia="Times New Roman" w:hAnsi="Tahoma" w:cs="Tahoma"/>
                <w:sz w:val="20"/>
                <w:szCs w:val="20"/>
                <w:lang w:eastAsia="pl-PL"/>
              </w:rPr>
              <w:t>• podgląd danych z możliwością generowania raportów dla poszczególnych pacjentów z zebranymi parametrami liczbowymi i/lub graficznymi (np. krzywe EKG, SPO2, inne) w dowolnie wskazanym przedziale czasowym na osi czasu</w:t>
            </w:r>
            <w:r w:rsidRPr="002E56C1">
              <w:rPr>
                <w:rFonts w:ascii="Tahoma" w:eastAsia="Times New Roman" w:hAnsi="Tahoma" w:cs="Tahoma"/>
                <w:sz w:val="20"/>
                <w:szCs w:val="20"/>
                <w:lang w:eastAsia="pl-PL"/>
              </w:rPr>
              <w:br w:type="page"/>
              <w:t>.</w:t>
            </w:r>
          </w:p>
        </w:tc>
        <w:tc>
          <w:tcPr>
            <w:tcW w:w="565" w:type="pct"/>
            <w:tcBorders>
              <w:top w:val="single" w:sz="4" w:space="0" w:color="auto"/>
              <w:left w:val="nil"/>
              <w:bottom w:val="single" w:sz="4" w:space="0" w:color="auto"/>
              <w:right w:val="single" w:sz="4" w:space="0" w:color="auto"/>
            </w:tcBorders>
            <w:shd w:val="clear" w:color="000000" w:fill="FFFFFF"/>
            <w:vAlign w:val="center"/>
          </w:tcPr>
          <w:p w:rsidR="002E56C1" w:rsidRPr="002E56C1" w:rsidRDefault="002E56C1" w:rsidP="002E56C1">
            <w:pPr>
              <w:spacing w:after="0" w:line="240" w:lineRule="auto"/>
              <w:jc w:val="center"/>
              <w:rPr>
                <w:rFonts w:ascii="Tahoma" w:eastAsia="Times New Roman" w:hAnsi="Tahoma" w:cs="Tahoma"/>
                <w:color w:val="000000"/>
                <w:sz w:val="20"/>
                <w:szCs w:val="20"/>
                <w:lang w:eastAsia="pl-PL"/>
              </w:rPr>
            </w:pPr>
            <w:r w:rsidRPr="002E56C1">
              <w:rPr>
                <w:rFonts w:ascii="Tahoma" w:eastAsia="Times New Roman" w:hAnsi="Tahoma" w:cs="Tahoma"/>
                <w:color w:val="000000"/>
                <w:sz w:val="20"/>
                <w:szCs w:val="20"/>
                <w:lang w:eastAsia="pl-PL"/>
              </w:rPr>
              <w:t>TAK</w:t>
            </w:r>
          </w:p>
        </w:tc>
        <w:tc>
          <w:tcPr>
            <w:tcW w:w="1029" w:type="pct"/>
            <w:tcBorders>
              <w:top w:val="single" w:sz="4" w:space="0" w:color="auto"/>
              <w:left w:val="nil"/>
              <w:bottom w:val="single" w:sz="4" w:space="0" w:color="auto"/>
              <w:right w:val="single" w:sz="4" w:space="0" w:color="auto"/>
            </w:tcBorders>
            <w:shd w:val="clear" w:color="auto" w:fill="auto"/>
            <w:vAlign w:val="center"/>
          </w:tcPr>
          <w:p w:rsidR="002E56C1" w:rsidRPr="002E56C1" w:rsidRDefault="002E56C1" w:rsidP="002E56C1">
            <w:pPr>
              <w:spacing w:after="0" w:line="240" w:lineRule="auto"/>
              <w:rPr>
                <w:rFonts w:ascii="Tahoma" w:eastAsia="Times New Roman" w:hAnsi="Tahoma" w:cs="Tahoma"/>
                <w:sz w:val="20"/>
                <w:szCs w:val="20"/>
                <w:lang w:eastAsia="pl-PL"/>
              </w:rPr>
            </w:pPr>
          </w:p>
        </w:tc>
        <w:tc>
          <w:tcPr>
            <w:tcW w:w="797" w:type="pct"/>
            <w:tcBorders>
              <w:top w:val="single" w:sz="4" w:space="0" w:color="auto"/>
              <w:left w:val="nil"/>
              <w:bottom w:val="single" w:sz="4" w:space="0" w:color="auto"/>
              <w:right w:val="single" w:sz="4" w:space="0" w:color="auto"/>
            </w:tcBorders>
            <w:shd w:val="clear" w:color="auto" w:fill="auto"/>
            <w:vAlign w:val="center"/>
          </w:tcPr>
          <w:p w:rsidR="002E56C1" w:rsidRPr="002E56C1" w:rsidRDefault="002E56C1" w:rsidP="002E56C1">
            <w:pPr>
              <w:spacing w:after="0" w:line="240" w:lineRule="auto"/>
              <w:jc w:val="center"/>
              <w:rPr>
                <w:rFonts w:ascii="Tahoma" w:eastAsia="Times New Roman" w:hAnsi="Tahoma" w:cs="Tahoma"/>
                <w:sz w:val="20"/>
                <w:szCs w:val="20"/>
                <w:lang w:eastAsia="pl-PL"/>
              </w:rPr>
            </w:pPr>
          </w:p>
        </w:tc>
      </w:tr>
      <w:tr w:rsidR="002E56C1" w:rsidRPr="002E56C1" w:rsidTr="004D07E4">
        <w:trPr>
          <w:trHeight w:val="308"/>
        </w:trPr>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rsidR="002E56C1" w:rsidRPr="002E56C1" w:rsidRDefault="002E56C1" w:rsidP="002E56C1">
            <w:pPr>
              <w:spacing w:after="0" w:line="240" w:lineRule="auto"/>
              <w:jc w:val="center"/>
              <w:rPr>
                <w:rFonts w:ascii="Tahoma" w:eastAsia="Times New Roman" w:hAnsi="Tahoma" w:cs="Tahoma"/>
                <w:sz w:val="20"/>
                <w:szCs w:val="20"/>
                <w:lang w:eastAsia="pl-PL"/>
              </w:rPr>
            </w:pPr>
          </w:p>
        </w:tc>
        <w:tc>
          <w:tcPr>
            <w:tcW w:w="2410" w:type="pct"/>
            <w:tcBorders>
              <w:top w:val="single" w:sz="4" w:space="0" w:color="auto"/>
              <w:left w:val="nil"/>
              <w:bottom w:val="single" w:sz="4" w:space="0" w:color="auto"/>
              <w:right w:val="single" w:sz="4" w:space="0" w:color="auto"/>
            </w:tcBorders>
            <w:shd w:val="clear" w:color="000000" w:fill="FFFFFF"/>
            <w:vAlign w:val="center"/>
          </w:tcPr>
          <w:p w:rsidR="002E56C1" w:rsidRPr="002E56C1" w:rsidRDefault="002E56C1" w:rsidP="002E56C1">
            <w:pPr>
              <w:autoSpaceDE w:val="0"/>
              <w:autoSpaceDN w:val="0"/>
              <w:adjustRightInd w:val="0"/>
              <w:spacing w:after="0" w:line="240" w:lineRule="auto"/>
              <w:rPr>
                <w:rFonts w:ascii="Tahoma" w:eastAsia="Times New Roman" w:hAnsi="Tahoma" w:cs="Tahoma"/>
                <w:sz w:val="20"/>
                <w:szCs w:val="20"/>
                <w:lang w:eastAsia="pl-PL"/>
              </w:rPr>
            </w:pPr>
            <w:r w:rsidRPr="002E56C1">
              <w:rPr>
                <w:rFonts w:ascii="Tahoma" w:eastAsia="Times New Roman" w:hAnsi="Tahoma" w:cs="Tahoma"/>
                <w:sz w:val="20"/>
                <w:szCs w:val="20"/>
                <w:lang w:eastAsia="pl-PL"/>
              </w:rPr>
              <w:t>Gwarancja 24 miesiące na sprzęt.</w:t>
            </w:r>
          </w:p>
        </w:tc>
        <w:tc>
          <w:tcPr>
            <w:tcW w:w="565" w:type="pct"/>
            <w:tcBorders>
              <w:top w:val="single" w:sz="4" w:space="0" w:color="auto"/>
              <w:left w:val="nil"/>
              <w:bottom w:val="single" w:sz="4" w:space="0" w:color="auto"/>
              <w:right w:val="single" w:sz="4" w:space="0" w:color="auto"/>
            </w:tcBorders>
            <w:shd w:val="clear" w:color="000000" w:fill="FFFFFF"/>
            <w:vAlign w:val="center"/>
          </w:tcPr>
          <w:p w:rsidR="002E56C1" w:rsidRPr="002E56C1" w:rsidRDefault="002E56C1" w:rsidP="002E56C1">
            <w:pPr>
              <w:spacing w:after="0" w:line="240" w:lineRule="auto"/>
              <w:jc w:val="center"/>
              <w:rPr>
                <w:rFonts w:ascii="Tahoma" w:eastAsia="Times New Roman" w:hAnsi="Tahoma" w:cs="Tahoma"/>
                <w:sz w:val="20"/>
                <w:szCs w:val="20"/>
                <w:lang w:eastAsia="pl-PL"/>
              </w:rPr>
            </w:pPr>
            <w:r w:rsidRPr="002E56C1">
              <w:rPr>
                <w:rFonts w:ascii="Tahoma" w:eastAsia="Times New Roman" w:hAnsi="Tahoma" w:cs="Tahoma"/>
                <w:sz w:val="20"/>
                <w:szCs w:val="20"/>
                <w:lang w:eastAsia="pl-PL"/>
              </w:rPr>
              <w:t>TAK</w:t>
            </w:r>
          </w:p>
        </w:tc>
        <w:tc>
          <w:tcPr>
            <w:tcW w:w="1029" w:type="pct"/>
            <w:tcBorders>
              <w:top w:val="single" w:sz="4" w:space="0" w:color="auto"/>
              <w:left w:val="nil"/>
              <w:bottom w:val="single" w:sz="4" w:space="0" w:color="auto"/>
              <w:right w:val="single" w:sz="4" w:space="0" w:color="auto"/>
            </w:tcBorders>
            <w:shd w:val="clear" w:color="auto" w:fill="auto"/>
          </w:tcPr>
          <w:p w:rsidR="002E56C1" w:rsidRPr="002E56C1" w:rsidRDefault="002E56C1" w:rsidP="002E56C1">
            <w:pPr>
              <w:spacing w:after="0" w:line="240" w:lineRule="auto"/>
              <w:rPr>
                <w:rFonts w:ascii="Tahoma" w:eastAsia="Times New Roman" w:hAnsi="Tahoma" w:cs="Tahoma"/>
                <w:sz w:val="20"/>
                <w:szCs w:val="20"/>
                <w:lang w:eastAsia="pl-PL"/>
              </w:rPr>
            </w:pPr>
          </w:p>
        </w:tc>
        <w:tc>
          <w:tcPr>
            <w:tcW w:w="797" w:type="pct"/>
            <w:tcBorders>
              <w:top w:val="single" w:sz="4" w:space="0" w:color="auto"/>
              <w:left w:val="nil"/>
              <w:bottom w:val="single" w:sz="4" w:space="0" w:color="auto"/>
              <w:right w:val="single" w:sz="4" w:space="0" w:color="auto"/>
            </w:tcBorders>
            <w:shd w:val="clear" w:color="auto" w:fill="auto"/>
            <w:vAlign w:val="center"/>
          </w:tcPr>
          <w:p w:rsidR="002E56C1" w:rsidRPr="002E56C1" w:rsidRDefault="002E56C1" w:rsidP="002E56C1">
            <w:pPr>
              <w:spacing w:after="0" w:line="240" w:lineRule="auto"/>
              <w:jc w:val="center"/>
              <w:rPr>
                <w:rFonts w:ascii="Tahoma" w:eastAsia="Times New Roman" w:hAnsi="Tahoma" w:cs="Tahoma"/>
                <w:sz w:val="20"/>
                <w:szCs w:val="20"/>
                <w:lang w:eastAsia="pl-PL"/>
              </w:rPr>
            </w:pPr>
          </w:p>
        </w:tc>
      </w:tr>
    </w:tbl>
    <w:p w:rsidR="002E56C1" w:rsidRPr="002E56C1" w:rsidRDefault="002E56C1" w:rsidP="002E56C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2E56C1" w:rsidRPr="002E56C1" w:rsidRDefault="002E56C1" w:rsidP="002E56C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2E56C1" w:rsidRPr="002E56C1" w:rsidRDefault="002E56C1" w:rsidP="002E56C1">
      <w:pPr>
        <w:spacing w:after="0" w:line="240" w:lineRule="auto"/>
        <w:ind w:left="-340"/>
        <w:rPr>
          <w:rFonts w:ascii="Times New Roman" w:eastAsia="Times New Roman" w:hAnsi="Times New Roman" w:cs="Times New Roman"/>
          <w:b/>
          <w:u w:val="single"/>
          <w:lang w:eastAsia="pl-PL"/>
        </w:rPr>
      </w:pPr>
      <w:r w:rsidRPr="002E56C1">
        <w:rPr>
          <w:rFonts w:ascii="Times New Roman" w:eastAsia="Times New Roman" w:hAnsi="Times New Roman" w:cs="Times New Roman"/>
          <w:b/>
          <w:u w:val="single"/>
          <w:lang w:eastAsia="pl-PL"/>
        </w:rPr>
        <w:t>System musi być kompatybilny z posiadanymi przez szpital kardiomonitorami Philips, typ: MX450.</w:t>
      </w:r>
    </w:p>
    <w:p w:rsidR="002E56C1" w:rsidRPr="002E56C1" w:rsidRDefault="002E56C1" w:rsidP="002E56C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2E56C1" w:rsidRPr="002E56C1" w:rsidRDefault="002E56C1" w:rsidP="002E56C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2E56C1" w:rsidRPr="002E56C1" w:rsidRDefault="002E56C1" w:rsidP="002E56C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2E56C1" w:rsidRPr="002E56C1" w:rsidRDefault="002E56C1" w:rsidP="002E56C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2E56C1" w:rsidRPr="002E56C1" w:rsidRDefault="002E56C1" w:rsidP="002E56C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4"/>
          <w:szCs w:val="14"/>
          <w:lang w:val="fr-FR" w:eastAsia="pl-PL"/>
        </w:rPr>
      </w:pPr>
      <w:r w:rsidRPr="002E56C1">
        <w:rPr>
          <w:rFonts w:ascii="Times New Roman" w:eastAsia="Calibri" w:hAnsi="Times New Roman" w:cs="Times New Roman"/>
          <w:b/>
          <w:bCs/>
          <w:kern w:val="1"/>
          <w:lang w:val="fr-FR"/>
        </w:rPr>
        <w:t xml:space="preserve">UWAGA: </w:t>
      </w:r>
      <w:r w:rsidRPr="002E56C1">
        <w:rPr>
          <w:rFonts w:ascii="Times New Roman" w:eastAsia="Calibri" w:hAnsi="Times New Roman" w:cs="Times New Roman"/>
          <w:kern w:val="1"/>
          <w:lang w:val="fr-FR"/>
        </w:rPr>
        <w:t xml:space="preserve">W tabelach należy wpisać „TAK” lub „NIE” w zależności od tego, czy proponowany sprzęt spełnia wskazany parametr. Parametry określone jako </w:t>
      </w:r>
      <w:r w:rsidRPr="002E56C1">
        <w:rPr>
          <w:rFonts w:ascii="Times New Roman" w:eastAsia="Calibri" w:hAnsi="Times New Roman" w:cs="Times New Roman"/>
          <w:b/>
          <w:kern w:val="1"/>
          <w:lang w:val="fr-FR"/>
        </w:rPr>
        <w:t>„TAK”</w:t>
      </w:r>
      <w:r w:rsidRPr="002E56C1">
        <w:rPr>
          <w:rFonts w:ascii="Times New Roman" w:eastAsia="Calibri" w:hAnsi="Times New Roman" w:cs="Times New Roman"/>
          <w:kern w:val="1"/>
          <w:lang w:val="fr-FR"/>
        </w:rPr>
        <w:t xml:space="preserve">  ( </w:t>
      </w:r>
      <w:r w:rsidRPr="002E56C1">
        <w:rPr>
          <w:rFonts w:ascii="Times New Roman" w:eastAsia="Calibri" w:hAnsi="Times New Roman" w:cs="Times New Roman"/>
          <w:kern w:val="1"/>
          <w:u w:val="single"/>
          <w:lang w:val="fr-FR"/>
        </w:rPr>
        <w:t>tylko w miejscu gdzie do wyboru jest tylko odpowiedź TAK</w:t>
      </w:r>
      <w:r w:rsidRPr="002E56C1">
        <w:rPr>
          <w:rFonts w:ascii="Times New Roman" w:eastAsia="Calibri" w:hAnsi="Times New Roman" w:cs="Times New Roman"/>
          <w:kern w:val="1"/>
          <w:lang w:val="fr-FR"/>
        </w:rPr>
        <w:t xml:space="preserve">) są parametrami granicznymi  </w:t>
      </w:r>
      <w:r w:rsidRPr="002E56C1">
        <w:rPr>
          <w:rFonts w:ascii="Times New Roman" w:eastAsia="Calibri" w:hAnsi="Times New Roman" w:cs="Times New Roman"/>
          <w:b/>
          <w:kern w:val="1"/>
          <w:lang w:val="fr-FR"/>
        </w:rPr>
        <w:t>wymaganymi przez Zamawiającego</w:t>
      </w:r>
      <w:r w:rsidRPr="002E56C1">
        <w:rPr>
          <w:rFonts w:ascii="Times New Roman" w:eastAsia="Calibri" w:hAnsi="Times New Roman" w:cs="Times New Roman"/>
          <w:kern w:val="1"/>
          <w:lang w:val="fr-FR"/>
        </w:rPr>
        <w:t>, oferta nie spełniająca wymogów granicznych podlega odrzuceniu bez dalszego rozpatrywania.</w:t>
      </w:r>
    </w:p>
    <w:p w:rsidR="002E56C1" w:rsidRPr="002E56C1" w:rsidRDefault="002E56C1" w:rsidP="002E56C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2E56C1" w:rsidRPr="002E56C1" w:rsidRDefault="002E56C1" w:rsidP="002E56C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2E56C1" w:rsidRPr="002E56C1" w:rsidRDefault="002E56C1" w:rsidP="002E56C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2E56C1" w:rsidRPr="002E56C1" w:rsidRDefault="002E56C1" w:rsidP="002E56C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2E56C1" w:rsidRPr="002E56C1" w:rsidRDefault="002E56C1" w:rsidP="002E56C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2E56C1" w:rsidRPr="002E56C1" w:rsidRDefault="002E56C1" w:rsidP="002E56C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2E56C1" w:rsidRPr="002E56C1" w:rsidRDefault="002E56C1" w:rsidP="002E56C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2E56C1" w:rsidRPr="002E56C1" w:rsidRDefault="002E56C1" w:rsidP="002E56C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2E56C1" w:rsidRPr="002E56C1" w:rsidRDefault="002E56C1" w:rsidP="002E56C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2E56C1" w:rsidRPr="002E56C1" w:rsidRDefault="002E56C1" w:rsidP="002E56C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r w:rsidRPr="002E56C1">
        <w:rPr>
          <w:rFonts w:ascii="Times New Roman" w:eastAsia="Times New Roman" w:hAnsi="Times New Roman" w:cs="Times New Roman"/>
          <w:i/>
          <w:kern w:val="1"/>
          <w:szCs w:val="20"/>
          <w:lang w:eastAsia="pl-PL"/>
        </w:rPr>
        <w:t>Załącznik nr 2 do SWZ</w:t>
      </w:r>
    </w:p>
    <w:p w:rsidR="002E56C1" w:rsidRPr="002E56C1" w:rsidRDefault="002E56C1" w:rsidP="002E56C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2E56C1" w:rsidRPr="002E56C1" w:rsidRDefault="002E56C1" w:rsidP="002E56C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2E56C1" w:rsidRPr="002E56C1" w:rsidRDefault="002E56C1" w:rsidP="002E56C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2E56C1" w:rsidRPr="002E56C1" w:rsidRDefault="002E56C1" w:rsidP="002E56C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2E56C1" w:rsidRPr="002E56C1" w:rsidRDefault="002E56C1" w:rsidP="002E56C1">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4"/>
          <w:szCs w:val="20"/>
          <w:lang w:eastAsia="pl-PL"/>
        </w:rPr>
      </w:pPr>
      <w:r w:rsidRPr="002E56C1">
        <w:rPr>
          <w:rFonts w:ascii="Arial" w:eastAsia="Times New Roman" w:hAnsi="Arial" w:cs="Times New Roman"/>
          <w:kern w:val="1"/>
          <w:sz w:val="24"/>
          <w:szCs w:val="20"/>
          <w:lang w:eastAsia="pl-PL"/>
        </w:rPr>
        <w:t>.......................................                                                         .......................................</w:t>
      </w:r>
    </w:p>
    <w:p w:rsidR="002E56C1" w:rsidRPr="002E56C1" w:rsidRDefault="002E56C1" w:rsidP="002E56C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6"/>
          <w:szCs w:val="20"/>
          <w:lang w:eastAsia="pl-PL"/>
        </w:rPr>
      </w:pPr>
      <w:r w:rsidRPr="002E56C1">
        <w:rPr>
          <w:rFonts w:ascii="Times New Roman" w:eastAsia="Times New Roman" w:hAnsi="Times New Roman" w:cs="Times New Roman"/>
          <w:kern w:val="1"/>
          <w:sz w:val="24"/>
          <w:szCs w:val="20"/>
          <w:lang w:eastAsia="pl-PL"/>
        </w:rPr>
        <w:t xml:space="preserve">      </w:t>
      </w:r>
      <w:r w:rsidRPr="002E56C1">
        <w:rPr>
          <w:rFonts w:ascii="Times New Roman" w:eastAsia="Times New Roman" w:hAnsi="Times New Roman" w:cs="Times New Roman"/>
          <w:kern w:val="1"/>
          <w:sz w:val="16"/>
          <w:szCs w:val="20"/>
          <w:lang w:eastAsia="pl-PL"/>
        </w:rPr>
        <w:t xml:space="preserve">    (Wykonawca)                                                                                                                                          (Miejscowość i data)</w:t>
      </w:r>
    </w:p>
    <w:p w:rsidR="002E56C1" w:rsidRPr="002E56C1" w:rsidRDefault="002E56C1" w:rsidP="002E56C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6"/>
          <w:szCs w:val="20"/>
          <w:lang w:eastAsia="pl-PL"/>
        </w:rPr>
      </w:pPr>
    </w:p>
    <w:p w:rsidR="002E56C1" w:rsidRPr="002E56C1" w:rsidRDefault="002E56C1" w:rsidP="002E56C1">
      <w:pPr>
        <w:keepNext/>
        <w:widowControl w:val="0"/>
        <w:tabs>
          <w:tab w:val="left" w:pos="0"/>
        </w:tabs>
        <w:suppressAutoHyphens/>
        <w:overflowPunct w:val="0"/>
        <w:autoSpaceDE w:val="0"/>
        <w:autoSpaceDN w:val="0"/>
        <w:adjustRightInd w:val="0"/>
        <w:spacing w:after="0" w:line="240" w:lineRule="auto"/>
        <w:textAlignment w:val="baseline"/>
        <w:outlineLvl w:val="1"/>
        <w:rPr>
          <w:rFonts w:ascii="Times New Roman" w:eastAsia="Times New Roman" w:hAnsi="Times New Roman" w:cs="Times New Roman"/>
          <w:b/>
          <w:kern w:val="1"/>
          <w:sz w:val="28"/>
          <w:szCs w:val="20"/>
          <w:lang w:eastAsia="pl-PL"/>
        </w:rPr>
      </w:pPr>
    </w:p>
    <w:p w:rsidR="002E56C1" w:rsidRPr="002E56C1" w:rsidRDefault="002E56C1" w:rsidP="002E56C1">
      <w:pPr>
        <w:keepNext/>
        <w:widowControl w:val="0"/>
        <w:tabs>
          <w:tab w:val="left" w:pos="0"/>
        </w:tabs>
        <w:suppressAutoHyphens/>
        <w:overflowPunct w:val="0"/>
        <w:autoSpaceDE w:val="0"/>
        <w:autoSpaceDN w:val="0"/>
        <w:adjustRightInd w:val="0"/>
        <w:spacing w:after="0" w:line="240" w:lineRule="auto"/>
        <w:textAlignment w:val="baseline"/>
        <w:outlineLvl w:val="1"/>
        <w:rPr>
          <w:rFonts w:ascii="Times New Roman" w:eastAsia="Times New Roman" w:hAnsi="Times New Roman" w:cs="Times New Roman"/>
          <w:b/>
          <w:kern w:val="1"/>
          <w:sz w:val="28"/>
          <w:szCs w:val="20"/>
          <w:lang w:eastAsia="pl-PL"/>
        </w:rPr>
      </w:pPr>
    </w:p>
    <w:p w:rsidR="002E56C1" w:rsidRPr="002E56C1" w:rsidRDefault="002E56C1" w:rsidP="002E56C1">
      <w:pPr>
        <w:keepNext/>
        <w:widowControl w:val="0"/>
        <w:tabs>
          <w:tab w:val="left" w:pos="0"/>
        </w:tabs>
        <w:suppressAutoHyphens/>
        <w:overflowPunct w:val="0"/>
        <w:autoSpaceDE w:val="0"/>
        <w:autoSpaceDN w:val="0"/>
        <w:adjustRightInd w:val="0"/>
        <w:spacing w:after="0" w:line="240" w:lineRule="auto"/>
        <w:textAlignment w:val="baseline"/>
        <w:outlineLvl w:val="1"/>
        <w:rPr>
          <w:rFonts w:ascii="Times New Roman" w:eastAsia="Times New Roman" w:hAnsi="Times New Roman" w:cs="Times New Roman"/>
          <w:b/>
          <w:kern w:val="1"/>
          <w:sz w:val="28"/>
          <w:szCs w:val="20"/>
          <w:lang w:eastAsia="pl-PL"/>
        </w:rPr>
      </w:pPr>
    </w:p>
    <w:p w:rsidR="002E56C1" w:rsidRPr="002E56C1" w:rsidRDefault="002E56C1" w:rsidP="002E56C1">
      <w:pPr>
        <w:keepNext/>
        <w:widowControl w:val="0"/>
        <w:tabs>
          <w:tab w:val="left" w:pos="0"/>
        </w:tabs>
        <w:suppressAutoHyphens/>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kern w:val="1"/>
          <w:sz w:val="28"/>
          <w:szCs w:val="20"/>
          <w:lang w:eastAsia="pl-PL"/>
        </w:rPr>
      </w:pPr>
      <w:r w:rsidRPr="002E56C1">
        <w:rPr>
          <w:rFonts w:ascii="Times New Roman" w:eastAsia="Times New Roman" w:hAnsi="Times New Roman" w:cs="Times New Roman"/>
          <w:b/>
          <w:kern w:val="1"/>
          <w:sz w:val="28"/>
          <w:szCs w:val="20"/>
          <w:lang w:eastAsia="pl-PL"/>
        </w:rPr>
        <w:t>O F E R T A</w:t>
      </w:r>
    </w:p>
    <w:p w:rsidR="002E56C1" w:rsidRPr="002E56C1" w:rsidRDefault="002E56C1" w:rsidP="002E56C1">
      <w:pPr>
        <w:keepNext/>
        <w:widowControl w:val="0"/>
        <w:tabs>
          <w:tab w:val="left" w:pos="0"/>
        </w:tabs>
        <w:suppressAutoHyphens/>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kern w:val="1"/>
          <w:sz w:val="28"/>
          <w:szCs w:val="20"/>
          <w:lang w:eastAsia="pl-PL"/>
        </w:rPr>
      </w:pPr>
      <w:r w:rsidRPr="002E56C1">
        <w:rPr>
          <w:rFonts w:ascii="Times New Roman" w:eastAsia="Times New Roman" w:hAnsi="Times New Roman" w:cs="Times New Roman"/>
          <w:b/>
          <w:kern w:val="1"/>
          <w:sz w:val="28"/>
          <w:szCs w:val="20"/>
          <w:lang w:eastAsia="pl-PL"/>
        </w:rPr>
        <w:t>DLA</w:t>
      </w:r>
    </w:p>
    <w:p w:rsidR="002E56C1" w:rsidRPr="002E56C1" w:rsidRDefault="002E56C1" w:rsidP="002E56C1">
      <w:pPr>
        <w:keepNext/>
        <w:widowControl w:val="0"/>
        <w:tabs>
          <w:tab w:val="left" w:pos="0"/>
        </w:tabs>
        <w:suppressAutoHyphens/>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kern w:val="1"/>
          <w:sz w:val="28"/>
          <w:szCs w:val="20"/>
          <w:lang w:eastAsia="pl-PL"/>
        </w:rPr>
      </w:pPr>
      <w:r w:rsidRPr="002E56C1">
        <w:rPr>
          <w:rFonts w:ascii="Times New Roman" w:eastAsia="Times New Roman" w:hAnsi="Times New Roman" w:cs="Times New Roman"/>
          <w:b/>
          <w:kern w:val="1"/>
          <w:sz w:val="28"/>
          <w:szCs w:val="20"/>
          <w:lang w:eastAsia="pl-PL"/>
        </w:rPr>
        <w:t>SPECJALISTYCZNEGO SZPITALA im. DRA</w:t>
      </w:r>
    </w:p>
    <w:p w:rsidR="002E56C1" w:rsidRPr="002E56C1" w:rsidRDefault="002E56C1" w:rsidP="002E56C1">
      <w:pPr>
        <w:keepNext/>
        <w:widowControl w:val="0"/>
        <w:tabs>
          <w:tab w:val="left" w:pos="0"/>
        </w:tabs>
        <w:suppressAutoHyphens/>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kern w:val="1"/>
          <w:sz w:val="36"/>
          <w:szCs w:val="20"/>
          <w:lang w:eastAsia="pl-PL"/>
        </w:rPr>
      </w:pPr>
      <w:r w:rsidRPr="002E56C1">
        <w:rPr>
          <w:rFonts w:ascii="Times New Roman" w:eastAsia="Times New Roman" w:hAnsi="Times New Roman" w:cs="Times New Roman"/>
          <w:b/>
          <w:kern w:val="1"/>
          <w:sz w:val="28"/>
          <w:szCs w:val="20"/>
          <w:lang w:eastAsia="pl-PL"/>
        </w:rPr>
        <w:t>ALFREDA SOKOŁOWSKIEGO w WAŁBRZYCHU</w:t>
      </w:r>
    </w:p>
    <w:p w:rsidR="002E56C1" w:rsidRPr="002E56C1" w:rsidRDefault="002E56C1" w:rsidP="002E56C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p>
    <w:p w:rsidR="002E56C1" w:rsidRPr="002E56C1" w:rsidRDefault="002E56C1" w:rsidP="002E56C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p>
    <w:p w:rsidR="002E56C1" w:rsidRPr="002E56C1" w:rsidRDefault="002E56C1" w:rsidP="002E56C1">
      <w:pPr>
        <w:widowControl w:val="0"/>
        <w:suppressAutoHyphens/>
        <w:spacing w:after="0" w:line="240" w:lineRule="auto"/>
        <w:jc w:val="both"/>
        <w:rPr>
          <w:rFonts w:ascii="Times New Roman" w:eastAsia="Times New Roman" w:hAnsi="Times New Roman" w:cs="Times New Roman"/>
          <w:kern w:val="1"/>
          <w:lang w:val="fr-FR" w:eastAsia="pl-PL"/>
        </w:rPr>
      </w:pPr>
      <w:r w:rsidRPr="002E56C1">
        <w:rPr>
          <w:rFonts w:ascii="Times New Roman" w:eastAsia="Times New Roman" w:hAnsi="Times New Roman" w:cs="Times New Roman"/>
          <w:kern w:val="1"/>
          <w:lang w:val="fr-FR" w:eastAsia="pl-PL"/>
        </w:rPr>
        <w:t>Nawiązując do ogłoszenia w sprawie trybu podstawowego bez przeprowadzenia negocjacji na</w:t>
      </w:r>
      <w:bookmarkStart w:id="2" w:name="_Hlk495993729"/>
      <w:r w:rsidRPr="002E56C1">
        <w:rPr>
          <w:rFonts w:ascii="Times New Roman" w:eastAsia="Times New Roman" w:hAnsi="Times New Roman" w:cs="Times New Roman"/>
          <w:kern w:val="1"/>
          <w:lang w:val="fr-FR" w:eastAsia="pl-PL"/>
        </w:rPr>
        <w:t>:</w:t>
      </w:r>
    </w:p>
    <w:p w:rsidR="002E56C1" w:rsidRPr="002E56C1" w:rsidRDefault="002E56C1" w:rsidP="002E56C1">
      <w:pPr>
        <w:widowControl w:val="0"/>
        <w:suppressAutoHyphens/>
        <w:spacing w:after="0" w:line="240" w:lineRule="auto"/>
        <w:jc w:val="both"/>
        <w:rPr>
          <w:rFonts w:ascii="Times New Roman" w:eastAsia="Lucida Sans Unicode" w:hAnsi="Times New Roman" w:cs="Times New Roman"/>
          <w:kern w:val="2"/>
          <w:lang w:val="fr-FR" w:eastAsia="ar-SA"/>
        </w:rPr>
      </w:pPr>
      <w:r w:rsidRPr="002E56C1">
        <w:rPr>
          <w:rFonts w:ascii="Times New Roman" w:eastAsia="Times New Roman" w:hAnsi="Times New Roman" w:cs="Times New Roman"/>
          <w:b/>
          <w:kern w:val="1"/>
          <w:lang w:val="fr-FR" w:eastAsia="pl-PL"/>
        </w:rPr>
        <w:t xml:space="preserve">Dostawa systemu monitorowania pacjentów dla Oddziału Kardiologicznego – zamówienie w ramach dotacji zadania pn.: Dofinansowanie zakupu sprzętu z dziedziny intensywnej terapii stosowanego w opiece nad pacjentami kardiologicznymi w 2023 r. na realizację Narodowego Programu Chorób Układu Krążenia na lata 2022-2032 </w:t>
      </w:r>
      <w:r w:rsidRPr="002E56C1">
        <w:rPr>
          <w:rFonts w:ascii="Times New Roman" w:eastAsia="Times New Roman" w:hAnsi="Times New Roman" w:cs="Times New Roman"/>
          <w:b/>
          <w:bCs/>
          <w:kern w:val="1"/>
          <w:lang w:eastAsia="pl-PL"/>
        </w:rPr>
        <w:t>- Zp/80/TP/23</w:t>
      </w:r>
      <w:r w:rsidRPr="002E56C1">
        <w:rPr>
          <w:rFonts w:ascii="Times New Roman" w:eastAsia="Times New Roman" w:hAnsi="Times New Roman" w:cs="Times New Roman"/>
          <w:b/>
          <w:kern w:val="1"/>
          <w:lang w:eastAsia="pl-PL"/>
        </w:rPr>
        <w:t xml:space="preserve"> </w:t>
      </w:r>
      <w:r w:rsidRPr="002E56C1">
        <w:rPr>
          <w:rFonts w:ascii="Times New Roman" w:eastAsia="Times New Roman" w:hAnsi="Times New Roman" w:cs="Times New Roman"/>
          <w:b/>
          <w:kern w:val="1"/>
          <w:lang w:val="fr-FR" w:eastAsia="pl-PL"/>
        </w:rPr>
        <w:t xml:space="preserve"> </w:t>
      </w:r>
      <w:bookmarkEnd w:id="2"/>
      <w:r w:rsidRPr="002E56C1">
        <w:rPr>
          <w:rFonts w:ascii="Times New Roman" w:eastAsia="Times New Roman" w:hAnsi="Times New Roman" w:cs="Times New Roman"/>
          <w:kern w:val="1"/>
          <w:lang w:eastAsia="pl-PL"/>
        </w:rPr>
        <w:t>informujemy, że składamy ofertę w przedmiotowym postępowaniu.</w:t>
      </w:r>
    </w:p>
    <w:p w:rsidR="002E56C1" w:rsidRPr="002E56C1" w:rsidRDefault="002E56C1" w:rsidP="002E56C1">
      <w:pPr>
        <w:widowControl w:val="0"/>
        <w:suppressAutoHyphens/>
        <w:spacing w:after="0" w:line="240" w:lineRule="auto"/>
        <w:jc w:val="both"/>
        <w:rPr>
          <w:rFonts w:ascii="Times New Roman" w:eastAsia="Times New Roman" w:hAnsi="Times New Roman" w:cs="Times New Roman"/>
          <w:kern w:val="1"/>
          <w:lang w:eastAsia="pl-PL"/>
        </w:rPr>
      </w:pPr>
    </w:p>
    <w:p w:rsidR="002E56C1" w:rsidRPr="002E56C1" w:rsidRDefault="002E56C1" w:rsidP="002E56C1">
      <w:pPr>
        <w:widowControl w:val="0"/>
        <w:suppressAutoHyphens/>
        <w:spacing w:after="0" w:line="240" w:lineRule="auto"/>
        <w:jc w:val="both"/>
        <w:rPr>
          <w:rFonts w:ascii="Times New Roman" w:eastAsia="Times New Roman" w:hAnsi="Times New Roman" w:cs="Times New Roman"/>
          <w:kern w:val="1"/>
          <w:lang w:eastAsia="pl-PL"/>
        </w:rPr>
      </w:pPr>
    </w:p>
    <w:p w:rsidR="002E56C1" w:rsidRPr="002E56C1" w:rsidRDefault="002E56C1" w:rsidP="002E56C1">
      <w:pPr>
        <w:widowControl w:val="0"/>
        <w:suppressAutoHyphens/>
        <w:spacing w:after="0" w:line="240" w:lineRule="auto"/>
        <w:jc w:val="both"/>
        <w:rPr>
          <w:rFonts w:ascii="Times New Roman" w:eastAsia="Times New Roman" w:hAnsi="Times New Roman" w:cs="Times New Roman"/>
          <w:kern w:val="1"/>
          <w:lang w:eastAsia="pl-PL"/>
        </w:rPr>
      </w:pPr>
    </w:p>
    <w:p w:rsidR="002E56C1" w:rsidRPr="002E56C1" w:rsidRDefault="002E56C1" w:rsidP="002E56C1">
      <w:pPr>
        <w:widowControl w:val="0"/>
        <w:numPr>
          <w:ilvl w:val="0"/>
          <w:numId w:val="2"/>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eastAsia="pl-PL"/>
        </w:rPr>
      </w:pPr>
      <w:r w:rsidRPr="002E56C1">
        <w:rPr>
          <w:rFonts w:ascii="Times New Roman" w:eastAsia="Times New Roman" w:hAnsi="Times New Roman" w:cs="Times New Roman"/>
          <w:kern w:val="1"/>
          <w:lang w:eastAsia="pl-PL"/>
        </w:rPr>
        <w:t xml:space="preserve"> Zarejestrowana nazwa Przedsiębiorstwa:</w:t>
      </w:r>
    </w:p>
    <w:p w:rsidR="002E56C1" w:rsidRPr="002E56C1" w:rsidRDefault="002E56C1" w:rsidP="002E56C1">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p>
    <w:p w:rsidR="002E56C1" w:rsidRPr="002E56C1" w:rsidRDefault="002E56C1" w:rsidP="002E56C1">
      <w:pPr>
        <w:widowControl w:val="0"/>
        <w:suppressAutoHyphens/>
        <w:overflowPunct w:val="0"/>
        <w:autoSpaceDE w:val="0"/>
        <w:autoSpaceDN w:val="0"/>
        <w:adjustRightInd w:val="0"/>
        <w:spacing w:after="120" w:line="240" w:lineRule="auto"/>
        <w:ind w:left="846" w:hanging="426"/>
        <w:jc w:val="both"/>
        <w:textAlignment w:val="baseline"/>
        <w:rPr>
          <w:rFonts w:ascii="Times New Roman" w:eastAsia="Times New Roman" w:hAnsi="Times New Roman" w:cs="Times New Roman"/>
          <w:kern w:val="1"/>
          <w:lang w:eastAsia="pl-PL"/>
        </w:rPr>
      </w:pPr>
      <w:r w:rsidRPr="002E56C1">
        <w:rPr>
          <w:rFonts w:ascii="Times New Roman" w:eastAsia="Times New Roman" w:hAnsi="Times New Roman" w:cs="Times New Roman"/>
          <w:kern w:val="1"/>
          <w:lang w:eastAsia="pl-PL"/>
        </w:rPr>
        <w:t>.............................................................................................................................................................</w:t>
      </w:r>
    </w:p>
    <w:p w:rsidR="002E56C1" w:rsidRPr="002E56C1" w:rsidRDefault="002E56C1" w:rsidP="002E56C1">
      <w:pPr>
        <w:widowControl w:val="0"/>
        <w:suppressAutoHyphens/>
        <w:overflowPunct w:val="0"/>
        <w:autoSpaceDE w:val="0"/>
        <w:autoSpaceDN w:val="0"/>
        <w:adjustRightInd w:val="0"/>
        <w:spacing w:after="120" w:line="240" w:lineRule="auto"/>
        <w:ind w:left="846" w:hanging="426"/>
        <w:jc w:val="both"/>
        <w:textAlignment w:val="baseline"/>
        <w:rPr>
          <w:rFonts w:ascii="Times New Roman" w:eastAsia="Times New Roman" w:hAnsi="Times New Roman" w:cs="Times New Roman"/>
          <w:kern w:val="1"/>
          <w:lang w:eastAsia="pl-PL"/>
        </w:rPr>
      </w:pPr>
    </w:p>
    <w:p w:rsidR="002E56C1" w:rsidRPr="002E56C1" w:rsidRDefault="002E56C1" w:rsidP="002E56C1">
      <w:pPr>
        <w:widowControl w:val="0"/>
        <w:numPr>
          <w:ilvl w:val="0"/>
          <w:numId w:val="2"/>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eastAsia="pl-PL"/>
        </w:rPr>
      </w:pPr>
      <w:r w:rsidRPr="002E56C1">
        <w:rPr>
          <w:rFonts w:ascii="Times New Roman" w:eastAsia="Times New Roman" w:hAnsi="Times New Roman" w:cs="Times New Roman"/>
          <w:kern w:val="1"/>
          <w:lang w:eastAsia="pl-PL"/>
        </w:rPr>
        <w:t xml:space="preserve"> Zarejestrowany adres Przedsiębiorstwa:</w:t>
      </w:r>
    </w:p>
    <w:p w:rsidR="002E56C1" w:rsidRPr="002E56C1" w:rsidRDefault="002E56C1" w:rsidP="002E56C1">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p>
    <w:p w:rsidR="002E56C1" w:rsidRPr="002E56C1" w:rsidRDefault="002E56C1" w:rsidP="002E56C1">
      <w:pPr>
        <w:widowControl w:val="0"/>
        <w:suppressAutoHyphens/>
        <w:overflowPunct w:val="0"/>
        <w:autoSpaceDE w:val="0"/>
        <w:autoSpaceDN w:val="0"/>
        <w:adjustRightInd w:val="0"/>
        <w:spacing w:after="120" w:line="240" w:lineRule="auto"/>
        <w:ind w:left="426"/>
        <w:jc w:val="both"/>
        <w:textAlignment w:val="baseline"/>
        <w:rPr>
          <w:rFonts w:ascii="Times New Roman" w:eastAsia="Times New Roman" w:hAnsi="Times New Roman" w:cs="Times New Roman"/>
          <w:kern w:val="1"/>
          <w:lang w:eastAsia="pl-PL"/>
        </w:rPr>
      </w:pPr>
      <w:r w:rsidRPr="002E56C1">
        <w:rPr>
          <w:rFonts w:ascii="Times New Roman" w:eastAsia="Times New Roman" w:hAnsi="Times New Roman" w:cs="Times New Roman"/>
          <w:kern w:val="1"/>
          <w:lang w:eastAsia="pl-PL"/>
        </w:rPr>
        <w:t>.............................................................................................................................................................</w:t>
      </w:r>
    </w:p>
    <w:p w:rsidR="002E56C1" w:rsidRPr="002E56C1" w:rsidRDefault="002E56C1" w:rsidP="002E56C1">
      <w:pPr>
        <w:widowControl w:val="0"/>
        <w:suppressAutoHyphens/>
        <w:overflowPunct w:val="0"/>
        <w:autoSpaceDE w:val="0"/>
        <w:autoSpaceDN w:val="0"/>
        <w:adjustRightInd w:val="0"/>
        <w:spacing w:after="120" w:line="240" w:lineRule="auto"/>
        <w:ind w:left="426"/>
        <w:jc w:val="both"/>
        <w:textAlignment w:val="baseline"/>
        <w:rPr>
          <w:rFonts w:ascii="Times New Roman" w:eastAsia="Times New Roman" w:hAnsi="Times New Roman" w:cs="Times New Roman"/>
          <w:kern w:val="1"/>
          <w:lang w:eastAsia="pl-PL"/>
        </w:rPr>
      </w:pPr>
    </w:p>
    <w:p w:rsidR="002E56C1" w:rsidRPr="002E56C1" w:rsidRDefault="002E56C1" w:rsidP="002E56C1">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2E56C1">
        <w:rPr>
          <w:rFonts w:ascii="Times New Roman" w:eastAsia="Times New Roman" w:hAnsi="Times New Roman" w:cs="Times New Roman"/>
          <w:kern w:val="1"/>
          <w:lang w:eastAsia="pl-PL"/>
        </w:rPr>
        <w:t>REGON: .............................  NIP: ............................ WOJEWÓDZTWO: ………………..</w:t>
      </w:r>
    </w:p>
    <w:p w:rsidR="002E56C1" w:rsidRPr="002E56C1" w:rsidRDefault="002E56C1" w:rsidP="002E56C1">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p>
    <w:p w:rsidR="002E56C1" w:rsidRPr="002E56C1" w:rsidRDefault="002E56C1" w:rsidP="002E56C1">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2E56C1">
        <w:rPr>
          <w:rFonts w:ascii="Times New Roman" w:eastAsia="Times New Roman" w:hAnsi="Times New Roman" w:cs="Times New Roman"/>
          <w:kern w:val="1"/>
          <w:lang w:eastAsia="pl-PL"/>
        </w:rPr>
        <w:t>Numer telefonu .....................................               e-mail .......................................................</w:t>
      </w:r>
    </w:p>
    <w:p w:rsidR="002E56C1" w:rsidRPr="002E56C1" w:rsidRDefault="002E56C1" w:rsidP="002E56C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val="fr-FR" w:eastAsia="pl-PL"/>
        </w:rPr>
      </w:pPr>
      <w:r w:rsidRPr="002E56C1">
        <w:rPr>
          <w:rFonts w:ascii="Times New Roman" w:eastAsia="Times New Roman" w:hAnsi="Times New Roman" w:cs="Times New Roman"/>
          <w:kern w:val="1"/>
          <w:lang w:val="fr-FR" w:eastAsia="pl-PL"/>
        </w:rPr>
        <w:t>Numer telefonu ………………….........               e-mail ........................................................</w:t>
      </w:r>
    </w:p>
    <w:p w:rsidR="002E56C1" w:rsidRPr="002E56C1" w:rsidRDefault="002E56C1" w:rsidP="002E56C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val="fr-FR" w:eastAsia="pl-PL"/>
        </w:rPr>
      </w:pPr>
      <w:r w:rsidRPr="002E56C1">
        <w:rPr>
          <w:rFonts w:ascii="Times New Roman" w:eastAsia="Times New Roman" w:hAnsi="Times New Roman" w:cs="Times New Roman"/>
          <w:kern w:val="1"/>
          <w:sz w:val="20"/>
          <w:szCs w:val="20"/>
          <w:lang w:val="fr-FR" w:eastAsia="pl-PL"/>
        </w:rPr>
        <w:t>(</w:t>
      </w:r>
      <w:r w:rsidRPr="002E56C1">
        <w:rPr>
          <w:rFonts w:ascii="Times New Roman" w:eastAsia="Times New Roman" w:hAnsi="Times New Roman" w:cs="Times New Roman"/>
          <w:kern w:val="1"/>
          <w:sz w:val="20"/>
          <w:szCs w:val="20"/>
          <w:u w:val="single"/>
          <w:lang w:val="fr-FR" w:eastAsia="pl-PL"/>
        </w:rPr>
        <w:t>do zamówień składanych przez Zamawiającego</w:t>
      </w:r>
      <w:r w:rsidRPr="002E56C1">
        <w:rPr>
          <w:rFonts w:ascii="Times New Roman" w:eastAsia="Times New Roman" w:hAnsi="Times New Roman" w:cs="Times New Roman"/>
          <w:kern w:val="1"/>
          <w:sz w:val="20"/>
          <w:szCs w:val="20"/>
          <w:lang w:val="fr-FR" w:eastAsia="pl-PL"/>
        </w:rPr>
        <w:t xml:space="preserve">) </w:t>
      </w:r>
    </w:p>
    <w:p w:rsidR="002E56C1" w:rsidRPr="002E56C1" w:rsidRDefault="002E56C1" w:rsidP="002E56C1">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p>
    <w:p w:rsidR="002E56C1" w:rsidRPr="002E56C1" w:rsidRDefault="002E56C1" w:rsidP="002E56C1">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p>
    <w:p w:rsidR="002E56C1" w:rsidRPr="002E56C1" w:rsidRDefault="002E56C1" w:rsidP="002E56C1">
      <w:pPr>
        <w:widowControl w:val="0"/>
        <w:suppressAutoHyphens/>
        <w:overflowPunct w:val="0"/>
        <w:autoSpaceDE w:val="0"/>
        <w:autoSpaceDN w:val="0"/>
        <w:adjustRightInd w:val="0"/>
        <w:spacing w:before="60" w:after="0" w:line="276" w:lineRule="auto"/>
        <w:jc w:val="both"/>
        <w:textAlignment w:val="baseline"/>
        <w:rPr>
          <w:rFonts w:ascii="Times New Roman" w:eastAsia="Arial" w:hAnsi="Times New Roman" w:cs="Times New Roman"/>
          <w:kern w:val="1"/>
          <w:lang w:val="fr-FR" w:eastAsia="pl-PL"/>
        </w:rPr>
      </w:pPr>
      <w:r w:rsidRPr="002E56C1">
        <w:rPr>
          <w:rFonts w:ascii="Times New Roman" w:eastAsia="Times New Roman" w:hAnsi="Times New Roman" w:cs="Times New Roman"/>
          <w:kern w:val="1"/>
          <w:lang w:val="fr-FR" w:eastAsia="pl-PL"/>
        </w:rPr>
        <w:t xml:space="preserve">3. Czy </w:t>
      </w:r>
      <w:r w:rsidRPr="002E56C1">
        <w:rPr>
          <w:rFonts w:ascii="Times New Roman" w:eastAsia="Times New Roman" w:hAnsi="Times New Roman" w:cs="Times New Roman"/>
          <w:b/>
          <w:bCs/>
          <w:kern w:val="1"/>
          <w:lang w:val="fr-FR" w:eastAsia="pl-PL"/>
        </w:rPr>
        <w:t>Wykonawca jest:</w:t>
      </w:r>
    </w:p>
    <w:p w:rsidR="002E56C1" w:rsidRPr="002E56C1" w:rsidRDefault="002E56C1" w:rsidP="002E56C1">
      <w:pPr>
        <w:widowControl w:val="0"/>
        <w:suppressAutoHyphens/>
        <w:overflowPunct w:val="0"/>
        <w:autoSpaceDE w:val="0"/>
        <w:autoSpaceDN w:val="0"/>
        <w:adjustRightInd w:val="0"/>
        <w:spacing w:before="60" w:after="0" w:line="276" w:lineRule="auto"/>
        <w:jc w:val="both"/>
        <w:textAlignment w:val="baseline"/>
        <w:rPr>
          <w:rFonts w:ascii="Times New Roman" w:eastAsia="Arial" w:hAnsi="Times New Roman" w:cs="Times New Roman"/>
          <w:kern w:val="1"/>
          <w:lang w:val="fr-FR" w:eastAsia="pl-PL"/>
        </w:rPr>
      </w:pPr>
      <w:r w:rsidRPr="002E56C1">
        <w:rPr>
          <w:rFonts w:ascii="Times New Roman" w:eastAsia="Arial" w:hAnsi="Times New Roman" w:cs="Times New Roman"/>
          <w:kern w:val="1"/>
          <w:lang w:val="fr-FR" w:eastAsia="pl-PL"/>
        </w:rPr>
        <w:t xml:space="preserve">□ </w:t>
      </w:r>
      <w:r w:rsidRPr="002E56C1">
        <w:rPr>
          <w:rFonts w:ascii="Times New Roman" w:eastAsia="Times New Roman" w:hAnsi="Times New Roman" w:cs="Times New Roman"/>
          <w:kern w:val="1"/>
          <w:lang w:val="fr-FR" w:eastAsia="pl-PL"/>
        </w:rPr>
        <w:t>mikroprzedsiębiorstwem</w:t>
      </w:r>
    </w:p>
    <w:p w:rsidR="002E56C1" w:rsidRPr="002E56C1" w:rsidRDefault="002E56C1" w:rsidP="002E56C1">
      <w:pPr>
        <w:widowControl w:val="0"/>
        <w:suppressAutoHyphens/>
        <w:overflowPunct w:val="0"/>
        <w:autoSpaceDE w:val="0"/>
        <w:autoSpaceDN w:val="0"/>
        <w:adjustRightInd w:val="0"/>
        <w:spacing w:before="60" w:after="0" w:line="276" w:lineRule="auto"/>
        <w:jc w:val="both"/>
        <w:textAlignment w:val="baseline"/>
        <w:rPr>
          <w:rFonts w:ascii="Times New Roman" w:eastAsia="Arial" w:hAnsi="Times New Roman" w:cs="Times New Roman"/>
          <w:kern w:val="1"/>
          <w:lang w:val="fr-FR" w:eastAsia="pl-PL"/>
        </w:rPr>
      </w:pPr>
      <w:r w:rsidRPr="002E56C1">
        <w:rPr>
          <w:rFonts w:ascii="Times New Roman" w:eastAsia="Arial" w:hAnsi="Times New Roman" w:cs="Times New Roman"/>
          <w:kern w:val="1"/>
          <w:lang w:val="fr-FR" w:eastAsia="pl-PL"/>
        </w:rPr>
        <w:t xml:space="preserve">□ </w:t>
      </w:r>
      <w:r w:rsidRPr="002E56C1">
        <w:rPr>
          <w:rFonts w:ascii="Times New Roman" w:eastAsia="Times New Roman" w:hAnsi="Times New Roman" w:cs="Times New Roman"/>
          <w:kern w:val="1"/>
          <w:lang w:val="fr-FR" w:eastAsia="pl-PL"/>
        </w:rPr>
        <w:t>małym przedsiębiorstwem</w:t>
      </w:r>
    </w:p>
    <w:p w:rsidR="002E56C1" w:rsidRPr="002E56C1" w:rsidRDefault="002E56C1" w:rsidP="002E56C1">
      <w:pPr>
        <w:widowControl w:val="0"/>
        <w:suppressAutoHyphens/>
        <w:overflowPunct w:val="0"/>
        <w:autoSpaceDE w:val="0"/>
        <w:autoSpaceDN w:val="0"/>
        <w:adjustRightInd w:val="0"/>
        <w:spacing w:before="60" w:after="0" w:line="276" w:lineRule="auto"/>
        <w:jc w:val="both"/>
        <w:textAlignment w:val="baseline"/>
        <w:rPr>
          <w:rFonts w:ascii="Times New Roman" w:eastAsia="Arial" w:hAnsi="Times New Roman" w:cs="Times New Roman"/>
          <w:kern w:val="1"/>
          <w:lang w:val="fr-FR" w:eastAsia="pl-PL"/>
        </w:rPr>
      </w:pPr>
      <w:r w:rsidRPr="002E56C1">
        <w:rPr>
          <w:rFonts w:ascii="Times New Roman" w:eastAsia="Arial" w:hAnsi="Times New Roman" w:cs="Times New Roman"/>
          <w:kern w:val="1"/>
          <w:lang w:val="fr-FR" w:eastAsia="pl-PL"/>
        </w:rPr>
        <w:t xml:space="preserve">□ </w:t>
      </w:r>
      <w:r w:rsidRPr="002E56C1">
        <w:rPr>
          <w:rFonts w:ascii="Times New Roman" w:eastAsia="Times New Roman" w:hAnsi="Times New Roman" w:cs="Times New Roman"/>
          <w:kern w:val="1"/>
          <w:lang w:val="fr-FR" w:eastAsia="pl-PL"/>
        </w:rPr>
        <w:t>średnim przedsiębiorstwem</w:t>
      </w:r>
    </w:p>
    <w:p w:rsidR="002E56C1" w:rsidRPr="002E56C1" w:rsidRDefault="002E56C1" w:rsidP="002E56C1">
      <w:pPr>
        <w:widowControl w:val="0"/>
        <w:suppressAutoHyphens/>
        <w:overflowPunct w:val="0"/>
        <w:autoSpaceDE w:val="0"/>
        <w:autoSpaceDN w:val="0"/>
        <w:adjustRightInd w:val="0"/>
        <w:spacing w:before="60" w:after="0" w:line="276" w:lineRule="auto"/>
        <w:jc w:val="both"/>
        <w:textAlignment w:val="baseline"/>
        <w:rPr>
          <w:rFonts w:ascii="Times New Roman" w:eastAsia="Arial" w:hAnsi="Times New Roman" w:cs="Times New Roman"/>
          <w:kern w:val="1"/>
          <w:lang w:val="fr-FR" w:eastAsia="pl-PL"/>
        </w:rPr>
      </w:pPr>
      <w:r w:rsidRPr="002E56C1">
        <w:rPr>
          <w:rFonts w:ascii="Times New Roman" w:eastAsia="Arial" w:hAnsi="Times New Roman" w:cs="Times New Roman"/>
          <w:kern w:val="1"/>
          <w:lang w:val="fr-FR" w:eastAsia="pl-PL"/>
        </w:rPr>
        <w:t xml:space="preserve">□ </w:t>
      </w:r>
      <w:r w:rsidRPr="002E56C1">
        <w:rPr>
          <w:rFonts w:ascii="Times New Roman" w:eastAsia="Times New Roman" w:hAnsi="Times New Roman" w:cs="Times New Roman"/>
          <w:kern w:val="1"/>
          <w:lang w:val="fr-FR" w:eastAsia="pl-PL"/>
        </w:rPr>
        <w:t>jednosobowa działalność gospodarcza</w:t>
      </w:r>
    </w:p>
    <w:p w:rsidR="002E56C1" w:rsidRPr="002E56C1" w:rsidRDefault="002E56C1" w:rsidP="002E56C1">
      <w:pPr>
        <w:widowControl w:val="0"/>
        <w:suppressAutoHyphens/>
        <w:overflowPunct w:val="0"/>
        <w:autoSpaceDE w:val="0"/>
        <w:autoSpaceDN w:val="0"/>
        <w:adjustRightInd w:val="0"/>
        <w:spacing w:before="60" w:after="0" w:line="276" w:lineRule="auto"/>
        <w:jc w:val="both"/>
        <w:textAlignment w:val="baseline"/>
        <w:rPr>
          <w:rFonts w:ascii="Times New Roman" w:eastAsia="Arial" w:hAnsi="Times New Roman" w:cs="Times New Roman"/>
          <w:kern w:val="1"/>
          <w:lang w:val="fr-FR" w:eastAsia="pl-PL"/>
        </w:rPr>
      </w:pPr>
      <w:r w:rsidRPr="002E56C1">
        <w:rPr>
          <w:rFonts w:ascii="Times New Roman" w:eastAsia="Arial" w:hAnsi="Times New Roman" w:cs="Times New Roman"/>
          <w:kern w:val="1"/>
          <w:lang w:val="fr-FR" w:eastAsia="pl-PL"/>
        </w:rPr>
        <w:t xml:space="preserve">□ </w:t>
      </w:r>
      <w:r w:rsidRPr="002E56C1">
        <w:rPr>
          <w:rFonts w:ascii="Times New Roman" w:eastAsia="Times New Roman" w:hAnsi="Times New Roman" w:cs="Times New Roman"/>
          <w:kern w:val="1"/>
          <w:lang w:val="fr-FR" w:eastAsia="pl-PL"/>
        </w:rPr>
        <w:t>osobą fizyczną nieprowadzącą działalności gospodarczej</w:t>
      </w:r>
    </w:p>
    <w:p w:rsidR="002E56C1" w:rsidRPr="002E56C1" w:rsidRDefault="002E56C1" w:rsidP="002E56C1">
      <w:pPr>
        <w:widowControl w:val="0"/>
        <w:suppressAutoHyphens/>
        <w:overflowPunct w:val="0"/>
        <w:autoSpaceDE w:val="0"/>
        <w:autoSpaceDN w:val="0"/>
        <w:adjustRightInd w:val="0"/>
        <w:spacing w:before="60" w:after="0" w:line="276" w:lineRule="auto"/>
        <w:jc w:val="both"/>
        <w:textAlignment w:val="baseline"/>
        <w:rPr>
          <w:rFonts w:ascii="Times New Roman" w:eastAsia="Times New Roman" w:hAnsi="Times New Roman" w:cs="Times New Roman"/>
          <w:kern w:val="1"/>
          <w:lang w:val="fr-FR" w:eastAsia="pl-PL"/>
        </w:rPr>
      </w:pPr>
      <w:r w:rsidRPr="002E56C1">
        <w:rPr>
          <w:rFonts w:ascii="Times New Roman" w:eastAsia="Arial" w:hAnsi="Times New Roman" w:cs="Times New Roman"/>
          <w:kern w:val="1"/>
          <w:lang w:val="fr-FR" w:eastAsia="pl-PL"/>
        </w:rPr>
        <w:t xml:space="preserve">□ </w:t>
      </w:r>
      <w:r w:rsidRPr="002E56C1">
        <w:rPr>
          <w:rFonts w:ascii="Times New Roman" w:eastAsia="Times New Roman" w:hAnsi="Times New Roman" w:cs="Times New Roman"/>
          <w:kern w:val="1"/>
          <w:lang w:val="fr-FR" w:eastAsia="pl-PL"/>
        </w:rPr>
        <w:t xml:space="preserve">inny rodzaj: ……………………… </w:t>
      </w:r>
    </w:p>
    <w:p w:rsidR="002E56C1" w:rsidRPr="002E56C1" w:rsidRDefault="002E56C1" w:rsidP="002E56C1">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eastAsia="pl-PL"/>
        </w:rPr>
      </w:pPr>
      <w:r w:rsidRPr="002E56C1">
        <w:rPr>
          <w:rFonts w:ascii="Times New Roman" w:eastAsia="Times New Roman" w:hAnsi="Times New Roman" w:cs="Times New Roman"/>
          <w:kern w:val="1"/>
          <w:vertAlign w:val="superscript"/>
          <w:lang w:eastAsia="pl-PL"/>
        </w:rPr>
        <w:t xml:space="preserve">     1) </w:t>
      </w:r>
      <w:r w:rsidRPr="002E56C1">
        <w:rPr>
          <w:rFonts w:ascii="Times New Roman" w:eastAsia="Times New Roman" w:hAnsi="Times New Roman" w:cs="Times New Roman"/>
          <w:b/>
          <w:kern w:val="1"/>
          <w:lang w:eastAsia="pl-PL"/>
        </w:rPr>
        <w:t>proszę wskazać właściwe</w:t>
      </w:r>
      <w:r w:rsidRPr="002E56C1">
        <w:rPr>
          <w:rFonts w:ascii="Times New Roman" w:eastAsia="Times New Roman" w:hAnsi="Times New Roman" w:cs="Times New Roman"/>
          <w:kern w:val="1"/>
          <w:lang w:eastAsia="pl-PL"/>
        </w:rPr>
        <w:t xml:space="preserve"> </w:t>
      </w:r>
    </w:p>
    <w:p w:rsidR="002E56C1" w:rsidRPr="002E56C1" w:rsidRDefault="002E56C1" w:rsidP="002E56C1">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eastAsia="pl-PL"/>
        </w:rPr>
      </w:pPr>
    </w:p>
    <w:p w:rsidR="002E56C1" w:rsidRPr="002E56C1" w:rsidRDefault="002E56C1" w:rsidP="002E56C1">
      <w:pPr>
        <w:widowControl w:val="0"/>
        <w:suppressAutoHyphens/>
        <w:overflowPunct w:val="0"/>
        <w:autoSpaceDE w:val="0"/>
        <w:autoSpaceDN w:val="0"/>
        <w:adjustRightInd w:val="0"/>
        <w:spacing w:after="120" w:line="240" w:lineRule="auto"/>
        <w:contextualSpacing/>
        <w:jc w:val="both"/>
        <w:textAlignment w:val="baseline"/>
        <w:rPr>
          <w:rFonts w:ascii="Times New Roman" w:eastAsia="Times New Roman" w:hAnsi="Times New Roman" w:cs="Times New Roman"/>
          <w:kern w:val="1"/>
          <w:lang w:val="fr-FR" w:eastAsia="pl-PL"/>
        </w:rPr>
      </w:pPr>
      <w:r w:rsidRPr="002E56C1">
        <w:rPr>
          <w:rFonts w:ascii="Times New Roman" w:eastAsia="Times New Roman" w:hAnsi="Times New Roman" w:cs="Times New Roman"/>
          <w:bCs/>
          <w:kern w:val="1"/>
          <w:lang w:val="fr-FR" w:eastAsia="pl-PL"/>
        </w:rPr>
        <w:t>4.</w:t>
      </w:r>
      <w:r w:rsidRPr="002E56C1">
        <w:rPr>
          <w:rFonts w:ascii="Times New Roman" w:eastAsia="Times New Roman" w:hAnsi="Times New Roman" w:cs="Times New Roman"/>
          <w:b/>
          <w:bCs/>
          <w:kern w:val="1"/>
          <w:lang w:val="fr-FR" w:eastAsia="pl-PL"/>
        </w:rPr>
        <w:t xml:space="preserve">OŚWIADCZAMY, </w:t>
      </w:r>
      <w:r w:rsidRPr="002E56C1">
        <w:rPr>
          <w:rFonts w:ascii="Times New Roman" w:eastAsia="Times New Roman" w:hAnsi="Times New Roman" w:cs="Times New Roman"/>
          <w:kern w:val="1"/>
          <w:lang w:val="fr-FR" w:eastAsia="pl-PL"/>
        </w:rPr>
        <w:t>że zapoznaliśmy się i akceptujemy projekt umowy, stanowiący Załącznik nr 3 do Specyfikacji Warunków Zamówienia.</w:t>
      </w:r>
    </w:p>
    <w:p w:rsidR="002E56C1" w:rsidRPr="002E56C1" w:rsidRDefault="002E56C1" w:rsidP="002E56C1">
      <w:pPr>
        <w:widowControl w:val="0"/>
        <w:suppressAutoHyphens/>
        <w:overflowPunct w:val="0"/>
        <w:autoSpaceDE w:val="0"/>
        <w:autoSpaceDN w:val="0"/>
        <w:adjustRightInd w:val="0"/>
        <w:spacing w:after="120" w:line="240" w:lineRule="auto"/>
        <w:contextualSpacing/>
        <w:jc w:val="both"/>
        <w:textAlignment w:val="baseline"/>
        <w:rPr>
          <w:rFonts w:ascii="Times New Roman" w:eastAsia="Times New Roman" w:hAnsi="Times New Roman" w:cs="Times New Roman"/>
          <w:kern w:val="1"/>
          <w:lang w:val="fr-FR" w:eastAsia="pl-PL"/>
        </w:rPr>
      </w:pPr>
    </w:p>
    <w:p w:rsidR="002E56C1" w:rsidRPr="002E56C1" w:rsidRDefault="002E56C1" w:rsidP="002E56C1">
      <w:pPr>
        <w:spacing w:after="0" w:line="240" w:lineRule="auto"/>
        <w:jc w:val="both"/>
        <w:rPr>
          <w:rFonts w:ascii="Times New Roman" w:eastAsia="Times New Roman" w:hAnsi="Times New Roman" w:cs="Times New Roman"/>
          <w:kern w:val="1"/>
          <w:lang w:val="fr-FR" w:eastAsia="pl-PL"/>
        </w:rPr>
      </w:pPr>
      <w:r w:rsidRPr="002E56C1">
        <w:rPr>
          <w:rFonts w:ascii="Times New Roman" w:eastAsia="Times New Roman" w:hAnsi="Times New Roman" w:cs="Times New Roman"/>
          <w:kern w:val="1"/>
          <w:lang w:eastAsia="pl-PL"/>
        </w:rPr>
        <w:t xml:space="preserve">5. </w:t>
      </w:r>
      <w:r w:rsidRPr="002E56C1">
        <w:rPr>
          <w:rFonts w:ascii="Times New Roman" w:eastAsia="Times New Roman" w:hAnsi="Times New Roman" w:cs="Times New Roman"/>
          <w:kern w:val="1"/>
          <w:lang w:val="fr-FR" w:eastAsia="pl-PL"/>
        </w:rPr>
        <w:t>Oferujemy dostawę sprzętu i aparatury o parametrach określonych w załączniku nr 1 do SWZ, zgodnie z formularzem cenowym stanowiącym załącznik do oferty za wynagrodzeniem w kwocie:</w:t>
      </w:r>
    </w:p>
    <w:p w:rsidR="002E56C1" w:rsidRPr="002E56C1" w:rsidRDefault="002E56C1" w:rsidP="002E56C1">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p>
    <w:p w:rsidR="002E56C1" w:rsidRPr="002E56C1" w:rsidRDefault="002E56C1" w:rsidP="002E56C1">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2"/>
          <w:lang w:eastAsia="pl-PL"/>
        </w:rPr>
      </w:pPr>
      <w:r w:rsidRPr="002E56C1">
        <w:rPr>
          <w:rFonts w:ascii="Times New Roman" w:eastAsia="Times New Roman" w:hAnsi="Times New Roman" w:cs="Times New Roman"/>
          <w:kern w:val="1"/>
          <w:lang w:eastAsia="pl-PL"/>
        </w:rPr>
        <w:t>„netto” ...................... PLN, (słownie: ….................................................................................... złotych),</w:t>
      </w:r>
    </w:p>
    <w:p w:rsidR="002E56C1" w:rsidRPr="002E56C1" w:rsidRDefault="002E56C1" w:rsidP="002E56C1">
      <w:pPr>
        <w:widowControl w:val="0"/>
        <w:suppressAutoHyphens/>
        <w:overflowPunct w:val="0"/>
        <w:autoSpaceDE w:val="0"/>
        <w:autoSpaceDN w:val="0"/>
        <w:adjustRightInd w:val="0"/>
        <w:spacing w:after="120" w:line="240" w:lineRule="auto"/>
        <w:ind w:left="420"/>
        <w:jc w:val="both"/>
        <w:textAlignment w:val="baseline"/>
        <w:rPr>
          <w:rFonts w:ascii="Times New Roman" w:eastAsia="Times New Roman" w:hAnsi="Times New Roman" w:cs="Times New Roman"/>
          <w:kern w:val="1"/>
          <w:lang w:eastAsia="pl-PL"/>
        </w:rPr>
      </w:pPr>
    </w:p>
    <w:p w:rsidR="002E56C1" w:rsidRPr="002E56C1" w:rsidRDefault="002E56C1" w:rsidP="002E56C1">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2E56C1">
        <w:rPr>
          <w:rFonts w:ascii="Times New Roman" w:eastAsia="Times New Roman" w:hAnsi="Times New Roman" w:cs="Times New Roman"/>
          <w:kern w:val="1"/>
          <w:lang w:eastAsia="pl-PL"/>
        </w:rPr>
        <w:t>podatek VAT – …….. %: .................. PLN, (słownie: ................................................................ złotych),</w:t>
      </w:r>
    </w:p>
    <w:p w:rsidR="002E56C1" w:rsidRPr="002E56C1" w:rsidRDefault="002E56C1" w:rsidP="002E56C1">
      <w:pPr>
        <w:widowControl w:val="0"/>
        <w:suppressAutoHyphens/>
        <w:overflowPunct w:val="0"/>
        <w:autoSpaceDE w:val="0"/>
        <w:autoSpaceDN w:val="0"/>
        <w:adjustRightInd w:val="0"/>
        <w:spacing w:after="120" w:line="240" w:lineRule="auto"/>
        <w:ind w:left="420"/>
        <w:jc w:val="both"/>
        <w:textAlignment w:val="baseline"/>
        <w:rPr>
          <w:rFonts w:ascii="Times New Roman" w:eastAsia="Times New Roman" w:hAnsi="Times New Roman" w:cs="Times New Roman"/>
          <w:kern w:val="1"/>
          <w:lang w:eastAsia="pl-PL"/>
        </w:rPr>
      </w:pPr>
    </w:p>
    <w:p w:rsidR="002E56C1" w:rsidRPr="002E56C1" w:rsidRDefault="002E56C1" w:rsidP="002E56C1">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eastAsia="pl-PL"/>
        </w:rPr>
      </w:pPr>
      <w:r w:rsidRPr="002E56C1">
        <w:rPr>
          <w:rFonts w:ascii="Times New Roman" w:eastAsia="Times New Roman" w:hAnsi="Times New Roman" w:cs="Times New Roman"/>
          <w:kern w:val="1"/>
          <w:lang w:eastAsia="pl-PL"/>
        </w:rPr>
        <w:t>„brutto” ........................ PLN, (słownie: ..................................................................................... złotych),</w:t>
      </w:r>
    </w:p>
    <w:p w:rsidR="002E56C1" w:rsidRPr="002E56C1" w:rsidRDefault="002E56C1" w:rsidP="002E56C1">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color w:val="FF0000"/>
          <w:kern w:val="1"/>
          <w:lang w:eastAsia="pl-PL"/>
        </w:rPr>
      </w:pPr>
    </w:p>
    <w:p w:rsidR="002E56C1" w:rsidRPr="002E56C1" w:rsidRDefault="002E56C1" w:rsidP="002E56C1">
      <w:pPr>
        <w:widowControl w:val="0"/>
        <w:suppressAutoHyphens/>
        <w:overflowPunct w:val="0"/>
        <w:autoSpaceDE w:val="0"/>
        <w:autoSpaceDN w:val="0"/>
        <w:adjustRightInd w:val="0"/>
        <w:spacing w:before="60" w:after="60" w:line="240" w:lineRule="auto"/>
        <w:textAlignment w:val="baseline"/>
        <w:rPr>
          <w:rFonts w:ascii="Times New Roman" w:eastAsia="Times New Roman" w:hAnsi="Times New Roman" w:cs="Times New Roman"/>
          <w:kern w:val="1"/>
          <w:lang w:val="fr-FR" w:eastAsia="pl-PL"/>
        </w:rPr>
      </w:pPr>
      <w:r w:rsidRPr="002E56C1">
        <w:rPr>
          <w:rFonts w:ascii="Times New Roman" w:eastAsia="Times New Roman" w:hAnsi="Times New Roman" w:cs="Times New Roman"/>
          <w:kern w:val="1"/>
          <w:lang w:val="fr-FR" w:eastAsia="pl-PL"/>
        </w:rPr>
        <w:t>6. Gwarantujemy :</w:t>
      </w:r>
    </w:p>
    <w:p w:rsidR="002E56C1" w:rsidRPr="002E56C1" w:rsidRDefault="002E56C1" w:rsidP="002E56C1">
      <w:pPr>
        <w:widowControl w:val="0"/>
        <w:numPr>
          <w:ilvl w:val="0"/>
          <w:numId w:val="4"/>
        </w:numPr>
        <w:suppressAutoHyphens/>
        <w:overflowPunct w:val="0"/>
        <w:autoSpaceDE w:val="0"/>
        <w:autoSpaceDN w:val="0"/>
        <w:adjustRightInd w:val="0"/>
        <w:spacing w:after="120" w:line="240" w:lineRule="auto"/>
        <w:contextualSpacing/>
        <w:textAlignment w:val="baseline"/>
        <w:rPr>
          <w:rFonts w:ascii="Times New Roman" w:eastAsia="Times New Roman" w:hAnsi="Times New Roman" w:cs="Times New Roman"/>
          <w:kern w:val="1"/>
          <w:lang w:eastAsia="pl-PL"/>
        </w:rPr>
      </w:pPr>
      <w:r w:rsidRPr="002E56C1">
        <w:rPr>
          <w:rFonts w:ascii="Times New Roman" w:eastAsia="Times New Roman" w:hAnsi="Times New Roman" w:cs="Times New Roman"/>
          <w:kern w:val="1"/>
          <w:lang w:val="fr-FR" w:eastAsia="pl-PL"/>
        </w:rPr>
        <w:t xml:space="preserve">Monitor wyposażony w moduł transportowy o maksymalnej wadze &lt;1,6 kg, który pozwala na ciągłe monitorowanie co najmniej EKG, SpO2, NIBP, temperatury i 2 kanałów IBP zarówno stacjonarnie jak i podczas transportu pacjenta. Zasilanie sieciowe oraz zasilanie akumulatorowe na min. 5 godzin pracy (przy monitorowaniu EKG, SpO2, NIBP co 15 min.). Akumulator wymienny przez użytkownika, bez konieczności użycia jakichkolwiek narzędzi i wzywania serwisu. Akumulator litowo-jonowy o pojemności min. 2000mAh ze wskaźnikiem naładowania. </w:t>
      </w:r>
    </w:p>
    <w:p w:rsidR="002E56C1" w:rsidRPr="002E56C1" w:rsidRDefault="002E56C1" w:rsidP="002E56C1">
      <w:pPr>
        <w:widowControl w:val="0"/>
        <w:suppressAutoHyphens/>
        <w:overflowPunct w:val="0"/>
        <w:autoSpaceDE w:val="0"/>
        <w:autoSpaceDN w:val="0"/>
        <w:adjustRightInd w:val="0"/>
        <w:spacing w:after="120" w:line="240" w:lineRule="auto"/>
        <w:ind w:left="360"/>
        <w:contextualSpacing/>
        <w:textAlignment w:val="baseline"/>
        <w:rPr>
          <w:rFonts w:ascii="Times New Roman" w:eastAsia="Times New Roman" w:hAnsi="Times New Roman" w:cs="Times New Roman"/>
          <w:kern w:val="1"/>
          <w:lang w:eastAsia="pl-PL"/>
        </w:rPr>
      </w:pPr>
      <w:r w:rsidRPr="002E56C1">
        <w:rPr>
          <w:rFonts w:ascii="Times New Roman" w:eastAsia="Times New Roman" w:hAnsi="Times New Roman" w:cs="Times New Roman"/>
          <w:b/>
          <w:kern w:val="1"/>
          <w:lang w:eastAsia="pl-PL"/>
        </w:rPr>
        <w:t xml:space="preserve">Waga od 1,5 do 1,6kg , Waga &lt;1,5kg  </w:t>
      </w:r>
      <w:r w:rsidRPr="002E56C1">
        <w:rPr>
          <w:rFonts w:ascii="Times New Roman" w:eastAsia="Times New Roman" w:hAnsi="Times New Roman" w:cs="Times New Roman"/>
          <w:b/>
          <w:kern w:val="1"/>
          <w:lang w:val="fr-FR" w:eastAsia="pl-PL"/>
        </w:rPr>
        <w:t>(zaznaczyć odpowiednie).</w:t>
      </w:r>
    </w:p>
    <w:p w:rsidR="002E56C1" w:rsidRPr="002E56C1" w:rsidRDefault="002E56C1" w:rsidP="002E56C1">
      <w:pPr>
        <w:overflowPunct w:val="0"/>
        <w:autoSpaceDE w:val="0"/>
        <w:autoSpaceDN w:val="0"/>
        <w:adjustRightInd w:val="0"/>
        <w:spacing w:after="120" w:line="240" w:lineRule="auto"/>
        <w:ind w:left="360"/>
        <w:contextualSpacing/>
        <w:textAlignment w:val="baseline"/>
        <w:rPr>
          <w:rFonts w:ascii="Times New Roman" w:eastAsia="Times New Roman" w:hAnsi="Times New Roman" w:cs="Times New Roman"/>
          <w:color w:val="FF0000"/>
          <w:kern w:val="1"/>
          <w:lang w:val="fr-FR" w:eastAsia="pl-PL"/>
        </w:rPr>
      </w:pPr>
    </w:p>
    <w:p w:rsidR="002E56C1" w:rsidRPr="002E56C1" w:rsidRDefault="002E56C1" w:rsidP="002E56C1">
      <w:pPr>
        <w:widowControl w:val="0"/>
        <w:numPr>
          <w:ilvl w:val="0"/>
          <w:numId w:val="4"/>
        </w:numPr>
        <w:suppressAutoHyphens/>
        <w:overflowPunct w:val="0"/>
        <w:autoSpaceDE w:val="0"/>
        <w:autoSpaceDN w:val="0"/>
        <w:adjustRightInd w:val="0"/>
        <w:spacing w:after="120" w:line="240" w:lineRule="auto"/>
        <w:contextualSpacing/>
        <w:textAlignment w:val="baseline"/>
        <w:rPr>
          <w:rFonts w:ascii="Times New Roman" w:eastAsia="Times New Roman" w:hAnsi="Times New Roman" w:cs="Times New Roman"/>
          <w:kern w:val="1"/>
          <w:lang w:eastAsia="pl-PL"/>
        </w:rPr>
      </w:pPr>
      <w:r w:rsidRPr="002E56C1">
        <w:rPr>
          <w:rFonts w:ascii="Times New Roman" w:eastAsia="Times New Roman" w:hAnsi="Times New Roman" w:cs="Times New Roman"/>
          <w:kern w:val="1"/>
          <w:lang w:val="fr-FR" w:eastAsia="pl-PL"/>
        </w:rPr>
        <w:t>Moduł transportowy dostosowany do pracy w orientacji zarówno pionowej jak i poziomej, a ekran automatycznie dostosowuje się do wybranego ustawienia. Moduł transportowy wyposażony w czujnik światła, który pozwala na automatyczną regulację poziomu jasności ekranu w zależności od natężenia światła otoczenia.</w:t>
      </w:r>
      <w:r w:rsidRPr="002E56C1">
        <w:rPr>
          <w:rFonts w:ascii="Times New Roman" w:eastAsia="Times New Roman" w:hAnsi="Times New Roman" w:cs="Times New Roman"/>
          <w:sz w:val="20"/>
          <w:szCs w:val="20"/>
          <w:lang w:eastAsia="pl-PL"/>
        </w:rPr>
        <w:t xml:space="preserve"> </w:t>
      </w:r>
      <w:r w:rsidRPr="002E56C1">
        <w:rPr>
          <w:rFonts w:ascii="Times New Roman" w:eastAsia="Times New Roman" w:hAnsi="Times New Roman" w:cs="Times New Roman"/>
          <w:b/>
          <w:kern w:val="1"/>
          <w:lang w:eastAsia="pl-PL"/>
        </w:rPr>
        <w:t xml:space="preserve">Tak, Nie </w:t>
      </w:r>
      <w:r w:rsidRPr="002E56C1">
        <w:rPr>
          <w:rFonts w:ascii="Times New Roman" w:eastAsia="Times New Roman" w:hAnsi="Times New Roman" w:cs="Times New Roman"/>
          <w:b/>
          <w:kern w:val="1"/>
          <w:lang w:val="fr-FR" w:eastAsia="pl-PL"/>
        </w:rPr>
        <w:t>(zaznaczyć odpowiednie).</w:t>
      </w:r>
    </w:p>
    <w:p w:rsidR="002E56C1" w:rsidRPr="002E56C1" w:rsidRDefault="002E56C1" w:rsidP="002E56C1">
      <w:pPr>
        <w:widowControl w:val="0"/>
        <w:suppressAutoHyphens/>
        <w:overflowPunct w:val="0"/>
        <w:autoSpaceDE w:val="0"/>
        <w:autoSpaceDN w:val="0"/>
        <w:adjustRightInd w:val="0"/>
        <w:spacing w:after="0" w:line="240" w:lineRule="auto"/>
        <w:ind w:left="720"/>
        <w:contextualSpacing/>
        <w:textAlignment w:val="baseline"/>
        <w:rPr>
          <w:rFonts w:ascii="Times New Roman" w:eastAsia="Times New Roman" w:hAnsi="Times New Roman" w:cs="Times New Roman"/>
          <w:color w:val="FF0000"/>
          <w:kern w:val="1"/>
          <w:lang w:val="fr-FR" w:eastAsia="pl-PL"/>
        </w:rPr>
      </w:pPr>
    </w:p>
    <w:p w:rsidR="002E56C1" w:rsidRPr="002E56C1" w:rsidRDefault="002E56C1" w:rsidP="002E56C1">
      <w:pPr>
        <w:widowControl w:val="0"/>
        <w:numPr>
          <w:ilvl w:val="0"/>
          <w:numId w:val="4"/>
        </w:numPr>
        <w:suppressAutoHyphens/>
        <w:overflowPunct w:val="0"/>
        <w:autoSpaceDE w:val="0"/>
        <w:autoSpaceDN w:val="0"/>
        <w:adjustRightInd w:val="0"/>
        <w:spacing w:after="120" w:line="240" w:lineRule="auto"/>
        <w:contextualSpacing/>
        <w:textAlignment w:val="baseline"/>
        <w:rPr>
          <w:rFonts w:ascii="Times New Roman" w:eastAsia="Times New Roman" w:hAnsi="Times New Roman" w:cs="Times New Roman"/>
          <w:kern w:val="1"/>
          <w:lang w:val="fr-FR" w:eastAsia="pl-PL"/>
        </w:rPr>
      </w:pPr>
      <w:r w:rsidRPr="002E56C1">
        <w:rPr>
          <w:rFonts w:ascii="Times New Roman" w:eastAsia="Times New Roman" w:hAnsi="Times New Roman" w:cs="Times New Roman"/>
          <w:kern w:val="1"/>
          <w:lang w:val="fr-FR" w:eastAsia="pl-PL"/>
        </w:rPr>
        <w:t>Analiza odcinka ST z prezentacją graficzną zmian ST na wykresach kołowych. Funkcja gromadzi pomiary odcinka ST oraz trendy uzyskane z pomiarów w płaszczyźnie pionowej (odprowadzenia kończynowe) i poziomej (odprowadzenia przedsercowe). Możliwość wyboru referencyjnego poziomu wyjściowego. Analiza odcinka QT i QTc dostępna jako parametr z ustawianymi progami alarmów i trendami.</w:t>
      </w:r>
      <w:r w:rsidRPr="002E56C1">
        <w:rPr>
          <w:rFonts w:ascii="Times New Roman" w:eastAsia="Times New Roman" w:hAnsi="Times New Roman" w:cs="Times New Roman"/>
          <w:b/>
          <w:kern w:val="1"/>
          <w:lang w:eastAsia="pl-PL"/>
        </w:rPr>
        <w:t xml:space="preserve"> Tak, Nie </w:t>
      </w:r>
      <w:r w:rsidRPr="002E56C1">
        <w:rPr>
          <w:rFonts w:ascii="Times New Roman" w:eastAsia="Times New Roman" w:hAnsi="Times New Roman" w:cs="Times New Roman"/>
          <w:b/>
          <w:kern w:val="1"/>
          <w:lang w:val="fr-FR" w:eastAsia="pl-PL"/>
        </w:rPr>
        <w:t>(zaznaczyć odpowiednie).</w:t>
      </w:r>
    </w:p>
    <w:p w:rsidR="002E56C1" w:rsidRPr="002E56C1" w:rsidRDefault="002E56C1" w:rsidP="002E56C1">
      <w:pPr>
        <w:widowControl w:val="0"/>
        <w:suppressAutoHyphens/>
        <w:overflowPunct w:val="0"/>
        <w:autoSpaceDE w:val="0"/>
        <w:autoSpaceDN w:val="0"/>
        <w:adjustRightInd w:val="0"/>
        <w:spacing w:after="0" w:line="240" w:lineRule="auto"/>
        <w:ind w:left="720"/>
        <w:contextualSpacing/>
        <w:textAlignment w:val="baseline"/>
        <w:rPr>
          <w:rFonts w:ascii="Times New Roman" w:eastAsia="Times New Roman" w:hAnsi="Times New Roman" w:cs="Times New Roman"/>
          <w:kern w:val="1"/>
          <w:lang w:val="fr-FR" w:eastAsia="pl-PL"/>
        </w:rPr>
      </w:pPr>
    </w:p>
    <w:p w:rsidR="002E56C1" w:rsidRPr="002E56C1" w:rsidRDefault="002E56C1" w:rsidP="002E56C1">
      <w:pPr>
        <w:widowControl w:val="0"/>
        <w:numPr>
          <w:ilvl w:val="0"/>
          <w:numId w:val="4"/>
        </w:numPr>
        <w:suppressAutoHyphens/>
        <w:overflowPunct w:val="0"/>
        <w:autoSpaceDE w:val="0"/>
        <w:autoSpaceDN w:val="0"/>
        <w:adjustRightInd w:val="0"/>
        <w:spacing w:after="120" w:line="240" w:lineRule="auto"/>
        <w:contextualSpacing/>
        <w:textAlignment w:val="baseline"/>
        <w:rPr>
          <w:rFonts w:ascii="Times New Roman" w:eastAsia="Times New Roman" w:hAnsi="Times New Roman" w:cs="Times New Roman"/>
          <w:kern w:val="1"/>
          <w:lang w:val="fr-FR" w:eastAsia="pl-PL"/>
        </w:rPr>
      </w:pPr>
      <w:r w:rsidRPr="002E56C1">
        <w:rPr>
          <w:rFonts w:ascii="Times New Roman" w:eastAsia="Times New Roman" w:hAnsi="Times New Roman" w:cs="Times New Roman"/>
          <w:kern w:val="1"/>
          <w:lang w:val="fr-FR" w:eastAsia="pl-PL"/>
        </w:rPr>
        <w:t>Pomiar na żądanie, automatycznie w wybranych odstępach czasowych, ciągłe pomiary przez określony czas. Czas repetycji pomiarów automatycznych min. od 1 minuty do 24 godzin. Tryb sekwencyjnych pomiarów z możliwością ustawiania 4 sekwencji. Funkcja stazy – utrzymania ciśnienia w mankiecie.</w:t>
      </w:r>
      <w:r w:rsidRPr="002E56C1">
        <w:rPr>
          <w:rFonts w:ascii="Times New Roman" w:eastAsia="Times New Roman" w:hAnsi="Times New Roman" w:cs="Times New Roman"/>
          <w:b/>
          <w:kern w:val="1"/>
          <w:lang w:eastAsia="pl-PL"/>
        </w:rPr>
        <w:t xml:space="preserve"> Tak, Nie </w:t>
      </w:r>
      <w:r w:rsidRPr="002E56C1">
        <w:rPr>
          <w:rFonts w:ascii="Times New Roman" w:eastAsia="Times New Roman" w:hAnsi="Times New Roman" w:cs="Times New Roman"/>
          <w:b/>
          <w:kern w:val="1"/>
          <w:lang w:val="fr-FR" w:eastAsia="pl-PL"/>
        </w:rPr>
        <w:t>(zaznaczyć odpowiednie).</w:t>
      </w:r>
    </w:p>
    <w:p w:rsidR="002E56C1" w:rsidRPr="002E56C1" w:rsidRDefault="002E56C1" w:rsidP="002E56C1">
      <w:pPr>
        <w:overflowPunct w:val="0"/>
        <w:autoSpaceDE w:val="0"/>
        <w:autoSpaceDN w:val="0"/>
        <w:adjustRightInd w:val="0"/>
        <w:spacing w:after="0" w:line="240" w:lineRule="auto"/>
        <w:textAlignment w:val="baseline"/>
        <w:rPr>
          <w:rFonts w:ascii="Times New Roman" w:eastAsia="Times New Roman" w:hAnsi="Times New Roman" w:cs="Times New Roman"/>
          <w:kern w:val="1"/>
          <w:lang w:val="fr-FR" w:eastAsia="pl-PL"/>
        </w:rPr>
      </w:pPr>
      <w:r w:rsidRPr="002E56C1">
        <w:rPr>
          <w:rFonts w:ascii="Times New Roman" w:eastAsia="Times New Roman" w:hAnsi="Times New Roman" w:cs="Times New Roman"/>
          <w:kern w:val="1"/>
          <w:lang w:val="fr-FR" w:eastAsia="pl-PL"/>
        </w:rPr>
        <w:t>-      Aplikacje ułatwiające monitorowanie i wspierające decyzje kliniczne:</w:t>
      </w:r>
    </w:p>
    <w:p w:rsidR="002E56C1" w:rsidRPr="002E56C1" w:rsidRDefault="002E56C1" w:rsidP="002E56C1">
      <w:pPr>
        <w:overflowPunct w:val="0"/>
        <w:autoSpaceDE w:val="0"/>
        <w:autoSpaceDN w:val="0"/>
        <w:adjustRightInd w:val="0"/>
        <w:spacing w:after="0" w:line="240" w:lineRule="auto"/>
        <w:textAlignment w:val="baseline"/>
        <w:rPr>
          <w:rFonts w:ascii="Times New Roman" w:eastAsia="Times New Roman" w:hAnsi="Times New Roman" w:cs="Times New Roman"/>
          <w:kern w:val="1"/>
          <w:lang w:val="fr-FR" w:eastAsia="pl-PL"/>
        </w:rPr>
      </w:pPr>
      <w:r w:rsidRPr="002E56C1">
        <w:rPr>
          <w:rFonts w:ascii="Times New Roman" w:eastAsia="Times New Roman" w:hAnsi="Times New Roman" w:cs="Times New Roman"/>
          <w:kern w:val="1"/>
          <w:lang w:val="fr-FR" w:eastAsia="pl-PL"/>
        </w:rPr>
        <w:t xml:space="preserve">       - możliwość rejestracji zdarzeń powiązanych (apnea, bradykardia, desaturacja) z okresu min. 24    </w:t>
      </w:r>
    </w:p>
    <w:p w:rsidR="002E56C1" w:rsidRPr="002E56C1" w:rsidRDefault="002E56C1" w:rsidP="002E56C1">
      <w:pPr>
        <w:overflowPunct w:val="0"/>
        <w:autoSpaceDE w:val="0"/>
        <w:autoSpaceDN w:val="0"/>
        <w:adjustRightInd w:val="0"/>
        <w:spacing w:after="0" w:line="240" w:lineRule="auto"/>
        <w:textAlignment w:val="baseline"/>
        <w:rPr>
          <w:rFonts w:ascii="Times New Roman" w:eastAsia="Times New Roman" w:hAnsi="Times New Roman" w:cs="Times New Roman"/>
          <w:kern w:val="1"/>
          <w:lang w:val="fr-FR" w:eastAsia="pl-PL"/>
        </w:rPr>
      </w:pPr>
      <w:r w:rsidRPr="002E56C1">
        <w:rPr>
          <w:rFonts w:ascii="Times New Roman" w:eastAsia="Times New Roman" w:hAnsi="Times New Roman" w:cs="Times New Roman"/>
          <w:kern w:val="1"/>
          <w:lang w:val="fr-FR" w:eastAsia="pl-PL"/>
        </w:rPr>
        <w:t xml:space="preserve">          godzin; możliwość edycji kryteriów</w:t>
      </w:r>
    </w:p>
    <w:p w:rsidR="002E56C1" w:rsidRPr="002E56C1" w:rsidRDefault="002E56C1" w:rsidP="002E56C1">
      <w:pPr>
        <w:overflowPunct w:val="0"/>
        <w:autoSpaceDE w:val="0"/>
        <w:autoSpaceDN w:val="0"/>
        <w:adjustRightInd w:val="0"/>
        <w:spacing w:after="0" w:line="240" w:lineRule="auto"/>
        <w:textAlignment w:val="baseline"/>
        <w:rPr>
          <w:rFonts w:ascii="Times New Roman" w:eastAsia="Times New Roman" w:hAnsi="Times New Roman" w:cs="Times New Roman"/>
          <w:kern w:val="1"/>
          <w:lang w:val="fr-FR" w:eastAsia="pl-PL"/>
        </w:rPr>
      </w:pPr>
      <w:r w:rsidRPr="002E56C1">
        <w:rPr>
          <w:rFonts w:ascii="Times New Roman" w:eastAsia="Times New Roman" w:hAnsi="Times New Roman" w:cs="Times New Roman"/>
          <w:kern w:val="1"/>
          <w:lang w:val="fr-FR" w:eastAsia="pl-PL"/>
        </w:rPr>
        <w:t xml:space="preserve">       - możliwość wyświetlania histogramów danych saturacji</w:t>
      </w:r>
    </w:p>
    <w:p w:rsidR="002E56C1" w:rsidRPr="002E56C1" w:rsidRDefault="002E56C1" w:rsidP="002E56C1">
      <w:pPr>
        <w:overflowPunct w:val="0"/>
        <w:autoSpaceDE w:val="0"/>
        <w:autoSpaceDN w:val="0"/>
        <w:adjustRightInd w:val="0"/>
        <w:spacing w:after="0" w:line="240" w:lineRule="auto"/>
        <w:textAlignment w:val="baseline"/>
        <w:rPr>
          <w:rFonts w:ascii="Times New Roman" w:eastAsia="Times New Roman" w:hAnsi="Times New Roman" w:cs="Times New Roman"/>
          <w:kern w:val="1"/>
          <w:lang w:val="fr-FR" w:eastAsia="pl-PL"/>
        </w:rPr>
      </w:pPr>
      <w:r w:rsidRPr="002E56C1">
        <w:rPr>
          <w:rFonts w:ascii="Times New Roman" w:eastAsia="Times New Roman" w:hAnsi="Times New Roman" w:cs="Times New Roman"/>
          <w:kern w:val="1"/>
          <w:lang w:val="fr-FR" w:eastAsia="pl-PL"/>
        </w:rPr>
        <w:t xml:space="preserve">       - możliwość rozbudowy o aplikację typu EWS – wczesnego ostrzegania o pogorszającym się  </w:t>
      </w:r>
    </w:p>
    <w:p w:rsidR="002E56C1" w:rsidRPr="002E56C1" w:rsidRDefault="002E56C1" w:rsidP="002E56C1">
      <w:pPr>
        <w:overflowPunct w:val="0"/>
        <w:autoSpaceDE w:val="0"/>
        <w:autoSpaceDN w:val="0"/>
        <w:adjustRightInd w:val="0"/>
        <w:spacing w:after="0" w:line="240" w:lineRule="auto"/>
        <w:textAlignment w:val="baseline"/>
        <w:rPr>
          <w:rFonts w:ascii="Times New Roman" w:eastAsia="Times New Roman" w:hAnsi="Times New Roman" w:cs="Times New Roman"/>
          <w:kern w:val="1"/>
          <w:lang w:val="fr-FR" w:eastAsia="pl-PL"/>
        </w:rPr>
      </w:pPr>
      <w:r w:rsidRPr="002E56C1">
        <w:rPr>
          <w:rFonts w:ascii="Times New Roman" w:eastAsia="Times New Roman" w:hAnsi="Times New Roman" w:cs="Times New Roman"/>
          <w:kern w:val="1"/>
          <w:lang w:val="fr-FR" w:eastAsia="pl-PL"/>
        </w:rPr>
        <w:t xml:space="preserve">         stanie pacjenta</w:t>
      </w:r>
    </w:p>
    <w:p w:rsidR="002E56C1" w:rsidRPr="002E56C1" w:rsidRDefault="002E56C1" w:rsidP="002E56C1">
      <w:pPr>
        <w:overflowPunct w:val="0"/>
        <w:autoSpaceDE w:val="0"/>
        <w:autoSpaceDN w:val="0"/>
        <w:adjustRightInd w:val="0"/>
        <w:spacing w:after="0" w:line="240" w:lineRule="auto"/>
        <w:textAlignment w:val="baseline"/>
        <w:rPr>
          <w:rFonts w:ascii="Times New Roman" w:eastAsia="Times New Roman" w:hAnsi="Times New Roman" w:cs="Times New Roman"/>
          <w:kern w:val="1"/>
          <w:lang w:val="fr-FR" w:eastAsia="pl-PL"/>
        </w:rPr>
      </w:pPr>
      <w:r w:rsidRPr="002E56C1">
        <w:rPr>
          <w:rFonts w:ascii="Times New Roman" w:eastAsia="Times New Roman" w:hAnsi="Times New Roman" w:cs="Times New Roman"/>
          <w:kern w:val="1"/>
          <w:lang w:val="fr-FR" w:eastAsia="pl-PL"/>
        </w:rPr>
        <w:t xml:space="preserve">       - możliwość ustawienia dowolnych stoperów i zegarów</w:t>
      </w:r>
    </w:p>
    <w:p w:rsidR="002E56C1" w:rsidRPr="002E56C1" w:rsidRDefault="002E56C1" w:rsidP="002E56C1">
      <w:pPr>
        <w:overflowPunct w:val="0"/>
        <w:autoSpaceDE w:val="0"/>
        <w:autoSpaceDN w:val="0"/>
        <w:adjustRightInd w:val="0"/>
        <w:spacing w:after="0" w:line="240" w:lineRule="auto"/>
        <w:textAlignment w:val="baseline"/>
        <w:rPr>
          <w:rFonts w:ascii="Times New Roman" w:eastAsia="Times New Roman" w:hAnsi="Times New Roman" w:cs="Times New Roman"/>
          <w:kern w:val="1"/>
          <w:lang w:val="fr-FR" w:eastAsia="pl-PL"/>
        </w:rPr>
      </w:pPr>
      <w:r w:rsidRPr="002E56C1">
        <w:rPr>
          <w:rFonts w:ascii="Times New Roman" w:eastAsia="Times New Roman" w:hAnsi="Times New Roman" w:cs="Times New Roman"/>
          <w:b/>
          <w:kern w:val="1"/>
          <w:lang w:eastAsia="pl-PL"/>
        </w:rPr>
        <w:t xml:space="preserve">        Tak, Nie </w:t>
      </w:r>
      <w:r w:rsidRPr="002E56C1">
        <w:rPr>
          <w:rFonts w:ascii="Times New Roman" w:eastAsia="Times New Roman" w:hAnsi="Times New Roman" w:cs="Times New Roman"/>
          <w:b/>
          <w:kern w:val="1"/>
          <w:lang w:val="fr-FR" w:eastAsia="pl-PL"/>
        </w:rPr>
        <w:t>(zaznaczyć odpowiednie).</w:t>
      </w:r>
    </w:p>
    <w:p w:rsidR="002E56C1" w:rsidRPr="002E56C1" w:rsidRDefault="002E56C1" w:rsidP="002E56C1">
      <w:pPr>
        <w:overflowPunct w:val="0"/>
        <w:autoSpaceDE w:val="0"/>
        <w:autoSpaceDN w:val="0"/>
        <w:adjustRightInd w:val="0"/>
        <w:spacing w:after="120" w:line="240" w:lineRule="auto"/>
        <w:textAlignment w:val="baseline"/>
        <w:rPr>
          <w:rFonts w:ascii="Times New Roman" w:eastAsia="Times New Roman" w:hAnsi="Times New Roman" w:cs="Times New Roman"/>
          <w:kern w:val="1"/>
          <w:lang w:val="fr-FR" w:eastAsia="pl-PL"/>
        </w:rPr>
      </w:pPr>
    </w:p>
    <w:p w:rsidR="002E56C1" w:rsidRPr="002E56C1" w:rsidRDefault="002E56C1" w:rsidP="002E56C1">
      <w:pPr>
        <w:overflowPunct w:val="0"/>
        <w:autoSpaceDE w:val="0"/>
        <w:autoSpaceDN w:val="0"/>
        <w:adjustRightInd w:val="0"/>
        <w:spacing w:after="120" w:line="240" w:lineRule="auto"/>
        <w:textAlignment w:val="baseline"/>
        <w:rPr>
          <w:rFonts w:ascii="Times New Roman" w:eastAsia="Times New Roman" w:hAnsi="Times New Roman" w:cs="Times New Roman"/>
          <w:kern w:val="1"/>
          <w:lang w:val="fr-FR" w:eastAsia="pl-PL"/>
        </w:rPr>
      </w:pPr>
    </w:p>
    <w:p w:rsidR="002E56C1" w:rsidRPr="002E56C1" w:rsidRDefault="002E56C1" w:rsidP="002E56C1">
      <w:pPr>
        <w:overflowPunct w:val="0"/>
        <w:autoSpaceDE w:val="0"/>
        <w:autoSpaceDN w:val="0"/>
        <w:adjustRightInd w:val="0"/>
        <w:spacing w:after="0" w:line="240" w:lineRule="auto"/>
        <w:textAlignment w:val="baseline"/>
        <w:rPr>
          <w:rFonts w:ascii="Times New Roman" w:eastAsia="Times New Roman" w:hAnsi="Times New Roman" w:cs="Times New Roman"/>
          <w:kern w:val="1"/>
          <w:lang w:val="fr-FR" w:eastAsia="pl-PL"/>
        </w:rPr>
      </w:pPr>
      <w:r w:rsidRPr="002E56C1">
        <w:rPr>
          <w:rFonts w:ascii="Times New Roman" w:eastAsia="Times New Roman" w:hAnsi="Times New Roman" w:cs="Times New Roman"/>
          <w:kern w:val="1"/>
          <w:lang w:val="fr-FR" w:eastAsia="pl-PL"/>
        </w:rPr>
        <w:t xml:space="preserve">-       Możliwość rozbudowy o moduł lub urządzenie zewnętrzne umożliwiające pomiaru bólu poprzez   </w:t>
      </w:r>
    </w:p>
    <w:p w:rsidR="002E56C1" w:rsidRPr="002E56C1" w:rsidRDefault="002E56C1" w:rsidP="002E56C1">
      <w:pPr>
        <w:overflowPunct w:val="0"/>
        <w:autoSpaceDE w:val="0"/>
        <w:autoSpaceDN w:val="0"/>
        <w:adjustRightInd w:val="0"/>
        <w:spacing w:after="0" w:line="240" w:lineRule="auto"/>
        <w:textAlignment w:val="baseline"/>
        <w:rPr>
          <w:rFonts w:ascii="Times New Roman" w:eastAsia="Times New Roman" w:hAnsi="Times New Roman" w:cs="Times New Roman"/>
          <w:kern w:val="1"/>
          <w:lang w:val="fr-FR" w:eastAsia="pl-PL"/>
        </w:rPr>
      </w:pPr>
      <w:r w:rsidRPr="002E56C1">
        <w:rPr>
          <w:rFonts w:ascii="Times New Roman" w:eastAsia="Times New Roman" w:hAnsi="Times New Roman" w:cs="Times New Roman"/>
          <w:kern w:val="1"/>
          <w:lang w:val="fr-FR" w:eastAsia="pl-PL"/>
        </w:rPr>
        <w:t xml:space="preserve">        wykrywanie zmian przewodnictwa skóry bezpośrednio korelujących ze współczulnym układem  </w:t>
      </w:r>
    </w:p>
    <w:p w:rsidR="002E56C1" w:rsidRPr="002E56C1" w:rsidRDefault="002E56C1" w:rsidP="002E56C1">
      <w:pPr>
        <w:overflowPunct w:val="0"/>
        <w:autoSpaceDE w:val="0"/>
        <w:autoSpaceDN w:val="0"/>
        <w:adjustRightInd w:val="0"/>
        <w:spacing w:after="0" w:line="240" w:lineRule="auto"/>
        <w:textAlignment w:val="baseline"/>
        <w:rPr>
          <w:rFonts w:ascii="Times New Roman" w:eastAsia="Times New Roman" w:hAnsi="Times New Roman" w:cs="Times New Roman"/>
          <w:kern w:val="1"/>
          <w:lang w:val="fr-FR" w:eastAsia="pl-PL"/>
        </w:rPr>
      </w:pPr>
      <w:r w:rsidRPr="002E56C1">
        <w:rPr>
          <w:rFonts w:ascii="Times New Roman" w:eastAsia="Times New Roman" w:hAnsi="Times New Roman" w:cs="Times New Roman"/>
          <w:kern w:val="1"/>
          <w:lang w:val="fr-FR" w:eastAsia="pl-PL"/>
        </w:rPr>
        <w:t xml:space="preserve">        nerwowym skóry. Prezentacji danych na ekranie kardiomonitora głównego. Możliwość </w:t>
      </w:r>
    </w:p>
    <w:p w:rsidR="002E56C1" w:rsidRPr="002E56C1" w:rsidRDefault="002E56C1" w:rsidP="002E56C1">
      <w:pPr>
        <w:overflowPunct w:val="0"/>
        <w:autoSpaceDE w:val="0"/>
        <w:autoSpaceDN w:val="0"/>
        <w:adjustRightInd w:val="0"/>
        <w:spacing w:after="0" w:line="240" w:lineRule="auto"/>
        <w:textAlignment w:val="baseline"/>
        <w:rPr>
          <w:rFonts w:ascii="Times New Roman" w:eastAsia="Times New Roman" w:hAnsi="Times New Roman" w:cs="Times New Roman"/>
          <w:kern w:val="1"/>
          <w:lang w:val="fr-FR" w:eastAsia="pl-PL"/>
        </w:rPr>
      </w:pPr>
      <w:r w:rsidRPr="002E56C1">
        <w:rPr>
          <w:rFonts w:ascii="Times New Roman" w:eastAsia="Times New Roman" w:hAnsi="Times New Roman" w:cs="Times New Roman"/>
          <w:kern w:val="1"/>
          <w:lang w:val="fr-FR" w:eastAsia="pl-PL"/>
        </w:rPr>
        <w:t xml:space="preserve">        prezentacji min. parametrów dotyczących poziomu bólu, indeksu wybudzenia oraz indeksu  </w:t>
      </w:r>
    </w:p>
    <w:p w:rsidR="002E56C1" w:rsidRPr="002E56C1" w:rsidRDefault="002E56C1" w:rsidP="002E56C1">
      <w:pPr>
        <w:overflowPunct w:val="0"/>
        <w:autoSpaceDE w:val="0"/>
        <w:autoSpaceDN w:val="0"/>
        <w:adjustRightInd w:val="0"/>
        <w:spacing w:after="0" w:line="240" w:lineRule="auto"/>
        <w:textAlignment w:val="baseline"/>
        <w:rPr>
          <w:rFonts w:ascii="Times New Roman" w:eastAsia="Times New Roman" w:hAnsi="Times New Roman" w:cs="Times New Roman"/>
          <w:kern w:val="1"/>
          <w:lang w:val="fr-FR" w:eastAsia="pl-PL"/>
        </w:rPr>
      </w:pPr>
      <w:r w:rsidRPr="002E56C1">
        <w:rPr>
          <w:rFonts w:ascii="Times New Roman" w:eastAsia="Times New Roman" w:hAnsi="Times New Roman" w:cs="Times New Roman"/>
          <w:kern w:val="1"/>
          <w:lang w:val="fr-FR" w:eastAsia="pl-PL"/>
        </w:rPr>
        <w:t xml:space="preserve">        blokady nerwowej. Pomiar niezależny od niestabilności hemodynamicznej lub oddechowej.</w:t>
      </w:r>
    </w:p>
    <w:p w:rsidR="002E56C1" w:rsidRPr="002E56C1" w:rsidRDefault="002E56C1" w:rsidP="002E56C1">
      <w:pPr>
        <w:overflowPunct w:val="0"/>
        <w:autoSpaceDE w:val="0"/>
        <w:autoSpaceDN w:val="0"/>
        <w:adjustRightInd w:val="0"/>
        <w:spacing w:after="0" w:line="240" w:lineRule="auto"/>
        <w:textAlignment w:val="baseline"/>
        <w:rPr>
          <w:rFonts w:ascii="Times New Roman" w:eastAsia="Times New Roman" w:hAnsi="Times New Roman" w:cs="Times New Roman"/>
          <w:kern w:val="1"/>
          <w:lang w:val="fr-FR" w:eastAsia="pl-PL"/>
        </w:rPr>
      </w:pPr>
      <w:r w:rsidRPr="002E56C1">
        <w:rPr>
          <w:rFonts w:ascii="Times New Roman" w:eastAsia="Times New Roman" w:hAnsi="Times New Roman" w:cs="Times New Roman"/>
          <w:kern w:val="1"/>
          <w:lang w:val="fr-FR" w:eastAsia="pl-PL"/>
        </w:rPr>
        <w:t xml:space="preserve">        </w:t>
      </w:r>
      <w:r w:rsidRPr="002E56C1">
        <w:rPr>
          <w:rFonts w:ascii="Times New Roman" w:eastAsia="Times New Roman" w:hAnsi="Times New Roman" w:cs="Times New Roman"/>
          <w:b/>
          <w:kern w:val="1"/>
          <w:lang w:val="fr-FR" w:eastAsia="pl-PL"/>
        </w:rPr>
        <w:t>Pomiar wszystkich grup wiekowych: Tak, Nie</w:t>
      </w:r>
      <w:r w:rsidRPr="002E56C1">
        <w:rPr>
          <w:rFonts w:ascii="Times New Roman" w:eastAsia="Times New Roman" w:hAnsi="Times New Roman" w:cs="Times New Roman"/>
          <w:kern w:val="1"/>
          <w:lang w:val="fr-FR" w:eastAsia="pl-PL"/>
        </w:rPr>
        <w:t xml:space="preserve">  </w:t>
      </w:r>
      <w:r w:rsidRPr="002E56C1">
        <w:rPr>
          <w:rFonts w:ascii="Times New Roman" w:eastAsia="Times New Roman" w:hAnsi="Times New Roman" w:cs="Times New Roman"/>
          <w:b/>
          <w:kern w:val="1"/>
          <w:lang w:val="fr-FR" w:eastAsia="pl-PL"/>
        </w:rPr>
        <w:t>(zaznaczyć odpowiednie).</w:t>
      </w:r>
    </w:p>
    <w:p w:rsidR="002E56C1" w:rsidRPr="002E56C1" w:rsidRDefault="002E56C1" w:rsidP="002E56C1">
      <w:pPr>
        <w:overflowPunct w:val="0"/>
        <w:autoSpaceDE w:val="0"/>
        <w:autoSpaceDN w:val="0"/>
        <w:adjustRightInd w:val="0"/>
        <w:spacing w:after="0" w:line="240" w:lineRule="auto"/>
        <w:textAlignment w:val="baseline"/>
        <w:rPr>
          <w:rFonts w:ascii="Times New Roman" w:eastAsia="Times New Roman" w:hAnsi="Times New Roman" w:cs="Times New Roman"/>
          <w:kern w:val="1"/>
          <w:lang w:val="fr-FR" w:eastAsia="pl-PL"/>
        </w:rPr>
      </w:pPr>
    </w:p>
    <w:p w:rsidR="002E56C1" w:rsidRPr="002E56C1" w:rsidRDefault="002E56C1" w:rsidP="002E56C1">
      <w:pPr>
        <w:widowControl w:val="0"/>
        <w:numPr>
          <w:ilvl w:val="0"/>
          <w:numId w:val="4"/>
        </w:numPr>
        <w:suppressAutoHyphens/>
        <w:overflowPunct w:val="0"/>
        <w:autoSpaceDE w:val="0"/>
        <w:autoSpaceDN w:val="0"/>
        <w:adjustRightInd w:val="0"/>
        <w:spacing w:after="120" w:line="240" w:lineRule="auto"/>
        <w:contextualSpacing/>
        <w:textAlignment w:val="baseline"/>
        <w:rPr>
          <w:rFonts w:ascii="Times New Roman" w:eastAsia="Times New Roman" w:hAnsi="Times New Roman" w:cs="Times New Roman"/>
          <w:kern w:val="1"/>
          <w:lang w:val="fr-FR" w:eastAsia="pl-PL"/>
        </w:rPr>
      </w:pPr>
      <w:r w:rsidRPr="002E56C1">
        <w:rPr>
          <w:rFonts w:ascii="Times New Roman" w:eastAsia="Times New Roman" w:hAnsi="Times New Roman" w:cs="Times New Roman"/>
          <w:kern w:val="1"/>
          <w:lang w:val="fr-FR" w:eastAsia="pl-PL"/>
        </w:rPr>
        <w:t xml:space="preserve"> Funkcja "holterowska": zapis ciągły przebiegów dynamicznych (w tym zapis 12 odprowadzeń  </w:t>
      </w:r>
    </w:p>
    <w:p w:rsidR="002E56C1" w:rsidRPr="002E56C1" w:rsidRDefault="002E56C1" w:rsidP="002E56C1">
      <w:pPr>
        <w:overflowPunct w:val="0"/>
        <w:autoSpaceDE w:val="0"/>
        <w:autoSpaceDN w:val="0"/>
        <w:adjustRightInd w:val="0"/>
        <w:spacing w:after="120" w:line="240" w:lineRule="auto"/>
        <w:ind w:left="360"/>
        <w:contextualSpacing/>
        <w:textAlignment w:val="baseline"/>
        <w:rPr>
          <w:rFonts w:ascii="Times New Roman" w:eastAsia="Times New Roman" w:hAnsi="Times New Roman" w:cs="Times New Roman"/>
          <w:kern w:val="1"/>
          <w:lang w:val="fr-FR" w:eastAsia="pl-PL"/>
        </w:rPr>
      </w:pPr>
      <w:r w:rsidRPr="002E56C1">
        <w:rPr>
          <w:rFonts w:ascii="Times New Roman" w:eastAsia="Times New Roman" w:hAnsi="Times New Roman" w:cs="Times New Roman"/>
          <w:kern w:val="1"/>
          <w:lang w:val="fr-FR" w:eastAsia="pl-PL"/>
        </w:rPr>
        <w:t xml:space="preserve"> EKG) z min. 7 ostatnich dni, z możliwością wglądu w dowolny fragment tego zapisu.</w:t>
      </w:r>
    </w:p>
    <w:p w:rsidR="002E56C1" w:rsidRPr="002E56C1" w:rsidRDefault="002E56C1" w:rsidP="002E56C1">
      <w:pPr>
        <w:overflowPunct w:val="0"/>
        <w:autoSpaceDE w:val="0"/>
        <w:autoSpaceDN w:val="0"/>
        <w:adjustRightInd w:val="0"/>
        <w:spacing w:after="120" w:line="240" w:lineRule="auto"/>
        <w:ind w:left="360"/>
        <w:contextualSpacing/>
        <w:textAlignment w:val="baseline"/>
        <w:rPr>
          <w:rFonts w:ascii="Times New Roman" w:eastAsia="Times New Roman" w:hAnsi="Times New Roman" w:cs="Times New Roman"/>
          <w:kern w:val="1"/>
          <w:lang w:val="fr-FR" w:eastAsia="pl-PL"/>
        </w:rPr>
      </w:pPr>
      <w:r w:rsidRPr="002E56C1">
        <w:rPr>
          <w:rFonts w:ascii="Times New Roman" w:eastAsia="Times New Roman" w:hAnsi="Times New Roman" w:cs="Times New Roman"/>
          <w:b/>
          <w:kern w:val="1"/>
          <w:lang w:eastAsia="pl-PL"/>
        </w:rPr>
        <w:t xml:space="preserve"> Tak, Nie </w:t>
      </w:r>
      <w:r w:rsidRPr="002E56C1">
        <w:rPr>
          <w:rFonts w:ascii="Times New Roman" w:eastAsia="Times New Roman" w:hAnsi="Times New Roman" w:cs="Times New Roman"/>
          <w:b/>
          <w:kern w:val="1"/>
          <w:lang w:val="fr-FR" w:eastAsia="pl-PL"/>
        </w:rPr>
        <w:t>(zaznaczyć odpowiednie).</w:t>
      </w:r>
    </w:p>
    <w:p w:rsidR="002E56C1" w:rsidRPr="002E56C1" w:rsidRDefault="002E56C1" w:rsidP="002E56C1">
      <w:pPr>
        <w:overflowPunct w:val="0"/>
        <w:autoSpaceDE w:val="0"/>
        <w:autoSpaceDN w:val="0"/>
        <w:adjustRightInd w:val="0"/>
        <w:spacing w:after="120" w:line="240" w:lineRule="auto"/>
        <w:textAlignment w:val="baseline"/>
        <w:rPr>
          <w:rFonts w:ascii="Times New Roman" w:eastAsia="Times New Roman" w:hAnsi="Times New Roman" w:cs="Times New Roman"/>
          <w:kern w:val="1"/>
          <w:lang w:val="fr-FR" w:eastAsia="pl-PL"/>
        </w:rPr>
      </w:pPr>
    </w:p>
    <w:p w:rsidR="002E56C1" w:rsidRPr="002E56C1" w:rsidRDefault="002E56C1" w:rsidP="002E56C1">
      <w:pPr>
        <w:overflowPunct w:val="0"/>
        <w:autoSpaceDE w:val="0"/>
        <w:autoSpaceDN w:val="0"/>
        <w:adjustRightInd w:val="0"/>
        <w:spacing w:after="120" w:line="240" w:lineRule="auto"/>
        <w:textAlignment w:val="baseline"/>
        <w:rPr>
          <w:rFonts w:ascii="Times New Roman" w:eastAsia="Times New Roman" w:hAnsi="Times New Roman" w:cs="Times New Roman"/>
          <w:kern w:val="1"/>
          <w:lang w:eastAsia="pl-PL"/>
        </w:rPr>
      </w:pPr>
      <w:r w:rsidRPr="002E56C1">
        <w:rPr>
          <w:rFonts w:ascii="Times New Roman" w:eastAsia="Times New Roman" w:hAnsi="Times New Roman" w:cs="Times New Roman"/>
          <w:kern w:val="1"/>
          <w:lang w:eastAsia="pl-PL"/>
        </w:rPr>
        <w:t>Załączniki do oferty (zgodnie z SWZ dla Wykonawców):</w:t>
      </w:r>
    </w:p>
    <w:p w:rsidR="002E56C1" w:rsidRPr="002E56C1" w:rsidRDefault="002E56C1" w:rsidP="002E56C1">
      <w:pPr>
        <w:widowControl w:val="0"/>
        <w:numPr>
          <w:ilvl w:val="0"/>
          <w:numId w:val="3"/>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eastAsia="pl-PL"/>
        </w:rPr>
      </w:pPr>
      <w:r w:rsidRPr="002E56C1">
        <w:rPr>
          <w:rFonts w:ascii="Times New Roman" w:eastAsia="Times New Roman" w:hAnsi="Times New Roman" w:cs="Times New Roman"/>
          <w:kern w:val="1"/>
          <w:lang w:eastAsia="pl-PL"/>
        </w:rPr>
        <w:t>..............................................................................................................................</w:t>
      </w:r>
    </w:p>
    <w:p w:rsidR="002E56C1" w:rsidRPr="002E56C1" w:rsidRDefault="002E56C1" w:rsidP="002E56C1">
      <w:pPr>
        <w:widowControl w:val="0"/>
        <w:numPr>
          <w:ilvl w:val="0"/>
          <w:numId w:val="3"/>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eastAsia="pl-PL"/>
        </w:rPr>
      </w:pPr>
      <w:r w:rsidRPr="002E56C1">
        <w:rPr>
          <w:rFonts w:ascii="Times New Roman" w:eastAsia="Times New Roman" w:hAnsi="Times New Roman" w:cs="Times New Roman"/>
          <w:kern w:val="1"/>
          <w:lang w:eastAsia="pl-PL"/>
        </w:rPr>
        <w:t>..............................................................................................................................</w:t>
      </w:r>
    </w:p>
    <w:p w:rsidR="002E56C1" w:rsidRPr="002E56C1" w:rsidRDefault="002E56C1" w:rsidP="002E56C1">
      <w:pPr>
        <w:widowControl w:val="0"/>
        <w:numPr>
          <w:ilvl w:val="0"/>
          <w:numId w:val="3"/>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eastAsia="pl-PL"/>
        </w:rPr>
      </w:pPr>
      <w:r w:rsidRPr="002E56C1">
        <w:rPr>
          <w:rFonts w:ascii="Times New Roman" w:eastAsia="Times New Roman" w:hAnsi="Times New Roman" w:cs="Times New Roman"/>
          <w:kern w:val="1"/>
          <w:lang w:eastAsia="pl-PL"/>
        </w:rPr>
        <w:t>..............................................................................................................................</w:t>
      </w:r>
    </w:p>
    <w:p w:rsidR="002E56C1" w:rsidRPr="002E56C1" w:rsidRDefault="002E56C1" w:rsidP="002E56C1">
      <w:pPr>
        <w:tabs>
          <w:tab w:val="left" w:pos="3705"/>
        </w:tabs>
        <w:overflowPunct w:val="0"/>
        <w:autoSpaceDE w:val="0"/>
        <w:autoSpaceDN w:val="0"/>
        <w:adjustRightInd w:val="0"/>
        <w:spacing w:after="120" w:line="240" w:lineRule="auto"/>
        <w:ind w:left="283"/>
        <w:textAlignment w:val="baseline"/>
        <w:rPr>
          <w:rFonts w:ascii="Times New Roman" w:eastAsia="Times New Roman" w:hAnsi="Times New Roman" w:cs="Times New Roman"/>
          <w:i/>
          <w:kern w:val="1"/>
          <w:sz w:val="20"/>
          <w:szCs w:val="20"/>
          <w:lang w:eastAsia="pl-PL"/>
        </w:rPr>
      </w:pPr>
      <w:r w:rsidRPr="002E56C1">
        <w:rPr>
          <w:rFonts w:ascii="Times New Roman" w:eastAsia="Times New Roman" w:hAnsi="Times New Roman" w:cs="Times New Roman"/>
          <w:kern w:val="1"/>
          <w:lang w:eastAsia="pl-PL"/>
        </w:rPr>
        <w:t xml:space="preserve"> </w:t>
      </w:r>
      <w:r w:rsidRPr="002E56C1">
        <w:rPr>
          <w:rFonts w:ascii="Times New Roman" w:eastAsia="Times New Roman" w:hAnsi="Times New Roman" w:cs="Times New Roman"/>
          <w:i/>
          <w:kern w:val="1"/>
          <w:sz w:val="20"/>
          <w:szCs w:val="20"/>
          <w:lang w:eastAsia="pl-PL"/>
        </w:rPr>
        <w:t>(rozszerzyć zgodnie z wymaganiami)</w:t>
      </w:r>
      <w:r w:rsidRPr="002E56C1">
        <w:rPr>
          <w:rFonts w:ascii="Times New Roman" w:eastAsia="Times New Roman" w:hAnsi="Times New Roman" w:cs="Times New Roman"/>
          <w:i/>
          <w:kern w:val="1"/>
          <w:sz w:val="20"/>
          <w:szCs w:val="20"/>
          <w:lang w:eastAsia="pl-PL"/>
        </w:rPr>
        <w:tab/>
      </w:r>
    </w:p>
    <w:p w:rsidR="002E56C1" w:rsidRPr="002E56C1" w:rsidRDefault="002E56C1" w:rsidP="002E56C1">
      <w:pPr>
        <w:tabs>
          <w:tab w:val="left" w:pos="3705"/>
        </w:tabs>
        <w:overflowPunct w:val="0"/>
        <w:autoSpaceDE w:val="0"/>
        <w:autoSpaceDN w:val="0"/>
        <w:adjustRightInd w:val="0"/>
        <w:spacing w:after="120" w:line="240" w:lineRule="auto"/>
        <w:textAlignment w:val="baseline"/>
        <w:rPr>
          <w:rFonts w:ascii="Times New Roman" w:eastAsia="Times New Roman" w:hAnsi="Times New Roman" w:cs="Times New Roman"/>
          <w:i/>
          <w:kern w:val="1"/>
          <w:sz w:val="20"/>
          <w:szCs w:val="20"/>
          <w:lang w:eastAsia="pl-PL"/>
        </w:rPr>
      </w:pPr>
    </w:p>
    <w:p w:rsidR="002E56C1" w:rsidRPr="002E56C1" w:rsidRDefault="002E56C1" w:rsidP="002E56C1">
      <w:pPr>
        <w:tabs>
          <w:tab w:val="left" w:pos="3705"/>
        </w:tabs>
        <w:overflowPunct w:val="0"/>
        <w:autoSpaceDE w:val="0"/>
        <w:autoSpaceDN w:val="0"/>
        <w:adjustRightInd w:val="0"/>
        <w:spacing w:after="120" w:line="240" w:lineRule="auto"/>
        <w:ind w:left="283"/>
        <w:textAlignment w:val="baseline"/>
        <w:rPr>
          <w:rFonts w:ascii="Times New Roman" w:eastAsia="Times New Roman" w:hAnsi="Times New Roman" w:cs="Times New Roman"/>
          <w:i/>
          <w:kern w:val="1"/>
          <w:sz w:val="20"/>
          <w:szCs w:val="20"/>
          <w:lang w:eastAsia="pl-PL"/>
        </w:rPr>
      </w:pPr>
    </w:p>
    <w:p w:rsidR="002E56C1" w:rsidRPr="002E56C1" w:rsidRDefault="002E56C1" w:rsidP="002E56C1">
      <w:pPr>
        <w:pBdr>
          <w:bottom w:val="single" w:sz="12" w:space="5" w:color="auto"/>
        </w:pBd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r w:rsidRPr="002E56C1">
        <w:rPr>
          <w:rFonts w:ascii="Times New Roman" w:eastAsia="Times New Roman" w:hAnsi="Times New Roman" w:cs="Times New Roman"/>
          <w:kern w:val="1"/>
          <w:lang w:eastAsia="pl-PL"/>
        </w:rPr>
        <w:t xml:space="preserve">.................................................................                            </w:t>
      </w:r>
      <w:r w:rsidRPr="002E56C1">
        <w:rPr>
          <w:rFonts w:ascii="Times New Roman" w:eastAsia="Times New Roman" w:hAnsi="Times New Roman" w:cs="Times New Roman"/>
          <w:kern w:val="1"/>
          <w:sz w:val="20"/>
          <w:szCs w:val="20"/>
          <w:lang w:eastAsia="pl-PL"/>
        </w:rPr>
        <w:t>(Podpis Wykonawcy lub osób                          upoważnionych przez Wykonawcę)</w:t>
      </w:r>
    </w:p>
    <w:p w:rsidR="002E56C1" w:rsidRPr="002E56C1" w:rsidRDefault="002E56C1" w:rsidP="002E56C1">
      <w:pPr>
        <w:pBdr>
          <w:bottom w:val="single" w:sz="12" w:space="5" w:color="auto"/>
        </w:pBdr>
        <w:overflowPunct w:val="0"/>
        <w:autoSpaceDE w:val="0"/>
        <w:autoSpaceDN w:val="0"/>
        <w:adjustRightInd w:val="0"/>
        <w:spacing w:after="120" w:line="240" w:lineRule="auto"/>
        <w:ind w:left="4956"/>
        <w:textAlignment w:val="baseline"/>
        <w:rPr>
          <w:rFonts w:ascii="Times New Roman" w:eastAsia="Times New Roman" w:hAnsi="Times New Roman" w:cs="Times New Roman"/>
          <w:kern w:val="1"/>
          <w:sz w:val="20"/>
          <w:szCs w:val="20"/>
          <w:lang w:eastAsia="pl-PL"/>
        </w:rPr>
      </w:pPr>
    </w:p>
    <w:p w:rsidR="002E56C1" w:rsidRPr="002E56C1" w:rsidRDefault="002E56C1" w:rsidP="002E56C1">
      <w:pPr>
        <w:pBdr>
          <w:bottom w:val="single" w:sz="12" w:space="5" w:color="auto"/>
        </w:pBd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p>
    <w:p w:rsidR="002E56C1" w:rsidRPr="002E56C1" w:rsidRDefault="002E56C1" w:rsidP="002E56C1">
      <w:pPr>
        <w:suppressAutoHyphens/>
        <w:overflowPunct w:val="0"/>
        <w:autoSpaceDE w:val="0"/>
        <w:autoSpaceDN w:val="0"/>
        <w:adjustRightInd w:val="0"/>
        <w:spacing w:after="0" w:line="240" w:lineRule="auto"/>
        <w:textAlignment w:val="baseline"/>
        <w:rPr>
          <w:rFonts w:ascii="Times New Roman" w:eastAsia="Calibri" w:hAnsi="Times New Roman" w:cs="Times New Roman"/>
          <w:b/>
          <w:i/>
          <w:sz w:val="18"/>
          <w:szCs w:val="18"/>
        </w:rPr>
      </w:pPr>
      <w:r w:rsidRPr="002E56C1">
        <w:rPr>
          <w:rFonts w:ascii="Times New Roman" w:eastAsia="Calibri" w:hAnsi="Times New Roman" w:cs="Times New Roman"/>
          <w:i/>
          <w:sz w:val="18"/>
          <w:szCs w:val="18"/>
          <w:vertAlign w:val="superscript"/>
        </w:rPr>
        <w:t xml:space="preserve">1) </w:t>
      </w:r>
      <w:r w:rsidRPr="002E56C1">
        <w:rPr>
          <w:rFonts w:ascii="Times New Roman" w:eastAsia="Calibri" w:hAnsi="Times New Roman" w:cs="Times New Roman"/>
          <w:b/>
          <w:i/>
          <w:sz w:val="18"/>
          <w:szCs w:val="18"/>
        </w:rPr>
        <w:t xml:space="preserve">Mikroprzedsiębiorstwo </w:t>
      </w:r>
      <w:r w:rsidRPr="002E56C1">
        <w:rPr>
          <w:rFonts w:ascii="Times New Roman" w:eastAsia="Calibri" w:hAnsi="Times New Roman" w:cs="Times New Roman"/>
          <w:i/>
          <w:sz w:val="18"/>
          <w:szCs w:val="18"/>
        </w:rPr>
        <w:t xml:space="preserve">– przedsiębiorstwo, które zatrudnia </w:t>
      </w:r>
      <w:r w:rsidRPr="002E56C1">
        <w:rPr>
          <w:rFonts w:ascii="Times New Roman" w:eastAsia="Calibri" w:hAnsi="Times New Roman" w:cs="Times New Roman"/>
          <w:b/>
          <w:i/>
          <w:sz w:val="18"/>
          <w:szCs w:val="18"/>
        </w:rPr>
        <w:t>mniej niż 10 osób</w:t>
      </w:r>
      <w:r w:rsidRPr="002E56C1">
        <w:rPr>
          <w:rFonts w:ascii="Times New Roman" w:eastAsia="Calibri" w:hAnsi="Times New Roman" w:cs="Times New Roman"/>
          <w:i/>
          <w:sz w:val="18"/>
          <w:szCs w:val="18"/>
        </w:rPr>
        <w:t xml:space="preserve"> i którego roczny obrót lub roczna suma bilansowa </w:t>
      </w:r>
      <w:r w:rsidRPr="002E56C1">
        <w:rPr>
          <w:rFonts w:ascii="Times New Roman" w:eastAsia="Calibri" w:hAnsi="Times New Roman" w:cs="Times New Roman"/>
          <w:b/>
          <w:i/>
          <w:sz w:val="18"/>
          <w:szCs w:val="18"/>
        </w:rPr>
        <w:t>nie przekracza 2 milionów EUR.</w:t>
      </w:r>
    </w:p>
    <w:p w:rsidR="002E56C1" w:rsidRPr="002E56C1" w:rsidRDefault="002E56C1" w:rsidP="002E56C1">
      <w:pPr>
        <w:suppressAutoHyphens/>
        <w:overflowPunct w:val="0"/>
        <w:autoSpaceDE w:val="0"/>
        <w:autoSpaceDN w:val="0"/>
        <w:adjustRightInd w:val="0"/>
        <w:spacing w:after="0" w:line="240" w:lineRule="auto"/>
        <w:textAlignment w:val="baseline"/>
        <w:rPr>
          <w:rFonts w:ascii="Times New Roman" w:eastAsia="Calibri" w:hAnsi="Times New Roman" w:cs="Times New Roman"/>
          <w:b/>
          <w:i/>
          <w:sz w:val="18"/>
          <w:szCs w:val="18"/>
        </w:rPr>
      </w:pPr>
      <w:r w:rsidRPr="002E56C1">
        <w:rPr>
          <w:rFonts w:ascii="Times New Roman" w:eastAsia="Calibri" w:hAnsi="Times New Roman" w:cs="Times New Roman"/>
          <w:b/>
          <w:i/>
          <w:sz w:val="18"/>
          <w:szCs w:val="18"/>
        </w:rPr>
        <w:t xml:space="preserve">Małe przedsiębiorstwo </w:t>
      </w:r>
      <w:r w:rsidRPr="002E56C1">
        <w:rPr>
          <w:rFonts w:ascii="Times New Roman" w:eastAsia="Calibri" w:hAnsi="Times New Roman" w:cs="Times New Roman"/>
          <w:i/>
          <w:sz w:val="18"/>
          <w:szCs w:val="18"/>
        </w:rPr>
        <w:t xml:space="preserve">- przedsiębiorstwo, które zatrudnia </w:t>
      </w:r>
      <w:r w:rsidRPr="002E56C1">
        <w:rPr>
          <w:rFonts w:ascii="Times New Roman" w:eastAsia="Calibri" w:hAnsi="Times New Roman" w:cs="Times New Roman"/>
          <w:b/>
          <w:i/>
          <w:sz w:val="18"/>
          <w:szCs w:val="18"/>
        </w:rPr>
        <w:t>mniej niż 50 osób</w:t>
      </w:r>
      <w:r w:rsidRPr="002E56C1">
        <w:rPr>
          <w:rFonts w:ascii="Times New Roman" w:eastAsia="Calibri" w:hAnsi="Times New Roman" w:cs="Times New Roman"/>
          <w:i/>
          <w:sz w:val="18"/>
          <w:szCs w:val="18"/>
        </w:rPr>
        <w:t xml:space="preserve"> i którego roczny obrót lub roczna suma bilansowa </w:t>
      </w:r>
      <w:r w:rsidRPr="002E56C1">
        <w:rPr>
          <w:rFonts w:ascii="Times New Roman" w:eastAsia="Calibri" w:hAnsi="Times New Roman" w:cs="Times New Roman"/>
          <w:b/>
          <w:i/>
          <w:sz w:val="18"/>
          <w:szCs w:val="18"/>
        </w:rPr>
        <w:t>nie przekracza 10 milionów EUR.</w:t>
      </w:r>
    </w:p>
    <w:p w:rsidR="002E56C1" w:rsidRPr="002E56C1" w:rsidRDefault="002E56C1" w:rsidP="002E56C1">
      <w:pPr>
        <w:suppressAutoHyphens/>
        <w:overflowPunct w:val="0"/>
        <w:autoSpaceDE w:val="0"/>
        <w:autoSpaceDN w:val="0"/>
        <w:adjustRightInd w:val="0"/>
        <w:spacing w:after="0" w:line="240" w:lineRule="auto"/>
        <w:textAlignment w:val="baseline"/>
        <w:rPr>
          <w:rFonts w:ascii="Times New Roman" w:eastAsia="Calibri" w:hAnsi="Times New Roman" w:cs="Times New Roman"/>
          <w:i/>
          <w:sz w:val="18"/>
          <w:szCs w:val="18"/>
        </w:rPr>
      </w:pPr>
      <w:r w:rsidRPr="002E56C1">
        <w:rPr>
          <w:rFonts w:ascii="Times New Roman" w:eastAsia="Calibri" w:hAnsi="Times New Roman" w:cs="Times New Roman"/>
          <w:b/>
          <w:i/>
          <w:sz w:val="18"/>
          <w:szCs w:val="18"/>
        </w:rPr>
        <w:t xml:space="preserve">Średnie przedsiębiorstwo – </w:t>
      </w:r>
      <w:r w:rsidRPr="002E56C1">
        <w:rPr>
          <w:rFonts w:ascii="Times New Roman" w:eastAsia="Calibri" w:hAnsi="Times New Roman" w:cs="Times New Roman"/>
          <w:i/>
          <w:sz w:val="18"/>
          <w:szCs w:val="18"/>
        </w:rPr>
        <w:t xml:space="preserve">przedsiębiorstwa, które nie są mikroprzedsiębiorstwami ani małymi przedsiębiorstwami i które zatrudniają </w:t>
      </w:r>
      <w:r w:rsidRPr="002E56C1">
        <w:rPr>
          <w:rFonts w:ascii="Times New Roman" w:eastAsia="Calibri" w:hAnsi="Times New Roman" w:cs="Times New Roman"/>
          <w:b/>
          <w:i/>
          <w:sz w:val="18"/>
          <w:szCs w:val="18"/>
        </w:rPr>
        <w:t>mniej niż 250 osób</w:t>
      </w:r>
      <w:r w:rsidRPr="002E56C1">
        <w:rPr>
          <w:rFonts w:ascii="Times New Roman" w:eastAsia="Calibri" w:hAnsi="Times New Roman" w:cs="Times New Roman"/>
          <w:i/>
          <w:sz w:val="18"/>
          <w:szCs w:val="18"/>
        </w:rPr>
        <w:t xml:space="preserve"> i których roczny obrót </w:t>
      </w:r>
      <w:r w:rsidRPr="002E56C1">
        <w:rPr>
          <w:rFonts w:ascii="Times New Roman" w:eastAsia="Calibri" w:hAnsi="Times New Roman" w:cs="Times New Roman"/>
          <w:b/>
          <w:i/>
          <w:sz w:val="18"/>
          <w:szCs w:val="18"/>
        </w:rPr>
        <w:t xml:space="preserve">nie przekracza 50 milionów EUR </w:t>
      </w:r>
      <w:r w:rsidRPr="002E56C1">
        <w:rPr>
          <w:rFonts w:ascii="Times New Roman" w:eastAsia="Calibri" w:hAnsi="Times New Roman" w:cs="Times New Roman"/>
          <w:i/>
          <w:sz w:val="18"/>
          <w:szCs w:val="18"/>
        </w:rPr>
        <w:t>lub roczna suma bilansowa</w:t>
      </w:r>
      <w:r w:rsidRPr="002E56C1">
        <w:rPr>
          <w:rFonts w:ascii="Times New Roman" w:eastAsia="Calibri" w:hAnsi="Times New Roman" w:cs="Times New Roman"/>
          <w:b/>
          <w:i/>
          <w:sz w:val="18"/>
          <w:szCs w:val="18"/>
        </w:rPr>
        <w:t xml:space="preserve"> nie przekracza 43 milionów EUR.</w:t>
      </w:r>
    </w:p>
    <w:p w:rsidR="002E56C1" w:rsidRPr="002E56C1" w:rsidRDefault="002E56C1" w:rsidP="002E56C1">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i/>
          <w:color w:val="FF0000"/>
          <w:kern w:val="1"/>
          <w:sz w:val="20"/>
          <w:szCs w:val="20"/>
          <w:lang w:eastAsia="pl-PL"/>
        </w:rPr>
      </w:pPr>
    </w:p>
    <w:p w:rsidR="002E56C1" w:rsidRPr="002E56C1" w:rsidRDefault="002E56C1" w:rsidP="002E56C1">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i/>
          <w:color w:val="FF0000"/>
          <w:kern w:val="1"/>
          <w:sz w:val="20"/>
          <w:szCs w:val="20"/>
          <w:lang w:eastAsia="pl-PL"/>
        </w:rPr>
      </w:pPr>
    </w:p>
    <w:p w:rsidR="002E56C1" w:rsidRPr="002E56C1" w:rsidRDefault="002E56C1" w:rsidP="002E56C1">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i/>
          <w:color w:val="FF0000"/>
          <w:kern w:val="1"/>
          <w:sz w:val="20"/>
          <w:szCs w:val="20"/>
          <w:lang w:eastAsia="pl-PL"/>
        </w:rPr>
      </w:pPr>
    </w:p>
    <w:p w:rsidR="002E56C1" w:rsidRPr="002E56C1" w:rsidRDefault="002E56C1" w:rsidP="002E56C1">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i/>
          <w:color w:val="FF0000"/>
          <w:kern w:val="1"/>
          <w:sz w:val="20"/>
          <w:szCs w:val="20"/>
          <w:lang w:eastAsia="pl-PL"/>
        </w:rPr>
      </w:pPr>
    </w:p>
    <w:p w:rsidR="002E56C1" w:rsidRPr="002E56C1" w:rsidRDefault="002E56C1" w:rsidP="002E56C1">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i/>
          <w:color w:val="FF0000"/>
          <w:kern w:val="1"/>
          <w:sz w:val="20"/>
          <w:szCs w:val="20"/>
          <w:lang w:eastAsia="pl-PL"/>
        </w:rPr>
      </w:pPr>
      <w:r w:rsidRPr="002E56C1">
        <w:rPr>
          <w:rFonts w:ascii="Times New Roman" w:eastAsia="Times New Roman" w:hAnsi="Times New Roman" w:cs="Times New Roman"/>
          <w:i/>
          <w:color w:val="FF0000"/>
          <w:kern w:val="1"/>
          <w:sz w:val="20"/>
          <w:szCs w:val="20"/>
          <w:lang w:eastAsia="pl-PL"/>
        </w:rPr>
        <w:t xml:space="preserve"> </w:t>
      </w:r>
    </w:p>
    <w:p w:rsidR="002E56C1" w:rsidRPr="002E56C1" w:rsidRDefault="002E56C1" w:rsidP="002E56C1">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i/>
          <w:color w:val="FF0000"/>
          <w:kern w:val="1"/>
          <w:sz w:val="20"/>
          <w:szCs w:val="20"/>
          <w:lang w:val="fr-FR" w:eastAsia="pl-PL"/>
        </w:rPr>
      </w:pPr>
    </w:p>
    <w:p w:rsidR="002E56C1" w:rsidRPr="002E56C1" w:rsidRDefault="002E56C1" w:rsidP="002E56C1">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i/>
          <w:color w:val="FF0000"/>
          <w:kern w:val="1"/>
          <w:sz w:val="20"/>
          <w:szCs w:val="20"/>
          <w:lang w:val="fr-FR" w:eastAsia="pl-PL"/>
        </w:rPr>
      </w:pPr>
    </w:p>
    <w:p w:rsidR="002E56C1" w:rsidRPr="002E56C1" w:rsidRDefault="002E56C1" w:rsidP="002E56C1">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i/>
          <w:color w:val="FF0000"/>
          <w:kern w:val="1"/>
          <w:sz w:val="20"/>
          <w:szCs w:val="20"/>
          <w:lang w:val="fr-FR" w:eastAsia="pl-PL"/>
        </w:rPr>
      </w:pPr>
    </w:p>
    <w:p w:rsidR="002E56C1" w:rsidRPr="002E56C1" w:rsidRDefault="002E56C1" w:rsidP="002E56C1">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i/>
          <w:color w:val="FF0000"/>
          <w:kern w:val="1"/>
          <w:sz w:val="20"/>
          <w:szCs w:val="20"/>
          <w:lang w:val="fr-FR" w:eastAsia="pl-PL"/>
        </w:rPr>
      </w:pPr>
    </w:p>
    <w:p w:rsidR="002E56C1" w:rsidRPr="002E56C1" w:rsidRDefault="002E56C1" w:rsidP="002E56C1">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i/>
          <w:color w:val="FF0000"/>
          <w:kern w:val="1"/>
          <w:sz w:val="20"/>
          <w:szCs w:val="20"/>
          <w:lang w:val="fr-FR" w:eastAsia="pl-PL"/>
        </w:rPr>
      </w:pPr>
    </w:p>
    <w:p w:rsidR="002E56C1" w:rsidRPr="002E56C1" w:rsidRDefault="002E56C1" w:rsidP="002E56C1">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i/>
          <w:color w:val="FF0000"/>
          <w:kern w:val="1"/>
          <w:sz w:val="20"/>
          <w:szCs w:val="20"/>
          <w:lang w:val="fr-FR" w:eastAsia="pl-PL"/>
        </w:rPr>
      </w:pPr>
    </w:p>
    <w:p w:rsidR="002E56C1" w:rsidRPr="002E56C1" w:rsidRDefault="002E56C1" w:rsidP="002E56C1">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i/>
          <w:color w:val="FF0000"/>
          <w:kern w:val="1"/>
          <w:sz w:val="20"/>
          <w:szCs w:val="20"/>
          <w:lang w:val="fr-FR" w:eastAsia="pl-PL"/>
        </w:rPr>
      </w:pPr>
    </w:p>
    <w:p w:rsidR="002E56C1" w:rsidRPr="002E56C1" w:rsidRDefault="002E56C1" w:rsidP="002E56C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2"/>
          <w:szCs w:val="20"/>
          <w:lang w:eastAsia="pl-PL"/>
        </w:rPr>
      </w:pPr>
      <w:r w:rsidRPr="002E56C1">
        <w:rPr>
          <w:rFonts w:ascii="Times New Roman" w:eastAsia="Times New Roman" w:hAnsi="Times New Roman" w:cs="Times New Roman"/>
          <w:i/>
          <w:kern w:val="1"/>
          <w:szCs w:val="20"/>
          <w:lang w:eastAsia="pl-PL"/>
        </w:rPr>
        <w:t xml:space="preserve">Załącznik nr 4  do SWZ </w:t>
      </w:r>
    </w:p>
    <w:p w:rsidR="002E56C1" w:rsidRPr="002E56C1" w:rsidRDefault="002E56C1" w:rsidP="002E56C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2E56C1" w:rsidRPr="002E56C1" w:rsidRDefault="002E56C1" w:rsidP="002E56C1">
      <w:pPr>
        <w:widowControl w:val="0"/>
        <w:suppressAutoHyphens/>
        <w:overflowPunct w:val="0"/>
        <w:autoSpaceDE w:val="0"/>
        <w:autoSpaceDN w:val="0"/>
        <w:adjustRightInd w:val="0"/>
        <w:spacing w:after="0" w:line="240" w:lineRule="auto"/>
        <w:ind w:left="5246" w:firstLine="708"/>
        <w:textAlignment w:val="baseline"/>
        <w:rPr>
          <w:rFonts w:ascii="Times New Roman" w:eastAsia="Times New Roman" w:hAnsi="Times New Roman" w:cs="Times New Roman"/>
          <w:b/>
          <w:kern w:val="1"/>
          <w:szCs w:val="20"/>
          <w:lang w:val="fr-FR" w:eastAsia="pl-PL"/>
        </w:rPr>
      </w:pPr>
      <w:r w:rsidRPr="002E56C1">
        <w:rPr>
          <w:rFonts w:ascii="Times New Roman" w:eastAsia="Times New Roman" w:hAnsi="Times New Roman" w:cs="Times New Roman"/>
          <w:b/>
          <w:kern w:val="1"/>
          <w:sz w:val="24"/>
          <w:szCs w:val="20"/>
          <w:u w:val="single"/>
          <w:lang w:val="fr-FR" w:eastAsia="pl-PL"/>
        </w:rPr>
        <w:t>Zamawiający:</w:t>
      </w:r>
    </w:p>
    <w:p w:rsidR="002E56C1" w:rsidRPr="002E56C1" w:rsidRDefault="002E56C1" w:rsidP="002E56C1">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b/>
          <w:kern w:val="1"/>
          <w:sz w:val="24"/>
          <w:szCs w:val="20"/>
          <w:lang w:val="fr-FR" w:eastAsia="pl-PL"/>
        </w:rPr>
      </w:pPr>
      <w:r w:rsidRPr="002E56C1">
        <w:rPr>
          <w:rFonts w:ascii="Times New Roman" w:eastAsia="Times New Roman" w:hAnsi="Times New Roman" w:cs="Times New Roman"/>
          <w:b/>
          <w:kern w:val="1"/>
          <w:szCs w:val="20"/>
          <w:lang w:val="fr-FR" w:eastAsia="pl-PL"/>
        </w:rPr>
        <w:t>Specjalistyczny Szpital im. dra Alfreda Sokołowskiego</w:t>
      </w:r>
    </w:p>
    <w:p w:rsidR="002E56C1" w:rsidRPr="002E56C1" w:rsidRDefault="002E56C1" w:rsidP="002E56C1">
      <w:pPr>
        <w:widowControl w:val="0"/>
        <w:suppressAutoHyphens/>
        <w:overflowPunct w:val="0"/>
        <w:autoSpaceDE w:val="0"/>
        <w:autoSpaceDN w:val="0"/>
        <w:adjustRightInd w:val="0"/>
        <w:spacing w:after="0" w:line="240" w:lineRule="auto"/>
        <w:ind w:left="5953"/>
        <w:textAlignment w:val="baseline"/>
        <w:rPr>
          <w:rFonts w:ascii="Times New Roman" w:eastAsia="Times New Roman" w:hAnsi="Times New Roman" w:cs="Times New Roman"/>
          <w:b/>
          <w:kern w:val="1"/>
          <w:sz w:val="24"/>
          <w:szCs w:val="20"/>
          <w:lang w:val="fr-FR" w:eastAsia="pl-PL"/>
        </w:rPr>
      </w:pPr>
      <w:r w:rsidRPr="002E56C1">
        <w:rPr>
          <w:rFonts w:ascii="Times New Roman" w:eastAsia="Times New Roman" w:hAnsi="Times New Roman" w:cs="Times New Roman"/>
          <w:b/>
          <w:kern w:val="1"/>
          <w:sz w:val="24"/>
          <w:szCs w:val="20"/>
          <w:lang w:val="fr-FR" w:eastAsia="pl-PL"/>
        </w:rPr>
        <w:t>ul. Sokołowskiego 4</w:t>
      </w:r>
    </w:p>
    <w:p w:rsidR="002E56C1" w:rsidRPr="002E56C1" w:rsidRDefault="002E56C1" w:rsidP="002E56C1">
      <w:pPr>
        <w:widowControl w:val="0"/>
        <w:suppressAutoHyphens/>
        <w:overflowPunct w:val="0"/>
        <w:autoSpaceDE w:val="0"/>
        <w:autoSpaceDN w:val="0"/>
        <w:adjustRightInd w:val="0"/>
        <w:spacing w:after="0" w:line="240" w:lineRule="auto"/>
        <w:ind w:left="5953"/>
        <w:textAlignment w:val="baseline"/>
        <w:rPr>
          <w:rFonts w:ascii="Arial" w:eastAsia="Times New Roman" w:hAnsi="Arial" w:cs="Times New Roman"/>
          <w:kern w:val="1"/>
          <w:sz w:val="20"/>
          <w:szCs w:val="20"/>
          <w:lang w:val="fr-FR" w:eastAsia="pl-PL"/>
        </w:rPr>
      </w:pPr>
      <w:r w:rsidRPr="002E56C1">
        <w:rPr>
          <w:rFonts w:ascii="Times New Roman" w:eastAsia="Times New Roman" w:hAnsi="Times New Roman" w:cs="Times New Roman"/>
          <w:b/>
          <w:kern w:val="1"/>
          <w:sz w:val="24"/>
          <w:szCs w:val="20"/>
          <w:lang w:val="fr-FR" w:eastAsia="pl-PL"/>
        </w:rPr>
        <w:t>58-309 Wałbrzych</w:t>
      </w:r>
    </w:p>
    <w:p w:rsidR="002E56C1" w:rsidRPr="002E56C1" w:rsidRDefault="002E56C1" w:rsidP="002E56C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val="fr-FR" w:eastAsia="pl-PL"/>
        </w:rPr>
      </w:pPr>
      <w:r w:rsidRPr="002E56C1">
        <w:rPr>
          <w:rFonts w:ascii="Times New Roman" w:eastAsia="Times New Roman" w:hAnsi="Times New Roman" w:cs="Times New Roman"/>
          <w:b/>
          <w:kern w:val="1"/>
          <w:sz w:val="24"/>
          <w:szCs w:val="20"/>
          <w:lang w:val="fr-FR" w:eastAsia="pl-PL"/>
        </w:rPr>
        <w:t>Wykonawca:</w:t>
      </w:r>
    </w:p>
    <w:p w:rsidR="002E56C1" w:rsidRPr="002E56C1" w:rsidRDefault="002E56C1" w:rsidP="002E56C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val="fr-FR" w:eastAsia="pl-PL"/>
        </w:rPr>
      </w:pPr>
    </w:p>
    <w:p w:rsidR="002E56C1" w:rsidRPr="002E56C1" w:rsidRDefault="002E56C1" w:rsidP="002E56C1">
      <w:pPr>
        <w:widowControl w:val="0"/>
        <w:suppressAutoHyphens/>
        <w:overflowPunct w:val="0"/>
        <w:autoSpaceDE w:val="0"/>
        <w:autoSpaceDN w:val="0"/>
        <w:adjustRightInd w:val="0"/>
        <w:spacing w:after="0" w:line="480" w:lineRule="auto"/>
        <w:ind w:right="5954"/>
        <w:textAlignment w:val="baseline"/>
        <w:rPr>
          <w:rFonts w:ascii="Times New Roman" w:eastAsia="Times New Roman" w:hAnsi="Times New Roman" w:cs="Times New Roman"/>
          <w:i/>
          <w:kern w:val="1"/>
          <w:sz w:val="16"/>
          <w:szCs w:val="20"/>
          <w:lang w:val="fr-FR" w:eastAsia="pl-PL"/>
        </w:rPr>
      </w:pPr>
      <w:r w:rsidRPr="002E56C1">
        <w:rPr>
          <w:rFonts w:ascii="Times New Roman" w:eastAsia="Times New Roman" w:hAnsi="Times New Roman" w:cs="Times New Roman"/>
          <w:kern w:val="1"/>
          <w:sz w:val="20"/>
          <w:szCs w:val="20"/>
          <w:lang w:val="fr-FR" w:eastAsia="pl-PL"/>
        </w:rPr>
        <w:t>……………………</w:t>
      </w:r>
    </w:p>
    <w:p w:rsidR="002E56C1" w:rsidRPr="002E56C1" w:rsidRDefault="002E56C1" w:rsidP="002E56C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28"/>
          <w:szCs w:val="20"/>
          <w:u w:val="single"/>
          <w:lang w:val="fr-FR" w:eastAsia="pl-PL"/>
        </w:rPr>
      </w:pPr>
      <w:r w:rsidRPr="002E56C1">
        <w:rPr>
          <w:rFonts w:ascii="Times New Roman" w:eastAsia="Times New Roman" w:hAnsi="Times New Roman" w:cs="Times New Roman"/>
          <w:b/>
          <w:kern w:val="1"/>
          <w:sz w:val="28"/>
          <w:szCs w:val="20"/>
          <w:u w:val="single"/>
          <w:lang w:val="fr-FR" w:eastAsia="pl-PL"/>
        </w:rPr>
        <w:t>Oświadczenie wykonawcy / wykonawcy wspólnie ubiegajacego sie o udzielenie zamówienia</w:t>
      </w:r>
    </w:p>
    <w:p w:rsidR="002E56C1" w:rsidRPr="002E56C1" w:rsidRDefault="002E56C1" w:rsidP="002E56C1">
      <w:pPr>
        <w:widowControl w:val="0"/>
        <w:suppressAutoHyphens/>
        <w:overflowPunct w:val="0"/>
        <w:autoSpaceDE w:val="0"/>
        <w:autoSpaceDN w:val="0"/>
        <w:adjustRightInd w:val="0"/>
        <w:spacing w:after="0" w:line="360" w:lineRule="auto"/>
        <w:jc w:val="center"/>
        <w:textAlignment w:val="baseline"/>
        <w:rPr>
          <w:rFonts w:ascii="Times New Roman" w:eastAsia="Times New Roman" w:hAnsi="Times New Roman" w:cs="Times New Roman"/>
          <w:b/>
          <w:kern w:val="1"/>
          <w:szCs w:val="20"/>
          <w:lang w:val="fr-FR" w:eastAsia="pl-PL"/>
        </w:rPr>
      </w:pPr>
      <w:r w:rsidRPr="002E56C1">
        <w:rPr>
          <w:rFonts w:ascii="Times New Roman" w:eastAsia="Times New Roman" w:hAnsi="Times New Roman" w:cs="Times New Roman"/>
          <w:b/>
          <w:kern w:val="1"/>
          <w:szCs w:val="20"/>
          <w:lang w:val="fr-FR" w:eastAsia="pl-PL"/>
        </w:rPr>
        <w:t xml:space="preserve">składane na podstawie art. </w:t>
      </w:r>
      <w:r w:rsidRPr="002E56C1">
        <w:rPr>
          <w:rFonts w:ascii="TrebuchetMS-Bold" w:eastAsia="Times New Roman" w:hAnsi="TrebuchetMS-Bold" w:cs="Times New Roman"/>
          <w:b/>
          <w:bCs/>
          <w:kern w:val="1"/>
          <w:lang w:val="fr-FR" w:eastAsia="pl-PL"/>
        </w:rPr>
        <w:t>125 ust. 1 ustawy z dnia 11 września 2019r.</w:t>
      </w:r>
      <w:r w:rsidRPr="002E56C1">
        <w:rPr>
          <w:rFonts w:ascii="Times New Roman" w:eastAsia="Times New Roman" w:hAnsi="Times New Roman" w:cs="Times New Roman"/>
          <w:kern w:val="1"/>
          <w:sz w:val="24"/>
          <w:szCs w:val="20"/>
          <w:lang w:val="fr-FR" w:eastAsia="pl-PL"/>
        </w:rPr>
        <w:t xml:space="preserve"> </w:t>
      </w:r>
      <w:r w:rsidRPr="002E56C1">
        <w:rPr>
          <w:rFonts w:ascii="Times New Roman" w:eastAsia="Times New Roman" w:hAnsi="Times New Roman" w:cs="Times New Roman"/>
          <w:b/>
          <w:kern w:val="1"/>
          <w:szCs w:val="20"/>
          <w:lang w:val="fr-FR" w:eastAsia="pl-PL"/>
        </w:rPr>
        <w:t xml:space="preserve"> </w:t>
      </w:r>
    </w:p>
    <w:p w:rsidR="002E56C1" w:rsidRPr="002E56C1" w:rsidRDefault="002E56C1" w:rsidP="002E56C1">
      <w:pPr>
        <w:widowControl w:val="0"/>
        <w:suppressAutoHyphens/>
        <w:overflowPunct w:val="0"/>
        <w:autoSpaceDE w:val="0"/>
        <w:autoSpaceDN w:val="0"/>
        <w:adjustRightInd w:val="0"/>
        <w:spacing w:after="0" w:line="360" w:lineRule="auto"/>
        <w:jc w:val="center"/>
        <w:textAlignment w:val="baseline"/>
        <w:rPr>
          <w:rFonts w:ascii="Times New Roman" w:eastAsia="Times New Roman" w:hAnsi="Times New Roman" w:cs="Times New Roman"/>
          <w:b/>
          <w:kern w:val="1"/>
          <w:sz w:val="24"/>
          <w:szCs w:val="20"/>
          <w:u w:val="single"/>
          <w:lang w:val="fr-FR" w:eastAsia="pl-PL"/>
        </w:rPr>
      </w:pPr>
      <w:r w:rsidRPr="002E56C1">
        <w:rPr>
          <w:rFonts w:ascii="Times New Roman" w:eastAsia="Times New Roman" w:hAnsi="Times New Roman" w:cs="Times New Roman"/>
          <w:b/>
          <w:kern w:val="1"/>
          <w:szCs w:val="20"/>
          <w:lang w:val="fr-FR" w:eastAsia="pl-PL"/>
        </w:rPr>
        <w:t xml:space="preserve">Prawo zamówień publicznych (dalej jako: ustawa Pzp), </w:t>
      </w:r>
    </w:p>
    <w:p w:rsidR="002E56C1" w:rsidRPr="002E56C1" w:rsidRDefault="002E56C1" w:rsidP="002E56C1">
      <w:pPr>
        <w:widowControl w:val="0"/>
        <w:suppressAutoHyphens/>
        <w:overflowPunct w:val="0"/>
        <w:autoSpaceDE w:val="0"/>
        <w:autoSpaceDN w:val="0"/>
        <w:adjustRightInd w:val="0"/>
        <w:spacing w:after="0" w:line="240" w:lineRule="auto"/>
        <w:jc w:val="both"/>
        <w:rPr>
          <w:rFonts w:ascii="Times New Roman" w:eastAsia="Times New Roman" w:hAnsi="Times New Roman" w:cs="Times New Roman"/>
          <w:b/>
          <w:bCs/>
          <w:kern w:val="1"/>
          <w:lang w:eastAsia="pl-PL"/>
        </w:rPr>
      </w:pPr>
      <w:r w:rsidRPr="002E56C1">
        <w:rPr>
          <w:rFonts w:ascii="Times New Roman" w:eastAsia="Times New Roman" w:hAnsi="Times New Roman" w:cs="Times New Roman"/>
          <w:kern w:val="1"/>
          <w:szCs w:val="20"/>
          <w:lang w:val="fr-FR" w:eastAsia="pl-PL"/>
        </w:rPr>
        <w:t xml:space="preserve">Na potrzeby postępowania o </w:t>
      </w:r>
      <w:r w:rsidRPr="002E56C1">
        <w:rPr>
          <w:rFonts w:ascii="Times New Roman" w:eastAsia="Times New Roman" w:hAnsi="Times New Roman" w:cs="Times New Roman"/>
          <w:kern w:val="1"/>
          <w:lang w:val="fr-FR" w:eastAsia="pl-PL"/>
        </w:rPr>
        <w:t>udzielenie zamówienia publicznego pn. :</w:t>
      </w:r>
      <w:r w:rsidRPr="002E56C1">
        <w:rPr>
          <w:rFonts w:ascii="Times New Roman" w:eastAsia="Times New Roman" w:hAnsi="Times New Roman" w:cs="Times New Roman"/>
          <w:b/>
          <w:bCs/>
          <w:kern w:val="1"/>
          <w:lang w:val="fr-FR" w:eastAsia="pl-PL"/>
        </w:rPr>
        <w:t xml:space="preserve"> </w:t>
      </w:r>
      <w:r w:rsidRPr="002E56C1">
        <w:rPr>
          <w:rFonts w:ascii="Times New Roman" w:eastAsia="Times New Roman" w:hAnsi="Times New Roman" w:cs="Times New Roman"/>
          <w:b/>
          <w:kern w:val="1"/>
          <w:lang w:val="fr-FR" w:eastAsia="pl-PL"/>
        </w:rPr>
        <w:t xml:space="preserve">Dostawa systemu monitorowania pacjentów dla Oddziału Kardiologicznego – zamówienie w ramach dotacji zadania pn.: Dofinansowanie zakupu sprzętu z dziedziny intensywnej terapii stosowanego w opiece nad pacjentami kardiologicznymi w 2023 r. na realizację Narodowego Programu Chorób Układu Krążenia na lata 2022-2032 </w:t>
      </w:r>
      <w:r w:rsidRPr="002E56C1">
        <w:rPr>
          <w:rFonts w:ascii="Times New Roman" w:eastAsia="Times New Roman" w:hAnsi="Times New Roman" w:cs="Times New Roman"/>
          <w:b/>
          <w:bCs/>
          <w:kern w:val="1"/>
          <w:lang w:eastAsia="pl-PL"/>
        </w:rPr>
        <w:t>- Zp/80/TP/23</w:t>
      </w:r>
      <w:r w:rsidRPr="002E56C1">
        <w:rPr>
          <w:rFonts w:ascii="Times New Roman" w:eastAsia="Times New Roman" w:hAnsi="Times New Roman" w:cs="Times New Roman"/>
          <w:b/>
          <w:kern w:val="1"/>
          <w:lang w:eastAsia="pl-PL"/>
        </w:rPr>
        <w:t xml:space="preserve"> </w:t>
      </w:r>
      <w:r w:rsidRPr="002E56C1">
        <w:rPr>
          <w:rFonts w:ascii="Times New Roman" w:eastAsia="Times New Roman" w:hAnsi="Times New Roman" w:cs="Times New Roman"/>
          <w:b/>
          <w:kern w:val="1"/>
          <w:lang w:val="fr-FR" w:eastAsia="pl-PL"/>
        </w:rPr>
        <w:t xml:space="preserve"> </w:t>
      </w:r>
      <w:r w:rsidRPr="002E56C1">
        <w:rPr>
          <w:rFonts w:ascii="Times New Roman" w:eastAsia="Times New Roman" w:hAnsi="Times New Roman" w:cs="Times New Roman"/>
          <w:kern w:val="1"/>
          <w:lang w:val="fr-FR" w:eastAsia="pl-PL"/>
        </w:rPr>
        <w:t xml:space="preserve">, prowadzonego przez </w:t>
      </w:r>
      <w:r w:rsidRPr="002E56C1">
        <w:rPr>
          <w:rFonts w:ascii="Times New Roman" w:eastAsia="Times New Roman" w:hAnsi="Times New Roman" w:cs="Times New Roman"/>
          <w:b/>
          <w:kern w:val="1"/>
          <w:lang w:val="fr-FR" w:eastAsia="pl-PL"/>
        </w:rPr>
        <w:t>Specjalistyczny Szpital im. dra Alfreda Sokołowskiego w Wałbrzychu</w:t>
      </w:r>
      <w:r w:rsidRPr="002E56C1">
        <w:rPr>
          <w:rFonts w:ascii="Times New Roman" w:eastAsia="Times New Roman" w:hAnsi="Times New Roman" w:cs="Times New Roman"/>
          <w:kern w:val="1"/>
          <w:lang w:val="fr-FR" w:eastAsia="pl-PL"/>
        </w:rPr>
        <w:t xml:space="preserve"> oświadczam</w:t>
      </w:r>
      <w:r w:rsidRPr="002E56C1">
        <w:rPr>
          <w:rFonts w:ascii="Times New Roman" w:eastAsia="Times New Roman" w:hAnsi="Times New Roman" w:cs="Times New Roman"/>
          <w:kern w:val="1"/>
          <w:szCs w:val="20"/>
          <w:lang w:val="fr-FR" w:eastAsia="pl-PL"/>
        </w:rPr>
        <w:t>, co następuje:</w:t>
      </w:r>
    </w:p>
    <w:p w:rsidR="002E56C1" w:rsidRPr="002E56C1" w:rsidRDefault="002E56C1" w:rsidP="002E56C1">
      <w:pPr>
        <w:widowControl w:val="0"/>
        <w:suppressAutoHyphens/>
        <w:spacing w:after="0" w:line="240" w:lineRule="auto"/>
        <w:jc w:val="both"/>
        <w:textAlignment w:val="baseline"/>
        <w:rPr>
          <w:rFonts w:ascii="Times New Roman" w:eastAsia="Lucida Sans Unicode" w:hAnsi="Times New Roman" w:cs="Times New Roman"/>
          <w:b/>
          <w:bCs/>
          <w:kern w:val="1"/>
          <w:lang w:eastAsia="ar-SA"/>
        </w:rPr>
      </w:pPr>
    </w:p>
    <w:p w:rsidR="002E56C1" w:rsidRPr="002E56C1" w:rsidRDefault="002E56C1" w:rsidP="002E56C1">
      <w:pPr>
        <w:widowControl w:val="0"/>
        <w:shd w:val="clear" w:color="auto" w:fill="C0C0C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20"/>
          <w:szCs w:val="20"/>
          <w:lang w:val="fr-FR" w:eastAsia="pl-PL"/>
        </w:rPr>
      </w:pPr>
      <w:r w:rsidRPr="002E56C1">
        <w:rPr>
          <w:rFonts w:ascii="Times New Roman" w:eastAsia="Times New Roman" w:hAnsi="Times New Roman" w:cs="Times New Roman"/>
          <w:b/>
          <w:kern w:val="1"/>
          <w:sz w:val="20"/>
          <w:szCs w:val="20"/>
          <w:lang w:val="fr-FR" w:eastAsia="pl-PL"/>
        </w:rPr>
        <w:t>OŚWIADCZENIA DOTYCZĄCE WYKONAWCY:</w:t>
      </w:r>
    </w:p>
    <w:p w:rsidR="002E56C1" w:rsidRPr="002E56C1" w:rsidRDefault="002E56C1" w:rsidP="002E56C1">
      <w:pPr>
        <w:widowControl w:val="0"/>
        <w:shd w:val="clear" w:color="auto" w:fill="C0C0C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20"/>
          <w:szCs w:val="20"/>
          <w:lang w:val="fr-FR" w:eastAsia="pl-PL"/>
        </w:rPr>
      </w:pPr>
    </w:p>
    <w:p w:rsidR="002E56C1" w:rsidRPr="002E56C1" w:rsidRDefault="002E56C1" w:rsidP="002E56C1">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sz w:val="20"/>
          <w:szCs w:val="20"/>
          <w:lang w:eastAsia="pl-PL"/>
        </w:rPr>
      </w:pPr>
      <w:r w:rsidRPr="002E56C1">
        <w:rPr>
          <w:rFonts w:ascii="Times New Roman" w:eastAsia="Times New Roman" w:hAnsi="Times New Roman" w:cs="Times New Roman"/>
          <w:b/>
          <w:kern w:val="1"/>
          <w:sz w:val="20"/>
          <w:szCs w:val="20"/>
          <w:lang w:eastAsia="pl-PL"/>
        </w:rPr>
        <w:t xml:space="preserve">Oświadczam, że nie podlegam wykluczeniu z postępowania na podstawie art. </w:t>
      </w:r>
      <w:r w:rsidRPr="002E56C1">
        <w:rPr>
          <w:rFonts w:ascii="Times New Roman" w:eastAsia="Times New Roman" w:hAnsi="Times New Roman" w:cs="Times New Roman"/>
          <w:b/>
          <w:kern w:val="1"/>
          <w:sz w:val="20"/>
          <w:szCs w:val="20"/>
          <w:lang w:val="fr-FR" w:eastAsia="pl-PL"/>
        </w:rPr>
        <w:t xml:space="preserve">108 ust. 1 </w:t>
      </w:r>
      <w:r w:rsidRPr="002E56C1">
        <w:rPr>
          <w:rFonts w:ascii="Times New Roman" w:eastAsia="Times New Roman" w:hAnsi="Times New Roman" w:cs="Times New Roman"/>
          <w:b/>
          <w:kern w:val="1"/>
          <w:sz w:val="20"/>
          <w:szCs w:val="20"/>
          <w:lang w:eastAsia="pl-PL"/>
        </w:rPr>
        <w:t>ustawy Pzp.</w:t>
      </w:r>
    </w:p>
    <w:p w:rsidR="002E56C1" w:rsidRPr="002E56C1" w:rsidRDefault="002E56C1" w:rsidP="002E56C1">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sz w:val="20"/>
          <w:szCs w:val="20"/>
          <w:lang w:eastAsia="pl-PL"/>
        </w:rPr>
      </w:pPr>
      <w:r w:rsidRPr="002E56C1">
        <w:rPr>
          <w:rFonts w:ascii="Times New Roman" w:eastAsia="Times New Roman" w:hAnsi="Times New Roman" w:cs="Times New Roman"/>
          <w:b/>
          <w:kern w:val="1"/>
          <w:sz w:val="20"/>
          <w:szCs w:val="20"/>
          <w:lang w:eastAsia="pl-PL"/>
        </w:rPr>
        <w:t xml:space="preserve">Oświadczam, że nie podlegam wykluczeniu z postępowania na podstawie </w:t>
      </w:r>
      <w:r w:rsidRPr="002E56C1">
        <w:rPr>
          <w:rFonts w:ascii="Times New Roman" w:eastAsia="Times New Roman" w:hAnsi="Times New Roman" w:cs="Times New Roman"/>
          <w:b/>
          <w:kern w:val="1"/>
          <w:sz w:val="20"/>
          <w:szCs w:val="20"/>
          <w:lang w:val="fr-FR" w:eastAsia="pl-PL"/>
        </w:rPr>
        <w:t>art. 109 ust. 1 pkt 4</w:t>
      </w:r>
      <w:r w:rsidRPr="002E56C1">
        <w:rPr>
          <w:rFonts w:ascii="Times New Roman" w:eastAsia="Times New Roman" w:hAnsi="Times New Roman" w:cs="Times New Roman"/>
          <w:b/>
          <w:kern w:val="1"/>
          <w:sz w:val="20"/>
          <w:szCs w:val="20"/>
          <w:lang w:eastAsia="pl-PL"/>
        </w:rPr>
        <w:t xml:space="preserve"> ustawy Pzp.</w:t>
      </w:r>
    </w:p>
    <w:p w:rsidR="002E56C1" w:rsidRPr="002E56C1" w:rsidRDefault="002E56C1" w:rsidP="002E56C1">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sz w:val="20"/>
          <w:szCs w:val="20"/>
          <w:lang w:val="fr-FR" w:eastAsia="pl-PL"/>
        </w:rPr>
      </w:pPr>
      <w:r w:rsidRPr="002E56C1">
        <w:rPr>
          <w:rFonts w:ascii="Times New Roman" w:eastAsia="Times New Roman" w:hAnsi="Times New Roman" w:cs="Times New Roman"/>
          <w:b/>
          <w:kern w:val="1"/>
          <w:sz w:val="20"/>
          <w:szCs w:val="20"/>
          <w:lang w:val="fr-FR" w:eastAsia="pl-PL"/>
        </w:rPr>
        <w:t>Oświadczam, że spełniam warunki udziału w postępowaniu określone przez Zamawiającego w  SWZ.</w:t>
      </w:r>
    </w:p>
    <w:p w:rsidR="002E56C1" w:rsidRPr="002E56C1" w:rsidRDefault="002E56C1" w:rsidP="002E56C1">
      <w:pPr>
        <w:widowControl w:val="0"/>
        <w:suppressAutoHyphens/>
        <w:overflowPunct w:val="0"/>
        <w:autoSpaceDE w:val="0"/>
        <w:autoSpaceDN w:val="0"/>
        <w:adjustRightInd w:val="0"/>
        <w:spacing w:after="0" w:line="360" w:lineRule="auto"/>
        <w:ind w:left="4248"/>
        <w:jc w:val="both"/>
        <w:textAlignment w:val="baseline"/>
        <w:rPr>
          <w:rFonts w:ascii="Times New Roman" w:eastAsia="Times New Roman" w:hAnsi="Times New Roman" w:cs="Times New Roman"/>
          <w:kern w:val="1"/>
          <w:sz w:val="20"/>
          <w:szCs w:val="20"/>
          <w:lang w:val="fr-FR" w:eastAsia="pl-PL"/>
        </w:rPr>
      </w:pPr>
    </w:p>
    <w:p w:rsidR="002E56C1" w:rsidRPr="002E56C1" w:rsidRDefault="002E56C1" w:rsidP="002E56C1">
      <w:pPr>
        <w:widowControl w:val="0"/>
        <w:suppressAutoHyphens/>
        <w:overflowPunct w:val="0"/>
        <w:autoSpaceDE w:val="0"/>
        <w:autoSpaceDN w:val="0"/>
        <w:adjustRightInd w:val="0"/>
        <w:spacing w:after="0" w:line="360" w:lineRule="auto"/>
        <w:ind w:left="4248"/>
        <w:jc w:val="both"/>
        <w:textAlignment w:val="baseline"/>
        <w:rPr>
          <w:rFonts w:ascii="Times New Roman" w:eastAsia="Times New Roman" w:hAnsi="Times New Roman" w:cs="Times New Roman"/>
          <w:kern w:val="1"/>
          <w:sz w:val="20"/>
          <w:szCs w:val="20"/>
          <w:lang w:val="fr-FR" w:eastAsia="pl-PL"/>
        </w:rPr>
      </w:pPr>
      <w:r w:rsidRPr="002E56C1">
        <w:rPr>
          <w:rFonts w:ascii="Times New Roman" w:eastAsia="Times New Roman" w:hAnsi="Times New Roman" w:cs="Times New Roman"/>
          <w:kern w:val="1"/>
          <w:sz w:val="20"/>
          <w:szCs w:val="20"/>
          <w:lang w:val="fr-FR" w:eastAsia="pl-PL"/>
        </w:rPr>
        <w:t xml:space="preserve">                …………………………………………</w:t>
      </w:r>
    </w:p>
    <w:p w:rsidR="002E56C1" w:rsidRPr="002E56C1" w:rsidRDefault="002E56C1" w:rsidP="002E56C1">
      <w:pPr>
        <w:widowControl w:val="0"/>
        <w:suppressAutoHyphens/>
        <w:overflowPunct w:val="0"/>
        <w:autoSpaceDE w:val="0"/>
        <w:autoSpaceDN w:val="0"/>
        <w:adjustRightInd w:val="0"/>
        <w:spacing w:after="0" w:line="360" w:lineRule="auto"/>
        <w:ind w:firstLine="708"/>
        <w:jc w:val="both"/>
        <w:textAlignment w:val="baseline"/>
        <w:rPr>
          <w:rFonts w:ascii="Times New Roman" w:eastAsia="Times New Roman" w:hAnsi="Times New Roman" w:cs="Times New Roman"/>
          <w:i/>
          <w:kern w:val="1"/>
          <w:sz w:val="18"/>
          <w:szCs w:val="18"/>
          <w:lang w:val="fr-FR" w:eastAsia="pl-PL"/>
        </w:rPr>
      </w:pPr>
      <w:r w:rsidRPr="002E56C1">
        <w:rPr>
          <w:rFonts w:ascii="Times New Roman" w:eastAsia="Times New Roman" w:hAnsi="Times New Roman" w:cs="Times New Roman"/>
          <w:i/>
          <w:kern w:val="1"/>
          <w:sz w:val="18"/>
          <w:szCs w:val="18"/>
          <w:lang w:val="fr-FR" w:eastAsia="pl-PL"/>
        </w:rPr>
        <w:t xml:space="preserve">                                                                                                              (podpis)</w:t>
      </w:r>
    </w:p>
    <w:p w:rsidR="002E56C1" w:rsidRPr="002E56C1" w:rsidRDefault="002E56C1" w:rsidP="002E56C1">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0"/>
          <w:szCs w:val="20"/>
          <w:lang w:val="fr-FR" w:eastAsia="pl-PL"/>
        </w:rPr>
      </w:pPr>
      <w:r w:rsidRPr="002E56C1">
        <w:rPr>
          <w:rFonts w:ascii="Times New Roman" w:eastAsia="Times New Roman" w:hAnsi="Times New Roman" w:cs="Times New Roman"/>
          <w:kern w:val="1"/>
          <w:sz w:val="20"/>
          <w:szCs w:val="20"/>
          <w:lang w:val="fr-FR" w:eastAsia="pl-PL"/>
        </w:rPr>
        <w:t>Oświadczam, że zachodzą w stosunku do mnie podstawy wykluczenia z postępowania na podstawie art. …………. ustawy Pzp (podać mającą zastosowanie podstawę wykluczenia spośród wymienionych w art. 108 ust. 1 pkt 1, 2 i 5 oraz art. 109 ust.1 pkt 4  ustawy Pzp). Jednocześnie oświadczam, że w związku z ww. okolicznością, na podstawie art. 110 ust. 2 ustawy Pzp podjąłem następujące środki naprawcze:</w:t>
      </w:r>
    </w:p>
    <w:p w:rsidR="002E56C1" w:rsidRPr="002E56C1" w:rsidRDefault="002E56C1" w:rsidP="002E56C1">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kern w:val="1"/>
          <w:sz w:val="18"/>
          <w:szCs w:val="18"/>
          <w:lang w:eastAsia="pl-PL"/>
        </w:rPr>
      </w:pPr>
      <w:r w:rsidRPr="002E56C1">
        <w:rPr>
          <w:rFonts w:ascii="Times New Roman" w:eastAsia="Times New Roman" w:hAnsi="Times New Roman" w:cs="Times New Roman"/>
          <w:kern w:val="1"/>
          <w:sz w:val="18"/>
          <w:szCs w:val="18"/>
          <w:lang w:eastAsia="pl-PL"/>
        </w:rPr>
        <w:t>………………………………………………………………………………………………………………....................</w:t>
      </w:r>
      <w:r w:rsidRPr="002E56C1">
        <w:rPr>
          <w:rFonts w:ascii="Times New Roman" w:eastAsia="Times New Roman" w:hAnsi="Times New Roman" w:cs="Times New Roman"/>
          <w:kern w:val="1"/>
          <w:sz w:val="18"/>
          <w:szCs w:val="18"/>
          <w:lang w:eastAsia="pl-PL"/>
        </w:rPr>
        <w:tab/>
      </w:r>
    </w:p>
    <w:p w:rsidR="002E56C1" w:rsidRPr="002E56C1" w:rsidRDefault="002E56C1" w:rsidP="002E56C1">
      <w:pPr>
        <w:widowControl w:val="0"/>
        <w:suppressAutoHyphens/>
        <w:overflowPunct w:val="0"/>
        <w:autoSpaceDE w:val="0"/>
        <w:autoSpaceDN w:val="0"/>
        <w:adjustRightInd w:val="0"/>
        <w:spacing w:after="0" w:line="360" w:lineRule="auto"/>
        <w:ind w:left="5664"/>
        <w:jc w:val="both"/>
        <w:textAlignment w:val="baseline"/>
        <w:rPr>
          <w:rFonts w:ascii="Times New Roman" w:eastAsia="Times New Roman" w:hAnsi="Times New Roman" w:cs="Times New Roman"/>
          <w:i/>
          <w:kern w:val="1"/>
          <w:sz w:val="18"/>
          <w:szCs w:val="18"/>
          <w:lang w:eastAsia="pl-PL"/>
        </w:rPr>
      </w:pPr>
      <w:r w:rsidRPr="002E56C1">
        <w:rPr>
          <w:rFonts w:ascii="Times New Roman" w:eastAsia="Times New Roman" w:hAnsi="Times New Roman" w:cs="Times New Roman"/>
          <w:kern w:val="1"/>
          <w:sz w:val="18"/>
          <w:szCs w:val="18"/>
          <w:lang w:eastAsia="pl-PL"/>
        </w:rPr>
        <w:t xml:space="preserve">…………………………………………                                                                                             </w:t>
      </w:r>
      <w:r w:rsidRPr="002E56C1">
        <w:rPr>
          <w:rFonts w:ascii="Times New Roman" w:eastAsia="Times New Roman" w:hAnsi="Times New Roman" w:cs="Times New Roman"/>
          <w:i/>
          <w:kern w:val="1"/>
          <w:sz w:val="18"/>
          <w:szCs w:val="18"/>
          <w:lang w:eastAsia="pl-PL"/>
        </w:rPr>
        <w:t>(podpis)</w:t>
      </w:r>
    </w:p>
    <w:p w:rsidR="002E56C1" w:rsidRPr="002E56C1" w:rsidRDefault="002E56C1" w:rsidP="002E56C1">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sz w:val="20"/>
          <w:szCs w:val="20"/>
          <w:lang w:eastAsia="pl-PL"/>
        </w:rPr>
      </w:pPr>
    </w:p>
    <w:p w:rsidR="002E56C1" w:rsidRPr="002E56C1" w:rsidRDefault="002E56C1" w:rsidP="002E56C1">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lang w:eastAsia="pl-PL"/>
        </w:rPr>
      </w:pPr>
    </w:p>
    <w:p w:rsidR="002E56C1" w:rsidRPr="002E56C1" w:rsidRDefault="002E56C1" w:rsidP="002E56C1">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sz w:val="20"/>
          <w:szCs w:val="20"/>
          <w:lang w:eastAsia="pl-PL"/>
        </w:rPr>
      </w:pPr>
      <w:r w:rsidRPr="002E56C1">
        <w:rPr>
          <w:rFonts w:ascii="Times New Roman" w:eastAsia="Times New Roman" w:hAnsi="Times New Roman" w:cs="Times New Roman"/>
          <w:kern w:val="1"/>
          <w:sz w:val="20"/>
          <w:szCs w:val="20"/>
          <w:lang w:val="fr-FR" w:eastAsia="pl-PL"/>
        </w:rPr>
        <w:t>Oświadczam, że nie zachodzą w stosunku do mnie przesłanki wykluczenia z postępowania na podstawie art.  7 ust. 1 ustawy z dnia 13 kwietnia 2022 r.</w:t>
      </w:r>
      <w:r w:rsidRPr="002E56C1">
        <w:rPr>
          <w:rFonts w:ascii="Times New Roman" w:eastAsia="Times New Roman" w:hAnsi="Times New Roman" w:cs="Times New Roman"/>
          <w:iCs/>
          <w:kern w:val="1"/>
          <w:sz w:val="20"/>
          <w:szCs w:val="20"/>
          <w:lang w:val="fr-FR" w:eastAsia="pl-PL"/>
        </w:rPr>
        <w:t xml:space="preserve"> o szczególnych rozwiązaniach w zakresie przeciwdziałania wspieraniu agresji na Ukrainę oraz służących ochronie bezpieczeństwa narodowego (Dz. U. poz. 835)</w:t>
      </w:r>
    </w:p>
    <w:p w:rsidR="002E56C1" w:rsidRPr="002E56C1" w:rsidRDefault="002E56C1" w:rsidP="002E56C1">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kern w:val="1"/>
          <w:sz w:val="18"/>
          <w:szCs w:val="18"/>
          <w:lang w:val="fr-FR" w:eastAsia="pl-PL"/>
        </w:rPr>
      </w:pPr>
    </w:p>
    <w:p w:rsidR="002E56C1" w:rsidRPr="002E56C1" w:rsidRDefault="002E56C1" w:rsidP="002E56C1">
      <w:pPr>
        <w:widowControl w:val="0"/>
        <w:suppressAutoHyphens/>
        <w:overflowPunct w:val="0"/>
        <w:autoSpaceDE w:val="0"/>
        <w:autoSpaceDN w:val="0"/>
        <w:adjustRightInd w:val="0"/>
        <w:spacing w:after="0" w:line="360" w:lineRule="auto"/>
        <w:ind w:left="4248"/>
        <w:jc w:val="both"/>
        <w:textAlignment w:val="baseline"/>
        <w:rPr>
          <w:rFonts w:ascii="Times New Roman" w:eastAsia="Times New Roman" w:hAnsi="Times New Roman" w:cs="Times New Roman"/>
          <w:kern w:val="1"/>
          <w:sz w:val="20"/>
          <w:szCs w:val="20"/>
          <w:lang w:val="fr-FR" w:eastAsia="pl-PL"/>
        </w:rPr>
      </w:pPr>
      <w:r w:rsidRPr="002E56C1">
        <w:rPr>
          <w:rFonts w:ascii="Times New Roman" w:eastAsia="Times New Roman" w:hAnsi="Times New Roman" w:cs="Times New Roman"/>
          <w:kern w:val="1"/>
          <w:sz w:val="20"/>
          <w:szCs w:val="20"/>
          <w:lang w:val="fr-FR" w:eastAsia="pl-PL"/>
        </w:rPr>
        <w:t xml:space="preserve">                …………………………………………</w:t>
      </w:r>
    </w:p>
    <w:p w:rsidR="002E56C1" w:rsidRPr="002E56C1" w:rsidRDefault="002E56C1" w:rsidP="002E56C1">
      <w:pPr>
        <w:widowControl w:val="0"/>
        <w:suppressAutoHyphens/>
        <w:overflowPunct w:val="0"/>
        <w:autoSpaceDE w:val="0"/>
        <w:autoSpaceDN w:val="0"/>
        <w:adjustRightInd w:val="0"/>
        <w:spacing w:after="0" w:line="360" w:lineRule="auto"/>
        <w:ind w:firstLine="708"/>
        <w:jc w:val="both"/>
        <w:textAlignment w:val="baseline"/>
        <w:rPr>
          <w:rFonts w:ascii="Times New Roman" w:eastAsia="Times New Roman" w:hAnsi="Times New Roman" w:cs="Times New Roman"/>
          <w:i/>
          <w:kern w:val="1"/>
          <w:sz w:val="20"/>
          <w:szCs w:val="20"/>
          <w:lang w:val="fr-FR" w:eastAsia="pl-PL"/>
        </w:rPr>
      </w:pPr>
      <w:r w:rsidRPr="002E56C1">
        <w:rPr>
          <w:rFonts w:ascii="Times New Roman" w:eastAsia="Times New Roman" w:hAnsi="Times New Roman" w:cs="Times New Roman"/>
          <w:i/>
          <w:kern w:val="1"/>
          <w:sz w:val="20"/>
          <w:szCs w:val="20"/>
          <w:lang w:val="fr-FR" w:eastAsia="pl-PL"/>
        </w:rPr>
        <w:t xml:space="preserve">                                                                                                     (podpis)</w:t>
      </w:r>
    </w:p>
    <w:p w:rsidR="002E56C1" w:rsidRPr="002E56C1" w:rsidRDefault="002E56C1" w:rsidP="002E56C1">
      <w:pPr>
        <w:widowControl w:val="0"/>
        <w:suppressAutoHyphens/>
        <w:overflowPunct w:val="0"/>
        <w:autoSpaceDE w:val="0"/>
        <w:autoSpaceDN w:val="0"/>
        <w:adjustRightInd w:val="0"/>
        <w:spacing w:after="0" w:line="360" w:lineRule="auto"/>
        <w:ind w:left="5664"/>
        <w:jc w:val="both"/>
        <w:textAlignment w:val="baseline"/>
        <w:rPr>
          <w:rFonts w:ascii="Times New Roman" w:eastAsia="Times New Roman" w:hAnsi="Times New Roman" w:cs="Times New Roman"/>
          <w:kern w:val="1"/>
          <w:sz w:val="18"/>
          <w:szCs w:val="18"/>
          <w:lang w:eastAsia="pl-PL"/>
        </w:rPr>
      </w:pPr>
    </w:p>
    <w:p w:rsidR="002E56C1" w:rsidRPr="002E56C1" w:rsidRDefault="002E56C1" w:rsidP="002E56C1">
      <w:pPr>
        <w:widowControl w:val="0"/>
        <w:shd w:val="clear" w:color="auto" w:fill="C0C0C0"/>
        <w:suppressAutoHyphens/>
        <w:overflowPunct w:val="0"/>
        <w:autoSpaceDE w:val="0"/>
        <w:autoSpaceDN w:val="0"/>
        <w:adjustRightInd w:val="0"/>
        <w:spacing w:after="0" w:line="360" w:lineRule="auto"/>
        <w:jc w:val="center"/>
        <w:textAlignment w:val="baseline"/>
        <w:rPr>
          <w:rFonts w:ascii="Times New Roman" w:eastAsia="Times New Roman" w:hAnsi="Times New Roman" w:cs="Times New Roman"/>
          <w:kern w:val="1"/>
          <w:sz w:val="18"/>
          <w:szCs w:val="18"/>
          <w:lang w:eastAsia="pl-PL"/>
        </w:rPr>
      </w:pPr>
      <w:r w:rsidRPr="002E56C1">
        <w:rPr>
          <w:rFonts w:ascii="Times New Roman" w:eastAsia="Times New Roman" w:hAnsi="Times New Roman" w:cs="Times New Roman"/>
          <w:kern w:val="1"/>
          <w:sz w:val="18"/>
          <w:szCs w:val="18"/>
          <w:lang w:eastAsia="pl-PL"/>
        </w:rPr>
        <w:t>OŚWIADCZENIE DOTYCZĄCE PODANYCH INFORMACJI:</w:t>
      </w:r>
    </w:p>
    <w:p w:rsidR="002E56C1" w:rsidRPr="002E56C1" w:rsidRDefault="002E56C1" w:rsidP="002E56C1">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kern w:val="1"/>
          <w:sz w:val="18"/>
          <w:szCs w:val="18"/>
          <w:lang w:eastAsia="pl-PL"/>
        </w:rPr>
      </w:pPr>
      <w:r w:rsidRPr="002E56C1">
        <w:rPr>
          <w:rFonts w:ascii="Times New Roman" w:eastAsia="Times New Roman" w:hAnsi="Times New Roman" w:cs="Times New Roman"/>
          <w:kern w:val="1"/>
          <w:sz w:val="18"/>
          <w:szCs w:val="18"/>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rsidR="002E56C1" w:rsidRPr="002E56C1" w:rsidRDefault="002E56C1" w:rsidP="002E56C1">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kern w:val="1"/>
          <w:sz w:val="18"/>
          <w:szCs w:val="18"/>
          <w:lang w:eastAsia="pl-PL"/>
        </w:rPr>
      </w:pPr>
    </w:p>
    <w:p w:rsidR="002E56C1" w:rsidRPr="002E56C1" w:rsidRDefault="002E56C1" w:rsidP="002E56C1">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18"/>
          <w:szCs w:val="18"/>
          <w:lang w:eastAsia="pl-PL"/>
        </w:rPr>
      </w:pPr>
      <w:r w:rsidRPr="002E56C1">
        <w:rPr>
          <w:rFonts w:ascii="Times New Roman" w:eastAsia="Times New Roman" w:hAnsi="Times New Roman" w:cs="Times New Roman"/>
          <w:kern w:val="1"/>
          <w:sz w:val="18"/>
          <w:szCs w:val="18"/>
          <w:lang w:eastAsia="pl-PL"/>
        </w:rPr>
        <w:tab/>
      </w:r>
      <w:r w:rsidRPr="002E56C1">
        <w:rPr>
          <w:rFonts w:ascii="Times New Roman" w:eastAsia="Times New Roman" w:hAnsi="Times New Roman" w:cs="Times New Roman"/>
          <w:kern w:val="1"/>
          <w:sz w:val="18"/>
          <w:szCs w:val="18"/>
          <w:lang w:eastAsia="pl-PL"/>
        </w:rPr>
        <w:tab/>
      </w:r>
      <w:r w:rsidRPr="002E56C1">
        <w:rPr>
          <w:rFonts w:ascii="Times New Roman" w:eastAsia="Times New Roman" w:hAnsi="Times New Roman" w:cs="Times New Roman"/>
          <w:kern w:val="1"/>
          <w:sz w:val="18"/>
          <w:szCs w:val="18"/>
          <w:lang w:eastAsia="pl-PL"/>
        </w:rPr>
        <w:tab/>
      </w:r>
      <w:r w:rsidRPr="002E56C1">
        <w:rPr>
          <w:rFonts w:ascii="Times New Roman" w:eastAsia="Times New Roman" w:hAnsi="Times New Roman" w:cs="Times New Roman"/>
          <w:kern w:val="1"/>
          <w:sz w:val="18"/>
          <w:szCs w:val="18"/>
          <w:lang w:eastAsia="pl-PL"/>
        </w:rPr>
        <w:tab/>
      </w:r>
      <w:r w:rsidRPr="002E56C1">
        <w:rPr>
          <w:rFonts w:ascii="Times New Roman" w:eastAsia="Times New Roman" w:hAnsi="Times New Roman" w:cs="Times New Roman"/>
          <w:kern w:val="1"/>
          <w:sz w:val="18"/>
          <w:szCs w:val="18"/>
          <w:lang w:eastAsia="pl-PL"/>
        </w:rPr>
        <w:tab/>
      </w:r>
      <w:r w:rsidRPr="002E56C1">
        <w:rPr>
          <w:rFonts w:ascii="Times New Roman" w:eastAsia="Times New Roman" w:hAnsi="Times New Roman" w:cs="Times New Roman"/>
          <w:kern w:val="1"/>
          <w:sz w:val="18"/>
          <w:szCs w:val="18"/>
          <w:lang w:eastAsia="pl-PL"/>
        </w:rPr>
        <w:tab/>
        <w:t xml:space="preserve">                </w:t>
      </w:r>
      <w:r w:rsidRPr="002E56C1">
        <w:rPr>
          <w:rFonts w:ascii="Times New Roman" w:eastAsia="Times New Roman" w:hAnsi="Times New Roman" w:cs="Times New Roman"/>
          <w:kern w:val="1"/>
          <w:sz w:val="18"/>
          <w:szCs w:val="18"/>
          <w:lang w:eastAsia="pl-PL"/>
        </w:rPr>
        <w:tab/>
        <w:t>…………………………………………</w:t>
      </w:r>
    </w:p>
    <w:p w:rsidR="002E56C1" w:rsidRPr="002E56C1" w:rsidRDefault="002E56C1" w:rsidP="002E56C1">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kern w:val="1"/>
          <w:sz w:val="18"/>
          <w:szCs w:val="18"/>
          <w:lang w:eastAsia="pl-PL"/>
        </w:rPr>
      </w:pPr>
      <w:r w:rsidRPr="002E56C1">
        <w:rPr>
          <w:rFonts w:ascii="Times New Roman" w:eastAsia="Times New Roman" w:hAnsi="Times New Roman" w:cs="Times New Roman"/>
          <w:i/>
          <w:kern w:val="1"/>
          <w:sz w:val="18"/>
          <w:szCs w:val="18"/>
          <w:lang w:eastAsia="pl-PL"/>
        </w:rPr>
        <w:t xml:space="preserve">                                                                                                                               (podpis)</w:t>
      </w:r>
    </w:p>
    <w:p w:rsidR="002E56C1" w:rsidRPr="002E56C1" w:rsidRDefault="002E56C1" w:rsidP="002E56C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r w:rsidRPr="002E56C1">
        <w:rPr>
          <w:rFonts w:ascii="Times New Roman" w:eastAsia="Times New Roman" w:hAnsi="Times New Roman" w:cs="Times New Roman"/>
          <w:i/>
          <w:kern w:val="1"/>
          <w:szCs w:val="20"/>
          <w:lang w:eastAsia="pl-PL"/>
        </w:rPr>
        <w:t>Załącznik nr 4a  do SWZ</w:t>
      </w:r>
    </w:p>
    <w:p w:rsidR="002E56C1" w:rsidRPr="002E56C1" w:rsidRDefault="002E56C1" w:rsidP="002E56C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Cs w:val="20"/>
          <w:lang w:eastAsia="pl-PL"/>
        </w:rPr>
      </w:pPr>
      <w:r w:rsidRPr="002E56C1">
        <w:rPr>
          <w:rFonts w:ascii="Times New Roman" w:eastAsia="Times New Roman" w:hAnsi="Times New Roman" w:cs="Times New Roman"/>
          <w:i/>
          <w:kern w:val="1"/>
          <w:szCs w:val="20"/>
          <w:lang w:eastAsia="pl-PL"/>
        </w:rPr>
        <w:t xml:space="preserve">(jeśli dotyczy) </w:t>
      </w:r>
    </w:p>
    <w:p w:rsidR="002E56C1" w:rsidRPr="002E56C1" w:rsidRDefault="002E56C1" w:rsidP="002E56C1">
      <w:pPr>
        <w:widowControl w:val="0"/>
        <w:suppressAutoHyphens/>
        <w:overflowPunct w:val="0"/>
        <w:autoSpaceDE w:val="0"/>
        <w:autoSpaceDN w:val="0"/>
        <w:adjustRightInd w:val="0"/>
        <w:spacing w:after="0" w:line="240" w:lineRule="auto"/>
        <w:ind w:left="5246" w:firstLine="708"/>
        <w:textAlignment w:val="baseline"/>
        <w:rPr>
          <w:rFonts w:ascii="Times New Roman" w:eastAsia="Times New Roman" w:hAnsi="Times New Roman" w:cs="Times New Roman"/>
          <w:b/>
          <w:kern w:val="1"/>
          <w:szCs w:val="20"/>
          <w:lang w:val="fr-FR" w:eastAsia="pl-PL"/>
        </w:rPr>
      </w:pPr>
      <w:r w:rsidRPr="002E56C1">
        <w:rPr>
          <w:rFonts w:ascii="Times New Roman" w:eastAsia="Times New Roman" w:hAnsi="Times New Roman" w:cs="Times New Roman"/>
          <w:b/>
          <w:kern w:val="1"/>
          <w:sz w:val="24"/>
          <w:szCs w:val="20"/>
          <w:u w:val="single"/>
          <w:lang w:val="fr-FR" w:eastAsia="pl-PL"/>
        </w:rPr>
        <w:t>Zamawiający:</w:t>
      </w:r>
    </w:p>
    <w:p w:rsidR="002E56C1" w:rsidRPr="002E56C1" w:rsidRDefault="002E56C1" w:rsidP="002E56C1">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b/>
          <w:kern w:val="1"/>
          <w:sz w:val="24"/>
          <w:szCs w:val="20"/>
          <w:lang w:val="fr-FR" w:eastAsia="pl-PL"/>
        </w:rPr>
      </w:pPr>
      <w:r w:rsidRPr="002E56C1">
        <w:rPr>
          <w:rFonts w:ascii="Times New Roman" w:eastAsia="Times New Roman" w:hAnsi="Times New Roman" w:cs="Times New Roman"/>
          <w:b/>
          <w:kern w:val="1"/>
          <w:szCs w:val="20"/>
          <w:lang w:val="fr-FR" w:eastAsia="pl-PL"/>
        </w:rPr>
        <w:t>Specjalistyczny Szpital im. dra Alfreda Sokołowskiego</w:t>
      </w:r>
    </w:p>
    <w:p w:rsidR="002E56C1" w:rsidRPr="002E56C1" w:rsidRDefault="002E56C1" w:rsidP="002E56C1">
      <w:pPr>
        <w:widowControl w:val="0"/>
        <w:suppressAutoHyphens/>
        <w:overflowPunct w:val="0"/>
        <w:autoSpaceDE w:val="0"/>
        <w:autoSpaceDN w:val="0"/>
        <w:adjustRightInd w:val="0"/>
        <w:spacing w:after="0" w:line="240" w:lineRule="auto"/>
        <w:ind w:left="5953"/>
        <w:textAlignment w:val="baseline"/>
        <w:rPr>
          <w:rFonts w:ascii="Times New Roman" w:eastAsia="Times New Roman" w:hAnsi="Times New Roman" w:cs="Times New Roman"/>
          <w:b/>
          <w:kern w:val="1"/>
          <w:sz w:val="24"/>
          <w:szCs w:val="20"/>
          <w:lang w:val="fr-FR" w:eastAsia="pl-PL"/>
        </w:rPr>
      </w:pPr>
      <w:r w:rsidRPr="002E56C1">
        <w:rPr>
          <w:rFonts w:ascii="Times New Roman" w:eastAsia="Times New Roman" w:hAnsi="Times New Roman" w:cs="Times New Roman"/>
          <w:b/>
          <w:kern w:val="1"/>
          <w:sz w:val="24"/>
          <w:szCs w:val="20"/>
          <w:lang w:val="fr-FR" w:eastAsia="pl-PL"/>
        </w:rPr>
        <w:t>ul. Sokołowskiego 4</w:t>
      </w:r>
    </w:p>
    <w:p w:rsidR="002E56C1" w:rsidRPr="002E56C1" w:rsidRDefault="002E56C1" w:rsidP="002E56C1">
      <w:pPr>
        <w:widowControl w:val="0"/>
        <w:suppressAutoHyphens/>
        <w:overflowPunct w:val="0"/>
        <w:autoSpaceDE w:val="0"/>
        <w:autoSpaceDN w:val="0"/>
        <w:adjustRightInd w:val="0"/>
        <w:spacing w:after="0" w:line="240" w:lineRule="auto"/>
        <w:ind w:left="5953"/>
        <w:textAlignment w:val="baseline"/>
        <w:rPr>
          <w:rFonts w:ascii="Times New Roman" w:eastAsia="Times New Roman" w:hAnsi="Times New Roman" w:cs="Times New Roman"/>
          <w:b/>
          <w:kern w:val="1"/>
          <w:sz w:val="24"/>
          <w:szCs w:val="20"/>
          <w:lang w:val="fr-FR" w:eastAsia="pl-PL"/>
        </w:rPr>
      </w:pPr>
      <w:r w:rsidRPr="002E56C1">
        <w:rPr>
          <w:rFonts w:ascii="Times New Roman" w:eastAsia="Times New Roman" w:hAnsi="Times New Roman" w:cs="Times New Roman"/>
          <w:b/>
          <w:kern w:val="1"/>
          <w:sz w:val="24"/>
          <w:szCs w:val="20"/>
          <w:lang w:val="fr-FR" w:eastAsia="pl-PL"/>
        </w:rPr>
        <w:t>58-309 Wałbrzych</w:t>
      </w:r>
      <w:r w:rsidRPr="002E56C1">
        <w:rPr>
          <w:rFonts w:ascii="Arial" w:eastAsia="Times New Roman" w:hAnsi="Arial" w:cs="Times New Roman"/>
          <w:kern w:val="1"/>
          <w:sz w:val="20"/>
          <w:szCs w:val="20"/>
          <w:lang w:val="fr-FR" w:eastAsia="pl-PL"/>
        </w:rPr>
        <w:t xml:space="preserve">                                                                       </w:t>
      </w:r>
    </w:p>
    <w:p w:rsidR="002E56C1" w:rsidRPr="002E56C1" w:rsidRDefault="002E56C1" w:rsidP="002E56C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val="fr-FR" w:eastAsia="pl-PL"/>
        </w:rPr>
      </w:pPr>
      <w:r w:rsidRPr="002E56C1">
        <w:rPr>
          <w:rFonts w:ascii="Times New Roman" w:eastAsia="Times New Roman" w:hAnsi="Times New Roman" w:cs="Times New Roman"/>
          <w:b/>
          <w:kern w:val="1"/>
          <w:sz w:val="24"/>
          <w:szCs w:val="20"/>
          <w:lang w:val="fr-FR" w:eastAsia="pl-PL"/>
        </w:rPr>
        <w:t>Wykonawca:</w:t>
      </w:r>
    </w:p>
    <w:p w:rsidR="002E56C1" w:rsidRPr="002E56C1" w:rsidRDefault="002E56C1" w:rsidP="002E56C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val="fr-FR" w:eastAsia="pl-PL"/>
        </w:rPr>
      </w:pPr>
    </w:p>
    <w:p w:rsidR="002E56C1" w:rsidRPr="002E56C1" w:rsidRDefault="002E56C1" w:rsidP="002E56C1">
      <w:pPr>
        <w:widowControl w:val="0"/>
        <w:suppressAutoHyphens/>
        <w:overflowPunct w:val="0"/>
        <w:autoSpaceDE w:val="0"/>
        <w:autoSpaceDN w:val="0"/>
        <w:adjustRightInd w:val="0"/>
        <w:spacing w:after="0" w:line="480" w:lineRule="auto"/>
        <w:ind w:right="5954"/>
        <w:textAlignment w:val="baseline"/>
        <w:rPr>
          <w:rFonts w:ascii="Times New Roman" w:eastAsia="Times New Roman" w:hAnsi="Times New Roman" w:cs="Times New Roman"/>
          <w:i/>
          <w:kern w:val="1"/>
          <w:sz w:val="16"/>
          <w:szCs w:val="20"/>
          <w:lang w:val="fr-FR" w:eastAsia="pl-PL"/>
        </w:rPr>
      </w:pPr>
      <w:r w:rsidRPr="002E56C1">
        <w:rPr>
          <w:rFonts w:ascii="Times New Roman" w:eastAsia="Times New Roman" w:hAnsi="Times New Roman" w:cs="Times New Roman"/>
          <w:kern w:val="1"/>
          <w:sz w:val="20"/>
          <w:szCs w:val="20"/>
          <w:lang w:val="fr-FR" w:eastAsia="pl-PL"/>
        </w:rPr>
        <w:t>…………………</w:t>
      </w:r>
    </w:p>
    <w:p w:rsidR="002E56C1" w:rsidRPr="002E56C1" w:rsidRDefault="002E56C1" w:rsidP="002E56C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28"/>
          <w:szCs w:val="20"/>
          <w:u w:val="single"/>
          <w:lang w:val="fr-FR" w:eastAsia="pl-PL"/>
        </w:rPr>
      </w:pPr>
      <w:r w:rsidRPr="002E56C1">
        <w:rPr>
          <w:rFonts w:ascii="Times New Roman" w:eastAsia="Times New Roman" w:hAnsi="Times New Roman" w:cs="Times New Roman"/>
          <w:b/>
          <w:kern w:val="1"/>
          <w:sz w:val="28"/>
          <w:szCs w:val="20"/>
          <w:u w:val="single"/>
          <w:lang w:val="fr-FR" w:eastAsia="pl-PL"/>
        </w:rPr>
        <w:t>Oświadczenie podmiotu udostępniającego zasoby</w:t>
      </w:r>
    </w:p>
    <w:p w:rsidR="002E56C1" w:rsidRPr="002E56C1" w:rsidRDefault="002E56C1" w:rsidP="002E56C1">
      <w:pPr>
        <w:widowControl w:val="0"/>
        <w:suppressAutoHyphens/>
        <w:overflowPunct w:val="0"/>
        <w:autoSpaceDE w:val="0"/>
        <w:autoSpaceDN w:val="0"/>
        <w:adjustRightInd w:val="0"/>
        <w:spacing w:after="0" w:line="360" w:lineRule="auto"/>
        <w:jc w:val="center"/>
        <w:textAlignment w:val="baseline"/>
        <w:rPr>
          <w:rFonts w:ascii="Times New Roman" w:eastAsia="Times New Roman" w:hAnsi="Times New Roman" w:cs="Times New Roman"/>
          <w:b/>
          <w:kern w:val="1"/>
          <w:szCs w:val="20"/>
          <w:lang w:val="fr-FR" w:eastAsia="pl-PL"/>
        </w:rPr>
      </w:pPr>
      <w:r w:rsidRPr="002E56C1">
        <w:rPr>
          <w:rFonts w:ascii="Times New Roman" w:eastAsia="Times New Roman" w:hAnsi="Times New Roman" w:cs="Times New Roman"/>
          <w:b/>
          <w:kern w:val="1"/>
          <w:szCs w:val="20"/>
          <w:lang w:val="fr-FR" w:eastAsia="pl-PL"/>
        </w:rPr>
        <w:t xml:space="preserve">składane na podstawie art. </w:t>
      </w:r>
      <w:r w:rsidRPr="002E56C1">
        <w:rPr>
          <w:rFonts w:ascii="TrebuchetMS-Bold" w:eastAsia="Times New Roman" w:hAnsi="TrebuchetMS-Bold" w:cs="Times New Roman"/>
          <w:b/>
          <w:bCs/>
          <w:kern w:val="1"/>
          <w:lang w:val="fr-FR" w:eastAsia="pl-PL"/>
        </w:rPr>
        <w:t>125 ust. 1 ustawy z dnia 11 września 2019r.</w:t>
      </w:r>
      <w:r w:rsidRPr="002E56C1">
        <w:rPr>
          <w:rFonts w:ascii="Times New Roman" w:eastAsia="Times New Roman" w:hAnsi="Times New Roman" w:cs="Times New Roman"/>
          <w:kern w:val="1"/>
          <w:sz w:val="24"/>
          <w:szCs w:val="20"/>
          <w:lang w:val="fr-FR" w:eastAsia="pl-PL"/>
        </w:rPr>
        <w:t xml:space="preserve"> </w:t>
      </w:r>
      <w:r w:rsidRPr="002E56C1">
        <w:rPr>
          <w:rFonts w:ascii="Times New Roman" w:eastAsia="Times New Roman" w:hAnsi="Times New Roman" w:cs="Times New Roman"/>
          <w:b/>
          <w:kern w:val="1"/>
          <w:szCs w:val="20"/>
          <w:lang w:val="fr-FR" w:eastAsia="pl-PL"/>
        </w:rPr>
        <w:t xml:space="preserve"> </w:t>
      </w:r>
    </w:p>
    <w:p w:rsidR="002E56C1" w:rsidRPr="002E56C1" w:rsidRDefault="002E56C1" w:rsidP="002E56C1">
      <w:pPr>
        <w:widowControl w:val="0"/>
        <w:suppressAutoHyphens/>
        <w:overflowPunct w:val="0"/>
        <w:autoSpaceDE w:val="0"/>
        <w:autoSpaceDN w:val="0"/>
        <w:adjustRightInd w:val="0"/>
        <w:spacing w:after="0" w:line="360" w:lineRule="auto"/>
        <w:jc w:val="center"/>
        <w:textAlignment w:val="baseline"/>
        <w:rPr>
          <w:rFonts w:ascii="Times New Roman" w:eastAsia="Times New Roman" w:hAnsi="Times New Roman" w:cs="Times New Roman"/>
          <w:b/>
          <w:kern w:val="1"/>
          <w:sz w:val="24"/>
          <w:szCs w:val="20"/>
          <w:u w:val="single"/>
          <w:lang w:val="fr-FR" w:eastAsia="pl-PL"/>
        </w:rPr>
      </w:pPr>
      <w:r w:rsidRPr="002E56C1">
        <w:rPr>
          <w:rFonts w:ascii="Times New Roman" w:eastAsia="Times New Roman" w:hAnsi="Times New Roman" w:cs="Times New Roman"/>
          <w:b/>
          <w:kern w:val="1"/>
          <w:szCs w:val="20"/>
          <w:lang w:val="fr-FR" w:eastAsia="pl-PL"/>
        </w:rPr>
        <w:t xml:space="preserve">Prawo zamówień publicznych (dalej jako: ustawa Pzp), </w:t>
      </w:r>
    </w:p>
    <w:p w:rsidR="002E56C1" w:rsidRPr="002E56C1" w:rsidRDefault="002E56C1" w:rsidP="002E56C1">
      <w:pPr>
        <w:widowControl w:val="0"/>
        <w:suppressAutoHyphens/>
        <w:overflowPunct w:val="0"/>
        <w:autoSpaceDE w:val="0"/>
        <w:autoSpaceDN w:val="0"/>
        <w:adjustRightInd w:val="0"/>
        <w:spacing w:after="0" w:line="240" w:lineRule="auto"/>
        <w:jc w:val="both"/>
        <w:rPr>
          <w:rFonts w:ascii="Times New Roman" w:eastAsia="Times New Roman" w:hAnsi="Times New Roman" w:cs="Times New Roman"/>
          <w:b/>
          <w:bCs/>
          <w:kern w:val="1"/>
          <w:lang w:eastAsia="pl-PL"/>
        </w:rPr>
      </w:pPr>
      <w:r w:rsidRPr="002E56C1">
        <w:rPr>
          <w:rFonts w:ascii="Times New Roman" w:eastAsia="Times New Roman" w:hAnsi="Times New Roman" w:cs="Times New Roman"/>
          <w:kern w:val="1"/>
          <w:szCs w:val="20"/>
          <w:lang w:val="fr-FR" w:eastAsia="pl-PL"/>
        </w:rPr>
        <w:t xml:space="preserve">Na potrzeby postępowania o udzielenie </w:t>
      </w:r>
      <w:r w:rsidRPr="002E56C1">
        <w:rPr>
          <w:rFonts w:ascii="Times New Roman" w:eastAsia="Times New Roman" w:hAnsi="Times New Roman" w:cs="Times New Roman"/>
          <w:kern w:val="1"/>
          <w:lang w:val="fr-FR" w:eastAsia="pl-PL"/>
        </w:rPr>
        <w:t>zamówienia publicznego pn. :</w:t>
      </w:r>
      <w:r w:rsidRPr="002E56C1">
        <w:rPr>
          <w:rFonts w:ascii="Times New Roman" w:eastAsia="Times New Roman" w:hAnsi="Times New Roman" w:cs="Times New Roman"/>
          <w:b/>
          <w:bCs/>
          <w:kern w:val="1"/>
          <w:lang w:val="fr-FR" w:eastAsia="pl-PL"/>
        </w:rPr>
        <w:t xml:space="preserve"> </w:t>
      </w:r>
      <w:r w:rsidRPr="002E56C1">
        <w:rPr>
          <w:rFonts w:ascii="Times New Roman" w:eastAsia="Times New Roman" w:hAnsi="Times New Roman" w:cs="Times New Roman"/>
          <w:b/>
          <w:kern w:val="1"/>
          <w:lang w:val="fr-FR" w:eastAsia="pl-PL"/>
        </w:rPr>
        <w:t xml:space="preserve">Dostawa systemu monitorowania pacjentów dla Oddziału Kardiologicznego – zamówienie w ramach dotacji zadania pn.: Dofinansowanie zakupu sprzętu z dziedziny intensywnej terapii stosowanego w opiece nad pacjentami kardiologicznymi w 2023 r. na realizację Narodowego Programu Chorób Układu Krążenia na lata 2022-2032 </w:t>
      </w:r>
      <w:r w:rsidRPr="002E56C1">
        <w:rPr>
          <w:rFonts w:ascii="Times New Roman" w:eastAsia="Times New Roman" w:hAnsi="Times New Roman" w:cs="Times New Roman"/>
          <w:b/>
          <w:bCs/>
          <w:kern w:val="1"/>
          <w:lang w:eastAsia="pl-PL"/>
        </w:rPr>
        <w:t>- Zp/80/TP/23</w:t>
      </w:r>
      <w:r w:rsidRPr="002E56C1">
        <w:rPr>
          <w:rFonts w:ascii="Times New Roman" w:eastAsia="Times New Roman" w:hAnsi="Times New Roman" w:cs="Times New Roman"/>
          <w:b/>
          <w:kern w:val="1"/>
          <w:lang w:eastAsia="pl-PL"/>
        </w:rPr>
        <w:t xml:space="preserve"> </w:t>
      </w:r>
      <w:r w:rsidRPr="002E56C1">
        <w:rPr>
          <w:rFonts w:ascii="Times New Roman" w:eastAsia="Times New Roman" w:hAnsi="Times New Roman" w:cs="Times New Roman"/>
          <w:b/>
          <w:kern w:val="1"/>
          <w:lang w:val="fr-FR" w:eastAsia="pl-PL"/>
        </w:rPr>
        <w:t xml:space="preserve"> </w:t>
      </w:r>
      <w:r w:rsidRPr="002E56C1">
        <w:rPr>
          <w:rFonts w:ascii="Times New Roman" w:eastAsia="Times New Roman" w:hAnsi="Times New Roman" w:cs="Times New Roman"/>
          <w:kern w:val="1"/>
          <w:lang w:val="fr-FR" w:eastAsia="pl-PL"/>
        </w:rPr>
        <w:t>, prowadzonego</w:t>
      </w:r>
      <w:r w:rsidRPr="002E56C1">
        <w:rPr>
          <w:rFonts w:ascii="Times New Roman" w:eastAsia="Times New Roman" w:hAnsi="Times New Roman" w:cs="Times New Roman"/>
          <w:kern w:val="1"/>
          <w:szCs w:val="20"/>
          <w:lang w:val="fr-FR" w:eastAsia="pl-PL"/>
        </w:rPr>
        <w:t xml:space="preserve"> przez </w:t>
      </w:r>
      <w:r w:rsidRPr="002E56C1">
        <w:rPr>
          <w:rFonts w:ascii="Times New Roman" w:eastAsia="Times New Roman" w:hAnsi="Times New Roman" w:cs="Times New Roman"/>
          <w:b/>
          <w:kern w:val="1"/>
          <w:szCs w:val="20"/>
          <w:lang w:val="fr-FR" w:eastAsia="pl-PL"/>
        </w:rPr>
        <w:t>Specjalistyczny Szpital im. dra Alfreda Sokołowskiego w Wałbrzychu</w:t>
      </w:r>
      <w:r w:rsidRPr="002E56C1">
        <w:rPr>
          <w:rFonts w:ascii="Times New Roman" w:eastAsia="Times New Roman" w:hAnsi="Times New Roman" w:cs="Times New Roman"/>
          <w:kern w:val="1"/>
          <w:szCs w:val="20"/>
          <w:lang w:val="fr-FR" w:eastAsia="pl-PL"/>
        </w:rPr>
        <w:t xml:space="preserve"> oświadczam, co następuje:</w:t>
      </w:r>
    </w:p>
    <w:p w:rsidR="002E56C1" w:rsidRPr="002E56C1" w:rsidRDefault="002E56C1" w:rsidP="002E56C1">
      <w:pPr>
        <w:widowControl w:val="0"/>
        <w:suppressAutoHyphens/>
        <w:spacing w:after="0" w:line="240" w:lineRule="auto"/>
        <w:jc w:val="both"/>
        <w:textAlignment w:val="baseline"/>
        <w:rPr>
          <w:rFonts w:ascii="Times New Roman" w:eastAsia="Lucida Sans Unicode" w:hAnsi="Times New Roman" w:cs="Times New Roman"/>
          <w:b/>
          <w:bCs/>
          <w:kern w:val="1"/>
          <w:lang w:eastAsia="ar-SA"/>
        </w:rPr>
      </w:pPr>
    </w:p>
    <w:p w:rsidR="002E56C1" w:rsidRPr="002E56C1" w:rsidRDefault="002E56C1" w:rsidP="002E56C1">
      <w:pPr>
        <w:widowControl w:val="0"/>
        <w:shd w:val="clear" w:color="auto" w:fill="C0C0C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20"/>
          <w:szCs w:val="20"/>
          <w:lang w:val="fr-FR" w:eastAsia="pl-PL"/>
        </w:rPr>
      </w:pPr>
      <w:r w:rsidRPr="002E56C1">
        <w:rPr>
          <w:rFonts w:ascii="Times New Roman" w:eastAsia="Times New Roman" w:hAnsi="Times New Roman" w:cs="Times New Roman"/>
          <w:b/>
          <w:kern w:val="1"/>
          <w:sz w:val="20"/>
          <w:szCs w:val="20"/>
          <w:lang w:val="fr-FR" w:eastAsia="pl-PL"/>
        </w:rPr>
        <w:t>OŚWIADCZENIE DOTYCZĄCE PODMIOTU UDOSTĘPNIAJĄCEGO ZASOBY:</w:t>
      </w:r>
    </w:p>
    <w:p w:rsidR="002E56C1" w:rsidRPr="002E56C1" w:rsidRDefault="002E56C1" w:rsidP="002E56C1">
      <w:pPr>
        <w:widowControl w:val="0"/>
        <w:shd w:val="clear" w:color="auto" w:fill="C0C0C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20"/>
          <w:szCs w:val="20"/>
          <w:lang w:val="fr-FR" w:eastAsia="pl-PL"/>
        </w:rPr>
      </w:pPr>
    </w:p>
    <w:p w:rsidR="002E56C1" w:rsidRPr="002E56C1" w:rsidRDefault="002E56C1" w:rsidP="002E56C1">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sz w:val="20"/>
          <w:szCs w:val="20"/>
          <w:lang w:eastAsia="pl-PL"/>
        </w:rPr>
      </w:pPr>
      <w:r w:rsidRPr="002E56C1">
        <w:rPr>
          <w:rFonts w:ascii="Times New Roman" w:eastAsia="Times New Roman" w:hAnsi="Times New Roman" w:cs="Times New Roman"/>
          <w:b/>
          <w:kern w:val="1"/>
          <w:sz w:val="20"/>
          <w:szCs w:val="20"/>
          <w:lang w:eastAsia="pl-PL"/>
        </w:rPr>
        <w:t xml:space="preserve">Oświadczam, że nie podlegam wykluczeniu z postępowania na podstawie art. </w:t>
      </w:r>
      <w:r w:rsidRPr="002E56C1">
        <w:rPr>
          <w:rFonts w:ascii="Times New Roman" w:eastAsia="Times New Roman" w:hAnsi="Times New Roman" w:cs="Times New Roman"/>
          <w:b/>
          <w:kern w:val="1"/>
          <w:sz w:val="20"/>
          <w:szCs w:val="20"/>
          <w:lang w:val="fr-FR" w:eastAsia="pl-PL"/>
        </w:rPr>
        <w:t xml:space="preserve">108 ust. 1 </w:t>
      </w:r>
      <w:r w:rsidRPr="002E56C1">
        <w:rPr>
          <w:rFonts w:ascii="Times New Roman" w:eastAsia="Times New Roman" w:hAnsi="Times New Roman" w:cs="Times New Roman"/>
          <w:b/>
          <w:kern w:val="1"/>
          <w:sz w:val="20"/>
          <w:szCs w:val="20"/>
          <w:lang w:eastAsia="pl-PL"/>
        </w:rPr>
        <w:t>ustawy Pzp.</w:t>
      </w:r>
    </w:p>
    <w:p w:rsidR="002E56C1" w:rsidRPr="002E56C1" w:rsidRDefault="002E56C1" w:rsidP="002E56C1">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sz w:val="20"/>
          <w:szCs w:val="20"/>
          <w:lang w:eastAsia="pl-PL"/>
        </w:rPr>
      </w:pPr>
      <w:r w:rsidRPr="002E56C1">
        <w:rPr>
          <w:rFonts w:ascii="Times New Roman" w:eastAsia="Times New Roman" w:hAnsi="Times New Roman" w:cs="Times New Roman"/>
          <w:b/>
          <w:kern w:val="1"/>
          <w:sz w:val="20"/>
          <w:szCs w:val="20"/>
          <w:lang w:eastAsia="pl-PL"/>
        </w:rPr>
        <w:t xml:space="preserve">Oświadczam, że nie podlegam wykluczeniu z postępowania na podstawie </w:t>
      </w:r>
      <w:r w:rsidRPr="002E56C1">
        <w:rPr>
          <w:rFonts w:ascii="Times New Roman" w:eastAsia="Times New Roman" w:hAnsi="Times New Roman" w:cs="Times New Roman"/>
          <w:b/>
          <w:kern w:val="1"/>
          <w:sz w:val="20"/>
          <w:szCs w:val="20"/>
          <w:lang w:val="fr-FR" w:eastAsia="pl-PL"/>
        </w:rPr>
        <w:t>art. 109 ust. 1 pkt 4</w:t>
      </w:r>
      <w:r w:rsidRPr="002E56C1">
        <w:rPr>
          <w:rFonts w:ascii="Times New Roman" w:eastAsia="Times New Roman" w:hAnsi="Times New Roman" w:cs="Times New Roman"/>
          <w:b/>
          <w:kern w:val="1"/>
          <w:sz w:val="20"/>
          <w:szCs w:val="20"/>
          <w:lang w:eastAsia="pl-PL"/>
        </w:rPr>
        <w:t xml:space="preserve"> ustawy Pzp.</w:t>
      </w:r>
    </w:p>
    <w:p w:rsidR="002E56C1" w:rsidRPr="002E56C1" w:rsidRDefault="002E56C1" w:rsidP="002E56C1">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sz w:val="20"/>
          <w:szCs w:val="20"/>
          <w:lang w:val="fr-FR" w:eastAsia="pl-PL"/>
        </w:rPr>
      </w:pPr>
      <w:r w:rsidRPr="002E56C1">
        <w:rPr>
          <w:rFonts w:ascii="Times New Roman" w:eastAsia="Times New Roman" w:hAnsi="Times New Roman" w:cs="Times New Roman"/>
          <w:b/>
          <w:kern w:val="1"/>
          <w:sz w:val="20"/>
          <w:szCs w:val="20"/>
          <w:lang w:val="fr-FR" w:eastAsia="pl-PL"/>
        </w:rPr>
        <w:t>Oświadczam, że spełniam warunki udziału w postępowaniu określone przez Zamawiającego w  SWZ.</w:t>
      </w:r>
    </w:p>
    <w:p w:rsidR="002E56C1" w:rsidRPr="002E56C1" w:rsidRDefault="002E56C1" w:rsidP="002E56C1">
      <w:pPr>
        <w:widowControl w:val="0"/>
        <w:suppressAutoHyphens/>
        <w:overflowPunct w:val="0"/>
        <w:autoSpaceDE w:val="0"/>
        <w:autoSpaceDN w:val="0"/>
        <w:adjustRightInd w:val="0"/>
        <w:spacing w:after="0" w:line="360" w:lineRule="auto"/>
        <w:ind w:left="4248"/>
        <w:jc w:val="both"/>
        <w:textAlignment w:val="baseline"/>
        <w:rPr>
          <w:rFonts w:ascii="Times New Roman" w:eastAsia="Times New Roman" w:hAnsi="Times New Roman" w:cs="Times New Roman"/>
          <w:kern w:val="1"/>
          <w:sz w:val="20"/>
          <w:szCs w:val="20"/>
          <w:lang w:val="fr-FR" w:eastAsia="pl-PL"/>
        </w:rPr>
      </w:pPr>
    </w:p>
    <w:p w:rsidR="002E56C1" w:rsidRPr="002E56C1" w:rsidRDefault="002E56C1" w:rsidP="002E56C1">
      <w:pPr>
        <w:widowControl w:val="0"/>
        <w:suppressAutoHyphens/>
        <w:overflowPunct w:val="0"/>
        <w:autoSpaceDE w:val="0"/>
        <w:autoSpaceDN w:val="0"/>
        <w:adjustRightInd w:val="0"/>
        <w:spacing w:after="0" w:line="360" w:lineRule="auto"/>
        <w:ind w:left="4248"/>
        <w:jc w:val="both"/>
        <w:textAlignment w:val="baseline"/>
        <w:rPr>
          <w:rFonts w:ascii="Times New Roman" w:eastAsia="Times New Roman" w:hAnsi="Times New Roman" w:cs="Times New Roman"/>
          <w:kern w:val="1"/>
          <w:sz w:val="20"/>
          <w:szCs w:val="20"/>
          <w:lang w:val="fr-FR" w:eastAsia="pl-PL"/>
        </w:rPr>
      </w:pPr>
      <w:r w:rsidRPr="002E56C1">
        <w:rPr>
          <w:rFonts w:ascii="Times New Roman" w:eastAsia="Times New Roman" w:hAnsi="Times New Roman" w:cs="Times New Roman"/>
          <w:kern w:val="1"/>
          <w:sz w:val="20"/>
          <w:szCs w:val="20"/>
          <w:lang w:val="fr-FR" w:eastAsia="pl-PL"/>
        </w:rPr>
        <w:t xml:space="preserve">                …………………………………………</w:t>
      </w:r>
    </w:p>
    <w:p w:rsidR="002E56C1" w:rsidRPr="002E56C1" w:rsidRDefault="002E56C1" w:rsidP="002E56C1">
      <w:pPr>
        <w:widowControl w:val="0"/>
        <w:suppressAutoHyphens/>
        <w:overflowPunct w:val="0"/>
        <w:autoSpaceDE w:val="0"/>
        <w:autoSpaceDN w:val="0"/>
        <w:adjustRightInd w:val="0"/>
        <w:spacing w:after="0" w:line="360" w:lineRule="auto"/>
        <w:ind w:firstLine="708"/>
        <w:jc w:val="both"/>
        <w:textAlignment w:val="baseline"/>
        <w:rPr>
          <w:rFonts w:ascii="Times New Roman" w:eastAsia="Times New Roman" w:hAnsi="Times New Roman" w:cs="Times New Roman"/>
          <w:i/>
          <w:kern w:val="1"/>
          <w:sz w:val="18"/>
          <w:szCs w:val="18"/>
          <w:lang w:val="fr-FR" w:eastAsia="pl-PL"/>
        </w:rPr>
      </w:pPr>
      <w:r w:rsidRPr="002E56C1">
        <w:rPr>
          <w:rFonts w:ascii="Times New Roman" w:eastAsia="Times New Roman" w:hAnsi="Times New Roman" w:cs="Times New Roman"/>
          <w:i/>
          <w:kern w:val="1"/>
          <w:sz w:val="18"/>
          <w:szCs w:val="18"/>
          <w:lang w:val="fr-FR" w:eastAsia="pl-PL"/>
        </w:rPr>
        <w:t xml:space="preserve">                                                                                                              (podpis)</w:t>
      </w:r>
    </w:p>
    <w:p w:rsidR="002E56C1" w:rsidRPr="002E56C1" w:rsidRDefault="002E56C1" w:rsidP="002E56C1">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sz w:val="20"/>
          <w:szCs w:val="20"/>
          <w:lang w:eastAsia="pl-PL"/>
        </w:rPr>
      </w:pPr>
    </w:p>
    <w:p w:rsidR="002E56C1" w:rsidRPr="002E56C1" w:rsidRDefault="002E56C1" w:rsidP="002E56C1">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lang w:eastAsia="pl-PL"/>
        </w:rPr>
      </w:pPr>
    </w:p>
    <w:p w:rsidR="002E56C1" w:rsidRPr="002E56C1" w:rsidRDefault="002E56C1" w:rsidP="002E56C1">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sz w:val="20"/>
          <w:szCs w:val="20"/>
          <w:lang w:eastAsia="pl-PL"/>
        </w:rPr>
      </w:pPr>
      <w:r w:rsidRPr="002E56C1">
        <w:rPr>
          <w:rFonts w:ascii="Times New Roman" w:eastAsia="Times New Roman" w:hAnsi="Times New Roman" w:cs="Times New Roman"/>
          <w:kern w:val="1"/>
          <w:sz w:val="20"/>
          <w:szCs w:val="20"/>
          <w:lang w:val="fr-FR" w:eastAsia="pl-PL"/>
        </w:rPr>
        <w:t>Oświadczam, że nie zachodzą w stosunku do mnie przesłanki wykluczenia z postępowania na podstawie art.  7 ust. 1 ustawy z dnia 13 kwietnia 2022 r.</w:t>
      </w:r>
      <w:r w:rsidRPr="002E56C1">
        <w:rPr>
          <w:rFonts w:ascii="Times New Roman" w:eastAsia="Times New Roman" w:hAnsi="Times New Roman" w:cs="Times New Roman"/>
          <w:iCs/>
          <w:kern w:val="1"/>
          <w:sz w:val="20"/>
          <w:szCs w:val="20"/>
          <w:lang w:val="fr-FR" w:eastAsia="pl-PL"/>
        </w:rPr>
        <w:t xml:space="preserve"> o szczególnych rozwiązaniach w zakresie przeciwdziałania wspieraniu agresji na Ukrainę oraz służących ochronie bezpieczeństwa narodowego (Dz. U. poz. 835)</w:t>
      </w:r>
    </w:p>
    <w:p w:rsidR="002E56C1" w:rsidRPr="002E56C1" w:rsidRDefault="002E56C1" w:rsidP="002E56C1">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kern w:val="1"/>
          <w:sz w:val="18"/>
          <w:szCs w:val="18"/>
          <w:lang w:val="fr-FR" w:eastAsia="pl-PL"/>
        </w:rPr>
      </w:pPr>
    </w:p>
    <w:p w:rsidR="002E56C1" w:rsidRPr="002E56C1" w:rsidRDefault="002E56C1" w:rsidP="002E56C1">
      <w:pPr>
        <w:widowControl w:val="0"/>
        <w:suppressAutoHyphens/>
        <w:overflowPunct w:val="0"/>
        <w:autoSpaceDE w:val="0"/>
        <w:autoSpaceDN w:val="0"/>
        <w:adjustRightInd w:val="0"/>
        <w:spacing w:after="0" w:line="360" w:lineRule="auto"/>
        <w:ind w:left="4248"/>
        <w:jc w:val="both"/>
        <w:textAlignment w:val="baseline"/>
        <w:rPr>
          <w:rFonts w:ascii="Times New Roman" w:eastAsia="Times New Roman" w:hAnsi="Times New Roman" w:cs="Times New Roman"/>
          <w:kern w:val="1"/>
          <w:sz w:val="20"/>
          <w:szCs w:val="20"/>
          <w:lang w:val="fr-FR" w:eastAsia="pl-PL"/>
        </w:rPr>
      </w:pPr>
      <w:r w:rsidRPr="002E56C1">
        <w:rPr>
          <w:rFonts w:ascii="Times New Roman" w:eastAsia="Times New Roman" w:hAnsi="Times New Roman" w:cs="Times New Roman"/>
          <w:kern w:val="1"/>
          <w:sz w:val="20"/>
          <w:szCs w:val="20"/>
          <w:lang w:val="fr-FR" w:eastAsia="pl-PL"/>
        </w:rPr>
        <w:t xml:space="preserve">                …………………………………………</w:t>
      </w:r>
    </w:p>
    <w:p w:rsidR="002E56C1" w:rsidRPr="002E56C1" w:rsidRDefault="002E56C1" w:rsidP="002E56C1">
      <w:pPr>
        <w:widowControl w:val="0"/>
        <w:suppressAutoHyphens/>
        <w:overflowPunct w:val="0"/>
        <w:autoSpaceDE w:val="0"/>
        <w:autoSpaceDN w:val="0"/>
        <w:adjustRightInd w:val="0"/>
        <w:spacing w:after="0" w:line="360" w:lineRule="auto"/>
        <w:ind w:firstLine="708"/>
        <w:jc w:val="both"/>
        <w:textAlignment w:val="baseline"/>
        <w:rPr>
          <w:rFonts w:ascii="Times New Roman" w:eastAsia="Times New Roman" w:hAnsi="Times New Roman" w:cs="Times New Roman"/>
          <w:i/>
          <w:kern w:val="1"/>
          <w:sz w:val="20"/>
          <w:szCs w:val="20"/>
          <w:lang w:val="fr-FR" w:eastAsia="pl-PL"/>
        </w:rPr>
      </w:pPr>
      <w:r w:rsidRPr="002E56C1">
        <w:rPr>
          <w:rFonts w:ascii="Times New Roman" w:eastAsia="Times New Roman" w:hAnsi="Times New Roman" w:cs="Times New Roman"/>
          <w:i/>
          <w:kern w:val="1"/>
          <w:sz w:val="20"/>
          <w:szCs w:val="20"/>
          <w:lang w:val="fr-FR" w:eastAsia="pl-PL"/>
        </w:rPr>
        <w:t xml:space="preserve">                                                                                                     (podpis)</w:t>
      </w:r>
    </w:p>
    <w:p w:rsidR="002E56C1" w:rsidRPr="002E56C1" w:rsidRDefault="002E56C1" w:rsidP="002E56C1">
      <w:pPr>
        <w:widowControl w:val="0"/>
        <w:suppressAutoHyphens/>
        <w:overflowPunct w:val="0"/>
        <w:autoSpaceDE w:val="0"/>
        <w:autoSpaceDN w:val="0"/>
        <w:adjustRightInd w:val="0"/>
        <w:spacing w:after="0" w:line="360" w:lineRule="auto"/>
        <w:ind w:left="5664"/>
        <w:jc w:val="both"/>
        <w:textAlignment w:val="baseline"/>
        <w:rPr>
          <w:rFonts w:ascii="Times New Roman" w:eastAsia="Times New Roman" w:hAnsi="Times New Roman" w:cs="Times New Roman"/>
          <w:kern w:val="1"/>
          <w:sz w:val="18"/>
          <w:szCs w:val="18"/>
          <w:lang w:eastAsia="pl-PL"/>
        </w:rPr>
      </w:pPr>
    </w:p>
    <w:p w:rsidR="002E56C1" w:rsidRPr="002E56C1" w:rsidRDefault="002E56C1" w:rsidP="002E56C1">
      <w:pPr>
        <w:widowControl w:val="0"/>
        <w:suppressAutoHyphens/>
        <w:overflowPunct w:val="0"/>
        <w:autoSpaceDE w:val="0"/>
        <w:autoSpaceDN w:val="0"/>
        <w:adjustRightInd w:val="0"/>
        <w:spacing w:after="0" w:line="360" w:lineRule="auto"/>
        <w:ind w:left="5664"/>
        <w:jc w:val="both"/>
        <w:textAlignment w:val="baseline"/>
        <w:rPr>
          <w:rFonts w:ascii="Times New Roman" w:eastAsia="Times New Roman" w:hAnsi="Times New Roman" w:cs="Times New Roman"/>
          <w:kern w:val="1"/>
          <w:sz w:val="18"/>
          <w:szCs w:val="18"/>
          <w:lang w:eastAsia="pl-PL"/>
        </w:rPr>
      </w:pPr>
    </w:p>
    <w:p w:rsidR="002E56C1" w:rsidRPr="002E56C1" w:rsidRDefault="002E56C1" w:rsidP="002E56C1">
      <w:pPr>
        <w:widowControl w:val="0"/>
        <w:shd w:val="clear" w:color="auto" w:fill="C0C0C0"/>
        <w:suppressAutoHyphens/>
        <w:overflowPunct w:val="0"/>
        <w:autoSpaceDE w:val="0"/>
        <w:autoSpaceDN w:val="0"/>
        <w:adjustRightInd w:val="0"/>
        <w:spacing w:after="0" w:line="360" w:lineRule="auto"/>
        <w:jc w:val="center"/>
        <w:textAlignment w:val="baseline"/>
        <w:rPr>
          <w:rFonts w:ascii="Times New Roman" w:eastAsia="Times New Roman" w:hAnsi="Times New Roman" w:cs="Times New Roman"/>
          <w:kern w:val="1"/>
          <w:sz w:val="18"/>
          <w:szCs w:val="18"/>
          <w:lang w:eastAsia="pl-PL"/>
        </w:rPr>
      </w:pPr>
      <w:r w:rsidRPr="002E56C1">
        <w:rPr>
          <w:rFonts w:ascii="Times New Roman" w:eastAsia="Times New Roman" w:hAnsi="Times New Roman" w:cs="Times New Roman"/>
          <w:kern w:val="1"/>
          <w:sz w:val="18"/>
          <w:szCs w:val="18"/>
          <w:lang w:eastAsia="pl-PL"/>
        </w:rPr>
        <w:t>OŚWIADCZENIE DOTYCZĄCE PODANYCH INFORMACJI:</w:t>
      </w:r>
    </w:p>
    <w:p w:rsidR="002E56C1" w:rsidRPr="002E56C1" w:rsidRDefault="002E56C1" w:rsidP="002E56C1">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kern w:val="1"/>
          <w:sz w:val="18"/>
          <w:szCs w:val="18"/>
          <w:lang w:eastAsia="pl-PL"/>
        </w:rPr>
      </w:pPr>
      <w:r w:rsidRPr="002E56C1">
        <w:rPr>
          <w:rFonts w:ascii="Times New Roman" w:eastAsia="Times New Roman" w:hAnsi="Times New Roman" w:cs="Times New Roman"/>
          <w:kern w:val="1"/>
          <w:sz w:val="18"/>
          <w:szCs w:val="18"/>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rsidR="002E56C1" w:rsidRPr="002E56C1" w:rsidRDefault="002E56C1" w:rsidP="002E56C1">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kern w:val="1"/>
          <w:sz w:val="18"/>
          <w:szCs w:val="18"/>
          <w:lang w:eastAsia="pl-PL"/>
        </w:rPr>
      </w:pPr>
    </w:p>
    <w:p w:rsidR="002E56C1" w:rsidRPr="002E56C1" w:rsidRDefault="002E56C1" w:rsidP="002E56C1">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18"/>
          <w:szCs w:val="18"/>
          <w:lang w:eastAsia="pl-PL"/>
        </w:rPr>
      </w:pPr>
      <w:r w:rsidRPr="002E56C1">
        <w:rPr>
          <w:rFonts w:ascii="Times New Roman" w:eastAsia="Times New Roman" w:hAnsi="Times New Roman" w:cs="Times New Roman"/>
          <w:kern w:val="1"/>
          <w:sz w:val="18"/>
          <w:szCs w:val="18"/>
          <w:lang w:eastAsia="pl-PL"/>
        </w:rPr>
        <w:tab/>
      </w:r>
      <w:r w:rsidRPr="002E56C1">
        <w:rPr>
          <w:rFonts w:ascii="Times New Roman" w:eastAsia="Times New Roman" w:hAnsi="Times New Roman" w:cs="Times New Roman"/>
          <w:kern w:val="1"/>
          <w:sz w:val="18"/>
          <w:szCs w:val="18"/>
          <w:lang w:eastAsia="pl-PL"/>
        </w:rPr>
        <w:tab/>
      </w:r>
      <w:r w:rsidRPr="002E56C1">
        <w:rPr>
          <w:rFonts w:ascii="Times New Roman" w:eastAsia="Times New Roman" w:hAnsi="Times New Roman" w:cs="Times New Roman"/>
          <w:kern w:val="1"/>
          <w:sz w:val="18"/>
          <w:szCs w:val="18"/>
          <w:lang w:eastAsia="pl-PL"/>
        </w:rPr>
        <w:tab/>
      </w:r>
      <w:r w:rsidRPr="002E56C1">
        <w:rPr>
          <w:rFonts w:ascii="Times New Roman" w:eastAsia="Times New Roman" w:hAnsi="Times New Roman" w:cs="Times New Roman"/>
          <w:kern w:val="1"/>
          <w:sz w:val="18"/>
          <w:szCs w:val="18"/>
          <w:lang w:eastAsia="pl-PL"/>
        </w:rPr>
        <w:tab/>
      </w:r>
      <w:r w:rsidRPr="002E56C1">
        <w:rPr>
          <w:rFonts w:ascii="Times New Roman" w:eastAsia="Times New Roman" w:hAnsi="Times New Roman" w:cs="Times New Roman"/>
          <w:kern w:val="1"/>
          <w:sz w:val="18"/>
          <w:szCs w:val="18"/>
          <w:lang w:eastAsia="pl-PL"/>
        </w:rPr>
        <w:tab/>
      </w:r>
      <w:r w:rsidRPr="002E56C1">
        <w:rPr>
          <w:rFonts w:ascii="Times New Roman" w:eastAsia="Times New Roman" w:hAnsi="Times New Roman" w:cs="Times New Roman"/>
          <w:kern w:val="1"/>
          <w:sz w:val="18"/>
          <w:szCs w:val="18"/>
          <w:lang w:eastAsia="pl-PL"/>
        </w:rPr>
        <w:tab/>
        <w:t xml:space="preserve">                </w:t>
      </w:r>
      <w:r w:rsidRPr="002E56C1">
        <w:rPr>
          <w:rFonts w:ascii="Times New Roman" w:eastAsia="Times New Roman" w:hAnsi="Times New Roman" w:cs="Times New Roman"/>
          <w:kern w:val="1"/>
          <w:sz w:val="18"/>
          <w:szCs w:val="18"/>
          <w:lang w:eastAsia="pl-PL"/>
        </w:rPr>
        <w:tab/>
        <w:t>…………………………………………</w:t>
      </w:r>
    </w:p>
    <w:p w:rsidR="002E56C1" w:rsidRPr="002E56C1" w:rsidRDefault="002E56C1" w:rsidP="002E56C1">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kern w:val="1"/>
          <w:sz w:val="18"/>
          <w:szCs w:val="18"/>
          <w:lang w:eastAsia="pl-PL"/>
        </w:rPr>
      </w:pPr>
      <w:r w:rsidRPr="002E56C1">
        <w:rPr>
          <w:rFonts w:ascii="Times New Roman" w:eastAsia="Times New Roman" w:hAnsi="Times New Roman" w:cs="Times New Roman"/>
          <w:i/>
          <w:kern w:val="1"/>
          <w:sz w:val="18"/>
          <w:szCs w:val="18"/>
          <w:lang w:eastAsia="pl-PL"/>
        </w:rPr>
        <w:t xml:space="preserve">                                                                                                                               (podpis)</w:t>
      </w:r>
    </w:p>
    <w:p w:rsidR="002E56C1" w:rsidRPr="002E56C1" w:rsidRDefault="002E56C1" w:rsidP="002E56C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2E56C1" w:rsidRPr="002E56C1" w:rsidRDefault="002E56C1" w:rsidP="002E56C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2E56C1" w:rsidRPr="002E56C1" w:rsidRDefault="002E56C1" w:rsidP="002E56C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2E56C1" w:rsidRPr="002E56C1" w:rsidRDefault="002E56C1" w:rsidP="002E56C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2E56C1" w:rsidRPr="002E56C1" w:rsidRDefault="002E56C1" w:rsidP="002E56C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2E56C1" w:rsidRPr="002E56C1" w:rsidRDefault="002E56C1" w:rsidP="002E56C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2E56C1" w:rsidRPr="002E56C1" w:rsidRDefault="002E56C1" w:rsidP="002E56C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2E56C1" w:rsidRPr="002E56C1" w:rsidRDefault="002E56C1" w:rsidP="002E56C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r w:rsidRPr="002E56C1">
        <w:rPr>
          <w:rFonts w:ascii="Times New Roman" w:eastAsia="Times New Roman" w:hAnsi="Times New Roman" w:cs="Times New Roman"/>
          <w:i/>
          <w:kern w:val="1"/>
          <w:szCs w:val="20"/>
          <w:lang w:eastAsia="pl-PL"/>
        </w:rPr>
        <w:t>Załącznik nr 5 do SWZ</w:t>
      </w:r>
    </w:p>
    <w:p w:rsidR="002E56C1" w:rsidRPr="002E56C1" w:rsidRDefault="002E56C1" w:rsidP="002E56C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Cs w:val="20"/>
          <w:lang w:eastAsia="pl-PL"/>
        </w:rPr>
      </w:pPr>
      <w:r w:rsidRPr="002E56C1">
        <w:rPr>
          <w:rFonts w:ascii="Times New Roman" w:eastAsia="Times New Roman" w:hAnsi="Times New Roman" w:cs="Times New Roman"/>
          <w:i/>
          <w:kern w:val="1"/>
          <w:szCs w:val="20"/>
          <w:lang w:eastAsia="pl-PL"/>
        </w:rPr>
        <w:t xml:space="preserve">(jeśli dotyczy) </w:t>
      </w:r>
    </w:p>
    <w:p w:rsidR="002E56C1" w:rsidRPr="002E56C1" w:rsidRDefault="002E56C1" w:rsidP="002E56C1">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bCs/>
          <w:kern w:val="1"/>
          <w:lang w:val="fr-FR" w:eastAsia="pl-PL"/>
        </w:rPr>
      </w:pPr>
    </w:p>
    <w:p w:rsidR="002E56C1" w:rsidRPr="002E56C1" w:rsidRDefault="002E56C1" w:rsidP="002E56C1">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r w:rsidRPr="002E56C1">
        <w:rPr>
          <w:rFonts w:ascii="Times New Roman" w:eastAsia="Times New Roman" w:hAnsi="Times New Roman" w:cs="Times New Roman"/>
          <w:b/>
          <w:bCs/>
          <w:kern w:val="1"/>
          <w:lang w:val="fr-FR" w:eastAsia="pl-PL"/>
        </w:rPr>
        <w:t>Wykonawcy wspólnie ubiegający się o udzielenie zamówienia:</w:t>
      </w:r>
    </w:p>
    <w:p w:rsidR="002E56C1" w:rsidRPr="002E56C1" w:rsidRDefault="002E56C1" w:rsidP="002E56C1">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r w:rsidRPr="002E56C1">
        <w:rPr>
          <w:rFonts w:ascii="Times New Roman" w:eastAsia="Times New Roman" w:hAnsi="Times New Roman" w:cs="Times New Roman"/>
          <w:kern w:val="1"/>
          <w:sz w:val="24"/>
          <w:szCs w:val="20"/>
          <w:lang w:val="fr-FR" w:eastAsia="pl-PL"/>
        </w:rPr>
        <w:t>……………………………………</w:t>
      </w:r>
      <w:r w:rsidRPr="002E56C1">
        <w:rPr>
          <w:rFonts w:ascii="Times New Roman" w:eastAsia="Times New Roman" w:hAnsi="Times New Roman" w:cs="Times New Roman"/>
          <w:kern w:val="1"/>
          <w:lang w:val="fr-FR" w:eastAsia="pl-PL"/>
        </w:rPr>
        <w:t>.</w:t>
      </w:r>
    </w:p>
    <w:p w:rsidR="002E56C1" w:rsidRPr="002E56C1" w:rsidRDefault="002E56C1" w:rsidP="002E56C1">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r w:rsidRPr="002E56C1">
        <w:rPr>
          <w:rFonts w:ascii="Times New Roman" w:eastAsia="Times New Roman" w:hAnsi="Times New Roman" w:cs="Times New Roman"/>
          <w:kern w:val="1"/>
          <w:sz w:val="24"/>
          <w:szCs w:val="20"/>
          <w:lang w:val="fr-FR" w:eastAsia="pl-PL"/>
        </w:rPr>
        <w:t>……………………………………</w:t>
      </w:r>
      <w:r w:rsidRPr="002E56C1">
        <w:rPr>
          <w:rFonts w:ascii="Times New Roman" w:eastAsia="Times New Roman" w:hAnsi="Times New Roman" w:cs="Times New Roman"/>
          <w:kern w:val="1"/>
          <w:sz w:val="20"/>
          <w:szCs w:val="20"/>
          <w:lang w:val="fr-FR" w:eastAsia="pl-PL"/>
        </w:rPr>
        <w:t>.</w:t>
      </w:r>
    </w:p>
    <w:p w:rsidR="002E56C1" w:rsidRPr="002E56C1" w:rsidRDefault="002E56C1" w:rsidP="002E56C1">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val="fr-FR" w:eastAsia="pl-PL"/>
        </w:rPr>
      </w:pPr>
      <w:r w:rsidRPr="002E56C1">
        <w:rPr>
          <w:rFonts w:ascii="Times New Roman" w:eastAsia="Times New Roman" w:hAnsi="Times New Roman" w:cs="Times New Roman"/>
          <w:i/>
          <w:iCs/>
          <w:kern w:val="1"/>
          <w:sz w:val="20"/>
          <w:szCs w:val="20"/>
          <w:lang w:val="fr-FR" w:eastAsia="pl-PL"/>
        </w:rPr>
        <w:t>(pełna nazwa/firma,adres, w zalezności od podmiotu NIP/PESEL, KRS/CEiDG)</w:t>
      </w:r>
    </w:p>
    <w:p w:rsidR="002E56C1" w:rsidRPr="002E56C1" w:rsidRDefault="002E56C1" w:rsidP="002E56C1">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val="fr-FR" w:eastAsia="pl-PL"/>
        </w:rPr>
      </w:pPr>
    </w:p>
    <w:p w:rsidR="002E56C1" w:rsidRPr="002E56C1" w:rsidRDefault="002E56C1" w:rsidP="002E56C1">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sz w:val="24"/>
          <w:szCs w:val="24"/>
          <w:u w:val="single"/>
          <w:lang w:val="fr-FR" w:eastAsia="pl-PL"/>
        </w:rPr>
      </w:pPr>
      <w:r w:rsidRPr="002E56C1">
        <w:rPr>
          <w:rFonts w:ascii="Times New Roman" w:eastAsia="Times New Roman" w:hAnsi="Times New Roman" w:cs="Times New Roman"/>
          <w:b/>
          <w:bCs/>
          <w:kern w:val="1"/>
          <w:sz w:val="24"/>
          <w:szCs w:val="24"/>
          <w:u w:val="single"/>
          <w:lang w:val="fr-FR" w:eastAsia="pl-PL"/>
        </w:rPr>
        <w:t>Oświadczenie Wykonawców wspólnie ubiegających się o udzielenie zamówienia</w:t>
      </w:r>
    </w:p>
    <w:p w:rsidR="002E56C1" w:rsidRPr="002E56C1" w:rsidRDefault="002E56C1" w:rsidP="002E56C1">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sz w:val="24"/>
          <w:szCs w:val="24"/>
          <w:lang w:val="fr-FR" w:eastAsia="pl-PL"/>
        </w:rPr>
      </w:pPr>
      <w:r w:rsidRPr="002E56C1">
        <w:rPr>
          <w:rFonts w:ascii="Times New Roman" w:eastAsia="Times New Roman" w:hAnsi="Times New Roman" w:cs="Times New Roman"/>
          <w:b/>
          <w:bCs/>
          <w:kern w:val="1"/>
          <w:sz w:val="24"/>
          <w:szCs w:val="24"/>
          <w:lang w:val="fr-FR" w:eastAsia="pl-PL"/>
        </w:rPr>
        <w:t>składane na podstawie</w:t>
      </w:r>
    </w:p>
    <w:p w:rsidR="002E56C1" w:rsidRPr="002E56C1" w:rsidRDefault="002E56C1" w:rsidP="002E56C1">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sz w:val="24"/>
          <w:szCs w:val="24"/>
          <w:lang w:val="fr-FR" w:eastAsia="pl-PL"/>
        </w:rPr>
      </w:pPr>
      <w:r w:rsidRPr="002E56C1">
        <w:rPr>
          <w:rFonts w:ascii="Times New Roman" w:eastAsia="Times New Roman" w:hAnsi="Times New Roman" w:cs="Times New Roman"/>
          <w:b/>
          <w:bCs/>
          <w:kern w:val="1"/>
          <w:sz w:val="24"/>
          <w:szCs w:val="24"/>
          <w:lang w:val="fr-FR" w:eastAsia="pl-PL"/>
        </w:rPr>
        <w:t>art. 117 ust. 4 ustawy z dnia 11 września 2019 r.</w:t>
      </w:r>
    </w:p>
    <w:p w:rsidR="002E56C1" w:rsidRPr="002E56C1" w:rsidRDefault="002E56C1" w:rsidP="002E56C1">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sz w:val="24"/>
          <w:szCs w:val="24"/>
          <w:lang w:val="fr-FR" w:eastAsia="pl-PL"/>
        </w:rPr>
      </w:pPr>
      <w:r w:rsidRPr="002E56C1">
        <w:rPr>
          <w:rFonts w:ascii="Times New Roman" w:eastAsia="Times New Roman" w:hAnsi="Times New Roman" w:cs="Times New Roman"/>
          <w:b/>
          <w:bCs/>
          <w:kern w:val="1"/>
          <w:sz w:val="24"/>
          <w:szCs w:val="24"/>
          <w:lang w:val="fr-FR" w:eastAsia="pl-PL"/>
        </w:rPr>
        <w:t>Prawo zamówień publicznych (dalej jako: pzp)</w:t>
      </w:r>
    </w:p>
    <w:p w:rsidR="002E56C1" w:rsidRPr="002E56C1" w:rsidRDefault="002E56C1" w:rsidP="002E56C1">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lang w:val="fr-FR" w:eastAsia="pl-PL"/>
        </w:rPr>
      </w:pPr>
      <w:r w:rsidRPr="002E56C1">
        <w:rPr>
          <w:rFonts w:ascii="Times New Roman" w:eastAsia="Times New Roman" w:hAnsi="Times New Roman" w:cs="Times New Roman"/>
          <w:b/>
          <w:bCs/>
          <w:kern w:val="1"/>
          <w:lang w:val="fr-FR" w:eastAsia="pl-PL"/>
        </w:rPr>
        <w:t>DOTYCZĄCE DOSTAW, USŁUG LUB ROBÓT BUDOWLANYCH,</w:t>
      </w:r>
    </w:p>
    <w:p w:rsidR="002E56C1" w:rsidRPr="002E56C1" w:rsidRDefault="002E56C1" w:rsidP="002E56C1">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lang w:val="fr-FR" w:eastAsia="pl-PL"/>
        </w:rPr>
      </w:pPr>
      <w:r w:rsidRPr="002E56C1">
        <w:rPr>
          <w:rFonts w:ascii="Times New Roman" w:eastAsia="Times New Roman" w:hAnsi="Times New Roman" w:cs="Times New Roman"/>
          <w:b/>
          <w:bCs/>
          <w:iCs/>
          <w:kern w:val="1"/>
          <w:lang w:val="fr-FR" w:eastAsia="pl-PL"/>
        </w:rPr>
        <w:t>KTÓRE WYKONAJĄ POSZCZEGÓLNI WYKONAWCY</w:t>
      </w:r>
    </w:p>
    <w:p w:rsidR="002E56C1" w:rsidRPr="002E56C1" w:rsidRDefault="002E56C1" w:rsidP="002E56C1">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lang w:val="fr-FR" w:eastAsia="pl-PL"/>
        </w:rPr>
      </w:pPr>
    </w:p>
    <w:p w:rsidR="002E56C1" w:rsidRPr="002E56C1" w:rsidRDefault="002E56C1" w:rsidP="002E56C1">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lang w:val="fr-FR" w:eastAsia="pl-PL"/>
        </w:rPr>
      </w:pPr>
    </w:p>
    <w:p w:rsidR="002E56C1" w:rsidRPr="002E56C1" w:rsidRDefault="002E56C1" w:rsidP="002E56C1">
      <w:pPr>
        <w:widowControl w:val="0"/>
        <w:suppressAutoHyphens/>
        <w:spacing w:after="0" w:line="240" w:lineRule="auto"/>
        <w:jc w:val="both"/>
        <w:rPr>
          <w:rFonts w:ascii="Times New Roman" w:eastAsia="Lucida Sans Unicode" w:hAnsi="Times New Roman" w:cs="Times New Roman"/>
          <w:kern w:val="2"/>
          <w:szCs w:val="24"/>
          <w:lang w:val="fr-FR" w:eastAsia="ar-SA"/>
        </w:rPr>
      </w:pPr>
      <w:r w:rsidRPr="002E56C1">
        <w:rPr>
          <w:rFonts w:ascii="Times New Roman" w:eastAsia="Times New Roman" w:hAnsi="Times New Roman" w:cs="Times New Roman"/>
          <w:kern w:val="1"/>
          <w:lang w:val="fr-FR" w:eastAsia="pl-PL"/>
        </w:rPr>
        <w:t>Na potrzeby postępowania o udzielenie zamówienia publicznego pn. </w:t>
      </w:r>
      <w:r w:rsidRPr="002E56C1">
        <w:rPr>
          <w:rFonts w:ascii="Times New Roman" w:eastAsia="Times New Roman" w:hAnsi="Times New Roman" w:cs="Times New Roman"/>
          <w:bCs/>
          <w:kern w:val="1"/>
          <w:lang w:val="fr-FR" w:eastAsia="pl-PL"/>
        </w:rPr>
        <w:t>:</w:t>
      </w:r>
      <w:r w:rsidRPr="002E56C1">
        <w:rPr>
          <w:rFonts w:ascii="Times New Roman" w:eastAsia="Times New Roman" w:hAnsi="Times New Roman" w:cs="Times New Roman"/>
          <w:b/>
          <w:kern w:val="1"/>
          <w:lang w:val="fr-FR" w:eastAsia="pl-PL"/>
        </w:rPr>
        <w:t xml:space="preserve"> Dostawa systemu monitorowania pacjentów dla Oddziału Kardiologicznego – zamówienie w ramach dotacji zadania pn.: Dofinansowanie zakupu sprzętu z dziedziny intensywnej terapii stosowanego w opiece nad pacjentami kardiologicznymi w 2023 r. na realizację Narodowego Programu Chorób Układu Krążenia na lata 2022-2032 </w:t>
      </w:r>
      <w:r w:rsidRPr="002E56C1">
        <w:rPr>
          <w:rFonts w:ascii="Times New Roman" w:eastAsia="Times New Roman" w:hAnsi="Times New Roman" w:cs="Times New Roman"/>
          <w:b/>
          <w:bCs/>
          <w:kern w:val="1"/>
          <w:lang w:eastAsia="pl-PL"/>
        </w:rPr>
        <w:t>- Zp/80/TP/23</w:t>
      </w:r>
      <w:r w:rsidRPr="002E56C1">
        <w:rPr>
          <w:rFonts w:ascii="Times New Roman" w:eastAsia="Times New Roman" w:hAnsi="Times New Roman" w:cs="Times New Roman"/>
          <w:b/>
          <w:kern w:val="1"/>
          <w:lang w:eastAsia="pl-PL"/>
        </w:rPr>
        <w:t xml:space="preserve"> </w:t>
      </w:r>
      <w:r w:rsidRPr="002E56C1">
        <w:rPr>
          <w:rFonts w:ascii="Times New Roman" w:eastAsia="Times New Roman" w:hAnsi="Times New Roman" w:cs="Times New Roman"/>
          <w:b/>
          <w:kern w:val="1"/>
          <w:lang w:val="fr-FR" w:eastAsia="pl-PL"/>
        </w:rPr>
        <w:t xml:space="preserve"> </w:t>
      </w:r>
      <w:r w:rsidRPr="002E56C1">
        <w:rPr>
          <w:rFonts w:ascii="Times New Roman" w:eastAsia="Times New Roman" w:hAnsi="Times New Roman" w:cs="Times New Roman"/>
          <w:kern w:val="1"/>
          <w:lang w:val="fr-FR" w:eastAsia="pl-PL"/>
        </w:rPr>
        <w:t>,</w:t>
      </w:r>
      <w:r w:rsidRPr="002E56C1">
        <w:rPr>
          <w:rFonts w:ascii="Times New Roman" w:eastAsia="Times New Roman" w:hAnsi="Times New Roman" w:cs="Times New Roman"/>
          <w:kern w:val="1"/>
          <w:lang w:eastAsia="pl-PL"/>
        </w:rPr>
        <w:t xml:space="preserve"> oświadczam, że:</w:t>
      </w:r>
    </w:p>
    <w:p w:rsidR="002E56C1" w:rsidRPr="002E56C1" w:rsidRDefault="002E56C1" w:rsidP="002E56C1">
      <w:pPr>
        <w:widowControl w:val="0"/>
        <w:overflowPunct w:val="0"/>
        <w:autoSpaceDE w:val="0"/>
        <w:autoSpaceDN w:val="0"/>
        <w:adjustRightInd w:val="0"/>
        <w:spacing w:after="0" w:line="276" w:lineRule="auto"/>
        <w:jc w:val="both"/>
        <w:textAlignment w:val="baseline"/>
        <w:rPr>
          <w:rFonts w:ascii="Times New Roman" w:eastAsia="Times New Roman" w:hAnsi="Times New Roman" w:cs="Times New Roman"/>
          <w:kern w:val="1"/>
          <w:lang w:val="fr-FR" w:eastAsia="pl-PL"/>
        </w:rPr>
      </w:pPr>
    </w:p>
    <w:p w:rsidR="002E56C1" w:rsidRPr="002E56C1" w:rsidRDefault="002E56C1" w:rsidP="002E56C1">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r w:rsidRPr="002E56C1">
        <w:rPr>
          <w:rFonts w:ascii="Times New Roman" w:eastAsia="Times New Roman" w:hAnsi="Times New Roman" w:cs="Times New Roman"/>
          <w:kern w:val="1"/>
          <w:sz w:val="24"/>
          <w:szCs w:val="20"/>
          <w:lang w:val="fr-FR" w:eastAsia="pl-PL"/>
        </w:rPr>
        <w:t>•</w:t>
      </w:r>
      <w:r w:rsidRPr="002E56C1">
        <w:rPr>
          <w:rFonts w:ascii="Times New Roman" w:eastAsia="Times New Roman" w:hAnsi="Times New Roman" w:cs="Times New Roman"/>
          <w:kern w:val="1"/>
          <w:lang w:val="fr-FR" w:eastAsia="pl-PL"/>
        </w:rPr>
        <w:t>Wykonawca………………………………………………………………………………………….......</w:t>
      </w:r>
      <w:r w:rsidRPr="002E56C1">
        <w:rPr>
          <w:rFonts w:ascii="Times New Roman" w:eastAsia="Times New Roman" w:hAnsi="Times New Roman" w:cs="Times New Roman"/>
          <w:i/>
          <w:iCs/>
          <w:kern w:val="1"/>
          <w:sz w:val="20"/>
          <w:szCs w:val="20"/>
          <w:lang w:val="fr-FR" w:eastAsia="pl-PL"/>
        </w:rPr>
        <w:t>(nazwa i adres Wykonawcy)</w:t>
      </w:r>
    </w:p>
    <w:p w:rsidR="002E56C1" w:rsidRPr="002E56C1" w:rsidRDefault="002E56C1" w:rsidP="002E56C1">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r w:rsidRPr="002E56C1">
        <w:rPr>
          <w:rFonts w:ascii="Times New Roman" w:eastAsia="Times New Roman" w:hAnsi="Times New Roman" w:cs="Times New Roman"/>
          <w:kern w:val="1"/>
          <w:lang w:val="fr-FR" w:eastAsia="pl-PL"/>
        </w:rPr>
        <w:t>zrealizuje następujące dostawy, usługi lub roboty budowlane:</w:t>
      </w:r>
    </w:p>
    <w:p w:rsidR="002E56C1" w:rsidRPr="002E56C1" w:rsidRDefault="002E56C1" w:rsidP="002E56C1">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r w:rsidRPr="002E56C1">
        <w:rPr>
          <w:rFonts w:ascii="Times New Roman" w:eastAsia="Times New Roman" w:hAnsi="Times New Roman" w:cs="Times New Roman"/>
          <w:kern w:val="1"/>
          <w:sz w:val="24"/>
          <w:szCs w:val="20"/>
          <w:lang w:val="fr-FR" w:eastAsia="pl-PL"/>
        </w:rPr>
        <w:t>……………………………………………………………………………………………...........</w:t>
      </w:r>
    </w:p>
    <w:p w:rsidR="002E56C1" w:rsidRPr="002E56C1" w:rsidRDefault="002E56C1" w:rsidP="002E56C1">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p>
    <w:p w:rsidR="002E56C1" w:rsidRPr="002E56C1" w:rsidRDefault="002E56C1" w:rsidP="002E56C1">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i/>
          <w:iCs/>
          <w:kern w:val="1"/>
          <w:sz w:val="20"/>
          <w:szCs w:val="20"/>
          <w:lang w:val="fr-FR" w:eastAsia="pl-PL"/>
        </w:rPr>
      </w:pPr>
      <w:r w:rsidRPr="002E56C1">
        <w:rPr>
          <w:rFonts w:ascii="Times New Roman" w:eastAsia="Times New Roman" w:hAnsi="Times New Roman" w:cs="Times New Roman"/>
          <w:kern w:val="1"/>
          <w:sz w:val="24"/>
          <w:szCs w:val="20"/>
          <w:lang w:val="fr-FR" w:eastAsia="pl-PL"/>
        </w:rPr>
        <w:t>•</w:t>
      </w:r>
      <w:r w:rsidRPr="002E56C1">
        <w:rPr>
          <w:rFonts w:ascii="Times New Roman" w:eastAsia="Times New Roman" w:hAnsi="Times New Roman" w:cs="Times New Roman"/>
          <w:kern w:val="1"/>
          <w:lang w:val="fr-FR" w:eastAsia="pl-PL"/>
        </w:rPr>
        <w:t>Wykonawca………………………………………………………………………………………….......</w:t>
      </w:r>
      <w:r w:rsidRPr="002E56C1">
        <w:rPr>
          <w:rFonts w:ascii="Times New Roman" w:eastAsia="Times New Roman" w:hAnsi="Times New Roman" w:cs="Times New Roman"/>
          <w:i/>
          <w:iCs/>
          <w:kern w:val="1"/>
          <w:sz w:val="20"/>
          <w:szCs w:val="20"/>
          <w:lang w:val="fr-FR" w:eastAsia="pl-PL"/>
        </w:rPr>
        <w:t>(nazwa i adres Wykonawcy)</w:t>
      </w:r>
    </w:p>
    <w:p w:rsidR="002E56C1" w:rsidRPr="002E56C1" w:rsidRDefault="002E56C1" w:rsidP="002E56C1">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p>
    <w:p w:rsidR="002E56C1" w:rsidRPr="002E56C1" w:rsidRDefault="002E56C1" w:rsidP="002E56C1">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r w:rsidRPr="002E56C1">
        <w:rPr>
          <w:rFonts w:ascii="Times New Roman" w:eastAsia="Times New Roman" w:hAnsi="Times New Roman" w:cs="Times New Roman"/>
          <w:kern w:val="1"/>
          <w:lang w:val="fr-FR" w:eastAsia="pl-PL"/>
        </w:rPr>
        <w:t>zrealizuje następujące dostawy, usługi lub roboty budowlane:</w:t>
      </w:r>
    </w:p>
    <w:p w:rsidR="002E56C1" w:rsidRPr="002E56C1" w:rsidRDefault="002E56C1" w:rsidP="002E56C1">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val="fr-FR" w:eastAsia="pl-PL"/>
        </w:rPr>
      </w:pPr>
      <w:r w:rsidRPr="002E56C1">
        <w:rPr>
          <w:rFonts w:ascii="Times New Roman" w:eastAsia="Times New Roman" w:hAnsi="Times New Roman" w:cs="Times New Roman"/>
          <w:kern w:val="1"/>
          <w:sz w:val="24"/>
          <w:szCs w:val="20"/>
          <w:lang w:val="fr-FR" w:eastAsia="pl-PL"/>
        </w:rPr>
        <w:t>……………………………………………………………………………………………..........</w:t>
      </w:r>
    </w:p>
    <w:p w:rsidR="002E56C1" w:rsidRPr="002E56C1" w:rsidRDefault="002E56C1" w:rsidP="002E56C1">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i/>
          <w:iCs/>
          <w:kern w:val="1"/>
          <w:sz w:val="20"/>
          <w:szCs w:val="20"/>
          <w:lang w:val="fr-FR" w:eastAsia="pl-PL"/>
        </w:rPr>
      </w:pPr>
      <w:r w:rsidRPr="002E56C1">
        <w:rPr>
          <w:rFonts w:ascii="Times New Roman" w:eastAsia="Times New Roman" w:hAnsi="Times New Roman" w:cs="Times New Roman"/>
          <w:kern w:val="1"/>
          <w:sz w:val="24"/>
          <w:szCs w:val="20"/>
          <w:lang w:val="fr-FR" w:eastAsia="pl-PL"/>
        </w:rPr>
        <w:t>•</w:t>
      </w:r>
      <w:r w:rsidRPr="002E56C1">
        <w:rPr>
          <w:rFonts w:ascii="Times New Roman" w:eastAsia="Times New Roman" w:hAnsi="Times New Roman" w:cs="Times New Roman"/>
          <w:kern w:val="1"/>
          <w:lang w:val="fr-FR" w:eastAsia="pl-PL"/>
        </w:rPr>
        <w:t>Wykonawca………………………………………………………………………………………….......</w:t>
      </w:r>
      <w:r w:rsidRPr="002E56C1">
        <w:rPr>
          <w:rFonts w:ascii="Times New Roman" w:eastAsia="Times New Roman" w:hAnsi="Times New Roman" w:cs="Times New Roman"/>
          <w:i/>
          <w:iCs/>
          <w:kern w:val="1"/>
          <w:sz w:val="20"/>
          <w:szCs w:val="20"/>
          <w:lang w:val="fr-FR" w:eastAsia="pl-PL"/>
        </w:rPr>
        <w:t>(nazwa i adres Wykonawcy)</w:t>
      </w:r>
    </w:p>
    <w:p w:rsidR="002E56C1" w:rsidRPr="002E56C1" w:rsidRDefault="002E56C1" w:rsidP="002E56C1">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p>
    <w:p w:rsidR="002E56C1" w:rsidRPr="002E56C1" w:rsidRDefault="002E56C1" w:rsidP="002E56C1">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r w:rsidRPr="002E56C1">
        <w:rPr>
          <w:rFonts w:ascii="Times New Roman" w:eastAsia="Times New Roman" w:hAnsi="Times New Roman" w:cs="Times New Roman"/>
          <w:kern w:val="1"/>
          <w:lang w:val="fr-FR" w:eastAsia="pl-PL"/>
        </w:rPr>
        <w:t>zrealizuje następujące dostawy, usługi lub roboty budowlane:</w:t>
      </w:r>
    </w:p>
    <w:p w:rsidR="002E56C1" w:rsidRPr="002E56C1" w:rsidRDefault="002E56C1" w:rsidP="002E56C1">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val="fr-FR" w:eastAsia="pl-PL"/>
        </w:rPr>
      </w:pPr>
      <w:r w:rsidRPr="002E56C1">
        <w:rPr>
          <w:rFonts w:ascii="Times New Roman" w:eastAsia="Times New Roman" w:hAnsi="Times New Roman" w:cs="Times New Roman"/>
          <w:kern w:val="1"/>
          <w:sz w:val="24"/>
          <w:szCs w:val="20"/>
          <w:lang w:val="fr-FR" w:eastAsia="pl-PL"/>
        </w:rPr>
        <w:t>……………………………………………………………………………………………..........</w:t>
      </w:r>
    </w:p>
    <w:p w:rsidR="002E56C1" w:rsidRPr="002E56C1" w:rsidRDefault="002E56C1" w:rsidP="002E56C1">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val="fr-FR" w:eastAsia="pl-PL"/>
        </w:rPr>
      </w:pPr>
    </w:p>
    <w:p w:rsidR="002E56C1" w:rsidRPr="002E56C1" w:rsidRDefault="002E56C1" w:rsidP="002E56C1">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val="fr-FR" w:eastAsia="pl-PL"/>
        </w:rPr>
      </w:pPr>
    </w:p>
    <w:p w:rsidR="002E56C1" w:rsidRPr="002E56C1" w:rsidRDefault="002E56C1" w:rsidP="002E56C1">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val="fr-FR" w:eastAsia="pl-PL"/>
        </w:rPr>
      </w:pPr>
    </w:p>
    <w:p w:rsidR="002E56C1" w:rsidRPr="002E56C1" w:rsidRDefault="002E56C1" w:rsidP="002E56C1">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val="fr-FR" w:eastAsia="pl-PL"/>
        </w:rPr>
      </w:pPr>
      <w:r w:rsidRPr="002E56C1">
        <w:rPr>
          <w:rFonts w:ascii="Times New Roman" w:eastAsia="Times New Roman" w:hAnsi="Times New Roman" w:cs="Times New Roman"/>
          <w:kern w:val="1"/>
          <w:sz w:val="24"/>
          <w:szCs w:val="20"/>
          <w:lang w:val="fr-FR" w:eastAsia="pl-PL"/>
        </w:rPr>
        <w:t>……………</w:t>
      </w:r>
      <w:r w:rsidRPr="002E56C1">
        <w:rPr>
          <w:rFonts w:ascii="Times New Roman" w:eastAsia="Times New Roman" w:hAnsi="Times New Roman" w:cs="Times New Roman"/>
          <w:kern w:val="1"/>
          <w:lang w:val="fr-FR" w:eastAsia="pl-PL"/>
        </w:rPr>
        <w:t>.…….</w:t>
      </w:r>
      <w:r w:rsidRPr="002E56C1">
        <w:rPr>
          <w:rFonts w:ascii="Times New Roman" w:eastAsia="Times New Roman" w:hAnsi="Times New Roman" w:cs="Times New Roman"/>
          <w:i/>
          <w:iCs/>
          <w:kern w:val="1"/>
          <w:lang w:val="fr-FR" w:eastAsia="pl-PL"/>
        </w:rPr>
        <w:t>(miejscowość),</w:t>
      </w:r>
      <w:r w:rsidRPr="002E56C1">
        <w:rPr>
          <w:rFonts w:ascii="Times New Roman" w:eastAsia="Times New Roman" w:hAnsi="Times New Roman" w:cs="Times New Roman"/>
          <w:kern w:val="1"/>
          <w:lang w:val="fr-FR" w:eastAsia="pl-PL"/>
        </w:rPr>
        <w:t>dnia………….…….r.</w:t>
      </w:r>
    </w:p>
    <w:p w:rsidR="002E56C1" w:rsidRPr="002E56C1" w:rsidRDefault="002E56C1" w:rsidP="002E56C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2E56C1" w:rsidRPr="002E56C1" w:rsidRDefault="002E56C1" w:rsidP="002E56C1">
      <w:pPr>
        <w:contextualSpacing/>
        <w:rPr>
          <w:rFonts w:ascii="Times New Roman" w:eastAsia="Times New Roman" w:hAnsi="Times New Roman" w:cs="Times New Roman"/>
          <w:i/>
          <w:color w:val="FF0000"/>
          <w:kern w:val="1"/>
          <w:szCs w:val="20"/>
          <w:lang w:eastAsia="pl-PL"/>
        </w:rPr>
      </w:pPr>
    </w:p>
    <w:p w:rsidR="002E56C1" w:rsidRPr="002E56C1" w:rsidRDefault="002E56C1" w:rsidP="002E56C1">
      <w:pPr>
        <w:contextualSpacing/>
        <w:rPr>
          <w:rFonts w:ascii="Times New Roman" w:eastAsia="Times New Roman" w:hAnsi="Times New Roman" w:cs="Times New Roman"/>
          <w:i/>
          <w:kern w:val="1"/>
          <w:szCs w:val="20"/>
          <w:lang w:eastAsia="pl-PL"/>
        </w:rPr>
      </w:pPr>
      <w:r w:rsidRPr="002E56C1">
        <w:rPr>
          <w:rFonts w:ascii="Times New Roman" w:eastAsia="Times New Roman" w:hAnsi="Times New Roman" w:cs="Times New Roman"/>
          <w:i/>
          <w:kern w:val="1"/>
          <w:szCs w:val="20"/>
          <w:lang w:eastAsia="pl-PL"/>
        </w:rPr>
        <w:t>Załącznik nr 6 do SWZ</w:t>
      </w:r>
    </w:p>
    <w:p w:rsidR="002E56C1" w:rsidRPr="002E56C1" w:rsidRDefault="002E56C1" w:rsidP="002E56C1">
      <w:pPr>
        <w:ind w:left="-567"/>
        <w:contextualSpacing/>
        <w:rPr>
          <w:rFonts w:ascii="Times New Roman" w:eastAsia="Times New Roman" w:hAnsi="Times New Roman" w:cs="Times New Roman"/>
          <w:i/>
          <w:kern w:val="1"/>
          <w:szCs w:val="20"/>
          <w:lang w:eastAsia="pl-PL"/>
        </w:rPr>
      </w:pPr>
    </w:p>
    <w:p w:rsidR="002E56C1" w:rsidRPr="002E56C1" w:rsidRDefault="002E56C1" w:rsidP="002E56C1">
      <w:pPr>
        <w:spacing w:before="120"/>
        <w:contextualSpacing/>
        <w:jc w:val="both"/>
        <w:rPr>
          <w:rFonts w:ascii="Times New Roman" w:eastAsia="Calibri" w:hAnsi="Times New Roman" w:cs="Times New Roman"/>
          <w:sz w:val="20"/>
          <w:szCs w:val="20"/>
        </w:rPr>
      </w:pPr>
      <w:r w:rsidRPr="002E56C1">
        <w:rPr>
          <w:rFonts w:ascii="Times New Roman" w:eastAsia="Calibri" w:hAnsi="Times New Roman" w:cs="Times New Roman"/>
          <w:sz w:val="20"/>
          <w:szCs w:val="20"/>
        </w:rPr>
        <w:t xml:space="preserve">Wykonawca udostępniający zasoby </w:t>
      </w:r>
      <w:r w:rsidRPr="002E56C1">
        <w:rPr>
          <w:rFonts w:ascii="Times New Roman" w:eastAsia="Calibri" w:hAnsi="Times New Roman" w:cs="Times New Roman"/>
          <w:i/>
          <w:sz w:val="20"/>
          <w:szCs w:val="20"/>
        </w:rPr>
        <w:t>(jeżeli dotyczy)</w:t>
      </w:r>
    </w:p>
    <w:p w:rsidR="002E56C1" w:rsidRPr="002E56C1" w:rsidRDefault="002E56C1" w:rsidP="002E56C1">
      <w:pPr>
        <w:rPr>
          <w:rFonts w:ascii="Times New Roman" w:eastAsia="Calibri" w:hAnsi="Times New Roman" w:cs="Times New Roman"/>
          <w:sz w:val="20"/>
          <w:szCs w:val="20"/>
        </w:rPr>
      </w:pPr>
      <w:r w:rsidRPr="002E56C1">
        <w:rPr>
          <w:rFonts w:ascii="Times New Roman" w:eastAsia="Calibri" w:hAnsi="Times New Roman" w:cs="Times New Roman"/>
          <w:sz w:val="20"/>
          <w:szCs w:val="20"/>
        </w:rPr>
        <w:t>………………………………………………….</w:t>
      </w:r>
    </w:p>
    <w:p w:rsidR="002E56C1" w:rsidRPr="002E56C1" w:rsidRDefault="002E56C1" w:rsidP="002E56C1">
      <w:pPr>
        <w:rPr>
          <w:rFonts w:ascii="Times New Roman" w:eastAsia="Calibri" w:hAnsi="Times New Roman" w:cs="Times New Roman"/>
          <w:sz w:val="20"/>
          <w:szCs w:val="20"/>
        </w:rPr>
      </w:pPr>
      <w:r w:rsidRPr="002E56C1">
        <w:rPr>
          <w:rFonts w:ascii="Times New Roman" w:eastAsia="Calibri" w:hAnsi="Times New Roman" w:cs="Times New Roman"/>
          <w:sz w:val="20"/>
          <w:szCs w:val="20"/>
        </w:rPr>
        <w:t>………………………………………………….</w:t>
      </w:r>
    </w:p>
    <w:p w:rsidR="002E56C1" w:rsidRPr="002E56C1" w:rsidRDefault="002E56C1" w:rsidP="002E56C1">
      <w:pPr>
        <w:rPr>
          <w:rFonts w:ascii="Times New Roman" w:eastAsia="Calibri" w:hAnsi="Times New Roman" w:cs="Times New Roman"/>
          <w:sz w:val="20"/>
          <w:szCs w:val="20"/>
        </w:rPr>
      </w:pPr>
      <w:r w:rsidRPr="002E56C1">
        <w:rPr>
          <w:rFonts w:ascii="Times New Roman" w:eastAsia="Calibri" w:hAnsi="Times New Roman" w:cs="Times New Roman"/>
          <w:sz w:val="20"/>
          <w:szCs w:val="20"/>
        </w:rPr>
        <w:t>………………………………………………….</w:t>
      </w:r>
    </w:p>
    <w:p w:rsidR="002E56C1" w:rsidRPr="002E56C1" w:rsidRDefault="002E56C1" w:rsidP="002E56C1">
      <w:pPr>
        <w:ind w:left="57"/>
        <w:contextualSpacing/>
        <w:rPr>
          <w:rFonts w:ascii="Times New Roman" w:eastAsia="Calibri" w:hAnsi="Times New Roman" w:cs="Times New Roman"/>
          <w:i/>
          <w:sz w:val="18"/>
          <w:szCs w:val="18"/>
        </w:rPr>
      </w:pPr>
      <w:r w:rsidRPr="002E56C1">
        <w:rPr>
          <w:rFonts w:ascii="Times New Roman" w:eastAsia="Calibri" w:hAnsi="Times New Roman" w:cs="Times New Roman"/>
          <w:i/>
          <w:sz w:val="18"/>
          <w:szCs w:val="18"/>
        </w:rPr>
        <w:t>(pełna nazwa/</w:t>
      </w:r>
      <w:proofErr w:type="spellStart"/>
      <w:r w:rsidRPr="002E56C1">
        <w:rPr>
          <w:rFonts w:ascii="Times New Roman" w:eastAsia="Calibri" w:hAnsi="Times New Roman" w:cs="Times New Roman"/>
          <w:i/>
          <w:sz w:val="18"/>
          <w:szCs w:val="18"/>
        </w:rPr>
        <w:t>firma,adres</w:t>
      </w:r>
      <w:proofErr w:type="spellEnd"/>
      <w:r w:rsidRPr="002E56C1">
        <w:rPr>
          <w:rFonts w:ascii="Times New Roman" w:eastAsia="Calibri" w:hAnsi="Times New Roman" w:cs="Times New Roman"/>
          <w:i/>
          <w:sz w:val="18"/>
          <w:szCs w:val="18"/>
        </w:rPr>
        <w:t>,</w:t>
      </w:r>
    </w:p>
    <w:p w:rsidR="002E56C1" w:rsidRPr="002E56C1" w:rsidRDefault="002E56C1" w:rsidP="002E56C1">
      <w:pPr>
        <w:ind w:left="57"/>
        <w:contextualSpacing/>
        <w:rPr>
          <w:rFonts w:ascii="Times New Roman" w:eastAsia="Calibri" w:hAnsi="Times New Roman" w:cs="Times New Roman"/>
          <w:sz w:val="18"/>
          <w:szCs w:val="18"/>
        </w:rPr>
      </w:pPr>
      <w:r w:rsidRPr="002E56C1">
        <w:rPr>
          <w:rFonts w:ascii="Times New Roman" w:eastAsia="Calibri" w:hAnsi="Times New Roman" w:cs="Times New Roman"/>
          <w:i/>
          <w:sz w:val="18"/>
          <w:szCs w:val="18"/>
        </w:rPr>
        <w:t>NIP, Nr KRS/CEIDG</w:t>
      </w:r>
      <w:r w:rsidRPr="002E56C1">
        <w:rPr>
          <w:rFonts w:ascii="Times New Roman" w:eastAsia="Calibri" w:hAnsi="Times New Roman" w:cs="Times New Roman"/>
          <w:sz w:val="18"/>
          <w:szCs w:val="18"/>
        </w:rPr>
        <w:t>)</w:t>
      </w:r>
    </w:p>
    <w:p w:rsidR="002E56C1" w:rsidRPr="002E56C1" w:rsidRDefault="002E56C1" w:rsidP="002E56C1">
      <w:pPr>
        <w:ind w:left="57"/>
        <w:contextualSpacing/>
        <w:rPr>
          <w:rFonts w:ascii="Times New Roman" w:eastAsia="Calibri" w:hAnsi="Times New Roman" w:cs="Times New Roman"/>
          <w:sz w:val="20"/>
          <w:szCs w:val="20"/>
        </w:rPr>
      </w:pPr>
    </w:p>
    <w:p w:rsidR="002E56C1" w:rsidRPr="002E56C1" w:rsidRDefault="002E56C1" w:rsidP="002E56C1">
      <w:pPr>
        <w:ind w:left="57"/>
        <w:contextualSpacing/>
        <w:rPr>
          <w:rFonts w:ascii="Times New Roman" w:eastAsia="Calibri" w:hAnsi="Times New Roman" w:cs="Times New Roman"/>
          <w:sz w:val="20"/>
          <w:szCs w:val="20"/>
          <w:u w:val="single"/>
        </w:rPr>
      </w:pPr>
      <w:r w:rsidRPr="002E56C1">
        <w:rPr>
          <w:rFonts w:ascii="Times New Roman" w:eastAsia="Calibri" w:hAnsi="Times New Roman" w:cs="Times New Roman"/>
          <w:sz w:val="20"/>
          <w:szCs w:val="20"/>
          <w:u w:val="single"/>
        </w:rPr>
        <w:t>reprezentowany przez:</w:t>
      </w:r>
    </w:p>
    <w:p w:rsidR="002E56C1" w:rsidRPr="002E56C1" w:rsidRDefault="002E56C1" w:rsidP="002E56C1">
      <w:pPr>
        <w:rPr>
          <w:rFonts w:ascii="Times New Roman" w:eastAsia="Calibri" w:hAnsi="Times New Roman" w:cs="Times New Roman"/>
          <w:sz w:val="20"/>
          <w:szCs w:val="20"/>
        </w:rPr>
      </w:pPr>
      <w:r w:rsidRPr="002E56C1">
        <w:rPr>
          <w:rFonts w:ascii="Times New Roman" w:eastAsia="Calibri" w:hAnsi="Times New Roman" w:cs="Times New Roman"/>
          <w:sz w:val="20"/>
          <w:szCs w:val="20"/>
        </w:rPr>
        <w:t xml:space="preserve"> ..............................................................................</w:t>
      </w:r>
    </w:p>
    <w:p w:rsidR="002E56C1" w:rsidRPr="002E56C1" w:rsidRDefault="002E56C1" w:rsidP="002E56C1">
      <w:pPr>
        <w:ind w:left="57"/>
        <w:contextualSpacing/>
        <w:rPr>
          <w:rFonts w:ascii="Times New Roman" w:eastAsia="Calibri" w:hAnsi="Times New Roman" w:cs="Times New Roman"/>
          <w:sz w:val="20"/>
          <w:szCs w:val="20"/>
        </w:rPr>
      </w:pPr>
      <w:r w:rsidRPr="002E56C1">
        <w:rPr>
          <w:rFonts w:ascii="Times New Roman" w:eastAsia="Calibri" w:hAnsi="Times New Roman" w:cs="Times New Roman"/>
          <w:sz w:val="20"/>
          <w:szCs w:val="20"/>
        </w:rPr>
        <w:t>…………………………………………………..</w:t>
      </w:r>
    </w:p>
    <w:p w:rsidR="002E56C1" w:rsidRPr="002E56C1" w:rsidRDefault="002E56C1" w:rsidP="002E56C1">
      <w:pPr>
        <w:ind w:left="57"/>
        <w:contextualSpacing/>
        <w:rPr>
          <w:rFonts w:ascii="Times New Roman" w:eastAsia="Calibri" w:hAnsi="Times New Roman" w:cs="Times New Roman"/>
          <w:sz w:val="20"/>
          <w:szCs w:val="20"/>
        </w:rPr>
      </w:pPr>
      <w:r w:rsidRPr="002E56C1">
        <w:rPr>
          <w:rFonts w:ascii="Times New Roman" w:eastAsia="Calibri" w:hAnsi="Times New Roman" w:cs="Times New Roman"/>
          <w:sz w:val="20"/>
          <w:szCs w:val="20"/>
        </w:rPr>
        <w:t>…………………………………………………..</w:t>
      </w:r>
    </w:p>
    <w:p w:rsidR="002E56C1" w:rsidRPr="002E56C1" w:rsidRDefault="002E56C1" w:rsidP="002E56C1">
      <w:pPr>
        <w:ind w:left="57"/>
        <w:contextualSpacing/>
        <w:rPr>
          <w:rFonts w:ascii="Times New Roman" w:eastAsia="Calibri" w:hAnsi="Times New Roman" w:cs="Times New Roman"/>
          <w:i/>
          <w:sz w:val="18"/>
          <w:szCs w:val="18"/>
        </w:rPr>
      </w:pPr>
      <w:r w:rsidRPr="002E56C1">
        <w:rPr>
          <w:rFonts w:ascii="Times New Roman" w:eastAsia="Calibri" w:hAnsi="Times New Roman" w:cs="Times New Roman"/>
          <w:sz w:val="20"/>
          <w:szCs w:val="20"/>
        </w:rPr>
        <w:t xml:space="preserve">                   </w:t>
      </w:r>
      <w:r w:rsidRPr="002E56C1">
        <w:rPr>
          <w:rFonts w:ascii="Times New Roman" w:eastAsia="Calibri" w:hAnsi="Times New Roman" w:cs="Times New Roman"/>
          <w:i/>
          <w:sz w:val="18"/>
          <w:szCs w:val="18"/>
        </w:rPr>
        <w:t>(imię i nazwisko,</w:t>
      </w:r>
    </w:p>
    <w:p w:rsidR="002E56C1" w:rsidRPr="002E56C1" w:rsidRDefault="002E56C1" w:rsidP="002E56C1">
      <w:pPr>
        <w:ind w:left="57"/>
        <w:contextualSpacing/>
        <w:rPr>
          <w:rFonts w:ascii="Times New Roman" w:eastAsia="Calibri" w:hAnsi="Times New Roman" w:cs="Times New Roman"/>
          <w:i/>
          <w:sz w:val="20"/>
          <w:szCs w:val="20"/>
        </w:rPr>
      </w:pPr>
      <w:r w:rsidRPr="002E56C1">
        <w:rPr>
          <w:rFonts w:ascii="Times New Roman" w:eastAsia="Calibri" w:hAnsi="Times New Roman" w:cs="Times New Roman"/>
          <w:i/>
          <w:sz w:val="18"/>
          <w:szCs w:val="18"/>
        </w:rPr>
        <w:t>stanowisko/podstawa do reprezentacji</w:t>
      </w:r>
      <w:r w:rsidRPr="002E56C1">
        <w:rPr>
          <w:rFonts w:ascii="Times New Roman" w:eastAsia="Calibri" w:hAnsi="Times New Roman" w:cs="Times New Roman"/>
          <w:i/>
          <w:sz w:val="20"/>
          <w:szCs w:val="20"/>
        </w:rPr>
        <w:t>)</w:t>
      </w:r>
    </w:p>
    <w:p w:rsidR="002E56C1" w:rsidRPr="002E56C1" w:rsidRDefault="002E56C1" w:rsidP="002E56C1">
      <w:pPr>
        <w:spacing w:before="120"/>
        <w:contextualSpacing/>
        <w:jc w:val="center"/>
        <w:rPr>
          <w:rFonts w:ascii="Times New Roman" w:eastAsia="Calibri" w:hAnsi="Times New Roman" w:cs="Times New Roman"/>
          <w:sz w:val="20"/>
          <w:szCs w:val="20"/>
        </w:rPr>
      </w:pPr>
    </w:p>
    <w:p w:rsidR="002E56C1" w:rsidRPr="002E56C1" w:rsidRDefault="002E56C1" w:rsidP="002E56C1">
      <w:pPr>
        <w:spacing w:before="120"/>
        <w:contextualSpacing/>
        <w:jc w:val="center"/>
        <w:rPr>
          <w:rFonts w:ascii="Times New Roman" w:eastAsia="Calibri" w:hAnsi="Times New Roman" w:cs="Times New Roman"/>
          <w:b/>
          <w:sz w:val="24"/>
          <w:szCs w:val="24"/>
          <w:u w:val="single"/>
        </w:rPr>
      </w:pPr>
    </w:p>
    <w:p w:rsidR="002E56C1" w:rsidRPr="002E56C1" w:rsidRDefault="002E56C1" w:rsidP="002E56C1">
      <w:pPr>
        <w:spacing w:before="120"/>
        <w:contextualSpacing/>
        <w:jc w:val="center"/>
        <w:rPr>
          <w:rFonts w:ascii="Times New Roman" w:eastAsia="Calibri" w:hAnsi="Times New Roman" w:cs="Times New Roman"/>
          <w:b/>
          <w:sz w:val="24"/>
          <w:szCs w:val="24"/>
          <w:u w:val="single"/>
        </w:rPr>
      </w:pPr>
      <w:r w:rsidRPr="002E56C1">
        <w:rPr>
          <w:rFonts w:ascii="Times New Roman" w:eastAsia="Calibri" w:hAnsi="Times New Roman" w:cs="Times New Roman"/>
          <w:b/>
          <w:sz w:val="24"/>
          <w:szCs w:val="24"/>
          <w:u w:val="single"/>
        </w:rPr>
        <w:t>ZOBOWIĄZANIE PODMIOTU UDOSTĘPNIAJĄCEGO ZASOBY WYKONAWCY</w:t>
      </w:r>
    </w:p>
    <w:p w:rsidR="002E56C1" w:rsidRPr="002E56C1" w:rsidRDefault="002E56C1" w:rsidP="002E56C1">
      <w:pPr>
        <w:spacing w:before="120"/>
        <w:contextualSpacing/>
        <w:jc w:val="center"/>
        <w:rPr>
          <w:rFonts w:ascii="Times New Roman" w:eastAsia="Calibri" w:hAnsi="Times New Roman" w:cs="Times New Roman"/>
          <w:b/>
        </w:rPr>
      </w:pPr>
      <w:r w:rsidRPr="002E56C1">
        <w:rPr>
          <w:rFonts w:ascii="Times New Roman" w:eastAsia="Calibri" w:hAnsi="Times New Roman" w:cs="Times New Roman"/>
          <w:b/>
        </w:rPr>
        <w:t>Na podstawie art. 118 ust.3 Ustawy z dnia 11 września 2019 roku –</w:t>
      </w:r>
    </w:p>
    <w:p w:rsidR="002E56C1" w:rsidRPr="002E56C1" w:rsidRDefault="002E56C1" w:rsidP="002E56C1">
      <w:pPr>
        <w:spacing w:before="120"/>
        <w:contextualSpacing/>
        <w:jc w:val="center"/>
        <w:rPr>
          <w:rFonts w:ascii="Times New Roman" w:eastAsia="Calibri" w:hAnsi="Times New Roman" w:cs="Times New Roman"/>
          <w:b/>
        </w:rPr>
      </w:pPr>
      <w:r w:rsidRPr="002E56C1">
        <w:rPr>
          <w:rFonts w:ascii="Times New Roman" w:eastAsia="Calibri" w:hAnsi="Times New Roman" w:cs="Times New Roman"/>
          <w:b/>
        </w:rPr>
        <w:t xml:space="preserve">Prawo zamówień publicznych </w:t>
      </w:r>
    </w:p>
    <w:p w:rsidR="002E56C1" w:rsidRPr="002E56C1" w:rsidRDefault="002E56C1" w:rsidP="002E56C1">
      <w:pPr>
        <w:spacing w:before="120"/>
        <w:contextualSpacing/>
        <w:jc w:val="center"/>
        <w:rPr>
          <w:rFonts w:ascii="Times New Roman" w:eastAsia="Calibri" w:hAnsi="Times New Roman" w:cs="Times New Roman"/>
          <w:b/>
        </w:rPr>
      </w:pPr>
    </w:p>
    <w:p w:rsidR="002E56C1" w:rsidRPr="002E56C1" w:rsidRDefault="002E56C1" w:rsidP="002E56C1">
      <w:pPr>
        <w:spacing w:before="120"/>
        <w:contextualSpacing/>
        <w:rPr>
          <w:rFonts w:ascii="Times New Roman" w:eastAsia="Calibri" w:hAnsi="Times New Roman" w:cs="Times New Roman"/>
        </w:rPr>
      </w:pPr>
      <w:r w:rsidRPr="002E56C1">
        <w:rPr>
          <w:rFonts w:ascii="Times New Roman" w:eastAsia="Calibri" w:hAnsi="Times New Roman" w:cs="Times New Roman"/>
        </w:rPr>
        <w:t>Oświadczam, że udostępniam swoje zasoby Wykonawcy:……………………………………………</w:t>
      </w:r>
    </w:p>
    <w:p w:rsidR="002E56C1" w:rsidRPr="002E56C1" w:rsidRDefault="002E56C1" w:rsidP="002E56C1">
      <w:pPr>
        <w:spacing w:before="120"/>
        <w:contextualSpacing/>
        <w:rPr>
          <w:rFonts w:ascii="Times New Roman" w:eastAsia="Calibri" w:hAnsi="Times New Roman" w:cs="Times New Roman"/>
        </w:rPr>
      </w:pPr>
      <w:r w:rsidRPr="002E56C1">
        <w:rPr>
          <w:rFonts w:ascii="Times New Roman" w:eastAsia="Calibri" w:hAnsi="Times New Roman" w:cs="Times New Roman"/>
        </w:rPr>
        <w:t>…………………………………………………………………………………………………………</w:t>
      </w:r>
    </w:p>
    <w:p w:rsidR="002E56C1" w:rsidRPr="002E56C1" w:rsidRDefault="002E56C1" w:rsidP="002E56C1">
      <w:pPr>
        <w:widowControl w:val="0"/>
        <w:suppressAutoHyphens/>
        <w:spacing w:after="0" w:line="240" w:lineRule="auto"/>
        <w:jc w:val="both"/>
        <w:rPr>
          <w:rFonts w:ascii="Times New Roman" w:eastAsia="Lucida Sans Unicode" w:hAnsi="Times New Roman" w:cs="Times New Roman"/>
          <w:b/>
          <w:kern w:val="2"/>
          <w:lang w:val="fr-FR" w:eastAsia="ar-SA"/>
        </w:rPr>
      </w:pPr>
      <w:r w:rsidRPr="002E56C1">
        <w:rPr>
          <w:rFonts w:ascii="Times New Roman" w:eastAsia="Calibri" w:hAnsi="Times New Roman" w:cs="Times New Roman"/>
        </w:rPr>
        <w:t>przystępującemu do postepowania o udzielenie zamówienia publicznego pod nazwą:</w:t>
      </w:r>
      <w:r w:rsidRPr="002E56C1">
        <w:rPr>
          <w:rFonts w:ascii="Times New Roman" w:eastAsia="Times New Roman" w:hAnsi="Times New Roman" w:cs="Times New Roman"/>
          <w:b/>
          <w:kern w:val="1"/>
          <w:lang w:val="fr-FR" w:eastAsia="pl-PL"/>
        </w:rPr>
        <w:t xml:space="preserve"> Dostawa systemu monitorowania pacjentów dla Oddziału Kardiologicznego – zamówienie w ramach dotacji zadania pn.: Dofinansowanie zakupu sprzętu z dziedziny intensywnej terapii stosowanego w opiece nad pacjentami kardiologicznymi w 2023 r. na realizację Narodowego Programu Chorób Układu Krążenia na lata 2022-2032 </w:t>
      </w:r>
      <w:r w:rsidRPr="002E56C1">
        <w:rPr>
          <w:rFonts w:ascii="Times New Roman" w:eastAsia="Times New Roman" w:hAnsi="Times New Roman" w:cs="Times New Roman"/>
          <w:b/>
          <w:bCs/>
          <w:kern w:val="1"/>
          <w:lang w:eastAsia="pl-PL"/>
        </w:rPr>
        <w:t>- Zp/80/TP/23</w:t>
      </w:r>
      <w:r w:rsidRPr="002E56C1">
        <w:rPr>
          <w:rFonts w:ascii="Times New Roman" w:eastAsia="Times New Roman" w:hAnsi="Times New Roman" w:cs="Times New Roman"/>
          <w:b/>
          <w:kern w:val="1"/>
          <w:lang w:eastAsia="pl-PL"/>
        </w:rPr>
        <w:t xml:space="preserve"> </w:t>
      </w:r>
      <w:r w:rsidRPr="002E56C1">
        <w:rPr>
          <w:rFonts w:ascii="Times New Roman" w:eastAsia="Times New Roman" w:hAnsi="Times New Roman" w:cs="Times New Roman"/>
          <w:b/>
          <w:kern w:val="1"/>
          <w:lang w:val="fr-FR" w:eastAsia="pl-PL"/>
        </w:rPr>
        <w:t xml:space="preserve"> </w:t>
      </w:r>
      <w:r w:rsidRPr="002E56C1">
        <w:rPr>
          <w:rFonts w:ascii="Times New Roman" w:eastAsia="Times New Roman" w:hAnsi="Times New Roman" w:cs="Times New Roman"/>
          <w:kern w:val="1"/>
          <w:lang w:eastAsia="pl-PL"/>
        </w:rPr>
        <w:t>w zakresie</w:t>
      </w:r>
    </w:p>
    <w:p w:rsidR="002E56C1" w:rsidRPr="002E56C1" w:rsidRDefault="002E56C1" w:rsidP="002E56C1">
      <w:pPr>
        <w:widowControl w:val="0"/>
        <w:suppressAutoHyphens/>
        <w:spacing w:after="0" w:line="240" w:lineRule="auto"/>
        <w:jc w:val="both"/>
        <w:textAlignment w:val="baseline"/>
        <w:rPr>
          <w:rFonts w:ascii="Times New Roman" w:eastAsia="Lucida Sans Unicode" w:hAnsi="Times New Roman" w:cs="Times New Roman"/>
          <w:b/>
          <w:kern w:val="1"/>
          <w:lang w:eastAsia="ar-SA"/>
        </w:rPr>
      </w:pPr>
      <w:r w:rsidRPr="002E56C1">
        <w:rPr>
          <w:rFonts w:ascii="Times New Roman" w:eastAsia="Calibri" w:hAnsi="Times New Roman" w:cs="Times New Roman"/>
        </w:rPr>
        <w:t>…………………………………………………………………………………………………………………………………………………………………………………………………………………………</w:t>
      </w:r>
      <w:r w:rsidRPr="002E56C1">
        <w:rPr>
          <w:rFonts w:ascii="Times New Roman" w:eastAsia="Calibri" w:hAnsi="Times New Roman" w:cs="Times New Roman"/>
          <w:sz w:val="18"/>
          <w:szCs w:val="18"/>
        </w:rPr>
        <w:t>(podać zakres udostępnianych zasobów).</w:t>
      </w:r>
    </w:p>
    <w:p w:rsidR="002E56C1" w:rsidRPr="002E56C1" w:rsidRDefault="002E56C1" w:rsidP="002E56C1">
      <w:pPr>
        <w:rPr>
          <w:rFonts w:ascii="Times New Roman" w:eastAsia="Calibri" w:hAnsi="Times New Roman" w:cs="Times New Roman"/>
          <w:sz w:val="18"/>
          <w:szCs w:val="18"/>
        </w:rPr>
      </w:pPr>
    </w:p>
    <w:p w:rsidR="002E56C1" w:rsidRPr="002E56C1" w:rsidRDefault="002E56C1" w:rsidP="002E56C1">
      <w:pPr>
        <w:rPr>
          <w:rFonts w:ascii="Times New Roman" w:eastAsia="Calibri" w:hAnsi="Times New Roman" w:cs="Times New Roman"/>
          <w:sz w:val="20"/>
          <w:szCs w:val="20"/>
        </w:rPr>
      </w:pPr>
      <w:r w:rsidRPr="002E56C1">
        <w:rPr>
          <w:rFonts w:ascii="Times New Roman" w:eastAsia="Calibri" w:hAnsi="Times New Roman" w:cs="Times New Roman"/>
          <w:sz w:val="20"/>
          <w:szCs w:val="20"/>
        </w:rPr>
        <w:t>Jednocześnie oświadczam, iż:</w:t>
      </w:r>
    </w:p>
    <w:p w:rsidR="002E56C1" w:rsidRPr="002E56C1" w:rsidRDefault="002E56C1" w:rsidP="002E56C1">
      <w:pPr>
        <w:widowControl w:val="0"/>
        <w:numPr>
          <w:ilvl w:val="0"/>
          <w:numId w:val="5"/>
        </w:numPr>
        <w:suppressAutoHyphens/>
        <w:overflowPunct w:val="0"/>
        <w:autoSpaceDE w:val="0"/>
        <w:autoSpaceDN w:val="0"/>
        <w:adjustRightInd w:val="0"/>
        <w:spacing w:after="0" w:line="240" w:lineRule="auto"/>
        <w:contextualSpacing/>
        <w:textAlignment w:val="baseline"/>
        <w:rPr>
          <w:rFonts w:ascii="Times New Roman" w:eastAsia="Calibri" w:hAnsi="Times New Roman" w:cs="Times New Roman"/>
          <w:sz w:val="20"/>
          <w:szCs w:val="20"/>
        </w:rPr>
      </w:pPr>
      <w:r w:rsidRPr="002E56C1">
        <w:rPr>
          <w:rFonts w:ascii="Times New Roman" w:eastAsia="Calibri" w:hAnsi="Times New Roman" w:cs="Times New Roman"/>
          <w:sz w:val="20"/>
          <w:szCs w:val="20"/>
        </w:rPr>
        <w:t>Udostępnione przeze mnie zasoby zostaną wykorzystane przy wykonywaniu zamówienia</w:t>
      </w:r>
    </w:p>
    <w:p w:rsidR="002E56C1" w:rsidRPr="002E56C1" w:rsidRDefault="002E56C1" w:rsidP="002E56C1">
      <w:pPr>
        <w:ind w:left="720"/>
        <w:contextualSpacing/>
        <w:rPr>
          <w:rFonts w:ascii="Times New Roman" w:eastAsia="Calibri" w:hAnsi="Times New Roman" w:cs="Times New Roman"/>
          <w:sz w:val="20"/>
          <w:szCs w:val="20"/>
        </w:rPr>
      </w:pPr>
      <w:r w:rsidRPr="002E56C1">
        <w:rPr>
          <w:rFonts w:ascii="Times New Roman" w:eastAsia="Calibri" w:hAnsi="Times New Roman" w:cs="Times New Roman"/>
          <w:sz w:val="20"/>
          <w:szCs w:val="20"/>
        </w:rPr>
        <w:t>………………………………………………………………………………………………………  (podać sposób udostępniania i wykorzystania zasobów) w okresie……………………………………….</w:t>
      </w:r>
    </w:p>
    <w:p w:rsidR="002E56C1" w:rsidRPr="002E56C1" w:rsidRDefault="002E56C1" w:rsidP="002E56C1">
      <w:pPr>
        <w:widowControl w:val="0"/>
        <w:numPr>
          <w:ilvl w:val="0"/>
          <w:numId w:val="5"/>
        </w:numPr>
        <w:suppressAutoHyphens/>
        <w:overflowPunct w:val="0"/>
        <w:autoSpaceDE w:val="0"/>
        <w:autoSpaceDN w:val="0"/>
        <w:adjustRightInd w:val="0"/>
        <w:spacing w:after="0" w:line="240" w:lineRule="auto"/>
        <w:contextualSpacing/>
        <w:jc w:val="both"/>
        <w:textAlignment w:val="baseline"/>
        <w:rPr>
          <w:rFonts w:ascii="Times New Roman" w:eastAsia="Calibri" w:hAnsi="Times New Roman" w:cs="Times New Roman"/>
          <w:sz w:val="20"/>
          <w:szCs w:val="20"/>
        </w:rPr>
      </w:pPr>
      <w:r w:rsidRPr="002E56C1">
        <w:rPr>
          <w:rFonts w:ascii="Times New Roman" w:eastAsia="Calibri" w:hAnsi="Times New Roman" w:cs="Times New Roman"/>
          <w:sz w:val="20"/>
          <w:szCs w:val="20"/>
        </w:rPr>
        <w:t>W odniesieniu do warunków udziału w postępowaniu dotyczących wykształcenia, kwalifikacji zawodowych lub doświadczenia zrealizuje usługę/usługi/roboty budowlane………………………………………………..(podać zakres)</w:t>
      </w:r>
    </w:p>
    <w:p w:rsidR="002E56C1" w:rsidRPr="002E56C1" w:rsidRDefault="002E56C1" w:rsidP="002E56C1">
      <w:pPr>
        <w:ind w:left="-567"/>
        <w:jc w:val="right"/>
        <w:rPr>
          <w:rFonts w:ascii="Times New Roman" w:eastAsia="Calibri" w:hAnsi="Times New Roman" w:cs="Times New Roman"/>
          <w:sz w:val="16"/>
          <w:szCs w:val="16"/>
        </w:rPr>
      </w:pPr>
    </w:p>
    <w:p w:rsidR="002E56C1" w:rsidRPr="002E56C1" w:rsidRDefault="002E56C1" w:rsidP="002E56C1">
      <w:pPr>
        <w:ind w:left="-567"/>
        <w:jc w:val="right"/>
        <w:rPr>
          <w:rFonts w:ascii="Times New Roman" w:eastAsia="Calibri" w:hAnsi="Times New Roman" w:cs="Times New Roman"/>
          <w:sz w:val="16"/>
          <w:szCs w:val="16"/>
        </w:rPr>
      </w:pPr>
    </w:p>
    <w:p w:rsidR="002E56C1" w:rsidRPr="002E56C1" w:rsidRDefault="002E56C1" w:rsidP="002E56C1">
      <w:pPr>
        <w:ind w:left="1080"/>
        <w:contextualSpacing/>
        <w:jc w:val="right"/>
        <w:rPr>
          <w:rFonts w:ascii="Times New Roman" w:eastAsia="Calibri" w:hAnsi="Times New Roman" w:cs="Times New Roman"/>
        </w:rPr>
      </w:pPr>
      <w:r w:rsidRPr="002E56C1">
        <w:rPr>
          <w:rFonts w:ascii="Times New Roman" w:eastAsia="Calibri" w:hAnsi="Times New Roman" w:cs="Times New Roman"/>
        </w:rPr>
        <w:t>…………………………………………………………………………</w:t>
      </w:r>
    </w:p>
    <w:p w:rsidR="002E56C1" w:rsidRPr="002E56C1" w:rsidRDefault="002E56C1" w:rsidP="002E56C1">
      <w:pPr>
        <w:ind w:left="1080"/>
        <w:contextualSpacing/>
        <w:jc w:val="right"/>
        <w:rPr>
          <w:rFonts w:ascii="Times New Roman" w:eastAsia="Calibri" w:hAnsi="Times New Roman" w:cs="Times New Roman"/>
          <w:sz w:val="18"/>
          <w:szCs w:val="18"/>
        </w:rPr>
      </w:pPr>
      <w:r w:rsidRPr="002E56C1">
        <w:rPr>
          <w:rFonts w:ascii="Times New Roman" w:eastAsia="Calibri" w:hAnsi="Times New Roman" w:cs="Times New Roman"/>
          <w:sz w:val="18"/>
          <w:szCs w:val="18"/>
        </w:rPr>
        <w:t>(podpis upełnomocnionych przedstawicieli Wykonawcy)</w:t>
      </w:r>
    </w:p>
    <w:p w:rsidR="002E56C1" w:rsidRPr="002E56C1" w:rsidRDefault="002E56C1" w:rsidP="002E56C1">
      <w:pPr>
        <w:ind w:left="1080"/>
        <w:contextualSpacing/>
        <w:jc w:val="right"/>
        <w:rPr>
          <w:rFonts w:ascii="Times New Roman" w:eastAsia="Calibri" w:hAnsi="Times New Roman" w:cs="Times New Roman"/>
          <w:sz w:val="18"/>
          <w:szCs w:val="18"/>
        </w:rPr>
      </w:pPr>
    </w:p>
    <w:p w:rsidR="002E56C1" w:rsidRPr="002E56C1" w:rsidRDefault="002E56C1" w:rsidP="002E56C1">
      <w:pPr>
        <w:ind w:left="1080"/>
        <w:contextualSpacing/>
        <w:rPr>
          <w:rFonts w:ascii="Times New Roman" w:eastAsia="Calibri" w:hAnsi="Times New Roman" w:cs="Times New Roman"/>
          <w:sz w:val="18"/>
          <w:szCs w:val="18"/>
        </w:rPr>
      </w:pPr>
      <w:r w:rsidRPr="002E56C1">
        <w:rPr>
          <w:rFonts w:ascii="Times New Roman" w:eastAsia="Calibri" w:hAnsi="Times New Roman" w:cs="Times New Roman"/>
          <w:sz w:val="18"/>
          <w:szCs w:val="18"/>
        </w:rPr>
        <w:t>……………………</w:t>
      </w:r>
    </w:p>
    <w:p w:rsidR="002E56C1" w:rsidRPr="002E56C1" w:rsidRDefault="002E56C1" w:rsidP="002E56C1">
      <w:pPr>
        <w:ind w:left="1080"/>
        <w:contextualSpacing/>
        <w:rPr>
          <w:rFonts w:ascii="Times New Roman" w:eastAsia="Calibri" w:hAnsi="Times New Roman" w:cs="Times New Roman"/>
          <w:sz w:val="18"/>
          <w:szCs w:val="18"/>
        </w:rPr>
      </w:pPr>
      <w:r w:rsidRPr="002E56C1">
        <w:rPr>
          <w:rFonts w:ascii="Times New Roman" w:eastAsia="Calibri" w:hAnsi="Times New Roman" w:cs="Times New Roman"/>
          <w:sz w:val="18"/>
          <w:szCs w:val="18"/>
        </w:rPr>
        <w:t>(Data)</w:t>
      </w:r>
    </w:p>
    <w:p w:rsidR="002E56C1" w:rsidRPr="002E56C1" w:rsidRDefault="002E56C1" w:rsidP="002E56C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 w:val="24"/>
          <w:szCs w:val="20"/>
          <w:lang w:val="fr-FR" w:eastAsia="pl-PL"/>
        </w:rPr>
      </w:pPr>
    </w:p>
    <w:p w:rsidR="002E56C1" w:rsidRPr="002E56C1" w:rsidRDefault="002E56C1" w:rsidP="002E56C1">
      <w:pPr>
        <w:overflowPunct w:val="0"/>
        <w:autoSpaceDE w:val="0"/>
        <w:autoSpaceDN w:val="0"/>
        <w:adjustRightInd w:val="0"/>
        <w:spacing w:after="120" w:line="240" w:lineRule="auto"/>
        <w:ind w:left="283"/>
        <w:textAlignment w:val="baseline"/>
        <w:rPr>
          <w:rFonts w:ascii="Times New Roman" w:eastAsia="Times New Roman" w:hAnsi="Times New Roman" w:cs="Times New Roman"/>
          <w:kern w:val="1"/>
          <w:sz w:val="24"/>
          <w:szCs w:val="24"/>
          <w:lang w:eastAsia="pl-PL"/>
        </w:rPr>
      </w:pPr>
      <w:r w:rsidRPr="002E56C1">
        <w:rPr>
          <w:rFonts w:ascii="Times New Roman" w:eastAsia="Times New Roman" w:hAnsi="Times New Roman" w:cs="Times New Roman"/>
          <w:kern w:val="1"/>
          <w:sz w:val="24"/>
          <w:szCs w:val="20"/>
          <w:lang w:eastAsia="pl-PL"/>
        </w:rPr>
        <w:t xml:space="preserve">                                                                             .................................................................</w:t>
      </w:r>
    </w:p>
    <w:p w:rsidR="002E56C1" w:rsidRPr="002E56C1" w:rsidRDefault="002E56C1" w:rsidP="002E56C1">
      <w:pPr>
        <w:overflowPunct w:val="0"/>
        <w:autoSpaceDE w:val="0"/>
        <w:autoSpaceDN w:val="0"/>
        <w:adjustRightInd w:val="0"/>
        <w:spacing w:after="120" w:line="240" w:lineRule="auto"/>
        <w:ind w:left="283"/>
        <w:textAlignment w:val="baseline"/>
        <w:rPr>
          <w:rFonts w:ascii="Times New Roman" w:eastAsia="Times New Roman" w:hAnsi="Times New Roman" w:cs="Times New Roman"/>
          <w:kern w:val="1"/>
          <w:sz w:val="18"/>
          <w:szCs w:val="18"/>
          <w:lang w:eastAsia="pl-PL"/>
        </w:rPr>
      </w:pPr>
      <w:r w:rsidRPr="002E56C1">
        <w:rPr>
          <w:rFonts w:ascii="Times New Roman" w:eastAsia="Times New Roman" w:hAnsi="Times New Roman" w:cs="Times New Roman"/>
          <w:kern w:val="1"/>
          <w:sz w:val="18"/>
          <w:szCs w:val="18"/>
          <w:lang w:eastAsia="pl-PL"/>
        </w:rPr>
        <w:t xml:space="preserve">                                                                                              ( podpis Wykonawcy lub osób uprawnionych przez niego)</w:t>
      </w:r>
    </w:p>
    <w:p w:rsidR="002E56C1" w:rsidRPr="002E56C1" w:rsidRDefault="002E56C1" w:rsidP="002E56C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lang w:val="fr-FR" w:eastAsia="pl-PL"/>
        </w:rPr>
      </w:pPr>
    </w:p>
    <w:p w:rsidR="002E56C1" w:rsidRPr="002E56C1" w:rsidRDefault="002E56C1" w:rsidP="002E56C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r w:rsidRPr="002E56C1">
        <w:rPr>
          <w:rFonts w:ascii="Times New Roman" w:eastAsia="Times New Roman" w:hAnsi="Times New Roman" w:cs="Times New Roman"/>
          <w:i/>
          <w:kern w:val="1"/>
          <w:szCs w:val="20"/>
          <w:lang w:eastAsia="pl-PL"/>
        </w:rPr>
        <w:t>Załącznik nr 7 do SWZ ( jeżeli dotyczy)</w:t>
      </w:r>
    </w:p>
    <w:p w:rsidR="002E56C1" w:rsidRPr="002E56C1" w:rsidRDefault="002E56C1" w:rsidP="002E56C1">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val="fr-FR" w:eastAsia="pl-PL"/>
        </w:rPr>
      </w:pPr>
    </w:p>
    <w:p w:rsidR="002E56C1" w:rsidRPr="002E56C1" w:rsidRDefault="002E56C1" w:rsidP="002E56C1">
      <w:pPr>
        <w:widowControl w:val="0"/>
        <w:suppressAutoHyphens/>
        <w:overflowPunct w:val="0"/>
        <w:autoSpaceDE w:val="0"/>
        <w:autoSpaceDN w:val="0"/>
        <w:adjustRightInd w:val="0"/>
        <w:spacing w:after="0" w:line="240" w:lineRule="auto"/>
        <w:ind w:left="5954"/>
        <w:textAlignment w:val="baseline"/>
        <w:rPr>
          <w:rFonts w:ascii="Times New Roman" w:eastAsia="Times New Roman" w:hAnsi="Times New Roman" w:cs="Times New Roman"/>
          <w:b/>
          <w:kern w:val="1"/>
          <w:szCs w:val="20"/>
          <w:lang w:val="fr-FR" w:eastAsia="pl-PL"/>
        </w:rPr>
      </w:pPr>
      <w:r w:rsidRPr="002E56C1">
        <w:rPr>
          <w:rFonts w:ascii="Arial" w:eastAsia="Times New Roman" w:hAnsi="Arial" w:cs="Times New Roman"/>
          <w:i/>
          <w:kern w:val="1"/>
          <w:sz w:val="16"/>
          <w:szCs w:val="20"/>
          <w:lang w:val="fr-FR" w:eastAsia="pl-PL"/>
        </w:rPr>
        <w:t xml:space="preserve">                                                                                                    </w:t>
      </w:r>
      <w:r w:rsidRPr="002E56C1">
        <w:rPr>
          <w:rFonts w:ascii="Times New Roman" w:eastAsia="Times New Roman" w:hAnsi="Times New Roman" w:cs="Times New Roman"/>
          <w:b/>
          <w:kern w:val="1"/>
          <w:sz w:val="24"/>
          <w:szCs w:val="20"/>
          <w:u w:val="single"/>
          <w:lang w:val="fr-FR" w:eastAsia="pl-PL"/>
        </w:rPr>
        <w:t>Zamawiający:</w:t>
      </w:r>
    </w:p>
    <w:p w:rsidR="002E56C1" w:rsidRPr="002E56C1" w:rsidRDefault="002E56C1" w:rsidP="002E56C1">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b/>
          <w:kern w:val="1"/>
          <w:sz w:val="24"/>
          <w:szCs w:val="20"/>
          <w:lang w:val="fr-FR" w:eastAsia="pl-PL"/>
        </w:rPr>
      </w:pPr>
      <w:r w:rsidRPr="002E56C1">
        <w:rPr>
          <w:rFonts w:ascii="Times New Roman" w:eastAsia="Times New Roman" w:hAnsi="Times New Roman" w:cs="Times New Roman"/>
          <w:b/>
          <w:kern w:val="1"/>
          <w:szCs w:val="20"/>
          <w:lang w:val="fr-FR" w:eastAsia="pl-PL"/>
        </w:rPr>
        <w:t>Specjalistyczny Szpital im. dra Alfreda Sokołowskiego</w:t>
      </w:r>
    </w:p>
    <w:p w:rsidR="002E56C1" w:rsidRPr="002E56C1" w:rsidRDefault="002E56C1" w:rsidP="002E56C1">
      <w:pPr>
        <w:widowControl w:val="0"/>
        <w:suppressAutoHyphens/>
        <w:overflowPunct w:val="0"/>
        <w:autoSpaceDE w:val="0"/>
        <w:autoSpaceDN w:val="0"/>
        <w:adjustRightInd w:val="0"/>
        <w:spacing w:after="0" w:line="240" w:lineRule="auto"/>
        <w:ind w:left="5953"/>
        <w:textAlignment w:val="baseline"/>
        <w:rPr>
          <w:rFonts w:ascii="Times New Roman" w:eastAsia="Times New Roman" w:hAnsi="Times New Roman" w:cs="Times New Roman"/>
          <w:b/>
          <w:kern w:val="1"/>
          <w:lang w:val="fr-FR" w:eastAsia="pl-PL"/>
        </w:rPr>
      </w:pPr>
      <w:r w:rsidRPr="002E56C1">
        <w:rPr>
          <w:rFonts w:ascii="Times New Roman" w:eastAsia="Times New Roman" w:hAnsi="Times New Roman" w:cs="Times New Roman"/>
          <w:b/>
          <w:kern w:val="1"/>
          <w:lang w:val="fr-FR" w:eastAsia="pl-PL"/>
        </w:rPr>
        <w:t>ul. Sokołowskiego 4</w:t>
      </w:r>
    </w:p>
    <w:p w:rsidR="002E56C1" w:rsidRPr="002E56C1" w:rsidRDefault="002E56C1" w:rsidP="002E56C1">
      <w:pPr>
        <w:widowControl w:val="0"/>
        <w:suppressAutoHyphens/>
        <w:overflowPunct w:val="0"/>
        <w:autoSpaceDE w:val="0"/>
        <w:autoSpaceDN w:val="0"/>
        <w:adjustRightInd w:val="0"/>
        <w:spacing w:after="0" w:line="240" w:lineRule="auto"/>
        <w:ind w:left="5245" w:firstLine="708"/>
        <w:textAlignment w:val="baseline"/>
        <w:rPr>
          <w:rFonts w:ascii="Arial" w:eastAsia="Times New Roman" w:hAnsi="Arial" w:cs="Times New Roman"/>
          <w:i/>
          <w:kern w:val="1"/>
          <w:lang w:val="fr-FR" w:eastAsia="pl-PL"/>
        </w:rPr>
      </w:pPr>
      <w:r w:rsidRPr="002E56C1">
        <w:rPr>
          <w:rFonts w:ascii="Times New Roman" w:eastAsia="Times New Roman" w:hAnsi="Times New Roman" w:cs="Times New Roman"/>
          <w:b/>
          <w:kern w:val="1"/>
          <w:lang w:val="fr-FR" w:eastAsia="pl-PL"/>
        </w:rPr>
        <w:t>58-309 Wałbrzych</w:t>
      </w:r>
    </w:p>
    <w:p w:rsidR="002E56C1" w:rsidRPr="002E56C1" w:rsidRDefault="002E56C1" w:rsidP="002E56C1">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val="fr-FR" w:eastAsia="pl-PL"/>
        </w:rPr>
      </w:pPr>
    </w:p>
    <w:p w:rsidR="002E56C1" w:rsidRPr="002E56C1" w:rsidRDefault="002E56C1" w:rsidP="002E56C1">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val="fr-FR" w:eastAsia="pl-PL"/>
        </w:rPr>
      </w:pPr>
    </w:p>
    <w:p w:rsidR="002E56C1" w:rsidRPr="002E56C1" w:rsidRDefault="002E56C1" w:rsidP="002E56C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val="fr-FR" w:eastAsia="pl-PL"/>
        </w:rPr>
      </w:pPr>
      <w:r w:rsidRPr="002E56C1">
        <w:rPr>
          <w:rFonts w:ascii="Times New Roman" w:eastAsia="Times New Roman" w:hAnsi="Times New Roman" w:cs="Times New Roman"/>
          <w:kern w:val="1"/>
          <w:sz w:val="16"/>
          <w:szCs w:val="20"/>
          <w:lang w:val="fr-FR" w:eastAsia="pl-PL"/>
        </w:rPr>
        <w:t xml:space="preserve"> </w:t>
      </w:r>
      <w:r w:rsidRPr="002E56C1">
        <w:rPr>
          <w:rFonts w:ascii="Times New Roman" w:eastAsia="Times New Roman" w:hAnsi="Times New Roman" w:cs="Times New Roman"/>
          <w:b/>
          <w:kern w:val="1"/>
          <w:lang w:val="fr-FR" w:eastAsia="pl-PL"/>
        </w:rPr>
        <w:t>Wykonawca:</w:t>
      </w:r>
    </w:p>
    <w:p w:rsidR="002E56C1" w:rsidRPr="002E56C1" w:rsidRDefault="002E56C1" w:rsidP="002E56C1">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val="fr-FR" w:eastAsia="pl-PL"/>
        </w:rPr>
      </w:pPr>
    </w:p>
    <w:p w:rsidR="002E56C1" w:rsidRPr="002E56C1" w:rsidRDefault="002E56C1" w:rsidP="002E56C1">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val="fr-FR" w:eastAsia="pl-PL"/>
        </w:rPr>
      </w:pPr>
    </w:p>
    <w:p w:rsidR="002E56C1" w:rsidRPr="002E56C1" w:rsidRDefault="002E56C1" w:rsidP="002E56C1">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val="fr-FR" w:eastAsia="pl-PL"/>
        </w:rPr>
      </w:pPr>
    </w:p>
    <w:p w:rsidR="002E56C1" w:rsidRPr="002E56C1" w:rsidRDefault="002E56C1" w:rsidP="002E56C1">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val="fr-FR" w:eastAsia="pl-PL"/>
        </w:rPr>
      </w:pPr>
      <w:r w:rsidRPr="002E56C1">
        <w:rPr>
          <w:rFonts w:ascii="Arial" w:eastAsia="Times New Roman" w:hAnsi="Arial" w:cs="Times New Roman"/>
          <w:i/>
          <w:kern w:val="1"/>
          <w:sz w:val="16"/>
          <w:szCs w:val="20"/>
          <w:lang w:val="fr-FR" w:eastAsia="pl-PL"/>
        </w:rPr>
        <w:t>................................................................</w:t>
      </w:r>
    </w:p>
    <w:p w:rsidR="002E56C1" w:rsidRPr="002E56C1" w:rsidRDefault="002E56C1" w:rsidP="002E56C1">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val="fr-FR" w:eastAsia="pl-PL"/>
        </w:rPr>
      </w:pPr>
    </w:p>
    <w:p w:rsidR="002E56C1" w:rsidRPr="002E56C1" w:rsidRDefault="002E56C1" w:rsidP="002E56C1">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20"/>
          <w:szCs w:val="20"/>
          <w:lang w:val="fr-FR" w:eastAsia="pl-PL"/>
        </w:rPr>
      </w:pPr>
    </w:p>
    <w:p w:rsidR="002E56C1" w:rsidRPr="002E56C1" w:rsidRDefault="002E56C1" w:rsidP="002E56C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28"/>
          <w:szCs w:val="28"/>
          <w:lang w:val="fr-FR" w:eastAsia="pl-PL"/>
        </w:rPr>
      </w:pPr>
      <w:r w:rsidRPr="002E56C1">
        <w:rPr>
          <w:rFonts w:ascii="Times New Roman" w:eastAsia="Times New Roman" w:hAnsi="Times New Roman" w:cs="Times New Roman"/>
          <w:b/>
          <w:kern w:val="1"/>
          <w:sz w:val="28"/>
          <w:szCs w:val="28"/>
          <w:lang w:val="fr-FR" w:eastAsia="pl-PL"/>
        </w:rPr>
        <w:t>TABELA – PODWYKONAWCY</w:t>
      </w:r>
    </w:p>
    <w:p w:rsidR="002E56C1" w:rsidRPr="002E56C1" w:rsidRDefault="002E56C1" w:rsidP="002E56C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p w:rsidR="002E56C1" w:rsidRPr="002E56C1" w:rsidRDefault="002E56C1" w:rsidP="002E56C1">
      <w:pPr>
        <w:overflowPunct w:val="0"/>
        <w:autoSpaceDE w:val="0"/>
        <w:autoSpaceDN w:val="0"/>
        <w:adjustRightInd w:val="0"/>
        <w:spacing w:after="0" w:line="360" w:lineRule="auto"/>
        <w:jc w:val="both"/>
        <w:textAlignment w:val="baseline"/>
        <w:rPr>
          <w:rFonts w:ascii="Times New Roman" w:eastAsia="Times New Roman" w:hAnsi="Times New Roman" w:cs="Times New Roman"/>
          <w:kern w:val="1"/>
          <w:lang w:eastAsia="pl-PL"/>
        </w:rPr>
      </w:pPr>
      <w:r w:rsidRPr="002E56C1">
        <w:rPr>
          <w:rFonts w:ascii="Times New Roman" w:eastAsia="Times New Roman" w:hAnsi="Times New Roman" w:cs="Times New Roman"/>
          <w:kern w:val="1"/>
          <w:lang w:eastAsia="pl-PL"/>
        </w:rPr>
        <w:t>Nazwa Wykonawcy:</w:t>
      </w:r>
    </w:p>
    <w:p w:rsidR="002E56C1" w:rsidRPr="002E56C1" w:rsidRDefault="002E56C1" w:rsidP="002E56C1">
      <w:pPr>
        <w:widowControl w:val="0"/>
        <w:suppressAutoHyphens/>
        <w:overflowPunct w:val="0"/>
        <w:autoSpaceDE w:val="0"/>
        <w:autoSpaceDN w:val="0"/>
        <w:adjustRightInd w:val="0"/>
        <w:spacing w:after="120" w:line="240" w:lineRule="auto"/>
        <w:ind w:left="846" w:hanging="426"/>
        <w:jc w:val="both"/>
        <w:textAlignment w:val="baseline"/>
        <w:rPr>
          <w:rFonts w:ascii="Times New Roman" w:eastAsia="Times New Roman" w:hAnsi="Times New Roman" w:cs="Times New Roman"/>
          <w:kern w:val="1"/>
          <w:lang w:eastAsia="pl-PL"/>
        </w:rPr>
      </w:pPr>
      <w:r w:rsidRPr="002E56C1">
        <w:rPr>
          <w:rFonts w:ascii="Times New Roman" w:eastAsia="Times New Roman" w:hAnsi="Times New Roman" w:cs="Times New Roman"/>
          <w:kern w:val="1"/>
          <w:lang w:eastAsia="pl-PL"/>
        </w:rPr>
        <w:t>..................................................................................................................................</w:t>
      </w:r>
    </w:p>
    <w:p w:rsidR="002E56C1" w:rsidRPr="002E56C1" w:rsidRDefault="002E56C1" w:rsidP="002E56C1">
      <w:pPr>
        <w:overflowPunct w:val="0"/>
        <w:autoSpaceDE w:val="0"/>
        <w:autoSpaceDN w:val="0"/>
        <w:adjustRightInd w:val="0"/>
        <w:spacing w:after="0" w:line="360" w:lineRule="auto"/>
        <w:jc w:val="both"/>
        <w:textAlignment w:val="baseline"/>
        <w:rPr>
          <w:rFonts w:ascii="Times New Roman" w:eastAsia="Times New Roman" w:hAnsi="Times New Roman" w:cs="Times New Roman"/>
          <w:kern w:val="1"/>
          <w:lang w:eastAsia="pl-PL"/>
        </w:rPr>
      </w:pPr>
      <w:r w:rsidRPr="002E56C1">
        <w:rPr>
          <w:rFonts w:ascii="Times New Roman" w:eastAsia="Times New Roman" w:hAnsi="Times New Roman" w:cs="Times New Roman"/>
          <w:kern w:val="1"/>
          <w:lang w:eastAsia="pl-PL"/>
        </w:rPr>
        <w:t>Adres Wykonawcy:</w:t>
      </w:r>
    </w:p>
    <w:p w:rsidR="002E56C1" w:rsidRPr="002E56C1" w:rsidRDefault="002E56C1" w:rsidP="002E56C1">
      <w:pPr>
        <w:widowControl w:val="0"/>
        <w:suppressAutoHyphens/>
        <w:overflowPunct w:val="0"/>
        <w:autoSpaceDE w:val="0"/>
        <w:autoSpaceDN w:val="0"/>
        <w:adjustRightInd w:val="0"/>
        <w:spacing w:after="120" w:line="240" w:lineRule="auto"/>
        <w:ind w:left="426"/>
        <w:jc w:val="both"/>
        <w:textAlignment w:val="baseline"/>
        <w:rPr>
          <w:rFonts w:ascii="Times New Roman" w:eastAsia="Times New Roman" w:hAnsi="Times New Roman" w:cs="Times New Roman"/>
          <w:kern w:val="1"/>
          <w:lang w:eastAsia="pl-PL"/>
        </w:rPr>
      </w:pPr>
      <w:r w:rsidRPr="002E56C1">
        <w:rPr>
          <w:rFonts w:ascii="Times New Roman" w:eastAsia="Times New Roman" w:hAnsi="Times New Roman" w:cs="Times New Roman"/>
          <w:kern w:val="1"/>
          <w:lang w:eastAsia="pl-PL"/>
        </w:rPr>
        <w:t>...................................................................................................................................</w:t>
      </w:r>
    </w:p>
    <w:p w:rsidR="002E56C1" w:rsidRPr="002E56C1" w:rsidRDefault="002E56C1" w:rsidP="002E56C1">
      <w:pPr>
        <w:widowControl w:val="0"/>
        <w:suppressAutoHyphens/>
        <w:overflowPunct w:val="0"/>
        <w:autoSpaceDE w:val="0"/>
        <w:autoSpaceDN w:val="0"/>
        <w:adjustRightInd w:val="0"/>
        <w:spacing w:after="0" w:line="360" w:lineRule="auto"/>
        <w:textAlignment w:val="baseline"/>
        <w:rPr>
          <w:rFonts w:ascii="Times New Roman" w:eastAsia="Times New Roman" w:hAnsi="Times New Roman" w:cs="Times New Roman"/>
          <w:kern w:val="1"/>
          <w:sz w:val="24"/>
          <w:szCs w:val="20"/>
          <w:lang w:val="fr-FR" w:eastAsia="pl-PL"/>
        </w:rPr>
      </w:pPr>
    </w:p>
    <w:tbl>
      <w:tblPr>
        <w:tblpPr w:leftFromText="141" w:rightFromText="141" w:vertAnchor="text" w:tblpX="203" w:tblpY="2257"/>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7"/>
        <w:gridCol w:w="3813"/>
        <w:gridCol w:w="3969"/>
      </w:tblGrid>
      <w:tr w:rsidR="002E56C1" w:rsidRPr="002E56C1" w:rsidTr="004D07E4">
        <w:trPr>
          <w:trHeight w:val="746"/>
        </w:trPr>
        <w:tc>
          <w:tcPr>
            <w:tcW w:w="1077" w:type="dxa"/>
          </w:tcPr>
          <w:p w:rsidR="002E56C1" w:rsidRPr="002E56C1" w:rsidRDefault="002E56C1" w:rsidP="002E56C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p w:rsidR="002E56C1" w:rsidRPr="002E56C1" w:rsidRDefault="002E56C1" w:rsidP="002E56C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r w:rsidRPr="002E56C1">
              <w:rPr>
                <w:rFonts w:ascii="Times New Roman" w:eastAsia="Times New Roman" w:hAnsi="Times New Roman" w:cs="Times New Roman"/>
                <w:kern w:val="1"/>
                <w:sz w:val="24"/>
                <w:szCs w:val="20"/>
                <w:lang w:val="fr-FR" w:eastAsia="pl-PL"/>
              </w:rPr>
              <w:t>Lp.</w:t>
            </w:r>
          </w:p>
        </w:tc>
        <w:tc>
          <w:tcPr>
            <w:tcW w:w="3813" w:type="dxa"/>
          </w:tcPr>
          <w:p w:rsidR="002E56C1" w:rsidRPr="002E56C1" w:rsidRDefault="002E56C1" w:rsidP="002E56C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p w:rsidR="002E56C1" w:rsidRPr="002E56C1" w:rsidRDefault="002E56C1" w:rsidP="002E56C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r w:rsidRPr="002E56C1">
              <w:rPr>
                <w:rFonts w:ascii="Times New Roman" w:eastAsia="Times New Roman" w:hAnsi="Times New Roman" w:cs="Times New Roman"/>
                <w:kern w:val="1"/>
                <w:sz w:val="24"/>
                <w:szCs w:val="20"/>
                <w:lang w:val="fr-FR" w:eastAsia="pl-PL"/>
              </w:rPr>
              <w:t>Nazwa podwykonawcy</w:t>
            </w:r>
          </w:p>
        </w:tc>
        <w:tc>
          <w:tcPr>
            <w:tcW w:w="3969" w:type="dxa"/>
          </w:tcPr>
          <w:p w:rsidR="002E56C1" w:rsidRPr="002E56C1" w:rsidRDefault="002E56C1" w:rsidP="002E56C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p w:rsidR="002E56C1" w:rsidRPr="002E56C1" w:rsidRDefault="002E56C1" w:rsidP="002E56C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r w:rsidRPr="002E56C1">
              <w:rPr>
                <w:rFonts w:ascii="Times New Roman" w:eastAsia="Times New Roman" w:hAnsi="Times New Roman" w:cs="Times New Roman"/>
                <w:kern w:val="1"/>
                <w:sz w:val="24"/>
                <w:szCs w:val="20"/>
                <w:lang w:val="fr-FR" w:eastAsia="pl-PL"/>
              </w:rPr>
              <w:t>Zakres zlecony podwykonawcy</w:t>
            </w:r>
          </w:p>
        </w:tc>
      </w:tr>
      <w:tr w:rsidR="002E56C1" w:rsidRPr="002E56C1" w:rsidTr="004D07E4">
        <w:trPr>
          <w:trHeight w:val="575"/>
        </w:trPr>
        <w:tc>
          <w:tcPr>
            <w:tcW w:w="1077" w:type="dxa"/>
          </w:tcPr>
          <w:p w:rsidR="002E56C1" w:rsidRPr="002E56C1" w:rsidRDefault="002E56C1" w:rsidP="002E56C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tc>
        <w:tc>
          <w:tcPr>
            <w:tcW w:w="3813" w:type="dxa"/>
          </w:tcPr>
          <w:p w:rsidR="002E56C1" w:rsidRPr="002E56C1" w:rsidRDefault="002E56C1" w:rsidP="002E56C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tc>
        <w:tc>
          <w:tcPr>
            <w:tcW w:w="3969" w:type="dxa"/>
          </w:tcPr>
          <w:p w:rsidR="002E56C1" w:rsidRPr="002E56C1" w:rsidRDefault="002E56C1" w:rsidP="002E56C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tc>
      </w:tr>
      <w:tr w:rsidR="002E56C1" w:rsidRPr="002E56C1" w:rsidTr="004D07E4">
        <w:trPr>
          <w:trHeight w:val="571"/>
        </w:trPr>
        <w:tc>
          <w:tcPr>
            <w:tcW w:w="1077" w:type="dxa"/>
          </w:tcPr>
          <w:p w:rsidR="002E56C1" w:rsidRPr="002E56C1" w:rsidRDefault="002E56C1" w:rsidP="002E56C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tc>
        <w:tc>
          <w:tcPr>
            <w:tcW w:w="3813" w:type="dxa"/>
          </w:tcPr>
          <w:p w:rsidR="002E56C1" w:rsidRPr="002E56C1" w:rsidRDefault="002E56C1" w:rsidP="002E56C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tc>
        <w:tc>
          <w:tcPr>
            <w:tcW w:w="3969" w:type="dxa"/>
          </w:tcPr>
          <w:p w:rsidR="002E56C1" w:rsidRPr="002E56C1" w:rsidRDefault="002E56C1" w:rsidP="002E56C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tc>
      </w:tr>
    </w:tbl>
    <w:p w:rsidR="002E56C1" w:rsidRPr="002E56C1" w:rsidRDefault="002E56C1" w:rsidP="002E56C1">
      <w:pPr>
        <w:widowControl w:val="0"/>
        <w:suppressAutoHyphens/>
        <w:spacing w:after="0" w:line="240" w:lineRule="auto"/>
        <w:jc w:val="both"/>
        <w:rPr>
          <w:rFonts w:ascii="Times New Roman" w:eastAsia="Times New Roman" w:hAnsi="Times New Roman" w:cs="Times New Roman"/>
          <w:b/>
          <w:bCs/>
          <w:kern w:val="1"/>
          <w:lang w:eastAsia="pl-PL"/>
        </w:rPr>
      </w:pPr>
      <w:r w:rsidRPr="002E56C1">
        <w:rPr>
          <w:rFonts w:ascii="Times New Roman" w:eastAsia="Times New Roman" w:hAnsi="Times New Roman" w:cs="Times New Roman"/>
          <w:kern w:val="1"/>
          <w:lang w:val="fr-FR" w:eastAsia="pl-PL"/>
        </w:rPr>
        <w:t>Przedmiot Zamówienia :</w:t>
      </w:r>
      <w:r w:rsidRPr="002E56C1">
        <w:rPr>
          <w:rFonts w:ascii="Times New Roman" w:eastAsia="Times New Roman" w:hAnsi="Times New Roman" w:cs="Times New Roman"/>
          <w:b/>
          <w:kern w:val="1"/>
          <w:lang w:val="fr-FR" w:eastAsia="pl-PL"/>
        </w:rPr>
        <w:t xml:space="preserve"> Dostawa systemu monitorowania pacjentów dla Oddziału Kardiologicznego – zamówienie w ramach dotacji zadania pn.: Dofinansowanie zakupu sprzętu z dziedziny intensywnej terapii stosowanego w opiece nad pacjentami kardiologicznymi w 2023 r. na realizację Narodowego Programu Chorób Układu Krążenia na lata 2022-2032 </w:t>
      </w:r>
      <w:r w:rsidRPr="002E56C1">
        <w:rPr>
          <w:rFonts w:ascii="Times New Roman" w:eastAsia="Times New Roman" w:hAnsi="Times New Roman" w:cs="Times New Roman"/>
          <w:b/>
          <w:bCs/>
          <w:kern w:val="1"/>
          <w:lang w:eastAsia="pl-PL"/>
        </w:rPr>
        <w:t>- Zp/80/TP/23</w:t>
      </w:r>
      <w:r w:rsidRPr="002E56C1">
        <w:rPr>
          <w:rFonts w:ascii="Times New Roman" w:eastAsia="Times New Roman" w:hAnsi="Times New Roman" w:cs="Times New Roman"/>
          <w:b/>
          <w:kern w:val="1"/>
          <w:lang w:eastAsia="pl-PL"/>
        </w:rPr>
        <w:t xml:space="preserve"> </w:t>
      </w:r>
      <w:r w:rsidRPr="002E56C1">
        <w:rPr>
          <w:rFonts w:ascii="Times New Roman" w:eastAsia="Times New Roman" w:hAnsi="Times New Roman" w:cs="Times New Roman"/>
          <w:b/>
          <w:kern w:val="1"/>
          <w:lang w:val="fr-FR" w:eastAsia="pl-PL"/>
        </w:rPr>
        <w:t xml:space="preserve"> </w:t>
      </w:r>
    </w:p>
    <w:p w:rsidR="002E56C1" w:rsidRPr="002E56C1" w:rsidRDefault="002E56C1" w:rsidP="002E56C1">
      <w:pPr>
        <w:widowControl w:val="0"/>
        <w:suppressAutoHyphens/>
        <w:overflowPunct w:val="0"/>
        <w:autoSpaceDE w:val="0"/>
        <w:autoSpaceDN w:val="0"/>
        <w:adjustRightInd w:val="0"/>
        <w:spacing w:after="0" w:line="240" w:lineRule="auto"/>
        <w:jc w:val="both"/>
        <w:textAlignment w:val="baseline"/>
        <w:rPr>
          <w:rFonts w:ascii="Arial" w:eastAsia="Times New Roman" w:hAnsi="Arial" w:cs="Times New Roman"/>
          <w:kern w:val="1"/>
          <w:sz w:val="28"/>
          <w:szCs w:val="28"/>
          <w:lang w:val="fr-FR" w:eastAsia="pl-PL"/>
        </w:rPr>
      </w:pPr>
    </w:p>
    <w:p w:rsidR="002E56C1" w:rsidRPr="002E56C1" w:rsidRDefault="002E56C1" w:rsidP="002E56C1">
      <w:pPr>
        <w:widowControl w:val="0"/>
        <w:tabs>
          <w:tab w:val="left" w:pos="2316"/>
        </w:tabs>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18"/>
          <w:szCs w:val="18"/>
          <w:lang w:val="fr-FR" w:eastAsia="pl-PL"/>
        </w:rPr>
      </w:pPr>
    </w:p>
    <w:p w:rsidR="002E56C1" w:rsidRPr="002E56C1" w:rsidRDefault="002E56C1" w:rsidP="002E56C1">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8"/>
          <w:szCs w:val="28"/>
          <w:lang w:val="fr-FR" w:eastAsia="pl-PL"/>
        </w:rPr>
      </w:pPr>
    </w:p>
    <w:p w:rsidR="002E56C1" w:rsidRPr="002E56C1" w:rsidRDefault="002E56C1" w:rsidP="002E56C1">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8"/>
          <w:szCs w:val="28"/>
          <w:lang w:val="fr-FR" w:eastAsia="pl-PL"/>
        </w:rPr>
      </w:pPr>
    </w:p>
    <w:p w:rsidR="002E56C1" w:rsidRPr="002E56C1" w:rsidRDefault="002E56C1" w:rsidP="002E56C1">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8"/>
          <w:szCs w:val="28"/>
          <w:lang w:val="fr-FR" w:eastAsia="pl-PL"/>
        </w:rPr>
      </w:pPr>
    </w:p>
    <w:p w:rsidR="002E56C1" w:rsidRPr="002E56C1" w:rsidRDefault="002E56C1" w:rsidP="002E56C1">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8"/>
          <w:szCs w:val="28"/>
          <w:lang w:val="fr-FR" w:eastAsia="pl-PL"/>
        </w:rPr>
      </w:pPr>
    </w:p>
    <w:p w:rsidR="002E56C1" w:rsidRPr="002E56C1" w:rsidRDefault="002E56C1" w:rsidP="002E56C1">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8"/>
          <w:szCs w:val="28"/>
          <w:lang w:val="fr-FR" w:eastAsia="pl-PL"/>
        </w:rPr>
      </w:pPr>
    </w:p>
    <w:p w:rsidR="002E56C1" w:rsidRPr="002E56C1" w:rsidRDefault="002E56C1" w:rsidP="002E56C1">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4"/>
          <w:szCs w:val="20"/>
          <w:lang w:val="fr-FR" w:eastAsia="pl-PL"/>
        </w:rPr>
      </w:pPr>
      <w:r w:rsidRPr="002E56C1">
        <w:rPr>
          <w:rFonts w:ascii="Times New Roman" w:eastAsia="Times New Roman" w:hAnsi="Times New Roman" w:cs="Times New Roman"/>
          <w:kern w:val="1"/>
          <w:sz w:val="24"/>
          <w:szCs w:val="20"/>
          <w:lang w:val="fr-FR" w:eastAsia="pl-PL"/>
        </w:rPr>
        <w:t>..................................................................</w:t>
      </w:r>
    </w:p>
    <w:p w:rsidR="002E56C1" w:rsidRPr="002E56C1" w:rsidRDefault="002E56C1" w:rsidP="002E56C1">
      <w:pPr>
        <w:widowControl w:val="0"/>
        <w:suppressAutoHyphens/>
        <w:overflowPunct w:val="0"/>
        <w:autoSpaceDE w:val="0"/>
        <w:autoSpaceDN w:val="0"/>
        <w:adjustRightInd w:val="0"/>
        <w:spacing w:after="0" w:line="240" w:lineRule="auto"/>
        <w:ind w:left="4956" w:firstLine="708"/>
        <w:jc w:val="center"/>
        <w:textAlignment w:val="baseline"/>
        <w:rPr>
          <w:rFonts w:ascii="Arial" w:eastAsia="Times New Roman" w:hAnsi="Arial" w:cs="Times New Roman"/>
          <w:i/>
          <w:kern w:val="1"/>
          <w:sz w:val="16"/>
          <w:szCs w:val="20"/>
          <w:lang w:val="fr-FR" w:eastAsia="pl-PL"/>
        </w:rPr>
      </w:pPr>
      <w:r w:rsidRPr="002E56C1">
        <w:rPr>
          <w:rFonts w:ascii="Arial" w:eastAsia="Times New Roman" w:hAnsi="Arial" w:cs="Times New Roman"/>
          <w:i/>
          <w:kern w:val="1"/>
          <w:sz w:val="16"/>
          <w:szCs w:val="20"/>
          <w:lang w:val="fr-FR" w:eastAsia="pl-PL"/>
        </w:rPr>
        <w:t>(data i podpis Wykonawcy)</w:t>
      </w:r>
    </w:p>
    <w:p w:rsidR="002E56C1" w:rsidRPr="002E56C1" w:rsidRDefault="002E56C1" w:rsidP="002E56C1">
      <w:pPr>
        <w:widowControl w:val="0"/>
        <w:suppressAutoHyphens/>
        <w:overflowPunct w:val="0"/>
        <w:autoSpaceDE w:val="0"/>
        <w:autoSpaceDN w:val="0"/>
        <w:adjustRightInd w:val="0"/>
        <w:spacing w:after="0" w:line="360" w:lineRule="auto"/>
        <w:ind w:left="5664" w:firstLine="708"/>
        <w:jc w:val="both"/>
        <w:textAlignment w:val="baseline"/>
        <w:rPr>
          <w:rFonts w:ascii="Arial" w:eastAsia="Times New Roman" w:hAnsi="Arial" w:cs="Arial"/>
          <w:i/>
          <w:kern w:val="1"/>
          <w:sz w:val="16"/>
          <w:szCs w:val="16"/>
          <w:lang w:val="fr-FR" w:eastAsia="pl-PL"/>
        </w:rPr>
      </w:pPr>
    </w:p>
    <w:p w:rsidR="002E56C1" w:rsidRPr="002E56C1" w:rsidRDefault="002E56C1" w:rsidP="002E56C1">
      <w:pPr>
        <w:widowControl w:val="0"/>
        <w:suppressAutoHyphens/>
        <w:overflowPunct w:val="0"/>
        <w:autoSpaceDE w:val="0"/>
        <w:autoSpaceDN w:val="0"/>
        <w:adjustRightInd w:val="0"/>
        <w:spacing w:after="0" w:line="360" w:lineRule="auto"/>
        <w:jc w:val="both"/>
        <w:textAlignment w:val="baseline"/>
        <w:rPr>
          <w:rFonts w:ascii="Arial" w:eastAsia="Times New Roman" w:hAnsi="Arial" w:cs="Arial"/>
          <w:i/>
          <w:kern w:val="1"/>
          <w:sz w:val="16"/>
          <w:szCs w:val="16"/>
          <w:lang w:val="fr-FR" w:eastAsia="pl-PL"/>
        </w:rPr>
      </w:pPr>
    </w:p>
    <w:p w:rsidR="002E56C1" w:rsidRPr="002E56C1" w:rsidRDefault="002E56C1" w:rsidP="002E56C1">
      <w:pPr>
        <w:widowControl w:val="0"/>
        <w:suppressAutoHyphens/>
        <w:overflowPunct w:val="0"/>
        <w:autoSpaceDE w:val="0"/>
        <w:autoSpaceDN w:val="0"/>
        <w:adjustRightInd w:val="0"/>
        <w:spacing w:after="0" w:line="360" w:lineRule="auto"/>
        <w:ind w:left="5664" w:firstLine="708"/>
        <w:jc w:val="both"/>
        <w:textAlignment w:val="baseline"/>
        <w:rPr>
          <w:rFonts w:ascii="Arial" w:eastAsia="Times New Roman" w:hAnsi="Arial" w:cs="Arial"/>
          <w:i/>
          <w:kern w:val="1"/>
          <w:sz w:val="16"/>
          <w:szCs w:val="16"/>
          <w:lang w:val="fr-FR" w:eastAsia="pl-PL"/>
        </w:rPr>
      </w:pPr>
    </w:p>
    <w:p w:rsidR="002E56C1" w:rsidRPr="002E56C1" w:rsidRDefault="002E56C1" w:rsidP="002E56C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iCs/>
          <w:kern w:val="1"/>
          <w:lang w:val="fr-FR" w:eastAsia="pl-PL"/>
        </w:rPr>
      </w:pPr>
    </w:p>
    <w:p w:rsidR="002E56C1" w:rsidRPr="002E56C1" w:rsidRDefault="002E56C1" w:rsidP="002E56C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iCs/>
          <w:kern w:val="1"/>
          <w:lang w:val="fr-FR" w:eastAsia="pl-PL"/>
        </w:rPr>
      </w:pPr>
    </w:p>
    <w:p w:rsidR="002E56C1" w:rsidRPr="002E56C1" w:rsidRDefault="002E56C1" w:rsidP="002E56C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iCs/>
          <w:kern w:val="1"/>
          <w:lang w:val="fr-FR" w:eastAsia="pl-PL"/>
        </w:rPr>
      </w:pPr>
    </w:p>
    <w:p w:rsidR="002E56C1" w:rsidRPr="002E56C1" w:rsidRDefault="002E56C1" w:rsidP="002E56C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iCs/>
          <w:color w:val="FF0000"/>
          <w:kern w:val="1"/>
          <w:lang w:val="fr-FR" w:eastAsia="pl-PL"/>
        </w:rPr>
      </w:pPr>
    </w:p>
    <w:p w:rsidR="002E56C1" w:rsidRPr="002E56C1" w:rsidRDefault="002E56C1" w:rsidP="002E56C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iCs/>
          <w:color w:val="FF0000"/>
          <w:kern w:val="1"/>
          <w:lang w:val="fr-FR" w:eastAsia="pl-PL"/>
        </w:rPr>
      </w:pPr>
    </w:p>
    <w:p w:rsidR="002E56C1" w:rsidRPr="002E56C1" w:rsidRDefault="002E56C1" w:rsidP="002E56C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iCs/>
          <w:color w:val="FF0000"/>
          <w:kern w:val="1"/>
          <w:lang w:val="fr-FR" w:eastAsia="pl-PL"/>
        </w:rPr>
      </w:pPr>
    </w:p>
    <w:p w:rsidR="002E56C1" w:rsidRPr="002E56C1" w:rsidRDefault="002E56C1" w:rsidP="002E56C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iCs/>
          <w:color w:val="FF0000"/>
          <w:kern w:val="1"/>
          <w:lang w:val="fr-FR" w:eastAsia="pl-PL"/>
        </w:rPr>
      </w:pPr>
    </w:p>
    <w:p w:rsidR="002E56C1" w:rsidRPr="002E56C1" w:rsidRDefault="002E56C1" w:rsidP="002E56C1">
      <w:pPr>
        <w:contextualSpacing/>
        <w:rPr>
          <w:rFonts w:ascii="Times New Roman" w:eastAsia="Times New Roman" w:hAnsi="Times New Roman" w:cs="Times New Roman"/>
          <w:i/>
          <w:kern w:val="1"/>
          <w:szCs w:val="20"/>
          <w:lang w:eastAsia="pl-PL"/>
        </w:rPr>
      </w:pPr>
      <w:r w:rsidRPr="002E56C1">
        <w:rPr>
          <w:rFonts w:ascii="Times New Roman" w:eastAsia="Times New Roman" w:hAnsi="Times New Roman" w:cs="Times New Roman"/>
          <w:i/>
          <w:kern w:val="1"/>
          <w:szCs w:val="20"/>
          <w:lang w:eastAsia="pl-PL"/>
        </w:rPr>
        <w:t>Załącznik nr 8 do SWZ</w:t>
      </w:r>
    </w:p>
    <w:p w:rsidR="002E56C1" w:rsidRPr="002E56C1" w:rsidRDefault="002E56C1" w:rsidP="002E56C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 w:val="24"/>
          <w:szCs w:val="20"/>
          <w:lang w:val="fr-FR" w:eastAsia="pl-PL"/>
        </w:rPr>
      </w:pPr>
    </w:p>
    <w:p w:rsidR="002E56C1" w:rsidRPr="002E56C1" w:rsidRDefault="002E56C1" w:rsidP="002E56C1">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4"/>
          <w:szCs w:val="20"/>
          <w:lang w:val="fr-FR" w:eastAsia="pl-PL"/>
        </w:rPr>
      </w:pPr>
    </w:p>
    <w:p w:rsidR="002E56C1" w:rsidRPr="002E56C1" w:rsidRDefault="002E56C1" w:rsidP="002E56C1">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4"/>
          <w:szCs w:val="20"/>
          <w:lang w:val="fr-FR" w:eastAsia="pl-PL"/>
        </w:rPr>
      </w:pPr>
      <w:r w:rsidRPr="002E56C1">
        <w:rPr>
          <w:rFonts w:ascii="Arial" w:eastAsia="Times New Roman" w:hAnsi="Arial" w:cs="Times New Roman"/>
          <w:kern w:val="1"/>
          <w:sz w:val="24"/>
          <w:szCs w:val="20"/>
          <w:lang w:val="fr-FR" w:eastAsia="pl-PL"/>
        </w:rPr>
        <w:t>..................................................</w:t>
      </w:r>
      <w:r w:rsidRPr="002E56C1">
        <w:rPr>
          <w:rFonts w:ascii="Arial" w:eastAsia="Times New Roman" w:hAnsi="Arial" w:cs="Times New Roman"/>
          <w:kern w:val="1"/>
          <w:sz w:val="24"/>
          <w:szCs w:val="20"/>
          <w:lang w:val="fr-FR" w:eastAsia="pl-PL"/>
        </w:rPr>
        <w:tab/>
      </w:r>
      <w:r w:rsidRPr="002E56C1">
        <w:rPr>
          <w:rFonts w:ascii="Arial" w:eastAsia="Times New Roman" w:hAnsi="Arial" w:cs="Times New Roman"/>
          <w:kern w:val="1"/>
          <w:sz w:val="24"/>
          <w:szCs w:val="20"/>
          <w:lang w:val="fr-FR" w:eastAsia="pl-PL"/>
        </w:rPr>
        <w:tab/>
      </w:r>
      <w:r w:rsidRPr="002E56C1">
        <w:rPr>
          <w:rFonts w:ascii="Arial" w:eastAsia="Times New Roman" w:hAnsi="Arial" w:cs="Times New Roman"/>
          <w:kern w:val="1"/>
          <w:sz w:val="24"/>
          <w:szCs w:val="20"/>
          <w:lang w:val="fr-FR" w:eastAsia="pl-PL"/>
        </w:rPr>
        <w:tab/>
      </w:r>
      <w:r w:rsidRPr="002E56C1">
        <w:rPr>
          <w:rFonts w:ascii="Arial" w:eastAsia="Times New Roman" w:hAnsi="Arial" w:cs="Times New Roman"/>
          <w:kern w:val="1"/>
          <w:sz w:val="24"/>
          <w:szCs w:val="20"/>
          <w:lang w:val="fr-FR" w:eastAsia="pl-PL"/>
        </w:rPr>
        <w:tab/>
        <w:t xml:space="preserve">             ................................</w:t>
      </w:r>
    </w:p>
    <w:p w:rsidR="002E56C1" w:rsidRPr="002E56C1" w:rsidRDefault="002E56C1" w:rsidP="002E56C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val="fr-FR" w:eastAsia="pl-PL"/>
        </w:rPr>
      </w:pPr>
      <w:r w:rsidRPr="002E56C1">
        <w:rPr>
          <w:rFonts w:ascii="Arial" w:eastAsia="Times New Roman" w:hAnsi="Arial" w:cs="Times New Roman"/>
          <w:kern w:val="1"/>
          <w:sz w:val="16"/>
          <w:szCs w:val="20"/>
          <w:lang w:val="fr-FR" w:eastAsia="pl-PL"/>
        </w:rPr>
        <w:t xml:space="preserve">                      </w:t>
      </w:r>
      <w:r w:rsidRPr="002E56C1">
        <w:rPr>
          <w:rFonts w:ascii="Times New Roman" w:eastAsia="Times New Roman" w:hAnsi="Times New Roman" w:cs="Times New Roman"/>
          <w:kern w:val="1"/>
          <w:sz w:val="18"/>
          <w:szCs w:val="18"/>
          <w:lang w:val="fr-FR" w:eastAsia="pl-PL"/>
        </w:rPr>
        <w:t>(Wykonawca)                                                                                                            (miejscowość i data)</w:t>
      </w:r>
    </w:p>
    <w:p w:rsidR="002E56C1" w:rsidRPr="002E56C1" w:rsidRDefault="002E56C1" w:rsidP="002E56C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Arial Unicode MS"/>
          <w:i/>
          <w:kern w:val="1"/>
          <w:sz w:val="24"/>
          <w:szCs w:val="24"/>
          <w:lang w:val="fr-FR" w:eastAsia="pl-PL"/>
        </w:rPr>
      </w:pPr>
    </w:p>
    <w:p w:rsidR="002E56C1" w:rsidRPr="002E56C1" w:rsidRDefault="002E56C1" w:rsidP="002E56C1">
      <w:pPr>
        <w:suppressAutoHyphens/>
        <w:overflowPunct w:val="0"/>
        <w:autoSpaceDE w:val="0"/>
        <w:autoSpaceDN w:val="0"/>
        <w:adjustRightInd w:val="0"/>
        <w:spacing w:before="280" w:after="280" w:line="360" w:lineRule="auto"/>
        <w:ind w:firstLine="567"/>
        <w:jc w:val="both"/>
        <w:textAlignment w:val="baseline"/>
        <w:rPr>
          <w:rFonts w:ascii="Times New Roman" w:eastAsia="Times New Roman" w:hAnsi="Times New Roman" w:cs="Times New Roman"/>
          <w:kern w:val="1"/>
          <w:lang w:eastAsia="pl-PL"/>
        </w:rPr>
      </w:pPr>
    </w:p>
    <w:p w:rsidR="002E56C1" w:rsidRPr="002E56C1" w:rsidRDefault="002E56C1" w:rsidP="002E56C1">
      <w:pPr>
        <w:suppressAutoHyphens/>
        <w:overflowPunct w:val="0"/>
        <w:autoSpaceDE w:val="0"/>
        <w:autoSpaceDN w:val="0"/>
        <w:adjustRightInd w:val="0"/>
        <w:spacing w:before="280" w:after="280" w:line="360" w:lineRule="auto"/>
        <w:ind w:firstLine="567"/>
        <w:jc w:val="both"/>
        <w:textAlignment w:val="baseline"/>
        <w:rPr>
          <w:rFonts w:ascii="Times New Roman" w:eastAsia="Times New Roman" w:hAnsi="Times New Roman" w:cs="Times New Roman"/>
          <w:kern w:val="1"/>
          <w:sz w:val="28"/>
          <w:szCs w:val="28"/>
          <w:lang w:val="fr-FR" w:eastAsia="pl-PL"/>
        </w:rPr>
      </w:pPr>
      <w:r w:rsidRPr="002E56C1">
        <w:rPr>
          <w:rFonts w:ascii="Times New Roman" w:eastAsia="Times New Roman" w:hAnsi="Times New Roman" w:cs="Times New Roman"/>
          <w:kern w:val="1"/>
          <w:sz w:val="28"/>
          <w:szCs w:val="28"/>
          <w:lang w:val="fr-FR" w:eastAsia="pl-PL"/>
        </w:rPr>
        <w:t xml:space="preserve">                                      </w:t>
      </w:r>
    </w:p>
    <w:p w:rsidR="002E56C1" w:rsidRPr="002E56C1" w:rsidRDefault="002E56C1" w:rsidP="002E56C1">
      <w:pPr>
        <w:suppressAutoHyphens/>
        <w:overflowPunct w:val="0"/>
        <w:autoSpaceDE w:val="0"/>
        <w:autoSpaceDN w:val="0"/>
        <w:adjustRightInd w:val="0"/>
        <w:spacing w:before="280" w:after="280" w:line="360" w:lineRule="auto"/>
        <w:ind w:left="2124" w:firstLine="708"/>
        <w:textAlignment w:val="baseline"/>
        <w:rPr>
          <w:rFonts w:ascii="Times New Roman" w:eastAsia="Times New Roman" w:hAnsi="Times New Roman" w:cs="Times New Roman"/>
          <w:kern w:val="1"/>
          <w:sz w:val="32"/>
          <w:szCs w:val="32"/>
          <w:lang w:eastAsia="pl-PL"/>
        </w:rPr>
      </w:pPr>
      <w:r w:rsidRPr="002E56C1">
        <w:rPr>
          <w:rFonts w:ascii="Times New Roman" w:eastAsia="Times New Roman" w:hAnsi="Times New Roman" w:cs="Times New Roman"/>
          <w:kern w:val="1"/>
          <w:sz w:val="28"/>
          <w:szCs w:val="28"/>
          <w:lang w:val="fr-FR" w:eastAsia="pl-PL"/>
        </w:rPr>
        <w:t xml:space="preserve">           </w:t>
      </w:r>
      <w:r w:rsidRPr="002E56C1">
        <w:rPr>
          <w:rFonts w:ascii="Times New Roman" w:eastAsia="Times New Roman" w:hAnsi="Times New Roman" w:cs="Times New Roman"/>
          <w:kern w:val="1"/>
          <w:sz w:val="32"/>
          <w:szCs w:val="32"/>
          <w:lang w:val="fr-FR" w:eastAsia="pl-PL"/>
        </w:rPr>
        <w:t>Oświadczenie</w:t>
      </w:r>
    </w:p>
    <w:p w:rsidR="002E56C1" w:rsidRPr="002E56C1" w:rsidRDefault="002E56C1" w:rsidP="002E56C1">
      <w:pPr>
        <w:suppressAutoHyphens/>
        <w:overflowPunct w:val="0"/>
        <w:autoSpaceDE w:val="0"/>
        <w:autoSpaceDN w:val="0"/>
        <w:adjustRightInd w:val="0"/>
        <w:spacing w:before="280" w:after="280" w:line="360" w:lineRule="auto"/>
        <w:jc w:val="both"/>
        <w:textAlignment w:val="baseline"/>
        <w:rPr>
          <w:rFonts w:ascii="Times New Roman" w:eastAsia="Times New Roman" w:hAnsi="Times New Roman" w:cs="Times New Roman"/>
          <w:kern w:val="1"/>
          <w:lang w:eastAsia="pl-PL"/>
        </w:rPr>
      </w:pPr>
      <w:r w:rsidRPr="002E56C1">
        <w:rPr>
          <w:rFonts w:ascii="Times New Roman" w:eastAsia="Times New Roman" w:hAnsi="Times New Roman" w:cs="Times New Roman"/>
          <w:kern w:val="1"/>
          <w:lang w:val="fr-FR" w:eastAsia="pl-PL"/>
        </w:rPr>
        <w:t>Oświadczamy, że oferowany przez naszą firmę przedmiot zamówienia posiada aktualne i ważne przez cały okres trwania umowy dokumenty dopuszczające do obrotu i stosowania na terytorium RP, zgodnie z ustawą z dnia 7 kwietnia 2022r. o wyrobach medycznych (tj. Dz. U. z 2022r., poz. 974 z późn. zm.). Na każde żądanie Zamawiającego jesteśmy w stanie przedstawić stosowne dokumenty.</w:t>
      </w:r>
    </w:p>
    <w:p w:rsidR="002E56C1" w:rsidRPr="002E56C1" w:rsidRDefault="002E56C1" w:rsidP="002E56C1">
      <w:pPr>
        <w:suppressAutoHyphens/>
        <w:overflowPunct w:val="0"/>
        <w:autoSpaceDE w:val="0"/>
        <w:autoSpaceDN w:val="0"/>
        <w:adjustRightInd w:val="0"/>
        <w:spacing w:before="280" w:after="280" w:line="360" w:lineRule="auto"/>
        <w:ind w:firstLine="567"/>
        <w:jc w:val="both"/>
        <w:textAlignment w:val="baseline"/>
        <w:rPr>
          <w:rFonts w:ascii="Times New Roman" w:eastAsia="Times New Roman" w:hAnsi="Times New Roman" w:cs="Times New Roman"/>
          <w:kern w:val="1"/>
          <w:lang w:eastAsia="pl-PL"/>
        </w:rPr>
      </w:pPr>
    </w:p>
    <w:p w:rsidR="002E56C1" w:rsidRPr="002E56C1" w:rsidRDefault="002E56C1" w:rsidP="002E56C1">
      <w:pPr>
        <w:overflowPunct w:val="0"/>
        <w:autoSpaceDE w:val="0"/>
        <w:autoSpaceDN w:val="0"/>
        <w:adjustRightInd w:val="0"/>
        <w:spacing w:after="120" w:line="240" w:lineRule="auto"/>
        <w:ind w:left="283"/>
        <w:textAlignment w:val="baseline"/>
        <w:rPr>
          <w:rFonts w:ascii="Times New Roman" w:eastAsia="Times New Roman" w:hAnsi="Times New Roman" w:cs="Times New Roman"/>
          <w:kern w:val="1"/>
          <w:sz w:val="24"/>
          <w:szCs w:val="24"/>
          <w:lang w:eastAsia="pl-PL"/>
        </w:rPr>
      </w:pPr>
      <w:r w:rsidRPr="002E56C1">
        <w:rPr>
          <w:rFonts w:ascii="Times New Roman" w:eastAsia="Times New Roman" w:hAnsi="Times New Roman" w:cs="Times New Roman"/>
          <w:kern w:val="1"/>
          <w:sz w:val="24"/>
          <w:szCs w:val="20"/>
          <w:lang w:eastAsia="pl-PL"/>
        </w:rPr>
        <w:t xml:space="preserve">                                                                             .................................................................</w:t>
      </w:r>
    </w:p>
    <w:p w:rsidR="002E56C1" w:rsidRPr="002E56C1" w:rsidRDefault="002E56C1" w:rsidP="002E56C1">
      <w:pPr>
        <w:overflowPunct w:val="0"/>
        <w:autoSpaceDE w:val="0"/>
        <w:autoSpaceDN w:val="0"/>
        <w:adjustRightInd w:val="0"/>
        <w:spacing w:after="120" w:line="240" w:lineRule="auto"/>
        <w:ind w:left="283"/>
        <w:textAlignment w:val="baseline"/>
        <w:rPr>
          <w:rFonts w:ascii="Times New Roman" w:eastAsia="Times New Roman" w:hAnsi="Times New Roman" w:cs="Times New Roman"/>
          <w:kern w:val="1"/>
          <w:sz w:val="18"/>
          <w:szCs w:val="18"/>
          <w:lang w:eastAsia="pl-PL"/>
        </w:rPr>
      </w:pPr>
      <w:r w:rsidRPr="002E56C1">
        <w:rPr>
          <w:rFonts w:ascii="Times New Roman" w:eastAsia="Times New Roman" w:hAnsi="Times New Roman" w:cs="Times New Roman"/>
          <w:kern w:val="1"/>
          <w:sz w:val="18"/>
          <w:szCs w:val="18"/>
          <w:lang w:eastAsia="pl-PL"/>
        </w:rPr>
        <w:t xml:space="preserve">                                                                                                    ( podpis Wykonawcy lub osób uprawnionych przez niego)</w:t>
      </w:r>
    </w:p>
    <w:p w:rsidR="002E56C1" w:rsidRDefault="002E56C1" w:rsidP="002E56C1">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i/>
          <w:color w:val="FF0000"/>
          <w:kern w:val="1"/>
          <w:sz w:val="20"/>
          <w:szCs w:val="20"/>
          <w:lang w:val="fr-FR" w:eastAsia="pl-PL"/>
        </w:rPr>
      </w:pPr>
    </w:p>
    <w:p w:rsidR="002E56C1" w:rsidRDefault="002E56C1" w:rsidP="002E56C1">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i/>
          <w:color w:val="FF0000"/>
          <w:kern w:val="1"/>
          <w:sz w:val="20"/>
          <w:szCs w:val="20"/>
          <w:lang w:val="fr-FR" w:eastAsia="pl-PL"/>
        </w:rPr>
      </w:pPr>
    </w:p>
    <w:p w:rsidR="002E56C1" w:rsidRDefault="002E56C1" w:rsidP="002E56C1">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i/>
          <w:color w:val="FF0000"/>
          <w:kern w:val="1"/>
          <w:sz w:val="20"/>
          <w:szCs w:val="20"/>
          <w:lang w:val="fr-FR" w:eastAsia="pl-PL"/>
        </w:rPr>
      </w:pPr>
    </w:p>
    <w:p w:rsidR="002E56C1" w:rsidRDefault="002E56C1" w:rsidP="002E56C1">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i/>
          <w:color w:val="FF0000"/>
          <w:kern w:val="1"/>
          <w:sz w:val="20"/>
          <w:szCs w:val="20"/>
          <w:lang w:val="fr-FR" w:eastAsia="pl-PL"/>
        </w:rPr>
      </w:pPr>
    </w:p>
    <w:p w:rsidR="002E56C1" w:rsidRDefault="002E56C1" w:rsidP="002E56C1">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i/>
          <w:color w:val="FF0000"/>
          <w:kern w:val="1"/>
          <w:sz w:val="20"/>
          <w:szCs w:val="20"/>
          <w:lang w:val="fr-FR" w:eastAsia="pl-PL"/>
        </w:rPr>
      </w:pPr>
    </w:p>
    <w:p w:rsidR="002E56C1" w:rsidRDefault="002E56C1" w:rsidP="002E56C1">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i/>
          <w:color w:val="FF0000"/>
          <w:kern w:val="1"/>
          <w:sz w:val="20"/>
          <w:szCs w:val="20"/>
          <w:lang w:val="fr-FR" w:eastAsia="pl-PL"/>
        </w:rPr>
      </w:pPr>
    </w:p>
    <w:p w:rsidR="002E56C1" w:rsidRDefault="002E56C1" w:rsidP="002E56C1">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i/>
          <w:color w:val="FF0000"/>
          <w:kern w:val="1"/>
          <w:sz w:val="20"/>
          <w:szCs w:val="20"/>
          <w:lang w:val="fr-FR" w:eastAsia="pl-PL"/>
        </w:rPr>
      </w:pPr>
    </w:p>
    <w:p w:rsidR="002E56C1" w:rsidRDefault="002E56C1" w:rsidP="002E56C1">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i/>
          <w:color w:val="FF0000"/>
          <w:kern w:val="1"/>
          <w:sz w:val="20"/>
          <w:szCs w:val="20"/>
          <w:lang w:val="fr-FR" w:eastAsia="pl-PL"/>
        </w:rPr>
      </w:pPr>
    </w:p>
    <w:p w:rsidR="002E56C1" w:rsidRDefault="002E56C1" w:rsidP="002E56C1">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i/>
          <w:color w:val="FF0000"/>
          <w:kern w:val="1"/>
          <w:sz w:val="20"/>
          <w:szCs w:val="20"/>
          <w:lang w:val="fr-FR" w:eastAsia="pl-PL"/>
        </w:rPr>
      </w:pPr>
    </w:p>
    <w:p w:rsidR="002E56C1" w:rsidRDefault="002E56C1" w:rsidP="002E56C1">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i/>
          <w:color w:val="FF0000"/>
          <w:kern w:val="1"/>
          <w:sz w:val="20"/>
          <w:szCs w:val="20"/>
          <w:lang w:val="fr-FR" w:eastAsia="pl-PL"/>
        </w:rPr>
      </w:pPr>
    </w:p>
    <w:p w:rsidR="002E56C1" w:rsidRDefault="002E56C1" w:rsidP="002E56C1">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i/>
          <w:color w:val="FF0000"/>
          <w:kern w:val="1"/>
          <w:sz w:val="20"/>
          <w:szCs w:val="20"/>
          <w:lang w:val="fr-FR" w:eastAsia="pl-PL"/>
        </w:rPr>
      </w:pPr>
    </w:p>
    <w:p w:rsidR="002E56C1" w:rsidRDefault="002E56C1" w:rsidP="002E56C1">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i/>
          <w:color w:val="FF0000"/>
          <w:kern w:val="1"/>
          <w:sz w:val="20"/>
          <w:szCs w:val="20"/>
          <w:lang w:val="fr-FR" w:eastAsia="pl-PL"/>
        </w:rPr>
      </w:pPr>
    </w:p>
    <w:p w:rsidR="002E56C1" w:rsidRDefault="002E56C1" w:rsidP="002E56C1">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i/>
          <w:color w:val="FF0000"/>
          <w:kern w:val="1"/>
          <w:sz w:val="20"/>
          <w:szCs w:val="20"/>
          <w:lang w:val="fr-FR" w:eastAsia="pl-PL"/>
        </w:rPr>
      </w:pPr>
    </w:p>
    <w:p w:rsidR="002E56C1" w:rsidRDefault="002E56C1" w:rsidP="002E56C1">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i/>
          <w:color w:val="FF0000"/>
          <w:kern w:val="1"/>
          <w:sz w:val="20"/>
          <w:szCs w:val="20"/>
          <w:lang w:val="fr-FR" w:eastAsia="pl-PL"/>
        </w:rPr>
      </w:pPr>
    </w:p>
    <w:p w:rsidR="002E56C1" w:rsidRDefault="002E56C1" w:rsidP="002E56C1">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i/>
          <w:color w:val="FF0000"/>
          <w:kern w:val="1"/>
          <w:sz w:val="20"/>
          <w:szCs w:val="20"/>
          <w:lang w:val="fr-FR" w:eastAsia="pl-PL"/>
        </w:rPr>
      </w:pPr>
    </w:p>
    <w:p w:rsidR="002E56C1" w:rsidRDefault="002E56C1" w:rsidP="002E56C1">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i/>
          <w:color w:val="FF0000"/>
          <w:kern w:val="1"/>
          <w:sz w:val="20"/>
          <w:szCs w:val="20"/>
          <w:lang w:val="fr-FR" w:eastAsia="pl-PL"/>
        </w:rPr>
      </w:pPr>
    </w:p>
    <w:p w:rsidR="002E56C1" w:rsidRDefault="002E56C1" w:rsidP="002E56C1">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i/>
          <w:color w:val="FF0000"/>
          <w:kern w:val="1"/>
          <w:sz w:val="20"/>
          <w:szCs w:val="20"/>
          <w:lang w:val="fr-FR" w:eastAsia="pl-PL"/>
        </w:rPr>
      </w:pPr>
    </w:p>
    <w:p w:rsidR="002E56C1" w:rsidRDefault="002E56C1" w:rsidP="002E56C1">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i/>
          <w:color w:val="FF0000"/>
          <w:kern w:val="1"/>
          <w:sz w:val="20"/>
          <w:szCs w:val="20"/>
          <w:lang w:val="fr-FR" w:eastAsia="pl-PL"/>
        </w:rPr>
        <w:sectPr w:rsidR="002E56C1">
          <w:pgSz w:w="11906" w:h="16838"/>
          <w:pgMar w:top="1417" w:right="1417" w:bottom="1417" w:left="1417" w:header="708" w:footer="708" w:gutter="0"/>
          <w:cols w:space="708"/>
          <w:docGrid w:linePitch="360"/>
        </w:sectPr>
      </w:pPr>
    </w:p>
    <w:p w:rsidR="002E56C1" w:rsidRPr="002E56C1" w:rsidRDefault="002E56C1" w:rsidP="002E56C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r w:rsidRPr="002E56C1">
        <w:rPr>
          <w:rFonts w:ascii="Times New Roman" w:eastAsia="Times New Roman" w:hAnsi="Times New Roman" w:cs="Times New Roman"/>
          <w:i/>
          <w:kern w:val="1"/>
          <w:szCs w:val="20"/>
          <w:lang w:eastAsia="pl-PL"/>
        </w:rPr>
        <w:t xml:space="preserve">Załącznik nr 9 do SWZ </w:t>
      </w:r>
    </w:p>
    <w:p w:rsidR="002E56C1" w:rsidRPr="002E56C1" w:rsidRDefault="002E56C1" w:rsidP="002E56C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2E56C1" w:rsidRPr="002E56C1" w:rsidRDefault="002E56C1" w:rsidP="002E56C1">
      <w:pPr>
        <w:rPr>
          <w:rFonts w:ascii="Calibri" w:eastAsia="Calibri" w:hAnsi="Calibri" w:cs="Times New Roman"/>
          <w:sz w:val="24"/>
          <w:szCs w:val="24"/>
        </w:rPr>
      </w:pPr>
      <w:r w:rsidRPr="002E56C1">
        <w:rPr>
          <w:rFonts w:ascii="Calibri" w:eastAsia="Calibri" w:hAnsi="Calibri" w:cs="Times New Roman"/>
          <w:b/>
          <w:bCs/>
          <w:sz w:val="24"/>
          <w:szCs w:val="24"/>
        </w:rPr>
        <w:t>NAZWA ADMINISTRATORA</w:t>
      </w:r>
      <w:r w:rsidRPr="002E56C1">
        <w:rPr>
          <w:rFonts w:ascii="Calibri" w:eastAsia="Calibri" w:hAnsi="Calibri" w:cs="Times New Roman"/>
          <w:sz w:val="24"/>
          <w:szCs w:val="24"/>
        </w:rPr>
        <w:t>:</w:t>
      </w:r>
    </w:p>
    <w:p w:rsidR="002E56C1" w:rsidRPr="002E56C1" w:rsidRDefault="002E56C1" w:rsidP="002E56C1">
      <w:pPr>
        <w:rPr>
          <w:rFonts w:ascii="Calibri" w:eastAsia="Calibri" w:hAnsi="Calibri" w:cs="Times New Roman"/>
          <w:sz w:val="24"/>
          <w:szCs w:val="24"/>
        </w:rPr>
      </w:pPr>
      <w:r w:rsidRPr="002E56C1">
        <w:rPr>
          <w:rFonts w:ascii="Calibri" w:eastAsia="Calibri" w:hAnsi="Calibri" w:cs="Times New Roman"/>
          <w:sz w:val="24"/>
          <w:szCs w:val="24"/>
        </w:rPr>
        <w:t>SPECJALISTYCZNY SZPITAL im. dra ALFREDA SOKOŁOWSKIEGO w WAŁBRZYCHU</w:t>
      </w:r>
    </w:p>
    <w:p w:rsidR="002E56C1" w:rsidRPr="002E56C1" w:rsidRDefault="002E56C1" w:rsidP="002E56C1">
      <w:pPr>
        <w:jc w:val="center"/>
        <w:rPr>
          <w:rFonts w:ascii="Calibri" w:eastAsia="Calibri" w:hAnsi="Calibri" w:cs="Times New Roman"/>
          <w:sz w:val="28"/>
          <w:szCs w:val="28"/>
        </w:rPr>
      </w:pPr>
    </w:p>
    <w:p w:rsidR="002E56C1" w:rsidRPr="002E56C1" w:rsidRDefault="002E56C1" w:rsidP="002E56C1">
      <w:pPr>
        <w:jc w:val="center"/>
        <w:rPr>
          <w:rFonts w:ascii="Calibri" w:eastAsia="Calibri" w:hAnsi="Calibri" w:cs="Times New Roman"/>
          <w:b/>
          <w:sz w:val="28"/>
          <w:szCs w:val="28"/>
        </w:rPr>
      </w:pPr>
      <w:r w:rsidRPr="002E56C1">
        <w:rPr>
          <w:rFonts w:ascii="Calibri" w:eastAsia="Calibri" w:hAnsi="Calibri" w:cs="Times New Roman"/>
          <w:b/>
          <w:sz w:val="28"/>
          <w:szCs w:val="28"/>
        </w:rPr>
        <w:t>KWESTIONARIUSZ  OCENY  PODMIOTU  PRZETWARZAJĄCEGO  DANE  W  IMIENIU  ADMINISTARTORA</w:t>
      </w:r>
    </w:p>
    <w:p w:rsidR="002E56C1" w:rsidRPr="002E56C1" w:rsidRDefault="002E56C1" w:rsidP="002E56C1">
      <w:pPr>
        <w:jc w:val="center"/>
        <w:rPr>
          <w:rFonts w:ascii="Calibri" w:eastAsia="Calibri" w:hAnsi="Calibri" w:cs="Times New Roman"/>
          <w:sz w:val="24"/>
          <w:szCs w:val="24"/>
        </w:rPr>
      </w:pPr>
      <w:r w:rsidRPr="002E56C1">
        <w:rPr>
          <w:rFonts w:ascii="Calibri" w:eastAsia="Calibri" w:hAnsi="Calibri" w:cs="Times New Roman"/>
          <w:sz w:val="24"/>
          <w:szCs w:val="24"/>
        </w:rPr>
        <w:t>(potencjalnego Podmiotu Przetwarzającego na podstawie art. 28 ust. 1 RODO)</w:t>
      </w:r>
    </w:p>
    <w:p w:rsidR="002E56C1" w:rsidRPr="002E56C1" w:rsidRDefault="002E56C1" w:rsidP="002E56C1">
      <w:pPr>
        <w:widowControl w:val="0"/>
        <w:numPr>
          <w:ilvl w:val="0"/>
          <w:numId w:val="9"/>
        </w:numPr>
        <w:suppressAutoHyphens/>
        <w:overflowPunct w:val="0"/>
        <w:autoSpaceDE w:val="0"/>
        <w:autoSpaceDN w:val="0"/>
        <w:adjustRightInd w:val="0"/>
        <w:spacing w:after="0" w:line="240" w:lineRule="auto"/>
        <w:contextualSpacing/>
        <w:jc w:val="center"/>
        <w:textAlignment w:val="baseline"/>
        <w:rPr>
          <w:rFonts w:ascii="Calibri" w:eastAsia="Calibri" w:hAnsi="Calibri" w:cs="Times New Roman"/>
          <w:b/>
          <w:sz w:val="24"/>
          <w:szCs w:val="24"/>
        </w:rPr>
      </w:pPr>
      <w:r w:rsidRPr="002E56C1">
        <w:rPr>
          <w:rFonts w:ascii="Calibri" w:eastAsia="Calibri" w:hAnsi="Calibri" w:cs="Times New Roman"/>
          <w:b/>
          <w:sz w:val="24"/>
          <w:szCs w:val="24"/>
        </w:rPr>
        <w:t>DANE   INFORMACYJNE</w:t>
      </w:r>
    </w:p>
    <w:tbl>
      <w:tblPr>
        <w:tblStyle w:val="Tabela-Siatka4"/>
        <w:tblW w:w="13887" w:type="dxa"/>
        <w:tblLook w:val="04A0" w:firstRow="1" w:lastRow="0" w:firstColumn="1" w:lastColumn="0" w:noHBand="0" w:noVBand="1"/>
      </w:tblPr>
      <w:tblGrid>
        <w:gridCol w:w="2584"/>
        <w:gridCol w:w="11303"/>
      </w:tblGrid>
      <w:tr w:rsidR="002E56C1" w:rsidRPr="002E56C1" w:rsidTr="004D07E4">
        <w:trPr>
          <w:trHeight w:val="454"/>
        </w:trPr>
        <w:tc>
          <w:tcPr>
            <w:tcW w:w="2584" w:type="dxa"/>
            <w:vAlign w:val="center"/>
          </w:tcPr>
          <w:p w:rsidR="002E56C1" w:rsidRPr="002E56C1" w:rsidRDefault="002E56C1" w:rsidP="002E56C1">
            <w:pPr>
              <w:rPr>
                <w:sz w:val="24"/>
                <w:szCs w:val="24"/>
              </w:rPr>
            </w:pPr>
            <w:r w:rsidRPr="002E56C1">
              <w:rPr>
                <w:sz w:val="24"/>
                <w:szCs w:val="24"/>
              </w:rPr>
              <w:t>NAZWA PODMIOTU</w:t>
            </w:r>
          </w:p>
        </w:tc>
        <w:tc>
          <w:tcPr>
            <w:tcW w:w="11303" w:type="dxa"/>
          </w:tcPr>
          <w:p w:rsidR="002E56C1" w:rsidRPr="002E56C1" w:rsidRDefault="002E56C1" w:rsidP="002E56C1">
            <w:pPr>
              <w:rPr>
                <w:sz w:val="24"/>
              </w:rPr>
            </w:pPr>
          </w:p>
        </w:tc>
      </w:tr>
      <w:tr w:rsidR="002E56C1" w:rsidRPr="002E56C1" w:rsidTr="004D07E4">
        <w:trPr>
          <w:trHeight w:val="454"/>
        </w:trPr>
        <w:tc>
          <w:tcPr>
            <w:tcW w:w="2584" w:type="dxa"/>
            <w:vAlign w:val="center"/>
          </w:tcPr>
          <w:p w:rsidR="002E56C1" w:rsidRPr="002E56C1" w:rsidRDefault="002E56C1" w:rsidP="002E56C1">
            <w:pPr>
              <w:rPr>
                <w:sz w:val="24"/>
                <w:szCs w:val="24"/>
              </w:rPr>
            </w:pPr>
            <w:r w:rsidRPr="002E56C1">
              <w:rPr>
                <w:sz w:val="24"/>
                <w:szCs w:val="24"/>
              </w:rPr>
              <w:t>ADRES/SIEDZIBA</w:t>
            </w:r>
          </w:p>
        </w:tc>
        <w:tc>
          <w:tcPr>
            <w:tcW w:w="11303" w:type="dxa"/>
          </w:tcPr>
          <w:p w:rsidR="002E56C1" w:rsidRPr="002E56C1" w:rsidRDefault="002E56C1" w:rsidP="002E56C1">
            <w:pPr>
              <w:rPr>
                <w:sz w:val="24"/>
              </w:rPr>
            </w:pPr>
          </w:p>
        </w:tc>
      </w:tr>
      <w:tr w:rsidR="002E56C1" w:rsidRPr="002E56C1" w:rsidTr="004D07E4">
        <w:trPr>
          <w:trHeight w:val="512"/>
        </w:trPr>
        <w:tc>
          <w:tcPr>
            <w:tcW w:w="2584" w:type="dxa"/>
            <w:vAlign w:val="center"/>
          </w:tcPr>
          <w:p w:rsidR="002E56C1" w:rsidRPr="002E56C1" w:rsidRDefault="002E56C1" w:rsidP="002E56C1">
            <w:pPr>
              <w:rPr>
                <w:sz w:val="24"/>
                <w:szCs w:val="24"/>
              </w:rPr>
            </w:pPr>
            <w:r w:rsidRPr="002E56C1">
              <w:rPr>
                <w:sz w:val="24"/>
                <w:szCs w:val="24"/>
              </w:rPr>
              <w:t>NIP</w:t>
            </w:r>
          </w:p>
        </w:tc>
        <w:tc>
          <w:tcPr>
            <w:tcW w:w="11303" w:type="dxa"/>
          </w:tcPr>
          <w:p w:rsidR="002E56C1" w:rsidRPr="002E56C1" w:rsidRDefault="002E56C1" w:rsidP="002E56C1">
            <w:pPr>
              <w:rPr>
                <w:sz w:val="24"/>
              </w:rPr>
            </w:pPr>
          </w:p>
        </w:tc>
      </w:tr>
      <w:tr w:rsidR="002E56C1" w:rsidRPr="002E56C1" w:rsidTr="004D07E4">
        <w:trPr>
          <w:trHeight w:val="518"/>
        </w:trPr>
        <w:tc>
          <w:tcPr>
            <w:tcW w:w="2584" w:type="dxa"/>
            <w:vAlign w:val="center"/>
          </w:tcPr>
          <w:p w:rsidR="002E56C1" w:rsidRPr="002E56C1" w:rsidRDefault="002E56C1" w:rsidP="002E56C1">
            <w:pPr>
              <w:rPr>
                <w:sz w:val="24"/>
                <w:szCs w:val="24"/>
              </w:rPr>
            </w:pPr>
            <w:r w:rsidRPr="002E56C1">
              <w:rPr>
                <w:sz w:val="24"/>
                <w:szCs w:val="24"/>
              </w:rPr>
              <w:t>REGON</w:t>
            </w:r>
          </w:p>
        </w:tc>
        <w:tc>
          <w:tcPr>
            <w:tcW w:w="11303" w:type="dxa"/>
          </w:tcPr>
          <w:p w:rsidR="002E56C1" w:rsidRPr="002E56C1" w:rsidRDefault="002E56C1" w:rsidP="002E56C1">
            <w:pPr>
              <w:rPr>
                <w:sz w:val="24"/>
              </w:rPr>
            </w:pPr>
          </w:p>
        </w:tc>
      </w:tr>
      <w:tr w:rsidR="002E56C1" w:rsidRPr="002E56C1" w:rsidTr="004D07E4">
        <w:trPr>
          <w:trHeight w:val="454"/>
        </w:trPr>
        <w:tc>
          <w:tcPr>
            <w:tcW w:w="2584" w:type="dxa"/>
            <w:vAlign w:val="center"/>
          </w:tcPr>
          <w:p w:rsidR="002E56C1" w:rsidRPr="002E56C1" w:rsidRDefault="002E56C1" w:rsidP="002E56C1">
            <w:pPr>
              <w:rPr>
                <w:sz w:val="24"/>
                <w:szCs w:val="24"/>
              </w:rPr>
            </w:pPr>
            <w:r w:rsidRPr="002E56C1">
              <w:rPr>
                <w:sz w:val="24"/>
                <w:szCs w:val="24"/>
              </w:rPr>
              <w:t>KRS</w:t>
            </w:r>
          </w:p>
        </w:tc>
        <w:tc>
          <w:tcPr>
            <w:tcW w:w="11303" w:type="dxa"/>
          </w:tcPr>
          <w:p w:rsidR="002E56C1" w:rsidRPr="002E56C1" w:rsidRDefault="002E56C1" w:rsidP="002E56C1">
            <w:pPr>
              <w:rPr>
                <w:sz w:val="24"/>
              </w:rPr>
            </w:pPr>
          </w:p>
        </w:tc>
      </w:tr>
    </w:tbl>
    <w:p w:rsidR="002E56C1" w:rsidRPr="002E56C1" w:rsidRDefault="002E56C1" w:rsidP="002E56C1">
      <w:pPr>
        <w:rPr>
          <w:rFonts w:ascii="Calibri" w:eastAsia="Calibri" w:hAnsi="Calibri" w:cs="Times New Roman"/>
        </w:rPr>
      </w:pPr>
    </w:p>
    <w:p w:rsidR="002E56C1" w:rsidRPr="002E56C1" w:rsidRDefault="002E56C1" w:rsidP="002E56C1">
      <w:pPr>
        <w:widowControl w:val="0"/>
        <w:numPr>
          <w:ilvl w:val="0"/>
          <w:numId w:val="9"/>
        </w:numPr>
        <w:suppressAutoHyphens/>
        <w:overflowPunct w:val="0"/>
        <w:autoSpaceDE w:val="0"/>
        <w:autoSpaceDN w:val="0"/>
        <w:adjustRightInd w:val="0"/>
        <w:spacing w:after="0" w:line="240" w:lineRule="auto"/>
        <w:contextualSpacing/>
        <w:jc w:val="center"/>
        <w:textAlignment w:val="baseline"/>
        <w:rPr>
          <w:rFonts w:ascii="Calibri" w:eastAsia="Calibri" w:hAnsi="Calibri" w:cs="Times New Roman"/>
          <w:b/>
          <w:sz w:val="24"/>
          <w:szCs w:val="24"/>
        </w:rPr>
      </w:pPr>
      <w:r w:rsidRPr="002E56C1">
        <w:rPr>
          <w:rFonts w:ascii="Calibri" w:eastAsia="Calibri" w:hAnsi="Calibri" w:cs="Times New Roman"/>
          <w:b/>
          <w:sz w:val="24"/>
          <w:szCs w:val="24"/>
        </w:rPr>
        <w:t>KWESTIONARIUSZ</w:t>
      </w:r>
    </w:p>
    <w:tbl>
      <w:tblPr>
        <w:tblStyle w:val="Tabela-Siatka4"/>
        <w:tblW w:w="13887" w:type="dxa"/>
        <w:tblLayout w:type="fixed"/>
        <w:tblLook w:val="04A0" w:firstRow="1" w:lastRow="0" w:firstColumn="1" w:lastColumn="0" w:noHBand="0" w:noVBand="1"/>
      </w:tblPr>
      <w:tblGrid>
        <w:gridCol w:w="564"/>
        <w:gridCol w:w="4529"/>
        <w:gridCol w:w="855"/>
        <w:gridCol w:w="855"/>
        <w:gridCol w:w="1134"/>
        <w:gridCol w:w="3073"/>
        <w:gridCol w:w="2877"/>
      </w:tblGrid>
      <w:tr w:rsidR="002E56C1" w:rsidRPr="002E56C1" w:rsidTr="004D07E4">
        <w:trPr>
          <w:trHeight w:val="495"/>
        </w:trPr>
        <w:tc>
          <w:tcPr>
            <w:tcW w:w="564" w:type="dxa"/>
            <w:vMerge w:val="restart"/>
            <w:vAlign w:val="center"/>
          </w:tcPr>
          <w:p w:rsidR="002E56C1" w:rsidRPr="002E56C1" w:rsidRDefault="002E56C1" w:rsidP="002E56C1">
            <w:pPr>
              <w:contextualSpacing/>
              <w:jc w:val="center"/>
              <w:rPr>
                <w:sz w:val="24"/>
                <w:szCs w:val="24"/>
              </w:rPr>
            </w:pPr>
            <w:r w:rsidRPr="002E56C1">
              <w:rPr>
                <w:sz w:val="24"/>
                <w:szCs w:val="24"/>
              </w:rPr>
              <w:t>LP</w:t>
            </w:r>
          </w:p>
        </w:tc>
        <w:tc>
          <w:tcPr>
            <w:tcW w:w="4529" w:type="dxa"/>
            <w:vMerge w:val="restart"/>
            <w:vAlign w:val="center"/>
          </w:tcPr>
          <w:p w:rsidR="002E56C1" w:rsidRPr="002E56C1" w:rsidRDefault="002E56C1" w:rsidP="002E56C1">
            <w:pPr>
              <w:contextualSpacing/>
              <w:jc w:val="center"/>
              <w:rPr>
                <w:sz w:val="24"/>
                <w:szCs w:val="24"/>
              </w:rPr>
            </w:pPr>
            <w:r w:rsidRPr="002E56C1">
              <w:rPr>
                <w:sz w:val="24"/>
                <w:szCs w:val="24"/>
              </w:rPr>
              <w:t>PYTANIE</w:t>
            </w:r>
          </w:p>
          <w:p w:rsidR="002E56C1" w:rsidRPr="002E56C1" w:rsidRDefault="002E56C1" w:rsidP="002E56C1">
            <w:pPr>
              <w:contextualSpacing/>
              <w:jc w:val="center"/>
              <w:rPr>
                <w:sz w:val="24"/>
                <w:szCs w:val="24"/>
              </w:rPr>
            </w:pPr>
            <w:r w:rsidRPr="002E56C1">
              <w:rPr>
                <w:sz w:val="24"/>
                <w:szCs w:val="24"/>
              </w:rPr>
              <w:t>PODSTAWA PRAWNA RODO</w:t>
            </w:r>
          </w:p>
        </w:tc>
        <w:tc>
          <w:tcPr>
            <w:tcW w:w="2844" w:type="dxa"/>
            <w:gridSpan w:val="3"/>
            <w:vAlign w:val="center"/>
          </w:tcPr>
          <w:p w:rsidR="002E56C1" w:rsidRPr="002E56C1" w:rsidRDefault="002E56C1" w:rsidP="002E56C1">
            <w:pPr>
              <w:contextualSpacing/>
              <w:jc w:val="center"/>
              <w:rPr>
                <w:sz w:val="24"/>
                <w:szCs w:val="24"/>
              </w:rPr>
            </w:pPr>
            <w:r w:rsidRPr="002E56C1">
              <w:rPr>
                <w:sz w:val="24"/>
                <w:szCs w:val="24"/>
              </w:rPr>
              <w:t>ODPOWIEDŹ</w:t>
            </w:r>
          </w:p>
        </w:tc>
        <w:tc>
          <w:tcPr>
            <w:tcW w:w="3073" w:type="dxa"/>
            <w:vMerge w:val="restart"/>
            <w:vAlign w:val="center"/>
          </w:tcPr>
          <w:p w:rsidR="002E56C1" w:rsidRPr="002E56C1" w:rsidRDefault="002E56C1" w:rsidP="002E56C1">
            <w:pPr>
              <w:contextualSpacing/>
              <w:jc w:val="center"/>
              <w:rPr>
                <w:sz w:val="24"/>
                <w:szCs w:val="24"/>
              </w:rPr>
            </w:pPr>
            <w:r w:rsidRPr="002E56C1">
              <w:rPr>
                <w:sz w:val="24"/>
                <w:szCs w:val="24"/>
              </w:rPr>
              <w:t>INFORMACJE DODATKOWE,</w:t>
            </w:r>
          </w:p>
          <w:p w:rsidR="002E56C1" w:rsidRPr="002E56C1" w:rsidRDefault="002E56C1" w:rsidP="002E56C1">
            <w:pPr>
              <w:contextualSpacing/>
              <w:jc w:val="center"/>
              <w:rPr>
                <w:sz w:val="24"/>
                <w:szCs w:val="24"/>
              </w:rPr>
            </w:pPr>
            <w:r w:rsidRPr="002E56C1">
              <w:rPr>
                <w:sz w:val="24"/>
                <w:szCs w:val="24"/>
              </w:rPr>
              <w:t>UWAGI PODMIOTU PRZETWARZAJĄCEGO</w:t>
            </w:r>
          </w:p>
        </w:tc>
        <w:tc>
          <w:tcPr>
            <w:tcW w:w="2877" w:type="dxa"/>
            <w:vMerge w:val="restart"/>
            <w:vAlign w:val="center"/>
          </w:tcPr>
          <w:p w:rsidR="002E56C1" w:rsidRPr="002E56C1" w:rsidRDefault="002E56C1" w:rsidP="002E56C1">
            <w:pPr>
              <w:contextualSpacing/>
              <w:jc w:val="center"/>
              <w:rPr>
                <w:sz w:val="24"/>
                <w:szCs w:val="24"/>
              </w:rPr>
            </w:pPr>
            <w:r w:rsidRPr="002E56C1">
              <w:rPr>
                <w:sz w:val="24"/>
                <w:szCs w:val="24"/>
              </w:rPr>
              <w:t>UWAGI   ADO</w:t>
            </w:r>
          </w:p>
        </w:tc>
      </w:tr>
      <w:tr w:rsidR="002E56C1" w:rsidRPr="002E56C1" w:rsidTr="004D07E4">
        <w:trPr>
          <w:trHeight w:val="383"/>
        </w:trPr>
        <w:tc>
          <w:tcPr>
            <w:tcW w:w="564" w:type="dxa"/>
            <w:vMerge/>
          </w:tcPr>
          <w:p w:rsidR="002E56C1" w:rsidRPr="002E56C1" w:rsidRDefault="002E56C1" w:rsidP="002E56C1">
            <w:pPr>
              <w:contextualSpacing/>
              <w:rPr>
                <w:sz w:val="24"/>
                <w:szCs w:val="24"/>
              </w:rPr>
            </w:pPr>
          </w:p>
        </w:tc>
        <w:tc>
          <w:tcPr>
            <w:tcW w:w="4529" w:type="dxa"/>
            <w:vMerge/>
          </w:tcPr>
          <w:p w:rsidR="002E56C1" w:rsidRPr="002E56C1" w:rsidRDefault="002E56C1" w:rsidP="002E56C1">
            <w:pPr>
              <w:contextualSpacing/>
              <w:rPr>
                <w:sz w:val="24"/>
                <w:szCs w:val="24"/>
              </w:rPr>
            </w:pPr>
          </w:p>
        </w:tc>
        <w:tc>
          <w:tcPr>
            <w:tcW w:w="855" w:type="dxa"/>
            <w:vAlign w:val="center"/>
          </w:tcPr>
          <w:p w:rsidR="002E56C1" w:rsidRPr="002E56C1" w:rsidRDefault="002E56C1" w:rsidP="002E56C1">
            <w:pPr>
              <w:contextualSpacing/>
              <w:jc w:val="center"/>
              <w:rPr>
                <w:sz w:val="24"/>
                <w:szCs w:val="24"/>
              </w:rPr>
            </w:pPr>
            <w:r w:rsidRPr="002E56C1">
              <w:rPr>
                <w:sz w:val="24"/>
                <w:szCs w:val="24"/>
              </w:rPr>
              <w:t>TAK</w:t>
            </w:r>
          </w:p>
        </w:tc>
        <w:tc>
          <w:tcPr>
            <w:tcW w:w="855" w:type="dxa"/>
            <w:vAlign w:val="center"/>
          </w:tcPr>
          <w:p w:rsidR="002E56C1" w:rsidRPr="002E56C1" w:rsidRDefault="002E56C1" w:rsidP="002E56C1">
            <w:pPr>
              <w:contextualSpacing/>
              <w:jc w:val="center"/>
              <w:rPr>
                <w:sz w:val="24"/>
                <w:szCs w:val="24"/>
              </w:rPr>
            </w:pPr>
            <w:r w:rsidRPr="002E56C1">
              <w:rPr>
                <w:sz w:val="24"/>
                <w:szCs w:val="24"/>
              </w:rPr>
              <w:t>NIE</w:t>
            </w:r>
          </w:p>
        </w:tc>
        <w:tc>
          <w:tcPr>
            <w:tcW w:w="1134" w:type="dxa"/>
            <w:vAlign w:val="center"/>
          </w:tcPr>
          <w:p w:rsidR="002E56C1" w:rsidRPr="002E56C1" w:rsidRDefault="002E56C1" w:rsidP="002E56C1">
            <w:pPr>
              <w:contextualSpacing/>
              <w:jc w:val="center"/>
              <w:rPr>
                <w:sz w:val="24"/>
                <w:szCs w:val="24"/>
              </w:rPr>
            </w:pPr>
            <w:r w:rsidRPr="002E56C1">
              <w:rPr>
                <w:sz w:val="24"/>
                <w:szCs w:val="24"/>
              </w:rPr>
              <w:t>NIE DOTYCZY</w:t>
            </w:r>
          </w:p>
        </w:tc>
        <w:tc>
          <w:tcPr>
            <w:tcW w:w="3073" w:type="dxa"/>
            <w:vMerge/>
          </w:tcPr>
          <w:p w:rsidR="002E56C1" w:rsidRPr="002E56C1" w:rsidRDefault="002E56C1" w:rsidP="002E56C1">
            <w:pPr>
              <w:contextualSpacing/>
              <w:rPr>
                <w:sz w:val="24"/>
                <w:szCs w:val="24"/>
              </w:rPr>
            </w:pPr>
          </w:p>
        </w:tc>
        <w:tc>
          <w:tcPr>
            <w:tcW w:w="2877" w:type="dxa"/>
            <w:vMerge/>
          </w:tcPr>
          <w:p w:rsidR="002E56C1" w:rsidRPr="002E56C1" w:rsidRDefault="002E56C1" w:rsidP="002E56C1">
            <w:pPr>
              <w:contextualSpacing/>
              <w:rPr>
                <w:sz w:val="24"/>
                <w:szCs w:val="24"/>
              </w:rPr>
            </w:pPr>
          </w:p>
        </w:tc>
      </w:tr>
      <w:tr w:rsidR="002E56C1" w:rsidRPr="002E56C1" w:rsidTr="004D07E4">
        <w:trPr>
          <w:trHeight w:val="429"/>
        </w:trPr>
        <w:tc>
          <w:tcPr>
            <w:tcW w:w="564" w:type="dxa"/>
            <w:vAlign w:val="center"/>
          </w:tcPr>
          <w:p w:rsidR="002E56C1" w:rsidRPr="002E56C1" w:rsidRDefault="002E56C1" w:rsidP="002E56C1">
            <w:pPr>
              <w:contextualSpacing/>
              <w:rPr>
                <w:sz w:val="24"/>
                <w:szCs w:val="24"/>
              </w:rPr>
            </w:pPr>
            <w:r w:rsidRPr="002E56C1">
              <w:rPr>
                <w:sz w:val="24"/>
                <w:szCs w:val="24"/>
              </w:rPr>
              <w:t>1.</w:t>
            </w:r>
          </w:p>
        </w:tc>
        <w:tc>
          <w:tcPr>
            <w:tcW w:w="4529" w:type="dxa"/>
          </w:tcPr>
          <w:p w:rsidR="002E56C1" w:rsidRPr="002E56C1" w:rsidRDefault="002E56C1" w:rsidP="002E56C1">
            <w:pPr>
              <w:contextualSpacing/>
              <w:rPr>
                <w:sz w:val="24"/>
                <w:szCs w:val="24"/>
                <w:lang w:val="pl-PL"/>
              </w:rPr>
            </w:pPr>
            <w:r w:rsidRPr="002E56C1">
              <w:rPr>
                <w:sz w:val="24"/>
                <w:szCs w:val="24"/>
                <w:lang w:val="pl-PL"/>
              </w:rPr>
              <w:t>Czy przepisy prawa wymagają, aby Podmiot przetwarzający wyznaczył inspektora ochrony danych?  ( art. 37 )</w:t>
            </w:r>
          </w:p>
        </w:tc>
        <w:tc>
          <w:tcPr>
            <w:tcW w:w="855" w:type="dxa"/>
          </w:tcPr>
          <w:p w:rsidR="002E56C1" w:rsidRPr="002E56C1" w:rsidRDefault="002E56C1" w:rsidP="002E56C1">
            <w:pPr>
              <w:contextualSpacing/>
              <w:rPr>
                <w:sz w:val="24"/>
                <w:szCs w:val="24"/>
              </w:rPr>
            </w:pPr>
          </w:p>
        </w:tc>
        <w:tc>
          <w:tcPr>
            <w:tcW w:w="855" w:type="dxa"/>
          </w:tcPr>
          <w:p w:rsidR="002E56C1" w:rsidRPr="002E56C1" w:rsidRDefault="002E56C1" w:rsidP="002E56C1">
            <w:pPr>
              <w:contextualSpacing/>
              <w:rPr>
                <w:sz w:val="24"/>
                <w:szCs w:val="24"/>
              </w:rPr>
            </w:pPr>
          </w:p>
        </w:tc>
        <w:tc>
          <w:tcPr>
            <w:tcW w:w="1134" w:type="dxa"/>
          </w:tcPr>
          <w:p w:rsidR="002E56C1" w:rsidRPr="002E56C1" w:rsidRDefault="002E56C1" w:rsidP="002E56C1">
            <w:pPr>
              <w:contextualSpacing/>
              <w:rPr>
                <w:sz w:val="24"/>
                <w:szCs w:val="24"/>
              </w:rPr>
            </w:pPr>
          </w:p>
        </w:tc>
        <w:tc>
          <w:tcPr>
            <w:tcW w:w="3073" w:type="dxa"/>
          </w:tcPr>
          <w:p w:rsidR="002E56C1" w:rsidRPr="002E56C1" w:rsidRDefault="002E56C1" w:rsidP="002E56C1">
            <w:pPr>
              <w:contextualSpacing/>
              <w:rPr>
                <w:sz w:val="24"/>
                <w:szCs w:val="24"/>
              </w:rPr>
            </w:pPr>
          </w:p>
        </w:tc>
        <w:tc>
          <w:tcPr>
            <w:tcW w:w="2877" w:type="dxa"/>
          </w:tcPr>
          <w:p w:rsidR="002E56C1" w:rsidRPr="002E56C1" w:rsidRDefault="002E56C1" w:rsidP="002E56C1">
            <w:pPr>
              <w:contextualSpacing/>
              <w:rPr>
                <w:sz w:val="24"/>
                <w:szCs w:val="24"/>
              </w:rPr>
            </w:pPr>
          </w:p>
        </w:tc>
      </w:tr>
      <w:tr w:rsidR="002E56C1" w:rsidRPr="002E56C1" w:rsidTr="004D07E4">
        <w:trPr>
          <w:trHeight w:val="429"/>
        </w:trPr>
        <w:tc>
          <w:tcPr>
            <w:tcW w:w="564" w:type="dxa"/>
            <w:vAlign w:val="center"/>
          </w:tcPr>
          <w:p w:rsidR="002E56C1" w:rsidRPr="002E56C1" w:rsidRDefault="002E56C1" w:rsidP="002E56C1">
            <w:pPr>
              <w:contextualSpacing/>
              <w:rPr>
                <w:sz w:val="24"/>
                <w:szCs w:val="24"/>
              </w:rPr>
            </w:pPr>
            <w:r w:rsidRPr="002E56C1">
              <w:rPr>
                <w:sz w:val="24"/>
                <w:szCs w:val="24"/>
              </w:rPr>
              <w:t>2.</w:t>
            </w:r>
          </w:p>
        </w:tc>
        <w:tc>
          <w:tcPr>
            <w:tcW w:w="4529" w:type="dxa"/>
          </w:tcPr>
          <w:p w:rsidR="002E56C1" w:rsidRPr="002E56C1" w:rsidRDefault="002E56C1" w:rsidP="002E56C1">
            <w:pPr>
              <w:contextualSpacing/>
              <w:rPr>
                <w:sz w:val="24"/>
                <w:szCs w:val="24"/>
                <w:lang w:val="pl-PL"/>
              </w:rPr>
            </w:pPr>
            <w:r w:rsidRPr="002E56C1">
              <w:rPr>
                <w:sz w:val="24"/>
                <w:szCs w:val="24"/>
                <w:lang w:val="pl-PL"/>
              </w:rPr>
              <w:t>Czy Podmiot przetwarzający wyznaczył inspektora ochrony danych? ( art. 37 )</w:t>
            </w:r>
          </w:p>
        </w:tc>
        <w:tc>
          <w:tcPr>
            <w:tcW w:w="855" w:type="dxa"/>
          </w:tcPr>
          <w:p w:rsidR="002E56C1" w:rsidRPr="002E56C1" w:rsidRDefault="002E56C1" w:rsidP="002E56C1">
            <w:pPr>
              <w:contextualSpacing/>
              <w:rPr>
                <w:sz w:val="24"/>
                <w:szCs w:val="24"/>
              </w:rPr>
            </w:pPr>
          </w:p>
        </w:tc>
        <w:tc>
          <w:tcPr>
            <w:tcW w:w="855" w:type="dxa"/>
          </w:tcPr>
          <w:p w:rsidR="002E56C1" w:rsidRPr="002E56C1" w:rsidRDefault="002E56C1" w:rsidP="002E56C1">
            <w:pPr>
              <w:contextualSpacing/>
              <w:rPr>
                <w:sz w:val="24"/>
                <w:szCs w:val="24"/>
              </w:rPr>
            </w:pPr>
          </w:p>
        </w:tc>
        <w:tc>
          <w:tcPr>
            <w:tcW w:w="1134" w:type="dxa"/>
          </w:tcPr>
          <w:p w:rsidR="002E56C1" w:rsidRPr="002E56C1" w:rsidRDefault="002E56C1" w:rsidP="002E56C1">
            <w:pPr>
              <w:contextualSpacing/>
              <w:rPr>
                <w:sz w:val="24"/>
                <w:szCs w:val="24"/>
              </w:rPr>
            </w:pPr>
          </w:p>
        </w:tc>
        <w:tc>
          <w:tcPr>
            <w:tcW w:w="3073" w:type="dxa"/>
          </w:tcPr>
          <w:p w:rsidR="002E56C1" w:rsidRPr="002E56C1" w:rsidRDefault="002E56C1" w:rsidP="002E56C1">
            <w:pPr>
              <w:contextualSpacing/>
              <w:rPr>
                <w:sz w:val="24"/>
                <w:szCs w:val="24"/>
              </w:rPr>
            </w:pPr>
          </w:p>
        </w:tc>
        <w:tc>
          <w:tcPr>
            <w:tcW w:w="2877" w:type="dxa"/>
          </w:tcPr>
          <w:p w:rsidR="002E56C1" w:rsidRPr="002E56C1" w:rsidRDefault="002E56C1" w:rsidP="002E56C1">
            <w:pPr>
              <w:contextualSpacing/>
              <w:rPr>
                <w:sz w:val="24"/>
                <w:szCs w:val="24"/>
              </w:rPr>
            </w:pPr>
          </w:p>
        </w:tc>
      </w:tr>
      <w:tr w:rsidR="002E56C1" w:rsidRPr="002E56C1" w:rsidTr="004D07E4">
        <w:trPr>
          <w:trHeight w:val="429"/>
        </w:trPr>
        <w:tc>
          <w:tcPr>
            <w:tcW w:w="564" w:type="dxa"/>
            <w:vAlign w:val="center"/>
          </w:tcPr>
          <w:p w:rsidR="002E56C1" w:rsidRPr="002E56C1" w:rsidRDefault="002E56C1" w:rsidP="002E56C1">
            <w:pPr>
              <w:contextualSpacing/>
              <w:rPr>
                <w:sz w:val="24"/>
                <w:szCs w:val="24"/>
              </w:rPr>
            </w:pPr>
            <w:r w:rsidRPr="002E56C1">
              <w:rPr>
                <w:sz w:val="24"/>
                <w:szCs w:val="24"/>
              </w:rPr>
              <w:t>3.</w:t>
            </w:r>
          </w:p>
        </w:tc>
        <w:tc>
          <w:tcPr>
            <w:tcW w:w="4529" w:type="dxa"/>
          </w:tcPr>
          <w:p w:rsidR="002E56C1" w:rsidRPr="002E56C1" w:rsidRDefault="002E56C1" w:rsidP="002E56C1">
            <w:pPr>
              <w:contextualSpacing/>
              <w:rPr>
                <w:sz w:val="24"/>
                <w:szCs w:val="24"/>
                <w:lang w:val="pl-PL"/>
              </w:rPr>
            </w:pPr>
            <w:r w:rsidRPr="002E56C1">
              <w:rPr>
                <w:sz w:val="24"/>
                <w:szCs w:val="24"/>
                <w:lang w:val="pl-PL"/>
              </w:rPr>
              <w:t>Czy Podmiot przetwarzający wyznaczył inną osobę lub zespół osób odpowiedzialny za nadzór nad ochroną danych osobowych w organizacji? ( art. 24 )</w:t>
            </w:r>
          </w:p>
        </w:tc>
        <w:tc>
          <w:tcPr>
            <w:tcW w:w="855" w:type="dxa"/>
          </w:tcPr>
          <w:p w:rsidR="002E56C1" w:rsidRPr="002E56C1" w:rsidRDefault="002E56C1" w:rsidP="002E56C1">
            <w:pPr>
              <w:contextualSpacing/>
              <w:rPr>
                <w:sz w:val="24"/>
                <w:szCs w:val="24"/>
              </w:rPr>
            </w:pPr>
          </w:p>
        </w:tc>
        <w:tc>
          <w:tcPr>
            <w:tcW w:w="855" w:type="dxa"/>
          </w:tcPr>
          <w:p w:rsidR="002E56C1" w:rsidRPr="002E56C1" w:rsidRDefault="002E56C1" w:rsidP="002E56C1">
            <w:pPr>
              <w:contextualSpacing/>
              <w:rPr>
                <w:sz w:val="24"/>
                <w:szCs w:val="24"/>
              </w:rPr>
            </w:pPr>
          </w:p>
        </w:tc>
        <w:tc>
          <w:tcPr>
            <w:tcW w:w="1134" w:type="dxa"/>
          </w:tcPr>
          <w:p w:rsidR="002E56C1" w:rsidRPr="002E56C1" w:rsidRDefault="002E56C1" w:rsidP="002E56C1">
            <w:pPr>
              <w:contextualSpacing/>
              <w:rPr>
                <w:sz w:val="24"/>
                <w:szCs w:val="24"/>
              </w:rPr>
            </w:pPr>
          </w:p>
        </w:tc>
        <w:tc>
          <w:tcPr>
            <w:tcW w:w="3073" w:type="dxa"/>
          </w:tcPr>
          <w:p w:rsidR="002E56C1" w:rsidRPr="002E56C1" w:rsidRDefault="002E56C1" w:rsidP="002E56C1">
            <w:pPr>
              <w:contextualSpacing/>
              <w:rPr>
                <w:sz w:val="24"/>
                <w:szCs w:val="24"/>
              </w:rPr>
            </w:pPr>
          </w:p>
        </w:tc>
        <w:tc>
          <w:tcPr>
            <w:tcW w:w="2877" w:type="dxa"/>
          </w:tcPr>
          <w:p w:rsidR="002E56C1" w:rsidRPr="002E56C1" w:rsidRDefault="002E56C1" w:rsidP="002E56C1">
            <w:pPr>
              <w:contextualSpacing/>
              <w:rPr>
                <w:sz w:val="16"/>
                <w:szCs w:val="16"/>
                <w:lang w:val="pl-PL"/>
              </w:rPr>
            </w:pPr>
            <w:r w:rsidRPr="002E56C1">
              <w:rPr>
                <w:sz w:val="16"/>
                <w:szCs w:val="16"/>
                <w:lang w:val="pl-PL"/>
              </w:rPr>
              <w:t>Proszę wypełnić jeśli odpowiedzi na pytania 1 i 2 są negatywne.</w:t>
            </w:r>
          </w:p>
        </w:tc>
      </w:tr>
      <w:tr w:rsidR="002E56C1" w:rsidRPr="002E56C1" w:rsidTr="004D07E4">
        <w:trPr>
          <w:trHeight w:val="451"/>
        </w:trPr>
        <w:tc>
          <w:tcPr>
            <w:tcW w:w="564" w:type="dxa"/>
            <w:vAlign w:val="center"/>
          </w:tcPr>
          <w:p w:rsidR="002E56C1" w:rsidRPr="002E56C1" w:rsidRDefault="002E56C1" w:rsidP="002E56C1">
            <w:pPr>
              <w:contextualSpacing/>
              <w:rPr>
                <w:sz w:val="24"/>
                <w:szCs w:val="24"/>
              </w:rPr>
            </w:pPr>
            <w:r w:rsidRPr="002E56C1">
              <w:rPr>
                <w:sz w:val="24"/>
                <w:szCs w:val="24"/>
              </w:rPr>
              <w:t>4.</w:t>
            </w:r>
          </w:p>
        </w:tc>
        <w:tc>
          <w:tcPr>
            <w:tcW w:w="4529" w:type="dxa"/>
          </w:tcPr>
          <w:p w:rsidR="002E56C1" w:rsidRPr="002E56C1" w:rsidRDefault="002E56C1" w:rsidP="002E56C1">
            <w:pPr>
              <w:contextualSpacing/>
              <w:rPr>
                <w:sz w:val="24"/>
                <w:szCs w:val="24"/>
                <w:lang w:val="pl-PL"/>
              </w:rPr>
            </w:pPr>
            <w:r w:rsidRPr="002E56C1">
              <w:rPr>
                <w:sz w:val="24"/>
                <w:szCs w:val="24"/>
                <w:lang w:val="pl-PL"/>
              </w:rPr>
              <w:t>Czy personel Podmiotu przetwarzającego dedykowany do obsługi administratora został przeszkolony z zakresu przepisów o ochronie danych osobowych? ( art. 24. )</w:t>
            </w:r>
          </w:p>
        </w:tc>
        <w:tc>
          <w:tcPr>
            <w:tcW w:w="855" w:type="dxa"/>
          </w:tcPr>
          <w:p w:rsidR="002E56C1" w:rsidRPr="002E56C1" w:rsidRDefault="002E56C1" w:rsidP="002E56C1">
            <w:pPr>
              <w:contextualSpacing/>
              <w:rPr>
                <w:sz w:val="24"/>
                <w:szCs w:val="24"/>
              </w:rPr>
            </w:pPr>
          </w:p>
        </w:tc>
        <w:tc>
          <w:tcPr>
            <w:tcW w:w="855" w:type="dxa"/>
          </w:tcPr>
          <w:p w:rsidR="002E56C1" w:rsidRPr="002E56C1" w:rsidRDefault="002E56C1" w:rsidP="002E56C1">
            <w:pPr>
              <w:contextualSpacing/>
              <w:rPr>
                <w:sz w:val="24"/>
                <w:szCs w:val="24"/>
              </w:rPr>
            </w:pPr>
            <w:bookmarkStart w:id="3" w:name="_GoBack"/>
            <w:bookmarkEnd w:id="3"/>
          </w:p>
        </w:tc>
        <w:tc>
          <w:tcPr>
            <w:tcW w:w="1134" w:type="dxa"/>
          </w:tcPr>
          <w:p w:rsidR="002E56C1" w:rsidRPr="002E56C1" w:rsidRDefault="002E56C1" w:rsidP="002E56C1">
            <w:pPr>
              <w:contextualSpacing/>
              <w:rPr>
                <w:sz w:val="24"/>
                <w:szCs w:val="24"/>
              </w:rPr>
            </w:pPr>
          </w:p>
        </w:tc>
        <w:tc>
          <w:tcPr>
            <w:tcW w:w="3073" w:type="dxa"/>
          </w:tcPr>
          <w:p w:rsidR="002E56C1" w:rsidRPr="002E56C1" w:rsidRDefault="002E56C1" w:rsidP="002E56C1">
            <w:pPr>
              <w:contextualSpacing/>
              <w:rPr>
                <w:sz w:val="24"/>
                <w:szCs w:val="24"/>
              </w:rPr>
            </w:pPr>
          </w:p>
        </w:tc>
        <w:tc>
          <w:tcPr>
            <w:tcW w:w="2877" w:type="dxa"/>
          </w:tcPr>
          <w:p w:rsidR="002E56C1" w:rsidRPr="002E56C1" w:rsidRDefault="002E56C1" w:rsidP="002E56C1">
            <w:pPr>
              <w:contextualSpacing/>
              <w:rPr>
                <w:sz w:val="24"/>
                <w:szCs w:val="24"/>
              </w:rPr>
            </w:pPr>
          </w:p>
        </w:tc>
      </w:tr>
      <w:tr w:rsidR="002E56C1" w:rsidRPr="002E56C1" w:rsidTr="004D07E4">
        <w:trPr>
          <w:trHeight w:val="429"/>
        </w:trPr>
        <w:tc>
          <w:tcPr>
            <w:tcW w:w="564" w:type="dxa"/>
            <w:vAlign w:val="center"/>
          </w:tcPr>
          <w:p w:rsidR="002E56C1" w:rsidRPr="002E56C1" w:rsidRDefault="002E56C1" w:rsidP="002E56C1">
            <w:pPr>
              <w:contextualSpacing/>
              <w:rPr>
                <w:sz w:val="24"/>
                <w:szCs w:val="24"/>
              </w:rPr>
            </w:pPr>
            <w:r w:rsidRPr="002E56C1">
              <w:rPr>
                <w:sz w:val="24"/>
                <w:szCs w:val="24"/>
              </w:rPr>
              <w:t>5.</w:t>
            </w:r>
          </w:p>
        </w:tc>
        <w:tc>
          <w:tcPr>
            <w:tcW w:w="4529" w:type="dxa"/>
          </w:tcPr>
          <w:p w:rsidR="002E56C1" w:rsidRPr="002E56C1" w:rsidRDefault="002E56C1" w:rsidP="002E56C1">
            <w:pPr>
              <w:contextualSpacing/>
              <w:rPr>
                <w:sz w:val="24"/>
                <w:szCs w:val="24"/>
                <w:lang w:val="pl-PL"/>
              </w:rPr>
            </w:pPr>
            <w:r w:rsidRPr="002E56C1">
              <w:rPr>
                <w:sz w:val="24"/>
                <w:szCs w:val="24"/>
                <w:lang w:val="pl-PL"/>
              </w:rPr>
              <w:t>Czy fakt przeszkolenia personelu (pkt. 4) jest udokumentowany? ( art. 24 )</w:t>
            </w:r>
          </w:p>
        </w:tc>
        <w:tc>
          <w:tcPr>
            <w:tcW w:w="855" w:type="dxa"/>
          </w:tcPr>
          <w:p w:rsidR="002E56C1" w:rsidRPr="002E56C1" w:rsidRDefault="002E56C1" w:rsidP="002E56C1">
            <w:pPr>
              <w:contextualSpacing/>
              <w:rPr>
                <w:sz w:val="24"/>
                <w:szCs w:val="24"/>
              </w:rPr>
            </w:pPr>
          </w:p>
        </w:tc>
        <w:tc>
          <w:tcPr>
            <w:tcW w:w="855" w:type="dxa"/>
          </w:tcPr>
          <w:p w:rsidR="002E56C1" w:rsidRPr="002E56C1" w:rsidRDefault="002E56C1" w:rsidP="002E56C1">
            <w:pPr>
              <w:contextualSpacing/>
              <w:rPr>
                <w:sz w:val="24"/>
                <w:szCs w:val="24"/>
              </w:rPr>
            </w:pPr>
          </w:p>
        </w:tc>
        <w:tc>
          <w:tcPr>
            <w:tcW w:w="1134" w:type="dxa"/>
          </w:tcPr>
          <w:p w:rsidR="002E56C1" w:rsidRPr="002E56C1" w:rsidRDefault="002E56C1" w:rsidP="002E56C1">
            <w:pPr>
              <w:contextualSpacing/>
              <w:rPr>
                <w:sz w:val="24"/>
                <w:szCs w:val="24"/>
              </w:rPr>
            </w:pPr>
          </w:p>
        </w:tc>
        <w:tc>
          <w:tcPr>
            <w:tcW w:w="3073" w:type="dxa"/>
          </w:tcPr>
          <w:p w:rsidR="002E56C1" w:rsidRPr="002E56C1" w:rsidRDefault="002E56C1" w:rsidP="002E56C1">
            <w:pPr>
              <w:contextualSpacing/>
              <w:rPr>
                <w:sz w:val="24"/>
                <w:szCs w:val="24"/>
              </w:rPr>
            </w:pPr>
          </w:p>
        </w:tc>
        <w:tc>
          <w:tcPr>
            <w:tcW w:w="2877" w:type="dxa"/>
          </w:tcPr>
          <w:p w:rsidR="002E56C1" w:rsidRPr="002E56C1" w:rsidRDefault="002E56C1" w:rsidP="002E56C1">
            <w:pPr>
              <w:contextualSpacing/>
              <w:rPr>
                <w:sz w:val="24"/>
                <w:szCs w:val="24"/>
              </w:rPr>
            </w:pPr>
          </w:p>
        </w:tc>
      </w:tr>
      <w:tr w:rsidR="002E56C1" w:rsidRPr="002E56C1" w:rsidTr="004D07E4">
        <w:trPr>
          <w:trHeight w:val="429"/>
        </w:trPr>
        <w:tc>
          <w:tcPr>
            <w:tcW w:w="564" w:type="dxa"/>
            <w:vAlign w:val="center"/>
          </w:tcPr>
          <w:p w:rsidR="002E56C1" w:rsidRPr="002E56C1" w:rsidRDefault="002E56C1" w:rsidP="002E56C1">
            <w:pPr>
              <w:contextualSpacing/>
              <w:rPr>
                <w:sz w:val="24"/>
                <w:szCs w:val="24"/>
              </w:rPr>
            </w:pPr>
            <w:r w:rsidRPr="002E56C1">
              <w:rPr>
                <w:sz w:val="24"/>
                <w:szCs w:val="24"/>
              </w:rPr>
              <w:t>6.</w:t>
            </w:r>
          </w:p>
        </w:tc>
        <w:tc>
          <w:tcPr>
            <w:tcW w:w="4529" w:type="dxa"/>
          </w:tcPr>
          <w:p w:rsidR="002E56C1" w:rsidRPr="002E56C1" w:rsidRDefault="002E56C1" w:rsidP="002E56C1">
            <w:pPr>
              <w:contextualSpacing/>
              <w:rPr>
                <w:sz w:val="24"/>
                <w:szCs w:val="24"/>
                <w:lang w:val="pl-PL"/>
              </w:rPr>
            </w:pPr>
            <w:r w:rsidRPr="002E56C1">
              <w:rPr>
                <w:sz w:val="24"/>
                <w:szCs w:val="24"/>
                <w:lang w:val="pl-PL"/>
              </w:rPr>
              <w:t>Czy personel Podmiotu przetwarzającego został przeszkolony w zakresie  bezpieczeństwa informatycznego? ( art. 24 )</w:t>
            </w:r>
          </w:p>
        </w:tc>
        <w:tc>
          <w:tcPr>
            <w:tcW w:w="855" w:type="dxa"/>
          </w:tcPr>
          <w:p w:rsidR="002E56C1" w:rsidRPr="002E56C1" w:rsidRDefault="002E56C1" w:rsidP="002E56C1">
            <w:pPr>
              <w:contextualSpacing/>
              <w:rPr>
                <w:sz w:val="24"/>
                <w:szCs w:val="24"/>
              </w:rPr>
            </w:pPr>
          </w:p>
        </w:tc>
        <w:tc>
          <w:tcPr>
            <w:tcW w:w="855" w:type="dxa"/>
          </w:tcPr>
          <w:p w:rsidR="002E56C1" w:rsidRPr="002E56C1" w:rsidRDefault="002E56C1" w:rsidP="002E56C1">
            <w:pPr>
              <w:contextualSpacing/>
              <w:rPr>
                <w:sz w:val="24"/>
                <w:szCs w:val="24"/>
              </w:rPr>
            </w:pPr>
          </w:p>
        </w:tc>
        <w:tc>
          <w:tcPr>
            <w:tcW w:w="1134" w:type="dxa"/>
          </w:tcPr>
          <w:p w:rsidR="002E56C1" w:rsidRPr="002E56C1" w:rsidRDefault="002E56C1" w:rsidP="002E56C1">
            <w:pPr>
              <w:contextualSpacing/>
              <w:rPr>
                <w:sz w:val="24"/>
                <w:szCs w:val="24"/>
              </w:rPr>
            </w:pPr>
          </w:p>
        </w:tc>
        <w:tc>
          <w:tcPr>
            <w:tcW w:w="3073" w:type="dxa"/>
          </w:tcPr>
          <w:p w:rsidR="002E56C1" w:rsidRPr="002E56C1" w:rsidRDefault="002E56C1" w:rsidP="002E56C1">
            <w:pPr>
              <w:contextualSpacing/>
              <w:rPr>
                <w:sz w:val="24"/>
                <w:szCs w:val="24"/>
              </w:rPr>
            </w:pPr>
          </w:p>
        </w:tc>
        <w:tc>
          <w:tcPr>
            <w:tcW w:w="2877" w:type="dxa"/>
          </w:tcPr>
          <w:p w:rsidR="002E56C1" w:rsidRPr="002E56C1" w:rsidRDefault="002E56C1" w:rsidP="002E56C1">
            <w:pPr>
              <w:contextualSpacing/>
              <w:rPr>
                <w:sz w:val="24"/>
                <w:szCs w:val="24"/>
              </w:rPr>
            </w:pPr>
          </w:p>
        </w:tc>
      </w:tr>
      <w:tr w:rsidR="002E56C1" w:rsidRPr="002E56C1" w:rsidTr="004D07E4">
        <w:trPr>
          <w:trHeight w:val="429"/>
        </w:trPr>
        <w:tc>
          <w:tcPr>
            <w:tcW w:w="564" w:type="dxa"/>
            <w:vAlign w:val="center"/>
          </w:tcPr>
          <w:p w:rsidR="002E56C1" w:rsidRPr="002E56C1" w:rsidRDefault="002E56C1" w:rsidP="002E56C1">
            <w:pPr>
              <w:contextualSpacing/>
              <w:rPr>
                <w:sz w:val="24"/>
                <w:szCs w:val="24"/>
              </w:rPr>
            </w:pPr>
            <w:r w:rsidRPr="002E56C1">
              <w:rPr>
                <w:sz w:val="24"/>
                <w:szCs w:val="24"/>
              </w:rPr>
              <w:t>7.</w:t>
            </w:r>
          </w:p>
        </w:tc>
        <w:tc>
          <w:tcPr>
            <w:tcW w:w="4529" w:type="dxa"/>
          </w:tcPr>
          <w:p w:rsidR="002E56C1" w:rsidRPr="002E56C1" w:rsidRDefault="002E56C1" w:rsidP="002E56C1">
            <w:pPr>
              <w:contextualSpacing/>
              <w:rPr>
                <w:sz w:val="24"/>
                <w:szCs w:val="24"/>
                <w:lang w:val="pl-PL"/>
              </w:rPr>
            </w:pPr>
            <w:r w:rsidRPr="002E56C1">
              <w:rPr>
                <w:sz w:val="24"/>
                <w:szCs w:val="24"/>
                <w:lang w:val="pl-PL"/>
              </w:rPr>
              <w:t>Czy personelowi Podmiotu przetwarzającego wydawane są upoważnienia do przetwarzania danych osobowych? ( art. 24,29 )</w:t>
            </w:r>
          </w:p>
        </w:tc>
        <w:tc>
          <w:tcPr>
            <w:tcW w:w="855" w:type="dxa"/>
          </w:tcPr>
          <w:p w:rsidR="002E56C1" w:rsidRPr="002E56C1" w:rsidRDefault="002E56C1" w:rsidP="002E56C1">
            <w:pPr>
              <w:contextualSpacing/>
              <w:rPr>
                <w:sz w:val="24"/>
                <w:szCs w:val="24"/>
              </w:rPr>
            </w:pPr>
          </w:p>
        </w:tc>
        <w:tc>
          <w:tcPr>
            <w:tcW w:w="855" w:type="dxa"/>
          </w:tcPr>
          <w:p w:rsidR="002E56C1" w:rsidRPr="002E56C1" w:rsidRDefault="002E56C1" w:rsidP="002E56C1">
            <w:pPr>
              <w:contextualSpacing/>
              <w:rPr>
                <w:sz w:val="24"/>
                <w:szCs w:val="24"/>
              </w:rPr>
            </w:pPr>
          </w:p>
        </w:tc>
        <w:tc>
          <w:tcPr>
            <w:tcW w:w="1134" w:type="dxa"/>
          </w:tcPr>
          <w:p w:rsidR="002E56C1" w:rsidRPr="002E56C1" w:rsidRDefault="002E56C1" w:rsidP="002E56C1">
            <w:pPr>
              <w:contextualSpacing/>
              <w:rPr>
                <w:sz w:val="24"/>
                <w:szCs w:val="24"/>
              </w:rPr>
            </w:pPr>
          </w:p>
        </w:tc>
        <w:tc>
          <w:tcPr>
            <w:tcW w:w="3073" w:type="dxa"/>
          </w:tcPr>
          <w:p w:rsidR="002E56C1" w:rsidRPr="002E56C1" w:rsidRDefault="002E56C1" w:rsidP="002E56C1">
            <w:pPr>
              <w:contextualSpacing/>
              <w:rPr>
                <w:sz w:val="24"/>
                <w:szCs w:val="24"/>
              </w:rPr>
            </w:pPr>
          </w:p>
        </w:tc>
        <w:tc>
          <w:tcPr>
            <w:tcW w:w="2877" w:type="dxa"/>
          </w:tcPr>
          <w:p w:rsidR="002E56C1" w:rsidRPr="002E56C1" w:rsidRDefault="002E56C1" w:rsidP="002E56C1">
            <w:pPr>
              <w:contextualSpacing/>
              <w:rPr>
                <w:sz w:val="24"/>
                <w:szCs w:val="24"/>
              </w:rPr>
            </w:pPr>
          </w:p>
        </w:tc>
      </w:tr>
      <w:tr w:rsidR="002E56C1" w:rsidRPr="002E56C1" w:rsidTr="004D07E4">
        <w:trPr>
          <w:trHeight w:val="429"/>
        </w:trPr>
        <w:tc>
          <w:tcPr>
            <w:tcW w:w="564" w:type="dxa"/>
            <w:vAlign w:val="center"/>
          </w:tcPr>
          <w:p w:rsidR="002E56C1" w:rsidRPr="002E56C1" w:rsidRDefault="002E56C1" w:rsidP="002E56C1">
            <w:pPr>
              <w:contextualSpacing/>
              <w:rPr>
                <w:sz w:val="24"/>
                <w:szCs w:val="24"/>
              </w:rPr>
            </w:pPr>
            <w:r w:rsidRPr="002E56C1">
              <w:rPr>
                <w:sz w:val="24"/>
                <w:szCs w:val="24"/>
              </w:rPr>
              <w:t>8.</w:t>
            </w:r>
          </w:p>
        </w:tc>
        <w:tc>
          <w:tcPr>
            <w:tcW w:w="4529" w:type="dxa"/>
          </w:tcPr>
          <w:p w:rsidR="002E56C1" w:rsidRPr="002E56C1" w:rsidRDefault="002E56C1" w:rsidP="002E56C1">
            <w:pPr>
              <w:contextualSpacing/>
              <w:rPr>
                <w:sz w:val="24"/>
                <w:szCs w:val="24"/>
                <w:lang w:val="pl-PL"/>
              </w:rPr>
            </w:pPr>
            <w:r w:rsidRPr="002E56C1">
              <w:rPr>
                <w:sz w:val="24"/>
                <w:szCs w:val="24"/>
                <w:lang w:val="pl-PL"/>
              </w:rPr>
              <w:t>Czy personel Podmiotu przetwarzającego został zobowiązany do zachowaniu w poufności danych osobowych? ( art. 24,28 )</w:t>
            </w:r>
          </w:p>
        </w:tc>
        <w:tc>
          <w:tcPr>
            <w:tcW w:w="855" w:type="dxa"/>
          </w:tcPr>
          <w:p w:rsidR="002E56C1" w:rsidRPr="002E56C1" w:rsidRDefault="002E56C1" w:rsidP="002E56C1">
            <w:pPr>
              <w:contextualSpacing/>
              <w:rPr>
                <w:sz w:val="24"/>
                <w:szCs w:val="24"/>
              </w:rPr>
            </w:pPr>
          </w:p>
        </w:tc>
        <w:tc>
          <w:tcPr>
            <w:tcW w:w="855" w:type="dxa"/>
          </w:tcPr>
          <w:p w:rsidR="002E56C1" w:rsidRPr="002E56C1" w:rsidRDefault="002E56C1" w:rsidP="002E56C1">
            <w:pPr>
              <w:contextualSpacing/>
              <w:rPr>
                <w:sz w:val="24"/>
                <w:szCs w:val="24"/>
              </w:rPr>
            </w:pPr>
          </w:p>
        </w:tc>
        <w:tc>
          <w:tcPr>
            <w:tcW w:w="1134" w:type="dxa"/>
          </w:tcPr>
          <w:p w:rsidR="002E56C1" w:rsidRPr="002E56C1" w:rsidRDefault="002E56C1" w:rsidP="002E56C1">
            <w:pPr>
              <w:contextualSpacing/>
              <w:rPr>
                <w:sz w:val="24"/>
                <w:szCs w:val="24"/>
              </w:rPr>
            </w:pPr>
          </w:p>
        </w:tc>
        <w:tc>
          <w:tcPr>
            <w:tcW w:w="3073" w:type="dxa"/>
          </w:tcPr>
          <w:p w:rsidR="002E56C1" w:rsidRPr="002E56C1" w:rsidRDefault="002E56C1" w:rsidP="002E56C1">
            <w:pPr>
              <w:contextualSpacing/>
              <w:rPr>
                <w:sz w:val="24"/>
                <w:szCs w:val="24"/>
              </w:rPr>
            </w:pPr>
          </w:p>
        </w:tc>
        <w:tc>
          <w:tcPr>
            <w:tcW w:w="2877" w:type="dxa"/>
          </w:tcPr>
          <w:p w:rsidR="002E56C1" w:rsidRPr="002E56C1" w:rsidRDefault="002E56C1" w:rsidP="002E56C1">
            <w:pPr>
              <w:contextualSpacing/>
              <w:rPr>
                <w:sz w:val="24"/>
                <w:szCs w:val="24"/>
              </w:rPr>
            </w:pPr>
          </w:p>
        </w:tc>
      </w:tr>
      <w:tr w:rsidR="002E56C1" w:rsidRPr="002E56C1" w:rsidTr="004D07E4">
        <w:trPr>
          <w:trHeight w:val="451"/>
        </w:trPr>
        <w:tc>
          <w:tcPr>
            <w:tcW w:w="564" w:type="dxa"/>
            <w:vAlign w:val="center"/>
          </w:tcPr>
          <w:p w:rsidR="002E56C1" w:rsidRPr="002E56C1" w:rsidRDefault="002E56C1" w:rsidP="002E56C1">
            <w:pPr>
              <w:contextualSpacing/>
              <w:rPr>
                <w:sz w:val="24"/>
                <w:szCs w:val="24"/>
              </w:rPr>
            </w:pPr>
            <w:r w:rsidRPr="002E56C1">
              <w:rPr>
                <w:sz w:val="24"/>
                <w:szCs w:val="24"/>
              </w:rPr>
              <w:t>9.</w:t>
            </w:r>
          </w:p>
        </w:tc>
        <w:tc>
          <w:tcPr>
            <w:tcW w:w="4529" w:type="dxa"/>
          </w:tcPr>
          <w:p w:rsidR="002E56C1" w:rsidRPr="002E56C1" w:rsidRDefault="002E56C1" w:rsidP="002E56C1">
            <w:pPr>
              <w:contextualSpacing/>
              <w:rPr>
                <w:sz w:val="24"/>
                <w:szCs w:val="24"/>
                <w:lang w:val="pl-PL"/>
              </w:rPr>
            </w:pPr>
            <w:r w:rsidRPr="002E56C1">
              <w:rPr>
                <w:sz w:val="24"/>
                <w:szCs w:val="24"/>
                <w:lang w:val="pl-PL"/>
              </w:rPr>
              <w:t>Czy w odniesieniu do Podmiotu przetwarzającego została wydana prawomocna decyzja organu nadzorczego lub wyrok sądu stwierdzający naruszenie zasad ochrony danych osobowych? Czy naruszenie zostało usunięte? ( art. 24 )</w:t>
            </w:r>
          </w:p>
        </w:tc>
        <w:tc>
          <w:tcPr>
            <w:tcW w:w="855" w:type="dxa"/>
          </w:tcPr>
          <w:p w:rsidR="002E56C1" w:rsidRPr="002E56C1" w:rsidRDefault="002E56C1" w:rsidP="002E56C1">
            <w:pPr>
              <w:contextualSpacing/>
              <w:rPr>
                <w:sz w:val="24"/>
                <w:szCs w:val="24"/>
              </w:rPr>
            </w:pPr>
          </w:p>
        </w:tc>
        <w:tc>
          <w:tcPr>
            <w:tcW w:w="855" w:type="dxa"/>
          </w:tcPr>
          <w:p w:rsidR="002E56C1" w:rsidRPr="002E56C1" w:rsidRDefault="002E56C1" w:rsidP="002E56C1">
            <w:pPr>
              <w:contextualSpacing/>
              <w:rPr>
                <w:sz w:val="24"/>
                <w:szCs w:val="24"/>
              </w:rPr>
            </w:pPr>
          </w:p>
        </w:tc>
        <w:tc>
          <w:tcPr>
            <w:tcW w:w="1134" w:type="dxa"/>
          </w:tcPr>
          <w:p w:rsidR="002E56C1" w:rsidRPr="002E56C1" w:rsidRDefault="002E56C1" w:rsidP="002E56C1">
            <w:pPr>
              <w:contextualSpacing/>
              <w:rPr>
                <w:sz w:val="24"/>
                <w:szCs w:val="24"/>
              </w:rPr>
            </w:pPr>
          </w:p>
        </w:tc>
        <w:tc>
          <w:tcPr>
            <w:tcW w:w="3073" w:type="dxa"/>
          </w:tcPr>
          <w:p w:rsidR="002E56C1" w:rsidRPr="002E56C1" w:rsidRDefault="002E56C1" w:rsidP="002E56C1">
            <w:pPr>
              <w:contextualSpacing/>
              <w:rPr>
                <w:sz w:val="24"/>
                <w:szCs w:val="24"/>
              </w:rPr>
            </w:pPr>
          </w:p>
        </w:tc>
        <w:tc>
          <w:tcPr>
            <w:tcW w:w="2877" w:type="dxa"/>
          </w:tcPr>
          <w:p w:rsidR="002E56C1" w:rsidRPr="002E56C1" w:rsidRDefault="002E56C1" w:rsidP="002E56C1">
            <w:pPr>
              <w:contextualSpacing/>
              <w:rPr>
                <w:sz w:val="24"/>
                <w:szCs w:val="24"/>
              </w:rPr>
            </w:pPr>
          </w:p>
        </w:tc>
      </w:tr>
      <w:tr w:rsidR="002E56C1" w:rsidRPr="002E56C1" w:rsidTr="004D07E4">
        <w:trPr>
          <w:trHeight w:val="429"/>
        </w:trPr>
        <w:tc>
          <w:tcPr>
            <w:tcW w:w="564" w:type="dxa"/>
            <w:vAlign w:val="center"/>
          </w:tcPr>
          <w:p w:rsidR="002E56C1" w:rsidRPr="002E56C1" w:rsidRDefault="002E56C1" w:rsidP="002E56C1">
            <w:pPr>
              <w:contextualSpacing/>
              <w:rPr>
                <w:sz w:val="24"/>
                <w:szCs w:val="24"/>
              </w:rPr>
            </w:pPr>
            <w:r w:rsidRPr="002E56C1">
              <w:rPr>
                <w:sz w:val="24"/>
                <w:szCs w:val="24"/>
              </w:rPr>
              <w:t>10.</w:t>
            </w:r>
          </w:p>
        </w:tc>
        <w:tc>
          <w:tcPr>
            <w:tcW w:w="4529" w:type="dxa"/>
          </w:tcPr>
          <w:p w:rsidR="002E56C1" w:rsidRPr="002E56C1" w:rsidRDefault="002E56C1" w:rsidP="002E56C1">
            <w:pPr>
              <w:contextualSpacing/>
              <w:rPr>
                <w:sz w:val="24"/>
                <w:szCs w:val="24"/>
                <w:lang w:val="pl-PL"/>
              </w:rPr>
            </w:pPr>
            <w:r w:rsidRPr="002E56C1">
              <w:rPr>
                <w:sz w:val="24"/>
                <w:szCs w:val="24"/>
                <w:lang w:val="pl-PL"/>
              </w:rPr>
              <w:t>Czy Podmiot przetwarzający stosuje się do przyjętych przez organ nadzorczy kodeksów postępowania? Proszę je  wymienić.</w:t>
            </w:r>
          </w:p>
          <w:p w:rsidR="002E56C1" w:rsidRPr="002E56C1" w:rsidRDefault="002E56C1" w:rsidP="002E56C1">
            <w:pPr>
              <w:contextualSpacing/>
              <w:rPr>
                <w:sz w:val="24"/>
                <w:szCs w:val="24"/>
                <w:lang w:val="pl-PL"/>
              </w:rPr>
            </w:pPr>
            <w:r w:rsidRPr="002E56C1">
              <w:rPr>
                <w:sz w:val="24"/>
                <w:szCs w:val="24"/>
                <w:lang w:val="pl-PL"/>
              </w:rPr>
              <w:t>( art. 40 )</w:t>
            </w:r>
          </w:p>
        </w:tc>
        <w:tc>
          <w:tcPr>
            <w:tcW w:w="855" w:type="dxa"/>
          </w:tcPr>
          <w:p w:rsidR="002E56C1" w:rsidRPr="002E56C1" w:rsidRDefault="002E56C1" w:rsidP="002E56C1">
            <w:pPr>
              <w:contextualSpacing/>
              <w:rPr>
                <w:sz w:val="24"/>
                <w:szCs w:val="24"/>
              </w:rPr>
            </w:pPr>
          </w:p>
        </w:tc>
        <w:tc>
          <w:tcPr>
            <w:tcW w:w="855" w:type="dxa"/>
          </w:tcPr>
          <w:p w:rsidR="002E56C1" w:rsidRPr="002E56C1" w:rsidRDefault="002E56C1" w:rsidP="002E56C1">
            <w:pPr>
              <w:contextualSpacing/>
              <w:rPr>
                <w:sz w:val="24"/>
                <w:szCs w:val="24"/>
              </w:rPr>
            </w:pPr>
          </w:p>
        </w:tc>
        <w:tc>
          <w:tcPr>
            <w:tcW w:w="1134" w:type="dxa"/>
          </w:tcPr>
          <w:p w:rsidR="002E56C1" w:rsidRPr="002E56C1" w:rsidRDefault="002E56C1" w:rsidP="002E56C1">
            <w:pPr>
              <w:contextualSpacing/>
              <w:rPr>
                <w:sz w:val="24"/>
                <w:szCs w:val="24"/>
              </w:rPr>
            </w:pPr>
          </w:p>
        </w:tc>
        <w:tc>
          <w:tcPr>
            <w:tcW w:w="3073" w:type="dxa"/>
          </w:tcPr>
          <w:p w:rsidR="002E56C1" w:rsidRPr="002E56C1" w:rsidRDefault="002E56C1" w:rsidP="002E56C1">
            <w:pPr>
              <w:contextualSpacing/>
              <w:rPr>
                <w:sz w:val="24"/>
                <w:szCs w:val="24"/>
              </w:rPr>
            </w:pPr>
          </w:p>
        </w:tc>
        <w:tc>
          <w:tcPr>
            <w:tcW w:w="2877" w:type="dxa"/>
          </w:tcPr>
          <w:p w:rsidR="002E56C1" w:rsidRPr="002E56C1" w:rsidRDefault="002E56C1" w:rsidP="002E56C1">
            <w:pPr>
              <w:contextualSpacing/>
              <w:rPr>
                <w:sz w:val="24"/>
                <w:szCs w:val="24"/>
              </w:rPr>
            </w:pPr>
          </w:p>
        </w:tc>
      </w:tr>
      <w:tr w:rsidR="002E56C1" w:rsidRPr="002E56C1" w:rsidTr="004D07E4">
        <w:trPr>
          <w:trHeight w:val="429"/>
        </w:trPr>
        <w:tc>
          <w:tcPr>
            <w:tcW w:w="564" w:type="dxa"/>
            <w:vAlign w:val="center"/>
          </w:tcPr>
          <w:p w:rsidR="002E56C1" w:rsidRPr="002E56C1" w:rsidRDefault="002E56C1" w:rsidP="002E56C1">
            <w:pPr>
              <w:contextualSpacing/>
              <w:rPr>
                <w:sz w:val="24"/>
                <w:szCs w:val="24"/>
              </w:rPr>
            </w:pPr>
            <w:r w:rsidRPr="002E56C1">
              <w:rPr>
                <w:sz w:val="24"/>
                <w:szCs w:val="24"/>
              </w:rPr>
              <w:t>11.</w:t>
            </w:r>
          </w:p>
        </w:tc>
        <w:tc>
          <w:tcPr>
            <w:tcW w:w="4529" w:type="dxa"/>
          </w:tcPr>
          <w:p w:rsidR="002E56C1" w:rsidRPr="002E56C1" w:rsidRDefault="002E56C1" w:rsidP="002E56C1">
            <w:pPr>
              <w:contextualSpacing/>
              <w:rPr>
                <w:sz w:val="24"/>
                <w:szCs w:val="24"/>
                <w:lang w:val="pl-PL"/>
              </w:rPr>
            </w:pPr>
            <w:r w:rsidRPr="002E56C1">
              <w:rPr>
                <w:sz w:val="24"/>
                <w:szCs w:val="24"/>
                <w:lang w:val="pl-PL"/>
              </w:rPr>
              <w:t>Czy Podmiot przetwarzający objęty jest monitorowaniem przestrzegania kodeksu postępowania przez akredytowany podmiot monitorujący? ( art. 41 )</w:t>
            </w:r>
          </w:p>
        </w:tc>
        <w:tc>
          <w:tcPr>
            <w:tcW w:w="855" w:type="dxa"/>
          </w:tcPr>
          <w:p w:rsidR="002E56C1" w:rsidRPr="002E56C1" w:rsidRDefault="002E56C1" w:rsidP="002E56C1">
            <w:pPr>
              <w:contextualSpacing/>
              <w:rPr>
                <w:sz w:val="24"/>
                <w:szCs w:val="24"/>
              </w:rPr>
            </w:pPr>
          </w:p>
        </w:tc>
        <w:tc>
          <w:tcPr>
            <w:tcW w:w="855" w:type="dxa"/>
          </w:tcPr>
          <w:p w:rsidR="002E56C1" w:rsidRPr="002E56C1" w:rsidRDefault="002E56C1" w:rsidP="002E56C1">
            <w:pPr>
              <w:contextualSpacing/>
              <w:rPr>
                <w:sz w:val="24"/>
                <w:szCs w:val="24"/>
              </w:rPr>
            </w:pPr>
          </w:p>
        </w:tc>
        <w:tc>
          <w:tcPr>
            <w:tcW w:w="1134" w:type="dxa"/>
          </w:tcPr>
          <w:p w:rsidR="002E56C1" w:rsidRPr="002E56C1" w:rsidRDefault="002E56C1" w:rsidP="002E56C1">
            <w:pPr>
              <w:contextualSpacing/>
              <w:rPr>
                <w:sz w:val="24"/>
                <w:szCs w:val="24"/>
              </w:rPr>
            </w:pPr>
          </w:p>
        </w:tc>
        <w:tc>
          <w:tcPr>
            <w:tcW w:w="3073" w:type="dxa"/>
          </w:tcPr>
          <w:p w:rsidR="002E56C1" w:rsidRPr="002E56C1" w:rsidRDefault="002E56C1" w:rsidP="002E56C1">
            <w:pPr>
              <w:contextualSpacing/>
              <w:rPr>
                <w:sz w:val="24"/>
                <w:szCs w:val="24"/>
              </w:rPr>
            </w:pPr>
          </w:p>
        </w:tc>
        <w:tc>
          <w:tcPr>
            <w:tcW w:w="2877" w:type="dxa"/>
          </w:tcPr>
          <w:p w:rsidR="002E56C1" w:rsidRPr="002E56C1" w:rsidRDefault="002E56C1" w:rsidP="002E56C1">
            <w:pPr>
              <w:contextualSpacing/>
              <w:rPr>
                <w:sz w:val="24"/>
                <w:szCs w:val="24"/>
              </w:rPr>
            </w:pPr>
          </w:p>
        </w:tc>
      </w:tr>
      <w:tr w:rsidR="002E56C1" w:rsidRPr="002E56C1" w:rsidTr="004D07E4">
        <w:trPr>
          <w:trHeight w:val="429"/>
        </w:trPr>
        <w:tc>
          <w:tcPr>
            <w:tcW w:w="564" w:type="dxa"/>
            <w:vAlign w:val="center"/>
          </w:tcPr>
          <w:p w:rsidR="002E56C1" w:rsidRPr="002E56C1" w:rsidRDefault="002E56C1" w:rsidP="002E56C1">
            <w:pPr>
              <w:contextualSpacing/>
              <w:rPr>
                <w:sz w:val="24"/>
                <w:szCs w:val="24"/>
              </w:rPr>
            </w:pPr>
            <w:r w:rsidRPr="002E56C1">
              <w:rPr>
                <w:sz w:val="24"/>
                <w:szCs w:val="24"/>
              </w:rPr>
              <w:t>12.</w:t>
            </w:r>
          </w:p>
        </w:tc>
        <w:tc>
          <w:tcPr>
            <w:tcW w:w="4529" w:type="dxa"/>
          </w:tcPr>
          <w:p w:rsidR="002E56C1" w:rsidRPr="002E56C1" w:rsidRDefault="002E56C1" w:rsidP="002E56C1">
            <w:pPr>
              <w:contextualSpacing/>
              <w:rPr>
                <w:sz w:val="24"/>
                <w:szCs w:val="24"/>
                <w:lang w:val="pl-PL"/>
              </w:rPr>
            </w:pPr>
            <w:r w:rsidRPr="002E56C1">
              <w:rPr>
                <w:sz w:val="24"/>
                <w:szCs w:val="24"/>
                <w:lang w:val="pl-PL"/>
              </w:rPr>
              <w:t>Czy Podmiot przetwarzający otrzymał certyfikat zgodności z RODO? ( art. 42 )</w:t>
            </w:r>
          </w:p>
        </w:tc>
        <w:tc>
          <w:tcPr>
            <w:tcW w:w="855" w:type="dxa"/>
          </w:tcPr>
          <w:p w:rsidR="002E56C1" w:rsidRPr="002E56C1" w:rsidRDefault="002E56C1" w:rsidP="002E56C1">
            <w:pPr>
              <w:contextualSpacing/>
              <w:rPr>
                <w:sz w:val="24"/>
                <w:szCs w:val="24"/>
              </w:rPr>
            </w:pPr>
          </w:p>
        </w:tc>
        <w:tc>
          <w:tcPr>
            <w:tcW w:w="855" w:type="dxa"/>
          </w:tcPr>
          <w:p w:rsidR="002E56C1" w:rsidRPr="002E56C1" w:rsidRDefault="002E56C1" w:rsidP="002E56C1">
            <w:pPr>
              <w:contextualSpacing/>
              <w:rPr>
                <w:sz w:val="24"/>
                <w:szCs w:val="24"/>
              </w:rPr>
            </w:pPr>
          </w:p>
        </w:tc>
        <w:tc>
          <w:tcPr>
            <w:tcW w:w="1134" w:type="dxa"/>
          </w:tcPr>
          <w:p w:rsidR="002E56C1" w:rsidRPr="002E56C1" w:rsidRDefault="002E56C1" w:rsidP="002E56C1">
            <w:pPr>
              <w:contextualSpacing/>
              <w:rPr>
                <w:sz w:val="24"/>
                <w:szCs w:val="24"/>
              </w:rPr>
            </w:pPr>
          </w:p>
        </w:tc>
        <w:tc>
          <w:tcPr>
            <w:tcW w:w="3073" w:type="dxa"/>
          </w:tcPr>
          <w:p w:rsidR="002E56C1" w:rsidRPr="002E56C1" w:rsidRDefault="002E56C1" w:rsidP="002E56C1">
            <w:pPr>
              <w:contextualSpacing/>
              <w:rPr>
                <w:sz w:val="24"/>
                <w:szCs w:val="24"/>
              </w:rPr>
            </w:pPr>
          </w:p>
        </w:tc>
        <w:tc>
          <w:tcPr>
            <w:tcW w:w="2877" w:type="dxa"/>
          </w:tcPr>
          <w:p w:rsidR="002E56C1" w:rsidRPr="002E56C1" w:rsidRDefault="002E56C1" w:rsidP="002E56C1">
            <w:pPr>
              <w:contextualSpacing/>
              <w:rPr>
                <w:sz w:val="24"/>
                <w:szCs w:val="24"/>
              </w:rPr>
            </w:pPr>
          </w:p>
        </w:tc>
      </w:tr>
      <w:tr w:rsidR="002E56C1" w:rsidRPr="002E56C1" w:rsidTr="004D07E4">
        <w:trPr>
          <w:trHeight w:val="429"/>
        </w:trPr>
        <w:tc>
          <w:tcPr>
            <w:tcW w:w="564" w:type="dxa"/>
            <w:vAlign w:val="center"/>
          </w:tcPr>
          <w:p w:rsidR="002E56C1" w:rsidRPr="002E56C1" w:rsidRDefault="002E56C1" w:rsidP="002E56C1">
            <w:pPr>
              <w:contextualSpacing/>
              <w:rPr>
                <w:sz w:val="24"/>
                <w:szCs w:val="24"/>
              </w:rPr>
            </w:pPr>
            <w:r w:rsidRPr="002E56C1">
              <w:rPr>
                <w:sz w:val="24"/>
                <w:szCs w:val="24"/>
              </w:rPr>
              <w:t>13.</w:t>
            </w:r>
          </w:p>
        </w:tc>
        <w:tc>
          <w:tcPr>
            <w:tcW w:w="4529" w:type="dxa"/>
          </w:tcPr>
          <w:p w:rsidR="002E56C1" w:rsidRPr="002E56C1" w:rsidRDefault="002E56C1" w:rsidP="002E56C1">
            <w:pPr>
              <w:contextualSpacing/>
              <w:rPr>
                <w:sz w:val="24"/>
                <w:szCs w:val="24"/>
                <w:lang w:val="pl-PL"/>
              </w:rPr>
            </w:pPr>
            <w:r w:rsidRPr="002E56C1">
              <w:rPr>
                <w:sz w:val="24"/>
                <w:szCs w:val="24"/>
                <w:lang w:val="pl-PL"/>
              </w:rPr>
              <w:t>Czy Podmiot przetwarzający posiada inny certyfikat bezpieczeństwa (np. ISO 27001)? Proszę wymienić wraz z nr certyfikacji i terminem ważności. ( art. 24 )</w:t>
            </w:r>
          </w:p>
        </w:tc>
        <w:tc>
          <w:tcPr>
            <w:tcW w:w="855" w:type="dxa"/>
          </w:tcPr>
          <w:p w:rsidR="002E56C1" w:rsidRPr="002E56C1" w:rsidRDefault="002E56C1" w:rsidP="002E56C1">
            <w:pPr>
              <w:contextualSpacing/>
              <w:rPr>
                <w:sz w:val="24"/>
                <w:szCs w:val="24"/>
              </w:rPr>
            </w:pPr>
          </w:p>
        </w:tc>
        <w:tc>
          <w:tcPr>
            <w:tcW w:w="855" w:type="dxa"/>
          </w:tcPr>
          <w:p w:rsidR="002E56C1" w:rsidRPr="002E56C1" w:rsidRDefault="002E56C1" w:rsidP="002E56C1">
            <w:pPr>
              <w:contextualSpacing/>
              <w:rPr>
                <w:sz w:val="24"/>
                <w:szCs w:val="24"/>
              </w:rPr>
            </w:pPr>
          </w:p>
        </w:tc>
        <w:tc>
          <w:tcPr>
            <w:tcW w:w="1134" w:type="dxa"/>
          </w:tcPr>
          <w:p w:rsidR="002E56C1" w:rsidRPr="002E56C1" w:rsidRDefault="002E56C1" w:rsidP="002E56C1">
            <w:pPr>
              <w:contextualSpacing/>
              <w:rPr>
                <w:sz w:val="24"/>
                <w:szCs w:val="24"/>
              </w:rPr>
            </w:pPr>
          </w:p>
        </w:tc>
        <w:tc>
          <w:tcPr>
            <w:tcW w:w="3073" w:type="dxa"/>
          </w:tcPr>
          <w:p w:rsidR="002E56C1" w:rsidRPr="002E56C1" w:rsidRDefault="002E56C1" w:rsidP="002E56C1">
            <w:pPr>
              <w:contextualSpacing/>
              <w:rPr>
                <w:sz w:val="24"/>
                <w:szCs w:val="24"/>
              </w:rPr>
            </w:pPr>
          </w:p>
        </w:tc>
        <w:tc>
          <w:tcPr>
            <w:tcW w:w="2877" w:type="dxa"/>
          </w:tcPr>
          <w:p w:rsidR="002E56C1" w:rsidRPr="002E56C1" w:rsidRDefault="002E56C1" w:rsidP="002E56C1">
            <w:pPr>
              <w:contextualSpacing/>
              <w:rPr>
                <w:sz w:val="24"/>
                <w:szCs w:val="24"/>
              </w:rPr>
            </w:pPr>
          </w:p>
        </w:tc>
      </w:tr>
      <w:tr w:rsidR="002E56C1" w:rsidRPr="002E56C1" w:rsidTr="004D07E4">
        <w:trPr>
          <w:trHeight w:val="451"/>
        </w:trPr>
        <w:tc>
          <w:tcPr>
            <w:tcW w:w="564" w:type="dxa"/>
            <w:vAlign w:val="center"/>
          </w:tcPr>
          <w:p w:rsidR="002E56C1" w:rsidRPr="002E56C1" w:rsidRDefault="002E56C1" w:rsidP="002E56C1">
            <w:pPr>
              <w:contextualSpacing/>
              <w:rPr>
                <w:sz w:val="24"/>
                <w:szCs w:val="24"/>
              </w:rPr>
            </w:pPr>
            <w:r w:rsidRPr="002E56C1">
              <w:rPr>
                <w:sz w:val="24"/>
                <w:szCs w:val="24"/>
              </w:rPr>
              <w:t>14.</w:t>
            </w:r>
          </w:p>
        </w:tc>
        <w:tc>
          <w:tcPr>
            <w:tcW w:w="4529" w:type="dxa"/>
          </w:tcPr>
          <w:p w:rsidR="002E56C1" w:rsidRPr="002E56C1" w:rsidRDefault="002E56C1" w:rsidP="002E56C1">
            <w:pPr>
              <w:contextualSpacing/>
              <w:rPr>
                <w:sz w:val="24"/>
                <w:szCs w:val="24"/>
                <w:lang w:val="pl-PL"/>
              </w:rPr>
            </w:pPr>
            <w:r w:rsidRPr="002E56C1">
              <w:rPr>
                <w:sz w:val="24"/>
                <w:szCs w:val="24"/>
                <w:lang w:val="pl-PL"/>
              </w:rPr>
              <w:t>Czy Podmiot przetwarzający wdrożył Politykę bezpieczeństwa danych osobowych lub inny dokument opisujący system ochrony danych osobowych oraz procedury postępowania w związku z realizacją wymogów RODO? ( art. 24 ust. 2 )</w:t>
            </w:r>
          </w:p>
        </w:tc>
        <w:tc>
          <w:tcPr>
            <w:tcW w:w="855" w:type="dxa"/>
          </w:tcPr>
          <w:p w:rsidR="002E56C1" w:rsidRPr="002E56C1" w:rsidRDefault="002E56C1" w:rsidP="002E56C1">
            <w:pPr>
              <w:contextualSpacing/>
              <w:rPr>
                <w:sz w:val="24"/>
                <w:szCs w:val="24"/>
              </w:rPr>
            </w:pPr>
          </w:p>
        </w:tc>
        <w:tc>
          <w:tcPr>
            <w:tcW w:w="855" w:type="dxa"/>
          </w:tcPr>
          <w:p w:rsidR="002E56C1" w:rsidRPr="002E56C1" w:rsidRDefault="002E56C1" w:rsidP="002E56C1">
            <w:pPr>
              <w:contextualSpacing/>
              <w:rPr>
                <w:sz w:val="24"/>
                <w:szCs w:val="24"/>
              </w:rPr>
            </w:pPr>
          </w:p>
        </w:tc>
        <w:tc>
          <w:tcPr>
            <w:tcW w:w="1134" w:type="dxa"/>
          </w:tcPr>
          <w:p w:rsidR="002E56C1" w:rsidRPr="002E56C1" w:rsidRDefault="002E56C1" w:rsidP="002E56C1">
            <w:pPr>
              <w:contextualSpacing/>
              <w:rPr>
                <w:sz w:val="24"/>
                <w:szCs w:val="24"/>
              </w:rPr>
            </w:pPr>
          </w:p>
        </w:tc>
        <w:tc>
          <w:tcPr>
            <w:tcW w:w="3073" w:type="dxa"/>
          </w:tcPr>
          <w:p w:rsidR="002E56C1" w:rsidRPr="002E56C1" w:rsidRDefault="002E56C1" w:rsidP="002E56C1">
            <w:pPr>
              <w:contextualSpacing/>
              <w:rPr>
                <w:sz w:val="24"/>
                <w:szCs w:val="24"/>
              </w:rPr>
            </w:pPr>
          </w:p>
        </w:tc>
        <w:tc>
          <w:tcPr>
            <w:tcW w:w="2877" w:type="dxa"/>
          </w:tcPr>
          <w:p w:rsidR="002E56C1" w:rsidRPr="002E56C1" w:rsidRDefault="002E56C1" w:rsidP="002E56C1">
            <w:pPr>
              <w:contextualSpacing/>
              <w:rPr>
                <w:sz w:val="24"/>
                <w:szCs w:val="24"/>
              </w:rPr>
            </w:pPr>
          </w:p>
        </w:tc>
      </w:tr>
      <w:tr w:rsidR="002E56C1" w:rsidRPr="002E56C1" w:rsidTr="004D07E4">
        <w:trPr>
          <w:trHeight w:val="429"/>
        </w:trPr>
        <w:tc>
          <w:tcPr>
            <w:tcW w:w="564" w:type="dxa"/>
            <w:vAlign w:val="center"/>
          </w:tcPr>
          <w:p w:rsidR="002E56C1" w:rsidRPr="002E56C1" w:rsidRDefault="002E56C1" w:rsidP="002E56C1">
            <w:pPr>
              <w:contextualSpacing/>
              <w:rPr>
                <w:sz w:val="24"/>
                <w:szCs w:val="24"/>
              </w:rPr>
            </w:pPr>
            <w:r w:rsidRPr="002E56C1">
              <w:rPr>
                <w:sz w:val="24"/>
                <w:szCs w:val="24"/>
              </w:rPr>
              <w:t>15.</w:t>
            </w:r>
          </w:p>
        </w:tc>
        <w:tc>
          <w:tcPr>
            <w:tcW w:w="4529" w:type="dxa"/>
          </w:tcPr>
          <w:p w:rsidR="002E56C1" w:rsidRPr="002E56C1" w:rsidRDefault="002E56C1" w:rsidP="002E56C1">
            <w:pPr>
              <w:contextualSpacing/>
              <w:rPr>
                <w:sz w:val="24"/>
                <w:szCs w:val="24"/>
                <w:lang w:val="pl-PL"/>
              </w:rPr>
            </w:pPr>
            <w:r w:rsidRPr="002E56C1">
              <w:rPr>
                <w:sz w:val="24"/>
                <w:szCs w:val="24"/>
                <w:lang w:val="pl-PL"/>
              </w:rPr>
              <w:t>Czy wdrożona instrukcja/procedura postępowania w sytuacji naruszenia ochrony danych osobowych zawiera postanowienia o obowiązku poinformowania Administratora o naruszeniu i o sposobie realizacji tego obowiązku? ( art. 24, 33 ust. 2 )</w:t>
            </w:r>
          </w:p>
        </w:tc>
        <w:tc>
          <w:tcPr>
            <w:tcW w:w="855" w:type="dxa"/>
          </w:tcPr>
          <w:p w:rsidR="002E56C1" w:rsidRPr="002E56C1" w:rsidRDefault="002E56C1" w:rsidP="002E56C1">
            <w:pPr>
              <w:contextualSpacing/>
              <w:rPr>
                <w:sz w:val="24"/>
                <w:szCs w:val="24"/>
              </w:rPr>
            </w:pPr>
          </w:p>
        </w:tc>
        <w:tc>
          <w:tcPr>
            <w:tcW w:w="855" w:type="dxa"/>
          </w:tcPr>
          <w:p w:rsidR="002E56C1" w:rsidRPr="002E56C1" w:rsidRDefault="002E56C1" w:rsidP="002E56C1">
            <w:pPr>
              <w:contextualSpacing/>
              <w:rPr>
                <w:sz w:val="24"/>
                <w:szCs w:val="24"/>
              </w:rPr>
            </w:pPr>
          </w:p>
        </w:tc>
        <w:tc>
          <w:tcPr>
            <w:tcW w:w="1134" w:type="dxa"/>
          </w:tcPr>
          <w:p w:rsidR="002E56C1" w:rsidRPr="002E56C1" w:rsidRDefault="002E56C1" w:rsidP="002E56C1">
            <w:pPr>
              <w:contextualSpacing/>
              <w:rPr>
                <w:sz w:val="24"/>
                <w:szCs w:val="24"/>
              </w:rPr>
            </w:pPr>
          </w:p>
        </w:tc>
        <w:tc>
          <w:tcPr>
            <w:tcW w:w="3073" w:type="dxa"/>
          </w:tcPr>
          <w:p w:rsidR="002E56C1" w:rsidRPr="002E56C1" w:rsidRDefault="002E56C1" w:rsidP="002E56C1">
            <w:pPr>
              <w:contextualSpacing/>
              <w:rPr>
                <w:sz w:val="24"/>
                <w:szCs w:val="24"/>
              </w:rPr>
            </w:pPr>
          </w:p>
        </w:tc>
        <w:tc>
          <w:tcPr>
            <w:tcW w:w="2877" w:type="dxa"/>
          </w:tcPr>
          <w:p w:rsidR="002E56C1" w:rsidRPr="002E56C1" w:rsidRDefault="002E56C1" w:rsidP="002E56C1">
            <w:pPr>
              <w:contextualSpacing/>
              <w:rPr>
                <w:sz w:val="24"/>
                <w:szCs w:val="24"/>
              </w:rPr>
            </w:pPr>
          </w:p>
        </w:tc>
      </w:tr>
      <w:tr w:rsidR="002E56C1" w:rsidRPr="002E56C1" w:rsidTr="004D07E4">
        <w:trPr>
          <w:trHeight w:val="429"/>
        </w:trPr>
        <w:tc>
          <w:tcPr>
            <w:tcW w:w="564" w:type="dxa"/>
            <w:vAlign w:val="center"/>
          </w:tcPr>
          <w:p w:rsidR="002E56C1" w:rsidRPr="002E56C1" w:rsidRDefault="002E56C1" w:rsidP="002E56C1">
            <w:pPr>
              <w:contextualSpacing/>
              <w:rPr>
                <w:sz w:val="24"/>
                <w:szCs w:val="24"/>
              </w:rPr>
            </w:pPr>
            <w:r w:rsidRPr="002E56C1">
              <w:rPr>
                <w:sz w:val="24"/>
                <w:szCs w:val="24"/>
              </w:rPr>
              <w:t>16.</w:t>
            </w:r>
          </w:p>
        </w:tc>
        <w:tc>
          <w:tcPr>
            <w:tcW w:w="4529" w:type="dxa"/>
          </w:tcPr>
          <w:p w:rsidR="002E56C1" w:rsidRPr="002E56C1" w:rsidRDefault="002E56C1" w:rsidP="002E56C1">
            <w:pPr>
              <w:contextualSpacing/>
              <w:rPr>
                <w:sz w:val="24"/>
                <w:szCs w:val="24"/>
                <w:lang w:val="pl-PL"/>
              </w:rPr>
            </w:pPr>
            <w:r w:rsidRPr="002E56C1">
              <w:rPr>
                <w:sz w:val="24"/>
                <w:szCs w:val="24"/>
                <w:lang w:val="pl-PL"/>
              </w:rPr>
              <w:t>Czy wdrożona instrukcja/procedura postępowania w sytuacji naruszenia ochrony danych osobowych zawiera zapisy dotyczące obowiązku podjęcia środków w celu zaradzenia naruszeniu (w tym minimalizowania skutków)? ( art. 24, 33 ust. 3 lit. d )</w:t>
            </w:r>
          </w:p>
        </w:tc>
        <w:tc>
          <w:tcPr>
            <w:tcW w:w="855" w:type="dxa"/>
          </w:tcPr>
          <w:p w:rsidR="002E56C1" w:rsidRPr="002E56C1" w:rsidRDefault="002E56C1" w:rsidP="002E56C1">
            <w:pPr>
              <w:contextualSpacing/>
              <w:rPr>
                <w:sz w:val="24"/>
                <w:szCs w:val="24"/>
              </w:rPr>
            </w:pPr>
          </w:p>
        </w:tc>
        <w:tc>
          <w:tcPr>
            <w:tcW w:w="855" w:type="dxa"/>
          </w:tcPr>
          <w:p w:rsidR="002E56C1" w:rsidRPr="002E56C1" w:rsidRDefault="002E56C1" w:rsidP="002E56C1">
            <w:pPr>
              <w:contextualSpacing/>
              <w:rPr>
                <w:sz w:val="24"/>
                <w:szCs w:val="24"/>
              </w:rPr>
            </w:pPr>
          </w:p>
        </w:tc>
        <w:tc>
          <w:tcPr>
            <w:tcW w:w="1134" w:type="dxa"/>
          </w:tcPr>
          <w:p w:rsidR="002E56C1" w:rsidRPr="002E56C1" w:rsidRDefault="002E56C1" w:rsidP="002E56C1">
            <w:pPr>
              <w:contextualSpacing/>
              <w:rPr>
                <w:sz w:val="24"/>
                <w:szCs w:val="24"/>
              </w:rPr>
            </w:pPr>
          </w:p>
        </w:tc>
        <w:tc>
          <w:tcPr>
            <w:tcW w:w="3073" w:type="dxa"/>
          </w:tcPr>
          <w:p w:rsidR="002E56C1" w:rsidRPr="002E56C1" w:rsidRDefault="002E56C1" w:rsidP="002E56C1">
            <w:pPr>
              <w:contextualSpacing/>
              <w:rPr>
                <w:sz w:val="24"/>
                <w:szCs w:val="24"/>
              </w:rPr>
            </w:pPr>
          </w:p>
        </w:tc>
        <w:tc>
          <w:tcPr>
            <w:tcW w:w="2877" w:type="dxa"/>
          </w:tcPr>
          <w:p w:rsidR="002E56C1" w:rsidRPr="002E56C1" w:rsidRDefault="002E56C1" w:rsidP="002E56C1">
            <w:pPr>
              <w:contextualSpacing/>
              <w:rPr>
                <w:sz w:val="24"/>
                <w:szCs w:val="24"/>
              </w:rPr>
            </w:pPr>
          </w:p>
        </w:tc>
      </w:tr>
      <w:tr w:rsidR="002E56C1" w:rsidRPr="002E56C1" w:rsidTr="004D07E4">
        <w:trPr>
          <w:trHeight w:val="429"/>
        </w:trPr>
        <w:tc>
          <w:tcPr>
            <w:tcW w:w="564" w:type="dxa"/>
            <w:vAlign w:val="center"/>
          </w:tcPr>
          <w:p w:rsidR="002E56C1" w:rsidRPr="002E56C1" w:rsidRDefault="002E56C1" w:rsidP="002E56C1">
            <w:pPr>
              <w:contextualSpacing/>
              <w:rPr>
                <w:sz w:val="24"/>
                <w:szCs w:val="24"/>
              </w:rPr>
            </w:pPr>
            <w:r w:rsidRPr="002E56C1">
              <w:rPr>
                <w:sz w:val="24"/>
                <w:szCs w:val="24"/>
              </w:rPr>
              <w:t>17.</w:t>
            </w:r>
          </w:p>
        </w:tc>
        <w:tc>
          <w:tcPr>
            <w:tcW w:w="4529" w:type="dxa"/>
          </w:tcPr>
          <w:p w:rsidR="002E56C1" w:rsidRPr="002E56C1" w:rsidRDefault="002E56C1" w:rsidP="002E56C1">
            <w:pPr>
              <w:contextualSpacing/>
              <w:rPr>
                <w:sz w:val="24"/>
                <w:szCs w:val="24"/>
                <w:lang w:val="pl-PL"/>
              </w:rPr>
            </w:pPr>
            <w:r w:rsidRPr="002E56C1">
              <w:rPr>
                <w:sz w:val="24"/>
                <w:szCs w:val="24"/>
                <w:lang w:val="pl-PL"/>
              </w:rPr>
              <w:t>Czy Podmiot przetwarzający prowadzi ewidencję naruszeń ochrony danych osobowych? ( art. 24, 33 ust. 5 )</w:t>
            </w:r>
          </w:p>
        </w:tc>
        <w:tc>
          <w:tcPr>
            <w:tcW w:w="855" w:type="dxa"/>
          </w:tcPr>
          <w:p w:rsidR="002E56C1" w:rsidRPr="002E56C1" w:rsidRDefault="002E56C1" w:rsidP="002E56C1">
            <w:pPr>
              <w:contextualSpacing/>
              <w:rPr>
                <w:sz w:val="24"/>
                <w:szCs w:val="24"/>
              </w:rPr>
            </w:pPr>
          </w:p>
        </w:tc>
        <w:tc>
          <w:tcPr>
            <w:tcW w:w="855" w:type="dxa"/>
          </w:tcPr>
          <w:p w:rsidR="002E56C1" w:rsidRPr="002E56C1" w:rsidRDefault="002E56C1" w:rsidP="002E56C1">
            <w:pPr>
              <w:contextualSpacing/>
              <w:rPr>
                <w:sz w:val="24"/>
                <w:szCs w:val="24"/>
              </w:rPr>
            </w:pPr>
          </w:p>
        </w:tc>
        <w:tc>
          <w:tcPr>
            <w:tcW w:w="1134" w:type="dxa"/>
          </w:tcPr>
          <w:p w:rsidR="002E56C1" w:rsidRPr="002E56C1" w:rsidRDefault="002E56C1" w:rsidP="002E56C1">
            <w:pPr>
              <w:contextualSpacing/>
              <w:rPr>
                <w:sz w:val="24"/>
                <w:szCs w:val="24"/>
              </w:rPr>
            </w:pPr>
          </w:p>
        </w:tc>
        <w:tc>
          <w:tcPr>
            <w:tcW w:w="3073" w:type="dxa"/>
          </w:tcPr>
          <w:p w:rsidR="002E56C1" w:rsidRPr="002E56C1" w:rsidRDefault="002E56C1" w:rsidP="002E56C1">
            <w:pPr>
              <w:contextualSpacing/>
              <w:rPr>
                <w:sz w:val="24"/>
                <w:szCs w:val="24"/>
              </w:rPr>
            </w:pPr>
          </w:p>
        </w:tc>
        <w:tc>
          <w:tcPr>
            <w:tcW w:w="2877" w:type="dxa"/>
          </w:tcPr>
          <w:p w:rsidR="002E56C1" w:rsidRPr="002E56C1" w:rsidRDefault="002E56C1" w:rsidP="002E56C1">
            <w:pPr>
              <w:contextualSpacing/>
              <w:rPr>
                <w:sz w:val="24"/>
                <w:szCs w:val="24"/>
              </w:rPr>
            </w:pPr>
          </w:p>
        </w:tc>
      </w:tr>
      <w:tr w:rsidR="002E56C1" w:rsidRPr="002E56C1" w:rsidTr="004D07E4">
        <w:trPr>
          <w:trHeight w:val="429"/>
        </w:trPr>
        <w:tc>
          <w:tcPr>
            <w:tcW w:w="564" w:type="dxa"/>
            <w:vAlign w:val="center"/>
          </w:tcPr>
          <w:p w:rsidR="002E56C1" w:rsidRPr="002E56C1" w:rsidRDefault="002E56C1" w:rsidP="002E56C1">
            <w:pPr>
              <w:contextualSpacing/>
              <w:rPr>
                <w:sz w:val="24"/>
                <w:szCs w:val="24"/>
              </w:rPr>
            </w:pPr>
            <w:r w:rsidRPr="002E56C1">
              <w:rPr>
                <w:sz w:val="24"/>
                <w:szCs w:val="24"/>
              </w:rPr>
              <w:t>18.</w:t>
            </w:r>
          </w:p>
        </w:tc>
        <w:tc>
          <w:tcPr>
            <w:tcW w:w="4529" w:type="dxa"/>
          </w:tcPr>
          <w:p w:rsidR="002E56C1" w:rsidRPr="002E56C1" w:rsidRDefault="002E56C1" w:rsidP="002E56C1">
            <w:pPr>
              <w:contextualSpacing/>
              <w:rPr>
                <w:sz w:val="24"/>
                <w:szCs w:val="24"/>
                <w:lang w:val="pl-PL"/>
              </w:rPr>
            </w:pPr>
            <w:r w:rsidRPr="002E56C1">
              <w:rPr>
                <w:sz w:val="24"/>
                <w:szCs w:val="24"/>
                <w:lang w:val="pl-PL"/>
              </w:rPr>
              <w:t>Czy Podmiot przetwarzający prowadzi rejestr czynności przetwarzania danych osobowych (jako ADO) oraz rejestr kategorii czynności przetwarzania danych jako podmiot przetwarzający? ( art. 30 )</w:t>
            </w:r>
          </w:p>
        </w:tc>
        <w:tc>
          <w:tcPr>
            <w:tcW w:w="855" w:type="dxa"/>
          </w:tcPr>
          <w:p w:rsidR="002E56C1" w:rsidRPr="002E56C1" w:rsidRDefault="002E56C1" w:rsidP="002E56C1">
            <w:pPr>
              <w:contextualSpacing/>
              <w:rPr>
                <w:sz w:val="24"/>
                <w:szCs w:val="24"/>
              </w:rPr>
            </w:pPr>
          </w:p>
        </w:tc>
        <w:tc>
          <w:tcPr>
            <w:tcW w:w="855" w:type="dxa"/>
          </w:tcPr>
          <w:p w:rsidR="002E56C1" w:rsidRPr="002E56C1" w:rsidRDefault="002E56C1" w:rsidP="002E56C1">
            <w:pPr>
              <w:contextualSpacing/>
              <w:rPr>
                <w:sz w:val="24"/>
                <w:szCs w:val="24"/>
              </w:rPr>
            </w:pPr>
          </w:p>
        </w:tc>
        <w:tc>
          <w:tcPr>
            <w:tcW w:w="1134" w:type="dxa"/>
          </w:tcPr>
          <w:p w:rsidR="002E56C1" w:rsidRPr="002E56C1" w:rsidRDefault="002E56C1" w:rsidP="002E56C1">
            <w:pPr>
              <w:contextualSpacing/>
              <w:rPr>
                <w:sz w:val="24"/>
                <w:szCs w:val="24"/>
              </w:rPr>
            </w:pPr>
          </w:p>
        </w:tc>
        <w:tc>
          <w:tcPr>
            <w:tcW w:w="3073" w:type="dxa"/>
          </w:tcPr>
          <w:p w:rsidR="002E56C1" w:rsidRPr="002E56C1" w:rsidRDefault="002E56C1" w:rsidP="002E56C1">
            <w:pPr>
              <w:contextualSpacing/>
              <w:rPr>
                <w:sz w:val="24"/>
                <w:szCs w:val="24"/>
              </w:rPr>
            </w:pPr>
          </w:p>
        </w:tc>
        <w:tc>
          <w:tcPr>
            <w:tcW w:w="2877" w:type="dxa"/>
          </w:tcPr>
          <w:p w:rsidR="002E56C1" w:rsidRPr="002E56C1" w:rsidRDefault="002E56C1" w:rsidP="002E56C1">
            <w:pPr>
              <w:contextualSpacing/>
              <w:rPr>
                <w:sz w:val="24"/>
                <w:szCs w:val="24"/>
              </w:rPr>
            </w:pPr>
          </w:p>
        </w:tc>
      </w:tr>
      <w:tr w:rsidR="002E56C1" w:rsidRPr="002E56C1" w:rsidTr="004D07E4">
        <w:trPr>
          <w:trHeight w:val="451"/>
        </w:trPr>
        <w:tc>
          <w:tcPr>
            <w:tcW w:w="564" w:type="dxa"/>
            <w:vAlign w:val="center"/>
          </w:tcPr>
          <w:p w:rsidR="002E56C1" w:rsidRPr="002E56C1" w:rsidRDefault="002E56C1" w:rsidP="002E56C1">
            <w:pPr>
              <w:contextualSpacing/>
              <w:rPr>
                <w:sz w:val="24"/>
                <w:szCs w:val="24"/>
              </w:rPr>
            </w:pPr>
            <w:r w:rsidRPr="002E56C1">
              <w:rPr>
                <w:sz w:val="24"/>
                <w:szCs w:val="24"/>
              </w:rPr>
              <w:t>19.</w:t>
            </w:r>
          </w:p>
        </w:tc>
        <w:tc>
          <w:tcPr>
            <w:tcW w:w="4529" w:type="dxa"/>
          </w:tcPr>
          <w:p w:rsidR="002E56C1" w:rsidRPr="002E56C1" w:rsidRDefault="002E56C1" w:rsidP="002E56C1">
            <w:pPr>
              <w:contextualSpacing/>
              <w:rPr>
                <w:sz w:val="24"/>
                <w:szCs w:val="24"/>
                <w:lang w:val="pl-PL"/>
              </w:rPr>
            </w:pPr>
            <w:r w:rsidRPr="002E56C1">
              <w:rPr>
                <w:sz w:val="24"/>
                <w:szCs w:val="24"/>
                <w:lang w:val="pl-PL"/>
              </w:rPr>
              <w:t>Czy Podmiot przetwarzający wdrożył odpowiednie środki organizacyjne i techniczne (np. instrukcja, procedura, zakres odpowiedzialności pracowników, funkcjonalność systemu IT) przeznaczone do pomocy Administratorowi w realizacji praw osób, których dane dotyczą? ( art. 15-22, 28 ust.3 lit. e )</w:t>
            </w:r>
          </w:p>
        </w:tc>
        <w:tc>
          <w:tcPr>
            <w:tcW w:w="855" w:type="dxa"/>
          </w:tcPr>
          <w:p w:rsidR="002E56C1" w:rsidRPr="002E56C1" w:rsidRDefault="002E56C1" w:rsidP="002E56C1">
            <w:pPr>
              <w:contextualSpacing/>
              <w:rPr>
                <w:sz w:val="24"/>
                <w:szCs w:val="24"/>
              </w:rPr>
            </w:pPr>
          </w:p>
        </w:tc>
        <w:tc>
          <w:tcPr>
            <w:tcW w:w="855" w:type="dxa"/>
          </w:tcPr>
          <w:p w:rsidR="002E56C1" w:rsidRPr="002E56C1" w:rsidRDefault="002E56C1" w:rsidP="002E56C1">
            <w:pPr>
              <w:contextualSpacing/>
              <w:rPr>
                <w:sz w:val="24"/>
                <w:szCs w:val="24"/>
              </w:rPr>
            </w:pPr>
          </w:p>
        </w:tc>
        <w:tc>
          <w:tcPr>
            <w:tcW w:w="1134" w:type="dxa"/>
          </w:tcPr>
          <w:p w:rsidR="002E56C1" w:rsidRPr="002E56C1" w:rsidRDefault="002E56C1" w:rsidP="002E56C1">
            <w:pPr>
              <w:contextualSpacing/>
              <w:rPr>
                <w:sz w:val="24"/>
                <w:szCs w:val="24"/>
              </w:rPr>
            </w:pPr>
          </w:p>
        </w:tc>
        <w:tc>
          <w:tcPr>
            <w:tcW w:w="3073" w:type="dxa"/>
          </w:tcPr>
          <w:p w:rsidR="002E56C1" w:rsidRPr="002E56C1" w:rsidRDefault="002E56C1" w:rsidP="002E56C1">
            <w:pPr>
              <w:contextualSpacing/>
              <w:rPr>
                <w:sz w:val="24"/>
                <w:szCs w:val="24"/>
              </w:rPr>
            </w:pPr>
          </w:p>
        </w:tc>
        <w:tc>
          <w:tcPr>
            <w:tcW w:w="2877" w:type="dxa"/>
          </w:tcPr>
          <w:p w:rsidR="002E56C1" w:rsidRPr="002E56C1" w:rsidRDefault="002E56C1" w:rsidP="002E56C1">
            <w:pPr>
              <w:contextualSpacing/>
              <w:rPr>
                <w:sz w:val="24"/>
                <w:szCs w:val="24"/>
              </w:rPr>
            </w:pPr>
          </w:p>
        </w:tc>
      </w:tr>
      <w:tr w:rsidR="002E56C1" w:rsidRPr="002E56C1" w:rsidTr="004D07E4">
        <w:trPr>
          <w:trHeight w:val="429"/>
        </w:trPr>
        <w:tc>
          <w:tcPr>
            <w:tcW w:w="564" w:type="dxa"/>
            <w:vAlign w:val="center"/>
          </w:tcPr>
          <w:p w:rsidR="002E56C1" w:rsidRPr="002E56C1" w:rsidRDefault="002E56C1" w:rsidP="002E56C1">
            <w:pPr>
              <w:contextualSpacing/>
              <w:rPr>
                <w:sz w:val="24"/>
                <w:szCs w:val="24"/>
              </w:rPr>
            </w:pPr>
            <w:r w:rsidRPr="002E56C1">
              <w:rPr>
                <w:sz w:val="24"/>
                <w:szCs w:val="24"/>
              </w:rPr>
              <w:t>20.</w:t>
            </w:r>
          </w:p>
        </w:tc>
        <w:tc>
          <w:tcPr>
            <w:tcW w:w="4529" w:type="dxa"/>
          </w:tcPr>
          <w:p w:rsidR="002E56C1" w:rsidRPr="002E56C1" w:rsidRDefault="002E56C1" w:rsidP="002E56C1">
            <w:pPr>
              <w:contextualSpacing/>
              <w:rPr>
                <w:sz w:val="24"/>
                <w:szCs w:val="24"/>
                <w:lang w:val="pl-PL"/>
              </w:rPr>
            </w:pPr>
            <w:r w:rsidRPr="002E56C1">
              <w:rPr>
                <w:sz w:val="24"/>
                <w:szCs w:val="24"/>
                <w:lang w:val="pl-PL"/>
              </w:rPr>
              <w:t>Czy Podmiot przetwarzający realizuje proces analizy ryzyka oraz analizy naruszenia praw lub wolności osób fizycznych (</w:t>
            </w:r>
            <w:proofErr w:type="spellStart"/>
            <w:r w:rsidRPr="002E56C1">
              <w:rPr>
                <w:sz w:val="24"/>
                <w:szCs w:val="24"/>
                <w:lang w:val="pl-PL"/>
              </w:rPr>
              <w:t>DPiA</w:t>
            </w:r>
            <w:proofErr w:type="spellEnd"/>
            <w:r w:rsidRPr="002E56C1">
              <w:rPr>
                <w:sz w:val="24"/>
                <w:szCs w:val="24"/>
                <w:lang w:val="pl-PL"/>
              </w:rPr>
              <w:t>)? ( art. 24, 32, 35 )</w:t>
            </w:r>
          </w:p>
        </w:tc>
        <w:tc>
          <w:tcPr>
            <w:tcW w:w="855" w:type="dxa"/>
          </w:tcPr>
          <w:p w:rsidR="002E56C1" w:rsidRPr="002E56C1" w:rsidRDefault="002E56C1" w:rsidP="002E56C1">
            <w:pPr>
              <w:contextualSpacing/>
              <w:rPr>
                <w:sz w:val="24"/>
                <w:szCs w:val="24"/>
              </w:rPr>
            </w:pPr>
          </w:p>
        </w:tc>
        <w:tc>
          <w:tcPr>
            <w:tcW w:w="855" w:type="dxa"/>
          </w:tcPr>
          <w:p w:rsidR="002E56C1" w:rsidRPr="002E56C1" w:rsidRDefault="002E56C1" w:rsidP="002E56C1">
            <w:pPr>
              <w:contextualSpacing/>
              <w:rPr>
                <w:sz w:val="24"/>
                <w:szCs w:val="24"/>
              </w:rPr>
            </w:pPr>
          </w:p>
        </w:tc>
        <w:tc>
          <w:tcPr>
            <w:tcW w:w="1134" w:type="dxa"/>
          </w:tcPr>
          <w:p w:rsidR="002E56C1" w:rsidRPr="002E56C1" w:rsidRDefault="002E56C1" w:rsidP="002E56C1">
            <w:pPr>
              <w:contextualSpacing/>
              <w:rPr>
                <w:sz w:val="24"/>
                <w:szCs w:val="24"/>
              </w:rPr>
            </w:pPr>
          </w:p>
        </w:tc>
        <w:tc>
          <w:tcPr>
            <w:tcW w:w="3073" w:type="dxa"/>
          </w:tcPr>
          <w:p w:rsidR="002E56C1" w:rsidRPr="002E56C1" w:rsidRDefault="002E56C1" w:rsidP="002E56C1">
            <w:pPr>
              <w:contextualSpacing/>
              <w:rPr>
                <w:sz w:val="24"/>
                <w:szCs w:val="24"/>
              </w:rPr>
            </w:pPr>
          </w:p>
        </w:tc>
        <w:tc>
          <w:tcPr>
            <w:tcW w:w="2877" w:type="dxa"/>
          </w:tcPr>
          <w:p w:rsidR="002E56C1" w:rsidRPr="002E56C1" w:rsidRDefault="002E56C1" w:rsidP="002E56C1">
            <w:pPr>
              <w:contextualSpacing/>
              <w:rPr>
                <w:sz w:val="24"/>
                <w:szCs w:val="24"/>
              </w:rPr>
            </w:pPr>
          </w:p>
        </w:tc>
      </w:tr>
      <w:tr w:rsidR="002E56C1" w:rsidRPr="002E56C1" w:rsidTr="004D07E4">
        <w:trPr>
          <w:trHeight w:val="429"/>
        </w:trPr>
        <w:tc>
          <w:tcPr>
            <w:tcW w:w="564" w:type="dxa"/>
            <w:vAlign w:val="center"/>
          </w:tcPr>
          <w:p w:rsidR="002E56C1" w:rsidRPr="002E56C1" w:rsidRDefault="002E56C1" w:rsidP="002E56C1">
            <w:pPr>
              <w:contextualSpacing/>
              <w:rPr>
                <w:sz w:val="24"/>
                <w:szCs w:val="24"/>
              </w:rPr>
            </w:pPr>
            <w:r w:rsidRPr="002E56C1">
              <w:rPr>
                <w:sz w:val="24"/>
                <w:szCs w:val="24"/>
              </w:rPr>
              <w:t>21.</w:t>
            </w:r>
          </w:p>
        </w:tc>
        <w:tc>
          <w:tcPr>
            <w:tcW w:w="4529" w:type="dxa"/>
          </w:tcPr>
          <w:p w:rsidR="002E56C1" w:rsidRPr="002E56C1" w:rsidRDefault="002E56C1" w:rsidP="002E56C1">
            <w:pPr>
              <w:contextualSpacing/>
              <w:rPr>
                <w:sz w:val="24"/>
                <w:szCs w:val="24"/>
                <w:lang w:val="pl-PL"/>
              </w:rPr>
            </w:pPr>
            <w:r w:rsidRPr="002E56C1">
              <w:rPr>
                <w:sz w:val="24"/>
                <w:szCs w:val="24"/>
                <w:lang w:val="pl-PL"/>
              </w:rPr>
              <w:t xml:space="preserve">Czy Podmiot przetwarzający wdrożył zabezpieczenia we własnym systemie informatycznym adekwatne do wyników szacowania ryzyka oraz </w:t>
            </w:r>
            <w:proofErr w:type="spellStart"/>
            <w:r w:rsidRPr="002E56C1">
              <w:rPr>
                <w:sz w:val="24"/>
                <w:szCs w:val="24"/>
                <w:lang w:val="pl-PL"/>
              </w:rPr>
              <w:t>DPiA</w:t>
            </w:r>
            <w:proofErr w:type="spellEnd"/>
            <w:r w:rsidRPr="002E56C1">
              <w:rPr>
                <w:sz w:val="24"/>
                <w:szCs w:val="24"/>
                <w:lang w:val="pl-PL"/>
              </w:rPr>
              <w:t>? ( art. 24, 32 )</w:t>
            </w:r>
          </w:p>
        </w:tc>
        <w:tc>
          <w:tcPr>
            <w:tcW w:w="855" w:type="dxa"/>
          </w:tcPr>
          <w:p w:rsidR="002E56C1" w:rsidRPr="002E56C1" w:rsidRDefault="002E56C1" w:rsidP="002E56C1">
            <w:pPr>
              <w:contextualSpacing/>
              <w:rPr>
                <w:sz w:val="24"/>
                <w:szCs w:val="24"/>
              </w:rPr>
            </w:pPr>
          </w:p>
        </w:tc>
        <w:tc>
          <w:tcPr>
            <w:tcW w:w="855" w:type="dxa"/>
          </w:tcPr>
          <w:p w:rsidR="002E56C1" w:rsidRPr="002E56C1" w:rsidRDefault="002E56C1" w:rsidP="002E56C1">
            <w:pPr>
              <w:contextualSpacing/>
              <w:rPr>
                <w:sz w:val="24"/>
                <w:szCs w:val="24"/>
              </w:rPr>
            </w:pPr>
          </w:p>
        </w:tc>
        <w:tc>
          <w:tcPr>
            <w:tcW w:w="1134" w:type="dxa"/>
          </w:tcPr>
          <w:p w:rsidR="002E56C1" w:rsidRPr="002E56C1" w:rsidRDefault="002E56C1" w:rsidP="002E56C1">
            <w:pPr>
              <w:contextualSpacing/>
              <w:rPr>
                <w:sz w:val="24"/>
                <w:szCs w:val="24"/>
              </w:rPr>
            </w:pPr>
          </w:p>
        </w:tc>
        <w:tc>
          <w:tcPr>
            <w:tcW w:w="3073" w:type="dxa"/>
          </w:tcPr>
          <w:p w:rsidR="002E56C1" w:rsidRPr="002E56C1" w:rsidRDefault="002E56C1" w:rsidP="002E56C1">
            <w:pPr>
              <w:contextualSpacing/>
              <w:rPr>
                <w:sz w:val="24"/>
                <w:szCs w:val="24"/>
              </w:rPr>
            </w:pPr>
          </w:p>
        </w:tc>
        <w:tc>
          <w:tcPr>
            <w:tcW w:w="2877" w:type="dxa"/>
          </w:tcPr>
          <w:p w:rsidR="002E56C1" w:rsidRPr="002E56C1" w:rsidRDefault="002E56C1" w:rsidP="002E56C1">
            <w:pPr>
              <w:contextualSpacing/>
              <w:rPr>
                <w:sz w:val="24"/>
                <w:szCs w:val="24"/>
              </w:rPr>
            </w:pPr>
          </w:p>
        </w:tc>
      </w:tr>
      <w:tr w:rsidR="002E56C1" w:rsidRPr="002E56C1" w:rsidTr="004D07E4">
        <w:trPr>
          <w:trHeight w:val="429"/>
        </w:trPr>
        <w:tc>
          <w:tcPr>
            <w:tcW w:w="564" w:type="dxa"/>
            <w:vAlign w:val="center"/>
          </w:tcPr>
          <w:p w:rsidR="002E56C1" w:rsidRPr="002E56C1" w:rsidRDefault="002E56C1" w:rsidP="002E56C1">
            <w:pPr>
              <w:contextualSpacing/>
              <w:rPr>
                <w:sz w:val="24"/>
                <w:szCs w:val="24"/>
              </w:rPr>
            </w:pPr>
            <w:r w:rsidRPr="002E56C1">
              <w:rPr>
                <w:sz w:val="24"/>
                <w:szCs w:val="24"/>
              </w:rPr>
              <w:t>22.</w:t>
            </w:r>
          </w:p>
        </w:tc>
        <w:tc>
          <w:tcPr>
            <w:tcW w:w="4529" w:type="dxa"/>
          </w:tcPr>
          <w:p w:rsidR="002E56C1" w:rsidRPr="002E56C1" w:rsidRDefault="002E56C1" w:rsidP="002E56C1">
            <w:pPr>
              <w:contextualSpacing/>
              <w:rPr>
                <w:sz w:val="24"/>
                <w:szCs w:val="24"/>
                <w:lang w:val="pl-PL"/>
              </w:rPr>
            </w:pPr>
            <w:r w:rsidRPr="002E56C1">
              <w:rPr>
                <w:sz w:val="24"/>
                <w:szCs w:val="24"/>
                <w:lang w:val="pl-PL"/>
              </w:rPr>
              <w:t xml:space="preserve">Czy system informatyczny Podmiotu przetwarzającego zapewnia pełną rozliczalność działań jego użytkowników? </w:t>
            </w:r>
          </w:p>
          <w:p w:rsidR="002E56C1" w:rsidRPr="002E56C1" w:rsidRDefault="002E56C1" w:rsidP="002E56C1">
            <w:pPr>
              <w:contextualSpacing/>
              <w:rPr>
                <w:sz w:val="24"/>
                <w:szCs w:val="24"/>
                <w:lang w:val="pl-PL"/>
              </w:rPr>
            </w:pPr>
            <w:r w:rsidRPr="002E56C1">
              <w:rPr>
                <w:sz w:val="24"/>
                <w:szCs w:val="24"/>
                <w:lang w:val="pl-PL"/>
              </w:rPr>
              <w:t>( art. 24, 32 )</w:t>
            </w:r>
          </w:p>
        </w:tc>
        <w:tc>
          <w:tcPr>
            <w:tcW w:w="855" w:type="dxa"/>
          </w:tcPr>
          <w:p w:rsidR="002E56C1" w:rsidRPr="002E56C1" w:rsidRDefault="002E56C1" w:rsidP="002E56C1">
            <w:pPr>
              <w:contextualSpacing/>
              <w:rPr>
                <w:sz w:val="24"/>
                <w:szCs w:val="24"/>
              </w:rPr>
            </w:pPr>
          </w:p>
        </w:tc>
        <w:tc>
          <w:tcPr>
            <w:tcW w:w="855" w:type="dxa"/>
          </w:tcPr>
          <w:p w:rsidR="002E56C1" w:rsidRPr="002E56C1" w:rsidRDefault="002E56C1" w:rsidP="002E56C1">
            <w:pPr>
              <w:contextualSpacing/>
              <w:rPr>
                <w:sz w:val="24"/>
                <w:szCs w:val="24"/>
              </w:rPr>
            </w:pPr>
          </w:p>
        </w:tc>
        <w:tc>
          <w:tcPr>
            <w:tcW w:w="1134" w:type="dxa"/>
          </w:tcPr>
          <w:p w:rsidR="002E56C1" w:rsidRPr="002E56C1" w:rsidRDefault="002E56C1" w:rsidP="002E56C1">
            <w:pPr>
              <w:contextualSpacing/>
              <w:rPr>
                <w:sz w:val="24"/>
                <w:szCs w:val="24"/>
              </w:rPr>
            </w:pPr>
          </w:p>
        </w:tc>
        <w:tc>
          <w:tcPr>
            <w:tcW w:w="3073" w:type="dxa"/>
          </w:tcPr>
          <w:p w:rsidR="002E56C1" w:rsidRPr="002E56C1" w:rsidRDefault="002E56C1" w:rsidP="002E56C1">
            <w:pPr>
              <w:contextualSpacing/>
              <w:rPr>
                <w:sz w:val="24"/>
                <w:szCs w:val="24"/>
              </w:rPr>
            </w:pPr>
          </w:p>
        </w:tc>
        <w:tc>
          <w:tcPr>
            <w:tcW w:w="2877" w:type="dxa"/>
          </w:tcPr>
          <w:p w:rsidR="002E56C1" w:rsidRPr="002E56C1" w:rsidRDefault="002E56C1" w:rsidP="002E56C1">
            <w:pPr>
              <w:contextualSpacing/>
              <w:rPr>
                <w:sz w:val="24"/>
                <w:szCs w:val="24"/>
              </w:rPr>
            </w:pPr>
          </w:p>
        </w:tc>
      </w:tr>
      <w:tr w:rsidR="002E56C1" w:rsidRPr="002E56C1" w:rsidTr="004D07E4">
        <w:trPr>
          <w:trHeight w:val="429"/>
        </w:trPr>
        <w:tc>
          <w:tcPr>
            <w:tcW w:w="564" w:type="dxa"/>
            <w:vAlign w:val="center"/>
          </w:tcPr>
          <w:p w:rsidR="002E56C1" w:rsidRPr="002E56C1" w:rsidRDefault="002E56C1" w:rsidP="002E56C1">
            <w:pPr>
              <w:contextualSpacing/>
              <w:rPr>
                <w:sz w:val="24"/>
                <w:szCs w:val="24"/>
              </w:rPr>
            </w:pPr>
            <w:r w:rsidRPr="002E56C1">
              <w:rPr>
                <w:sz w:val="24"/>
                <w:szCs w:val="24"/>
              </w:rPr>
              <w:t>23.</w:t>
            </w:r>
          </w:p>
        </w:tc>
        <w:tc>
          <w:tcPr>
            <w:tcW w:w="4529" w:type="dxa"/>
          </w:tcPr>
          <w:p w:rsidR="002E56C1" w:rsidRPr="002E56C1" w:rsidRDefault="002E56C1" w:rsidP="002E56C1">
            <w:pPr>
              <w:contextualSpacing/>
              <w:rPr>
                <w:sz w:val="24"/>
                <w:szCs w:val="24"/>
                <w:lang w:val="pl-PL"/>
              </w:rPr>
            </w:pPr>
            <w:r w:rsidRPr="002E56C1">
              <w:rPr>
                <w:sz w:val="24"/>
                <w:szCs w:val="24"/>
                <w:lang w:val="pl-PL"/>
              </w:rPr>
              <w:t>Czy Podmiot przetwarzający przekazuje dane osobowe do państwa trzeciego, na zasadach określonych w rozdziale V RODO? Proszę  wskazać na jakich zasadach ( art. 44 – 49, Decyzja Wykonawcza Komisji (UE) 2021/914 z dnia 04.062021r.)</w:t>
            </w:r>
          </w:p>
        </w:tc>
        <w:tc>
          <w:tcPr>
            <w:tcW w:w="855" w:type="dxa"/>
          </w:tcPr>
          <w:p w:rsidR="002E56C1" w:rsidRPr="002E56C1" w:rsidRDefault="002E56C1" w:rsidP="002E56C1">
            <w:pPr>
              <w:contextualSpacing/>
              <w:rPr>
                <w:sz w:val="24"/>
                <w:szCs w:val="24"/>
              </w:rPr>
            </w:pPr>
          </w:p>
        </w:tc>
        <w:tc>
          <w:tcPr>
            <w:tcW w:w="855" w:type="dxa"/>
          </w:tcPr>
          <w:p w:rsidR="002E56C1" w:rsidRPr="002E56C1" w:rsidRDefault="002E56C1" w:rsidP="002E56C1">
            <w:pPr>
              <w:contextualSpacing/>
              <w:rPr>
                <w:sz w:val="24"/>
                <w:szCs w:val="24"/>
              </w:rPr>
            </w:pPr>
          </w:p>
        </w:tc>
        <w:tc>
          <w:tcPr>
            <w:tcW w:w="1134" w:type="dxa"/>
          </w:tcPr>
          <w:p w:rsidR="002E56C1" w:rsidRPr="002E56C1" w:rsidRDefault="002E56C1" w:rsidP="002E56C1">
            <w:pPr>
              <w:contextualSpacing/>
              <w:rPr>
                <w:sz w:val="24"/>
                <w:szCs w:val="24"/>
              </w:rPr>
            </w:pPr>
          </w:p>
        </w:tc>
        <w:tc>
          <w:tcPr>
            <w:tcW w:w="3073" w:type="dxa"/>
          </w:tcPr>
          <w:p w:rsidR="002E56C1" w:rsidRPr="002E56C1" w:rsidRDefault="002E56C1" w:rsidP="002E56C1">
            <w:pPr>
              <w:contextualSpacing/>
              <w:rPr>
                <w:sz w:val="24"/>
                <w:szCs w:val="24"/>
              </w:rPr>
            </w:pPr>
          </w:p>
        </w:tc>
        <w:tc>
          <w:tcPr>
            <w:tcW w:w="2877" w:type="dxa"/>
          </w:tcPr>
          <w:p w:rsidR="002E56C1" w:rsidRPr="002E56C1" w:rsidRDefault="002E56C1" w:rsidP="002E56C1">
            <w:pPr>
              <w:contextualSpacing/>
              <w:rPr>
                <w:sz w:val="24"/>
                <w:szCs w:val="24"/>
              </w:rPr>
            </w:pPr>
          </w:p>
        </w:tc>
      </w:tr>
      <w:tr w:rsidR="002E56C1" w:rsidRPr="002E56C1" w:rsidTr="004D07E4">
        <w:trPr>
          <w:trHeight w:val="451"/>
        </w:trPr>
        <w:tc>
          <w:tcPr>
            <w:tcW w:w="564" w:type="dxa"/>
            <w:vAlign w:val="center"/>
          </w:tcPr>
          <w:p w:rsidR="002E56C1" w:rsidRPr="002E56C1" w:rsidRDefault="002E56C1" w:rsidP="002E56C1">
            <w:pPr>
              <w:contextualSpacing/>
              <w:rPr>
                <w:sz w:val="24"/>
                <w:szCs w:val="24"/>
              </w:rPr>
            </w:pPr>
            <w:r w:rsidRPr="002E56C1">
              <w:rPr>
                <w:sz w:val="24"/>
                <w:szCs w:val="24"/>
              </w:rPr>
              <w:t>24.</w:t>
            </w:r>
          </w:p>
        </w:tc>
        <w:tc>
          <w:tcPr>
            <w:tcW w:w="4529" w:type="dxa"/>
          </w:tcPr>
          <w:p w:rsidR="002E56C1" w:rsidRPr="002E56C1" w:rsidRDefault="002E56C1" w:rsidP="002E56C1">
            <w:pPr>
              <w:contextualSpacing/>
              <w:rPr>
                <w:sz w:val="24"/>
                <w:szCs w:val="24"/>
                <w:lang w:val="pl-PL"/>
              </w:rPr>
            </w:pPr>
            <w:r w:rsidRPr="002E56C1">
              <w:rPr>
                <w:sz w:val="24"/>
                <w:szCs w:val="24"/>
                <w:lang w:val="pl-PL"/>
              </w:rPr>
              <w:t>Czy Podmiot przetwarzający wdrożył „Plan Ciągłości Działania” ? ( art. 24, 32 )</w:t>
            </w:r>
          </w:p>
        </w:tc>
        <w:tc>
          <w:tcPr>
            <w:tcW w:w="855" w:type="dxa"/>
          </w:tcPr>
          <w:p w:rsidR="002E56C1" w:rsidRPr="002E56C1" w:rsidRDefault="002E56C1" w:rsidP="002E56C1">
            <w:pPr>
              <w:contextualSpacing/>
              <w:rPr>
                <w:sz w:val="24"/>
                <w:szCs w:val="24"/>
              </w:rPr>
            </w:pPr>
          </w:p>
        </w:tc>
        <w:tc>
          <w:tcPr>
            <w:tcW w:w="855" w:type="dxa"/>
          </w:tcPr>
          <w:p w:rsidR="002E56C1" w:rsidRPr="002E56C1" w:rsidRDefault="002E56C1" w:rsidP="002E56C1">
            <w:pPr>
              <w:contextualSpacing/>
              <w:rPr>
                <w:sz w:val="24"/>
                <w:szCs w:val="24"/>
              </w:rPr>
            </w:pPr>
          </w:p>
        </w:tc>
        <w:tc>
          <w:tcPr>
            <w:tcW w:w="1134" w:type="dxa"/>
          </w:tcPr>
          <w:p w:rsidR="002E56C1" w:rsidRPr="002E56C1" w:rsidRDefault="002E56C1" w:rsidP="002E56C1">
            <w:pPr>
              <w:contextualSpacing/>
              <w:rPr>
                <w:sz w:val="24"/>
                <w:szCs w:val="24"/>
              </w:rPr>
            </w:pPr>
          </w:p>
        </w:tc>
        <w:tc>
          <w:tcPr>
            <w:tcW w:w="3073" w:type="dxa"/>
          </w:tcPr>
          <w:p w:rsidR="002E56C1" w:rsidRPr="002E56C1" w:rsidRDefault="002E56C1" w:rsidP="002E56C1">
            <w:pPr>
              <w:contextualSpacing/>
              <w:rPr>
                <w:sz w:val="24"/>
                <w:szCs w:val="24"/>
              </w:rPr>
            </w:pPr>
          </w:p>
        </w:tc>
        <w:tc>
          <w:tcPr>
            <w:tcW w:w="2877" w:type="dxa"/>
          </w:tcPr>
          <w:p w:rsidR="002E56C1" w:rsidRPr="002E56C1" w:rsidRDefault="002E56C1" w:rsidP="002E56C1">
            <w:pPr>
              <w:contextualSpacing/>
              <w:rPr>
                <w:sz w:val="24"/>
                <w:szCs w:val="24"/>
              </w:rPr>
            </w:pPr>
          </w:p>
        </w:tc>
      </w:tr>
      <w:tr w:rsidR="002E56C1" w:rsidRPr="002E56C1" w:rsidTr="004D07E4">
        <w:trPr>
          <w:trHeight w:val="429"/>
        </w:trPr>
        <w:tc>
          <w:tcPr>
            <w:tcW w:w="564" w:type="dxa"/>
            <w:vAlign w:val="center"/>
          </w:tcPr>
          <w:p w:rsidR="002E56C1" w:rsidRPr="002E56C1" w:rsidRDefault="002E56C1" w:rsidP="002E56C1">
            <w:pPr>
              <w:contextualSpacing/>
              <w:rPr>
                <w:sz w:val="24"/>
                <w:szCs w:val="24"/>
              </w:rPr>
            </w:pPr>
            <w:r w:rsidRPr="002E56C1">
              <w:rPr>
                <w:sz w:val="24"/>
                <w:szCs w:val="24"/>
              </w:rPr>
              <w:t>25.</w:t>
            </w:r>
          </w:p>
        </w:tc>
        <w:tc>
          <w:tcPr>
            <w:tcW w:w="4529" w:type="dxa"/>
          </w:tcPr>
          <w:p w:rsidR="002E56C1" w:rsidRPr="002E56C1" w:rsidRDefault="002E56C1" w:rsidP="002E56C1">
            <w:pPr>
              <w:contextualSpacing/>
              <w:rPr>
                <w:sz w:val="24"/>
                <w:szCs w:val="24"/>
                <w:lang w:val="pl-PL"/>
              </w:rPr>
            </w:pPr>
            <w:r w:rsidRPr="002E56C1">
              <w:rPr>
                <w:sz w:val="24"/>
                <w:szCs w:val="24"/>
                <w:lang w:val="pl-PL"/>
              </w:rPr>
              <w:t>Czy Podmiot przetwarzający stosuje regularne testowanie, mierzenie i ocenianie skuteczności wdrożonych środków technicznych i organizacyjnych ? W jakiej formie są dokumentowane? ( art. 32 )</w:t>
            </w:r>
          </w:p>
        </w:tc>
        <w:tc>
          <w:tcPr>
            <w:tcW w:w="855" w:type="dxa"/>
          </w:tcPr>
          <w:p w:rsidR="002E56C1" w:rsidRPr="002E56C1" w:rsidRDefault="002E56C1" w:rsidP="002E56C1">
            <w:pPr>
              <w:contextualSpacing/>
              <w:rPr>
                <w:sz w:val="24"/>
                <w:szCs w:val="24"/>
              </w:rPr>
            </w:pPr>
          </w:p>
        </w:tc>
        <w:tc>
          <w:tcPr>
            <w:tcW w:w="855" w:type="dxa"/>
          </w:tcPr>
          <w:p w:rsidR="002E56C1" w:rsidRPr="002E56C1" w:rsidRDefault="002E56C1" w:rsidP="002E56C1">
            <w:pPr>
              <w:contextualSpacing/>
              <w:rPr>
                <w:sz w:val="24"/>
                <w:szCs w:val="24"/>
              </w:rPr>
            </w:pPr>
          </w:p>
        </w:tc>
        <w:tc>
          <w:tcPr>
            <w:tcW w:w="1134" w:type="dxa"/>
          </w:tcPr>
          <w:p w:rsidR="002E56C1" w:rsidRPr="002E56C1" w:rsidRDefault="002E56C1" w:rsidP="002E56C1">
            <w:pPr>
              <w:contextualSpacing/>
              <w:rPr>
                <w:sz w:val="24"/>
                <w:szCs w:val="24"/>
              </w:rPr>
            </w:pPr>
          </w:p>
        </w:tc>
        <w:tc>
          <w:tcPr>
            <w:tcW w:w="3073" w:type="dxa"/>
          </w:tcPr>
          <w:p w:rsidR="002E56C1" w:rsidRPr="002E56C1" w:rsidRDefault="002E56C1" w:rsidP="002E56C1">
            <w:pPr>
              <w:contextualSpacing/>
              <w:rPr>
                <w:sz w:val="24"/>
                <w:szCs w:val="24"/>
              </w:rPr>
            </w:pPr>
          </w:p>
        </w:tc>
        <w:tc>
          <w:tcPr>
            <w:tcW w:w="2877" w:type="dxa"/>
          </w:tcPr>
          <w:p w:rsidR="002E56C1" w:rsidRPr="002E56C1" w:rsidRDefault="002E56C1" w:rsidP="002E56C1">
            <w:pPr>
              <w:contextualSpacing/>
              <w:rPr>
                <w:sz w:val="24"/>
                <w:szCs w:val="24"/>
              </w:rPr>
            </w:pPr>
          </w:p>
        </w:tc>
      </w:tr>
      <w:tr w:rsidR="002E56C1" w:rsidRPr="002E56C1" w:rsidTr="004D07E4">
        <w:trPr>
          <w:trHeight w:val="451"/>
        </w:trPr>
        <w:tc>
          <w:tcPr>
            <w:tcW w:w="564" w:type="dxa"/>
            <w:vAlign w:val="center"/>
          </w:tcPr>
          <w:p w:rsidR="002E56C1" w:rsidRPr="002E56C1" w:rsidRDefault="002E56C1" w:rsidP="002E56C1">
            <w:pPr>
              <w:contextualSpacing/>
              <w:rPr>
                <w:sz w:val="24"/>
                <w:szCs w:val="24"/>
              </w:rPr>
            </w:pPr>
            <w:r w:rsidRPr="002E56C1">
              <w:rPr>
                <w:sz w:val="24"/>
                <w:szCs w:val="24"/>
              </w:rPr>
              <w:t>26.</w:t>
            </w:r>
          </w:p>
        </w:tc>
        <w:tc>
          <w:tcPr>
            <w:tcW w:w="4529" w:type="dxa"/>
          </w:tcPr>
          <w:p w:rsidR="002E56C1" w:rsidRPr="002E56C1" w:rsidRDefault="002E56C1" w:rsidP="002E56C1">
            <w:pPr>
              <w:contextualSpacing/>
              <w:rPr>
                <w:sz w:val="24"/>
                <w:szCs w:val="24"/>
                <w:lang w:val="pl-PL"/>
              </w:rPr>
            </w:pPr>
            <w:r w:rsidRPr="002E56C1">
              <w:rPr>
                <w:sz w:val="24"/>
                <w:szCs w:val="24"/>
                <w:lang w:val="pl-PL"/>
              </w:rPr>
              <w:t xml:space="preserve">Czy Podmiot przetwarzający  korzysta w ramach powierzenia lub ma zamiar korzystać z usług innych podmiotów (tzw. „pod-powierzających” lub dalszych podmiotów przetwarzających)? ( art. 24, 28) </w:t>
            </w:r>
          </w:p>
        </w:tc>
        <w:tc>
          <w:tcPr>
            <w:tcW w:w="855" w:type="dxa"/>
          </w:tcPr>
          <w:p w:rsidR="002E56C1" w:rsidRPr="002E56C1" w:rsidRDefault="002E56C1" w:rsidP="002E56C1">
            <w:pPr>
              <w:contextualSpacing/>
              <w:rPr>
                <w:sz w:val="24"/>
                <w:szCs w:val="24"/>
              </w:rPr>
            </w:pPr>
          </w:p>
        </w:tc>
        <w:tc>
          <w:tcPr>
            <w:tcW w:w="855" w:type="dxa"/>
          </w:tcPr>
          <w:p w:rsidR="002E56C1" w:rsidRPr="002E56C1" w:rsidRDefault="002E56C1" w:rsidP="002E56C1">
            <w:pPr>
              <w:contextualSpacing/>
              <w:rPr>
                <w:sz w:val="24"/>
                <w:szCs w:val="24"/>
              </w:rPr>
            </w:pPr>
          </w:p>
        </w:tc>
        <w:tc>
          <w:tcPr>
            <w:tcW w:w="1134" w:type="dxa"/>
          </w:tcPr>
          <w:p w:rsidR="002E56C1" w:rsidRPr="002E56C1" w:rsidRDefault="002E56C1" w:rsidP="002E56C1">
            <w:pPr>
              <w:contextualSpacing/>
              <w:rPr>
                <w:sz w:val="24"/>
                <w:szCs w:val="24"/>
              </w:rPr>
            </w:pPr>
          </w:p>
        </w:tc>
        <w:tc>
          <w:tcPr>
            <w:tcW w:w="3073" w:type="dxa"/>
          </w:tcPr>
          <w:p w:rsidR="002E56C1" w:rsidRPr="002E56C1" w:rsidRDefault="002E56C1" w:rsidP="002E56C1">
            <w:pPr>
              <w:contextualSpacing/>
              <w:rPr>
                <w:sz w:val="24"/>
                <w:szCs w:val="24"/>
              </w:rPr>
            </w:pPr>
          </w:p>
        </w:tc>
        <w:tc>
          <w:tcPr>
            <w:tcW w:w="2877" w:type="dxa"/>
          </w:tcPr>
          <w:p w:rsidR="002E56C1" w:rsidRPr="002E56C1" w:rsidRDefault="002E56C1" w:rsidP="002E56C1">
            <w:pPr>
              <w:contextualSpacing/>
              <w:rPr>
                <w:sz w:val="16"/>
                <w:szCs w:val="16"/>
              </w:rPr>
            </w:pPr>
          </w:p>
        </w:tc>
      </w:tr>
      <w:tr w:rsidR="002E56C1" w:rsidRPr="002E56C1" w:rsidTr="004D07E4">
        <w:trPr>
          <w:trHeight w:val="429"/>
        </w:trPr>
        <w:tc>
          <w:tcPr>
            <w:tcW w:w="564" w:type="dxa"/>
            <w:vAlign w:val="center"/>
          </w:tcPr>
          <w:p w:rsidR="002E56C1" w:rsidRPr="002E56C1" w:rsidRDefault="002E56C1" w:rsidP="002E56C1">
            <w:pPr>
              <w:contextualSpacing/>
              <w:rPr>
                <w:sz w:val="24"/>
                <w:szCs w:val="24"/>
              </w:rPr>
            </w:pPr>
            <w:r w:rsidRPr="002E56C1">
              <w:rPr>
                <w:sz w:val="24"/>
                <w:szCs w:val="24"/>
              </w:rPr>
              <w:t>27.</w:t>
            </w:r>
          </w:p>
        </w:tc>
        <w:tc>
          <w:tcPr>
            <w:tcW w:w="4529" w:type="dxa"/>
          </w:tcPr>
          <w:p w:rsidR="002E56C1" w:rsidRPr="002E56C1" w:rsidRDefault="002E56C1" w:rsidP="002E56C1">
            <w:pPr>
              <w:contextualSpacing/>
              <w:rPr>
                <w:sz w:val="24"/>
                <w:szCs w:val="24"/>
                <w:lang w:val="pl-PL"/>
              </w:rPr>
            </w:pPr>
            <w:r w:rsidRPr="002E56C1">
              <w:rPr>
                <w:sz w:val="24"/>
                <w:szCs w:val="24"/>
                <w:lang w:val="pl-PL"/>
              </w:rPr>
              <w:t>Czy Podmiot przetwarzający przed nawiązaniem współpracy z tzw. „pod-powierzającymi” dokonuje jego weryfikacji pod kątem zdolności do zapewnienia ochrony danych osobowych ? ( art. 28 )</w:t>
            </w:r>
          </w:p>
        </w:tc>
        <w:tc>
          <w:tcPr>
            <w:tcW w:w="855" w:type="dxa"/>
          </w:tcPr>
          <w:p w:rsidR="002E56C1" w:rsidRPr="002E56C1" w:rsidRDefault="002E56C1" w:rsidP="002E56C1">
            <w:pPr>
              <w:contextualSpacing/>
              <w:rPr>
                <w:sz w:val="24"/>
                <w:szCs w:val="24"/>
              </w:rPr>
            </w:pPr>
          </w:p>
        </w:tc>
        <w:tc>
          <w:tcPr>
            <w:tcW w:w="855" w:type="dxa"/>
          </w:tcPr>
          <w:p w:rsidR="002E56C1" w:rsidRPr="002E56C1" w:rsidRDefault="002E56C1" w:rsidP="002E56C1">
            <w:pPr>
              <w:contextualSpacing/>
              <w:rPr>
                <w:sz w:val="24"/>
                <w:szCs w:val="24"/>
              </w:rPr>
            </w:pPr>
          </w:p>
        </w:tc>
        <w:tc>
          <w:tcPr>
            <w:tcW w:w="1134" w:type="dxa"/>
          </w:tcPr>
          <w:p w:rsidR="002E56C1" w:rsidRPr="002E56C1" w:rsidRDefault="002E56C1" w:rsidP="002E56C1">
            <w:pPr>
              <w:contextualSpacing/>
              <w:rPr>
                <w:sz w:val="24"/>
                <w:szCs w:val="24"/>
              </w:rPr>
            </w:pPr>
          </w:p>
        </w:tc>
        <w:tc>
          <w:tcPr>
            <w:tcW w:w="3073" w:type="dxa"/>
          </w:tcPr>
          <w:p w:rsidR="002E56C1" w:rsidRPr="002E56C1" w:rsidRDefault="002E56C1" w:rsidP="002E56C1">
            <w:pPr>
              <w:contextualSpacing/>
              <w:rPr>
                <w:sz w:val="24"/>
                <w:szCs w:val="24"/>
              </w:rPr>
            </w:pPr>
          </w:p>
        </w:tc>
        <w:tc>
          <w:tcPr>
            <w:tcW w:w="2877" w:type="dxa"/>
          </w:tcPr>
          <w:p w:rsidR="002E56C1" w:rsidRPr="002E56C1" w:rsidRDefault="002E56C1" w:rsidP="002E56C1">
            <w:pPr>
              <w:contextualSpacing/>
              <w:rPr>
                <w:sz w:val="24"/>
                <w:szCs w:val="24"/>
              </w:rPr>
            </w:pPr>
          </w:p>
        </w:tc>
      </w:tr>
      <w:tr w:rsidR="002E56C1" w:rsidRPr="002E56C1" w:rsidTr="004D07E4">
        <w:trPr>
          <w:trHeight w:val="429"/>
        </w:trPr>
        <w:tc>
          <w:tcPr>
            <w:tcW w:w="564" w:type="dxa"/>
            <w:vAlign w:val="center"/>
          </w:tcPr>
          <w:p w:rsidR="002E56C1" w:rsidRPr="002E56C1" w:rsidRDefault="002E56C1" w:rsidP="002E56C1">
            <w:pPr>
              <w:contextualSpacing/>
              <w:rPr>
                <w:sz w:val="24"/>
                <w:szCs w:val="24"/>
              </w:rPr>
            </w:pPr>
            <w:r w:rsidRPr="002E56C1">
              <w:rPr>
                <w:sz w:val="24"/>
                <w:szCs w:val="24"/>
              </w:rPr>
              <w:t>28.</w:t>
            </w:r>
          </w:p>
        </w:tc>
        <w:tc>
          <w:tcPr>
            <w:tcW w:w="4529" w:type="dxa"/>
          </w:tcPr>
          <w:p w:rsidR="002E56C1" w:rsidRPr="002E56C1" w:rsidRDefault="002E56C1" w:rsidP="002E56C1">
            <w:pPr>
              <w:contextualSpacing/>
              <w:rPr>
                <w:sz w:val="24"/>
                <w:szCs w:val="24"/>
                <w:lang w:val="pl-PL"/>
              </w:rPr>
            </w:pPr>
            <w:r w:rsidRPr="002E56C1">
              <w:rPr>
                <w:sz w:val="24"/>
                <w:szCs w:val="24"/>
                <w:lang w:val="pl-PL"/>
              </w:rPr>
              <w:t>Czy Podmiot przetwarzający z pod-powierzającymi  ma zawarte stosowne umowy lub inne formy udokumentowanego przetwarzania w jego imieniu ?</w:t>
            </w:r>
          </w:p>
          <w:p w:rsidR="002E56C1" w:rsidRPr="002E56C1" w:rsidRDefault="002E56C1" w:rsidP="002E56C1">
            <w:pPr>
              <w:contextualSpacing/>
              <w:rPr>
                <w:sz w:val="24"/>
                <w:szCs w:val="24"/>
                <w:lang w:val="pl-PL"/>
              </w:rPr>
            </w:pPr>
            <w:r w:rsidRPr="002E56C1">
              <w:rPr>
                <w:sz w:val="24"/>
                <w:szCs w:val="24"/>
                <w:lang w:val="pl-PL"/>
              </w:rPr>
              <w:t xml:space="preserve">( art. 28 )  </w:t>
            </w:r>
          </w:p>
        </w:tc>
        <w:tc>
          <w:tcPr>
            <w:tcW w:w="855" w:type="dxa"/>
          </w:tcPr>
          <w:p w:rsidR="002E56C1" w:rsidRPr="002E56C1" w:rsidRDefault="002E56C1" w:rsidP="002E56C1">
            <w:pPr>
              <w:contextualSpacing/>
              <w:rPr>
                <w:sz w:val="24"/>
                <w:szCs w:val="24"/>
              </w:rPr>
            </w:pPr>
          </w:p>
        </w:tc>
        <w:tc>
          <w:tcPr>
            <w:tcW w:w="855" w:type="dxa"/>
          </w:tcPr>
          <w:p w:rsidR="002E56C1" w:rsidRPr="002E56C1" w:rsidRDefault="002E56C1" w:rsidP="002E56C1">
            <w:pPr>
              <w:contextualSpacing/>
              <w:rPr>
                <w:sz w:val="24"/>
                <w:szCs w:val="24"/>
              </w:rPr>
            </w:pPr>
          </w:p>
        </w:tc>
        <w:tc>
          <w:tcPr>
            <w:tcW w:w="1134" w:type="dxa"/>
          </w:tcPr>
          <w:p w:rsidR="002E56C1" w:rsidRPr="002E56C1" w:rsidRDefault="002E56C1" w:rsidP="002E56C1">
            <w:pPr>
              <w:contextualSpacing/>
              <w:rPr>
                <w:sz w:val="24"/>
                <w:szCs w:val="24"/>
              </w:rPr>
            </w:pPr>
          </w:p>
        </w:tc>
        <w:tc>
          <w:tcPr>
            <w:tcW w:w="3073" w:type="dxa"/>
          </w:tcPr>
          <w:p w:rsidR="002E56C1" w:rsidRPr="002E56C1" w:rsidRDefault="002E56C1" w:rsidP="002E56C1">
            <w:pPr>
              <w:contextualSpacing/>
              <w:rPr>
                <w:sz w:val="24"/>
                <w:szCs w:val="24"/>
              </w:rPr>
            </w:pPr>
          </w:p>
        </w:tc>
        <w:tc>
          <w:tcPr>
            <w:tcW w:w="2877" w:type="dxa"/>
          </w:tcPr>
          <w:p w:rsidR="002E56C1" w:rsidRPr="002E56C1" w:rsidRDefault="002E56C1" w:rsidP="002E56C1">
            <w:pPr>
              <w:contextualSpacing/>
              <w:rPr>
                <w:sz w:val="16"/>
                <w:szCs w:val="16"/>
              </w:rPr>
            </w:pPr>
            <w:proofErr w:type="spellStart"/>
            <w:r w:rsidRPr="002E56C1">
              <w:rPr>
                <w:sz w:val="16"/>
                <w:szCs w:val="16"/>
              </w:rPr>
              <w:t>Proszę</w:t>
            </w:r>
            <w:proofErr w:type="spellEnd"/>
            <w:r w:rsidRPr="002E56C1">
              <w:rPr>
                <w:sz w:val="16"/>
                <w:szCs w:val="16"/>
              </w:rPr>
              <w:t xml:space="preserve"> </w:t>
            </w:r>
            <w:proofErr w:type="spellStart"/>
            <w:r w:rsidRPr="002E56C1">
              <w:rPr>
                <w:sz w:val="16"/>
                <w:szCs w:val="16"/>
              </w:rPr>
              <w:t>wypełnić</w:t>
            </w:r>
            <w:proofErr w:type="spellEnd"/>
            <w:r w:rsidRPr="002E56C1">
              <w:rPr>
                <w:sz w:val="16"/>
                <w:szCs w:val="16"/>
              </w:rPr>
              <w:t xml:space="preserve"> w </w:t>
            </w:r>
            <w:proofErr w:type="spellStart"/>
            <w:r w:rsidRPr="002E56C1">
              <w:rPr>
                <w:sz w:val="16"/>
                <w:szCs w:val="16"/>
              </w:rPr>
              <w:t>przypadku</w:t>
            </w:r>
            <w:proofErr w:type="spellEnd"/>
            <w:r w:rsidRPr="002E56C1">
              <w:rPr>
                <w:sz w:val="16"/>
                <w:szCs w:val="16"/>
              </w:rPr>
              <w:t xml:space="preserve"> </w:t>
            </w:r>
            <w:proofErr w:type="spellStart"/>
            <w:r w:rsidRPr="002E56C1">
              <w:rPr>
                <w:sz w:val="16"/>
                <w:szCs w:val="16"/>
              </w:rPr>
              <w:t>odpowiedzi</w:t>
            </w:r>
            <w:proofErr w:type="spellEnd"/>
            <w:r w:rsidRPr="002E56C1">
              <w:rPr>
                <w:sz w:val="16"/>
                <w:szCs w:val="16"/>
              </w:rPr>
              <w:t xml:space="preserve"> </w:t>
            </w:r>
            <w:proofErr w:type="spellStart"/>
            <w:r w:rsidRPr="002E56C1">
              <w:rPr>
                <w:sz w:val="16"/>
                <w:szCs w:val="16"/>
              </w:rPr>
              <w:t>twierdzącej</w:t>
            </w:r>
            <w:proofErr w:type="spellEnd"/>
            <w:r w:rsidRPr="002E56C1">
              <w:rPr>
                <w:sz w:val="16"/>
                <w:szCs w:val="16"/>
              </w:rPr>
              <w:t xml:space="preserve"> w pkt. 26</w:t>
            </w:r>
          </w:p>
        </w:tc>
      </w:tr>
    </w:tbl>
    <w:p w:rsidR="002E56C1" w:rsidRPr="002E56C1" w:rsidRDefault="002E56C1" w:rsidP="002E56C1">
      <w:pPr>
        <w:contextualSpacing/>
        <w:rPr>
          <w:rFonts w:ascii="Calibri" w:eastAsia="Calibri" w:hAnsi="Calibri" w:cs="Times New Roman"/>
          <w:sz w:val="24"/>
          <w:szCs w:val="24"/>
        </w:rPr>
      </w:pPr>
    </w:p>
    <w:p w:rsidR="002E56C1" w:rsidRPr="002E56C1" w:rsidRDefault="002E56C1" w:rsidP="002E56C1">
      <w:pPr>
        <w:contextualSpacing/>
        <w:rPr>
          <w:rFonts w:ascii="Calibri" w:eastAsia="Calibri" w:hAnsi="Calibri" w:cs="Times New Roman"/>
          <w:sz w:val="24"/>
          <w:szCs w:val="24"/>
        </w:rPr>
      </w:pPr>
    </w:p>
    <w:p w:rsidR="002E56C1" w:rsidRPr="002E56C1" w:rsidRDefault="002E56C1" w:rsidP="002E56C1">
      <w:pPr>
        <w:contextualSpacing/>
        <w:rPr>
          <w:rFonts w:ascii="Calibri" w:eastAsia="Calibri" w:hAnsi="Calibri" w:cs="Times New Roman"/>
          <w:sz w:val="24"/>
          <w:szCs w:val="24"/>
        </w:rPr>
      </w:pPr>
    </w:p>
    <w:p w:rsidR="002E56C1" w:rsidRPr="002E56C1" w:rsidRDefault="002E56C1" w:rsidP="002E56C1">
      <w:pPr>
        <w:contextualSpacing/>
        <w:rPr>
          <w:rFonts w:ascii="Calibri" w:eastAsia="Calibri" w:hAnsi="Calibri" w:cs="Times New Roman"/>
          <w:sz w:val="24"/>
          <w:szCs w:val="24"/>
        </w:rPr>
      </w:pPr>
    </w:p>
    <w:p w:rsidR="002E56C1" w:rsidRPr="002E56C1" w:rsidRDefault="002E56C1" w:rsidP="002E56C1">
      <w:pPr>
        <w:widowControl w:val="0"/>
        <w:numPr>
          <w:ilvl w:val="0"/>
          <w:numId w:val="9"/>
        </w:numPr>
        <w:suppressAutoHyphens/>
        <w:overflowPunct w:val="0"/>
        <w:autoSpaceDE w:val="0"/>
        <w:autoSpaceDN w:val="0"/>
        <w:adjustRightInd w:val="0"/>
        <w:spacing w:after="0" w:line="240" w:lineRule="auto"/>
        <w:contextualSpacing/>
        <w:jc w:val="center"/>
        <w:textAlignment w:val="baseline"/>
        <w:rPr>
          <w:rFonts w:ascii="Calibri" w:eastAsia="Calibri" w:hAnsi="Calibri" w:cs="Times New Roman"/>
          <w:b/>
          <w:sz w:val="24"/>
          <w:szCs w:val="24"/>
        </w:rPr>
      </w:pPr>
      <w:r w:rsidRPr="002E56C1">
        <w:rPr>
          <w:rFonts w:ascii="Calibri" w:eastAsia="Calibri" w:hAnsi="Calibri" w:cs="Times New Roman"/>
          <w:b/>
          <w:sz w:val="24"/>
          <w:szCs w:val="24"/>
        </w:rPr>
        <w:t>INFORMACJE  KOŃCOWE</w:t>
      </w:r>
    </w:p>
    <w:p w:rsidR="002E56C1" w:rsidRPr="002E56C1" w:rsidRDefault="002E56C1" w:rsidP="002E56C1">
      <w:pPr>
        <w:ind w:left="720"/>
        <w:contextualSpacing/>
        <w:rPr>
          <w:rFonts w:ascii="Calibri" w:eastAsia="Calibri" w:hAnsi="Calibri" w:cs="Times New Roman"/>
          <w:b/>
          <w:sz w:val="24"/>
          <w:szCs w:val="24"/>
        </w:rPr>
      </w:pPr>
    </w:p>
    <w:tbl>
      <w:tblPr>
        <w:tblStyle w:val="Tabela-Siatka4"/>
        <w:tblW w:w="0" w:type="auto"/>
        <w:tblLook w:val="04A0" w:firstRow="1" w:lastRow="0" w:firstColumn="1" w:lastColumn="0" w:noHBand="0" w:noVBand="1"/>
      </w:tblPr>
      <w:tblGrid>
        <w:gridCol w:w="5949"/>
        <w:gridCol w:w="7954"/>
      </w:tblGrid>
      <w:tr w:rsidR="002E56C1" w:rsidRPr="002E56C1" w:rsidTr="004D07E4">
        <w:trPr>
          <w:trHeight w:val="731"/>
        </w:trPr>
        <w:tc>
          <w:tcPr>
            <w:tcW w:w="5949" w:type="dxa"/>
            <w:vAlign w:val="center"/>
          </w:tcPr>
          <w:p w:rsidR="002E56C1" w:rsidRPr="002E56C1" w:rsidRDefault="002E56C1" w:rsidP="002E56C1">
            <w:pPr>
              <w:contextualSpacing/>
              <w:rPr>
                <w:sz w:val="24"/>
                <w:szCs w:val="24"/>
              </w:rPr>
            </w:pPr>
            <w:r w:rsidRPr="002E56C1">
              <w:rPr>
                <w:sz w:val="24"/>
                <w:szCs w:val="24"/>
              </w:rPr>
              <w:t>DATA  WYPEŁNIENIA</w:t>
            </w:r>
          </w:p>
        </w:tc>
        <w:tc>
          <w:tcPr>
            <w:tcW w:w="7954" w:type="dxa"/>
          </w:tcPr>
          <w:p w:rsidR="002E56C1" w:rsidRPr="002E56C1" w:rsidRDefault="002E56C1" w:rsidP="002E56C1">
            <w:pPr>
              <w:contextualSpacing/>
              <w:rPr>
                <w:sz w:val="24"/>
                <w:szCs w:val="24"/>
              </w:rPr>
            </w:pPr>
          </w:p>
        </w:tc>
      </w:tr>
      <w:tr w:rsidR="002E56C1" w:rsidRPr="002E56C1" w:rsidTr="004D07E4">
        <w:trPr>
          <w:trHeight w:val="731"/>
        </w:trPr>
        <w:tc>
          <w:tcPr>
            <w:tcW w:w="5949" w:type="dxa"/>
            <w:vAlign w:val="center"/>
          </w:tcPr>
          <w:p w:rsidR="002E56C1" w:rsidRPr="002E56C1" w:rsidRDefault="002E56C1" w:rsidP="002E56C1">
            <w:pPr>
              <w:contextualSpacing/>
              <w:rPr>
                <w:sz w:val="24"/>
                <w:szCs w:val="24"/>
              </w:rPr>
            </w:pPr>
            <w:r w:rsidRPr="002E56C1">
              <w:rPr>
                <w:sz w:val="24"/>
                <w:szCs w:val="24"/>
              </w:rPr>
              <w:t>IMIĘ I NAZWISKO OSOBY AUTORYZUJĄCEJ</w:t>
            </w:r>
          </w:p>
          <w:p w:rsidR="002E56C1" w:rsidRPr="002E56C1" w:rsidRDefault="002E56C1" w:rsidP="002E56C1">
            <w:pPr>
              <w:contextualSpacing/>
              <w:rPr>
                <w:sz w:val="24"/>
                <w:szCs w:val="24"/>
              </w:rPr>
            </w:pPr>
            <w:r w:rsidRPr="002E56C1">
              <w:rPr>
                <w:sz w:val="24"/>
                <w:szCs w:val="24"/>
              </w:rPr>
              <w:t>DOKUMENT W IMIENIU PODMIOTU PRZETWARZAJĄCEGO</w:t>
            </w:r>
          </w:p>
          <w:p w:rsidR="002E56C1" w:rsidRPr="002E56C1" w:rsidRDefault="002E56C1" w:rsidP="002E56C1">
            <w:pPr>
              <w:contextualSpacing/>
              <w:rPr>
                <w:sz w:val="24"/>
                <w:szCs w:val="24"/>
              </w:rPr>
            </w:pPr>
            <w:r w:rsidRPr="002E56C1">
              <w:rPr>
                <w:sz w:val="24"/>
                <w:szCs w:val="24"/>
              </w:rPr>
              <w:t>PEŁNIONA FUNKCJA/STANOWISKO</w:t>
            </w:r>
          </w:p>
        </w:tc>
        <w:tc>
          <w:tcPr>
            <w:tcW w:w="7954" w:type="dxa"/>
          </w:tcPr>
          <w:p w:rsidR="002E56C1" w:rsidRPr="002E56C1" w:rsidRDefault="002E56C1" w:rsidP="002E56C1">
            <w:pPr>
              <w:contextualSpacing/>
              <w:rPr>
                <w:sz w:val="24"/>
                <w:szCs w:val="24"/>
              </w:rPr>
            </w:pPr>
          </w:p>
        </w:tc>
      </w:tr>
      <w:tr w:rsidR="002E56C1" w:rsidRPr="002E56C1" w:rsidTr="004D07E4">
        <w:trPr>
          <w:trHeight w:val="731"/>
        </w:trPr>
        <w:tc>
          <w:tcPr>
            <w:tcW w:w="5949" w:type="dxa"/>
            <w:vAlign w:val="center"/>
          </w:tcPr>
          <w:p w:rsidR="002E56C1" w:rsidRPr="002E56C1" w:rsidRDefault="002E56C1" w:rsidP="002E56C1">
            <w:pPr>
              <w:contextualSpacing/>
              <w:rPr>
                <w:sz w:val="24"/>
                <w:szCs w:val="24"/>
              </w:rPr>
            </w:pPr>
            <w:r w:rsidRPr="002E56C1">
              <w:rPr>
                <w:sz w:val="24"/>
                <w:szCs w:val="24"/>
              </w:rPr>
              <w:t>LICZBA   STRON  KWESTIONARIUSZA</w:t>
            </w:r>
          </w:p>
        </w:tc>
        <w:tc>
          <w:tcPr>
            <w:tcW w:w="7954" w:type="dxa"/>
          </w:tcPr>
          <w:p w:rsidR="002E56C1" w:rsidRPr="002E56C1" w:rsidRDefault="002E56C1" w:rsidP="002E56C1">
            <w:pPr>
              <w:contextualSpacing/>
              <w:rPr>
                <w:sz w:val="24"/>
                <w:szCs w:val="24"/>
              </w:rPr>
            </w:pPr>
          </w:p>
        </w:tc>
      </w:tr>
    </w:tbl>
    <w:p w:rsidR="002E56C1" w:rsidRPr="002E56C1" w:rsidRDefault="002E56C1" w:rsidP="002E56C1">
      <w:pPr>
        <w:contextualSpacing/>
        <w:rPr>
          <w:rFonts w:ascii="Calibri" w:eastAsia="Calibri" w:hAnsi="Calibri" w:cs="Times New Roman"/>
          <w:sz w:val="24"/>
          <w:szCs w:val="24"/>
        </w:rPr>
      </w:pPr>
    </w:p>
    <w:p w:rsidR="002E56C1" w:rsidRPr="002E56C1" w:rsidRDefault="002E56C1" w:rsidP="002E56C1">
      <w:pPr>
        <w:contextualSpacing/>
        <w:rPr>
          <w:rFonts w:ascii="Calibri" w:eastAsia="Calibri" w:hAnsi="Calibri" w:cs="Times New Roman"/>
          <w:sz w:val="24"/>
          <w:szCs w:val="24"/>
        </w:rPr>
      </w:pPr>
    </w:p>
    <w:p w:rsidR="002E56C1" w:rsidRPr="002E56C1" w:rsidRDefault="002E56C1" w:rsidP="002E56C1">
      <w:pPr>
        <w:widowControl w:val="0"/>
        <w:numPr>
          <w:ilvl w:val="0"/>
          <w:numId w:val="9"/>
        </w:numPr>
        <w:suppressAutoHyphens/>
        <w:overflowPunct w:val="0"/>
        <w:autoSpaceDE w:val="0"/>
        <w:autoSpaceDN w:val="0"/>
        <w:adjustRightInd w:val="0"/>
        <w:spacing w:after="0" w:line="240" w:lineRule="auto"/>
        <w:contextualSpacing/>
        <w:jc w:val="center"/>
        <w:textAlignment w:val="baseline"/>
        <w:rPr>
          <w:rFonts w:ascii="Calibri" w:eastAsia="Calibri" w:hAnsi="Calibri" w:cs="Times New Roman"/>
          <w:b/>
          <w:sz w:val="24"/>
          <w:szCs w:val="24"/>
        </w:rPr>
      </w:pPr>
      <w:r w:rsidRPr="002E56C1">
        <w:rPr>
          <w:rFonts w:ascii="Calibri" w:eastAsia="Calibri" w:hAnsi="Calibri" w:cs="Times New Roman"/>
          <w:b/>
          <w:sz w:val="24"/>
          <w:szCs w:val="24"/>
        </w:rPr>
        <w:t>OCENA  ADMINISTRATORA</w:t>
      </w:r>
    </w:p>
    <w:tbl>
      <w:tblPr>
        <w:tblStyle w:val="Tabela-Siatka4"/>
        <w:tblW w:w="0" w:type="auto"/>
        <w:tblLook w:val="04A0" w:firstRow="1" w:lastRow="0" w:firstColumn="1" w:lastColumn="0" w:noHBand="0" w:noVBand="1"/>
      </w:tblPr>
      <w:tblGrid>
        <w:gridCol w:w="5949"/>
        <w:gridCol w:w="8045"/>
      </w:tblGrid>
      <w:tr w:rsidR="002E56C1" w:rsidRPr="002E56C1" w:rsidTr="004D07E4">
        <w:trPr>
          <w:trHeight w:val="1081"/>
        </w:trPr>
        <w:tc>
          <w:tcPr>
            <w:tcW w:w="5949" w:type="dxa"/>
            <w:vAlign w:val="center"/>
          </w:tcPr>
          <w:p w:rsidR="002E56C1" w:rsidRPr="002E56C1" w:rsidRDefault="002E56C1" w:rsidP="002E56C1">
            <w:pPr>
              <w:contextualSpacing/>
              <w:rPr>
                <w:sz w:val="24"/>
                <w:szCs w:val="24"/>
              </w:rPr>
            </w:pPr>
            <w:r w:rsidRPr="002E56C1">
              <w:rPr>
                <w:sz w:val="24"/>
                <w:szCs w:val="24"/>
              </w:rPr>
              <w:t>IMIĘ  I NAZWISKO  OSOBY WERYFIKUJĄCEJ DOKUMENT</w:t>
            </w:r>
          </w:p>
          <w:p w:rsidR="002E56C1" w:rsidRPr="002E56C1" w:rsidRDefault="002E56C1" w:rsidP="002E56C1">
            <w:pPr>
              <w:contextualSpacing/>
              <w:rPr>
                <w:sz w:val="24"/>
                <w:szCs w:val="24"/>
              </w:rPr>
            </w:pPr>
            <w:r w:rsidRPr="002E56C1">
              <w:rPr>
                <w:sz w:val="24"/>
                <w:szCs w:val="24"/>
              </w:rPr>
              <w:t>W IMIENIU ADMINISTARTORA DANYCH  OSOBOWYCH</w:t>
            </w:r>
          </w:p>
        </w:tc>
        <w:tc>
          <w:tcPr>
            <w:tcW w:w="8045" w:type="dxa"/>
          </w:tcPr>
          <w:p w:rsidR="002E56C1" w:rsidRPr="002E56C1" w:rsidRDefault="002E56C1" w:rsidP="002E56C1">
            <w:pPr>
              <w:contextualSpacing/>
              <w:rPr>
                <w:b/>
                <w:sz w:val="24"/>
                <w:szCs w:val="24"/>
              </w:rPr>
            </w:pPr>
          </w:p>
        </w:tc>
      </w:tr>
      <w:tr w:rsidR="002E56C1" w:rsidRPr="002E56C1" w:rsidTr="004D07E4">
        <w:trPr>
          <w:trHeight w:val="527"/>
        </w:trPr>
        <w:tc>
          <w:tcPr>
            <w:tcW w:w="5949" w:type="dxa"/>
            <w:vAlign w:val="center"/>
          </w:tcPr>
          <w:p w:rsidR="002E56C1" w:rsidRPr="002E56C1" w:rsidRDefault="002E56C1" w:rsidP="002E56C1">
            <w:pPr>
              <w:contextualSpacing/>
              <w:rPr>
                <w:sz w:val="24"/>
                <w:szCs w:val="24"/>
              </w:rPr>
            </w:pPr>
            <w:r w:rsidRPr="002E56C1">
              <w:rPr>
                <w:sz w:val="24"/>
                <w:szCs w:val="24"/>
              </w:rPr>
              <w:t>DATA ANALIZY/OCENY</w:t>
            </w:r>
          </w:p>
        </w:tc>
        <w:tc>
          <w:tcPr>
            <w:tcW w:w="8045" w:type="dxa"/>
          </w:tcPr>
          <w:p w:rsidR="002E56C1" w:rsidRPr="002E56C1" w:rsidRDefault="002E56C1" w:rsidP="002E56C1">
            <w:pPr>
              <w:contextualSpacing/>
              <w:rPr>
                <w:b/>
                <w:sz w:val="24"/>
                <w:szCs w:val="24"/>
              </w:rPr>
            </w:pPr>
          </w:p>
        </w:tc>
      </w:tr>
      <w:tr w:rsidR="002E56C1" w:rsidRPr="002E56C1" w:rsidTr="004D07E4">
        <w:trPr>
          <w:trHeight w:val="527"/>
        </w:trPr>
        <w:tc>
          <w:tcPr>
            <w:tcW w:w="5949" w:type="dxa"/>
            <w:vAlign w:val="center"/>
          </w:tcPr>
          <w:p w:rsidR="002E56C1" w:rsidRPr="002E56C1" w:rsidRDefault="002E56C1" w:rsidP="002E56C1">
            <w:pPr>
              <w:contextualSpacing/>
              <w:rPr>
                <w:sz w:val="24"/>
                <w:szCs w:val="24"/>
              </w:rPr>
            </w:pPr>
            <w:r w:rsidRPr="002E56C1">
              <w:rPr>
                <w:sz w:val="24"/>
                <w:szCs w:val="24"/>
              </w:rPr>
              <w:t xml:space="preserve">REKOMENDOWANA  DECYZJA </w:t>
            </w:r>
          </w:p>
        </w:tc>
        <w:tc>
          <w:tcPr>
            <w:tcW w:w="8045" w:type="dxa"/>
          </w:tcPr>
          <w:p w:rsidR="002E56C1" w:rsidRPr="002E56C1" w:rsidRDefault="002E56C1" w:rsidP="002E56C1">
            <w:pPr>
              <w:contextualSpacing/>
              <w:rPr>
                <w:b/>
                <w:sz w:val="24"/>
                <w:szCs w:val="24"/>
              </w:rPr>
            </w:pPr>
          </w:p>
        </w:tc>
      </w:tr>
    </w:tbl>
    <w:p w:rsidR="002E56C1" w:rsidRPr="002E56C1" w:rsidRDefault="002E56C1" w:rsidP="002E56C1">
      <w:pPr>
        <w:contextualSpacing/>
        <w:rPr>
          <w:rFonts w:ascii="Calibri" w:eastAsia="Calibri" w:hAnsi="Calibri" w:cs="Times New Roman"/>
          <w:b/>
          <w:sz w:val="24"/>
          <w:szCs w:val="24"/>
        </w:rPr>
      </w:pPr>
    </w:p>
    <w:p w:rsidR="002E56C1" w:rsidRPr="002E56C1" w:rsidRDefault="002E56C1" w:rsidP="002E56C1">
      <w:pPr>
        <w:contextualSpacing/>
        <w:rPr>
          <w:rFonts w:ascii="Calibri" w:eastAsia="Calibri" w:hAnsi="Calibri" w:cs="Times New Roman"/>
          <w:sz w:val="16"/>
          <w:szCs w:val="16"/>
        </w:rPr>
      </w:pPr>
      <w:r w:rsidRPr="002E56C1">
        <w:rPr>
          <w:rFonts w:ascii="Calibri" w:eastAsia="Calibri" w:hAnsi="Calibri" w:cs="Times New Roman"/>
          <w:bCs/>
          <w:sz w:val="16"/>
          <w:szCs w:val="16"/>
        </w:rPr>
        <w:t>© Robert Wodejko</w:t>
      </w:r>
    </w:p>
    <w:p w:rsidR="002E56C1" w:rsidRPr="002E56C1" w:rsidRDefault="002E56C1" w:rsidP="002E56C1">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i/>
          <w:color w:val="FF0000"/>
          <w:kern w:val="1"/>
          <w:sz w:val="20"/>
          <w:szCs w:val="20"/>
          <w:lang w:val="fr-FR" w:eastAsia="pl-PL"/>
        </w:rPr>
      </w:pPr>
    </w:p>
    <w:p w:rsidR="002E56C1" w:rsidRPr="002E56C1" w:rsidRDefault="002E56C1" w:rsidP="002E56C1">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i/>
          <w:color w:val="FF0000"/>
          <w:kern w:val="1"/>
          <w:sz w:val="20"/>
          <w:szCs w:val="20"/>
          <w:lang w:val="fr-FR" w:eastAsia="pl-PL"/>
        </w:rPr>
      </w:pPr>
    </w:p>
    <w:p w:rsidR="002E56C1" w:rsidRPr="002E56C1" w:rsidRDefault="002E56C1" w:rsidP="002E56C1">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i/>
          <w:color w:val="FF0000"/>
          <w:kern w:val="1"/>
          <w:sz w:val="20"/>
          <w:szCs w:val="20"/>
          <w:lang w:val="fr-FR" w:eastAsia="pl-PL"/>
        </w:rPr>
      </w:pPr>
    </w:p>
    <w:p w:rsidR="002E56C1" w:rsidRPr="002E56C1" w:rsidRDefault="002E56C1" w:rsidP="002E56C1">
      <w:pPr>
        <w:spacing w:after="0" w:line="240" w:lineRule="auto"/>
        <w:rPr>
          <w:rFonts w:ascii="Times New Roman" w:eastAsia="Times New Roman" w:hAnsi="Times New Roman" w:cs="Times New Roman"/>
          <w:i/>
          <w:color w:val="FF0000"/>
          <w:kern w:val="1"/>
          <w:lang w:val="fr-FR" w:eastAsia="pl-PL"/>
        </w:rPr>
      </w:pPr>
    </w:p>
    <w:p w:rsidR="00432697" w:rsidRDefault="00432697"/>
    <w:sectPr w:rsidR="00432697" w:rsidSect="002E56C1">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Arial Unicode MS'">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Nimbus Sans L">
    <w:altName w:val="MS Gothic"/>
    <w:charset w:val="80"/>
    <w:family w:val="swiss"/>
    <w:pitch w:val="variable"/>
    <w:sig w:usb0="00000000"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 w:name="MS Mincho">
    <w:altName w:val="MS Gothic"/>
    <w:panose1 w:val="02020609040205080304"/>
    <w:charset w:val="80"/>
    <w:family w:val="roman"/>
    <w:notTrueType/>
    <w:pitch w:val="fixed"/>
    <w:sig w:usb0="00000000" w:usb1="08070000" w:usb2="00000010" w:usb3="00000000" w:csb0="00020000" w:csb1="00000000"/>
  </w:font>
  <w:font w:name="Times-Italic">
    <w:altName w:val="Times New Roman"/>
    <w:panose1 w:val="00000000000000000000"/>
    <w:charset w:val="00"/>
    <w:family w:val="roman"/>
    <w:notTrueType/>
    <w:pitch w:val="default"/>
  </w:font>
  <w:font w:name="TimesNewRoman">
    <w:altName w:val="MS Gothic"/>
    <w:panose1 w:val="00000000000000000000"/>
    <w:charset w:val="80"/>
    <w:family w:val="auto"/>
    <w:notTrueType/>
    <w:pitch w:val="default"/>
    <w:sig w:usb0="00000000" w:usb1="08070000" w:usb2="00000010" w:usb3="00000000" w:csb0="00020001" w:csb1="00000000"/>
  </w:font>
  <w:font w:name="Times-Bold">
    <w:altName w:val="Times New Roman"/>
    <w:panose1 w:val="00000000000000000000"/>
    <w:charset w:val="00"/>
    <w:family w:val="roman"/>
    <w:notTrueType/>
    <w:pitch w:val="default"/>
  </w:font>
  <w:font w:name="TrebuchetMS-Italic">
    <w:altName w:val="Times New Roman"/>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DejaVu Sans">
    <w:panose1 w:val="020B0603030804020204"/>
    <w:charset w:val="EE"/>
    <w:family w:val="swiss"/>
    <w:pitch w:val="variable"/>
    <w:sig w:usb0="E7002EFF" w:usb1="D200FDFF" w:usb2="0A246029" w:usb3="00000000" w:csb0="000001FF" w:csb1="00000000"/>
  </w:font>
  <w:font w:name="Verdana">
    <w:panose1 w:val="020B0604030504040204"/>
    <w:charset w:val="EE"/>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OpenSymbol">
    <w:panose1 w:val="05010000000000000000"/>
    <w:charset w:val="00"/>
    <w:family w:val="auto"/>
    <w:pitch w:val="variable"/>
    <w:sig w:usb0="800000AF" w:usb1="1001ECEA" w:usb2="00000000" w:usb3="00000000" w:csb0="00000001" w:csb1="00000000"/>
  </w:font>
  <w:font w:name="Consolas">
    <w:panose1 w:val="020B0609020204030204"/>
    <w:charset w:val="EE"/>
    <w:family w:val="modern"/>
    <w:pitch w:val="fixed"/>
    <w:sig w:usb0="E00006FF" w:usb1="0000FCFF" w:usb2="00000001" w:usb3="00000000" w:csb0="0000019F" w:csb1="00000000"/>
  </w:font>
  <w:font w:name="TrebuchetMS-Bold">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8F669F8E"/>
    <w:styleLink w:val="WW8Num21"/>
    <w:lvl w:ilvl="0">
      <w:start w:val="1"/>
      <w:numFmt w:val="none"/>
      <w:pStyle w:val="Nagwek1"/>
      <w:suff w:val="nothing"/>
      <w:lvlText w:val=""/>
      <w:lvlJc w:val="left"/>
      <w:pPr>
        <w:ind w:left="720" w:firstLine="0"/>
      </w:pPr>
    </w:lvl>
    <w:lvl w:ilvl="1">
      <w:start w:val="1"/>
      <w:numFmt w:val="none"/>
      <w:pStyle w:val="Nagwek2"/>
      <w:lvlText w:val=""/>
      <w:legacy w:legacy="1" w:legacySpace="0" w:legacyIndent="0"/>
      <w:lvlJc w:val="left"/>
      <w:pPr>
        <w:ind w:left="576" w:firstLine="0"/>
      </w:pPr>
    </w:lvl>
    <w:lvl w:ilvl="2">
      <w:start w:val="1"/>
      <w:numFmt w:val="none"/>
      <w:pStyle w:val="Nagwek3"/>
      <w:lvlText w:val=""/>
      <w:legacy w:legacy="1" w:legacySpace="0" w:legacyIndent="0"/>
      <w:lvlJc w:val="left"/>
      <w:pPr>
        <w:ind w:left="0" w:firstLine="0"/>
      </w:pPr>
    </w:lvl>
    <w:lvl w:ilvl="3">
      <w:start w:val="1"/>
      <w:numFmt w:val="none"/>
      <w:pStyle w:val="Nagwek4"/>
      <w:lvlText w:val=""/>
      <w:legacy w:legacy="1" w:legacySpace="0" w:legacyIndent="0"/>
      <w:lvlJc w:val="left"/>
      <w:pPr>
        <w:ind w:left="0" w:firstLine="0"/>
      </w:pPr>
    </w:lvl>
    <w:lvl w:ilvl="4">
      <w:start w:val="1"/>
      <w:numFmt w:val="none"/>
      <w:pStyle w:val="Nagwek5"/>
      <w:lvlText w:val=""/>
      <w:legacy w:legacy="1" w:legacySpace="0" w:legacyIndent="0"/>
      <w:lvlJc w:val="left"/>
      <w:pPr>
        <w:ind w:left="0" w:firstLine="0"/>
      </w:pPr>
    </w:lvl>
    <w:lvl w:ilvl="5">
      <w:start w:val="1"/>
      <w:numFmt w:val="none"/>
      <w:pStyle w:val="Nagwek6"/>
      <w:lvlText w:val=""/>
      <w:legacy w:legacy="1" w:legacySpace="0" w:legacyIndent="0"/>
      <w:lvlJc w:val="left"/>
      <w:pPr>
        <w:ind w:left="0" w:firstLine="0"/>
      </w:pPr>
    </w:lvl>
    <w:lvl w:ilvl="6">
      <w:start w:val="1"/>
      <w:numFmt w:val="none"/>
      <w:pStyle w:val="Nagwek7"/>
      <w:lvlText w:val=""/>
      <w:legacy w:legacy="1" w:legacySpace="0" w:legacyIndent="0"/>
      <w:lvlJc w:val="left"/>
      <w:pPr>
        <w:ind w:left="0" w:firstLine="0"/>
      </w:pPr>
    </w:lvl>
    <w:lvl w:ilvl="7">
      <w:numFmt w:val="none"/>
      <w:lvlText w:val=""/>
      <w:lvlJc w:val="left"/>
    </w:lvl>
    <w:lvl w:ilvl="8">
      <w:numFmt w:val="none"/>
      <w:lvlText w:val=""/>
      <w:lvlJc w:val="left"/>
    </w:lvl>
  </w:abstractNum>
  <w:abstractNum w:abstractNumId="1" w15:restartNumberingAfterBreak="0">
    <w:nsid w:val="02327279"/>
    <w:multiLevelType w:val="multilevel"/>
    <w:tmpl w:val="9536C64C"/>
    <w:styleLink w:val="WW8Num2"/>
    <w:lvl w:ilvl="0">
      <w:numFmt w:val="bullet"/>
      <w:lvlText w:val=""/>
      <w:lvlJc w:val="left"/>
      <w:rPr>
        <w:rFonts w:ascii="Symbol" w:hAnsi="Symbol" w:cs="Times New Roman"/>
        <w:sz w:val="22"/>
        <w:szCs w:val="22"/>
      </w:rPr>
    </w:lvl>
    <w:lvl w:ilvl="1">
      <w:numFmt w:val="bullet"/>
      <w:lvlText w:val="◦"/>
      <w:lvlJc w:val="left"/>
      <w:rPr>
        <w:rFonts w:ascii="OpenSymbol, 'Arial Unicode MS'" w:eastAsia="Times New Roman" w:hAnsi="OpenSymbol, 'Arial Unicode MS'" w:cs="Times New Roman"/>
        <w:strike w:val="0"/>
        <w:dstrike w:val="0"/>
        <w:color w:val="000000"/>
        <w:sz w:val="22"/>
        <w:szCs w:val="22"/>
      </w:rPr>
    </w:lvl>
    <w:lvl w:ilvl="2">
      <w:numFmt w:val="bullet"/>
      <w:lvlText w:val="▪"/>
      <w:lvlJc w:val="left"/>
      <w:rPr>
        <w:rFonts w:ascii="OpenSymbol, 'Arial Unicode MS'" w:eastAsia="Times New Roman" w:hAnsi="OpenSymbol, 'Arial Unicode MS'" w:cs="Times New Roman"/>
        <w:strike w:val="0"/>
        <w:dstrike w:val="0"/>
        <w:color w:val="000000"/>
        <w:sz w:val="22"/>
        <w:szCs w:val="22"/>
      </w:rPr>
    </w:lvl>
    <w:lvl w:ilvl="3">
      <w:numFmt w:val="bullet"/>
      <w:lvlText w:val=""/>
      <w:lvlJc w:val="left"/>
      <w:rPr>
        <w:rFonts w:ascii="Symbol" w:hAnsi="Symbol" w:cs="Times New Roman"/>
        <w:sz w:val="22"/>
        <w:szCs w:val="22"/>
      </w:rPr>
    </w:lvl>
    <w:lvl w:ilvl="4">
      <w:numFmt w:val="bullet"/>
      <w:lvlText w:val="◦"/>
      <w:lvlJc w:val="left"/>
      <w:rPr>
        <w:rFonts w:ascii="OpenSymbol, 'Arial Unicode MS'" w:eastAsia="Times New Roman" w:hAnsi="OpenSymbol, 'Arial Unicode MS'" w:cs="Times New Roman"/>
        <w:strike w:val="0"/>
        <w:dstrike w:val="0"/>
        <w:color w:val="000000"/>
        <w:sz w:val="22"/>
        <w:szCs w:val="22"/>
      </w:rPr>
    </w:lvl>
    <w:lvl w:ilvl="5">
      <w:numFmt w:val="bullet"/>
      <w:lvlText w:val="▪"/>
      <w:lvlJc w:val="left"/>
      <w:rPr>
        <w:rFonts w:ascii="OpenSymbol, 'Arial Unicode MS'" w:eastAsia="Times New Roman" w:hAnsi="OpenSymbol, 'Arial Unicode MS'" w:cs="Times New Roman"/>
        <w:strike w:val="0"/>
        <w:dstrike w:val="0"/>
        <w:color w:val="000000"/>
        <w:sz w:val="22"/>
        <w:szCs w:val="22"/>
      </w:rPr>
    </w:lvl>
    <w:lvl w:ilvl="6">
      <w:numFmt w:val="bullet"/>
      <w:lvlText w:val=""/>
      <w:lvlJc w:val="left"/>
      <w:rPr>
        <w:rFonts w:ascii="Symbol" w:hAnsi="Symbol" w:cs="Times New Roman"/>
        <w:sz w:val="22"/>
        <w:szCs w:val="22"/>
      </w:rPr>
    </w:lvl>
    <w:lvl w:ilvl="7">
      <w:numFmt w:val="bullet"/>
      <w:lvlText w:val="◦"/>
      <w:lvlJc w:val="left"/>
      <w:rPr>
        <w:rFonts w:ascii="OpenSymbol, 'Arial Unicode MS'" w:eastAsia="Times New Roman" w:hAnsi="OpenSymbol, 'Arial Unicode MS'" w:cs="Times New Roman"/>
        <w:strike w:val="0"/>
        <w:dstrike w:val="0"/>
        <w:color w:val="000000"/>
        <w:sz w:val="22"/>
        <w:szCs w:val="22"/>
      </w:rPr>
    </w:lvl>
    <w:lvl w:ilvl="8">
      <w:numFmt w:val="bullet"/>
      <w:lvlText w:val="▪"/>
      <w:lvlJc w:val="left"/>
      <w:rPr>
        <w:rFonts w:ascii="OpenSymbol, 'Arial Unicode MS'" w:eastAsia="Times New Roman" w:hAnsi="OpenSymbol, 'Arial Unicode MS'" w:cs="Times New Roman"/>
        <w:strike w:val="0"/>
        <w:dstrike w:val="0"/>
        <w:color w:val="000000"/>
        <w:sz w:val="22"/>
        <w:szCs w:val="22"/>
      </w:rPr>
    </w:lvl>
  </w:abstractNum>
  <w:abstractNum w:abstractNumId="2" w15:restartNumberingAfterBreak="0">
    <w:nsid w:val="10117FF0"/>
    <w:multiLevelType w:val="hybridMultilevel"/>
    <w:tmpl w:val="FBA0C8F0"/>
    <w:styleLink w:val="Zaimportowanystyl26"/>
    <w:lvl w:ilvl="0" w:tplc="4F86446A">
      <w:start w:val="1"/>
      <w:numFmt w:val="decimal"/>
      <w:lvlText w:val="%1)"/>
      <w:lvlJc w:val="left"/>
      <w:pPr>
        <w:ind w:left="993"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116AE2E">
      <w:start w:val="1"/>
      <w:numFmt w:val="decimal"/>
      <w:lvlText w:val="%2)"/>
      <w:lvlJc w:val="left"/>
      <w:pPr>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670BEEC">
      <w:start w:val="1"/>
      <w:numFmt w:val="decimal"/>
      <w:lvlText w:val="%3)"/>
      <w:lvlJc w:val="left"/>
      <w:pPr>
        <w:ind w:left="18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764CE78">
      <w:start w:val="1"/>
      <w:numFmt w:val="decimal"/>
      <w:lvlText w:val="%4)"/>
      <w:lvlJc w:val="left"/>
      <w:pPr>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EF6B428">
      <w:start w:val="1"/>
      <w:numFmt w:val="decimal"/>
      <w:lvlText w:val="%5)"/>
      <w:lvlJc w:val="left"/>
      <w:pPr>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4C24C6">
      <w:start w:val="1"/>
      <w:numFmt w:val="decimal"/>
      <w:lvlText w:val="%6)"/>
      <w:lvlJc w:val="left"/>
      <w:pPr>
        <w:ind w:left="40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B4638EE">
      <w:start w:val="1"/>
      <w:numFmt w:val="decimal"/>
      <w:lvlText w:val="%7)"/>
      <w:lvlJc w:val="left"/>
      <w:pPr>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4CCCE22">
      <w:start w:val="1"/>
      <w:numFmt w:val="decimal"/>
      <w:lvlText w:val="%8)"/>
      <w:lvlJc w:val="left"/>
      <w:pPr>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02C56F2">
      <w:start w:val="1"/>
      <w:numFmt w:val="decimal"/>
      <w:lvlText w:val="%9)"/>
      <w:lvlJc w:val="left"/>
      <w:pPr>
        <w:ind w:left="61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6CB2223"/>
    <w:multiLevelType w:val="hybridMultilevel"/>
    <w:tmpl w:val="CD861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CCA39A4"/>
    <w:multiLevelType w:val="hybridMultilevel"/>
    <w:tmpl w:val="25BAB0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CD040C7"/>
    <w:multiLevelType w:val="singleLevel"/>
    <w:tmpl w:val="8AFA35A2"/>
    <w:lvl w:ilvl="0">
      <w:start w:val="1"/>
      <w:numFmt w:val="decimal"/>
      <w:lvlText w:val="%1."/>
      <w:legacy w:legacy="1" w:legacySpace="0" w:legacyIndent="0"/>
      <w:lvlJc w:val="left"/>
      <w:pPr>
        <w:ind w:left="0" w:firstLine="0"/>
      </w:pPr>
    </w:lvl>
  </w:abstractNum>
  <w:abstractNum w:abstractNumId="6" w15:restartNumberingAfterBreak="0">
    <w:nsid w:val="464213B6"/>
    <w:multiLevelType w:val="singleLevel"/>
    <w:tmpl w:val="8AFA35A2"/>
    <w:lvl w:ilvl="0">
      <w:start w:val="1"/>
      <w:numFmt w:val="decimal"/>
      <w:lvlText w:val="%1."/>
      <w:legacy w:legacy="1" w:legacySpace="0" w:legacyIndent="0"/>
      <w:lvlJc w:val="left"/>
      <w:pPr>
        <w:ind w:left="283" w:firstLine="0"/>
      </w:pPr>
    </w:lvl>
  </w:abstractNum>
  <w:abstractNum w:abstractNumId="7" w15:restartNumberingAfterBreak="0">
    <w:nsid w:val="4DC8341A"/>
    <w:multiLevelType w:val="hybridMultilevel"/>
    <w:tmpl w:val="822E9CE4"/>
    <w:lvl w:ilvl="0" w:tplc="8C90E150">
      <w:start w:val="3"/>
      <w:numFmt w:val="bullet"/>
      <w:lvlText w:val="-"/>
      <w:lvlJc w:val="left"/>
      <w:pPr>
        <w:ind w:left="360" w:hanging="360"/>
      </w:pPr>
      <w:rPr>
        <w:rFonts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4FF52E19"/>
    <w:multiLevelType w:val="hybridMultilevel"/>
    <w:tmpl w:val="9C307AA4"/>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47001B7"/>
    <w:multiLevelType w:val="hybridMultilevel"/>
    <w:tmpl w:val="0B6EBABA"/>
    <w:styleLink w:val="Zaimportowanystyl25"/>
    <w:lvl w:ilvl="0" w:tplc="F962C8A8">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588DACE">
      <w:start w:val="1"/>
      <w:numFmt w:val="decimal"/>
      <w:lvlText w:val="%2."/>
      <w:lvlJc w:val="left"/>
      <w:pPr>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6B03940">
      <w:start w:val="1"/>
      <w:numFmt w:val="decimal"/>
      <w:lvlText w:val="%3."/>
      <w:lvlJc w:val="left"/>
      <w:pPr>
        <w:ind w:left="18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A64AD6A">
      <w:start w:val="1"/>
      <w:numFmt w:val="decimal"/>
      <w:lvlText w:val="%4."/>
      <w:lvlJc w:val="left"/>
      <w:pPr>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65CB70A">
      <w:start w:val="1"/>
      <w:numFmt w:val="decimal"/>
      <w:lvlText w:val="%5."/>
      <w:lvlJc w:val="left"/>
      <w:pPr>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934F78E">
      <w:start w:val="1"/>
      <w:numFmt w:val="decimal"/>
      <w:lvlText w:val="%6."/>
      <w:lvlJc w:val="left"/>
      <w:pPr>
        <w:ind w:left="40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1944B12">
      <w:start w:val="1"/>
      <w:numFmt w:val="decimal"/>
      <w:lvlText w:val="%7."/>
      <w:lvlJc w:val="left"/>
      <w:pPr>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88E024E">
      <w:start w:val="1"/>
      <w:numFmt w:val="decimal"/>
      <w:lvlText w:val="%8."/>
      <w:lvlJc w:val="left"/>
      <w:pPr>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98E09F6">
      <w:start w:val="1"/>
      <w:numFmt w:val="decimal"/>
      <w:lvlText w:val="%9."/>
      <w:lvlJc w:val="left"/>
      <w:pPr>
        <w:ind w:left="61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0"/>
  </w:num>
  <w:num w:numId="2">
    <w:abstractNumId w:val="5"/>
  </w:num>
  <w:num w:numId="3">
    <w:abstractNumId w:val="6"/>
  </w:num>
  <w:num w:numId="4">
    <w:abstractNumId w:val="7"/>
  </w:num>
  <w:num w:numId="5">
    <w:abstractNumId w:val="3"/>
  </w:num>
  <w:num w:numId="6">
    <w:abstractNumId w:val="9"/>
  </w:num>
  <w:num w:numId="7">
    <w:abstractNumId w:val="2"/>
  </w:num>
  <w:num w:numId="8">
    <w:abstractNumId w:val="1"/>
  </w:num>
  <w:num w:numId="9">
    <w:abstractNumId w:val="8"/>
  </w:num>
  <w:num w:numId="10">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6C1"/>
    <w:rsid w:val="002E56C1"/>
    <w:rsid w:val="0043269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8FC050-9CB5-478D-833C-1DD90467D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qFormat/>
    <w:rsid w:val="002E56C1"/>
    <w:pPr>
      <w:keepNext/>
      <w:numPr>
        <w:numId w:val="1"/>
      </w:numPr>
      <w:suppressAutoHyphens/>
      <w:overflowPunct w:val="0"/>
      <w:autoSpaceDE w:val="0"/>
      <w:autoSpaceDN w:val="0"/>
      <w:adjustRightInd w:val="0"/>
      <w:spacing w:after="0" w:line="240" w:lineRule="auto"/>
      <w:ind w:hanging="360"/>
      <w:jc w:val="both"/>
      <w:textAlignment w:val="baseline"/>
      <w:outlineLvl w:val="0"/>
    </w:pPr>
    <w:rPr>
      <w:rFonts w:ascii="Times New Roman" w:eastAsia="Times New Roman" w:hAnsi="Times New Roman" w:cs="Times New Roman"/>
      <w:kern w:val="1"/>
      <w:sz w:val="28"/>
      <w:szCs w:val="20"/>
      <w:lang w:eastAsia="pl-PL"/>
    </w:rPr>
  </w:style>
  <w:style w:type="paragraph" w:styleId="Nagwek2">
    <w:name w:val="heading 2"/>
    <w:basedOn w:val="Normalny"/>
    <w:next w:val="Tekstpodstawowy"/>
    <w:link w:val="Nagwek2Znak"/>
    <w:qFormat/>
    <w:rsid w:val="002E56C1"/>
    <w:pPr>
      <w:keepNext/>
      <w:widowControl w:val="0"/>
      <w:numPr>
        <w:ilvl w:val="1"/>
        <w:numId w:val="1"/>
      </w:numPr>
      <w:suppressAutoHyphens/>
      <w:overflowPunct w:val="0"/>
      <w:autoSpaceDE w:val="0"/>
      <w:autoSpaceDN w:val="0"/>
      <w:adjustRightInd w:val="0"/>
      <w:spacing w:before="280" w:after="280" w:line="240" w:lineRule="auto"/>
      <w:ind w:hanging="576"/>
      <w:textAlignment w:val="baseline"/>
      <w:outlineLvl w:val="1"/>
    </w:pPr>
    <w:rPr>
      <w:rFonts w:ascii="Times New Roman" w:eastAsia="Times New Roman" w:hAnsi="Times New Roman" w:cs="Times New Roman"/>
      <w:b/>
      <w:kern w:val="1"/>
      <w:sz w:val="36"/>
      <w:szCs w:val="20"/>
      <w:lang w:val="fr-FR" w:eastAsia="pl-PL"/>
    </w:rPr>
  </w:style>
  <w:style w:type="paragraph" w:styleId="Nagwek3">
    <w:name w:val="heading 3"/>
    <w:aliases w:val="Nagłówek 1.2,numer strony + Tahoma pogrubione"/>
    <w:basedOn w:val="Normalny"/>
    <w:next w:val="Normalny"/>
    <w:link w:val="Nagwek3Znak"/>
    <w:qFormat/>
    <w:rsid w:val="002E56C1"/>
    <w:pPr>
      <w:keepNext/>
      <w:widowControl w:val="0"/>
      <w:numPr>
        <w:ilvl w:val="2"/>
        <w:numId w:val="1"/>
      </w:numPr>
      <w:suppressAutoHyphens/>
      <w:overflowPunct w:val="0"/>
      <w:autoSpaceDE w:val="0"/>
      <w:autoSpaceDN w:val="0"/>
      <w:adjustRightInd w:val="0"/>
      <w:spacing w:before="240" w:after="60" w:line="240" w:lineRule="auto"/>
      <w:textAlignment w:val="baseline"/>
      <w:outlineLvl w:val="2"/>
    </w:pPr>
    <w:rPr>
      <w:rFonts w:ascii="Arial" w:eastAsia="Times New Roman" w:hAnsi="Arial" w:cs="Times New Roman"/>
      <w:b/>
      <w:kern w:val="1"/>
      <w:sz w:val="26"/>
      <w:szCs w:val="20"/>
      <w:lang w:val="fr-FR" w:eastAsia="pl-PL"/>
    </w:rPr>
  </w:style>
  <w:style w:type="paragraph" w:styleId="Nagwek4">
    <w:name w:val="heading 4"/>
    <w:basedOn w:val="Normalny"/>
    <w:next w:val="Normalny"/>
    <w:link w:val="Nagwek4Znak"/>
    <w:qFormat/>
    <w:rsid w:val="002E56C1"/>
    <w:pPr>
      <w:keepNext/>
      <w:numPr>
        <w:ilvl w:val="3"/>
        <w:numId w:val="1"/>
      </w:numPr>
      <w:overflowPunct w:val="0"/>
      <w:autoSpaceDE w:val="0"/>
      <w:autoSpaceDN w:val="0"/>
      <w:adjustRightInd w:val="0"/>
      <w:spacing w:before="240" w:after="60" w:line="240" w:lineRule="auto"/>
      <w:textAlignment w:val="baseline"/>
      <w:outlineLvl w:val="3"/>
    </w:pPr>
    <w:rPr>
      <w:rFonts w:ascii="Times New Roman" w:eastAsia="Times New Roman" w:hAnsi="Times New Roman" w:cs="Times New Roman"/>
      <w:b/>
      <w:kern w:val="1"/>
      <w:sz w:val="28"/>
      <w:szCs w:val="20"/>
      <w:lang w:eastAsia="pl-PL"/>
    </w:rPr>
  </w:style>
  <w:style w:type="paragraph" w:styleId="Nagwek5">
    <w:name w:val="heading 5"/>
    <w:basedOn w:val="Normalny"/>
    <w:next w:val="Normalny"/>
    <w:link w:val="Nagwek5Znak"/>
    <w:qFormat/>
    <w:rsid w:val="002E56C1"/>
    <w:pPr>
      <w:widowControl w:val="0"/>
      <w:numPr>
        <w:ilvl w:val="4"/>
        <w:numId w:val="1"/>
      </w:numPr>
      <w:suppressAutoHyphens/>
      <w:overflowPunct w:val="0"/>
      <w:autoSpaceDE w:val="0"/>
      <w:autoSpaceDN w:val="0"/>
      <w:adjustRightInd w:val="0"/>
      <w:spacing w:before="240" w:after="60" w:line="240" w:lineRule="auto"/>
      <w:textAlignment w:val="baseline"/>
      <w:outlineLvl w:val="4"/>
    </w:pPr>
    <w:rPr>
      <w:rFonts w:ascii="Times New Roman" w:eastAsia="Times New Roman" w:hAnsi="Times New Roman" w:cs="Times New Roman"/>
      <w:b/>
      <w:i/>
      <w:kern w:val="1"/>
      <w:sz w:val="26"/>
      <w:szCs w:val="20"/>
      <w:lang w:val="fr-FR" w:eastAsia="pl-PL"/>
    </w:rPr>
  </w:style>
  <w:style w:type="paragraph" w:styleId="Nagwek6">
    <w:name w:val="heading 6"/>
    <w:basedOn w:val="Normalny"/>
    <w:next w:val="Normalny"/>
    <w:link w:val="Nagwek6Znak"/>
    <w:qFormat/>
    <w:rsid w:val="002E56C1"/>
    <w:pPr>
      <w:widowControl w:val="0"/>
      <w:numPr>
        <w:ilvl w:val="5"/>
        <w:numId w:val="1"/>
      </w:numPr>
      <w:suppressAutoHyphens/>
      <w:overflowPunct w:val="0"/>
      <w:autoSpaceDE w:val="0"/>
      <w:autoSpaceDN w:val="0"/>
      <w:adjustRightInd w:val="0"/>
      <w:spacing w:before="240" w:after="60" w:line="240" w:lineRule="auto"/>
      <w:textAlignment w:val="baseline"/>
      <w:outlineLvl w:val="5"/>
    </w:pPr>
    <w:rPr>
      <w:rFonts w:ascii="Times New Roman" w:eastAsia="Times New Roman" w:hAnsi="Times New Roman" w:cs="Times New Roman"/>
      <w:b/>
      <w:kern w:val="1"/>
      <w:szCs w:val="20"/>
      <w:lang w:val="fr-FR" w:eastAsia="pl-PL"/>
    </w:rPr>
  </w:style>
  <w:style w:type="paragraph" w:styleId="Nagwek7">
    <w:name w:val="heading 7"/>
    <w:basedOn w:val="Normalny"/>
    <w:next w:val="Normalny"/>
    <w:link w:val="Nagwek7Znak"/>
    <w:qFormat/>
    <w:rsid w:val="002E56C1"/>
    <w:pPr>
      <w:keepNext/>
      <w:keepLines/>
      <w:widowControl w:val="0"/>
      <w:numPr>
        <w:ilvl w:val="6"/>
        <w:numId w:val="1"/>
      </w:numPr>
      <w:suppressAutoHyphens/>
      <w:overflowPunct w:val="0"/>
      <w:autoSpaceDE w:val="0"/>
      <w:autoSpaceDN w:val="0"/>
      <w:adjustRightInd w:val="0"/>
      <w:spacing w:before="200" w:after="0" w:line="240" w:lineRule="auto"/>
      <w:textAlignment w:val="baseline"/>
      <w:outlineLvl w:val="6"/>
    </w:pPr>
    <w:rPr>
      <w:rFonts w:ascii="Cambria" w:eastAsia="Times New Roman" w:hAnsi="Cambria" w:cs="Times New Roman"/>
      <w:i/>
      <w:color w:val="808080"/>
      <w:kern w:val="1"/>
      <w:sz w:val="24"/>
      <w:szCs w:val="20"/>
      <w:lang w:val="fr-FR"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E56C1"/>
    <w:rPr>
      <w:rFonts w:ascii="Times New Roman" w:eastAsia="Times New Roman" w:hAnsi="Times New Roman" w:cs="Times New Roman"/>
      <w:kern w:val="1"/>
      <w:sz w:val="28"/>
      <w:szCs w:val="20"/>
      <w:lang w:eastAsia="pl-PL"/>
    </w:rPr>
  </w:style>
  <w:style w:type="character" w:customStyle="1" w:styleId="Nagwek2Znak">
    <w:name w:val="Nagłówek 2 Znak"/>
    <w:basedOn w:val="Domylnaczcionkaakapitu"/>
    <w:link w:val="Nagwek2"/>
    <w:rsid w:val="002E56C1"/>
    <w:rPr>
      <w:rFonts w:ascii="Times New Roman" w:eastAsia="Times New Roman" w:hAnsi="Times New Roman" w:cs="Times New Roman"/>
      <w:b/>
      <w:kern w:val="1"/>
      <w:sz w:val="36"/>
      <w:szCs w:val="20"/>
      <w:lang w:val="fr-FR" w:eastAsia="pl-PL"/>
    </w:rPr>
  </w:style>
  <w:style w:type="character" w:customStyle="1" w:styleId="Nagwek3Znak">
    <w:name w:val="Nagłówek 3 Znak"/>
    <w:aliases w:val="Nagłówek 1.2 Znak,numer strony + Tahoma pogrubione Znak"/>
    <w:basedOn w:val="Domylnaczcionkaakapitu"/>
    <w:link w:val="Nagwek3"/>
    <w:rsid w:val="002E56C1"/>
    <w:rPr>
      <w:rFonts w:ascii="Arial" w:eastAsia="Times New Roman" w:hAnsi="Arial" w:cs="Times New Roman"/>
      <w:b/>
      <w:kern w:val="1"/>
      <w:sz w:val="26"/>
      <w:szCs w:val="20"/>
      <w:lang w:val="fr-FR" w:eastAsia="pl-PL"/>
    </w:rPr>
  </w:style>
  <w:style w:type="character" w:customStyle="1" w:styleId="Nagwek4Znak">
    <w:name w:val="Nagłówek 4 Znak"/>
    <w:basedOn w:val="Domylnaczcionkaakapitu"/>
    <w:link w:val="Nagwek4"/>
    <w:rsid w:val="002E56C1"/>
    <w:rPr>
      <w:rFonts w:ascii="Times New Roman" w:eastAsia="Times New Roman" w:hAnsi="Times New Roman" w:cs="Times New Roman"/>
      <w:b/>
      <w:kern w:val="1"/>
      <w:sz w:val="28"/>
      <w:szCs w:val="20"/>
      <w:lang w:eastAsia="pl-PL"/>
    </w:rPr>
  </w:style>
  <w:style w:type="character" w:customStyle="1" w:styleId="Nagwek5Znak">
    <w:name w:val="Nagłówek 5 Znak"/>
    <w:basedOn w:val="Domylnaczcionkaakapitu"/>
    <w:link w:val="Nagwek5"/>
    <w:rsid w:val="002E56C1"/>
    <w:rPr>
      <w:rFonts w:ascii="Times New Roman" w:eastAsia="Times New Roman" w:hAnsi="Times New Roman" w:cs="Times New Roman"/>
      <w:b/>
      <w:i/>
      <w:kern w:val="1"/>
      <w:sz w:val="26"/>
      <w:szCs w:val="20"/>
      <w:lang w:val="fr-FR" w:eastAsia="pl-PL"/>
    </w:rPr>
  </w:style>
  <w:style w:type="character" w:customStyle="1" w:styleId="Nagwek6Znak">
    <w:name w:val="Nagłówek 6 Znak"/>
    <w:basedOn w:val="Domylnaczcionkaakapitu"/>
    <w:link w:val="Nagwek6"/>
    <w:rsid w:val="002E56C1"/>
    <w:rPr>
      <w:rFonts w:ascii="Times New Roman" w:eastAsia="Times New Roman" w:hAnsi="Times New Roman" w:cs="Times New Roman"/>
      <w:b/>
      <w:kern w:val="1"/>
      <w:szCs w:val="20"/>
      <w:lang w:val="fr-FR" w:eastAsia="pl-PL"/>
    </w:rPr>
  </w:style>
  <w:style w:type="character" w:customStyle="1" w:styleId="Nagwek7Znak">
    <w:name w:val="Nagłówek 7 Znak"/>
    <w:basedOn w:val="Domylnaczcionkaakapitu"/>
    <w:link w:val="Nagwek7"/>
    <w:rsid w:val="002E56C1"/>
    <w:rPr>
      <w:rFonts w:ascii="Cambria" w:eastAsia="Times New Roman" w:hAnsi="Cambria" w:cs="Times New Roman"/>
      <w:i/>
      <w:color w:val="808080"/>
      <w:kern w:val="1"/>
      <w:sz w:val="24"/>
      <w:szCs w:val="20"/>
      <w:lang w:val="fr-FR" w:eastAsia="pl-PL"/>
    </w:rPr>
  </w:style>
  <w:style w:type="numbering" w:customStyle="1" w:styleId="Bezlisty1">
    <w:name w:val="Bez listy1"/>
    <w:next w:val="Bezlisty"/>
    <w:uiPriority w:val="99"/>
    <w:semiHidden/>
    <w:unhideWhenUsed/>
    <w:rsid w:val="002E56C1"/>
  </w:style>
  <w:style w:type="character" w:customStyle="1" w:styleId="WW8Num1z0">
    <w:name w:val="WW8Num1z0"/>
    <w:rsid w:val="002E56C1"/>
    <w:rPr>
      <w:rFonts w:ascii="Times New Roman" w:hAnsi="Times New Roman"/>
      <w:bCs w:val="0"/>
      <w:sz w:val="24"/>
    </w:rPr>
  </w:style>
  <w:style w:type="character" w:customStyle="1" w:styleId="WW8Num2z0">
    <w:name w:val="WW8Num2z0"/>
    <w:rsid w:val="002E56C1"/>
    <w:rPr>
      <w:rFonts w:ascii="Wingdings" w:hAnsi="Wingdings"/>
      <w:bCs w:val="0"/>
    </w:rPr>
  </w:style>
  <w:style w:type="character" w:customStyle="1" w:styleId="WW8Num3z0">
    <w:name w:val="WW8Num3z0"/>
    <w:rsid w:val="002E56C1"/>
    <w:rPr>
      <w:rFonts w:ascii="Symbol" w:hAnsi="Symbol"/>
      <w:bCs w:val="0"/>
    </w:rPr>
  </w:style>
  <w:style w:type="character" w:customStyle="1" w:styleId="WW8Num4z0">
    <w:name w:val="WW8Num4z0"/>
    <w:rsid w:val="002E56C1"/>
    <w:rPr>
      <w:rFonts w:ascii="Wingdings" w:hAnsi="Wingdings"/>
      <w:bCs w:val="0"/>
    </w:rPr>
  </w:style>
  <w:style w:type="character" w:customStyle="1" w:styleId="WW8Num5z0">
    <w:name w:val="WW8Num5z0"/>
    <w:rsid w:val="002E56C1"/>
    <w:rPr>
      <w:noProof w:val="0"/>
      <w:position w:val="0"/>
      <w:sz w:val="24"/>
      <w:vertAlign w:val="baseline"/>
      <w:lang w:val="pl-PL"/>
    </w:rPr>
  </w:style>
  <w:style w:type="character" w:customStyle="1" w:styleId="WW8Num5z1">
    <w:name w:val="WW8Num5z1"/>
    <w:rsid w:val="002E56C1"/>
  </w:style>
  <w:style w:type="character" w:customStyle="1" w:styleId="WW8Num5z2">
    <w:name w:val="WW8Num5z2"/>
    <w:rsid w:val="002E56C1"/>
  </w:style>
  <w:style w:type="character" w:customStyle="1" w:styleId="WW8Num5z3">
    <w:name w:val="WW8Num5z3"/>
    <w:rsid w:val="002E56C1"/>
  </w:style>
  <w:style w:type="character" w:customStyle="1" w:styleId="WW8Num5z4">
    <w:name w:val="WW8Num5z4"/>
    <w:rsid w:val="002E56C1"/>
  </w:style>
  <w:style w:type="character" w:customStyle="1" w:styleId="WW8Num5z5">
    <w:name w:val="WW8Num5z5"/>
    <w:rsid w:val="002E56C1"/>
  </w:style>
  <w:style w:type="character" w:customStyle="1" w:styleId="WW8Num5z6">
    <w:name w:val="WW8Num5z6"/>
    <w:rsid w:val="002E56C1"/>
  </w:style>
  <w:style w:type="character" w:customStyle="1" w:styleId="WW8Num5z7">
    <w:name w:val="WW8Num5z7"/>
    <w:rsid w:val="002E56C1"/>
  </w:style>
  <w:style w:type="character" w:customStyle="1" w:styleId="WW8Num5z8">
    <w:name w:val="WW8Num5z8"/>
    <w:rsid w:val="002E56C1"/>
  </w:style>
  <w:style w:type="character" w:customStyle="1" w:styleId="WW8Num6z0">
    <w:name w:val="WW8Num6z0"/>
    <w:rsid w:val="002E56C1"/>
    <w:rPr>
      <w:rFonts w:ascii="Times New Roman" w:hAnsi="Times New Roman"/>
      <w:bCs w:val="0"/>
      <w:noProof w:val="0"/>
      <w:sz w:val="20"/>
      <w:lang w:val="pl-PL"/>
    </w:rPr>
  </w:style>
  <w:style w:type="character" w:customStyle="1" w:styleId="WW8Num6z1">
    <w:name w:val="WW8Num6z1"/>
    <w:rsid w:val="002E56C1"/>
    <w:rPr>
      <w:rFonts w:ascii="Courier New" w:hAnsi="Courier New"/>
      <w:bCs w:val="0"/>
    </w:rPr>
  </w:style>
  <w:style w:type="character" w:customStyle="1" w:styleId="WW8Num6z2">
    <w:name w:val="WW8Num6z2"/>
    <w:rsid w:val="002E56C1"/>
    <w:rPr>
      <w:rFonts w:ascii="Wingdings" w:hAnsi="Wingdings"/>
      <w:bCs w:val="0"/>
    </w:rPr>
  </w:style>
  <w:style w:type="character" w:customStyle="1" w:styleId="WW8Num7z0">
    <w:name w:val="WW8Num7z0"/>
    <w:rsid w:val="002E56C1"/>
    <w:rPr>
      <w:rFonts w:ascii="Wingdings" w:hAnsi="Wingdings"/>
      <w:bCs w:val="0"/>
      <w:sz w:val="22"/>
    </w:rPr>
  </w:style>
  <w:style w:type="character" w:customStyle="1" w:styleId="WW8Num7z1">
    <w:name w:val="WW8Num7z1"/>
    <w:rsid w:val="002E56C1"/>
  </w:style>
  <w:style w:type="character" w:customStyle="1" w:styleId="WW8Num7z2">
    <w:name w:val="WW8Num7z2"/>
    <w:rsid w:val="002E56C1"/>
  </w:style>
  <w:style w:type="character" w:customStyle="1" w:styleId="WW8Num7z3">
    <w:name w:val="WW8Num7z3"/>
    <w:rsid w:val="002E56C1"/>
  </w:style>
  <w:style w:type="character" w:customStyle="1" w:styleId="WW8Num7z4">
    <w:name w:val="WW8Num7z4"/>
    <w:rsid w:val="002E56C1"/>
  </w:style>
  <w:style w:type="character" w:customStyle="1" w:styleId="WW8Num7z5">
    <w:name w:val="WW8Num7z5"/>
    <w:rsid w:val="002E56C1"/>
  </w:style>
  <w:style w:type="character" w:customStyle="1" w:styleId="WW8Num7z6">
    <w:name w:val="WW8Num7z6"/>
    <w:rsid w:val="002E56C1"/>
  </w:style>
  <w:style w:type="character" w:customStyle="1" w:styleId="WW8Num7z7">
    <w:name w:val="WW8Num7z7"/>
    <w:rsid w:val="002E56C1"/>
  </w:style>
  <w:style w:type="character" w:customStyle="1" w:styleId="WW8Num7z8">
    <w:name w:val="WW8Num7z8"/>
    <w:rsid w:val="002E56C1"/>
  </w:style>
  <w:style w:type="character" w:customStyle="1" w:styleId="WW8Num8z0">
    <w:name w:val="WW8Num8z0"/>
    <w:rsid w:val="002E56C1"/>
    <w:rPr>
      <w:rFonts w:ascii="Wingdings" w:hAnsi="Wingdings"/>
      <w:bCs w:val="0"/>
      <w:sz w:val="22"/>
    </w:rPr>
  </w:style>
  <w:style w:type="character" w:customStyle="1" w:styleId="WW8Num8z1">
    <w:name w:val="WW8Num8z1"/>
    <w:rsid w:val="002E56C1"/>
    <w:rPr>
      <w:rFonts w:ascii="Courier New" w:hAnsi="Courier New"/>
      <w:bCs w:val="0"/>
    </w:rPr>
  </w:style>
  <w:style w:type="character" w:customStyle="1" w:styleId="WW8Num8z2">
    <w:name w:val="WW8Num8z2"/>
    <w:rsid w:val="002E56C1"/>
  </w:style>
  <w:style w:type="character" w:customStyle="1" w:styleId="WW8Num8z3">
    <w:name w:val="WW8Num8z3"/>
    <w:rsid w:val="002E56C1"/>
    <w:rPr>
      <w:rFonts w:ascii="Symbol" w:hAnsi="Symbol"/>
      <w:bCs w:val="0"/>
    </w:rPr>
  </w:style>
  <w:style w:type="character" w:customStyle="1" w:styleId="WW8Num8z4">
    <w:name w:val="WW8Num8z4"/>
    <w:rsid w:val="002E56C1"/>
  </w:style>
  <w:style w:type="character" w:customStyle="1" w:styleId="WW8Num8z5">
    <w:name w:val="WW8Num8z5"/>
    <w:rsid w:val="002E56C1"/>
  </w:style>
  <w:style w:type="character" w:customStyle="1" w:styleId="WW8Num8z6">
    <w:name w:val="WW8Num8z6"/>
    <w:rsid w:val="002E56C1"/>
  </w:style>
  <w:style w:type="character" w:customStyle="1" w:styleId="WW8Num8z7">
    <w:name w:val="WW8Num8z7"/>
    <w:rsid w:val="002E56C1"/>
  </w:style>
  <w:style w:type="character" w:customStyle="1" w:styleId="WW8Num8z8">
    <w:name w:val="WW8Num8z8"/>
    <w:rsid w:val="002E56C1"/>
  </w:style>
  <w:style w:type="character" w:customStyle="1" w:styleId="WW8Num9z0">
    <w:name w:val="WW8Num9z0"/>
    <w:rsid w:val="002E56C1"/>
    <w:rPr>
      <w:rFonts w:ascii="Wingdings" w:hAnsi="Wingdings"/>
      <w:bCs w:val="0"/>
    </w:rPr>
  </w:style>
  <w:style w:type="character" w:customStyle="1" w:styleId="WW8Num10z0">
    <w:name w:val="WW8Num10z0"/>
    <w:rsid w:val="002E56C1"/>
    <w:rPr>
      <w:rFonts w:ascii="Wingdings" w:hAnsi="Wingdings"/>
      <w:bCs w:val="0"/>
    </w:rPr>
  </w:style>
  <w:style w:type="character" w:customStyle="1" w:styleId="WW8Num11z0">
    <w:name w:val="WW8Num11z0"/>
    <w:rsid w:val="002E56C1"/>
    <w:rPr>
      <w:rFonts w:ascii="Symbol" w:hAnsi="Symbol"/>
      <w:bCs w:val="0"/>
      <w:sz w:val="20"/>
    </w:rPr>
  </w:style>
  <w:style w:type="character" w:customStyle="1" w:styleId="WW8Num11z1">
    <w:name w:val="WW8Num11z1"/>
    <w:rsid w:val="002E56C1"/>
    <w:rPr>
      <w:rFonts w:ascii="Courier New" w:hAnsi="Courier New"/>
      <w:bCs w:val="0"/>
    </w:rPr>
  </w:style>
  <w:style w:type="character" w:customStyle="1" w:styleId="WW8Num11z2">
    <w:name w:val="WW8Num11z2"/>
    <w:rsid w:val="002E56C1"/>
    <w:rPr>
      <w:rFonts w:ascii="Wingdings" w:hAnsi="Wingdings"/>
      <w:bCs w:val="0"/>
    </w:rPr>
  </w:style>
  <w:style w:type="character" w:customStyle="1" w:styleId="WW8Num12z0">
    <w:name w:val="WW8Num12z0"/>
    <w:rsid w:val="002E56C1"/>
    <w:rPr>
      <w:rFonts w:ascii="Symbol" w:hAnsi="Symbol"/>
      <w:bCs w:val="0"/>
    </w:rPr>
  </w:style>
  <w:style w:type="character" w:customStyle="1" w:styleId="WW8Num13z0">
    <w:name w:val="WW8Num13z0"/>
    <w:rsid w:val="002E56C1"/>
    <w:rPr>
      <w:sz w:val="24"/>
    </w:rPr>
  </w:style>
  <w:style w:type="character" w:customStyle="1" w:styleId="WW8Num13z1">
    <w:name w:val="WW8Num13z1"/>
    <w:rsid w:val="002E56C1"/>
    <w:rPr>
      <w:rFonts w:ascii="Courier New" w:hAnsi="Courier New"/>
      <w:bCs w:val="0"/>
    </w:rPr>
  </w:style>
  <w:style w:type="character" w:customStyle="1" w:styleId="WW8Num13z2">
    <w:name w:val="WW8Num13z2"/>
    <w:rsid w:val="002E56C1"/>
    <w:rPr>
      <w:rFonts w:ascii="Wingdings" w:hAnsi="Wingdings"/>
      <w:bCs w:val="0"/>
    </w:rPr>
  </w:style>
  <w:style w:type="character" w:customStyle="1" w:styleId="WW8Num14z0">
    <w:name w:val="WW8Num14z0"/>
    <w:rsid w:val="002E56C1"/>
    <w:rPr>
      <w:rFonts w:ascii="Wingdings" w:hAnsi="Wingdings"/>
      <w:bCs w:val="0"/>
      <w:noProof w:val="0"/>
      <w:color w:val="000000"/>
      <w:sz w:val="20"/>
      <w:lang w:val="pl-PL"/>
    </w:rPr>
  </w:style>
  <w:style w:type="character" w:customStyle="1" w:styleId="WW8Num14z1">
    <w:name w:val="WW8Num14z1"/>
    <w:rsid w:val="002E56C1"/>
  </w:style>
  <w:style w:type="character" w:customStyle="1" w:styleId="WW8Num14z2">
    <w:name w:val="WW8Num14z2"/>
    <w:rsid w:val="002E56C1"/>
  </w:style>
  <w:style w:type="character" w:customStyle="1" w:styleId="WW8Num14z3">
    <w:name w:val="WW8Num14z3"/>
    <w:rsid w:val="002E56C1"/>
  </w:style>
  <w:style w:type="character" w:customStyle="1" w:styleId="WW8Num14z4">
    <w:name w:val="WW8Num14z4"/>
    <w:rsid w:val="002E56C1"/>
  </w:style>
  <w:style w:type="character" w:customStyle="1" w:styleId="WW8Num14z5">
    <w:name w:val="WW8Num14z5"/>
    <w:rsid w:val="002E56C1"/>
  </w:style>
  <w:style w:type="character" w:customStyle="1" w:styleId="WW8Num14z6">
    <w:name w:val="WW8Num14z6"/>
    <w:rsid w:val="002E56C1"/>
  </w:style>
  <w:style w:type="character" w:customStyle="1" w:styleId="WW8Num14z7">
    <w:name w:val="WW8Num14z7"/>
    <w:rsid w:val="002E56C1"/>
  </w:style>
  <w:style w:type="character" w:customStyle="1" w:styleId="WW8Num14z8">
    <w:name w:val="WW8Num14z8"/>
    <w:rsid w:val="002E56C1"/>
  </w:style>
  <w:style w:type="character" w:customStyle="1" w:styleId="WW8Num15z0">
    <w:name w:val="WW8Num15z0"/>
    <w:rsid w:val="002E56C1"/>
    <w:rPr>
      <w:rFonts w:ascii="Times New Roman" w:hAnsi="Times New Roman"/>
      <w:bCs w:val="0"/>
      <w:noProof w:val="0"/>
      <w:color w:val="000000"/>
      <w:position w:val="0"/>
      <w:sz w:val="22"/>
      <w:vertAlign w:val="baseline"/>
      <w:lang w:val="pl-PL"/>
    </w:rPr>
  </w:style>
  <w:style w:type="character" w:customStyle="1" w:styleId="WW8Num16z0">
    <w:name w:val="WW8Num16z0"/>
    <w:rsid w:val="002E56C1"/>
    <w:rPr>
      <w:rFonts w:ascii="Wingdings" w:hAnsi="Wingdings"/>
      <w:bCs w:val="0"/>
      <w:noProof w:val="0"/>
      <w:color w:val="FF0000"/>
      <w:sz w:val="22"/>
      <w:lang w:val="pl-PL"/>
    </w:rPr>
  </w:style>
  <w:style w:type="character" w:customStyle="1" w:styleId="WW8Num16z1">
    <w:name w:val="WW8Num16z1"/>
    <w:rsid w:val="002E56C1"/>
  </w:style>
  <w:style w:type="character" w:customStyle="1" w:styleId="WW8Num16z2">
    <w:name w:val="WW8Num16z2"/>
    <w:rsid w:val="002E56C1"/>
  </w:style>
  <w:style w:type="character" w:customStyle="1" w:styleId="WW8Num16z3">
    <w:name w:val="WW8Num16z3"/>
    <w:rsid w:val="002E56C1"/>
  </w:style>
  <w:style w:type="character" w:customStyle="1" w:styleId="WW8Num16z4">
    <w:name w:val="WW8Num16z4"/>
    <w:rsid w:val="002E56C1"/>
  </w:style>
  <w:style w:type="character" w:customStyle="1" w:styleId="WW8Num16z5">
    <w:name w:val="WW8Num16z5"/>
    <w:rsid w:val="002E56C1"/>
  </w:style>
  <w:style w:type="character" w:customStyle="1" w:styleId="WW8Num16z6">
    <w:name w:val="WW8Num16z6"/>
    <w:rsid w:val="002E56C1"/>
  </w:style>
  <w:style w:type="character" w:customStyle="1" w:styleId="WW8Num16z7">
    <w:name w:val="WW8Num16z7"/>
    <w:rsid w:val="002E56C1"/>
  </w:style>
  <w:style w:type="character" w:customStyle="1" w:styleId="WW8Num16z8">
    <w:name w:val="WW8Num16z8"/>
    <w:rsid w:val="002E56C1"/>
  </w:style>
  <w:style w:type="character" w:customStyle="1" w:styleId="WW8Num17z0">
    <w:name w:val="WW8Num17z0"/>
    <w:rsid w:val="002E56C1"/>
    <w:rPr>
      <w:rFonts w:ascii="Wingdings" w:hAnsi="Wingdings"/>
      <w:bCs w:val="0"/>
      <w:noProof w:val="0"/>
      <w:color w:val="000000"/>
      <w:sz w:val="22"/>
      <w:lang w:val="pl-PL"/>
    </w:rPr>
  </w:style>
  <w:style w:type="character" w:customStyle="1" w:styleId="WW8Num18z0">
    <w:name w:val="WW8Num18z0"/>
    <w:rsid w:val="002E56C1"/>
    <w:rPr>
      <w:rFonts w:ascii="Times New Roman" w:hAnsi="Times New Roman"/>
      <w:bCs w:val="0"/>
    </w:rPr>
  </w:style>
  <w:style w:type="character" w:customStyle="1" w:styleId="WW8Num19z0">
    <w:name w:val="WW8Num19z0"/>
    <w:rsid w:val="002E56C1"/>
  </w:style>
  <w:style w:type="character" w:customStyle="1" w:styleId="WW8Num20z0">
    <w:name w:val="WW8Num20z0"/>
    <w:rsid w:val="002E56C1"/>
    <w:rPr>
      <w:i/>
    </w:rPr>
  </w:style>
  <w:style w:type="character" w:customStyle="1" w:styleId="WW8Num21z0">
    <w:name w:val="WW8Num21z0"/>
    <w:rsid w:val="002E56C1"/>
    <w:rPr>
      <w:rFonts w:ascii="Times New Roman" w:hAnsi="Times New Roman"/>
      <w:bCs w:val="0"/>
      <w:noProof w:val="0"/>
      <w:sz w:val="20"/>
      <w:lang w:val="pl-PL"/>
    </w:rPr>
  </w:style>
  <w:style w:type="character" w:customStyle="1" w:styleId="WW8Num21z1">
    <w:name w:val="WW8Num21z1"/>
    <w:rsid w:val="002E56C1"/>
    <w:rPr>
      <w:rFonts w:ascii="Courier New" w:hAnsi="Courier New"/>
      <w:bCs w:val="0"/>
    </w:rPr>
  </w:style>
  <w:style w:type="character" w:customStyle="1" w:styleId="WW8Num21z2">
    <w:name w:val="WW8Num21z2"/>
    <w:rsid w:val="002E56C1"/>
    <w:rPr>
      <w:rFonts w:ascii="Wingdings" w:hAnsi="Wingdings"/>
      <w:bCs w:val="0"/>
    </w:rPr>
  </w:style>
  <w:style w:type="character" w:customStyle="1" w:styleId="WW8Num22z0">
    <w:name w:val="WW8Num22z0"/>
    <w:rsid w:val="002E56C1"/>
    <w:rPr>
      <w:rFonts w:ascii="Symbol" w:hAnsi="Symbol"/>
      <w:noProof w:val="0"/>
      <w:sz w:val="20"/>
      <w:lang w:val="pl-PL"/>
    </w:rPr>
  </w:style>
  <w:style w:type="character" w:customStyle="1" w:styleId="WW8Num22z1">
    <w:name w:val="WW8Num22z1"/>
    <w:rsid w:val="002E56C1"/>
    <w:rPr>
      <w:rFonts w:ascii="Courier New" w:hAnsi="Courier New"/>
    </w:rPr>
  </w:style>
  <w:style w:type="character" w:customStyle="1" w:styleId="WW8Num22z2">
    <w:name w:val="WW8Num22z2"/>
    <w:rsid w:val="002E56C1"/>
    <w:rPr>
      <w:rFonts w:ascii="Wingdings" w:hAnsi="Wingdings"/>
    </w:rPr>
  </w:style>
  <w:style w:type="character" w:customStyle="1" w:styleId="WW8Num23z0">
    <w:name w:val="WW8Num23z0"/>
    <w:rsid w:val="002E56C1"/>
    <w:rPr>
      <w:rFonts w:ascii="Symbol" w:hAnsi="Symbol"/>
      <w:noProof w:val="0"/>
      <w:color w:val="000000"/>
      <w:sz w:val="20"/>
      <w:lang w:val="pl-PL"/>
    </w:rPr>
  </w:style>
  <w:style w:type="character" w:customStyle="1" w:styleId="WW8Num23z1">
    <w:name w:val="WW8Num23z1"/>
    <w:rsid w:val="002E56C1"/>
  </w:style>
  <w:style w:type="character" w:customStyle="1" w:styleId="WW8Num23z2">
    <w:name w:val="WW8Num23z2"/>
    <w:rsid w:val="002E56C1"/>
  </w:style>
  <w:style w:type="character" w:customStyle="1" w:styleId="WW8Num23z3">
    <w:name w:val="WW8Num23z3"/>
    <w:rsid w:val="002E56C1"/>
  </w:style>
  <w:style w:type="character" w:customStyle="1" w:styleId="WW8Num23z4">
    <w:name w:val="WW8Num23z4"/>
    <w:rsid w:val="002E56C1"/>
  </w:style>
  <w:style w:type="character" w:customStyle="1" w:styleId="WW8Num23z5">
    <w:name w:val="WW8Num23z5"/>
    <w:rsid w:val="002E56C1"/>
  </w:style>
  <w:style w:type="character" w:customStyle="1" w:styleId="WW8Num23z6">
    <w:name w:val="WW8Num23z6"/>
    <w:rsid w:val="002E56C1"/>
  </w:style>
  <w:style w:type="character" w:customStyle="1" w:styleId="WW8Num23z7">
    <w:name w:val="WW8Num23z7"/>
    <w:rsid w:val="002E56C1"/>
  </w:style>
  <w:style w:type="character" w:customStyle="1" w:styleId="WW8Num23z8">
    <w:name w:val="WW8Num23z8"/>
    <w:rsid w:val="002E56C1"/>
  </w:style>
  <w:style w:type="character" w:customStyle="1" w:styleId="WW8Num24z0">
    <w:name w:val="WW8Num24z0"/>
    <w:rsid w:val="002E56C1"/>
  </w:style>
  <w:style w:type="character" w:customStyle="1" w:styleId="Domylnaczcionkaakapitu0">
    <w:name w:val="Domy?lna czcionka akapitu"/>
    <w:rsid w:val="002E56C1"/>
  </w:style>
  <w:style w:type="character" w:customStyle="1" w:styleId="Nagwek1Znak0">
    <w:name w:val="Nag?ówek 1 Znak"/>
    <w:basedOn w:val="Domylnaczcionkaakapitu0"/>
    <w:rsid w:val="002E56C1"/>
    <w:rPr>
      <w:rFonts w:ascii="Times New Roman" w:hAnsi="Times New Roman"/>
      <w:sz w:val="28"/>
    </w:rPr>
  </w:style>
  <w:style w:type="character" w:customStyle="1" w:styleId="TekstpodstawowyZnak">
    <w:name w:val="Tekst podstawowy Znak"/>
    <w:basedOn w:val="Domylnaczcionkaakapitu0"/>
    <w:uiPriority w:val="99"/>
    <w:rsid w:val="002E56C1"/>
    <w:rPr>
      <w:rFonts w:ascii="Times New Roman" w:hAnsi="Times New Roman"/>
      <w:noProof w:val="0"/>
      <w:kern w:val="1"/>
      <w:sz w:val="24"/>
      <w:lang w:val="fr-FR"/>
    </w:rPr>
  </w:style>
  <w:style w:type="character" w:customStyle="1" w:styleId="Nagwek2Znak0">
    <w:name w:val="Nag?ówek 2 Znak"/>
    <w:basedOn w:val="Domylnaczcionkaakapitu0"/>
    <w:rsid w:val="002E56C1"/>
    <w:rPr>
      <w:rFonts w:ascii="Times New Roman" w:hAnsi="Times New Roman"/>
      <w:b/>
      <w:noProof w:val="0"/>
      <w:kern w:val="1"/>
      <w:sz w:val="36"/>
      <w:lang w:val="fr-FR"/>
    </w:rPr>
  </w:style>
  <w:style w:type="character" w:customStyle="1" w:styleId="Nagwek4Znak0">
    <w:name w:val="Nag?ówek 4 Znak"/>
    <w:basedOn w:val="Domylnaczcionkaakapitu0"/>
    <w:rsid w:val="002E56C1"/>
    <w:rPr>
      <w:rFonts w:ascii="Times New Roman" w:hAnsi="Times New Roman"/>
      <w:b/>
      <w:sz w:val="28"/>
    </w:rPr>
  </w:style>
  <w:style w:type="character" w:customStyle="1" w:styleId="Nagwek3Znak0">
    <w:name w:val="Nag?ówek 3 Znak"/>
    <w:basedOn w:val="Domylnaczcionkaakapitu0"/>
    <w:rsid w:val="002E56C1"/>
    <w:rPr>
      <w:rFonts w:ascii="Arial" w:hAnsi="Arial"/>
      <w:b/>
      <w:noProof w:val="0"/>
      <w:kern w:val="1"/>
      <w:sz w:val="26"/>
      <w:lang w:val="fr-FR"/>
    </w:rPr>
  </w:style>
  <w:style w:type="character" w:customStyle="1" w:styleId="Nagwek5Znak0">
    <w:name w:val="Nag?ówek 5 Znak"/>
    <w:basedOn w:val="Domylnaczcionkaakapitu0"/>
    <w:rsid w:val="002E56C1"/>
    <w:rPr>
      <w:rFonts w:ascii="Times New Roman" w:hAnsi="Times New Roman"/>
      <w:b/>
      <w:i/>
      <w:noProof w:val="0"/>
      <w:kern w:val="1"/>
      <w:sz w:val="26"/>
      <w:lang w:val="fr-FR"/>
    </w:rPr>
  </w:style>
  <w:style w:type="character" w:customStyle="1" w:styleId="Nagwek6Znak0">
    <w:name w:val="Nag?ówek 6 Znak"/>
    <w:basedOn w:val="Domylnaczcionkaakapitu0"/>
    <w:rsid w:val="002E56C1"/>
    <w:rPr>
      <w:rFonts w:ascii="Times New Roman" w:hAnsi="Times New Roman"/>
      <w:b/>
      <w:noProof w:val="0"/>
      <w:kern w:val="1"/>
      <w:lang w:val="fr-FR"/>
    </w:rPr>
  </w:style>
  <w:style w:type="character" w:customStyle="1" w:styleId="Nagwek7Znak0">
    <w:name w:val="Nag?ówek 7 Znak"/>
    <w:basedOn w:val="Domylnaczcionkaakapitu0"/>
    <w:rsid w:val="002E56C1"/>
    <w:rPr>
      <w:rFonts w:ascii="Cambria" w:hAnsi="Cambria"/>
      <w:i/>
      <w:noProof w:val="0"/>
      <w:color w:val="808080"/>
      <w:kern w:val="1"/>
      <w:sz w:val="24"/>
      <w:lang w:val="fr-FR"/>
    </w:rPr>
  </w:style>
  <w:style w:type="character" w:styleId="Hipercze">
    <w:name w:val="Hyperlink"/>
    <w:basedOn w:val="Domylnaczcionkaakapitu0"/>
    <w:rsid w:val="002E56C1"/>
    <w:rPr>
      <w:color w:val="0000FF"/>
      <w:u w:val="single"/>
    </w:rPr>
  </w:style>
  <w:style w:type="character" w:styleId="Uwydatnienie">
    <w:name w:val="Emphasis"/>
    <w:basedOn w:val="Domylnaczcionkaakapitu0"/>
    <w:qFormat/>
    <w:rsid w:val="002E56C1"/>
    <w:rPr>
      <w:b/>
      <w:i w:val="0"/>
    </w:rPr>
  </w:style>
  <w:style w:type="character" w:customStyle="1" w:styleId="NagwekZnak">
    <w:name w:val="Nag?ówek Znak"/>
    <w:basedOn w:val="Domylnaczcionkaakapitu0"/>
    <w:rsid w:val="002E56C1"/>
    <w:rPr>
      <w:rFonts w:ascii="Times New Roman" w:hAnsi="Times New Roman"/>
      <w:noProof w:val="0"/>
      <w:kern w:val="1"/>
      <w:sz w:val="24"/>
      <w:lang w:val="fr-FR"/>
    </w:rPr>
  </w:style>
  <w:style w:type="character" w:customStyle="1" w:styleId="TytuZnak">
    <w:name w:val="Tytu? Znak"/>
    <w:basedOn w:val="Domylnaczcionkaakapitu0"/>
    <w:rsid w:val="002E56C1"/>
    <w:rPr>
      <w:rFonts w:ascii="Cambria" w:hAnsi="Cambria"/>
      <w:noProof w:val="0"/>
      <w:color w:val="000080"/>
      <w:spacing w:val="5"/>
      <w:kern w:val="1"/>
      <w:sz w:val="52"/>
      <w:lang w:val="en-US"/>
    </w:rPr>
  </w:style>
  <w:style w:type="character" w:customStyle="1" w:styleId="Tekstpodstawowy3Znak">
    <w:name w:val="Tekst podstawowy 3 Znak"/>
    <w:basedOn w:val="Domylnaczcionkaakapitu0"/>
    <w:uiPriority w:val="99"/>
    <w:rsid w:val="002E56C1"/>
    <w:rPr>
      <w:rFonts w:ascii="Times New Roman" w:hAnsi="Times New Roman"/>
      <w:noProof w:val="0"/>
      <w:kern w:val="1"/>
      <w:sz w:val="16"/>
      <w:lang w:val="fr-FR"/>
    </w:rPr>
  </w:style>
  <w:style w:type="character" w:customStyle="1" w:styleId="Tekstpodstawowywcity2Znak">
    <w:name w:val="Tekst podstawowy wci?ty 2 Znak"/>
    <w:basedOn w:val="Domylnaczcionkaakapitu0"/>
    <w:rsid w:val="002E56C1"/>
    <w:rPr>
      <w:rFonts w:ascii="Times New Roman" w:hAnsi="Times New Roman"/>
      <w:sz w:val="24"/>
    </w:rPr>
  </w:style>
  <w:style w:type="character" w:customStyle="1" w:styleId="StopkaZnak">
    <w:name w:val="Stopka Znak"/>
    <w:basedOn w:val="Domylnaczcionkaakapitu0"/>
    <w:qFormat/>
    <w:rsid w:val="002E56C1"/>
    <w:rPr>
      <w:rFonts w:ascii="Times New Roman" w:hAnsi="Times New Roman"/>
      <w:noProof w:val="0"/>
      <w:kern w:val="1"/>
      <w:sz w:val="24"/>
      <w:lang w:val="fr-FR"/>
    </w:rPr>
  </w:style>
  <w:style w:type="character" w:customStyle="1" w:styleId="Tekstpodstawowy2Znak">
    <w:name w:val="Tekst podstawowy 2 Znak"/>
    <w:basedOn w:val="Domylnaczcionkaakapitu0"/>
    <w:uiPriority w:val="99"/>
    <w:rsid w:val="002E56C1"/>
    <w:rPr>
      <w:rFonts w:ascii="Times New Roman" w:hAnsi="Times New Roman"/>
      <w:noProof w:val="0"/>
      <w:kern w:val="1"/>
      <w:sz w:val="24"/>
      <w:lang w:val="fr-FR"/>
    </w:rPr>
  </w:style>
  <w:style w:type="character" w:customStyle="1" w:styleId="TekstpodstawowywcityZnak">
    <w:name w:val="Tekst podstawowy wci?ty Znak"/>
    <w:basedOn w:val="Domylnaczcionkaakapitu0"/>
    <w:rsid w:val="002E56C1"/>
    <w:rPr>
      <w:rFonts w:ascii="Times New Roman" w:hAnsi="Times New Roman"/>
      <w:sz w:val="24"/>
    </w:rPr>
  </w:style>
  <w:style w:type="character" w:customStyle="1" w:styleId="TekstdymkaZnak">
    <w:name w:val="Tekst dymka Znak"/>
    <w:basedOn w:val="Domylnaczcionkaakapitu0"/>
    <w:rsid w:val="002E56C1"/>
    <w:rPr>
      <w:rFonts w:ascii="Tahoma" w:hAnsi="Tahoma"/>
      <w:noProof w:val="0"/>
      <w:kern w:val="1"/>
      <w:sz w:val="16"/>
      <w:lang w:val="fr-FR"/>
    </w:rPr>
  </w:style>
  <w:style w:type="character" w:customStyle="1" w:styleId="Absatz-Standardschriftart">
    <w:name w:val="Absatz-Standardschriftart"/>
    <w:rsid w:val="002E56C1"/>
  </w:style>
  <w:style w:type="character" w:customStyle="1" w:styleId="WW8Num28z0">
    <w:name w:val="WW8Num28z0"/>
    <w:rsid w:val="002E56C1"/>
    <w:rPr>
      <w:sz w:val="24"/>
    </w:rPr>
  </w:style>
  <w:style w:type="character" w:customStyle="1" w:styleId="WW8Num29z0">
    <w:name w:val="WW8Num29z0"/>
    <w:rsid w:val="002E56C1"/>
    <w:rPr>
      <w:rFonts w:ascii="Times New Roman" w:hAnsi="Times New Roman"/>
      <w:bCs w:val="0"/>
      <w:sz w:val="24"/>
    </w:rPr>
  </w:style>
  <w:style w:type="character" w:customStyle="1" w:styleId="Domylnaczcionkaakapitu2">
    <w:name w:val="Domy?lna czcionka akapitu2"/>
    <w:rsid w:val="002E56C1"/>
  </w:style>
  <w:style w:type="character" w:customStyle="1" w:styleId="WW8Num3z1">
    <w:name w:val="WW8Num3z1"/>
    <w:rsid w:val="002E56C1"/>
    <w:rPr>
      <w:rFonts w:ascii="Times New Roman" w:hAnsi="Times New Roman"/>
      <w:bCs w:val="0"/>
    </w:rPr>
  </w:style>
  <w:style w:type="character" w:customStyle="1" w:styleId="WW8Num3z2">
    <w:name w:val="WW8Num3z2"/>
    <w:rsid w:val="002E56C1"/>
    <w:rPr>
      <w:rFonts w:ascii="Wingdings" w:hAnsi="Wingdings"/>
      <w:bCs w:val="0"/>
    </w:rPr>
  </w:style>
  <w:style w:type="character" w:customStyle="1" w:styleId="WW8Num3z4">
    <w:name w:val="WW8Num3z4"/>
    <w:rsid w:val="002E56C1"/>
    <w:rPr>
      <w:rFonts w:ascii="Courier New" w:hAnsi="Courier New"/>
      <w:bCs w:val="0"/>
    </w:rPr>
  </w:style>
  <w:style w:type="character" w:customStyle="1" w:styleId="WW8Num6z3">
    <w:name w:val="WW8Num6z3"/>
    <w:rsid w:val="002E56C1"/>
    <w:rPr>
      <w:rFonts w:ascii="Symbol" w:hAnsi="Symbol"/>
      <w:bCs w:val="0"/>
    </w:rPr>
  </w:style>
  <w:style w:type="character" w:customStyle="1" w:styleId="WW8Num17z1">
    <w:name w:val="WW8Num17z1"/>
    <w:rsid w:val="002E56C1"/>
    <w:rPr>
      <w:rFonts w:ascii="Courier New" w:hAnsi="Courier New"/>
      <w:bCs w:val="0"/>
    </w:rPr>
  </w:style>
  <w:style w:type="character" w:customStyle="1" w:styleId="WW8Num17z3">
    <w:name w:val="WW8Num17z3"/>
    <w:rsid w:val="002E56C1"/>
    <w:rPr>
      <w:rFonts w:ascii="Symbol" w:hAnsi="Symbol"/>
      <w:bCs w:val="0"/>
    </w:rPr>
  </w:style>
  <w:style w:type="character" w:customStyle="1" w:styleId="WW8Num18z1">
    <w:name w:val="WW8Num18z1"/>
    <w:rsid w:val="002E56C1"/>
    <w:rPr>
      <w:rFonts w:ascii="Symbol" w:hAnsi="Symbol"/>
      <w:bCs w:val="0"/>
    </w:rPr>
  </w:style>
  <w:style w:type="character" w:customStyle="1" w:styleId="WW8Num18z2">
    <w:name w:val="WW8Num18z2"/>
    <w:rsid w:val="002E56C1"/>
    <w:rPr>
      <w:rFonts w:ascii="Wingdings" w:hAnsi="Wingdings"/>
      <w:bCs w:val="0"/>
    </w:rPr>
  </w:style>
  <w:style w:type="character" w:customStyle="1" w:styleId="WW8Num18z4">
    <w:name w:val="WW8Num18z4"/>
    <w:rsid w:val="002E56C1"/>
    <w:rPr>
      <w:rFonts w:ascii="Courier New" w:hAnsi="Courier New"/>
      <w:bCs w:val="0"/>
    </w:rPr>
  </w:style>
  <w:style w:type="character" w:customStyle="1" w:styleId="WW8Num21z3">
    <w:name w:val="WW8Num21z3"/>
    <w:rsid w:val="002E56C1"/>
    <w:rPr>
      <w:rFonts w:ascii="Symbol" w:hAnsi="Symbol"/>
      <w:bCs w:val="0"/>
    </w:rPr>
  </w:style>
  <w:style w:type="character" w:customStyle="1" w:styleId="Domylnaczcionkaakapitu1">
    <w:name w:val="Domy?lna czcionka akapitu1"/>
    <w:rsid w:val="002E56C1"/>
  </w:style>
  <w:style w:type="character" w:customStyle="1" w:styleId="ZnakZnak1">
    <w:name w:val="Znak Znak1"/>
    <w:basedOn w:val="Domylnaczcionkaakapitu2"/>
    <w:rsid w:val="002E56C1"/>
    <w:rPr>
      <w:rFonts w:ascii="Tahoma" w:hAnsi="Tahoma"/>
      <w:bCs w:val="0"/>
      <w:sz w:val="16"/>
    </w:rPr>
  </w:style>
  <w:style w:type="character" w:customStyle="1" w:styleId="ZnakZnak">
    <w:name w:val="Znak Znak"/>
    <w:basedOn w:val="Domylnaczcionkaakapitu2"/>
    <w:rsid w:val="002E56C1"/>
    <w:rPr>
      <w:rFonts w:ascii="Tahoma" w:hAnsi="Tahoma"/>
      <w:bCs w:val="0"/>
      <w:sz w:val="16"/>
    </w:rPr>
  </w:style>
  <w:style w:type="character" w:customStyle="1" w:styleId="PodtytuZnak">
    <w:name w:val="Podtytu? Znak"/>
    <w:basedOn w:val="Domylnaczcionkaakapitu0"/>
    <w:rsid w:val="002E56C1"/>
    <w:rPr>
      <w:rFonts w:ascii="Cambria" w:hAnsi="Cambria"/>
      <w:i/>
      <w:noProof w:val="0"/>
      <w:color w:val="808080"/>
      <w:spacing w:val="15"/>
      <w:kern w:val="1"/>
      <w:sz w:val="24"/>
      <w:lang w:val="fr-FR"/>
    </w:rPr>
  </w:style>
  <w:style w:type="character" w:customStyle="1" w:styleId="st">
    <w:name w:val="st"/>
    <w:basedOn w:val="Domylnaczcionkaakapitu0"/>
    <w:rsid w:val="002E56C1"/>
  </w:style>
  <w:style w:type="character" w:customStyle="1" w:styleId="AkapitzlistZnak">
    <w:name w:val="Akapit z list? Znak"/>
    <w:rsid w:val="002E56C1"/>
    <w:rPr>
      <w:rFonts w:ascii="Times New Roman" w:hAnsi="Times New Roman"/>
      <w:b/>
      <w:sz w:val="24"/>
      <w:vertAlign w:val="subscript"/>
    </w:rPr>
  </w:style>
  <w:style w:type="character" w:styleId="Pogrubienie">
    <w:name w:val="Strong"/>
    <w:basedOn w:val="Domylnaczcionkaakapitu0"/>
    <w:uiPriority w:val="22"/>
    <w:qFormat/>
    <w:rsid w:val="002E56C1"/>
    <w:rPr>
      <w:b/>
    </w:rPr>
  </w:style>
  <w:style w:type="character" w:customStyle="1" w:styleId="Znakinumeracji">
    <w:name w:val="Znaki numeracji"/>
    <w:rsid w:val="002E56C1"/>
  </w:style>
  <w:style w:type="paragraph" w:customStyle="1" w:styleId="Nagwek">
    <w:name w:val="Nag?ówek"/>
    <w:basedOn w:val="Normalny"/>
    <w:next w:val="Tekstpodstawowy"/>
    <w:rsid w:val="002E56C1"/>
    <w:pPr>
      <w:keepNext/>
      <w:widowControl w:val="0"/>
      <w:suppressAutoHyphens/>
      <w:overflowPunct w:val="0"/>
      <w:autoSpaceDE w:val="0"/>
      <w:autoSpaceDN w:val="0"/>
      <w:adjustRightInd w:val="0"/>
      <w:spacing w:before="240" w:after="120" w:line="240" w:lineRule="auto"/>
      <w:textAlignment w:val="baseline"/>
    </w:pPr>
    <w:rPr>
      <w:rFonts w:ascii="Arial" w:eastAsia="Times New Roman" w:hAnsi="Arial" w:cs="Times New Roman"/>
      <w:kern w:val="1"/>
      <w:sz w:val="28"/>
      <w:szCs w:val="20"/>
      <w:lang w:val="fr-FR" w:eastAsia="pl-PL"/>
    </w:rPr>
  </w:style>
  <w:style w:type="paragraph" w:styleId="Tekstpodstawowy">
    <w:name w:val="Body Text"/>
    <w:basedOn w:val="Standard"/>
    <w:link w:val="TekstpodstawowyZnak1"/>
    <w:rsid w:val="002E56C1"/>
    <w:pPr>
      <w:widowControl w:val="0"/>
      <w:spacing w:after="120" w:line="240" w:lineRule="auto"/>
    </w:pPr>
    <w:rPr>
      <w:rFonts w:ascii="Times New Roman" w:hAnsi="Times New Roman"/>
      <w:sz w:val="24"/>
      <w:lang w:val="fr-FR"/>
    </w:rPr>
  </w:style>
  <w:style w:type="character" w:customStyle="1" w:styleId="TekstpodstawowyZnak1">
    <w:name w:val="Tekst podstawowy Znak1"/>
    <w:basedOn w:val="Domylnaczcionkaakapitu"/>
    <w:link w:val="Tekstpodstawowy"/>
    <w:rsid w:val="002E56C1"/>
    <w:rPr>
      <w:rFonts w:ascii="Times New Roman" w:eastAsia="Times New Roman" w:hAnsi="Times New Roman" w:cs="Times New Roman"/>
      <w:kern w:val="1"/>
      <w:sz w:val="24"/>
      <w:szCs w:val="20"/>
      <w:lang w:val="fr-FR" w:eastAsia="pl-PL"/>
    </w:rPr>
  </w:style>
  <w:style w:type="paragraph" w:styleId="Lista">
    <w:name w:val="List"/>
    <w:basedOn w:val="Tekstpodstawowy"/>
    <w:rsid w:val="002E56C1"/>
    <w:pPr>
      <w:widowControl/>
      <w:spacing w:after="0"/>
      <w:jc w:val="center"/>
    </w:pPr>
    <w:rPr>
      <w:b/>
      <w:sz w:val="56"/>
      <w:lang w:val="pl-PL"/>
    </w:rPr>
  </w:style>
  <w:style w:type="paragraph" w:styleId="Podpis">
    <w:name w:val="Signature"/>
    <w:basedOn w:val="Normalny"/>
    <w:link w:val="PodpisZnak"/>
    <w:rsid w:val="002E56C1"/>
    <w:pPr>
      <w:widowControl w:val="0"/>
      <w:suppressLineNumbers/>
      <w:suppressAutoHyphens/>
      <w:overflowPunct w:val="0"/>
      <w:autoSpaceDE w:val="0"/>
      <w:autoSpaceDN w:val="0"/>
      <w:adjustRightInd w:val="0"/>
      <w:spacing w:before="120" w:after="120" w:line="240" w:lineRule="auto"/>
      <w:textAlignment w:val="baseline"/>
    </w:pPr>
    <w:rPr>
      <w:rFonts w:ascii="Times New Roman" w:eastAsia="Times New Roman" w:hAnsi="Times New Roman" w:cs="Times New Roman"/>
      <w:i/>
      <w:kern w:val="1"/>
      <w:sz w:val="24"/>
      <w:szCs w:val="20"/>
      <w:lang w:val="fr-FR" w:eastAsia="pl-PL"/>
    </w:rPr>
  </w:style>
  <w:style w:type="character" w:customStyle="1" w:styleId="PodpisZnak">
    <w:name w:val="Podpis Znak"/>
    <w:basedOn w:val="Domylnaczcionkaakapitu"/>
    <w:link w:val="Podpis"/>
    <w:rsid w:val="002E56C1"/>
    <w:rPr>
      <w:rFonts w:ascii="Times New Roman" w:eastAsia="Times New Roman" w:hAnsi="Times New Roman" w:cs="Times New Roman"/>
      <w:i/>
      <w:kern w:val="1"/>
      <w:sz w:val="24"/>
      <w:szCs w:val="20"/>
      <w:lang w:val="fr-FR" w:eastAsia="pl-PL"/>
    </w:rPr>
  </w:style>
  <w:style w:type="paragraph" w:customStyle="1" w:styleId="Indeks">
    <w:name w:val="Indeks"/>
    <w:basedOn w:val="Standard"/>
    <w:uiPriority w:val="99"/>
    <w:rsid w:val="002E56C1"/>
    <w:pPr>
      <w:suppressLineNumbers/>
      <w:spacing w:after="0" w:line="240" w:lineRule="auto"/>
    </w:pPr>
    <w:rPr>
      <w:rFonts w:ascii="Times New Roman" w:hAnsi="Times New Roman"/>
      <w:sz w:val="24"/>
      <w:lang w:val="pl-PL"/>
    </w:rPr>
  </w:style>
  <w:style w:type="paragraph" w:customStyle="1" w:styleId="Standard">
    <w:name w:val="Standard"/>
    <w:link w:val="StandardZnak"/>
    <w:qFormat/>
    <w:rsid w:val="002E56C1"/>
    <w:pPr>
      <w:suppressAutoHyphens/>
      <w:overflowPunct w:val="0"/>
      <w:autoSpaceDE w:val="0"/>
      <w:autoSpaceDN w:val="0"/>
      <w:adjustRightInd w:val="0"/>
      <w:spacing w:after="200" w:line="276" w:lineRule="auto"/>
      <w:textAlignment w:val="baseline"/>
    </w:pPr>
    <w:rPr>
      <w:rFonts w:ascii="Calibri" w:eastAsia="Times New Roman" w:hAnsi="Calibri" w:cs="Times New Roman"/>
      <w:kern w:val="1"/>
      <w:szCs w:val="20"/>
      <w:lang w:val="en-US" w:eastAsia="pl-PL"/>
    </w:rPr>
  </w:style>
  <w:style w:type="paragraph" w:customStyle="1" w:styleId="Bezodstpw">
    <w:name w:val="Bez odst?pów"/>
    <w:rsid w:val="002E56C1"/>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val="fr-FR" w:eastAsia="pl-PL"/>
    </w:rPr>
  </w:style>
  <w:style w:type="paragraph" w:customStyle="1" w:styleId="Akapitzlist1">
    <w:name w:val="Akapit z list?1"/>
    <w:basedOn w:val="Standard"/>
    <w:rsid w:val="002E56C1"/>
    <w:pPr>
      <w:suppressAutoHyphens w:val="0"/>
      <w:ind w:left="720"/>
    </w:pPr>
    <w:rPr>
      <w:lang w:val="pl-PL"/>
    </w:rPr>
  </w:style>
  <w:style w:type="paragraph" w:customStyle="1" w:styleId="Nagwek20">
    <w:name w:val="Nag?ówek2"/>
    <w:basedOn w:val="Standard"/>
    <w:next w:val="Tekstpodstawowy"/>
    <w:rsid w:val="002E56C1"/>
    <w:pPr>
      <w:keepNext/>
      <w:spacing w:before="240" w:after="120" w:line="240" w:lineRule="auto"/>
    </w:pPr>
    <w:rPr>
      <w:rFonts w:ascii="Nimbus Sans L" w:eastAsia="Nimbus Sans L"/>
      <w:sz w:val="28"/>
      <w:lang w:val="pl-PL"/>
    </w:rPr>
  </w:style>
  <w:style w:type="paragraph" w:customStyle="1" w:styleId="Podpis2">
    <w:name w:val="Podpis2"/>
    <w:basedOn w:val="Standard"/>
    <w:uiPriority w:val="99"/>
    <w:rsid w:val="002E56C1"/>
    <w:pPr>
      <w:suppressLineNumbers/>
      <w:spacing w:before="120" w:after="120" w:line="240" w:lineRule="auto"/>
    </w:pPr>
    <w:rPr>
      <w:rFonts w:ascii="Times New Roman" w:hAnsi="Times New Roman"/>
      <w:i/>
      <w:sz w:val="24"/>
      <w:lang w:val="pl-PL"/>
    </w:rPr>
  </w:style>
  <w:style w:type="paragraph" w:customStyle="1" w:styleId="Nagwek10">
    <w:name w:val="Nag?ówek1"/>
    <w:basedOn w:val="Standard"/>
    <w:next w:val="Tekstpodstawowy"/>
    <w:rsid w:val="002E56C1"/>
    <w:pPr>
      <w:keepNext/>
      <w:spacing w:before="240" w:after="120" w:line="240" w:lineRule="auto"/>
    </w:pPr>
    <w:rPr>
      <w:rFonts w:ascii="Nimbus Sans L" w:eastAsia="Nimbus Sans L"/>
      <w:sz w:val="28"/>
      <w:lang w:val="pl-PL"/>
    </w:rPr>
  </w:style>
  <w:style w:type="paragraph" w:customStyle="1" w:styleId="Podpis1">
    <w:name w:val="Podpis1"/>
    <w:basedOn w:val="Standard"/>
    <w:uiPriority w:val="99"/>
    <w:rsid w:val="002E56C1"/>
    <w:pPr>
      <w:suppressLineNumbers/>
      <w:spacing w:before="120" w:after="120" w:line="240" w:lineRule="auto"/>
    </w:pPr>
    <w:rPr>
      <w:rFonts w:ascii="Times New Roman" w:hAnsi="Times New Roman"/>
      <w:i/>
      <w:sz w:val="24"/>
      <w:lang w:val="pl-PL"/>
    </w:rPr>
  </w:style>
  <w:style w:type="paragraph" w:customStyle="1" w:styleId="Tekstpodstawowy31">
    <w:name w:val="Tekst podstawowy 31"/>
    <w:basedOn w:val="Standard"/>
    <w:uiPriority w:val="99"/>
    <w:rsid w:val="002E56C1"/>
    <w:pPr>
      <w:spacing w:after="120" w:line="240" w:lineRule="auto"/>
    </w:pPr>
    <w:rPr>
      <w:rFonts w:ascii="Times New Roman" w:hAnsi="Times New Roman"/>
      <w:sz w:val="16"/>
      <w:lang w:val="pl-PL"/>
    </w:rPr>
  </w:style>
  <w:style w:type="paragraph" w:customStyle="1" w:styleId="Tekstpodstawowywcity21">
    <w:name w:val="Tekst podstawowy wci?ty 21"/>
    <w:basedOn w:val="Standard"/>
    <w:rsid w:val="002E56C1"/>
    <w:pPr>
      <w:spacing w:after="120" w:line="480" w:lineRule="auto"/>
      <w:ind w:left="283"/>
    </w:pPr>
    <w:rPr>
      <w:rFonts w:ascii="Times New Roman" w:hAnsi="Times New Roman"/>
      <w:sz w:val="24"/>
      <w:lang w:val="pl-PL"/>
    </w:rPr>
  </w:style>
  <w:style w:type="paragraph" w:customStyle="1" w:styleId="Tekstpodstawowy21">
    <w:name w:val="Tekst podstawowy 21"/>
    <w:basedOn w:val="Standard"/>
    <w:uiPriority w:val="99"/>
    <w:rsid w:val="002E56C1"/>
    <w:pPr>
      <w:spacing w:after="120" w:line="480" w:lineRule="auto"/>
    </w:pPr>
    <w:rPr>
      <w:rFonts w:ascii="Times New Roman" w:hAnsi="Times New Roman"/>
      <w:sz w:val="24"/>
      <w:lang w:val="pl-PL"/>
    </w:rPr>
  </w:style>
  <w:style w:type="paragraph" w:customStyle="1" w:styleId="Zawartotabeli">
    <w:name w:val="Zawarto?? tabeli"/>
    <w:basedOn w:val="Standard"/>
    <w:rsid w:val="002E56C1"/>
    <w:pPr>
      <w:suppressLineNumbers/>
      <w:spacing w:after="0" w:line="240" w:lineRule="auto"/>
    </w:pPr>
    <w:rPr>
      <w:rFonts w:ascii="Times New Roman" w:hAnsi="Times New Roman"/>
      <w:sz w:val="24"/>
      <w:lang w:val="pl-PL"/>
    </w:rPr>
  </w:style>
  <w:style w:type="paragraph" w:customStyle="1" w:styleId="Nagwektabeli">
    <w:name w:val="Nag?ówek tabeli"/>
    <w:basedOn w:val="Zawartotabeli"/>
    <w:rsid w:val="002E56C1"/>
    <w:pPr>
      <w:jc w:val="center"/>
    </w:pPr>
    <w:rPr>
      <w:b/>
    </w:rPr>
  </w:style>
  <w:style w:type="paragraph" w:customStyle="1" w:styleId="Plandokumentu1">
    <w:name w:val="Plan dokumentu1"/>
    <w:basedOn w:val="Standard"/>
    <w:uiPriority w:val="99"/>
    <w:rsid w:val="002E56C1"/>
    <w:pPr>
      <w:spacing w:after="0" w:line="240" w:lineRule="auto"/>
    </w:pPr>
    <w:rPr>
      <w:rFonts w:ascii="Tahoma" w:hAnsi="Tahoma"/>
      <w:sz w:val="16"/>
      <w:lang w:val="pl-PL"/>
    </w:rPr>
  </w:style>
  <w:style w:type="paragraph" w:customStyle="1" w:styleId="Zawartoramki">
    <w:name w:val="Zawarto?? ramki"/>
    <w:basedOn w:val="Tekstpodstawowy"/>
    <w:rsid w:val="002E56C1"/>
    <w:pPr>
      <w:widowControl/>
      <w:spacing w:after="0"/>
      <w:jc w:val="center"/>
    </w:pPr>
    <w:rPr>
      <w:b/>
      <w:sz w:val="56"/>
      <w:lang w:val="pl-PL"/>
    </w:rPr>
  </w:style>
  <w:style w:type="paragraph" w:customStyle="1" w:styleId="TableContents">
    <w:name w:val="Table Contents"/>
    <w:basedOn w:val="Standard"/>
    <w:rsid w:val="002E56C1"/>
    <w:pPr>
      <w:widowControl w:val="0"/>
      <w:suppressLineNumbers/>
      <w:spacing w:after="0" w:line="240" w:lineRule="auto"/>
    </w:pPr>
    <w:rPr>
      <w:rFonts w:ascii="Times New Roman" w:hAnsi="Times New Roman"/>
      <w:sz w:val="24"/>
      <w:lang w:val="pl-PL"/>
    </w:rPr>
  </w:style>
  <w:style w:type="paragraph" w:customStyle="1" w:styleId="Nagwek21">
    <w:name w:val="Nag?ówek 21"/>
    <w:basedOn w:val="Standard"/>
    <w:next w:val="Standard"/>
    <w:rsid w:val="002E56C1"/>
    <w:pPr>
      <w:keepNext/>
      <w:widowControl w:val="0"/>
      <w:spacing w:after="0" w:line="240" w:lineRule="auto"/>
    </w:pPr>
    <w:rPr>
      <w:rFonts w:ascii="Times New Roman" w:hAnsi="Times New Roman"/>
      <w:b/>
      <w:sz w:val="24"/>
      <w:lang w:val="pl-PL"/>
    </w:rPr>
  </w:style>
  <w:style w:type="paragraph" w:customStyle="1" w:styleId="Bezodstpw1">
    <w:name w:val="Bez odst?pów1"/>
    <w:rsid w:val="002E56C1"/>
    <w:pPr>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pl-PL"/>
    </w:rPr>
  </w:style>
  <w:style w:type="paragraph" w:styleId="Nagwek0">
    <w:name w:val="header"/>
    <w:basedOn w:val="Normalny"/>
    <w:link w:val="NagwekZnak0"/>
    <w:rsid w:val="002E56C1"/>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val="fr-FR" w:eastAsia="pl-PL"/>
    </w:rPr>
  </w:style>
  <w:style w:type="character" w:customStyle="1" w:styleId="NagwekZnak0">
    <w:name w:val="Nagłówek Znak"/>
    <w:basedOn w:val="Domylnaczcionkaakapitu"/>
    <w:link w:val="Nagwek0"/>
    <w:rsid w:val="002E56C1"/>
    <w:rPr>
      <w:rFonts w:ascii="Times New Roman" w:eastAsia="Times New Roman" w:hAnsi="Times New Roman" w:cs="Times New Roman"/>
      <w:kern w:val="1"/>
      <w:sz w:val="24"/>
      <w:szCs w:val="20"/>
      <w:lang w:val="fr-FR" w:eastAsia="pl-PL"/>
    </w:rPr>
  </w:style>
  <w:style w:type="paragraph" w:customStyle="1" w:styleId="1">
    <w:name w:val="1"/>
    <w:basedOn w:val="Standard"/>
    <w:next w:val="Nagwek0"/>
    <w:rsid w:val="002E56C1"/>
    <w:pPr>
      <w:suppressAutoHyphens w:val="0"/>
      <w:spacing w:after="0" w:line="240" w:lineRule="auto"/>
    </w:pPr>
    <w:rPr>
      <w:rFonts w:ascii="Times New Roman" w:hAnsi="Times New Roman"/>
      <w:sz w:val="20"/>
      <w:lang w:val="pl-PL"/>
    </w:rPr>
  </w:style>
  <w:style w:type="paragraph" w:customStyle="1" w:styleId="Normalny1">
    <w:name w:val="Normalny1"/>
    <w:qFormat/>
    <w:rsid w:val="002E56C1"/>
    <w:pPr>
      <w:suppressAutoHyphens/>
      <w:overflowPunct w:val="0"/>
      <w:autoSpaceDE w:val="0"/>
      <w:autoSpaceDN w:val="0"/>
      <w:adjustRightInd w:val="0"/>
      <w:spacing w:after="0" w:line="276" w:lineRule="auto"/>
      <w:textAlignment w:val="baseline"/>
    </w:pPr>
    <w:rPr>
      <w:rFonts w:ascii="Arial" w:eastAsia="Times New Roman" w:hAnsi="Arial" w:cs="Times New Roman"/>
      <w:color w:val="000000"/>
      <w:szCs w:val="20"/>
      <w:lang w:eastAsia="pl-PL"/>
    </w:rPr>
  </w:style>
  <w:style w:type="paragraph" w:styleId="Tytu">
    <w:name w:val="Title"/>
    <w:basedOn w:val="Standard"/>
    <w:next w:val="Standard"/>
    <w:link w:val="TytuZnak0"/>
    <w:uiPriority w:val="99"/>
    <w:qFormat/>
    <w:rsid w:val="002E56C1"/>
    <w:pPr>
      <w:spacing w:after="300" w:line="240" w:lineRule="auto"/>
    </w:pPr>
    <w:rPr>
      <w:rFonts w:ascii="Cambria" w:hAnsi="Cambria"/>
      <w:color w:val="000080"/>
      <w:spacing w:val="5"/>
      <w:sz w:val="52"/>
    </w:rPr>
  </w:style>
  <w:style w:type="character" w:customStyle="1" w:styleId="TytuZnak0">
    <w:name w:val="Tytuł Znak"/>
    <w:basedOn w:val="Domylnaczcionkaakapitu"/>
    <w:link w:val="Tytu"/>
    <w:uiPriority w:val="99"/>
    <w:rsid w:val="002E56C1"/>
    <w:rPr>
      <w:rFonts w:ascii="Cambria" w:eastAsia="Times New Roman" w:hAnsi="Cambria" w:cs="Times New Roman"/>
      <w:color w:val="000080"/>
      <w:spacing w:val="5"/>
      <w:kern w:val="1"/>
      <w:sz w:val="52"/>
      <w:szCs w:val="20"/>
      <w:lang w:val="en-US" w:eastAsia="pl-PL"/>
    </w:rPr>
  </w:style>
  <w:style w:type="paragraph" w:styleId="Podtytu">
    <w:name w:val="Subtitle"/>
    <w:basedOn w:val="Normalny"/>
    <w:next w:val="Normalny"/>
    <w:link w:val="PodtytuZnak0"/>
    <w:qFormat/>
    <w:rsid w:val="002E56C1"/>
    <w:pPr>
      <w:widowControl w:val="0"/>
      <w:suppressAutoHyphens/>
      <w:overflowPunct w:val="0"/>
      <w:autoSpaceDE w:val="0"/>
      <w:autoSpaceDN w:val="0"/>
      <w:adjustRightInd w:val="0"/>
      <w:spacing w:after="0" w:line="240" w:lineRule="auto"/>
      <w:textAlignment w:val="baseline"/>
    </w:pPr>
    <w:rPr>
      <w:rFonts w:ascii="Cambria" w:eastAsia="Times New Roman" w:hAnsi="Cambria" w:cs="Times New Roman"/>
      <w:i/>
      <w:color w:val="808080"/>
      <w:spacing w:val="15"/>
      <w:kern w:val="1"/>
      <w:sz w:val="24"/>
      <w:szCs w:val="20"/>
      <w:lang w:val="fr-FR" w:eastAsia="pl-PL"/>
    </w:rPr>
  </w:style>
  <w:style w:type="character" w:customStyle="1" w:styleId="PodtytuZnak0">
    <w:name w:val="Podtytuł Znak"/>
    <w:basedOn w:val="Domylnaczcionkaakapitu"/>
    <w:link w:val="Podtytu"/>
    <w:rsid w:val="002E56C1"/>
    <w:rPr>
      <w:rFonts w:ascii="Cambria" w:eastAsia="Times New Roman" w:hAnsi="Cambria" w:cs="Times New Roman"/>
      <w:i/>
      <w:color w:val="808080"/>
      <w:spacing w:val="15"/>
      <w:kern w:val="1"/>
      <w:sz w:val="24"/>
      <w:szCs w:val="20"/>
      <w:lang w:val="fr-FR" w:eastAsia="pl-PL"/>
    </w:rPr>
  </w:style>
  <w:style w:type="paragraph" w:styleId="Tekstpodstawowy3">
    <w:name w:val="Body Text 3"/>
    <w:basedOn w:val="Standard"/>
    <w:link w:val="Tekstpodstawowy3Znak1"/>
    <w:uiPriority w:val="99"/>
    <w:rsid w:val="002E56C1"/>
    <w:pPr>
      <w:widowControl w:val="0"/>
      <w:spacing w:after="120" w:line="240" w:lineRule="auto"/>
    </w:pPr>
    <w:rPr>
      <w:rFonts w:ascii="Times New Roman" w:hAnsi="Times New Roman"/>
      <w:sz w:val="16"/>
      <w:lang w:val="fr-FR"/>
    </w:rPr>
  </w:style>
  <w:style w:type="character" w:customStyle="1" w:styleId="Tekstpodstawowy3Znak1">
    <w:name w:val="Tekst podstawowy 3 Znak1"/>
    <w:basedOn w:val="Domylnaczcionkaakapitu"/>
    <w:link w:val="Tekstpodstawowy3"/>
    <w:uiPriority w:val="99"/>
    <w:rsid w:val="002E56C1"/>
    <w:rPr>
      <w:rFonts w:ascii="Times New Roman" w:eastAsia="Times New Roman" w:hAnsi="Times New Roman" w:cs="Times New Roman"/>
      <w:kern w:val="1"/>
      <w:sz w:val="16"/>
      <w:szCs w:val="20"/>
      <w:lang w:val="fr-FR" w:eastAsia="pl-PL"/>
    </w:rPr>
  </w:style>
  <w:style w:type="paragraph" w:customStyle="1" w:styleId="Tekstpodstawowywcity2">
    <w:name w:val="Tekst podstawowy wci?ty 2"/>
    <w:basedOn w:val="Standard"/>
    <w:rsid w:val="002E56C1"/>
    <w:pPr>
      <w:suppressAutoHyphens w:val="0"/>
      <w:spacing w:after="120" w:line="480" w:lineRule="auto"/>
      <w:ind w:left="283"/>
    </w:pPr>
    <w:rPr>
      <w:rFonts w:ascii="Times New Roman" w:hAnsi="Times New Roman"/>
      <w:sz w:val="24"/>
      <w:lang w:val="pl-PL"/>
    </w:rPr>
  </w:style>
  <w:style w:type="paragraph" w:styleId="Stopka">
    <w:name w:val="footer"/>
    <w:basedOn w:val="Normalny"/>
    <w:link w:val="StopkaZnak1"/>
    <w:rsid w:val="002E56C1"/>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val="fr-FR" w:eastAsia="pl-PL"/>
    </w:rPr>
  </w:style>
  <w:style w:type="character" w:customStyle="1" w:styleId="StopkaZnak1">
    <w:name w:val="Stopka Znak1"/>
    <w:basedOn w:val="Domylnaczcionkaakapitu"/>
    <w:link w:val="Stopka"/>
    <w:qFormat/>
    <w:rsid w:val="002E56C1"/>
    <w:rPr>
      <w:rFonts w:ascii="Times New Roman" w:eastAsia="Times New Roman" w:hAnsi="Times New Roman" w:cs="Times New Roman"/>
      <w:kern w:val="1"/>
      <w:sz w:val="24"/>
      <w:szCs w:val="20"/>
      <w:lang w:val="fr-FR" w:eastAsia="pl-PL"/>
    </w:rPr>
  </w:style>
  <w:style w:type="paragraph" w:styleId="Tekstpodstawowy2">
    <w:name w:val="Body Text 2"/>
    <w:basedOn w:val="Standard"/>
    <w:link w:val="Tekstpodstawowy2Znak1"/>
    <w:uiPriority w:val="99"/>
    <w:rsid w:val="002E56C1"/>
    <w:pPr>
      <w:widowControl w:val="0"/>
      <w:spacing w:after="120" w:line="480" w:lineRule="auto"/>
    </w:pPr>
    <w:rPr>
      <w:rFonts w:ascii="Times New Roman" w:hAnsi="Times New Roman"/>
      <w:sz w:val="24"/>
      <w:lang w:val="fr-FR"/>
    </w:rPr>
  </w:style>
  <w:style w:type="character" w:customStyle="1" w:styleId="Tekstpodstawowy2Znak1">
    <w:name w:val="Tekst podstawowy 2 Znak1"/>
    <w:basedOn w:val="Domylnaczcionkaakapitu"/>
    <w:link w:val="Tekstpodstawowy2"/>
    <w:uiPriority w:val="99"/>
    <w:rsid w:val="002E56C1"/>
    <w:rPr>
      <w:rFonts w:ascii="Times New Roman" w:eastAsia="Times New Roman" w:hAnsi="Times New Roman" w:cs="Times New Roman"/>
      <w:kern w:val="1"/>
      <w:sz w:val="24"/>
      <w:szCs w:val="20"/>
      <w:lang w:val="fr-FR" w:eastAsia="pl-PL"/>
    </w:rPr>
  </w:style>
  <w:style w:type="paragraph" w:styleId="Tekstpodstawowywcity">
    <w:name w:val="Body Text Indent"/>
    <w:basedOn w:val="Standard"/>
    <w:link w:val="TekstpodstawowywcityZnak0"/>
    <w:uiPriority w:val="99"/>
    <w:rsid w:val="002E56C1"/>
    <w:pPr>
      <w:suppressAutoHyphens w:val="0"/>
      <w:spacing w:after="120" w:line="240" w:lineRule="auto"/>
      <w:ind w:left="283"/>
    </w:pPr>
    <w:rPr>
      <w:rFonts w:ascii="Times New Roman" w:hAnsi="Times New Roman"/>
      <w:sz w:val="24"/>
      <w:lang w:val="pl-PL"/>
    </w:rPr>
  </w:style>
  <w:style w:type="character" w:customStyle="1" w:styleId="TekstpodstawowywcityZnak0">
    <w:name w:val="Tekst podstawowy wcięty Znak"/>
    <w:basedOn w:val="Domylnaczcionkaakapitu"/>
    <w:link w:val="Tekstpodstawowywcity"/>
    <w:uiPriority w:val="99"/>
    <w:rsid w:val="002E56C1"/>
    <w:rPr>
      <w:rFonts w:ascii="Times New Roman" w:eastAsia="Times New Roman" w:hAnsi="Times New Roman" w:cs="Times New Roman"/>
      <w:kern w:val="1"/>
      <w:sz w:val="24"/>
      <w:szCs w:val="20"/>
      <w:lang w:eastAsia="pl-PL"/>
    </w:rPr>
  </w:style>
  <w:style w:type="paragraph" w:styleId="Tekstdymka">
    <w:name w:val="Balloon Text"/>
    <w:basedOn w:val="Normalny"/>
    <w:link w:val="TekstdymkaZnak1"/>
    <w:rsid w:val="002E56C1"/>
    <w:pPr>
      <w:widowControl w:val="0"/>
      <w:suppressAutoHyphens/>
      <w:overflowPunct w:val="0"/>
      <w:autoSpaceDE w:val="0"/>
      <w:autoSpaceDN w:val="0"/>
      <w:adjustRightInd w:val="0"/>
      <w:spacing w:after="0" w:line="240" w:lineRule="auto"/>
      <w:textAlignment w:val="baseline"/>
    </w:pPr>
    <w:rPr>
      <w:rFonts w:ascii="Tahoma" w:eastAsia="Times New Roman" w:hAnsi="Tahoma" w:cs="Times New Roman"/>
      <w:kern w:val="1"/>
      <w:sz w:val="16"/>
      <w:szCs w:val="20"/>
      <w:lang w:val="fr-FR" w:eastAsia="pl-PL"/>
    </w:rPr>
  </w:style>
  <w:style w:type="character" w:customStyle="1" w:styleId="TekstdymkaZnak1">
    <w:name w:val="Tekst dymka Znak1"/>
    <w:basedOn w:val="Domylnaczcionkaakapitu"/>
    <w:link w:val="Tekstdymka"/>
    <w:rsid w:val="002E56C1"/>
    <w:rPr>
      <w:rFonts w:ascii="Tahoma" w:eastAsia="Times New Roman" w:hAnsi="Tahoma" w:cs="Times New Roman"/>
      <w:kern w:val="1"/>
      <w:sz w:val="16"/>
      <w:szCs w:val="20"/>
      <w:lang w:val="fr-FR" w:eastAsia="pl-PL"/>
    </w:rPr>
  </w:style>
  <w:style w:type="paragraph" w:customStyle="1" w:styleId="Akapitzlist">
    <w:name w:val="Akapit z list?"/>
    <w:basedOn w:val="Standard"/>
    <w:rsid w:val="002E56C1"/>
    <w:pPr>
      <w:suppressAutoHyphens w:val="0"/>
      <w:ind w:left="720"/>
    </w:pPr>
    <w:rPr>
      <w:rFonts w:ascii="Times New Roman" w:hAnsi="Times New Roman"/>
      <w:b/>
      <w:sz w:val="24"/>
      <w:vertAlign w:val="subscript"/>
    </w:rPr>
  </w:style>
  <w:style w:type="paragraph" w:styleId="Listapunktowana2">
    <w:name w:val="List Bullet 2"/>
    <w:basedOn w:val="Standard"/>
    <w:uiPriority w:val="99"/>
    <w:rsid w:val="002E56C1"/>
    <w:pPr>
      <w:suppressAutoHyphens w:val="0"/>
      <w:spacing w:after="0" w:line="240" w:lineRule="auto"/>
      <w:ind w:left="643" w:hanging="360"/>
    </w:pPr>
    <w:rPr>
      <w:rFonts w:ascii="Times New Roman" w:hAnsi="Times New Roman"/>
      <w:sz w:val="24"/>
      <w:lang w:val="pl-PL"/>
    </w:rPr>
  </w:style>
  <w:style w:type="paragraph" w:styleId="Listapunktowana">
    <w:name w:val="List Bullet"/>
    <w:basedOn w:val="Standard"/>
    <w:uiPriority w:val="99"/>
    <w:rsid w:val="002E56C1"/>
    <w:pPr>
      <w:suppressAutoHyphens w:val="0"/>
      <w:spacing w:after="0" w:line="240" w:lineRule="auto"/>
      <w:ind w:left="360" w:hanging="360"/>
    </w:pPr>
    <w:rPr>
      <w:rFonts w:ascii="Times New Roman" w:hAnsi="Times New Roman"/>
      <w:sz w:val="24"/>
      <w:lang w:val="pl-PL"/>
    </w:rPr>
  </w:style>
  <w:style w:type="paragraph" w:styleId="NormalnyWeb">
    <w:name w:val="Normal (Web)"/>
    <w:basedOn w:val="Standard"/>
    <w:uiPriority w:val="99"/>
    <w:rsid w:val="002E56C1"/>
    <w:pPr>
      <w:spacing w:before="280" w:after="280" w:line="240" w:lineRule="auto"/>
    </w:pPr>
    <w:rPr>
      <w:rFonts w:ascii="Times New Roman" w:hAnsi="Times New Roman"/>
      <w:sz w:val="24"/>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nak Z Znak"/>
    <w:basedOn w:val="Normalny"/>
    <w:next w:val="Normalny"/>
    <w:link w:val="LegendaZnak"/>
    <w:qFormat/>
    <w:rsid w:val="002E56C1"/>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b/>
      <w:kern w:val="1"/>
      <w:sz w:val="20"/>
      <w:szCs w:val="20"/>
      <w:lang w:val="fr-FR" w:eastAsia="pl-PL"/>
    </w:rPr>
  </w:style>
  <w:style w:type="paragraph" w:customStyle="1" w:styleId="WW-Normalny1">
    <w:name w:val="WW-Normalny1"/>
    <w:rsid w:val="002E56C1"/>
    <w:pPr>
      <w:suppressAutoHyphens/>
      <w:overflowPunct w:val="0"/>
      <w:autoSpaceDE w:val="0"/>
      <w:autoSpaceDN w:val="0"/>
      <w:adjustRightInd w:val="0"/>
      <w:spacing w:after="200" w:line="276" w:lineRule="auto"/>
      <w:textAlignment w:val="baseline"/>
    </w:pPr>
    <w:rPr>
      <w:rFonts w:ascii="Calibri" w:eastAsia="Times New Roman" w:hAnsi="Calibri" w:cs="Times New Roman"/>
      <w:szCs w:val="20"/>
      <w:lang w:eastAsia="pl-PL"/>
    </w:rPr>
  </w:style>
  <w:style w:type="paragraph" w:customStyle="1" w:styleId="Textbody">
    <w:name w:val="Text body"/>
    <w:basedOn w:val="Standard"/>
    <w:rsid w:val="002E56C1"/>
    <w:pPr>
      <w:widowControl w:val="0"/>
      <w:spacing w:after="120" w:line="240" w:lineRule="auto"/>
    </w:pPr>
    <w:rPr>
      <w:rFonts w:ascii="Times New Roman" w:hAnsi="Times New Roman"/>
      <w:sz w:val="24"/>
      <w:lang w:val="fr-FR"/>
    </w:rPr>
  </w:style>
  <w:style w:type="paragraph" w:styleId="Bezodstpw0">
    <w:name w:val="No Spacing"/>
    <w:link w:val="BezodstpwZnak"/>
    <w:uiPriority w:val="1"/>
    <w:qFormat/>
    <w:rsid w:val="002E56C1"/>
    <w:pPr>
      <w:widowControl w:val="0"/>
      <w:suppressAutoHyphens/>
      <w:spacing w:after="0" w:line="240" w:lineRule="auto"/>
      <w:textAlignment w:val="baseline"/>
    </w:pPr>
    <w:rPr>
      <w:rFonts w:ascii="Times New Roman" w:eastAsia="Lucida Sans Unicode" w:hAnsi="Times New Roman" w:cs="Times New Roman"/>
      <w:kern w:val="1"/>
      <w:sz w:val="24"/>
      <w:szCs w:val="24"/>
      <w:lang w:val="fr-FR" w:eastAsia="ar-SA"/>
    </w:rPr>
  </w:style>
  <w:style w:type="paragraph" w:styleId="Akapitzlist0">
    <w:name w:val="List Paragraph"/>
    <w:aliases w:val="Podsis rysunku,sw tekst,Akapit z listą BS,normalny tekst,Obiekt,Bulleted list,Preambuła,Colorful Shading - Accent 31,Light List - Accent 51,CW_Lista,L1,Numerowanie,List Paragraph,List Paragraph1,BulletC,Kolorowa lista — akcent 11"/>
    <w:basedOn w:val="Normalny"/>
    <w:link w:val="AkapitzlistZnak0"/>
    <w:uiPriority w:val="34"/>
    <w:qFormat/>
    <w:rsid w:val="002E56C1"/>
    <w:pPr>
      <w:widowControl w:val="0"/>
      <w:suppressAutoHyphens/>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kern w:val="1"/>
      <w:sz w:val="24"/>
      <w:szCs w:val="20"/>
      <w:lang w:val="fr-FR" w:eastAsia="pl-PL"/>
    </w:rPr>
  </w:style>
  <w:style w:type="paragraph" w:customStyle="1" w:styleId="HTML-wstpniesformatowany1">
    <w:name w:val="HTML - wstępnie sformatowany1"/>
    <w:basedOn w:val="Normalny"/>
    <w:next w:val="HTML-wstpniesformatowany"/>
    <w:link w:val="HTML-wstpniesformatowanyZnak"/>
    <w:uiPriority w:val="99"/>
    <w:unhideWhenUsed/>
    <w:rsid w:val="002E56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rPr>
  </w:style>
  <w:style w:type="character" w:customStyle="1" w:styleId="HTML-wstpniesformatowanyZnak">
    <w:name w:val="HTML - wstępnie sformatowany Znak"/>
    <w:basedOn w:val="Domylnaczcionkaakapitu"/>
    <w:link w:val="HTML-wstpniesformatowany1"/>
    <w:uiPriority w:val="99"/>
    <w:rsid w:val="002E56C1"/>
    <w:rPr>
      <w:rFonts w:ascii="Courier New" w:eastAsia="Times New Roman" w:hAnsi="Courier New" w:cs="Courier New"/>
    </w:rPr>
  </w:style>
  <w:style w:type="table" w:customStyle="1" w:styleId="Tabela-Siatka1">
    <w:name w:val="Tabela - Siatka1"/>
    <w:basedOn w:val="Standardowy"/>
    <w:next w:val="Tabela-Siatka"/>
    <w:uiPriority w:val="59"/>
    <w:rsid w:val="002E56C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przypisudolnego">
    <w:name w:val="footnote text"/>
    <w:basedOn w:val="Normalny"/>
    <w:link w:val="TekstprzypisudolnegoZnak"/>
    <w:uiPriority w:val="99"/>
    <w:unhideWhenUsed/>
    <w:rsid w:val="002E56C1"/>
    <w:pPr>
      <w:spacing w:after="0" w:line="240" w:lineRule="auto"/>
    </w:pPr>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rsid w:val="002E56C1"/>
    <w:rPr>
      <w:rFonts w:ascii="Calibri" w:eastAsia="Calibri" w:hAnsi="Calibri" w:cs="Times New Roman"/>
      <w:sz w:val="20"/>
      <w:szCs w:val="20"/>
    </w:rPr>
  </w:style>
  <w:style w:type="character" w:customStyle="1" w:styleId="AkapitzlistZnak0">
    <w:name w:val="Akapit z listą Znak"/>
    <w:aliases w:val="Podsis rysunku Znak,sw tekst Znak,Akapit z listą BS Znak,normalny tekst Znak,Obiekt Znak,Bulleted list Znak,Preambuła Znak,Colorful Shading - Accent 31 Znak,Light List - Accent 51 Znak,CW_Lista Znak,L1 Znak,Numerowanie Znak"/>
    <w:link w:val="Akapitzlist0"/>
    <w:uiPriority w:val="34"/>
    <w:qFormat/>
    <w:locked/>
    <w:rsid w:val="002E56C1"/>
    <w:rPr>
      <w:rFonts w:ascii="Times New Roman" w:eastAsia="Times New Roman" w:hAnsi="Times New Roman" w:cs="Times New Roman"/>
      <w:kern w:val="1"/>
      <w:sz w:val="24"/>
      <w:szCs w:val="20"/>
      <w:lang w:val="fr-FR" w:eastAsia="pl-PL"/>
    </w:rPr>
  </w:style>
  <w:style w:type="paragraph" w:customStyle="1" w:styleId="Zawartotabeli0">
    <w:name w:val="Zawartość tabeli"/>
    <w:basedOn w:val="Normalny"/>
    <w:qFormat/>
    <w:rsid w:val="002E56C1"/>
    <w:pPr>
      <w:widowControl w:val="0"/>
      <w:suppressLineNumbers/>
      <w:suppressAutoHyphens/>
      <w:spacing w:after="0" w:line="240" w:lineRule="auto"/>
    </w:pPr>
    <w:rPr>
      <w:rFonts w:ascii="Times New Roman" w:eastAsia="MS Mincho" w:hAnsi="Times New Roman" w:cs="Tahoma"/>
      <w:kern w:val="1"/>
      <w:sz w:val="20"/>
      <w:szCs w:val="20"/>
      <w:lang w:eastAsia="ar-SA"/>
    </w:rPr>
  </w:style>
  <w:style w:type="character" w:customStyle="1" w:styleId="fontstyle01">
    <w:name w:val="fontstyle01"/>
    <w:basedOn w:val="Domylnaczcionkaakapitu"/>
    <w:qFormat/>
    <w:rsid w:val="002E56C1"/>
    <w:rPr>
      <w:rFonts w:ascii="Times-Italic" w:hAnsi="Times-Italic" w:hint="default"/>
      <w:b w:val="0"/>
      <w:bCs w:val="0"/>
      <w:i/>
      <w:iCs/>
      <w:color w:val="000000"/>
      <w:sz w:val="22"/>
      <w:szCs w:val="22"/>
    </w:rPr>
  </w:style>
  <w:style w:type="paragraph" w:customStyle="1" w:styleId="Default">
    <w:name w:val="Default"/>
    <w:qFormat/>
    <w:rsid w:val="002E56C1"/>
    <w:pPr>
      <w:autoSpaceDE w:val="0"/>
      <w:autoSpaceDN w:val="0"/>
      <w:adjustRightInd w:val="0"/>
      <w:spacing w:after="0" w:line="240" w:lineRule="auto"/>
    </w:pPr>
    <w:rPr>
      <w:rFonts w:ascii="Tahoma" w:eastAsia="Times New Roman" w:hAnsi="Tahoma" w:cs="Tahoma"/>
      <w:color w:val="000000"/>
      <w:sz w:val="24"/>
      <w:szCs w:val="24"/>
      <w:lang w:eastAsia="pl-PL"/>
    </w:rPr>
  </w:style>
  <w:style w:type="paragraph" w:customStyle="1" w:styleId="Tekstpodstawowyzwciciem1">
    <w:name w:val="Tekst podstawowy z wcięciem1"/>
    <w:basedOn w:val="Tekstpodstawowy"/>
    <w:next w:val="Tekstpodstawowyzwciciem"/>
    <w:link w:val="TekstpodstawowyzwciciemZnak"/>
    <w:uiPriority w:val="99"/>
    <w:semiHidden/>
    <w:unhideWhenUsed/>
    <w:rsid w:val="002E56C1"/>
    <w:pPr>
      <w:widowControl/>
      <w:suppressAutoHyphens w:val="0"/>
      <w:overflowPunct/>
      <w:autoSpaceDE/>
      <w:autoSpaceDN/>
      <w:adjustRightInd/>
      <w:spacing w:after="200" w:line="276" w:lineRule="auto"/>
      <w:ind w:firstLine="360"/>
      <w:textAlignment w:val="auto"/>
    </w:pPr>
    <w:rPr>
      <w:rFonts w:ascii="Calibri" w:eastAsia="Calibri" w:hAnsi="Calibri"/>
      <w:sz w:val="22"/>
      <w:szCs w:val="22"/>
      <w:lang w:eastAsia="en-US"/>
    </w:rPr>
  </w:style>
  <w:style w:type="character" w:customStyle="1" w:styleId="TekstpodstawowyzwciciemZnak">
    <w:name w:val="Tekst podstawowy z wcięciem Znak"/>
    <w:basedOn w:val="TekstpodstawowyZnak1"/>
    <w:link w:val="Tekstpodstawowyzwciciem1"/>
    <w:uiPriority w:val="99"/>
    <w:semiHidden/>
    <w:rsid w:val="002E56C1"/>
    <w:rPr>
      <w:rFonts w:ascii="Calibri" w:eastAsia="Calibri" w:hAnsi="Calibri" w:cs="Times New Roman"/>
      <w:kern w:val="1"/>
      <w:sz w:val="22"/>
      <w:szCs w:val="22"/>
      <w:lang w:val="fr-FR" w:eastAsia="en-US"/>
    </w:rPr>
  </w:style>
  <w:style w:type="character" w:customStyle="1" w:styleId="StandardZnak">
    <w:name w:val="Standard Znak"/>
    <w:basedOn w:val="Domylnaczcionkaakapitu"/>
    <w:link w:val="Standard"/>
    <w:qFormat/>
    <w:rsid w:val="002E56C1"/>
    <w:rPr>
      <w:rFonts w:ascii="Calibri" w:eastAsia="Times New Roman" w:hAnsi="Calibri" w:cs="Times New Roman"/>
      <w:kern w:val="1"/>
      <w:szCs w:val="20"/>
      <w:lang w:val="en-US" w:eastAsia="pl-PL"/>
    </w:rPr>
  </w:style>
  <w:style w:type="table" w:customStyle="1" w:styleId="Tabela-Siatka11">
    <w:name w:val="Tabela - Siatka11"/>
    <w:basedOn w:val="Standardowy"/>
    <w:next w:val="Tabela-Siatka"/>
    <w:uiPriority w:val="59"/>
    <w:rsid w:val="002E56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2E56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2E56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odstpwZnak">
    <w:name w:val="Bez odstępów Znak"/>
    <w:link w:val="Bezodstpw0"/>
    <w:uiPriority w:val="1"/>
    <w:qFormat/>
    <w:locked/>
    <w:rsid w:val="002E56C1"/>
    <w:rPr>
      <w:rFonts w:ascii="Times New Roman" w:eastAsia="Lucida Sans Unicode" w:hAnsi="Times New Roman" w:cs="Times New Roman"/>
      <w:kern w:val="1"/>
      <w:sz w:val="24"/>
      <w:szCs w:val="24"/>
      <w:lang w:val="fr-FR" w:eastAsia="ar-SA"/>
    </w:rPr>
  </w:style>
  <w:style w:type="character" w:customStyle="1" w:styleId="czeinternetowe">
    <w:name w:val="Łącze internetowe"/>
    <w:unhideWhenUsed/>
    <w:rsid w:val="002E56C1"/>
    <w:rPr>
      <w:color w:val="0000FF"/>
      <w:u w:val="single"/>
    </w:rPr>
  </w:style>
  <w:style w:type="character" w:customStyle="1" w:styleId="fontstyle31">
    <w:name w:val="fontstyle31"/>
    <w:basedOn w:val="Domylnaczcionkaakapitu"/>
    <w:qFormat/>
    <w:rsid w:val="002E56C1"/>
    <w:rPr>
      <w:rFonts w:ascii="TimesNewRoman" w:eastAsia="TimesNewRoman" w:hAnsi="TimesNewRoman"/>
      <w:b w:val="0"/>
      <w:bCs w:val="0"/>
      <w:i w:val="0"/>
      <w:iCs w:val="0"/>
      <w:color w:val="000000"/>
      <w:sz w:val="24"/>
      <w:szCs w:val="24"/>
    </w:rPr>
  </w:style>
  <w:style w:type="character" w:customStyle="1" w:styleId="fontstyle41">
    <w:name w:val="fontstyle41"/>
    <w:basedOn w:val="Domylnaczcionkaakapitu"/>
    <w:qFormat/>
    <w:rsid w:val="002E56C1"/>
    <w:rPr>
      <w:rFonts w:ascii="Times-Bold" w:hAnsi="Times-Bold"/>
      <w:b/>
      <w:bCs/>
      <w:i w:val="0"/>
      <w:iCs w:val="0"/>
      <w:color w:val="000000"/>
      <w:sz w:val="24"/>
      <w:szCs w:val="24"/>
    </w:rPr>
  </w:style>
  <w:style w:type="character" w:customStyle="1" w:styleId="fontstyle21">
    <w:name w:val="fontstyle21"/>
    <w:basedOn w:val="Domylnaczcionkaakapitu"/>
    <w:rsid w:val="002E56C1"/>
    <w:rPr>
      <w:rFonts w:ascii="TrebuchetMS-Italic" w:hAnsi="TrebuchetMS-Italic" w:hint="default"/>
      <w:b w:val="0"/>
      <w:bCs w:val="0"/>
      <w:i/>
      <w:iCs/>
      <w:color w:val="1D174F"/>
      <w:sz w:val="20"/>
      <w:szCs w:val="20"/>
    </w:rPr>
  </w:style>
  <w:style w:type="paragraph" w:customStyle="1" w:styleId="Nagwek210">
    <w:name w:val="Nagłówek 21"/>
    <w:basedOn w:val="Standard"/>
    <w:next w:val="Standard"/>
    <w:uiPriority w:val="99"/>
    <w:qFormat/>
    <w:rsid w:val="002E56C1"/>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character" w:customStyle="1" w:styleId="LegendaZnak">
    <w:name w:val="Legenda Znak"/>
    <w:aliases w:val="Legenda Znak Znak Znak Znak1,Legenda Znak Znak Znak1,Legenda Znak Znak Znak Znak Znak,Legenda Znak Znak Znak Znak Znak Znak Znak1,Legenda Znak Znak Znak Znak Znak Znak Znak Znak,Legenda Znak Znak Znak Znak Znak Znak Znak Znak Znak Z Znak"/>
    <w:link w:val="Legenda"/>
    <w:locked/>
    <w:rsid w:val="002E56C1"/>
    <w:rPr>
      <w:rFonts w:ascii="Times New Roman" w:eastAsia="Times New Roman" w:hAnsi="Times New Roman" w:cs="Times New Roman"/>
      <w:b/>
      <w:kern w:val="1"/>
      <w:sz w:val="20"/>
      <w:szCs w:val="20"/>
      <w:lang w:val="fr-FR" w:eastAsia="pl-PL"/>
    </w:rPr>
  </w:style>
  <w:style w:type="paragraph" w:customStyle="1" w:styleId="tekstpodstawowywcity20">
    <w:name w:val="tekstpodstawowywcity2"/>
    <w:basedOn w:val="Normalny"/>
    <w:rsid w:val="002E56C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2E56C1"/>
    <w:rPr>
      <w:sz w:val="16"/>
      <w:szCs w:val="16"/>
    </w:rPr>
  </w:style>
  <w:style w:type="paragraph" w:customStyle="1" w:styleId="default0">
    <w:name w:val="default"/>
    <w:basedOn w:val="Normalny"/>
    <w:rsid w:val="002E56C1"/>
    <w:pPr>
      <w:autoSpaceDE w:val="0"/>
      <w:autoSpaceDN w:val="0"/>
      <w:spacing w:after="0" w:line="240" w:lineRule="auto"/>
    </w:pPr>
    <w:rPr>
      <w:rFonts w:ascii="Calibri" w:eastAsia="Calibri" w:hAnsi="Calibri" w:cs="Times New Roman"/>
      <w:color w:val="000000"/>
      <w:sz w:val="24"/>
      <w:szCs w:val="24"/>
      <w:lang w:eastAsia="pl-PL"/>
    </w:rPr>
  </w:style>
  <w:style w:type="paragraph" w:customStyle="1" w:styleId="listparagraph">
    <w:name w:val="listparagraph"/>
    <w:basedOn w:val="Normalny"/>
    <w:rsid w:val="002E56C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Standarduser">
    <w:name w:val="Standard (user)"/>
    <w:rsid w:val="002E56C1"/>
    <w:pPr>
      <w:suppressAutoHyphens/>
      <w:autoSpaceDN w:val="0"/>
      <w:spacing w:after="0" w:line="240" w:lineRule="auto"/>
      <w:textAlignment w:val="baseline"/>
    </w:pPr>
    <w:rPr>
      <w:rFonts w:ascii="Garamond" w:eastAsia="Calibri" w:hAnsi="Garamond" w:cs="Garamond"/>
      <w:kern w:val="3"/>
      <w:sz w:val="24"/>
      <w:szCs w:val="24"/>
      <w:lang w:eastAsia="zh-CN"/>
    </w:rPr>
  </w:style>
  <w:style w:type="paragraph" w:customStyle="1" w:styleId="pkt">
    <w:name w:val="pkt"/>
    <w:basedOn w:val="Normalny"/>
    <w:rsid w:val="002E56C1"/>
    <w:pPr>
      <w:suppressAutoHyphens/>
      <w:spacing w:before="60" w:after="60" w:line="252" w:lineRule="auto"/>
      <w:ind w:left="851" w:hanging="295"/>
      <w:jc w:val="both"/>
    </w:pPr>
    <w:rPr>
      <w:rFonts w:ascii="Times New Roman" w:eastAsia="Times New Roman" w:hAnsi="Times New Roman" w:cs="Times New Roman"/>
      <w:color w:val="00000A"/>
      <w:sz w:val="24"/>
      <w:szCs w:val="20"/>
      <w:lang w:eastAsia="zh-CN"/>
    </w:rPr>
  </w:style>
  <w:style w:type="character" w:customStyle="1" w:styleId="Wyrnienie">
    <w:name w:val="Wyróżnienie"/>
    <w:basedOn w:val="Domylnaczcionkaakapitu"/>
    <w:uiPriority w:val="20"/>
    <w:qFormat/>
    <w:rsid w:val="002E56C1"/>
    <w:rPr>
      <w:i/>
      <w:iCs/>
    </w:rPr>
  </w:style>
  <w:style w:type="numbering" w:customStyle="1" w:styleId="Bezlisty11">
    <w:name w:val="Bez listy11"/>
    <w:next w:val="Bezlisty"/>
    <w:uiPriority w:val="99"/>
    <w:semiHidden/>
    <w:unhideWhenUsed/>
    <w:rsid w:val="002E56C1"/>
  </w:style>
  <w:style w:type="paragraph" w:customStyle="1" w:styleId="Akapitzlist10">
    <w:name w:val="Akapit z listą1"/>
    <w:basedOn w:val="Standard"/>
    <w:uiPriority w:val="99"/>
    <w:rsid w:val="002E56C1"/>
    <w:pPr>
      <w:suppressAutoHyphens w:val="0"/>
      <w:overflowPunct/>
      <w:autoSpaceDE/>
      <w:autoSpaceDN/>
      <w:adjustRightInd/>
      <w:ind w:left="720"/>
      <w:contextualSpacing/>
      <w:textAlignment w:val="auto"/>
    </w:pPr>
    <w:rPr>
      <w:kern w:val="0"/>
      <w:szCs w:val="22"/>
      <w:lang w:val="pl-PL" w:eastAsia="en-US"/>
    </w:rPr>
  </w:style>
  <w:style w:type="paragraph" w:customStyle="1" w:styleId="Nagwek22">
    <w:name w:val="Nagłówek2"/>
    <w:basedOn w:val="Standard"/>
    <w:next w:val="Tekstpodstawowy"/>
    <w:uiPriority w:val="99"/>
    <w:rsid w:val="002E56C1"/>
    <w:pPr>
      <w:keepNext/>
      <w:overflowPunct/>
      <w:autoSpaceDE/>
      <w:autoSpaceDN/>
      <w:adjustRightInd/>
      <w:spacing w:before="240" w:after="120" w:line="240" w:lineRule="auto"/>
      <w:textAlignment w:val="auto"/>
    </w:pPr>
    <w:rPr>
      <w:rFonts w:ascii="Nimbus Sans L" w:eastAsia="DejaVu Sans" w:hAnsi="Nimbus Sans L" w:cs="DejaVu Sans"/>
      <w:kern w:val="0"/>
      <w:sz w:val="28"/>
      <w:szCs w:val="28"/>
      <w:lang w:val="pl-PL" w:eastAsia="ar-SA"/>
    </w:rPr>
  </w:style>
  <w:style w:type="paragraph" w:customStyle="1" w:styleId="Nagwek11">
    <w:name w:val="Nagłówek1"/>
    <w:basedOn w:val="Standard"/>
    <w:next w:val="Tekstpodstawowy"/>
    <w:uiPriority w:val="99"/>
    <w:rsid w:val="002E56C1"/>
    <w:pPr>
      <w:keepNext/>
      <w:overflowPunct/>
      <w:autoSpaceDE/>
      <w:autoSpaceDN/>
      <w:adjustRightInd/>
      <w:spacing w:before="240" w:after="120" w:line="240" w:lineRule="auto"/>
      <w:textAlignment w:val="auto"/>
    </w:pPr>
    <w:rPr>
      <w:rFonts w:ascii="Nimbus Sans L" w:eastAsia="DejaVu Sans" w:hAnsi="Nimbus Sans L" w:cs="DejaVu Sans"/>
      <w:kern w:val="0"/>
      <w:sz w:val="28"/>
      <w:szCs w:val="28"/>
      <w:lang w:val="pl-PL" w:eastAsia="ar-SA"/>
    </w:rPr>
  </w:style>
  <w:style w:type="paragraph" w:customStyle="1" w:styleId="Tekstpodstawowywcity210">
    <w:name w:val="Tekst podstawowy wcięty 21"/>
    <w:basedOn w:val="Standard"/>
    <w:uiPriority w:val="99"/>
    <w:rsid w:val="002E56C1"/>
    <w:pPr>
      <w:overflowPunct/>
      <w:autoSpaceDE/>
      <w:autoSpaceDN/>
      <w:adjustRightInd/>
      <w:spacing w:after="120" w:line="480" w:lineRule="auto"/>
      <w:ind w:left="283"/>
      <w:textAlignment w:val="auto"/>
    </w:pPr>
    <w:rPr>
      <w:rFonts w:ascii="Times New Roman" w:hAnsi="Times New Roman"/>
      <w:kern w:val="0"/>
      <w:sz w:val="24"/>
      <w:szCs w:val="24"/>
      <w:lang w:val="pl-PL" w:eastAsia="ar-SA"/>
    </w:rPr>
  </w:style>
  <w:style w:type="paragraph" w:customStyle="1" w:styleId="Nagwektabeli0">
    <w:name w:val="Nagłówek tabeli"/>
    <w:basedOn w:val="Zawartotabeli0"/>
    <w:uiPriority w:val="99"/>
    <w:rsid w:val="002E56C1"/>
    <w:pPr>
      <w:widowControl/>
      <w:jc w:val="center"/>
    </w:pPr>
    <w:rPr>
      <w:rFonts w:eastAsia="Times New Roman" w:cs="Times New Roman"/>
      <w:b/>
      <w:bCs/>
      <w:kern w:val="0"/>
      <w:sz w:val="24"/>
      <w:szCs w:val="24"/>
    </w:rPr>
  </w:style>
  <w:style w:type="paragraph" w:customStyle="1" w:styleId="Zawartoramki0">
    <w:name w:val="Zawartość ramki"/>
    <w:basedOn w:val="Tekstpodstawowy"/>
    <w:uiPriority w:val="99"/>
    <w:rsid w:val="002E56C1"/>
    <w:pPr>
      <w:widowControl/>
      <w:overflowPunct/>
      <w:autoSpaceDE/>
      <w:autoSpaceDN/>
      <w:adjustRightInd/>
      <w:spacing w:after="0"/>
      <w:jc w:val="center"/>
      <w:textAlignment w:val="auto"/>
    </w:pPr>
    <w:rPr>
      <w:b/>
      <w:kern w:val="0"/>
      <w:sz w:val="56"/>
      <w:lang w:val="pl-PL" w:eastAsia="ar-SA"/>
    </w:rPr>
  </w:style>
  <w:style w:type="paragraph" w:customStyle="1" w:styleId="Bezodstpw10">
    <w:name w:val="Bez odstępów1"/>
    <w:rsid w:val="002E56C1"/>
    <w:pPr>
      <w:spacing w:after="0" w:line="240" w:lineRule="auto"/>
    </w:pPr>
    <w:rPr>
      <w:rFonts w:ascii="Times New Roman" w:eastAsia="Calibri" w:hAnsi="Times New Roman" w:cs="Times New Roman"/>
      <w:sz w:val="24"/>
      <w:szCs w:val="20"/>
      <w:lang w:eastAsia="pl-PL"/>
    </w:rPr>
  </w:style>
  <w:style w:type="character" w:customStyle="1" w:styleId="NagwekZnak1">
    <w:name w:val="Nagłówek Znak1"/>
    <w:basedOn w:val="Domylnaczcionkaakapitu"/>
    <w:uiPriority w:val="99"/>
    <w:semiHidden/>
    <w:rsid w:val="002E56C1"/>
    <w:rPr>
      <w:rFonts w:ascii="Times New Roman" w:eastAsia="Lucida Sans Unicode" w:hAnsi="Times New Roman" w:cs="Times New Roman"/>
      <w:kern w:val="2"/>
      <w:sz w:val="24"/>
      <w:szCs w:val="24"/>
      <w:lang w:val="fr-FR" w:eastAsia="ar-SA"/>
    </w:rPr>
  </w:style>
  <w:style w:type="paragraph" w:styleId="Tekstpodstawowywcity22">
    <w:name w:val="Body Text Indent 2"/>
    <w:basedOn w:val="Standard"/>
    <w:link w:val="Tekstpodstawowywcity2Znak0"/>
    <w:uiPriority w:val="99"/>
    <w:semiHidden/>
    <w:unhideWhenUsed/>
    <w:rsid w:val="002E56C1"/>
    <w:pPr>
      <w:suppressAutoHyphens w:val="0"/>
      <w:overflowPunct/>
      <w:autoSpaceDE/>
      <w:autoSpaceDN/>
      <w:adjustRightInd/>
      <w:spacing w:after="120" w:line="480" w:lineRule="auto"/>
      <w:ind w:left="283"/>
      <w:textAlignment w:val="auto"/>
    </w:pPr>
    <w:rPr>
      <w:rFonts w:ascii="Times New Roman" w:hAnsi="Times New Roman"/>
      <w:kern w:val="0"/>
      <w:sz w:val="24"/>
      <w:szCs w:val="24"/>
      <w:lang w:val="pl-PL"/>
    </w:rPr>
  </w:style>
  <w:style w:type="character" w:customStyle="1" w:styleId="Tekstpodstawowywcity2Znak0">
    <w:name w:val="Tekst podstawowy wcięty 2 Znak"/>
    <w:basedOn w:val="Domylnaczcionkaakapitu"/>
    <w:link w:val="Tekstpodstawowywcity22"/>
    <w:uiPriority w:val="99"/>
    <w:semiHidden/>
    <w:rsid w:val="002E56C1"/>
    <w:rPr>
      <w:rFonts w:ascii="Times New Roman" w:eastAsia="Times New Roman" w:hAnsi="Times New Roman" w:cs="Times New Roman"/>
      <w:sz w:val="24"/>
      <w:szCs w:val="24"/>
      <w:lang w:eastAsia="pl-PL"/>
    </w:rPr>
  </w:style>
  <w:style w:type="character" w:customStyle="1" w:styleId="Domylnaczcionkaakapitu20">
    <w:name w:val="Domyślna czcionka akapitu2"/>
    <w:rsid w:val="002E56C1"/>
  </w:style>
  <w:style w:type="character" w:customStyle="1" w:styleId="Domylnaczcionkaakapitu10">
    <w:name w:val="Domyślna czcionka akapitu1"/>
    <w:uiPriority w:val="99"/>
    <w:rsid w:val="002E56C1"/>
  </w:style>
  <w:style w:type="paragraph" w:customStyle="1" w:styleId="Akapitzlist2">
    <w:name w:val="Akapit z listą2"/>
    <w:basedOn w:val="Normalny"/>
    <w:rsid w:val="002E56C1"/>
    <w:pPr>
      <w:suppressAutoHyphens/>
      <w:spacing w:after="0" w:line="240" w:lineRule="auto"/>
      <w:ind w:left="708"/>
    </w:pPr>
    <w:rPr>
      <w:rFonts w:ascii="Times New Roman" w:eastAsia="Times New Roman" w:hAnsi="Times New Roman" w:cs="Times New Roman"/>
      <w:sz w:val="24"/>
      <w:szCs w:val="24"/>
      <w:lang w:eastAsia="ar-SA"/>
    </w:rPr>
  </w:style>
  <w:style w:type="character" w:customStyle="1" w:styleId="UyteHipercze1">
    <w:name w:val="UżyteHiperłącze1"/>
    <w:basedOn w:val="Domylnaczcionkaakapitu"/>
    <w:uiPriority w:val="99"/>
    <w:semiHidden/>
    <w:unhideWhenUsed/>
    <w:rsid w:val="002E56C1"/>
    <w:rPr>
      <w:color w:val="800080"/>
      <w:u w:val="single"/>
    </w:rPr>
  </w:style>
  <w:style w:type="paragraph" w:customStyle="1" w:styleId="Teksttreci">
    <w:name w:val="Tekst treści"/>
    <w:basedOn w:val="Normalny"/>
    <w:rsid w:val="002E56C1"/>
    <w:pPr>
      <w:shd w:val="clear" w:color="auto" w:fill="FFFFFF"/>
      <w:suppressAutoHyphens/>
      <w:spacing w:after="0" w:line="0" w:lineRule="atLeast"/>
      <w:ind w:hanging="1700"/>
    </w:pPr>
    <w:rPr>
      <w:rFonts w:ascii="Verdana" w:eastAsia="Verdana" w:hAnsi="Verdana" w:cs="Verdana"/>
      <w:color w:val="00000A"/>
      <w:sz w:val="19"/>
      <w:szCs w:val="19"/>
      <w:lang w:val="cs-CZ" w:eastAsia="zh-CN"/>
    </w:rPr>
  </w:style>
  <w:style w:type="character" w:customStyle="1" w:styleId="apple-converted-space">
    <w:name w:val="apple-converted-space"/>
    <w:rsid w:val="002E56C1"/>
  </w:style>
  <w:style w:type="character" w:customStyle="1" w:styleId="cze">
    <w:name w:val="Łącze"/>
    <w:rsid w:val="002E56C1"/>
    <w:rPr>
      <w:color w:val="0563C1"/>
      <w:u w:val="single" w:color="0563C1"/>
    </w:rPr>
  </w:style>
  <w:style w:type="paragraph" w:styleId="Tekstkomentarza">
    <w:name w:val="annotation text"/>
    <w:basedOn w:val="Normalny"/>
    <w:link w:val="TekstkomentarzaZnak"/>
    <w:uiPriority w:val="99"/>
    <w:semiHidden/>
    <w:unhideWhenUsed/>
    <w:rsid w:val="002E56C1"/>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2E56C1"/>
    <w:rPr>
      <w:rFonts w:ascii="Times New Roman" w:eastAsia="Times New Roman" w:hAnsi="Times New Roman" w:cs="Times New Roman"/>
      <w:sz w:val="20"/>
      <w:szCs w:val="20"/>
      <w:lang w:eastAsia="pl-PL"/>
    </w:rPr>
  </w:style>
  <w:style w:type="numbering" w:customStyle="1" w:styleId="Zaimportowanystyl25">
    <w:name w:val="Zaimportowany styl 25"/>
    <w:rsid w:val="002E56C1"/>
    <w:pPr>
      <w:numPr>
        <w:numId w:val="6"/>
      </w:numPr>
    </w:pPr>
  </w:style>
  <w:style w:type="numbering" w:customStyle="1" w:styleId="Zaimportowanystyl26">
    <w:name w:val="Zaimportowany styl 26"/>
    <w:rsid w:val="002E56C1"/>
    <w:pPr>
      <w:numPr>
        <w:numId w:val="7"/>
      </w:numPr>
    </w:pPr>
  </w:style>
  <w:style w:type="numbering" w:customStyle="1" w:styleId="Zaimportowanystyl251">
    <w:name w:val="Zaimportowany styl 251"/>
    <w:rsid w:val="002E56C1"/>
  </w:style>
  <w:style w:type="numbering" w:customStyle="1" w:styleId="Zaimportowanystyl261">
    <w:name w:val="Zaimportowany styl 261"/>
    <w:rsid w:val="002E56C1"/>
  </w:style>
  <w:style w:type="numbering" w:customStyle="1" w:styleId="Bezlisty2">
    <w:name w:val="Bez listy2"/>
    <w:next w:val="Bezlisty"/>
    <w:uiPriority w:val="99"/>
    <w:semiHidden/>
    <w:unhideWhenUsed/>
    <w:rsid w:val="002E56C1"/>
  </w:style>
  <w:style w:type="paragraph" w:customStyle="1" w:styleId="Heading">
    <w:name w:val="Heading"/>
    <w:basedOn w:val="Standard"/>
    <w:next w:val="Textbody"/>
    <w:rsid w:val="002E56C1"/>
    <w:pPr>
      <w:keepNext/>
      <w:widowControl w:val="0"/>
      <w:overflowPunct/>
      <w:autoSpaceDE/>
      <w:adjustRightInd/>
      <w:spacing w:before="240" w:after="120" w:line="240" w:lineRule="auto"/>
    </w:pPr>
    <w:rPr>
      <w:rFonts w:ascii="Arial" w:eastAsia="Microsoft YaHei" w:hAnsi="Arial" w:cs="Arial"/>
      <w:kern w:val="3"/>
      <w:sz w:val="28"/>
      <w:szCs w:val="28"/>
      <w:lang w:val="pl-PL" w:eastAsia="zh-CN" w:bidi="hi-IN"/>
    </w:rPr>
  </w:style>
  <w:style w:type="paragraph" w:customStyle="1" w:styleId="Legenda1">
    <w:name w:val="Legenda1"/>
    <w:basedOn w:val="Standard"/>
    <w:rsid w:val="002E56C1"/>
    <w:pPr>
      <w:widowControl w:val="0"/>
      <w:suppressLineNumbers/>
      <w:overflowPunct/>
      <w:autoSpaceDE/>
      <w:adjustRightInd/>
      <w:spacing w:before="120" w:after="120" w:line="240" w:lineRule="auto"/>
    </w:pPr>
    <w:rPr>
      <w:rFonts w:ascii="Times New Roman" w:eastAsia="SimSun" w:hAnsi="Times New Roman" w:cs="Arial"/>
      <w:i/>
      <w:iCs/>
      <w:kern w:val="3"/>
      <w:sz w:val="24"/>
      <w:szCs w:val="24"/>
      <w:lang w:val="pl-PL" w:eastAsia="zh-CN" w:bidi="hi-IN"/>
    </w:rPr>
  </w:style>
  <w:style w:type="paragraph" w:customStyle="1" w:styleId="Index">
    <w:name w:val="Index"/>
    <w:basedOn w:val="Standard"/>
    <w:rsid w:val="002E56C1"/>
    <w:pPr>
      <w:widowControl w:val="0"/>
      <w:suppressLineNumbers/>
      <w:overflowPunct/>
      <w:autoSpaceDE/>
      <w:adjustRightInd/>
      <w:spacing w:after="0" w:line="240" w:lineRule="auto"/>
    </w:pPr>
    <w:rPr>
      <w:rFonts w:ascii="Times New Roman" w:eastAsia="SimSun" w:hAnsi="Times New Roman" w:cs="Arial"/>
      <w:kern w:val="3"/>
      <w:sz w:val="24"/>
      <w:szCs w:val="24"/>
      <w:lang w:val="pl-PL" w:eastAsia="zh-CN" w:bidi="hi-IN"/>
    </w:rPr>
  </w:style>
  <w:style w:type="paragraph" w:customStyle="1" w:styleId="paragraph">
    <w:name w:val="paragraph"/>
    <w:basedOn w:val="Standard"/>
    <w:rsid w:val="002E56C1"/>
    <w:pPr>
      <w:widowControl w:val="0"/>
      <w:suppressAutoHyphens w:val="0"/>
      <w:overflowPunct/>
      <w:autoSpaceDE/>
      <w:adjustRightInd/>
      <w:spacing w:before="100" w:after="100" w:line="240" w:lineRule="auto"/>
    </w:pPr>
    <w:rPr>
      <w:rFonts w:ascii="Times New Roman" w:eastAsia="SimSun" w:hAnsi="Times New Roman" w:cs="Arial"/>
      <w:kern w:val="3"/>
      <w:sz w:val="24"/>
      <w:szCs w:val="24"/>
      <w:lang w:val="pl-PL" w:eastAsia="en-GB" w:bidi="hi-IN"/>
    </w:rPr>
  </w:style>
  <w:style w:type="paragraph" w:customStyle="1" w:styleId="TableHeading">
    <w:name w:val="Table Heading"/>
    <w:basedOn w:val="TableContents"/>
    <w:rsid w:val="002E56C1"/>
    <w:pPr>
      <w:overflowPunct/>
      <w:autoSpaceDE/>
      <w:adjustRightInd/>
      <w:jc w:val="center"/>
    </w:pPr>
    <w:rPr>
      <w:rFonts w:eastAsia="SimSun" w:cs="Arial"/>
      <w:b/>
      <w:bCs/>
      <w:kern w:val="3"/>
      <w:szCs w:val="24"/>
      <w:lang w:eastAsia="zh-CN" w:bidi="hi-IN"/>
    </w:rPr>
  </w:style>
  <w:style w:type="character" w:customStyle="1" w:styleId="WW8Num2z1">
    <w:name w:val="WW8Num2z1"/>
    <w:rsid w:val="002E56C1"/>
    <w:rPr>
      <w:rFonts w:eastAsia="Times New Roman" w:cs="Times New Roman"/>
      <w:strike w:val="0"/>
      <w:dstrike w:val="0"/>
      <w:color w:val="000000"/>
      <w:sz w:val="22"/>
      <w:szCs w:val="22"/>
    </w:rPr>
  </w:style>
  <w:style w:type="character" w:customStyle="1" w:styleId="Internetlink">
    <w:name w:val="Internet link"/>
    <w:rsid w:val="002E56C1"/>
    <w:rPr>
      <w:color w:val="000080"/>
      <w:u w:val="single"/>
    </w:rPr>
  </w:style>
  <w:style w:type="character" w:customStyle="1" w:styleId="VisitedInternetLink">
    <w:name w:val="Visited Internet Link"/>
    <w:rsid w:val="002E56C1"/>
    <w:rPr>
      <w:color w:val="800000"/>
      <w:u w:val="single"/>
    </w:rPr>
  </w:style>
  <w:style w:type="character" w:customStyle="1" w:styleId="normaltextrun">
    <w:name w:val="normaltextrun"/>
    <w:basedOn w:val="Domylnaczcionkaakapitu"/>
    <w:rsid w:val="002E56C1"/>
  </w:style>
  <w:style w:type="character" w:customStyle="1" w:styleId="eop">
    <w:name w:val="eop"/>
    <w:basedOn w:val="Domylnaczcionkaakapitu"/>
    <w:rsid w:val="002E56C1"/>
  </w:style>
  <w:style w:type="character" w:customStyle="1" w:styleId="BulletSymbols">
    <w:name w:val="Bullet Symbols"/>
    <w:rsid w:val="002E56C1"/>
    <w:rPr>
      <w:rFonts w:ascii="OpenSymbol" w:eastAsia="OpenSymbol" w:hAnsi="OpenSymbol" w:cs="OpenSymbol"/>
    </w:rPr>
  </w:style>
  <w:style w:type="numbering" w:customStyle="1" w:styleId="WW8Num2">
    <w:name w:val="WW8Num2"/>
    <w:basedOn w:val="Bezlisty"/>
    <w:rsid w:val="002E56C1"/>
    <w:pPr>
      <w:numPr>
        <w:numId w:val="8"/>
      </w:numPr>
    </w:pPr>
  </w:style>
  <w:style w:type="numbering" w:customStyle="1" w:styleId="Bezlisty3">
    <w:name w:val="Bez listy3"/>
    <w:next w:val="Bezlisty"/>
    <w:uiPriority w:val="99"/>
    <w:semiHidden/>
    <w:unhideWhenUsed/>
    <w:rsid w:val="002E56C1"/>
  </w:style>
  <w:style w:type="numbering" w:customStyle="1" w:styleId="WW8Num21">
    <w:name w:val="WW8Num21"/>
    <w:basedOn w:val="Bezlisty"/>
    <w:rsid w:val="002E56C1"/>
    <w:pPr>
      <w:numPr>
        <w:numId w:val="1"/>
      </w:numPr>
    </w:pPr>
  </w:style>
  <w:style w:type="table" w:customStyle="1" w:styleId="Tabela-Siatka4">
    <w:name w:val="Tabela - Siatka4"/>
    <w:basedOn w:val="Standardowy"/>
    <w:next w:val="Tabela-Siatka"/>
    <w:uiPriority w:val="39"/>
    <w:rsid w:val="002E56C1"/>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wstpniesformatowany">
    <w:name w:val="HTML Preformatted"/>
    <w:basedOn w:val="Normalny"/>
    <w:link w:val="HTML-wstpniesformatowanyZnak1"/>
    <w:uiPriority w:val="99"/>
    <w:semiHidden/>
    <w:unhideWhenUsed/>
    <w:rsid w:val="002E56C1"/>
    <w:pPr>
      <w:spacing w:after="0" w:line="240" w:lineRule="auto"/>
    </w:pPr>
    <w:rPr>
      <w:rFonts w:ascii="Consolas" w:hAnsi="Consolas"/>
      <w:sz w:val="20"/>
      <w:szCs w:val="20"/>
    </w:rPr>
  </w:style>
  <w:style w:type="character" w:customStyle="1" w:styleId="HTML-wstpniesformatowanyZnak1">
    <w:name w:val="HTML - wstępnie sformatowany Znak1"/>
    <w:basedOn w:val="Domylnaczcionkaakapitu"/>
    <w:link w:val="HTML-wstpniesformatowany"/>
    <w:uiPriority w:val="99"/>
    <w:semiHidden/>
    <w:rsid w:val="002E56C1"/>
    <w:rPr>
      <w:rFonts w:ascii="Consolas" w:hAnsi="Consolas"/>
      <w:sz w:val="20"/>
      <w:szCs w:val="20"/>
    </w:rPr>
  </w:style>
  <w:style w:type="table" w:styleId="Tabela-Siatka">
    <w:name w:val="Table Grid"/>
    <w:basedOn w:val="Standardowy"/>
    <w:uiPriority w:val="39"/>
    <w:rsid w:val="002E56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zwciciem">
    <w:name w:val="Body Text First Indent"/>
    <w:basedOn w:val="Tekstpodstawowy"/>
    <w:link w:val="TekstpodstawowyzwciciemZnak1"/>
    <w:uiPriority w:val="99"/>
    <w:semiHidden/>
    <w:unhideWhenUsed/>
    <w:rsid w:val="002E56C1"/>
    <w:pPr>
      <w:widowControl/>
      <w:suppressAutoHyphens w:val="0"/>
      <w:overflowPunct/>
      <w:autoSpaceDE/>
      <w:autoSpaceDN/>
      <w:adjustRightInd/>
      <w:spacing w:after="160" w:line="259" w:lineRule="auto"/>
      <w:ind w:firstLine="360"/>
      <w:textAlignment w:val="auto"/>
    </w:pPr>
    <w:rPr>
      <w:rFonts w:asciiTheme="minorHAnsi" w:eastAsiaTheme="minorHAnsi" w:hAnsiTheme="minorHAnsi" w:cstheme="minorBidi"/>
      <w:kern w:val="0"/>
      <w:sz w:val="22"/>
      <w:szCs w:val="22"/>
      <w:lang w:val="pl-PL" w:eastAsia="en-US"/>
    </w:rPr>
  </w:style>
  <w:style w:type="character" w:customStyle="1" w:styleId="TekstpodstawowyzwciciemZnak1">
    <w:name w:val="Tekst podstawowy z wcięciem Znak1"/>
    <w:basedOn w:val="TekstpodstawowyZnak1"/>
    <w:link w:val="Tekstpodstawowyzwciciem"/>
    <w:uiPriority w:val="99"/>
    <w:semiHidden/>
    <w:rsid w:val="002E56C1"/>
    <w:rPr>
      <w:rFonts w:ascii="Times New Roman" w:eastAsia="Times New Roman" w:hAnsi="Times New Roman" w:cs="Times New Roman"/>
      <w:kern w:val="1"/>
      <w:sz w:val="24"/>
      <w:szCs w:val="20"/>
      <w:lang w:val="fr-FR" w:eastAsia="pl-PL"/>
    </w:rPr>
  </w:style>
  <w:style w:type="character" w:styleId="UyteHipercze">
    <w:name w:val="FollowedHyperlink"/>
    <w:basedOn w:val="Domylnaczcionkaakapitu"/>
    <w:uiPriority w:val="99"/>
    <w:semiHidden/>
    <w:unhideWhenUsed/>
    <w:rsid w:val="002E56C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39A9E6-E292-409C-91D4-FE2220A46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26</Pages>
  <Words>6494</Words>
  <Characters>38970</Characters>
  <Application>Microsoft Office Word</Application>
  <DocSecurity>0</DocSecurity>
  <Lines>324</Lines>
  <Paragraphs>90</Paragraphs>
  <ScaleCrop>false</ScaleCrop>
  <Company/>
  <LinksUpToDate>false</LinksUpToDate>
  <CharactersWithSpaces>45374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Andrzej Nowiński</dc:creator>
  <cp:keywords/>
  <dc:description/>
  <cp:lastModifiedBy>Andrzej Nowiński</cp:lastModifiedBy>
  <cp:revision>1</cp:revision>
  <dcterms:created xsi:type="dcterms:W3CDTF">2023-11-02T12:05:00Z</dcterms:created>
  <dcterms:modified xsi:type="dcterms:W3CDTF">2023-11-02T12:13:00Z</dcterms:modified>
</cp:coreProperties>
</file>