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2379"/>
      </w:tblGrid>
      <w:tr w:rsidR="008B6D81" w:rsidRPr="000159BF" w14:paraId="68EC53ED" w14:textId="77777777" w:rsidTr="00B03AEE">
        <w:trPr>
          <w:trHeight w:val="1815"/>
        </w:trPr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5EF2" w14:textId="77777777" w:rsidR="008B6D81" w:rsidRPr="000159BF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ar-SA"/>
              </w:rPr>
            </w:pPr>
          </w:p>
          <w:p w14:paraId="23D42363" w14:textId="77777777" w:rsidR="008B6D81" w:rsidRPr="000D5B0F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D5B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DZIAŁ ZAMÓWIEŃ PUBLICZNYCH</w:t>
            </w:r>
          </w:p>
          <w:p w14:paraId="1C5E4CA9" w14:textId="77777777" w:rsidR="008B6D81" w:rsidRPr="000D5B0F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D5B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UNIWERSYTETU JAGIELLOŃSKIEGO</w:t>
            </w:r>
          </w:p>
          <w:p w14:paraId="68AFA2A5" w14:textId="77777777" w:rsidR="008B6D81" w:rsidRPr="000D5B0F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D5B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ul. Straszewskiego 25/3 i 4, 31-113 Kraków</w:t>
            </w:r>
          </w:p>
          <w:p w14:paraId="34FF7713" w14:textId="77777777" w:rsidR="008B6D81" w:rsidRPr="000159BF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ar-SA"/>
              </w:rPr>
            </w:pPr>
            <w:r w:rsidRPr="000159BF">
              <w:rPr>
                <w:rFonts w:ascii="Times New Roman" w:eastAsia="Times New Roman" w:hAnsi="Times New Roman" w:cs="Times New Roman"/>
                <w:b/>
                <w:bCs/>
                <w:lang w:val="pt-BR" w:eastAsia="ar-SA"/>
              </w:rPr>
              <w:t>tel. +4812-663-39-03</w:t>
            </w:r>
          </w:p>
          <w:p w14:paraId="4787D34B" w14:textId="77777777" w:rsidR="008B6D81" w:rsidRPr="000159BF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ar-SA"/>
              </w:rPr>
            </w:pPr>
            <w:r w:rsidRPr="000159BF">
              <w:rPr>
                <w:rFonts w:ascii="Times New Roman" w:eastAsia="Times New Roman" w:hAnsi="Times New Roman" w:cs="Times New Roman"/>
                <w:b/>
                <w:bCs/>
                <w:lang w:val="pt-BR" w:eastAsia="ar-SA"/>
              </w:rPr>
              <w:t xml:space="preserve">e-mail: </w:t>
            </w:r>
            <w:hyperlink r:id="rId11" w:history="1">
              <w:r w:rsidRPr="000159BF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pt-BR" w:eastAsia="ar-SA"/>
                </w:rPr>
                <w:t>bzp@uj.edu.pl</w:t>
              </w:r>
            </w:hyperlink>
          </w:p>
          <w:p w14:paraId="40C1B159" w14:textId="77777777" w:rsidR="008B6D81" w:rsidRPr="000159BF" w:rsidRDefault="00000000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 w:eastAsia="ar-SA"/>
              </w:rPr>
            </w:pPr>
            <w:hyperlink r:id="rId12" w:history="1">
              <w:r w:rsidR="008B6D81" w:rsidRPr="000159BF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pt-BR" w:eastAsia="ar-SA"/>
                </w:rPr>
                <w:t>https://www.uj.edu.pl</w:t>
              </w:r>
            </w:hyperlink>
            <w:r w:rsidR="008B6D81" w:rsidRPr="000159BF">
              <w:rPr>
                <w:rFonts w:ascii="Times New Roman" w:eastAsia="Times New Roman" w:hAnsi="Times New Roman" w:cs="Times New Roman"/>
                <w:b/>
                <w:bCs/>
                <w:lang w:val="pt-BR" w:eastAsia="ar-SA"/>
              </w:rPr>
              <w:t xml:space="preserve"> ; </w:t>
            </w:r>
            <w:hyperlink r:id="rId13" w:history="1">
              <w:r w:rsidR="008B6D81" w:rsidRPr="000159BF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pt-BR" w:eastAsia="ar-SA"/>
                </w:rPr>
                <w:t>https://przetargi.uj.edu.pl</w:t>
              </w:r>
            </w:hyperlink>
          </w:p>
          <w:p w14:paraId="61BD79A6" w14:textId="77777777" w:rsidR="008B6D81" w:rsidRPr="000159BF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BR" w:eastAsia="ar-SA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8BC" w14:textId="77777777" w:rsidR="008B6D81" w:rsidRPr="00AF4994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pt-BR" w:eastAsia="ar-SA"/>
              </w:rPr>
            </w:pPr>
          </w:p>
          <w:p w14:paraId="79EBDF8E" w14:textId="77777777" w:rsidR="008B6D81" w:rsidRPr="000159BF" w:rsidRDefault="008B6D81" w:rsidP="008B6D8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</w:pPr>
            <w:r w:rsidRPr="000159BF">
              <w:rPr>
                <w:rFonts w:ascii="Times New Roman" w:eastAsia="Times New Roman" w:hAnsi="Times New Roman" w:cs="Times New Roman"/>
                <w:b/>
                <w:noProof/>
                <w:lang w:eastAsia="ar-SA"/>
              </w:rPr>
              <w:drawing>
                <wp:inline distT="0" distB="0" distL="0" distR="0" wp14:anchorId="4D5CA95A" wp14:editId="76D9BE01">
                  <wp:extent cx="786765" cy="883920"/>
                  <wp:effectExtent l="0" t="0" r="0" b="0"/>
                  <wp:docPr id="7" name="Obraz 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teks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31362" w14:textId="7D769931" w:rsidR="00257C19" w:rsidRPr="001A4046" w:rsidRDefault="00A869D0" w:rsidP="00445FE6">
      <w:pPr>
        <w:jc w:val="right"/>
        <w:rPr>
          <w:rFonts w:ascii="Times New Roman" w:hAnsi="Times New Roman" w:cs="Times New Roman"/>
        </w:rPr>
      </w:pPr>
      <w:r w:rsidRPr="001A4046">
        <w:rPr>
          <w:rFonts w:ascii="Times New Roman" w:hAnsi="Times New Roman" w:cs="Times New Roman"/>
        </w:rPr>
        <w:t>Kraków, dnia</w:t>
      </w:r>
      <w:r w:rsidR="00D710B4" w:rsidRPr="001A4046">
        <w:rPr>
          <w:rFonts w:ascii="Times New Roman" w:hAnsi="Times New Roman" w:cs="Times New Roman"/>
        </w:rPr>
        <w:t xml:space="preserve"> </w:t>
      </w:r>
      <w:r w:rsidR="00177F85">
        <w:rPr>
          <w:rFonts w:ascii="Times New Roman" w:hAnsi="Times New Roman" w:cs="Times New Roman"/>
        </w:rPr>
        <w:t>6 sierpnia</w:t>
      </w:r>
      <w:r w:rsidR="00C36166" w:rsidRPr="001A4046">
        <w:rPr>
          <w:rFonts w:ascii="Times New Roman" w:hAnsi="Times New Roman" w:cs="Times New Roman"/>
        </w:rPr>
        <w:t xml:space="preserve"> </w:t>
      </w:r>
      <w:r w:rsidR="0055229A" w:rsidRPr="001A4046">
        <w:rPr>
          <w:rFonts w:ascii="Times New Roman" w:hAnsi="Times New Roman" w:cs="Times New Roman"/>
        </w:rPr>
        <w:t>202</w:t>
      </w:r>
      <w:r w:rsidR="00A46C1B" w:rsidRPr="001A4046">
        <w:rPr>
          <w:rFonts w:ascii="Times New Roman" w:hAnsi="Times New Roman" w:cs="Times New Roman"/>
        </w:rPr>
        <w:t>4</w:t>
      </w:r>
      <w:r w:rsidRPr="001A4046">
        <w:rPr>
          <w:rFonts w:ascii="Times New Roman" w:hAnsi="Times New Roman" w:cs="Times New Roman"/>
        </w:rPr>
        <w:t xml:space="preserve"> r. </w:t>
      </w:r>
    </w:p>
    <w:p w14:paraId="57BA8593" w14:textId="77777777" w:rsidR="00C0771A" w:rsidRPr="001A4046" w:rsidRDefault="00C0771A" w:rsidP="00445FE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6DAB71F0" w14:textId="37ABDFEE" w:rsidR="00257C19" w:rsidRPr="001A4046" w:rsidRDefault="00A869D0" w:rsidP="00445FE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A404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SPECYFIKACJA</w:t>
      </w:r>
      <w:r w:rsidR="00C226C2" w:rsidRPr="001A404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WARUNKÓW</w:t>
      </w:r>
      <w:r w:rsidR="00C226C2" w:rsidRPr="001A404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ZAMÓWIENIA</w:t>
      </w:r>
    </w:p>
    <w:p w14:paraId="653EEE22" w14:textId="77777777" w:rsidR="00257C19" w:rsidRPr="001A4046" w:rsidRDefault="00A869D0" w:rsidP="00445F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A404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zwana dalej w skrócie SWZ</w:t>
      </w:r>
    </w:p>
    <w:p w14:paraId="3A42888F" w14:textId="77777777" w:rsidR="00257C19" w:rsidRPr="001A4046" w:rsidRDefault="00257C19" w:rsidP="00445F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57DB99B" w14:textId="77777777" w:rsidR="00257C19" w:rsidRPr="001A4046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/>
          <w:bCs/>
          <w:lang w:eastAsia="pl-PL"/>
        </w:rPr>
        <w:t>Rozdział I – Nazwa (firma) oraz adres zamawiającego</w:t>
      </w:r>
    </w:p>
    <w:p w14:paraId="6346391C" w14:textId="77777777" w:rsidR="002A727A" w:rsidRPr="001A4046" w:rsidRDefault="002A727A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>Uniwersytet Jagielloński, ul. Gołębia 24, 31-007 Kraków.</w:t>
      </w:r>
    </w:p>
    <w:p w14:paraId="1809E428" w14:textId="77777777" w:rsidR="002A727A" w:rsidRPr="001A4046" w:rsidRDefault="002A727A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>Jednostka prowadząca sprawę:</w:t>
      </w:r>
    </w:p>
    <w:p w14:paraId="4E82851B" w14:textId="38F937B0" w:rsidR="002A727A" w:rsidRPr="001A4046" w:rsidRDefault="002A727A">
      <w:pPr>
        <w:numPr>
          <w:ilvl w:val="1"/>
          <w:numId w:val="27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>Dział Zamówień Publicznych, ul. Straszewskiego 25/3 i 4, 31-113 Kraków;</w:t>
      </w:r>
    </w:p>
    <w:p w14:paraId="00394DF4" w14:textId="2864795F" w:rsidR="002A727A" w:rsidRPr="001A4046" w:rsidRDefault="002A727A" w:rsidP="00445FE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val="fr-FR" w:eastAsia="pl-PL"/>
        </w:rPr>
      </w:pPr>
      <w:r w:rsidRPr="001A4046">
        <w:rPr>
          <w:rFonts w:ascii="Times New Roman" w:eastAsia="Times New Roman" w:hAnsi="Times New Roman" w:cs="Times New Roman"/>
          <w:bCs/>
          <w:lang w:val="fr-FR" w:eastAsia="pl-PL"/>
        </w:rPr>
        <w:t>tel.: +4812 663-39</w:t>
      </w:r>
      <w:r w:rsidR="000D5B66" w:rsidRPr="001A4046">
        <w:rPr>
          <w:rFonts w:ascii="Times New Roman" w:eastAsia="Times New Roman" w:hAnsi="Times New Roman" w:cs="Times New Roman"/>
          <w:bCs/>
          <w:lang w:val="fr-FR" w:eastAsia="pl-PL"/>
        </w:rPr>
        <w:t>-03;</w:t>
      </w:r>
    </w:p>
    <w:p w14:paraId="317047C2" w14:textId="2A1F4360" w:rsidR="002A727A" w:rsidRPr="001A4046" w:rsidRDefault="000D5B66">
      <w:pPr>
        <w:numPr>
          <w:ilvl w:val="1"/>
          <w:numId w:val="27"/>
        </w:numPr>
        <w:shd w:val="clear" w:color="auto" w:fill="FFFFFF" w:themeFill="background1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t xml:space="preserve">godziny urzędowania: od poniedziałku do piątku; od 7:30 do 15:30, z wyłączeniem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dni</w:t>
      </w:r>
      <w:r w:rsidR="00374C8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t>ustawowo wolnych od pracy;</w:t>
      </w:r>
    </w:p>
    <w:p w14:paraId="3B7DA735" w14:textId="3EFBA451" w:rsidR="002A727A" w:rsidRPr="001A4046" w:rsidRDefault="000D5B66">
      <w:pPr>
        <w:numPr>
          <w:ilvl w:val="1"/>
          <w:numId w:val="27"/>
        </w:numPr>
        <w:shd w:val="clear" w:color="auto" w:fill="FFFFFF" w:themeFill="background1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t xml:space="preserve">strona internetowa (adres </w:t>
      </w:r>
      <w:proofErr w:type="spellStart"/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t>url</w:t>
      </w:r>
      <w:proofErr w:type="spellEnd"/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t>):</w:t>
      </w:r>
      <w:r w:rsidR="002A727A" w:rsidRPr="001A4046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15" w:history="1">
        <w:r w:rsidR="002A727A" w:rsidRPr="001A404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https://www.uj.edu.pl/</w:t>
        </w:r>
      </w:hyperlink>
    </w:p>
    <w:p w14:paraId="5E847A4A" w14:textId="0BD1E736" w:rsidR="002A727A" w:rsidRPr="001A4046" w:rsidRDefault="000D5B66">
      <w:pPr>
        <w:numPr>
          <w:ilvl w:val="1"/>
          <w:numId w:val="27"/>
        </w:numPr>
        <w:shd w:val="clear" w:color="auto" w:fill="FFFFFF" w:themeFill="background1"/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   </w:t>
      </w:r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t xml:space="preserve">narzędzie komercyjne do prowadzenia postępowania: </w:t>
      </w:r>
      <w:bookmarkStart w:id="0" w:name="_Hlk92882941"/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fldChar w:fldCharType="begin"/>
      </w:r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instrText xml:space="preserve"> HYPERLINK "https://platformazakupowa.pl" </w:instrText>
      </w:r>
      <w:r w:rsidR="002A727A" w:rsidRPr="001A4046">
        <w:rPr>
          <w:rFonts w:ascii="Times New Roman" w:eastAsia="Times New Roman" w:hAnsi="Times New Roman" w:cs="Times New Roman"/>
          <w:bCs/>
          <w:lang w:eastAsia="pl-PL"/>
        </w:rPr>
      </w:r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fldChar w:fldCharType="separate"/>
      </w:r>
      <w:r w:rsidR="002A727A" w:rsidRPr="001A4046">
        <w:rPr>
          <w:rFonts w:ascii="Times New Roman" w:eastAsia="Times New Roman" w:hAnsi="Times New Roman" w:cs="Times New Roman"/>
          <w:bCs/>
          <w:color w:val="0000FF"/>
          <w:u w:val="single"/>
          <w:lang w:eastAsia="pl-PL"/>
        </w:rPr>
        <w:t>https://platformazakupowa.pl</w:t>
      </w:r>
      <w:r w:rsidR="002A727A" w:rsidRPr="001A4046">
        <w:rPr>
          <w:rFonts w:ascii="Times New Roman" w:eastAsia="Times New Roman" w:hAnsi="Times New Roman" w:cs="Times New Roman"/>
          <w:bCs/>
          <w:lang w:eastAsia="pl-PL"/>
        </w:rPr>
        <w:fldChar w:fldCharType="end"/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bookmarkEnd w:id="0"/>
    </w:p>
    <w:p w14:paraId="1B544127" w14:textId="78598C95" w:rsidR="002A727A" w:rsidRPr="001A4046" w:rsidRDefault="002A727A" w:rsidP="00445FE6">
      <w:pPr>
        <w:shd w:val="clear" w:color="auto" w:fill="FFFFFF" w:themeFill="background1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>adres strony internetowej prowadzonego postępowania, na której udostępniane będą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zmiany i wyjaśnienia treści SWZ oraz inne dokumenty zamówienia bezpośrednio</w:t>
      </w:r>
      <w:r w:rsidR="00374C8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związane z postępowaniem</w:t>
      </w:r>
      <w:r w:rsidR="00116FA0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(adres profilu nabywcy</w:t>
      </w:r>
      <w:r w:rsidR="00D73C92" w:rsidRPr="001A4046">
        <w:rPr>
          <w:rFonts w:ascii="Times New Roman" w:eastAsia="Times New Roman" w:hAnsi="Times New Roman" w:cs="Times New Roman"/>
          <w:bCs/>
          <w:lang w:eastAsia="pl-PL"/>
        </w:rPr>
        <w:t xml:space="preserve"> – narzędzie komercyjne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):</w:t>
      </w:r>
      <w:r w:rsidR="000D5B66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hyperlink r:id="rId16" w:history="1">
        <w:r w:rsidR="004C21A0" w:rsidRPr="004C21A0">
          <w:rPr>
            <w:rStyle w:val="Hipercze"/>
            <w:rFonts w:ascii="Times New Roman" w:hAnsi="Times New Roman"/>
          </w:rPr>
          <w:t>https://platformazakupowa.pl/transakcja/964271</w:t>
        </w:r>
      </w:hyperlink>
      <w:r w:rsidR="004C21A0">
        <w:t xml:space="preserve"> </w:t>
      </w:r>
    </w:p>
    <w:p w14:paraId="0A542799" w14:textId="77777777" w:rsidR="002A727A" w:rsidRPr="001A4046" w:rsidRDefault="002A727A" w:rsidP="00445FE6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7FD56C" w14:textId="77777777" w:rsidR="00257C19" w:rsidRPr="001A4046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/>
          <w:bCs/>
          <w:lang w:eastAsia="pl-PL"/>
        </w:rPr>
        <w:t>Rozdział II – Tryb udzielenia zamówienia</w:t>
      </w:r>
    </w:p>
    <w:p w14:paraId="57658BFC" w14:textId="20BF2D21" w:rsidR="000B705C" w:rsidRPr="001A4046" w:rsidRDefault="000B705C" w:rsidP="00445FE6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>Postępowanie prowadzone jest w trybie podstawowym bez możliwości negocjacji na podstawie art.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275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pkt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1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ustawy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z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dnia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11 września 2019 r. – Prawo zamówień publicznych (</w:t>
      </w:r>
      <w:proofErr w:type="spellStart"/>
      <w:r w:rsidRPr="001A4046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Pr="001A4046">
        <w:rPr>
          <w:rFonts w:ascii="Times New Roman" w:eastAsia="Times New Roman" w:hAnsi="Times New Roman" w:cs="Times New Roman"/>
          <w:bCs/>
          <w:lang w:eastAsia="pl-PL"/>
        </w:rPr>
        <w:t>. Dz. U.</w:t>
      </w:r>
      <w:r w:rsidR="00116FA0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202</w:t>
      </w:r>
      <w:r w:rsidR="002C28E1" w:rsidRPr="001A4046">
        <w:rPr>
          <w:rFonts w:ascii="Times New Roman" w:eastAsia="Times New Roman" w:hAnsi="Times New Roman" w:cs="Times New Roman"/>
          <w:bCs/>
          <w:lang w:eastAsia="pl-PL"/>
        </w:rPr>
        <w:t>3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16FA0" w:rsidRPr="001A4046">
        <w:rPr>
          <w:rFonts w:ascii="Times New Roman" w:eastAsia="Times New Roman" w:hAnsi="Times New Roman" w:cs="Times New Roman"/>
          <w:bCs/>
          <w:lang w:eastAsia="pl-PL"/>
        </w:rPr>
        <w:t xml:space="preserve">r., </w:t>
      </w:r>
      <w:r w:rsidR="00C226C2" w:rsidRPr="001A4046">
        <w:rPr>
          <w:rFonts w:ascii="Times New Roman" w:eastAsia="Times New Roman" w:hAnsi="Times New Roman" w:cs="Times New Roman"/>
          <w:bCs/>
          <w:lang w:eastAsia="pl-PL"/>
        </w:rPr>
        <w:t xml:space="preserve">poz. </w:t>
      </w:r>
      <w:r w:rsidR="002C28E1" w:rsidRPr="001A4046">
        <w:rPr>
          <w:rFonts w:ascii="Times New Roman" w:eastAsia="Times New Roman" w:hAnsi="Times New Roman" w:cs="Times New Roman"/>
          <w:bCs/>
          <w:lang w:eastAsia="pl-PL"/>
        </w:rPr>
        <w:t>1605</w:t>
      </w:r>
      <w:r w:rsidR="00DE1A8D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), zwanej dalej ustawą PZP, oraz zgodnie z wymogami określonymi w niniejszej Specyfikacji Warunków Zamówienia, zwanej dalej „SWZ”.</w:t>
      </w:r>
    </w:p>
    <w:p w14:paraId="6DB8193D" w14:textId="2FA74554" w:rsidR="000B705C" w:rsidRPr="001A4046" w:rsidRDefault="000B705C" w:rsidP="00445FE6">
      <w:pPr>
        <w:numPr>
          <w:ilvl w:val="0"/>
          <w:numId w:val="1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Do czynności podejmowanych przez </w:t>
      </w:r>
      <w:r w:rsidR="003F13F1" w:rsidRPr="001A4046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jącego i </w:t>
      </w:r>
      <w:r w:rsidR="003F13F1" w:rsidRPr="001A4046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ów w postępowaniu o udzielenie zamówienia stosuje się przepisy powołanej ustawy PZP oraz aktów wykonawczych wydanych na jej podstawie, a w sprawach nieuregulowanych przepisy ustawy z dnia 23 kwietnia 1964 r. </w:t>
      </w:r>
      <w:r w:rsidR="00893BCC" w:rsidRPr="001A4046">
        <w:rPr>
          <w:rFonts w:ascii="Times New Roman" w:eastAsia="Times New Roman" w:hAnsi="Times New Roman" w:cs="Times New Roman"/>
          <w:bCs/>
          <w:lang w:eastAsia="pl-PL"/>
        </w:rPr>
        <w:t>–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 Kodeks</w:t>
      </w:r>
      <w:r w:rsidR="00893BCC" w:rsidRPr="001A404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 cywilny (t. j. Dz. U. 20</w:t>
      </w:r>
      <w:r w:rsidR="002C28E1" w:rsidRPr="001A4046">
        <w:rPr>
          <w:rFonts w:ascii="Times New Roman" w:eastAsia="Times New Roman" w:hAnsi="Times New Roman" w:cs="Times New Roman"/>
          <w:bCs/>
          <w:lang w:eastAsia="pl-PL"/>
        </w:rPr>
        <w:t>2</w:t>
      </w:r>
      <w:r w:rsidR="004C21A0">
        <w:rPr>
          <w:rFonts w:ascii="Times New Roman" w:eastAsia="Times New Roman" w:hAnsi="Times New Roman" w:cs="Times New Roman"/>
          <w:bCs/>
          <w:lang w:eastAsia="pl-PL"/>
        </w:rPr>
        <w:t>4</w:t>
      </w:r>
      <w:r w:rsidR="00116FA0" w:rsidRPr="001A4046">
        <w:rPr>
          <w:rFonts w:ascii="Times New Roman" w:eastAsia="Times New Roman" w:hAnsi="Times New Roman" w:cs="Times New Roman"/>
          <w:bCs/>
          <w:lang w:eastAsia="pl-PL"/>
        </w:rPr>
        <w:t xml:space="preserve"> r.,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 poz. </w:t>
      </w:r>
      <w:r w:rsidR="002C28E1" w:rsidRPr="001A4046">
        <w:rPr>
          <w:rFonts w:ascii="Times New Roman" w:eastAsia="Times New Roman" w:hAnsi="Times New Roman" w:cs="Times New Roman"/>
          <w:bCs/>
          <w:lang w:eastAsia="pl-PL"/>
        </w:rPr>
        <w:t>10</w:t>
      </w:r>
      <w:r w:rsidR="004C21A0">
        <w:rPr>
          <w:rFonts w:ascii="Times New Roman" w:eastAsia="Times New Roman" w:hAnsi="Times New Roman" w:cs="Times New Roman"/>
          <w:bCs/>
          <w:lang w:eastAsia="pl-PL"/>
        </w:rPr>
        <w:t>61</w:t>
      </w:r>
      <w:r w:rsidR="00DE1A8D">
        <w:rPr>
          <w:rFonts w:ascii="Times New Roman" w:eastAsia="Times New Roman" w:hAnsi="Times New Roman" w:cs="Times New Roman"/>
          <w:bCs/>
          <w:lang w:eastAsia="pl-PL"/>
        </w:rPr>
        <w:t xml:space="preserve"> ze zm.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).</w:t>
      </w:r>
    </w:p>
    <w:p w14:paraId="4AAD1911" w14:textId="77777777" w:rsidR="00257C19" w:rsidRPr="001A4046" w:rsidRDefault="00257C1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A78E32" w14:textId="77777777" w:rsidR="00257C19" w:rsidRPr="001A4046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/>
          <w:bCs/>
          <w:lang w:eastAsia="pl-PL"/>
        </w:rPr>
        <w:t>Rozdział III – Opis przedmiotu zamówienia</w:t>
      </w:r>
    </w:p>
    <w:p w14:paraId="1685F463" w14:textId="4903B07F" w:rsidR="008E4392" w:rsidRPr="008574F8" w:rsidRDefault="00AF0979" w:rsidP="00F24C72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/>
          <w:bCs/>
        </w:rPr>
      </w:pPr>
      <w:bookmarkStart w:id="1" w:name="_Hlk71104272"/>
      <w:r w:rsidRPr="001A4046">
        <w:rPr>
          <w:rFonts w:ascii="Times New Roman" w:hAnsi="Times New Roman" w:cs="Times New Roman"/>
        </w:rPr>
        <w:t xml:space="preserve">Przedmiotem </w:t>
      </w:r>
      <w:r w:rsidR="008E4392" w:rsidRPr="001A4046">
        <w:rPr>
          <w:rFonts w:ascii="Times New Roman" w:hAnsi="Times New Roman" w:cs="Times New Roman"/>
        </w:rPr>
        <w:t xml:space="preserve">postępowania i </w:t>
      </w:r>
      <w:r w:rsidRPr="001A4046">
        <w:rPr>
          <w:rFonts w:ascii="Times New Roman" w:hAnsi="Times New Roman" w:cs="Times New Roman"/>
        </w:rPr>
        <w:t xml:space="preserve">zamówienia jest </w:t>
      </w:r>
      <w:r w:rsidR="00A46C1B" w:rsidRPr="001A4046">
        <w:rPr>
          <w:rFonts w:ascii="Times New Roman" w:hAnsi="Times New Roman" w:cs="Times New Roman"/>
        </w:rPr>
        <w:t xml:space="preserve">wyłonienie Wykonawcy w zakresie świadczenia </w:t>
      </w:r>
      <w:r w:rsidR="00A46C1B" w:rsidRPr="008574F8">
        <w:rPr>
          <w:rFonts w:ascii="Times New Roman" w:hAnsi="Times New Roman" w:cs="Times New Roman"/>
        </w:rPr>
        <w:t xml:space="preserve">kompleksowej usługi cateringowej dla uczestników międzynarodowej konferencji dydaktyczno-naukowej – 4th World Conference on </w:t>
      </w:r>
      <w:proofErr w:type="spellStart"/>
      <w:r w:rsidR="00A46C1B" w:rsidRPr="008574F8">
        <w:rPr>
          <w:rFonts w:ascii="Times New Roman" w:hAnsi="Times New Roman" w:cs="Times New Roman"/>
        </w:rPr>
        <w:t>Physics</w:t>
      </w:r>
      <w:proofErr w:type="spellEnd"/>
      <w:r w:rsidR="00A46C1B" w:rsidRPr="008574F8">
        <w:rPr>
          <w:rFonts w:ascii="Times New Roman" w:hAnsi="Times New Roman" w:cs="Times New Roman"/>
        </w:rPr>
        <w:t xml:space="preserve"> </w:t>
      </w:r>
      <w:proofErr w:type="spellStart"/>
      <w:r w:rsidR="00A46C1B" w:rsidRPr="008574F8">
        <w:rPr>
          <w:rFonts w:ascii="Times New Roman" w:hAnsi="Times New Roman" w:cs="Times New Roman"/>
        </w:rPr>
        <w:t>Education</w:t>
      </w:r>
      <w:proofErr w:type="spellEnd"/>
      <w:r w:rsidR="00A46C1B" w:rsidRPr="008574F8">
        <w:rPr>
          <w:rFonts w:ascii="Times New Roman" w:hAnsi="Times New Roman" w:cs="Times New Roman"/>
        </w:rPr>
        <w:t>, która odbędzie się w dniach w dniach 26-30 sierpnia 2024 r. w Krakowie</w:t>
      </w:r>
      <w:r w:rsidR="006D34C8" w:rsidRPr="008574F8">
        <w:rPr>
          <w:rFonts w:ascii="Times New Roman" w:hAnsi="Times New Roman" w:cs="Times New Roman"/>
        </w:rPr>
        <w:t>. Konferencja</w:t>
      </w:r>
      <w:r w:rsidR="00A46C1B" w:rsidRPr="008574F8">
        <w:rPr>
          <w:rFonts w:ascii="Times New Roman" w:hAnsi="Times New Roman" w:cs="Times New Roman"/>
        </w:rPr>
        <w:t xml:space="preserve"> organizowan</w:t>
      </w:r>
      <w:r w:rsidR="006D34C8" w:rsidRPr="008574F8">
        <w:rPr>
          <w:rFonts w:ascii="Times New Roman" w:hAnsi="Times New Roman" w:cs="Times New Roman"/>
        </w:rPr>
        <w:t>a jest</w:t>
      </w:r>
      <w:r w:rsidR="00A46C1B" w:rsidRPr="008574F8">
        <w:rPr>
          <w:rFonts w:ascii="Times New Roman" w:hAnsi="Times New Roman" w:cs="Times New Roman"/>
        </w:rPr>
        <w:t xml:space="preserve"> pod patronatem Wydziału Fizyki, Astronomii i Informatyki Stosowanej Uniwersytetu Jagiellońskiego w Krakowie, zgodnie z wymaganiami jakościowymi i ilościowymi zawartymi </w:t>
      </w:r>
      <w:r w:rsidR="00A4361D" w:rsidRPr="008574F8">
        <w:rPr>
          <w:rFonts w:ascii="Times New Roman" w:hAnsi="Times New Roman" w:cs="Times New Roman"/>
        </w:rPr>
        <w:t>w treści załącznika A do niniejszej SW</w:t>
      </w:r>
      <w:r w:rsidR="00B75A2F" w:rsidRPr="008574F8">
        <w:rPr>
          <w:rFonts w:ascii="Times New Roman" w:hAnsi="Times New Roman" w:cs="Times New Roman"/>
        </w:rPr>
        <w:t>Z</w:t>
      </w:r>
      <w:r w:rsidR="0065676C" w:rsidRPr="008574F8">
        <w:rPr>
          <w:rFonts w:ascii="Times New Roman" w:hAnsi="Times New Roman" w:cs="Times New Roman"/>
        </w:rPr>
        <w:t>:</w:t>
      </w:r>
    </w:p>
    <w:bookmarkEnd w:id="1"/>
    <w:p w14:paraId="58E8D59A" w14:textId="15C619BC" w:rsidR="006D34C8" w:rsidRPr="008574F8" w:rsidRDefault="006D34C8" w:rsidP="006D34C8">
      <w:pPr>
        <w:pStyle w:val="Akapitzlist"/>
        <w:widowControl/>
        <w:numPr>
          <w:ilvl w:val="1"/>
          <w:numId w:val="2"/>
        </w:numPr>
        <w:suppressAutoHyphens w:val="0"/>
        <w:ind w:left="851" w:hanging="425"/>
        <w:jc w:val="both"/>
        <w:rPr>
          <w:sz w:val="22"/>
          <w:szCs w:val="22"/>
        </w:rPr>
      </w:pPr>
      <w:r w:rsidRPr="008574F8">
        <w:rPr>
          <w:sz w:val="22"/>
          <w:szCs w:val="22"/>
        </w:rPr>
        <w:t xml:space="preserve">zapewnienie wyżywienia podstawowego </w:t>
      </w:r>
      <w:r w:rsidRPr="008574F8">
        <w:rPr>
          <w:i/>
          <w:sz w:val="22"/>
          <w:szCs w:val="22"/>
        </w:rPr>
        <w:t>(obiady)</w:t>
      </w:r>
      <w:r w:rsidRPr="008574F8">
        <w:rPr>
          <w:sz w:val="22"/>
          <w:szCs w:val="22"/>
        </w:rPr>
        <w:t xml:space="preserve"> oraz usług cateringowych </w:t>
      </w:r>
      <w:r w:rsidRPr="008574F8">
        <w:rPr>
          <w:i/>
          <w:sz w:val="22"/>
          <w:szCs w:val="22"/>
        </w:rPr>
        <w:t xml:space="preserve">(przerwy kawowe ciągłe) </w:t>
      </w:r>
      <w:r w:rsidRPr="008574F8">
        <w:rPr>
          <w:b/>
          <w:bCs/>
          <w:iCs/>
          <w:sz w:val="22"/>
          <w:szCs w:val="22"/>
        </w:rPr>
        <w:t>w dniach 26-30 sierpnia 2024</w:t>
      </w:r>
      <w:r w:rsidR="00F52CED">
        <w:rPr>
          <w:b/>
          <w:bCs/>
          <w:iCs/>
          <w:sz w:val="22"/>
          <w:szCs w:val="22"/>
        </w:rPr>
        <w:t xml:space="preserve"> </w:t>
      </w:r>
      <w:r w:rsidRPr="008574F8">
        <w:rPr>
          <w:b/>
          <w:bCs/>
          <w:iCs/>
          <w:sz w:val="22"/>
          <w:szCs w:val="22"/>
        </w:rPr>
        <w:t>r.</w:t>
      </w:r>
      <w:r w:rsidRPr="008574F8">
        <w:rPr>
          <w:sz w:val="22"/>
          <w:szCs w:val="22"/>
        </w:rPr>
        <w:t xml:space="preserve"> w salach </w:t>
      </w:r>
      <w:proofErr w:type="spellStart"/>
      <w:r w:rsidRPr="008574F8">
        <w:rPr>
          <w:sz w:val="22"/>
          <w:szCs w:val="22"/>
        </w:rPr>
        <w:t>Aud</w:t>
      </w:r>
      <w:r w:rsidR="00147706">
        <w:rPr>
          <w:sz w:val="22"/>
          <w:szCs w:val="22"/>
        </w:rPr>
        <w:t>i</w:t>
      </w:r>
      <w:r w:rsidRPr="008574F8">
        <w:rPr>
          <w:sz w:val="22"/>
          <w:szCs w:val="22"/>
        </w:rPr>
        <w:t>torium</w:t>
      </w:r>
      <w:proofErr w:type="spellEnd"/>
      <w:r w:rsidRPr="008574F8">
        <w:rPr>
          <w:sz w:val="22"/>
          <w:szCs w:val="22"/>
        </w:rPr>
        <w:t xml:space="preserve"> Maximum </w:t>
      </w:r>
      <w:r w:rsidRPr="008574F8">
        <w:rPr>
          <w:bCs/>
          <w:sz w:val="22"/>
          <w:szCs w:val="22"/>
        </w:rPr>
        <w:t>(ul. Krupnicza 33</w:t>
      </w:r>
      <w:r w:rsidR="00C11F95" w:rsidRPr="008574F8">
        <w:rPr>
          <w:bCs/>
          <w:sz w:val="22"/>
          <w:szCs w:val="22"/>
        </w:rPr>
        <w:t>, Kraków</w:t>
      </w:r>
      <w:r w:rsidRPr="008574F8">
        <w:rPr>
          <w:bCs/>
          <w:sz w:val="22"/>
          <w:szCs w:val="22"/>
        </w:rPr>
        <w:t xml:space="preserve">) </w:t>
      </w:r>
      <w:r w:rsidRPr="008574F8">
        <w:rPr>
          <w:sz w:val="22"/>
          <w:szCs w:val="22"/>
        </w:rPr>
        <w:t>dla</w:t>
      </w:r>
      <w:r w:rsidR="005A4CFC" w:rsidRPr="008574F8">
        <w:rPr>
          <w:sz w:val="22"/>
          <w:szCs w:val="22"/>
        </w:rPr>
        <w:t xml:space="preserve"> maksymalnej</w:t>
      </w:r>
      <w:r w:rsidRPr="008574F8">
        <w:rPr>
          <w:sz w:val="22"/>
          <w:szCs w:val="22"/>
        </w:rPr>
        <w:t xml:space="preserve"> liczby 4</w:t>
      </w:r>
      <w:r w:rsidR="008574F8" w:rsidRPr="008574F8">
        <w:rPr>
          <w:sz w:val="22"/>
          <w:szCs w:val="22"/>
        </w:rPr>
        <w:t>0</w:t>
      </w:r>
      <w:r w:rsidRPr="008574F8">
        <w:rPr>
          <w:sz w:val="22"/>
          <w:szCs w:val="22"/>
        </w:rPr>
        <w:t xml:space="preserve">0 uczestników </w:t>
      </w:r>
      <w:r w:rsidR="00F52CED">
        <w:rPr>
          <w:sz w:val="22"/>
          <w:szCs w:val="22"/>
        </w:rPr>
        <w:t>wy</w:t>
      </w:r>
      <w:r w:rsidR="00F52CED" w:rsidRPr="008574F8">
        <w:rPr>
          <w:sz w:val="22"/>
          <w:szCs w:val="22"/>
        </w:rPr>
        <w:t>darzenia</w:t>
      </w:r>
      <w:r w:rsidRPr="008574F8">
        <w:rPr>
          <w:sz w:val="22"/>
          <w:szCs w:val="22"/>
        </w:rPr>
        <w:t>;</w:t>
      </w:r>
    </w:p>
    <w:p w14:paraId="77576CE7" w14:textId="22B95B08" w:rsidR="006D34C8" w:rsidRPr="008574F8" w:rsidRDefault="006D34C8" w:rsidP="006D34C8">
      <w:pPr>
        <w:pStyle w:val="Akapitzlist"/>
        <w:widowControl/>
        <w:numPr>
          <w:ilvl w:val="1"/>
          <w:numId w:val="2"/>
        </w:numPr>
        <w:suppressAutoHyphens w:val="0"/>
        <w:ind w:left="851" w:hanging="425"/>
        <w:jc w:val="both"/>
        <w:rPr>
          <w:sz w:val="22"/>
          <w:szCs w:val="22"/>
        </w:rPr>
      </w:pPr>
      <w:r w:rsidRPr="008574F8">
        <w:rPr>
          <w:bCs/>
          <w:sz w:val="22"/>
          <w:szCs w:val="22"/>
        </w:rPr>
        <w:t xml:space="preserve">organizacja uroczystego koktajlu (tzw. </w:t>
      </w:r>
      <w:proofErr w:type="spellStart"/>
      <w:r w:rsidRPr="008574F8">
        <w:rPr>
          <w:bCs/>
          <w:sz w:val="22"/>
          <w:szCs w:val="22"/>
        </w:rPr>
        <w:t>Welcome</w:t>
      </w:r>
      <w:proofErr w:type="spellEnd"/>
      <w:r w:rsidRPr="008574F8">
        <w:rPr>
          <w:bCs/>
          <w:sz w:val="22"/>
          <w:szCs w:val="22"/>
        </w:rPr>
        <w:t xml:space="preserve"> </w:t>
      </w:r>
      <w:proofErr w:type="spellStart"/>
      <w:r w:rsidRPr="008574F8">
        <w:rPr>
          <w:bCs/>
          <w:sz w:val="22"/>
          <w:szCs w:val="22"/>
        </w:rPr>
        <w:t>reception</w:t>
      </w:r>
      <w:proofErr w:type="spellEnd"/>
      <w:r w:rsidRPr="008574F8">
        <w:rPr>
          <w:bCs/>
          <w:sz w:val="22"/>
          <w:szCs w:val="22"/>
        </w:rPr>
        <w:t xml:space="preserve">) w dniu </w:t>
      </w:r>
      <w:r w:rsidRPr="008574F8">
        <w:rPr>
          <w:b/>
          <w:sz w:val="22"/>
          <w:szCs w:val="22"/>
        </w:rPr>
        <w:t>26 sierpnia 2024</w:t>
      </w:r>
      <w:r w:rsidR="00F52CED">
        <w:rPr>
          <w:b/>
          <w:sz w:val="22"/>
          <w:szCs w:val="22"/>
        </w:rPr>
        <w:t xml:space="preserve"> </w:t>
      </w:r>
      <w:r w:rsidRPr="008574F8">
        <w:rPr>
          <w:b/>
          <w:sz w:val="22"/>
          <w:szCs w:val="22"/>
        </w:rPr>
        <w:t>r.</w:t>
      </w:r>
      <w:r w:rsidRPr="008574F8">
        <w:rPr>
          <w:bCs/>
          <w:sz w:val="22"/>
          <w:szCs w:val="22"/>
        </w:rPr>
        <w:t xml:space="preserve"> w budynku Urzędu Miasta Krakowa,</w:t>
      </w:r>
      <w:r w:rsidR="00C11F95" w:rsidRPr="008574F8">
        <w:rPr>
          <w:bCs/>
          <w:sz w:val="22"/>
          <w:szCs w:val="22"/>
        </w:rPr>
        <w:t xml:space="preserve"> adres:</w:t>
      </w:r>
      <w:r w:rsidRPr="008574F8">
        <w:rPr>
          <w:bCs/>
          <w:sz w:val="22"/>
          <w:szCs w:val="22"/>
        </w:rPr>
        <w:t xml:space="preserve"> Plac Wszystkich Świętych 3-4, w Krakowie, udostępnionym w ramach patronatu Prezydenta Miasta Krakowa, </w:t>
      </w:r>
      <w:r w:rsidRPr="008574F8">
        <w:rPr>
          <w:sz w:val="22"/>
          <w:szCs w:val="22"/>
        </w:rPr>
        <w:t xml:space="preserve">dla </w:t>
      </w:r>
      <w:r w:rsidR="00C11F95" w:rsidRPr="008574F8">
        <w:rPr>
          <w:sz w:val="22"/>
          <w:szCs w:val="22"/>
        </w:rPr>
        <w:t>maksymalnej</w:t>
      </w:r>
      <w:r w:rsidRPr="008574F8">
        <w:rPr>
          <w:sz w:val="22"/>
          <w:szCs w:val="22"/>
        </w:rPr>
        <w:t xml:space="preserve"> liczby 4</w:t>
      </w:r>
      <w:r w:rsidR="008574F8" w:rsidRPr="008574F8">
        <w:rPr>
          <w:sz w:val="22"/>
          <w:szCs w:val="22"/>
        </w:rPr>
        <w:t>0</w:t>
      </w:r>
      <w:r w:rsidRPr="008574F8">
        <w:rPr>
          <w:sz w:val="22"/>
          <w:szCs w:val="22"/>
        </w:rPr>
        <w:t xml:space="preserve">0 </w:t>
      </w:r>
      <w:r w:rsidR="00FF5756">
        <w:rPr>
          <w:sz w:val="22"/>
          <w:szCs w:val="22"/>
        </w:rPr>
        <w:t>uczestników wydarzenia</w:t>
      </w:r>
      <w:r w:rsidRPr="008574F8">
        <w:rPr>
          <w:sz w:val="22"/>
          <w:szCs w:val="22"/>
        </w:rPr>
        <w:t>;</w:t>
      </w:r>
    </w:p>
    <w:p w14:paraId="6FF9D2B3" w14:textId="629364EB" w:rsidR="006D34C8" w:rsidRPr="008574F8" w:rsidRDefault="006D34C8" w:rsidP="006D34C8">
      <w:pPr>
        <w:pStyle w:val="Akapitzlist"/>
        <w:widowControl/>
        <w:numPr>
          <w:ilvl w:val="1"/>
          <w:numId w:val="2"/>
        </w:numPr>
        <w:suppressAutoHyphens w:val="0"/>
        <w:ind w:left="851" w:hanging="425"/>
        <w:jc w:val="both"/>
        <w:rPr>
          <w:sz w:val="22"/>
          <w:szCs w:val="22"/>
        </w:rPr>
      </w:pPr>
      <w:r w:rsidRPr="008574F8">
        <w:rPr>
          <w:bCs/>
          <w:sz w:val="22"/>
          <w:szCs w:val="22"/>
        </w:rPr>
        <w:lastRenderedPageBreak/>
        <w:t xml:space="preserve">organizacja uroczystej kolacji w dniu </w:t>
      </w:r>
      <w:r w:rsidRPr="008574F8">
        <w:rPr>
          <w:b/>
          <w:sz w:val="22"/>
          <w:szCs w:val="22"/>
        </w:rPr>
        <w:t xml:space="preserve">29 sierpnia </w:t>
      </w:r>
      <w:r w:rsidR="00EB3579">
        <w:rPr>
          <w:b/>
          <w:sz w:val="22"/>
          <w:szCs w:val="22"/>
        </w:rPr>
        <w:t>2024 r.</w:t>
      </w:r>
      <w:r w:rsidRPr="008574F8">
        <w:rPr>
          <w:bCs/>
          <w:sz w:val="22"/>
          <w:szCs w:val="22"/>
        </w:rPr>
        <w:t xml:space="preserve"> w obiekcie oddalonym do 20 km od </w:t>
      </w:r>
      <w:proofErr w:type="spellStart"/>
      <w:r w:rsidRPr="008574F8">
        <w:rPr>
          <w:bCs/>
          <w:sz w:val="22"/>
          <w:szCs w:val="22"/>
        </w:rPr>
        <w:t>Auditorium</w:t>
      </w:r>
      <w:proofErr w:type="spellEnd"/>
      <w:r w:rsidRPr="008574F8">
        <w:rPr>
          <w:bCs/>
          <w:sz w:val="22"/>
          <w:szCs w:val="22"/>
        </w:rPr>
        <w:t xml:space="preserve"> Maximum, zapewnionym prze</w:t>
      </w:r>
      <w:r w:rsidR="00374C8B">
        <w:rPr>
          <w:bCs/>
          <w:sz w:val="22"/>
          <w:szCs w:val="22"/>
        </w:rPr>
        <w:t>z</w:t>
      </w:r>
      <w:r w:rsidRPr="008574F8">
        <w:rPr>
          <w:bCs/>
          <w:sz w:val="22"/>
          <w:szCs w:val="22"/>
        </w:rPr>
        <w:t xml:space="preserve"> Wykonawcę, </w:t>
      </w:r>
      <w:r w:rsidRPr="008574F8">
        <w:rPr>
          <w:sz w:val="22"/>
          <w:szCs w:val="22"/>
        </w:rPr>
        <w:t xml:space="preserve">dla </w:t>
      </w:r>
      <w:r w:rsidR="00C11F95" w:rsidRPr="008574F8">
        <w:rPr>
          <w:sz w:val="22"/>
          <w:szCs w:val="22"/>
        </w:rPr>
        <w:t>maksymalnej</w:t>
      </w:r>
      <w:r w:rsidRPr="008574F8">
        <w:rPr>
          <w:sz w:val="22"/>
          <w:szCs w:val="22"/>
        </w:rPr>
        <w:t xml:space="preserve"> liczby 4</w:t>
      </w:r>
      <w:r w:rsidR="008574F8" w:rsidRPr="008574F8">
        <w:rPr>
          <w:sz w:val="22"/>
          <w:szCs w:val="22"/>
        </w:rPr>
        <w:t>0</w:t>
      </w:r>
      <w:r w:rsidRPr="008574F8">
        <w:rPr>
          <w:sz w:val="22"/>
          <w:szCs w:val="22"/>
        </w:rPr>
        <w:t xml:space="preserve">0 </w:t>
      </w:r>
      <w:r w:rsidR="00FF5756">
        <w:rPr>
          <w:sz w:val="22"/>
          <w:szCs w:val="22"/>
        </w:rPr>
        <w:t>uczestników wydarzenia</w:t>
      </w:r>
      <w:r w:rsidRPr="008574F8">
        <w:rPr>
          <w:sz w:val="22"/>
          <w:szCs w:val="22"/>
        </w:rPr>
        <w:t>;</w:t>
      </w:r>
    </w:p>
    <w:p w14:paraId="5E1515BC" w14:textId="5C638DC2" w:rsidR="006D34C8" w:rsidRPr="001A4046" w:rsidRDefault="006D34C8" w:rsidP="006D34C8">
      <w:pPr>
        <w:pStyle w:val="Akapitzlist"/>
        <w:widowControl/>
        <w:numPr>
          <w:ilvl w:val="1"/>
          <w:numId w:val="2"/>
        </w:numPr>
        <w:suppressAutoHyphens w:val="0"/>
        <w:ind w:left="851" w:hanging="425"/>
        <w:jc w:val="both"/>
        <w:rPr>
          <w:sz w:val="22"/>
          <w:szCs w:val="22"/>
        </w:rPr>
      </w:pPr>
      <w:r w:rsidRPr="001A4046">
        <w:rPr>
          <w:sz w:val="22"/>
          <w:szCs w:val="22"/>
        </w:rPr>
        <w:t xml:space="preserve">organizacja cateringu podczas jednego spotkania dla przedstawicieli organizacji współpracujących przy organizacji wydarzenia; dla </w:t>
      </w:r>
      <w:r w:rsidR="005A4CFC" w:rsidRPr="007D4473">
        <w:rPr>
          <w:sz w:val="22"/>
          <w:szCs w:val="22"/>
        </w:rPr>
        <w:t>maksymalnej</w:t>
      </w:r>
      <w:r w:rsidRPr="007D4473">
        <w:rPr>
          <w:sz w:val="22"/>
          <w:szCs w:val="22"/>
        </w:rPr>
        <w:t xml:space="preserve"> liczby 30 osób w</w:t>
      </w:r>
      <w:r w:rsidRPr="001A4046">
        <w:rPr>
          <w:sz w:val="22"/>
          <w:szCs w:val="22"/>
        </w:rPr>
        <w:t xml:space="preserve"> </w:t>
      </w:r>
      <w:r w:rsidRPr="001A4046">
        <w:rPr>
          <w:b/>
          <w:bCs/>
          <w:sz w:val="22"/>
          <w:szCs w:val="22"/>
        </w:rPr>
        <w:t xml:space="preserve">dniu 27 sierpnia </w:t>
      </w:r>
      <w:r w:rsidR="00EB3579">
        <w:rPr>
          <w:b/>
          <w:bCs/>
          <w:sz w:val="22"/>
          <w:szCs w:val="22"/>
        </w:rPr>
        <w:t>2024 r.</w:t>
      </w:r>
      <w:r w:rsidRPr="001A4046">
        <w:rPr>
          <w:sz w:val="22"/>
          <w:szCs w:val="22"/>
        </w:rPr>
        <w:t xml:space="preserve"> w jednej z </w:t>
      </w:r>
      <w:proofErr w:type="spellStart"/>
      <w:r w:rsidRPr="001A4046">
        <w:rPr>
          <w:sz w:val="22"/>
          <w:szCs w:val="22"/>
        </w:rPr>
        <w:t>sal</w:t>
      </w:r>
      <w:proofErr w:type="spellEnd"/>
      <w:r w:rsidRPr="001A4046">
        <w:rPr>
          <w:sz w:val="22"/>
          <w:szCs w:val="22"/>
        </w:rPr>
        <w:t xml:space="preserve"> </w:t>
      </w:r>
      <w:proofErr w:type="spellStart"/>
      <w:r w:rsidRPr="001A4046">
        <w:rPr>
          <w:sz w:val="22"/>
          <w:szCs w:val="22"/>
        </w:rPr>
        <w:t>Aud</w:t>
      </w:r>
      <w:r w:rsidR="00147706">
        <w:rPr>
          <w:sz w:val="22"/>
          <w:szCs w:val="22"/>
        </w:rPr>
        <w:t>i</w:t>
      </w:r>
      <w:r w:rsidRPr="001A4046">
        <w:rPr>
          <w:sz w:val="22"/>
          <w:szCs w:val="22"/>
        </w:rPr>
        <w:t>torium</w:t>
      </w:r>
      <w:proofErr w:type="spellEnd"/>
      <w:r w:rsidRPr="001A4046">
        <w:rPr>
          <w:sz w:val="22"/>
          <w:szCs w:val="22"/>
        </w:rPr>
        <w:t xml:space="preserve"> Maximum.</w:t>
      </w:r>
    </w:p>
    <w:p w14:paraId="332FB654" w14:textId="528CA2AB" w:rsidR="00E74AB3" w:rsidRPr="001A4046" w:rsidRDefault="00E74AB3" w:rsidP="00445FE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hAnsi="Times New Roman" w:cs="Times New Roman"/>
        </w:rPr>
        <w:t>Wymagania dla zamówienia:</w:t>
      </w:r>
    </w:p>
    <w:p w14:paraId="4D70CA3E" w14:textId="2BE2A973" w:rsidR="00C20E22" w:rsidRPr="001A4046" w:rsidRDefault="00CA639F">
      <w:pPr>
        <w:pStyle w:val="Akapitzlist"/>
        <w:widowControl/>
        <w:numPr>
          <w:ilvl w:val="0"/>
          <w:numId w:val="59"/>
        </w:numPr>
        <w:ind w:left="851" w:hanging="425"/>
        <w:jc w:val="both"/>
        <w:rPr>
          <w:bCs/>
          <w:sz w:val="22"/>
          <w:szCs w:val="22"/>
        </w:rPr>
      </w:pPr>
      <w:r w:rsidRPr="001A4046">
        <w:rPr>
          <w:bCs/>
          <w:sz w:val="22"/>
          <w:szCs w:val="22"/>
        </w:rPr>
        <w:t>W</w:t>
      </w:r>
      <w:r w:rsidR="009F54AA" w:rsidRPr="001A4046">
        <w:rPr>
          <w:bCs/>
          <w:sz w:val="22"/>
          <w:szCs w:val="22"/>
        </w:rPr>
        <w:t xml:space="preserve">ykonawca </w:t>
      </w:r>
      <w:r w:rsidR="00C20E22" w:rsidRPr="001A4046">
        <w:rPr>
          <w:color w:val="000000"/>
          <w:sz w:val="22"/>
          <w:szCs w:val="22"/>
          <w:lang w:val="x-none" w:eastAsia="x-none"/>
        </w:rPr>
        <w:t>musi zaoferować przedmiot zamówienia zgodny z wymogami</w:t>
      </w:r>
      <w:r w:rsidR="000D5B66" w:rsidRPr="001A4046">
        <w:rPr>
          <w:color w:val="000000"/>
          <w:sz w:val="22"/>
          <w:szCs w:val="22"/>
          <w:lang w:eastAsia="x-none"/>
        </w:rPr>
        <w:t xml:space="preserve"> </w:t>
      </w:r>
      <w:r w:rsidR="003F13F1" w:rsidRPr="001A4046">
        <w:rPr>
          <w:color w:val="000000"/>
          <w:sz w:val="22"/>
          <w:szCs w:val="22"/>
          <w:lang w:val="x-none" w:eastAsia="x-none"/>
        </w:rPr>
        <w:t>zamawia</w:t>
      </w:r>
      <w:r w:rsidR="00C20E22" w:rsidRPr="001A4046">
        <w:rPr>
          <w:color w:val="000000"/>
          <w:sz w:val="22"/>
          <w:szCs w:val="22"/>
          <w:lang w:val="x-none" w:eastAsia="x-none"/>
        </w:rPr>
        <w:t xml:space="preserve">jącego, określonymi w </w:t>
      </w:r>
      <w:r w:rsidR="00C20E22" w:rsidRPr="001A4046">
        <w:rPr>
          <w:color w:val="000000"/>
          <w:sz w:val="22"/>
          <w:szCs w:val="22"/>
          <w:lang w:eastAsia="x-none"/>
        </w:rPr>
        <w:t>SWZ</w:t>
      </w:r>
      <w:r w:rsidR="00C20E22" w:rsidRPr="001A4046">
        <w:rPr>
          <w:color w:val="000000"/>
          <w:sz w:val="22"/>
          <w:szCs w:val="22"/>
          <w:lang w:val="x-none" w:eastAsia="x-none"/>
        </w:rPr>
        <w:t xml:space="preserve"> oraz </w:t>
      </w:r>
      <w:r w:rsidR="001E07E0" w:rsidRPr="001A4046">
        <w:rPr>
          <w:color w:val="000000"/>
          <w:sz w:val="22"/>
          <w:szCs w:val="22"/>
          <w:lang w:eastAsia="x-none"/>
        </w:rPr>
        <w:t xml:space="preserve">jej </w:t>
      </w:r>
      <w:r w:rsidR="00C20E22" w:rsidRPr="001A4046">
        <w:rPr>
          <w:color w:val="000000"/>
          <w:sz w:val="22"/>
          <w:szCs w:val="22"/>
          <w:lang w:val="x-none" w:eastAsia="x-none"/>
        </w:rPr>
        <w:t>załącznik</w:t>
      </w:r>
      <w:r w:rsidR="003B6D77" w:rsidRPr="001A4046">
        <w:rPr>
          <w:color w:val="000000"/>
          <w:sz w:val="22"/>
          <w:szCs w:val="22"/>
          <w:lang w:eastAsia="x-none"/>
        </w:rPr>
        <w:t>ach</w:t>
      </w:r>
      <w:r w:rsidR="00DB5089" w:rsidRPr="001A4046">
        <w:rPr>
          <w:color w:val="000000"/>
          <w:sz w:val="22"/>
          <w:szCs w:val="22"/>
          <w:lang w:eastAsia="x-none"/>
        </w:rPr>
        <w:t>.</w:t>
      </w:r>
    </w:p>
    <w:p w14:paraId="6026D147" w14:textId="6593021A" w:rsidR="00D647AE" w:rsidRPr="001A4046" w:rsidRDefault="00DB5089">
      <w:pPr>
        <w:pStyle w:val="Akapitzlist"/>
        <w:widowControl/>
        <w:numPr>
          <w:ilvl w:val="0"/>
          <w:numId w:val="59"/>
        </w:numPr>
        <w:ind w:left="851" w:hanging="425"/>
        <w:jc w:val="both"/>
        <w:rPr>
          <w:bCs/>
          <w:sz w:val="22"/>
          <w:szCs w:val="22"/>
        </w:rPr>
      </w:pPr>
      <w:r w:rsidRPr="001A4046">
        <w:rPr>
          <w:color w:val="000000"/>
          <w:sz w:val="22"/>
          <w:szCs w:val="22"/>
          <w:lang w:eastAsia="x-none"/>
        </w:rPr>
        <w:t>O</w:t>
      </w:r>
      <w:r w:rsidR="009F54AA" w:rsidRPr="001A4046">
        <w:rPr>
          <w:color w:val="000000"/>
          <w:sz w:val="22"/>
          <w:szCs w:val="22"/>
          <w:lang w:eastAsia="x-none"/>
        </w:rPr>
        <w:t>ferta</w:t>
      </w:r>
      <w:r w:rsidR="009F54AA" w:rsidRPr="001A4046">
        <w:rPr>
          <w:color w:val="000000"/>
          <w:sz w:val="22"/>
          <w:szCs w:val="22"/>
          <w:lang w:val="x-none" w:eastAsia="x-none"/>
        </w:rPr>
        <w:t xml:space="preserve"> musi być jednoznaczna i kompleksowa, tj. musi obejmować pełny zakres przedmiotu zamówienia</w:t>
      </w:r>
      <w:r w:rsidR="00637F6E" w:rsidRPr="001A4046">
        <w:rPr>
          <w:color w:val="000000"/>
          <w:sz w:val="22"/>
          <w:szCs w:val="22"/>
          <w:lang w:eastAsia="x-none"/>
        </w:rPr>
        <w:t>.</w:t>
      </w:r>
    </w:p>
    <w:p w14:paraId="127F815B" w14:textId="6A018A8F" w:rsidR="0048574D" w:rsidRPr="001A4046" w:rsidRDefault="0048574D">
      <w:pPr>
        <w:pStyle w:val="Akapitzlist"/>
        <w:widowControl/>
        <w:numPr>
          <w:ilvl w:val="0"/>
          <w:numId w:val="59"/>
        </w:numPr>
        <w:tabs>
          <w:tab w:val="left" w:pos="0"/>
        </w:tabs>
        <w:ind w:left="851" w:hanging="425"/>
        <w:jc w:val="both"/>
        <w:rPr>
          <w:bCs/>
          <w:sz w:val="22"/>
          <w:szCs w:val="22"/>
        </w:rPr>
      </w:pPr>
      <w:r w:rsidRPr="001A4046">
        <w:rPr>
          <w:sz w:val="22"/>
          <w:szCs w:val="22"/>
        </w:rPr>
        <w:t>Zamawiający dopuszcza składanie ofert równoważnych odpowiadających swoimi parametrami jakościowymi i ilościowymi artykułom wyspecyfikowanym w treści załącznika A</w:t>
      </w:r>
      <w:r w:rsidR="00C559E3" w:rsidRPr="001A4046">
        <w:rPr>
          <w:sz w:val="22"/>
          <w:szCs w:val="22"/>
        </w:rPr>
        <w:t xml:space="preserve"> </w:t>
      </w:r>
      <w:r w:rsidRPr="001A4046">
        <w:rPr>
          <w:sz w:val="22"/>
          <w:szCs w:val="22"/>
        </w:rPr>
        <w:t>do SWZ.</w:t>
      </w:r>
    </w:p>
    <w:p w14:paraId="20C44D38" w14:textId="63962058" w:rsidR="00612C67" w:rsidRPr="001A4046" w:rsidRDefault="005A4CFC">
      <w:pPr>
        <w:pStyle w:val="Akapitzlist"/>
        <w:widowControl/>
        <w:numPr>
          <w:ilvl w:val="0"/>
          <w:numId w:val="59"/>
        </w:numPr>
        <w:tabs>
          <w:tab w:val="left" w:pos="0"/>
        </w:tabs>
        <w:ind w:left="851" w:hanging="425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  <w:lang w:val="x-none" w:eastAsia="x-none"/>
        </w:rPr>
        <w:t xml:space="preserve">Zakładana </w:t>
      </w:r>
      <w:r w:rsidR="00C20E22" w:rsidRPr="001A4046">
        <w:rPr>
          <w:color w:val="000000"/>
          <w:sz w:val="22"/>
          <w:szCs w:val="22"/>
          <w:lang w:val="x-none" w:eastAsia="x-none"/>
        </w:rPr>
        <w:t xml:space="preserve"> przez </w:t>
      </w:r>
      <w:r w:rsidR="003F13F1" w:rsidRPr="001A4046">
        <w:rPr>
          <w:color w:val="000000"/>
          <w:sz w:val="22"/>
          <w:szCs w:val="22"/>
          <w:lang w:eastAsia="x-none"/>
        </w:rPr>
        <w:t>zamawia</w:t>
      </w:r>
      <w:r w:rsidR="00AC6B4E" w:rsidRPr="001A4046">
        <w:rPr>
          <w:color w:val="000000"/>
          <w:sz w:val="22"/>
          <w:szCs w:val="22"/>
          <w:lang w:eastAsia="x-none"/>
        </w:rPr>
        <w:t>jącego</w:t>
      </w:r>
      <w:r>
        <w:rPr>
          <w:color w:val="000000"/>
          <w:sz w:val="22"/>
          <w:szCs w:val="22"/>
          <w:lang w:eastAsia="x-none"/>
        </w:rPr>
        <w:t xml:space="preserve"> maksymalna</w:t>
      </w:r>
      <w:r w:rsidR="00C20E22" w:rsidRPr="001A4046">
        <w:rPr>
          <w:color w:val="000000"/>
          <w:sz w:val="22"/>
          <w:szCs w:val="22"/>
          <w:lang w:val="x-none" w:eastAsia="x-none"/>
        </w:rPr>
        <w:t xml:space="preserve"> liczba uczestników </w:t>
      </w:r>
      <w:r w:rsidR="00F5390F" w:rsidRPr="001A4046">
        <w:rPr>
          <w:color w:val="000000"/>
          <w:sz w:val="22"/>
          <w:szCs w:val="22"/>
          <w:lang w:eastAsia="x-none"/>
        </w:rPr>
        <w:t>konferencji</w:t>
      </w:r>
      <w:r w:rsidR="00C20E22" w:rsidRPr="001A4046">
        <w:rPr>
          <w:color w:val="000000"/>
          <w:sz w:val="22"/>
          <w:szCs w:val="22"/>
          <w:lang w:val="x-none" w:eastAsia="x-none"/>
        </w:rPr>
        <w:t xml:space="preserve">, na którą należy przygotować składaną w przedmiotowym postępowaniu ofertę została określona w </w:t>
      </w:r>
      <w:r w:rsidR="006273B9">
        <w:rPr>
          <w:color w:val="000000"/>
          <w:sz w:val="22"/>
          <w:szCs w:val="22"/>
          <w:lang w:val="x-none" w:eastAsia="x-none"/>
        </w:rPr>
        <w:t>SWZ oraz jej załącznikach.</w:t>
      </w:r>
      <w:r w:rsidR="00C20E22" w:rsidRPr="001A4046">
        <w:rPr>
          <w:color w:val="000000"/>
          <w:sz w:val="22"/>
          <w:szCs w:val="22"/>
          <w:lang w:val="x-none" w:eastAsia="x-none"/>
        </w:rPr>
        <w:t xml:space="preserve"> Liczba ta może ulec zmianie, przy czym zmiana ta nie może być podstawą do zmiany oferowanych przez </w:t>
      </w:r>
      <w:r w:rsidR="003F13F1" w:rsidRPr="001A4046">
        <w:rPr>
          <w:color w:val="000000"/>
          <w:sz w:val="22"/>
          <w:szCs w:val="22"/>
          <w:lang w:val="x-none" w:eastAsia="x-none"/>
        </w:rPr>
        <w:t>wykonawc</w:t>
      </w:r>
      <w:r w:rsidR="00C20E22" w:rsidRPr="001A4046">
        <w:rPr>
          <w:color w:val="000000"/>
          <w:sz w:val="22"/>
          <w:szCs w:val="22"/>
          <w:lang w:val="x-none" w:eastAsia="x-none"/>
        </w:rPr>
        <w:t>ę cen jednostkowych.</w:t>
      </w:r>
    </w:p>
    <w:p w14:paraId="6C6471D3" w14:textId="08844E8E" w:rsidR="001372B7" w:rsidRPr="001A4046" w:rsidRDefault="001372B7">
      <w:pPr>
        <w:pStyle w:val="Kolorowecieniowanieakcent31"/>
        <w:numPr>
          <w:ilvl w:val="0"/>
          <w:numId w:val="59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1A4046">
        <w:rPr>
          <w:rFonts w:ascii="Times New Roman" w:hAnsi="Times New Roman" w:cs="Times New Roman"/>
        </w:rPr>
        <w:t>Ostateczna deklaracja przez zamawiającego rzeczywistej liczby osób biorących udział w konferencji, nastąpi nie później niż na 7 dni przed datą konferencji zawartą w załączniku do SWZ.</w:t>
      </w:r>
    </w:p>
    <w:p w14:paraId="36A3BC6A" w14:textId="77777777" w:rsidR="003B6D77" w:rsidRPr="001A4046" w:rsidRDefault="003B6D77">
      <w:pPr>
        <w:pStyle w:val="Akapitzlist"/>
        <w:numPr>
          <w:ilvl w:val="0"/>
          <w:numId w:val="59"/>
        </w:numPr>
        <w:tabs>
          <w:tab w:val="left" w:pos="0"/>
        </w:tabs>
        <w:ind w:left="851" w:hanging="425"/>
        <w:jc w:val="both"/>
        <w:rPr>
          <w:color w:val="000000"/>
          <w:sz w:val="22"/>
          <w:szCs w:val="22"/>
          <w:lang w:val="x-none" w:eastAsia="x-none"/>
        </w:rPr>
      </w:pPr>
      <w:bookmarkStart w:id="2" w:name="_Hlk14906694"/>
      <w:r w:rsidRPr="001A4046">
        <w:rPr>
          <w:color w:val="000000"/>
          <w:sz w:val="22"/>
          <w:szCs w:val="22"/>
          <w:lang w:val="x-none" w:eastAsia="x-none"/>
        </w:rPr>
        <w:t>Wykonawca wystawi fakturę na podstawie rzeczywistej liczby osób biorących udział w konferencji, nie później niż na 14 dni po jej zakończeniu.</w:t>
      </w:r>
    </w:p>
    <w:p w14:paraId="059F05AE" w14:textId="209BB47E" w:rsidR="00B63AD9" w:rsidRPr="001A4046" w:rsidRDefault="00B63AD9">
      <w:pPr>
        <w:pStyle w:val="Akapitzlist"/>
        <w:widowControl/>
        <w:numPr>
          <w:ilvl w:val="0"/>
          <w:numId w:val="59"/>
        </w:numPr>
        <w:ind w:left="851" w:hanging="425"/>
        <w:jc w:val="both"/>
        <w:rPr>
          <w:bCs/>
          <w:sz w:val="22"/>
          <w:szCs w:val="22"/>
        </w:rPr>
      </w:pPr>
      <w:r w:rsidRPr="001A4046">
        <w:rPr>
          <w:color w:val="000000"/>
          <w:sz w:val="22"/>
          <w:szCs w:val="22"/>
          <w:lang w:eastAsia="x-none"/>
        </w:rPr>
        <w:t xml:space="preserve">Wykonawca musi </w:t>
      </w:r>
      <w:r w:rsidRPr="008574F8">
        <w:rPr>
          <w:color w:val="000000"/>
          <w:sz w:val="22"/>
          <w:szCs w:val="22"/>
          <w:lang w:eastAsia="x-none"/>
        </w:rPr>
        <w:t>zapewnić realizacj</w:t>
      </w:r>
      <w:r w:rsidR="008574F8" w:rsidRPr="008574F8">
        <w:rPr>
          <w:color w:val="000000"/>
          <w:sz w:val="22"/>
          <w:szCs w:val="22"/>
          <w:lang w:eastAsia="x-none"/>
        </w:rPr>
        <w:t>ę</w:t>
      </w:r>
      <w:r w:rsidRPr="001A4046">
        <w:rPr>
          <w:color w:val="000000"/>
          <w:sz w:val="22"/>
          <w:szCs w:val="22"/>
          <w:lang w:eastAsia="x-none"/>
        </w:rPr>
        <w:t xml:space="preserve"> przedmiotu</w:t>
      </w:r>
      <w:r w:rsidR="00FD4185" w:rsidRPr="001A4046">
        <w:rPr>
          <w:color w:val="000000"/>
          <w:sz w:val="22"/>
          <w:szCs w:val="22"/>
          <w:lang w:eastAsia="x-none"/>
        </w:rPr>
        <w:t xml:space="preserve"> zamówienia zgodnie z następującymi zasadami:</w:t>
      </w:r>
    </w:p>
    <w:p w14:paraId="31AABE17" w14:textId="00B02B77" w:rsidR="00B917BF" w:rsidRPr="001A4046" w:rsidRDefault="00B917BF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>Wykonawca musi dokonać w</w:t>
      </w:r>
      <w:proofErr w:type="spellStart"/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>szelki</w:t>
      </w: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>ch</w:t>
      </w:r>
      <w:proofErr w:type="spellEnd"/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uzgodnie</w:t>
      </w: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>ń</w:t>
      </w:r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z </w:t>
      </w:r>
      <w:r w:rsid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administratorem obiektów </w:t>
      </w:r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>dotycząc</w:t>
      </w: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>ych</w:t>
      </w:r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logistyki, budowy zaplecza kuchennego, uprzątnięcia miejsca po cateringu</w:t>
      </w: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>.</w:t>
      </w:r>
    </w:p>
    <w:p w14:paraId="0CE9DDCF" w14:textId="0037E321" w:rsidR="00B917BF" w:rsidRPr="001A4046" w:rsidRDefault="00B917BF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>K</w:t>
      </w:r>
      <w:proofErr w:type="spellStart"/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>oszt</w:t>
      </w:r>
      <w:proofErr w:type="spellEnd"/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 xml:space="preserve"> oferty</w:t>
      </w:r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mus</w:t>
      </w: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>i</w:t>
      </w:r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obejmować </w:t>
      </w: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 xml:space="preserve">koszt </w:t>
      </w:r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uzyskania pozwoleń na wjazd na drogę wewnętrzną </w:t>
      </w:r>
      <w:r w:rsid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w </w:t>
      </w:r>
      <w:r w:rsidR="001372B7"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>okolic</w:t>
      </w:r>
      <w:r w:rsidR="001A4046">
        <w:rPr>
          <w:rFonts w:ascii="Times New Roman" w:eastAsia="Times New Roman" w:hAnsi="Times New Roman" w:cs="Times New Roman"/>
          <w:color w:val="000000"/>
          <w:lang w:val="x-none" w:eastAsia="x-none"/>
        </w:rPr>
        <w:t>e</w:t>
      </w:r>
      <w:r w:rsidR="001372B7"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</w:t>
      </w:r>
      <w:r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>Rynku Głównego</w:t>
      </w:r>
      <w:r w:rsidR="002212C4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. Uzyskanie </w:t>
      </w:r>
      <w:r w:rsidR="008635FE">
        <w:rPr>
          <w:rFonts w:ascii="Times New Roman" w:eastAsia="Times New Roman" w:hAnsi="Times New Roman" w:cs="Times New Roman"/>
          <w:color w:val="000000"/>
          <w:lang w:val="x-none" w:eastAsia="x-none"/>
        </w:rPr>
        <w:t>wszystkich wymaganych zezwoleń należy do wykonawcy</w:t>
      </w:r>
      <w:r w:rsidR="001372B7"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>;</w:t>
      </w:r>
    </w:p>
    <w:p w14:paraId="64D2B66C" w14:textId="6702ED66" w:rsidR="00E302F4" w:rsidRPr="001A4046" w:rsidRDefault="00B917BF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eastAsia="Times New Roman" w:hAnsi="Times New Roman" w:cs="Times New Roman"/>
          <w:color w:val="000000"/>
          <w:lang w:eastAsia="x-none"/>
        </w:rPr>
        <w:t>Z</w:t>
      </w:r>
      <w:proofErr w:type="spellStart"/>
      <w:r w:rsidR="007D4EA1"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>astawa</w:t>
      </w:r>
      <w:proofErr w:type="spellEnd"/>
      <w:r w:rsidR="00FD4185"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na wszystkie posiłki </w:t>
      </w:r>
      <w:r w:rsidR="00977D22" w:rsidRPr="001A4046">
        <w:rPr>
          <w:rFonts w:ascii="Times New Roman" w:eastAsia="Times New Roman" w:hAnsi="Times New Roman" w:cs="Times New Roman"/>
          <w:color w:val="000000"/>
          <w:lang w:eastAsia="x-none"/>
        </w:rPr>
        <w:t>musi</w:t>
      </w:r>
      <w:r w:rsidR="00FD4185" w:rsidRPr="001A4046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być szklana i ceramiczna (wyklucza się tworzywo sztuczne</w:t>
      </w:r>
      <w:r w:rsidR="00FD4185" w:rsidRPr="001A4046">
        <w:rPr>
          <w:rFonts w:ascii="Times New Roman" w:eastAsia="Times New Roman" w:hAnsi="Times New Roman" w:cs="Times New Roman"/>
          <w:color w:val="000000"/>
          <w:lang w:eastAsia="x-none"/>
        </w:rPr>
        <w:t>)</w:t>
      </w:r>
      <w:r w:rsidR="007D4EA1" w:rsidRPr="001A4046">
        <w:rPr>
          <w:rFonts w:ascii="Times New Roman" w:eastAsia="Times New Roman" w:hAnsi="Times New Roman" w:cs="Times New Roman"/>
          <w:color w:val="000000"/>
          <w:lang w:eastAsia="x-none"/>
        </w:rPr>
        <w:t>;</w:t>
      </w:r>
      <w:bookmarkEnd w:id="2"/>
    </w:p>
    <w:p w14:paraId="51329167" w14:textId="045A8B39" w:rsidR="001372B7" w:rsidRPr="001A4046" w:rsidRDefault="001372B7">
      <w:pPr>
        <w:pStyle w:val="Akapitzlist"/>
        <w:numPr>
          <w:ilvl w:val="2"/>
          <w:numId w:val="38"/>
        </w:numPr>
        <w:tabs>
          <w:tab w:val="left" w:pos="0"/>
        </w:tabs>
        <w:ind w:left="1560" w:hanging="709"/>
        <w:jc w:val="both"/>
        <w:rPr>
          <w:color w:val="000000"/>
          <w:sz w:val="22"/>
          <w:szCs w:val="22"/>
          <w:lang w:eastAsia="x-none"/>
        </w:rPr>
      </w:pPr>
      <w:r w:rsidRPr="001A4046">
        <w:rPr>
          <w:color w:val="000000"/>
          <w:sz w:val="22"/>
          <w:szCs w:val="22"/>
          <w:lang w:eastAsia="x-none"/>
        </w:rPr>
        <w:t xml:space="preserve">W przerwach obrad </w:t>
      </w:r>
      <w:r w:rsidR="00371259">
        <w:rPr>
          <w:color w:val="000000"/>
          <w:sz w:val="22"/>
          <w:szCs w:val="22"/>
          <w:lang w:eastAsia="x-none"/>
        </w:rPr>
        <w:t>musi</w:t>
      </w:r>
      <w:r w:rsidRPr="001A4046">
        <w:rPr>
          <w:color w:val="000000"/>
          <w:sz w:val="22"/>
          <w:szCs w:val="22"/>
          <w:lang w:eastAsia="x-none"/>
        </w:rPr>
        <w:t xml:space="preserve"> być uzupełniana woda mineralna dla prelegentów i wymieniane literatki w każdej z 10 </w:t>
      </w:r>
      <w:proofErr w:type="spellStart"/>
      <w:r w:rsidRPr="001A4046">
        <w:rPr>
          <w:color w:val="000000"/>
          <w:sz w:val="22"/>
          <w:szCs w:val="22"/>
          <w:lang w:eastAsia="x-none"/>
        </w:rPr>
        <w:t>sal</w:t>
      </w:r>
      <w:proofErr w:type="spellEnd"/>
      <w:r w:rsidRPr="001A4046">
        <w:rPr>
          <w:color w:val="000000"/>
          <w:sz w:val="22"/>
          <w:szCs w:val="22"/>
          <w:lang w:eastAsia="x-none"/>
        </w:rPr>
        <w:t>, w których odbywają się obrady (20 butelek 0,33</w:t>
      </w:r>
      <w:r w:rsidR="00147706">
        <w:rPr>
          <w:color w:val="000000"/>
          <w:sz w:val="22"/>
          <w:szCs w:val="22"/>
          <w:lang w:eastAsia="x-none"/>
        </w:rPr>
        <w:t> </w:t>
      </w:r>
      <w:r w:rsidRPr="001A4046">
        <w:rPr>
          <w:color w:val="000000"/>
          <w:sz w:val="22"/>
          <w:szCs w:val="22"/>
          <w:lang w:eastAsia="x-none"/>
        </w:rPr>
        <w:t>l dziennie na salę)</w:t>
      </w:r>
      <w:r w:rsidR="00BB1AFC">
        <w:rPr>
          <w:color w:val="000000"/>
          <w:sz w:val="22"/>
          <w:szCs w:val="22"/>
          <w:lang w:eastAsia="x-none"/>
        </w:rPr>
        <w:t>;</w:t>
      </w:r>
    </w:p>
    <w:p w14:paraId="3834B78D" w14:textId="1C59B3BD" w:rsidR="005036B2" w:rsidRPr="001A4046" w:rsidRDefault="00790E10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hAnsi="Times New Roman" w:cs="Times New Roman"/>
          <w:bCs/>
          <w:iCs/>
        </w:rPr>
        <w:t xml:space="preserve">Podczas wszystkich dni zapewniona </w:t>
      </w:r>
      <w:r w:rsidR="00371259">
        <w:rPr>
          <w:rFonts w:ascii="Times New Roman" w:hAnsi="Times New Roman" w:cs="Times New Roman"/>
          <w:bCs/>
          <w:iCs/>
        </w:rPr>
        <w:t>musi</w:t>
      </w:r>
      <w:r w:rsidRPr="001A4046">
        <w:rPr>
          <w:rFonts w:ascii="Times New Roman" w:hAnsi="Times New Roman" w:cs="Times New Roman"/>
          <w:bCs/>
          <w:iCs/>
        </w:rPr>
        <w:t xml:space="preserve"> być profesjonalna obsługa kelnerska, uzupełniająca brakujące rzeczy i dbająca o porządek, czystość i sprawność wydawania napojów i posiłków. Obsługa kelnerska </w:t>
      </w:r>
      <w:r w:rsidR="00371259">
        <w:rPr>
          <w:rFonts w:ascii="Times New Roman" w:hAnsi="Times New Roman" w:cs="Times New Roman"/>
          <w:bCs/>
          <w:iCs/>
        </w:rPr>
        <w:t>musi</w:t>
      </w:r>
      <w:r w:rsidRPr="001A4046">
        <w:rPr>
          <w:rFonts w:ascii="Times New Roman" w:hAnsi="Times New Roman" w:cs="Times New Roman"/>
          <w:bCs/>
          <w:iCs/>
        </w:rPr>
        <w:t xml:space="preserve"> być każdorazowo jednolicie ubrana.</w:t>
      </w:r>
    </w:p>
    <w:p w14:paraId="3FF88CD3" w14:textId="77777777" w:rsidR="005036B2" w:rsidRPr="001A4046" w:rsidRDefault="00790E10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hAnsi="Times New Roman" w:cs="Times New Roman"/>
          <w:bCs/>
          <w:iCs/>
        </w:rPr>
        <w:t>Lunch wydawany będzie każdorazowo ze stanowisk bufetowych z obsługą kelnerską.</w:t>
      </w:r>
    </w:p>
    <w:p w14:paraId="676EA28B" w14:textId="5100288D" w:rsidR="003970EA" w:rsidRPr="001A4046" w:rsidRDefault="00790E10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hAnsi="Times New Roman" w:cs="Times New Roman"/>
          <w:bCs/>
          <w:iCs/>
        </w:rPr>
        <w:t>W przypadku obiadów (lunch)</w:t>
      </w:r>
      <w:r w:rsidR="00637F6E" w:rsidRPr="001A4046">
        <w:rPr>
          <w:rFonts w:ascii="Times New Roman" w:hAnsi="Times New Roman" w:cs="Times New Roman"/>
          <w:bCs/>
          <w:iCs/>
        </w:rPr>
        <w:t xml:space="preserve"> i</w:t>
      </w:r>
      <w:r w:rsidRPr="001A4046">
        <w:rPr>
          <w:rFonts w:ascii="Times New Roman" w:hAnsi="Times New Roman" w:cs="Times New Roman"/>
          <w:bCs/>
          <w:iCs/>
        </w:rPr>
        <w:t xml:space="preserve"> przerw kawowych, stoły </w:t>
      </w:r>
      <w:r w:rsidR="00371259">
        <w:rPr>
          <w:rFonts w:ascii="Times New Roman" w:hAnsi="Times New Roman" w:cs="Times New Roman"/>
          <w:bCs/>
          <w:iCs/>
        </w:rPr>
        <w:t>musza</w:t>
      </w:r>
      <w:r w:rsidRPr="001A4046">
        <w:rPr>
          <w:rFonts w:ascii="Times New Roman" w:hAnsi="Times New Roman" w:cs="Times New Roman"/>
          <w:bCs/>
          <w:iCs/>
        </w:rPr>
        <w:t xml:space="preserve"> być przystrojone obrusami oraz żywą dekoracją kwiatową, w przypadku </w:t>
      </w:r>
      <w:proofErr w:type="spellStart"/>
      <w:r w:rsidRPr="001A4046">
        <w:rPr>
          <w:rFonts w:ascii="Times New Roman" w:hAnsi="Times New Roman" w:cs="Times New Roman"/>
          <w:bCs/>
          <w:iCs/>
        </w:rPr>
        <w:t>welcome</w:t>
      </w:r>
      <w:proofErr w:type="spellEnd"/>
      <w:r w:rsidRPr="001A404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1A4046">
        <w:rPr>
          <w:rFonts w:ascii="Times New Roman" w:hAnsi="Times New Roman" w:cs="Times New Roman"/>
          <w:bCs/>
          <w:iCs/>
        </w:rPr>
        <w:t>reception</w:t>
      </w:r>
      <w:proofErr w:type="spellEnd"/>
      <w:r w:rsidRPr="001A4046">
        <w:rPr>
          <w:rFonts w:ascii="Times New Roman" w:hAnsi="Times New Roman" w:cs="Times New Roman"/>
          <w:bCs/>
          <w:iCs/>
        </w:rPr>
        <w:t xml:space="preserve"> </w:t>
      </w:r>
      <w:r w:rsidR="00637F6E" w:rsidRPr="001A4046">
        <w:rPr>
          <w:rFonts w:ascii="Times New Roman" w:hAnsi="Times New Roman" w:cs="Times New Roman"/>
          <w:bCs/>
          <w:iCs/>
        </w:rPr>
        <w:t xml:space="preserve">i uroczystej kolacji </w:t>
      </w:r>
      <w:r w:rsidRPr="001A4046">
        <w:rPr>
          <w:rFonts w:ascii="Times New Roman" w:hAnsi="Times New Roman" w:cs="Times New Roman"/>
          <w:bCs/>
          <w:iCs/>
        </w:rPr>
        <w:t>ekskluzywn</w:t>
      </w:r>
      <w:r w:rsidR="00637F6E" w:rsidRPr="001A4046">
        <w:rPr>
          <w:rFonts w:ascii="Times New Roman" w:hAnsi="Times New Roman" w:cs="Times New Roman"/>
          <w:bCs/>
          <w:iCs/>
        </w:rPr>
        <w:t>ą</w:t>
      </w:r>
      <w:r w:rsidRPr="001A4046">
        <w:rPr>
          <w:rFonts w:ascii="Times New Roman" w:hAnsi="Times New Roman" w:cs="Times New Roman"/>
          <w:bCs/>
          <w:iCs/>
        </w:rPr>
        <w:t xml:space="preserve"> dekorac</w:t>
      </w:r>
      <w:r w:rsidR="00637F6E" w:rsidRPr="001A4046">
        <w:rPr>
          <w:rFonts w:ascii="Times New Roman" w:hAnsi="Times New Roman" w:cs="Times New Roman"/>
          <w:bCs/>
          <w:iCs/>
        </w:rPr>
        <w:t>ją</w:t>
      </w:r>
      <w:r w:rsidRPr="001A4046">
        <w:rPr>
          <w:rFonts w:ascii="Times New Roman" w:hAnsi="Times New Roman" w:cs="Times New Roman"/>
          <w:bCs/>
          <w:iCs/>
        </w:rPr>
        <w:t xml:space="preserve"> kwiatow</w:t>
      </w:r>
      <w:r w:rsidR="00637F6E" w:rsidRPr="001A4046">
        <w:rPr>
          <w:rFonts w:ascii="Times New Roman" w:hAnsi="Times New Roman" w:cs="Times New Roman"/>
          <w:bCs/>
          <w:iCs/>
        </w:rPr>
        <w:t>ą</w:t>
      </w:r>
      <w:r w:rsidRPr="001A4046">
        <w:rPr>
          <w:rFonts w:ascii="Times New Roman" w:hAnsi="Times New Roman" w:cs="Times New Roman"/>
          <w:bCs/>
          <w:iCs/>
        </w:rPr>
        <w:t>.</w:t>
      </w:r>
    </w:p>
    <w:p w14:paraId="3C64DABA" w14:textId="5E5D5F6A" w:rsidR="003970EA" w:rsidRPr="001A4046" w:rsidRDefault="00790E10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hAnsi="Times New Roman" w:cs="Times New Roman"/>
          <w:bCs/>
          <w:iCs/>
        </w:rPr>
        <w:t>Ofertę należy przygotować na zakładaną liczbę osób (</w:t>
      </w:r>
      <w:r w:rsidR="005D2AF8" w:rsidRPr="001A4046">
        <w:rPr>
          <w:rFonts w:ascii="Times New Roman" w:hAnsi="Times New Roman" w:cs="Times New Roman"/>
          <w:bCs/>
          <w:iCs/>
        </w:rPr>
        <w:t>określoną w załącznik</w:t>
      </w:r>
      <w:r w:rsidR="00637F6E" w:rsidRPr="001A4046">
        <w:rPr>
          <w:rFonts w:ascii="Times New Roman" w:hAnsi="Times New Roman" w:cs="Times New Roman"/>
          <w:bCs/>
          <w:iCs/>
        </w:rPr>
        <w:t>u</w:t>
      </w:r>
      <w:r w:rsidR="005D2AF8" w:rsidRPr="001A4046">
        <w:rPr>
          <w:rFonts w:ascii="Times New Roman" w:hAnsi="Times New Roman" w:cs="Times New Roman"/>
          <w:bCs/>
          <w:iCs/>
        </w:rPr>
        <w:t xml:space="preserve"> A do SWZ</w:t>
      </w:r>
      <w:r w:rsidRPr="001A4046">
        <w:rPr>
          <w:rFonts w:ascii="Times New Roman" w:hAnsi="Times New Roman" w:cs="Times New Roman"/>
          <w:bCs/>
          <w:iCs/>
        </w:rPr>
        <w:t>).</w:t>
      </w:r>
    </w:p>
    <w:p w14:paraId="7824508A" w14:textId="66C57E8F" w:rsidR="003970EA" w:rsidRPr="001A4046" w:rsidRDefault="00790E10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hAnsi="Times New Roman" w:cs="Times New Roman"/>
          <w:bCs/>
          <w:iCs/>
        </w:rPr>
        <w:t xml:space="preserve">W porozumieniu z organizatorem konferencji wykonawca przygotuje dania dla osób z dietami; posiłki wegetariańskie, posiłki wegańskie, posiłki z dietą bezglutenową, bezcukrową i bez laktozy. Szczegóły dotyczące potraw wegańskich, bezglutenowych, bezcukrowych i bez laktozy zostaną uzgodnione z wykonawcą </w:t>
      </w:r>
      <w:r w:rsidR="001C3164">
        <w:rPr>
          <w:rFonts w:ascii="Times New Roman" w:hAnsi="Times New Roman" w:cs="Times New Roman"/>
          <w:bCs/>
          <w:iCs/>
        </w:rPr>
        <w:t>na 7 dni przed terminem konferencji</w:t>
      </w:r>
      <w:r w:rsidRPr="001A4046">
        <w:rPr>
          <w:rFonts w:ascii="Times New Roman" w:hAnsi="Times New Roman" w:cs="Times New Roman"/>
          <w:bCs/>
          <w:iCs/>
        </w:rPr>
        <w:t>,</w:t>
      </w:r>
    </w:p>
    <w:p w14:paraId="74E7ED2C" w14:textId="576083EB" w:rsidR="003970EA" w:rsidRPr="001A4046" w:rsidRDefault="00790E10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hAnsi="Times New Roman" w:cs="Times New Roman"/>
          <w:bCs/>
          <w:iCs/>
        </w:rPr>
        <w:t>Koszty jednostkowe brutto przerwy kawowej, obiadu (lunch)</w:t>
      </w:r>
      <w:r w:rsidR="00637F6E" w:rsidRPr="001A4046">
        <w:rPr>
          <w:rFonts w:ascii="Times New Roman" w:hAnsi="Times New Roman" w:cs="Times New Roman"/>
          <w:bCs/>
          <w:iCs/>
        </w:rPr>
        <w:t>,</w:t>
      </w:r>
      <w:r w:rsidR="00DD0EEA" w:rsidRPr="001A404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DD0EEA" w:rsidRPr="001A4046">
        <w:rPr>
          <w:rFonts w:ascii="Times New Roman" w:hAnsi="Times New Roman" w:cs="Times New Roman"/>
          <w:bCs/>
          <w:iCs/>
        </w:rPr>
        <w:t>welcome</w:t>
      </w:r>
      <w:proofErr w:type="spellEnd"/>
      <w:r w:rsidR="00DD0EEA" w:rsidRPr="001A404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DD0EEA" w:rsidRPr="001A4046">
        <w:rPr>
          <w:rFonts w:ascii="Times New Roman" w:hAnsi="Times New Roman" w:cs="Times New Roman"/>
          <w:bCs/>
          <w:iCs/>
        </w:rPr>
        <w:t>reception</w:t>
      </w:r>
      <w:proofErr w:type="spellEnd"/>
      <w:r w:rsidR="00DD0EEA" w:rsidRPr="001A4046">
        <w:rPr>
          <w:rFonts w:ascii="Times New Roman" w:hAnsi="Times New Roman" w:cs="Times New Roman"/>
          <w:bCs/>
          <w:iCs/>
        </w:rPr>
        <w:t xml:space="preserve"> </w:t>
      </w:r>
      <w:r w:rsidR="00637F6E" w:rsidRPr="001A4046">
        <w:rPr>
          <w:rFonts w:ascii="Times New Roman" w:hAnsi="Times New Roman" w:cs="Times New Roman"/>
          <w:bCs/>
          <w:iCs/>
        </w:rPr>
        <w:t xml:space="preserve">oraz uroczystej kolacji </w:t>
      </w:r>
      <w:r w:rsidR="00371259">
        <w:rPr>
          <w:rFonts w:ascii="Times New Roman" w:hAnsi="Times New Roman" w:cs="Times New Roman"/>
          <w:bCs/>
          <w:iCs/>
        </w:rPr>
        <w:t xml:space="preserve">muszą </w:t>
      </w:r>
      <w:r w:rsidRPr="001A4046">
        <w:rPr>
          <w:rFonts w:ascii="Times New Roman" w:hAnsi="Times New Roman" w:cs="Times New Roman"/>
          <w:bCs/>
          <w:iCs/>
        </w:rPr>
        <w:t>zawierać wszystkie ewentualne dodatkowe koszty: przystosowanie powierzchni konsumpcyjnej, zaplecza</w:t>
      </w:r>
      <w:r w:rsidR="00637F6E" w:rsidRPr="001A4046">
        <w:rPr>
          <w:rFonts w:ascii="Times New Roman" w:hAnsi="Times New Roman" w:cs="Times New Roman"/>
          <w:bCs/>
          <w:iCs/>
        </w:rPr>
        <w:t>,</w:t>
      </w:r>
      <w:r w:rsidRPr="001A4046">
        <w:rPr>
          <w:rFonts w:ascii="Times New Roman" w:hAnsi="Times New Roman" w:cs="Times New Roman"/>
          <w:bCs/>
          <w:iCs/>
        </w:rPr>
        <w:t xml:space="preserve"> transportu</w:t>
      </w:r>
      <w:r w:rsidR="00637F6E" w:rsidRPr="001A4046">
        <w:rPr>
          <w:rFonts w:ascii="Times New Roman" w:hAnsi="Times New Roman" w:cs="Times New Roman"/>
          <w:bCs/>
          <w:iCs/>
        </w:rPr>
        <w:t xml:space="preserve"> i </w:t>
      </w:r>
      <w:r w:rsidR="008635FE">
        <w:rPr>
          <w:rFonts w:ascii="Times New Roman" w:hAnsi="Times New Roman" w:cs="Times New Roman"/>
          <w:bCs/>
          <w:iCs/>
        </w:rPr>
        <w:t xml:space="preserve">pozwoleń </w:t>
      </w:r>
      <w:r w:rsidRPr="001A4046">
        <w:rPr>
          <w:rFonts w:ascii="Times New Roman" w:hAnsi="Times New Roman" w:cs="Times New Roman"/>
          <w:bCs/>
          <w:iCs/>
        </w:rPr>
        <w:t>itp.</w:t>
      </w:r>
    </w:p>
    <w:p w14:paraId="4B1DD6C2" w14:textId="5B200802" w:rsidR="00790E10" w:rsidRPr="001A4046" w:rsidRDefault="001E731F">
      <w:pPr>
        <w:numPr>
          <w:ilvl w:val="2"/>
          <w:numId w:val="38"/>
        </w:numP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  <w:r w:rsidRPr="001A4046">
        <w:rPr>
          <w:rFonts w:ascii="Times New Roman" w:hAnsi="Times New Roman" w:cs="Times New Roman"/>
          <w:bCs/>
          <w:iCs/>
        </w:rPr>
        <w:t xml:space="preserve">Zaproponowane przez </w:t>
      </w:r>
      <w:r w:rsidR="008635FE">
        <w:rPr>
          <w:rFonts w:ascii="Times New Roman" w:hAnsi="Times New Roman" w:cs="Times New Roman"/>
          <w:bCs/>
          <w:iCs/>
        </w:rPr>
        <w:t>w</w:t>
      </w:r>
      <w:r w:rsidRPr="001A4046">
        <w:rPr>
          <w:rFonts w:ascii="Times New Roman" w:hAnsi="Times New Roman" w:cs="Times New Roman"/>
          <w:bCs/>
          <w:iCs/>
        </w:rPr>
        <w:t>ykonawcę menu zostanie zatwierdzone przez Zamawiającego nie później niż na 4 dni przed datą konferencji</w:t>
      </w:r>
      <w:r w:rsidR="00D079B0">
        <w:rPr>
          <w:rFonts w:ascii="Times New Roman" w:hAnsi="Times New Roman" w:cs="Times New Roman"/>
          <w:bCs/>
          <w:iCs/>
        </w:rPr>
        <w:t>.</w:t>
      </w:r>
    </w:p>
    <w:p w14:paraId="29E1A901" w14:textId="1957C0B3" w:rsidR="00C11F95" w:rsidRPr="00CE00DB" w:rsidRDefault="00C11F95" w:rsidP="00F71487">
      <w:pPr>
        <w:pStyle w:val="Akapitzlist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CE00DB">
        <w:rPr>
          <w:sz w:val="22"/>
          <w:szCs w:val="22"/>
        </w:rPr>
        <w:lastRenderedPageBreak/>
        <w:t>Wstępny harmonogram konferencji</w:t>
      </w:r>
      <w:r w:rsidR="00C6591E" w:rsidRPr="00CE00DB">
        <w:rPr>
          <w:sz w:val="22"/>
          <w:szCs w:val="22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668"/>
        <w:gridCol w:w="2577"/>
        <w:gridCol w:w="1417"/>
      </w:tblGrid>
      <w:tr w:rsidR="00C11F95" w:rsidRPr="00CE00DB" w14:paraId="67DA90FE" w14:textId="77777777" w:rsidTr="00C11F95">
        <w:trPr>
          <w:trHeight w:val="271"/>
        </w:trPr>
        <w:tc>
          <w:tcPr>
            <w:tcW w:w="8646" w:type="dxa"/>
            <w:gridSpan w:val="4"/>
            <w:shd w:val="clear" w:color="auto" w:fill="auto"/>
            <w:noWrap/>
            <w:vAlign w:val="center"/>
          </w:tcPr>
          <w:p w14:paraId="70B5EB54" w14:textId="55B78909" w:rsidR="00C11F95" w:rsidRPr="00CE00DB" w:rsidRDefault="00C11F95" w:rsidP="00F71487">
            <w:pPr>
              <w:pStyle w:val="Kolorowecieniowanieakcent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color w:val="000000"/>
              </w:rPr>
              <w:t xml:space="preserve">WYŻYWIENIE PODSTAWOWE (obiady), UROCZYSTE (koktajl przy stolikach bufetowych, kolacja – </w:t>
            </w:r>
            <w:proofErr w:type="spellStart"/>
            <w:r w:rsidRPr="00CE00DB">
              <w:rPr>
                <w:rFonts w:ascii="Times New Roman" w:hAnsi="Times New Roman" w:cs="Times New Roman"/>
                <w:b/>
                <w:color w:val="000000"/>
              </w:rPr>
              <w:t>zasiadana</w:t>
            </w:r>
            <w:proofErr w:type="spellEnd"/>
            <w:r w:rsidRPr="00CE00DB">
              <w:rPr>
                <w:rFonts w:ascii="Times New Roman" w:hAnsi="Times New Roman" w:cs="Times New Roman"/>
                <w:b/>
                <w:color w:val="000000"/>
              </w:rPr>
              <w:t xml:space="preserve">, serwis w formie bufetu) oraz USŁUGI CATERINGOWE (przerwy kawowe, catering podczas spotkania integracyjnego) </w:t>
            </w:r>
          </w:p>
          <w:p w14:paraId="5EAB2C97" w14:textId="1C11F400" w:rsidR="00C11F95" w:rsidRPr="00CE00DB" w:rsidRDefault="00C11F95" w:rsidP="00CE00DB">
            <w:pPr>
              <w:pStyle w:val="Kolorowecieniowanieakcent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color w:val="000000"/>
              </w:rPr>
              <w:t>W AUD</w:t>
            </w:r>
            <w:r w:rsidR="00C76121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CE00DB">
              <w:rPr>
                <w:rFonts w:ascii="Times New Roman" w:hAnsi="Times New Roman" w:cs="Times New Roman"/>
                <w:b/>
                <w:color w:val="000000"/>
              </w:rPr>
              <w:t xml:space="preserve">TORIUM MAXIMUM I POZA NIM </w:t>
            </w:r>
            <w:r w:rsidRPr="00CE00DB">
              <w:rPr>
                <w:rFonts w:ascii="Times New Roman" w:hAnsi="Times New Roman" w:cs="Times New Roman"/>
                <w:b/>
                <w:bCs/>
              </w:rPr>
              <w:t>– TERMIN 26-30.08.2024</w:t>
            </w:r>
          </w:p>
        </w:tc>
      </w:tr>
      <w:tr w:rsidR="00C11F95" w:rsidRPr="00CE00DB" w14:paraId="14F84BF5" w14:textId="77777777" w:rsidTr="00C11F95">
        <w:trPr>
          <w:trHeight w:val="271"/>
        </w:trPr>
        <w:tc>
          <w:tcPr>
            <w:tcW w:w="1984" w:type="dxa"/>
            <w:shd w:val="clear" w:color="auto" w:fill="auto"/>
            <w:noWrap/>
            <w:vAlign w:val="center"/>
          </w:tcPr>
          <w:p w14:paraId="46F94EF1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  <w:b/>
                <w:bCs/>
              </w:rPr>
              <w:t>data: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65565841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  <w:b/>
                <w:bCs/>
              </w:rPr>
              <w:t>nazwa: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14:paraId="3C849440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</w:rPr>
              <w:t>liczba osób: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381E89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00DB">
              <w:rPr>
                <w:rFonts w:ascii="Times New Roman" w:hAnsi="Times New Roman" w:cs="Times New Roman"/>
                <w:b/>
                <w:bCs/>
              </w:rPr>
              <w:t>liczba dni:</w:t>
            </w:r>
          </w:p>
        </w:tc>
      </w:tr>
      <w:tr w:rsidR="00C11F95" w:rsidRPr="00CE00DB" w14:paraId="4AFFF900" w14:textId="77777777" w:rsidTr="00C11F95">
        <w:trPr>
          <w:trHeight w:val="271"/>
        </w:trPr>
        <w:tc>
          <w:tcPr>
            <w:tcW w:w="1984" w:type="dxa"/>
            <w:shd w:val="clear" w:color="auto" w:fill="auto"/>
            <w:noWrap/>
            <w:vAlign w:val="center"/>
          </w:tcPr>
          <w:p w14:paraId="1486B5D9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28 i 30.08.2024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0EFAF005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 xml:space="preserve">Przerwa kawowa ciągła krótka 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14:paraId="4BD6AD68" w14:textId="4864F6F0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dla maksymalnie 4</w:t>
            </w:r>
            <w:r w:rsidR="008574F8"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C75476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C11F95" w:rsidRPr="00CE00DB" w14:paraId="0CB6C80D" w14:textId="77777777" w:rsidTr="00C11F95">
        <w:trPr>
          <w:trHeight w:val="271"/>
        </w:trPr>
        <w:tc>
          <w:tcPr>
            <w:tcW w:w="1984" w:type="dxa"/>
            <w:shd w:val="clear" w:color="auto" w:fill="auto"/>
            <w:noWrap/>
            <w:vAlign w:val="center"/>
          </w:tcPr>
          <w:p w14:paraId="59004F70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26, 27 i 29.08.2024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7BF45EBD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Przerwa kawowa ciągła długa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14:paraId="68E37DCE" w14:textId="5F7185AB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dla maksymalnie </w:t>
            </w:r>
            <w:r w:rsidR="008574F8"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400 </w:t>
            </w: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osób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5E3F7E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11F95" w:rsidRPr="00CE00DB" w14:paraId="4F849F9D" w14:textId="77777777" w:rsidTr="00C11F95">
        <w:trPr>
          <w:trHeight w:val="271"/>
        </w:trPr>
        <w:tc>
          <w:tcPr>
            <w:tcW w:w="1984" w:type="dxa"/>
            <w:shd w:val="clear" w:color="auto" w:fill="auto"/>
            <w:noWrap/>
            <w:vAlign w:val="center"/>
          </w:tcPr>
          <w:p w14:paraId="5B255730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26-30.08.2024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428EBCAE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Obiad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14:paraId="78E93CCB" w14:textId="2BEF28F3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dla maksymalnie </w:t>
            </w:r>
            <w:r w:rsidR="008574F8"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400 </w:t>
            </w: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osób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6CE32EE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C11F95" w:rsidRPr="00CE00DB" w14:paraId="023CA4A2" w14:textId="77777777" w:rsidTr="00C11F95">
        <w:trPr>
          <w:trHeight w:val="271"/>
        </w:trPr>
        <w:tc>
          <w:tcPr>
            <w:tcW w:w="1984" w:type="dxa"/>
            <w:shd w:val="clear" w:color="auto" w:fill="auto"/>
            <w:noWrap/>
            <w:vAlign w:val="center"/>
          </w:tcPr>
          <w:p w14:paraId="2DEC2AFE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583A2DC2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Uroczysty koktajl (</w:t>
            </w:r>
            <w:proofErr w:type="spellStart"/>
            <w:r w:rsidRPr="00CE00DB">
              <w:rPr>
                <w:rFonts w:ascii="Times New Roman" w:hAnsi="Times New Roman" w:cs="Times New Roman"/>
              </w:rPr>
              <w:t>welcome</w:t>
            </w:r>
            <w:proofErr w:type="spellEnd"/>
            <w:r w:rsidRPr="00CE0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0DB">
              <w:rPr>
                <w:rFonts w:ascii="Times New Roman" w:hAnsi="Times New Roman" w:cs="Times New Roman"/>
              </w:rPr>
              <w:t>reception</w:t>
            </w:r>
            <w:proofErr w:type="spellEnd"/>
            <w:r w:rsidRPr="00CE00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14:paraId="4AFA635D" w14:textId="31918143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dla maksymalnie </w:t>
            </w:r>
            <w:r w:rsidR="008574F8"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400 </w:t>
            </w: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osób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C2B23E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11F95" w:rsidRPr="00CE00DB" w14:paraId="56D2597D" w14:textId="77777777" w:rsidTr="00C11F95">
        <w:trPr>
          <w:trHeight w:val="271"/>
        </w:trPr>
        <w:tc>
          <w:tcPr>
            <w:tcW w:w="1984" w:type="dxa"/>
            <w:shd w:val="clear" w:color="auto" w:fill="auto"/>
            <w:noWrap/>
            <w:vAlign w:val="center"/>
          </w:tcPr>
          <w:p w14:paraId="6B847F7E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551BEECB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Obsługa cateringowa spotkania przedstawicieli organizacji współpracujących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14:paraId="1E187D76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dla maksymalnie </w:t>
            </w:r>
          </w:p>
          <w:p w14:paraId="2BA4B4D8" w14:textId="6ECBDE35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30 osób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8BA86CD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C11F95" w:rsidRPr="00CE00DB" w14:paraId="31D426A3" w14:textId="77777777" w:rsidTr="00C11F95">
        <w:trPr>
          <w:trHeight w:val="271"/>
        </w:trPr>
        <w:tc>
          <w:tcPr>
            <w:tcW w:w="1984" w:type="dxa"/>
            <w:shd w:val="clear" w:color="auto" w:fill="auto"/>
            <w:noWrap/>
            <w:vAlign w:val="center"/>
          </w:tcPr>
          <w:p w14:paraId="5EBFE348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14:paraId="027F16F4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DB">
              <w:rPr>
                <w:rFonts w:ascii="Times New Roman" w:hAnsi="Times New Roman" w:cs="Times New Roman"/>
              </w:rPr>
              <w:t xml:space="preserve">Uroczysta kolacja </w:t>
            </w:r>
            <w:proofErr w:type="spellStart"/>
            <w:r w:rsidRPr="00CE00DB">
              <w:rPr>
                <w:rFonts w:ascii="Times New Roman" w:hAnsi="Times New Roman" w:cs="Times New Roman"/>
              </w:rPr>
              <w:t>zasiadana</w:t>
            </w:r>
            <w:proofErr w:type="spellEnd"/>
            <w:r w:rsidRPr="00CE00DB">
              <w:rPr>
                <w:rFonts w:ascii="Times New Roman" w:hAnsi="Times New Roman" w:cs="Times New Roman"/>
              </w:rPr>
              <w:t xml:space="preserve"> w postaci bufetu</w:t>
            </w:r>
          </w:p>
        </w:tc>
        <w:tc>
          <w:tcPr>
            <w:tcW w:w="2577" w:type="dxa"/>
            <w:shd w:val="clear" w:color="auto" w:fill="auto"/>
            <w:noWrap/>
            <w:vAlign w:val="center"/>
          </w:tcPr>
          <w:p w14:paraId="60A0414A" w14:textId="6FBA87BE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dla maksymalnie </w:t>
            </w:r>
            <w:r w:rsidR="008574F8" w:rsidRPr="00CE00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400 </w:t>
            </w: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osób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F5ABFE" w14:textId="77777777" w:rsidR="00C11F95" w:rsidRPr="00CE00DB" w:rsidRDefault="00C11F95" w:rsidP="00F71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00DB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14:paraId="3FA11BB7" w14:textId="1FD23C03" w:rsidR="002A135C" w:rsidRDefault="002A135C" w:rsidP="002A135C">
      <w:pPr>
        <w:pStyle w:val="Akapitzli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Ostateczny harmonogram konferencji zostanie przedstawiony na 5 dni przed wydarzeniem.</w:t>
      </w:r>
    </w:p>
    <w:p w14:paraId="24927FA6" w14:textId="090FD668" w:rsidR="00C20E22" w:rsidRPr="00CE00DB" w:rsidRDefault="00C20E22" w:rsidP="00F71487">
      <w:pPr>
        <w:pStyle w:val="Akapitzlist"/>
        <w:numPr>
          <w:ilvl w:val="0"/>
          <w:numId w:val="2"/>
        </w:numPr>
        <w:ind w:left="426"/>
        <w:jc w:val="both"/>
        <w:rPr>
          <w:sz w:val="22"/>
          <w:szCs w:val="22"/>
        </w:rPr>
      </w:pPr>
      <w:r w:rsidRPr="00CE00DB">
        <w:rPr>
          <w:sz w:val="22"/>
          <w:szCs w:val="22"/>
        </w:rPr>
        <w:t xml:space="preserve">Wspólny Słownik Zamówień: </w:t>
      </w:r>
      <w:r w:rsidR="000A332A" w:rsidRPr="00CE00DB">
        <w:rPr>
          <w:i/>
          <w:iCs/>
          <w:sz w:val="22"/>
          <w:szCs w:val="22"/>
        </w:rPr>
        <w:t xml:space="preserve">55300000-3 Usługi restauracyjne dotyczące wydawania </w:t>
      </w:r>
      <w:r w:rsidR="00C53DB5" w:rsidRPr="00CE00DB">
        <w:rPr>
          <w:i/>
          <w:iCs/>
          <w:sz w:val="22"/>
          <w:szCs w:val="22"/>
        </w:rPr>
        <w:br/>
      </w:r>
      <w:r w:rsidR="000A332A" w:rsidRPr="00CE00DB">
        <w:rPr>
          <w:i/>
          <w:iCs/>
          <w:sz w:val="22"/>
          <w:szCs w:val="22"/>
        </w:rPr>
        <w:t>posiłków</w:t>
      </w:r>
      <w:r w:rsidR="005534C8" w:rsidRPr="00CE00DB">
        <w:rPr>
          <w:i/>
          <w:iCs/>
          <w:sz w:val="22"/>
          <w:szCs w:val="22"/>
        </w:rPr>
        <w:t>, 55320000-9 Usługi podawania posiłków, 55321000-6 Usługi przygotowywania posiłków, 55310000-6 Restauracyjne usługi kelnerskie</w:t>
      </w:r>
      <w:r w:rsidR="003D177A">
        <w:rPr>
          <w:i/>
          <w:iCs/>
          <w:sz w:val="22"/>
          <w:szCs w:val="22"/>
        </w:rPr>
        <w:t xml:space="preserve">, </w:t>
      </w:r>
      <w:r w:rsidR="003D177A" w:rsidRPr="003D177A">
        <w:rPr>
          <w:i/>
          <w:iCs/>
          <w:sz w:val="22"/>
          <w:szCs w:val="22"/>
        </w:rPr>
        <w:t>79952000-2 - Usługi w zakresie organizacji imprez</w:t>
      </w:r>
      <w:r w:rsidR="00D63FAC" w:rsidRPr="00CE00DB">
        <w:rPr>
          <w:i/>
          <w:iCs/>
          <w:sz w:val="22"/>
          <w:szCs w:val="22"/>
        </w:rPr>
        <w:t>.</w:t>
      </w:r>
    </w:p>
    <w:p w14:paraId="23EF4378" w14:textId="77777777" w:rsidR="00476F49" w:rsidRPr="00CE00DB" w:rsidRDefault="00476F49" w:rsidP="00476F49">
      <w:pPr>
        <w:pStyle w:val="Akapitzlist"/>
        <w:ind w:left="426"/>
        <w:jc w:val="both"/>
        <w:rPr>
          <w:sz w:val="22"/>
          <w:szCs w:val="22"/>
        </w:rPr>
      </w:pPr>
    </w:p>
    <w:p w14:paraId="4B6522F4" w14:textId="683858A4" w:rsidR="004C2769" w:rsidRPr="00CE00DB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E00DB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IV – Przedmiotowe środki dowodowe </w:t>
      </w:r>
    </w:p>
    <w:p w14:paraId="21DCDA0B" w14:textId="37D34471" w:rsidR="005A4CFC" w:rsidRDefault="00476F49">
      <w:pPr>
        <w:pStyle w:val="Akapitzlist"/>
        <w:numPr>
          <w:ilvl w:val="0"/>
          <w:numId w:val="92"/>
        </w:numPr>
        <w:ind w:left="426" w:hanging="426"/>
        <w:jc w:val="both"/>
        <w:rPr>
          <w:rFonts w:eastAsia="Tahoma"/>
          <w:sz w:val="22"/>
          <w:szCs w:val="22"/>
          <w:lang w:val="pl"/>
        </w:rPr>
      </w:pPr>
      <w:r w:rsidRPr="003D177A">
        <w:rPr>
          <w:rFonts w:eastAsia="Tahoma"/>
          <w:sz w:val="22"/>
          <w:szCs w:val="22"/>
          <w:lang w:val="pl"/>
        </w:rPr>
        <w:t xml:space="preserve">Wykonawca musi zaoferować przedmiot zamówienia zgodny z wymogami zamawiającego, określonymi w SWZ, na potwierdzenie czego </w:t>
      </w:r>
      <w:r w:rsidR="002E111C">
        <w:rPr>
          <w:rFonts w:eastAsia="Tahoma"/>
          <w:sz w:val="22"/>
          <w:szCs w:val="22"/>
          <w:lang w:val="pl"/>
        </w:rPr>
        <w:t xml:space="preserve">w formularzu oferty </w:t>
      </w:r>
      <w:r w:rsidRPr="003D177A">
        <w:rPr>
          <w:rFonts w:eastAsia="Tahoma"/>
          <w:sz w:val="22"/>
          <w:szCs w:val="22"/>
          <w:lang w:val="pl"/>
        </w:rPr>
        <w:t xml:space="preserve">musi </w:t>
      </w:r>
      <w:r w:rsidR="002E111C">
        <w:rPr>
          <w:rFonts w:eastAsia="Tahoma"/>
          <w:sz w:val="22"/>
          <w:szCs w:val="22"/>
          <w:lang w:val="pl"/>
        </w:rPr>
        <w:t>wskazać adres</w:t>
      </w:r>
      <w:r w:rsidRPr="003D177A">
        <w:rPr>
          <w:rFonts w:eastAsia="Tahoma"/>
          <w:sz w:val="22"/>
          <w:szCs w:val="22"/>
          <w:lang w:val="pl"/>
        </w:rPr>
        <w:t xml:space="preserve"> lokalizacji </w:t>
      </w:r>
      <w:r w:rsidR="002E111C">
        <w:rPr>
          <w:rFonts w:eastAsia="Tahoma"/>
          <w:sz w:val="22"/>
          <w:szCs w:val="22"/>
          <w:lang w:val="pl"/>
        </w:rPr>
        <w:t>(</w:t>
      </w:r>
      <w:r w:rsidR="0083353F">
        <w:rPr>
          <w:rFonts w:eastAsia="Tahoma"/>
          <w:sz w:val="22"/>
          <w:szCs w:val="22"/>
          <w:lang w:val="pl"/>
        </w:rPr>
        <w:t xml:space="preserve">liczba </w:t>
      </w:r>
      <w:r w:rsidR="002E111C">
        <w:rPr>
          <w:rFonts w:eastAsia="Tahoma"/>
          <w:sz w:val="22"/>
          <w:szCs w:val="22"/>
          <w:lang w:val="pl"/>
        </w:rPr>
        <w:t>kilometrów od Audytorium Maximum</w:t>
      </w:r>
      <w:r w:rsidR="0083353F">
        <w:rPr>
          <w:rFonts w:eastAsia="Tahoma"/>
          <w:sz w:val="22"/>
          <w:szCs w:val="22"/>
          <w:lang w:val="pl"/>
        </w:rPr>
        <w:t xml:space="preserve"> – ul. Krupnicza 33, Kraków</w:t>
      </w:r>
      <w:r w:rsidR="002E111C">
        <w:rPr>
          <w:rFonts w:eastAsia="Tahoma"/>
          <w:sz w:val="22"/>
          <w:szCs w:val="22"/>
          <w:lang w:val="pl"/>
        </w:rPr>
        <w:t xml:space="preserve">) </w:t>
      </w:r>
      <w:r w:rsidRPr="003D177A">
        <w:rPr>
          <w:rFonts w:eastAsia="Tahoma"/>
          <w:sz w:val="22"/>
          <w:szCs w:val="22"/>
          <w:lang w:val="pl"/>
        </w:rPr>
        <w:t>i warunków obiektu udostępnianego na potrzeby uroczystej kolacji pozwalające na dokonanie stosownej weryfikacji oferowanego przedmiotu zamówienia względem wymagań zamawiającego oraz opis proponowanego zróżnicowanego menu z uwzględnieniem gramatury i wymaganej ilości potraw, (obiady, uroczysty koktajl, uroczysta kolacja, spotkanie przedstawicieli organizacji współpracujących, przerwy kawowe);</w:t>
      </w:r>
    </w:p>
    <w:p w14:paraId="319388E7" w14:textId="771E8D66" w:rsidR="002E111C" w:rsidRPr="003D177A" w:rsidRDefault="002E111C">
      <w:pPr>
        <w:pStyle w:val="Akapitzlist"/>
        <w:numPr>
          <w:ilvl w:val="0"/>
          <w:numId w:val="92"/>
        </w:numPr>
        <w:ind w:left="426" w:hanging="426"/>
        <w:jc w:val="both"/>
        <w:rPr>
          <w:rFonts w:eastAsia="Tahoma"/>
          <w:sz w:val="22"/>
          <w:szCs w:val="22"/>
          <w:lang w:val="pl"/>
        </w:rPr>
      </w:pPr>
      <w:r>
        <w:rPr>
          <w:rFonts w:eastAsia="Tahoma"/>
          <w:sz w:val="22"/>
          <w:szCs w:val="22"/>
          <w:lang w:val="pl"/>
        </w:rPr>
        <w:t xml:space="preserve">Zamawiający </w:t>
      </w:r>
      <w:r w:rsidR="0083353F">
        <w:rPr>
          <w:rFonts w:eastAsia="Tahoma"/>
          <w:sz w:val="22"/>
          <w:szCs w:val="22"/>
          <w:lang w:val="pl"/>
        </w:rPr>
        <w:t xml:space="preserve">w toku badania i oceny ofert dokona samodzielnej weryfikacji odległości lokalizacji miejsca uroczystej kolacji od Audytorium Maximum w linii prostej </w:t>
      </w:r>
      <w:r w:rsidR="0083353F" w:rsidRPr="007420A8">
        <w:rPr>
          <w:rFonts w:eastAsia="Tahoma"/>
          <w:sz w:val="22"/>
          <w:szCs w:val="22"/>
          <w:lang w:val="pl"/>
        </w:rPr>
        <w:t xml:space="preserve">za pomocą narzędzia dostępnego na </w:t>
      </w:r>
      <w:hyperlink r:id="rId17" w:history="1">
        <w:r w:rsidR="0083353F" w:rsidRPr="000924A7">
          <w:rPr>
            <w:rStyle w:val="Hipercze"/>
            <w:rFonts w:eastAsia="Tahoma"/>
            <w:sz w:val="22"/>
            <w:szCs w:val="22"/>
            <w:lang w:val="pl"/>
          </w:rPr>
          <w:t>www.google.pl/maps</w:t>
        </w:r>
      </w:hyperlink>
      <w:r w:rsidR="0083353F">
        <w:rPr>
          <w:rFonts w:eastAsia="Tahoma"/>
          <w:sz w:val="22"/>
          <w:szCs w:val="22"/>
          <w:lang w:val="pl"/>
        </w:rPr>
        <w:t>.</w:t>
      </w:r>
    </w:p>
    <w:p w14:paraId="5CFCCCC1" w14:textId="77777777" w:rsidR="005A4CFC" w:rsidRPr="003D177A" w:rsidRDefault="005A4CFC">
      <w:pPr>
        <w:pStyle w:val="Akapitzlist1"/>
        <w:numPr>
          <w:ilvl w:val="0"/>
          <w:numId w:val="92"/>
        </w:numPr>
        <w:suppressAutoHyphens w:val="0"/>
        <w:ind w:left="426" w:hanging="426"/>
        <w:rPr>
          <w:sz w:val="22"/>
          <w:szCs w:val="22"/>
        </w:rPr>
      </w:pPr>
      <w:r w:rsidRPr="003D177A">
        <w:rPr>
          <w:sz w:val="22"/>
          <w:szCs w:val="22"/>
        </w:rPr>
        <w:t xml:space="preserve">W przypadku, gdy zaproponowane przez wykonawcę rozwiązania w równoważnym stopniu spełniają wymagania określone w opisie przedmiotu zamówienia, </w:t>
      </w:r>
      <w:r w:rsidRPr="003D177A">
        <w:rPr>
          <w:sz w:val="22"/>
          <w:szCs w:val="22"/>
          <w:u w:val="single"/>
        </w:rPr>
        <w:t>wykonawca musi udowodnić w ofercie</w:t>
      </w:r>
      <w:r w:rsidRPr="003D177A">
        <w:rPr>
          <w:sz w:val="22"/>
          <w:szCs w:val="22"/>
        </w:rPr>
        <w:t>, w szczególności za pomocą przedmiotowych środków dowodowych, że oferowane dostawy spełniają określone przez zamawiającego wymagania, cechy lub kryteria.</w:t>
      </w:r>
    </w:p>
    <w:p w14:paraId="6947E77F" w14:textId="77777777" w:rsidR="005A4CFC" w:rsidRPr="003D177A" w:rsidRDefault="005A4CFC">
      <w:pPr>
        <w:pStyle w:val="Akapitzlist1"/>
        <w:numPr>
          <w:ilvl w:val="0"/>
          <w:numId w:val="92"/>
        </w:numPr>
        <w:suppressAutoHyphens w:val="0"/>
        <w:ind w:left="426" w:hanging="426"/>
        <w:rPr>
          <w:sz w:val="22"/>
          <w:szCs w:val="22"/>
        </w:rPr>
      </w:pPr>
      <w:r w:rsidRPr="003D177A">
        <w:rPr>
          <w:sz w:val="22"/>
          <w:szCs w:val="22"/>
        </w:rPr>
        <w:t xml:space="preserve">Jeżeli wykonawca nie złożył przedmiotowych środków dowodowych lub złożone przedmiotowe środki dowodowe są niekompletne, zamawiający wzywa do ich złożenia lub uzupełnienia w wyznaczonym terminie, nie krótszym niż dwa (2) dni robocze. </w:t>
      </w:r>
      <w:r w:rsidRPr="003D177A">
        <w:rPr>
          <w:sz w:val="22"/>
          <w:szCs w:val="22"/>
          <w:u w:val="single"/>
        </w:rPr>
        <w:t>Powyższe nie dotyczy przedmiotowych środków dowodowych obligatoryjnie składanych wraz z ofertą na potwierdzenie równoważności.</w:t>
      </w:r>
    </w:p>
    <w:p w14:paraId="0688D5BF" w14:textId="77777777" w:rsidR="005A4CFC" w:rsidRPr="003D177A" w:rsidRDefault="005A4CFC">
      <w:pPr>
        <w:pStyle w:val="Akapitzlist1"/>
        <w:numPr>
          <w:ilvl w:val="0"/>
          <w:numId w:val="92"/>
        </w:numPr>
        <w:suppressAutoHyphens w:val="0"/>
        <w:ind w:left="426" w:hanging="426"/>
        <w:rPr>
          <w:sz w:val="22"/>
          <w:szCs w:val="22"/>
        </w:rPr>
      </w:pPr>
      <w:r w:rsidRPr="003D177A">
        <w:rPr>
          <w:sz w:val="22"/>
          <w:szCs w:val="22"/>
        </w:rPr>
        <w:t xml:space="preserve">Przepisu ust. 3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 </w:t>
      </w:r>
    </w:p>
    <w:p w14:paraId="3FFCB6C7" w14:textId="50B65671" w:rsidR="005A4CFC" w:rsidRPr="003D177A" w:rsidRDefault="005A4CFC">
      <w:pPr>
        <w:pStyle w:val="Akapitzlist1"/>
        <w:numPr>
          <w:ilvl w:val="0"/>
          <w:numId w:val="92"/>
        </w:numPr>
        <w:suppressAutoHyphens w:val="0"/>
        <w:ind w:left="426" w:hanging="426"/>
        <w:rPr>
          <w:sz w:val="22"/>
          <w:szCs w:val="22"/>
        </w:rPr>
      </w:pPr>
      <w:r w:rsidRPr="003D177A">
        <w:rPr>
          <w:sz w:val="22"/>
          <w:szCs w:val="22"/>
        </w:rPr>
        <w:t>Zamawiający może żądać od wykonawców wyjaśnień dotyczących treści przedmiotowych środków dowodowych.</w:t>
      </w:r>
    </w:p>
    <w:p w14:paraId="5F8F6386" w14:textId="77777777" w:rsidR="00476F49" w:rsidRDefault="00476F4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795644" w14:textId="77777777" w:rsidR="0083353F" w:rsidRDefault="0083353F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E644A7" w14:textId="77777777" w:rsidR="00257C19" w:rsidRPr="003D177A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177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V – Termin wykonania zamówienia</w:t>
      </w:r>
    </w:p>
    <w:p w14:paraId="71C6E0C4" w14:textId="0A675C4C" w:rsidR="002A3470" w:rsidRPr="00C00900" w:rsidRDefault="00C20E22">
      <w:pPr>
        <w:pStyle w:val="Akapitzlist"/>
        <w:widowControl/>
        <w:numPr>
          <w:ilvl w:val="0"/>
          <w:numId w:val="37"/>
        </w:numPr>
        <w:tabs>
          <w:tab w:val="clear" w:pos="0"/>
          <w:tab w:val="left" w:pos="426"/>
          <w:tab w:val="left" w:pos="2084"/>
          <w:tab w:val="left" w:pos="2804"/>
          <w:tab w:val="left" w:pos="3524"/>
          <w:tab w:val="left" w:pos="4244"/>
          <w:tab w:val="left" w:pos="4964"/>
          <w:tab w:val="left" w:pos="5684"/>
          <w:tab w:val="left" w:pos="6404"/>
          <w:tab w:val="left" w:pos="7124"/>
          <w:tab w:val="left" w:pos="7844"/>
          <w:tab w:val="left" w:pos="8564"/>
          <w:tab w:val="left" w:pos="9284"/>
          <w:tab w:val="left" w:pos="10004"/>
          <w:tab w:val="left" w:pos="10724"/>
          <w:tab w:val="left" w:pos="11444"/>
          <w:tab w:val="left" w:pos="12164"/>
          <w:tab w:val="left" w:pos="12884"/>
          <w:tab w:val="left" w:pos="13604"/>
          <w:tab w:val="left" w:pos="14324"/>
          <w:tab w:val="left" w:pos="15044"/>
        </w:tabs>
        <w:ind w:left="426" w:hanging="426"/>
        <w:jc w:val="both"/>
        <w:rPr>
          <w:rFonts w:eastAsia="Tahoma"/>
          <w:b/>
          <w:bCs/>
          <w:sz w:val="22"/>
          <w:szCs w:val="22"/>
          <w:lang w:val="pl"/>
        </w:rPr>
      </w:pPr>
      <w:r w:rsidRPr="00C00900">
        <w:rPr>
          <w:rFonts w:eastAsia="Tahoma"/>
          <w:sz w:val="22"/>
          <w:szCs w:val="22"/>
          <w:lang w:val="pl"/>
        </w:rPr>
        <w:t xml:space="preserve">Przedmiot zamówienia </w:t>
      </w:r>
      <w:r w:rsidR="002A3470" w:rsidRPr="00C00900">
        <w:rPr>
          <w:rFonts w:eastAsia="Tahoma"/>
          <w:sz w:val="22"/>
          <w:szCs w:val="22"/>
          <w:lang w:val="pl"/>
        </w:rPr>
        <w:t xml:space="preserve">w zakresie świadczonych usług musi zostać wykonany w terminie: </w:t>
      </w:r>
      <w:r w:rsidR="006D34C8" w:rsidRPr="00C00900">
        <w:rPr>
          <w:rFonts w:eastAsia="Tahoma"/>
          <w:b/>
          <w:bCs/>
          <w:sz w:val="22"/>
          <w:szCs w:val="22"/>
          <w:lang w:val="pl"/>
        </w:rPr>
        <w:t>26-30.08.2024</w:t>
      </w:r>
      <w:r w:rsidR="002A3470" w:rsidRPr="00C00900">
        <w:rPr>
          <w:rFonts w:eastAsia="Tahoma"/>
          <w:b/>
          <w:bCs/>
          <w:sz w:val="22"/>
          <w:szCs w:val="22"/>
          <w:lang w:val="pl"/>
        </w:rPr>
        <w:t xml:space="preserve"> r.</w:t>
      </w:r>
    </w:p>
    <w:p w14:paraId="5F64C772" w14:textId="77777777" w:rsidR="0091531C" w:rsidRPr="003D177A" w:rsidRDefault="0091531C" w:rsidP="00445FE6">
      <w:pPr>
        <w:pStyle w:val="Akapitzlist"/>
        <w:widowControl/>
        <w:adjustRightInd w:val="0"/>
        <w:jc w:val="both"/>
        <w:textAlignment w:val="baseline"/>
        <w:rPr>
          <w:bCs/>
          <w:color w:val="000000"/>
          <w:sz w:val="22"/>
          <w:szCs w:val="22"/>
        </w:rPr>
      </w:pPr>
    </w:p>
    <w:p w14:paraId="38444FE8" w14:textId="7E78D3C6" w:rsidR="00257C19" w:rsidRPr="003D177A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177A">
        <w:rPr>
          <w:rFonts w:ascii="Times New Roman" w:eastAsia="Times New Roman" w:hAnsi="Times New Roman" w:cs="Times New Roman"/>
          <w:b/>
          <w:bCs/>
          <w:lang w:eastAsia="pl-PL"/>
        </w:rPr>
        <w:t>Rozdział VI – Opis warunków podmiotowych udziału w postępowaniu</w:t>
      </w:r>
    </w:p>
    <w:p w14:paraId="2FBA5BE9" w14:textId="129323FA" w:rsidR="008F6D10" w:rsidRPr="00C6591E" w:rsidRDefault="008F6D10" w:rsidP="00445FE6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D177A">
        <w:rPr>
          <w:rFonts w:ascii="Times New Roman" w:eastAsia="Times New Roman" w:hAnsi="Times New Roman" w:cs="Times New Roman"/>
          <w:bCs/>
          <w:lang w:eastAsia="pl-PL"/>
        </w:rPr>
        <w:t>Zdolność do występowania w</w:t>
      </w:r>
      <w:r w:rsidRPr="00C6591E">
        <w:rPr>
          <w:rFonts w:ascii="Times New Roman" w:eastAsia="Times New Roman" w:hAnsi="Times New Roman" w:cs="Times New Roman"/>
          <w:bCs/>
          <w:lang w:eastAsia="pl-PL"/>
        </w:rPr>
        <w:t xml:space="preserve"> obrocie gospodarczym – </w:t>
      </w:r>
      <w:r w:rsidR="003F13F1" w:rsidRPr="00C6591E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C6591E">
        <w:rPr>
          <w:rFonts w:ascii="Times New Roman" w:eastAsia="Times New Roman" w:hAnsi="Times New Roman" w:cs="Times New Roman"/>
          <w:bCs/>
          <w:lang w:eastAsia="pl-PL"/>
        </w:rPr>
        <w:t xml:space="preserve">jący nie wyznacza warunku </w:t>
      </w:r>
      <w:r w:rsidR="00880397" w:rsidRPr="00C6591E">
        <w:rPr>
          <w:rFonts w:ascii="Times New Roman" w:eastAsia="Times New Roman" w:hAnsi="Times New Roman" w:cs="Times New Roman"/>
          <w:bCs/>
          <w:lang w:eastAsia="pl-PL"/>
        </w:rPr>
        <w:br/>
      </w:r>
      <w:r w:rsidRPr="00C6591E">
        <w:rPr>
          <w:rFonts w:ascii="Times New Roman" w:eastAsia="Times New Roman" w:hAnsi="Times New Roman" w:cs="Times New Roman"/>
          <w:bCs/>
          <w:lang w:eastAsia="pl-PL"/>
        </w:rPr>
        <w:t>w tym zakresie;</w:t>
      </w:r>
    </w:p>
    <w:p w14:paraId="1B64D150" w14:textId="714652C7" w:rsidR="008F6D10" w:rsidRPr="00C6591E" w:rsidRDefault="008F6D10" w:rsidP="00445FE6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3" w:name="_Hlk104462373"/>
      <w:bookmarkStart w:id="4" w:name="_Hlk109306196"/>
      <w:r w:rsidRPr="00C6591E">
        <w:rPr>
          <w:rFonts w:ascii="Times New Roman" w:eastAsia="Times New Roman" w:hAnsi="Times New Roman" w:cs="Times New Roman"/>
          <w:bCs/>
          <w:lang w:eastAsia="pl-PL"/>
        </w:rPr>
        <w:t>Uprawnienia do prowadzenia określonej działalności gospodarczej lub zawodowej, o ile wynika to z odrębnych przepisów</w:t>
      </w:r>
      <w:bookmarkEnd w:id="3"/>
      <w:r w:rsidRPr="00C6591E">
        <w:rPr>
          <w:rFonts w:ascii="Times New Roman" w:eastAsia="Times New Roman" w:hAnsi="Times New Roman" w:cs="Times New Roman"/>
          <w:bCs/>
          <w:lang w:eastAsia="pl-PL"/>
        </w:rPr>
        <w:t xml:space="preserve"> – </w:t>
      </w:r>
      <w:r w:rsidR="00CE4F2B" w:rsidRPr="00C6591E">
        <w:rPr>
          <w:rFonts w:ascii="Times New Roman" w:eastAsia="Times New Roman" w:hAnsi="Times New Roman" w:cs="Times New Roman"/>
          <w:b/>
          <w:lang w:eastAsia="pl-PL"/>
        </w:rPr>
        <w:t xml:space="preserve">o udzielenie zamówienia mogą ubiegać się </w:t>
      </w:r>
      <w:r w:rsidR="003F13F1" w:rsidRPr="00C6591E">
        <w:rPr>
          <w:rFonts w:ascii="Times New Roman" w:eastAsia="Times New Roman" w:hAnsi="Times New Roman" w:cs="Times New Roman"/>
          <w:b/>
          <w:lang w:eastAsia="pl-PL"/>
        </w:rPr>
        <w:t>wykonawc</w:t>
      </w:r>
      <w:r w:rsidR="00CE4F2B" w:rsidRPr="00C6591E">
        <w:rPr>
          <w:rFonts w:ascii="Times New Roman" w:eastAsia="Times New Roman" w:hAnsi="Times New Roman" w:cs="Times New Roman"/>
          <w:b/>
          <w:lang w:eastAsia="pl-PL"/>
        </w:rPr>
        <w:t>y, którzy wykażą że</w:t>
      </w:r>
      <w:r w:rsidR="00CE4F2B" w:rsidRPr="00C6591E">
        <w:rPr>
          <w:rFonts w:ascii="Times New Roman" w:eastAsia="Times New Roman" w:hAnsi="Times New Roman" w:cs="Times New Roman"/>
          <w:bCs/>
          <w:lang w:eastAsia="pl-PL"/>
        </w:rPr>
        <w:t>:</w:t>
      </w:r>
      <w:r w:rsidRPr="00C6591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2496674" w14:textId="07250716" w:rsidR="00CE4F2B" w:rsidRPr="001A4046" w:rsidRDefault="00635EEC" w:rsidP="00635EEC">
      <w:pPr>
        <w:pStyle w:val="Akapitzlist"/>
        <w:widowControl/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bookmarkStart w:id="5" w:name="_Hlk104460699"/>
      <w:r w:rsidRPr="00C6591E">
        <w:rPr>
          <w:bCs/>
          <w:sz w:val="22"/>
          <w:szCs w:val="22"/>
        </w:rPr>
        <w:t>2.1</w:t>
      </w:r>
      <w:r w:rsidR="001A4046" w:rsidRPr="00C6591E">
        <w:rPr>
          <w:bCs/>
          <w:sz w:val="22"/>
          <w:szCs w:val="22"/>
        </w:rPr>
        <w:t xml:space="preserve"> </w:t>
      </w:r>
      <w:r w:rsidR="00CE4F2B" w:rsidRPr="00C6591E">
        <w:rPr>
          <w:bCs/>
          <w:sz w:val="22"/>
          <w:szCs w:val="22"/>
        </w:rPr>
        <w:t>posiadają aktualne zaświadczenie i/lub decyzję wydaną przez właściwy terenowo organ Państwowej Inspekcji Sanitarnej, na mocy postanowień ustawy z dnia 25 sierpnia 2006</w:t>
      </w:r>
      <w:r w:rsidR="006A6FC3" w:rsidRPr="00C6591E">
        <w:rPr>
          <w:bCs/>
          <w:sz w:val="22"/>
          <w:szCs w:val="22"/>
        </w:rPr>
        <w:t> </w:t>
      </w:r>
      <w:r w:rsidR="00CE4F2B" w:rsidRPr="00C6591E">
        <w:rPr>
          <w:bCs/>
          <w:sz w:val="22"/>
          <w:szCs w:val="22"/>
        </w:rPr>
        <w:t xml:space="preserve">r. </w:t>
      </w:r>
      <w:r w:rsidR="00BC30BD" w:rsidRPr="00C6591E">
        <w:rPr>
          <w:bCs/>
          <w:sz w:val="22"/>
          <w:szCs w:val="22"/>
        </w:rPr>
        <w:t> </w:t>
      </w:r>
      <w:r w:rsidR="00CE4F2B" w:rsidRPr="00C6591E">
        <w:rPr>
          <w:bCs/>
          <w:sz w:val="22"/>
          <w:szCs w:val="22"/>
        </w:rPr>
        <w:t>o</w:t>
      </w:r>
      <w:r w:rsidR="006A6FC3" w:rsidRPr="00C6591E">
        <w:rPr>
          <w:bCs/>
          <w:sz w:val="22"/>
          <w:szCs w:val="22"/>
        </w:rPr>
        <w:t> </w:t>
      </w:r>
      <w:r w:rsidR="00CE4F2B" w:rsidRPr="00C6591E">
        <w:rPr>
          <w:bCs/>
          <w:sz w:val="22"/>
          <w:szCs w:val="22"/>
        </w:rPr>
        <w:t>bezpieczeństwie żywności i żywienia (t. j. Dz. U. 20</w:t>
      </w:r>
      <w:r w:rsidR="004C38A2" w:rsidRPr="00C6591E">
        <w:rPr>
          <w:bCs/>
          <w:sz w:val="22"/>
          <w:szCs w:val="22"/>
        </w:rPr>
        <w:t>2</w:t>
      </w:r>
      <w:r w:rsidR="00C11F95" w:rsidRPr="00C6591E">
        <w:rPr>
          <w:bCs/>
          <w:sz w:val="22"/>
          <w:szCs w:val="22"/>
        </w:rPr>
        <w:t>3</w:t>
      </w:r>
      <w:r w:rsidR="004C38A2" w:rsidRPr="00C6591E">
        <w:rPr>
          <w:bCs/>
          <w:sz w:val="22"/>
          <w:szCs w:val="22"/>
        </w:rPr>
        <w:t xml:space="preserve"> </w:t>
      </w:r>
      <w:r w:rsidR="00CE4F2B" w:rsidRPr="00C6591E">
        <w:rPr>
          <w:bCs/>
          <w:sz w:val="22"/>
          <w:szCs w:val="22"/>
        </w:rPr>
        <w:t xml:space="preserve">poz. </w:t>
      </w:r>
      <w:r w:rsidR="00C11F95" w:rsidRPr="00C6591E">
        <w:rPr>
          <w:bCs/>
          <w:sz w:val="22"/>
          <w:szCs w:val="22"/>
        </w:rPr>
        <w:t>1448</w:t>
      </w:r>
      <w:r w:rsidR="00DE1A8D">
        <w:rPr>
          <w:bCs/>
          <w:sz w:val="22"/>
          <w:szCs w:val="22"/>
        </w:rPr>
        <w:t xml:space="preserve"> ze zm.</w:t>
      </w:r>
      <w:r w:rsidR="00C76121">
        <w:rPr>
          <w:bCs/>
          <w:sz w:val="22"/>
          <w:szCs w:val="22"/>
        </w:rPr>
        <w:t xml:space="preserve">) </w:t>
      </w:r>
      <w:r w:rsidR="00CE4F2B" w:rsidRPr="00C6591E">
        <w:rPr>
          <w:bCs/>
          <w:sz w:val="22"/>
          <w:szCs w:val="22"/>
        </w:rPr>
        <w:t>i</w:t>
      </w:r>
      <w:r w:rsidR="00C76121">
        <w:rPr>
          <w:bCs/>
          <w:sz w:val="22"/>
          <w:szCs w:val="22"/>
        </w:rPr>
        <w:t xml:space="preserve"> </w:t>
      </w:r>
      <w:r w:rsidR="00CE4F2B" w:rsidRPr="00C6591E">
        <w:rPr>
          <w:bCs/>
          <w:sz w:val="22"/>
          <w:szCs w:val="22"/>
        </w:rPr>
        <w:t>związanych z nią aktów wykonawczych, o wpisie jego zakładu do rejestru i/lub</w:t>
      </w:r>
      <w:r w:rsidR="00626DF4" w:rsidRPr="00C6591E">
        <w:rPr>
          <w:bCs/>
          <w:sz w:val="22"/>
          <w:szCs w:val="22"/>
        </w:rPr>
        <w:t> </w:t>
      </w:r>
      <w:r w:rsidR="00CE4F2B" w:rsidRPr="00C6591E">
        <w:rPr>
          <w:bCs/>
          <w:sz w:val="22"/>
          <w:szCs w:val="22"/>
        </w:rPr>
        <w:t>zatwierdzeniu jego firmy, jako zakładu spełniającego</w:t>
      </w:r>
      <w:r w:rsidR="00CE4F2B" w:rsidRPr="001A4046">
        <w:rPr>
          <w:bCs/>
          <w:sz w:val="22"/>
          <w:szCs w:val="22"/>
        </w:rPr>
        <w:t xml:space="preserve"> odpowiednie wymagania </w:t>
      </w:r>
      <w:r w:rsidR="006A6FC3" w:rsidRPr="001A4046">
        <w:rPr>
          <w:bCs/>
          <w:sz w:val="22"/>
          <w:szCs w:val="22"/>
        </w:rPr>
        <w:t> </w:t>
      </w:r>
      <w:r w:rsidR="00CE4F2B" w:rsidRPr="001A4046">
        <w:rPr>
          <w:bCs/>
          <w:sz w:val="22"/>
          <w:szCs w:val="22"/>
        </w:rPr>
        <w:t>do</w:t>
      </w:r>
      <w:r w:rsidR="006A6FC3" w:rsidRPr="001A4046">
        <w:rPr>
          <w:bCs/>
          <w:sz w:val="22"/>
          <w:szCs w:val="22"/>
        </w:rPr>
        <w:t> </w:t>
      </w:r>
      <w:r w:rsidR="00CE4F2B" w:rsidRPr="001A4046">
        <w:rPr>
          <w:bCs/>
          <w:sz w:val="22"/>
          <w:szCs w:val="22"/>
        </w:rPr>
        <w:t>prowadzenia działalności gastronomicznej, w tym również cateringowej oraz</w:t>
      </w:r>
    </w:p>
    <w:p w14:paraId="790ADA63" w14:textId="483D9714" w:rsidR="00CE4F2B" w:rsidRPr="001A4046" w:rsidRDefault="00635EEC" w:rsidP="00635EEC">
      <w:pPr>
        <w:pStyle w:val="Akapitzlist"/>
        <w:widowControl/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1A4046">
        <w:rPr>
          <w:sz w:val="22"/>
          <w:szCs w:val="22"/>
        </w:rPr>
        <w:t xml:space="preserve">2.2 </w:t>
      </w:r>
      <w:r w:rsidRPr="001A4046">
        <w:rPr>
          <w:sz w:val="22"/>
          <w:szCs w:val="22"/>
        </w:rPr>
        <w:tab/>
      </w:r>
      <w:r w:rsidR="00CE4F2B" w:rsidRPr="001A4046">
        <w:rPr>
          <w:sz w:val="22"/>
          <w:szCs w:val="22"/>
        </w:rPr>
        <w:t xml:space="preserve">posiadają </w:t>
      </w:r>
      <w:r w:rsidR="003D177A">
        <w:rPr>
          <w:sz w:val="22"/>
          <w:szCs w:val="22"/>
        </w:rPr>
        <w:t>aktualne</w:t>
      </w:r>
      <w:r w:rsidR="007D7DE8">
        <w:rPr>
          <w:sz w:val="22"/>
          <w:szCs w:val="22"/>
        </w:rPr>
        <w:t>(ą)</w:t>
      </w:r>
      <w:r w:rsidR="003D177A">
        <w:rPr>
          <w:sz w:val="22"/>
          <w:szCs w:val="22"/>
        </w:rPr>
        <w:t xml:space="preserve"> zezwolenie/decyzję</w:t>
      </w:r>
      <w:r w:rsidR="007D7DE8">
        <w:rPr>
          <w:sz w:val="22"/>
          <w:szCs w:val="22"/>
        </w:rPr>
        <w:t xml:space="preserve"> pozwalającą</w:t>
      </w:r>
      <w:r w:rsidR="00CE4F2B" w:rsidRPr="001A4046">
        <w:rPr>
          <w:sz w:val="22"/>
          <w:szCs w:val="22"/>
        </w:rPr>
        <w:t xml:space="preserve"> na sprzedaż napojów alkoholowych zawierających do 18% alkoholu </w:t>
      </w:r>
      <w:r w:rsidR="003D177A">
        <w:rPr>
          <w:sz w:val="22"/>
          <w:szCs w:val="22"/>
        </w:rPr>
        <w:t>związane</w:t>
      </w:r>
      <w:r w:rsidR="00CE4F2B" w:rsidRPr="001A4046">
        <w:rPr>
          <w:sz w:val="22"/>
          <w:szCs w:val="22"/>
        </w:rPr>
        <w:t xml:space="preserve"> z organizacją przyjęć w dowolnym miejscu</w:t>
      </w:r>
      <w:r w:rsidR="004B72F7">
        <w:rPr>
          <w:sz w:val="22"/>
          <w:szCs w:val="22"/>
        </w:rPr>
        <w:t xml:space="preserve"> </w:t>
      </w:r>
      <w:bookmarkStart w:id="6" w:name="_Hlk170749466"/>
      <w:r w:rsidR="004B72F7">
        <w:rPr>
          <w:sz w:val="22"/>
          <w:szCs w:val="22"/>
        </w:rPr>
        <w:t xml:space="preserve">(tzw. </w:t>
      </w:r>
      <w:r w:rsidR="00925219">
        <w:rPr>
          <w:sz w:val="22"/>
          <w:szCs w:val="22"/>
        </w:rPr>
        <w:t xml:space="preserve">zezwolenie </w:t>
      </w:r>
      <w:r w:rsidR="004B72F7">
        <w:rPr>
          <w:sz w:val="22"/>
          <w:szCs w:val="22"/>
        </w:rPr>
        <w:t>cateringowe)</w:t>
      </w:r>
      <w:bookmarkEnd w:id="6"/>
      <w:r w:rsidR="00373C61" w:rsidRPr="001A4046">
        <w:rPr>
          <w:sz w:val="22"/>
          <w:szCs w:val="22"/>
        </w:rPr>
        <w:t>.</w:t>
      </w:r>
    </w:p>
    <w:bookmarkEnd w:id="4"/>
    <w:bookmarkEnd w:id="5"/>
    <w:p w14:paraId="05BEB179" w14:textId="40F0DD88" w:rsidR="008F6D10" w:rsidRPr="001A4046" w:rsidRDefault="008F6D10" w:rsidP="00445FE6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Sytuacja ekonomiczna lub finansowa – </w:t>
      </w:r>
      <w:r w:rsidR="003F13F1" w:rsidRPr="001A4046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jący nie wyznacza warunku w tym zakresie;</w:t>
      </w:r>
    </w:p>
    <w:p w14:paraId="7FAB2667" w14:textId="5CD70EAD" w:rsidR="008F6D10" w:rsidRPr="001A4046" w:rsidRDefault="008F6D10" w:rsidP="00445FE6">
      <w:pPr>
        <w:numPr>
          <w:ilvl w:val="0"/>
          <w:numId w:val="3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Zdolność techniczna lub zawodowa – </w:t>
      </w:r>
      <w:r w:rsidR="00CE4F2B" w:rsidRPr="001A4046">
        <w:rPr>
          <w:rFonts w:ascii="Times New Roman" w:eastAsia="Times New Roman" w:hAnsi="Times New Roman" w:cs="Times New Roman"/>
          <w:b/>
          <w:lang w:eastAsia="pl-PL"/>
        </w:rPr>
        <w:t xml:space="preserve">o udzielenie zamówienia mogą ubiegać się </w:t>
      </w:r>
      <w:r w:rsidR="003F13F1" w:rsidRPr="001A4046">
        <w:rPr>
          <w:rFonts w:ascii="Times New Roman" w:eastAsia="Times New Roman" w:hAnsi="Times New Roman" w:cs="Times New Roman"/>
          <w:b/>
          <w:lang w:eastAsia="pl-PL"/>
        </w:rPr>
        <w:t>wykonawc</w:t>
      </w:r>
      <w:r w:rsidR="00CE4F2B" w:rsidRPr="001A4046">
        <w:rPr>
          <w:rFonts w:ascii="Times New Roman" w:eastAsia="Times New Roman" w:hAnsi="Times New Roman" w:cs="Times New Roman"/>
          <w:b/>
          <w:lang w:eastAsia="pl-PL"/>
        </w:rPr>
        <w:t xml:space="preserve">y, którzy </w:t>
      </w:r>
      <w:bookmarkStart w:id="7" w:name="_Hlk104462581"/>
      <w:r w:rsidR="00CE4F2B" w:rsidRPr="001A4046">
        <w:rPr>
          <w:rFonts w:ascii="Times New Roman" w:eastAsia="Times New Roman" w:hAnsi="Times New Roman" w:cs="Times New Roman"/>
          <w:b/>
          <w:lang w:eastAsia="pl-PL"/>
        </w:rPr>
        <w:t xml:space="preserve">posiadają niezbędną wiedzę i doświadczenie </w:t>
      </w:r>
      <w:bookmarkEnd w:id="7"/>
      <w:r w:rsidR="00CE4F2B" w:rsidRPr="001A4046">
        <w:rPr>
          <w:rFonts w:ascii="Times New Roman" w:eastAsia="Times New Roman" w:hAnsi="Times New Roman" w:cs="Times New Roman"/>
          <w:b/>
          <w:lang w:eastAsia="pl-PL"/>
        </w:rPr>
        <w:t>oraz wykażą, że</w:t>
      </w:r>
      <w:r w:rsidR="00CE4F2B" w:rsidRPr="001A4046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52CD7007" w14:textId="2E4FA286" w:rsidR="00905233" w:rsidRDefault="001A4046" w:rsidP="004C21A0">
      <w:pPr>
        <w:pStyle w:val="Akapitzlist"/>
        <w:widowControl/>
        <w:numPr>
          <w:ilvl w:val="1"/>
          <w:numId w:val="3"/>
        </w:numPr>
        <w:ind w:left="851" w:hanging="425"/>
        <w:jc w:val="both"/>
        <w:rPr>
          <w:bCs/>
          <w:sz w:val="22"/>
          <w:szCs w:val="22"/>
        </w:rPr>
      </w:pPr>
      <w:r w:rsidRPr="001A4046">
        <w:rPr>
          <w:bCs/>
          <w:sz w:val="22"/>
          <w:szCs w:val="22"/>
        </w:rPr>
        <w:t xml:space="preserve">w okresie ostatnich 3 lat przed upływem terminu składania ofert, a jeżeli okres prowadzenia działalności jest krótszy – w tym okresie wykonali trzy </w:t>
      </w:r>
      <w:r w:rsidRPr="00C76121">
        <w:rPr>
          <w:bCs/>
          <w:sz w:val="22"/>
          <w:szCs w:val="22"/>
        </w:rPr>
        <w:t xml:space="preserve">usługi, </w:t>
      </w:r>
      <w:r w:rsidR="007C0690" w:rsidRPr="00C76121">
        <w:rPr>
          <w:bCs/>
          <w:sz w:val="22"/>
          <w:szCs w:val="22"/>
        </w:rPr>
        <w:t xml:space="preserve">tj. </w:t>
      </w:r>
      <w:r w:rsidRPr="00C76121">
        <w:rPr>
          <w:bCs/>
          <w:sz w:val="22"/>
          <w:szCs w:val="22"/>
        </w:rPr>
        <w:t>trzy odrębne umowy</w:t>
      </w:r>
      <w:r w:rsidRPr="001A4046">
        <w:rPr>
          <w:bCs/>
          <w:i/>
          <w:iCs/>
          <w:sz w:val="22"/>
          <w:szCs w:val="22"/>
        </w:rPr>
        <w:t xml:space="preserve"> na usługi cateringowe świadczone w ramach konferencji/sympozjów/zjazdów/spotkań organizowanych dla minimum 400 osób każda</w:t>
      </w:r>
      <w:r w:rsidRPr="001A4046">
        <w:rPr>
          <w:bCs/>
          <w:sz w:val="22"/>
          <w:szCs w:val="22"/>
        </w:rPr>
        <w:t xml:space="preserve"> (</w:t>
      </w:r>
      <w:r w:rsidR="007C0690">
        <w:rPr>
          <w:bCs/>
          <w:sz w:val="22"/>
          <w:szCs w:val="22"/>
        </w:rPr>
        <w:t xml:space="preserve"> przy czym </w:t>
      </w:r>
      <w:r w:rsidRPr="001A4046">
        <w:rPr>
          <w:bCs/>
          <w:sz w:val="22"/>
          <w:szCs w:val="22"/>
        </w:rPr>
        <w:t>wyklucza się imprezy plenerowe, piknikowe oraz zawody sportowe i inne), a usługi te zostały wykonane</w:t>
      </w:r>
      <w:r w:rsidR="007C0690">
        <w:rPr>
          <w:bCs/>
          <w:sz w:val="22"/>
          <w:szCs w:val="22"/>
        </w:rPr>
        <w:t xml:space="preserve"> </w:t>
      </w:r>
      <w:r w:rsidRPr="001A4046">
        <w:rPr>
          <w:bCs/>
          <w:sz w:val="22"/>
          <w:szCs w:val="22"/>
        </w:rPr>
        <w:t xml:space="preserve">należycie. Przez „usługi cateringowe” rozumie się usługę </w:t>
      </w:r>
      <w:r w:rsidRPr="00A74EBB">
        <w:rPr>
          <w:bCs/>
          <w:sz w:val="22"/>
          <w:szCs w:val="22"/>
        </w:rPr>
        <w:t>polegającą na przygotowywaniu i dostarczaniu minimum dwóch przerw kawowych i minimum jednego lunchu dla wszystkich uczestników konferencji/sympozjum/zjazdu/spotkania i minimum jednego uroczystego przyjęcia dla wszystkich uczestników konferencji/sympozjum/zjazdu/spotkania. Powyższy</w:t>
      </w:r>
      <w:r w:rsidRPr="001A4046">
        <w:rPr>
          <w:bCs/>
          <w:sz w:val="22"/>
          <w:szCs w:val="22"/>
        </w:rPr>
        <w:t xml:space="preserve"> warunek zostanie spełniony przy założeniu, iż wykonawca wykaże, że realizacja trzech zamówień, nastąpiła na podstawie trzech odrębnych umów.</w:t>
      </w:r>
    </w:p>
    <w:p w14:paraId="63ED2724" w14:textId="47D3D126" w:rsidR="00257C19" w:rsidRPr="001A4046" w:rsidRDefault="00A869D0" w:rsidP="00905233">
      <w:pPr>
        <w:pStyle w:val="Akapitzlist"/>
        <w:widowControl/>
        <w:numPr>
          <w:ilvl w:val="0"/>
          <w:numId w:val="3"/>
        </w:numPr>
        <w:ind w:left="426" w:hanging="426"/>
        <w:jc w:val="both"/>
        <w:rPr>
          <w:bCs/>
          <w:sz w:val="22"/>
          <w:szCs w:val="22"/>
        </w:rPr>
      </w:pPr>
      <w:r w:rsidRPr="001A4046">
        <w:rPr>
          <w:color w:val="000000"/>
          <w:sz w:val="22"/>
          <w:szCs w:val="22"/>
        </w:rPr>
        <w:t xml:space="preserve">Weryfikacji i oceny warunków udziału w postępowaniu </w:t>
      </w:r>
      <w:r w:rsidR="003F13F1" w:rsidRPr="001A4046">
        <w:rPr>
          <w:color w:val="000000"/>
          <w:sz w:val="22"/>
          <w:szCs w:val="22"/>
        </w:rPr>
        <w:t>zamawia</w:t>
      </w:r>
      <w:r w:rsidR="00F2523F" w:rsidRPr="001A4046">
        <w:rPr>
          <w:color w:val="000000"/>
          <w:sz w:val="22"/>
          <w:szCs w:val="22"/>
        </w:rPr>
        <w:t xml:space="preserve">jący </w:t>
      </w:r>
      <w:r w:rsidRPr="001A4046">
        <w:rPr>
          <w:color w:val="000000"/>
          <w:sz w:val="22"/>
          <w:szCs w:val="22"/>
        </w:rPr>
        <w:t xml:space="preserve">dokona na podstawie oświadczeń i dokumentów składanych przez uczestniczących w postępowaniu </w:t>
      </w:r>
      <w:r w:rsidR="003F13F1" w:rsidRPr="001A4046">
        <w:rPr>
          <w:color w:val="000000"/>
          <w:sz w:val="22"/>
          <w:szCs w:val="22"/>
        </w:rPr>
        <w:t>wykonawc</w:t>
      </w:r>
      <w:r w:rsidR="00F2523F" w:rsidRPr="001A4046">
        <w:rPr>
          <w:color w:val="000000"/>
          <w:sz w:val="22"/>
          <w:szCs w:val="22"/>
        </w:rPr>
        <w:t xml:space="preserve">ów </w:t>
      </w:r>
      <w:r w:rsidRPr="001A4046">
        <w:rPr>
          <w:color w:val="000000"/>
          <w:sz w:val="22"/>
          <w:szCs w:val="22"/>
        </w:rPr>
        <w:t>z zachowaniem sposobu i formy, o</w:t>
      </w:r>
      <w:r w:rsidR="00CE18E3">
        <w:rPr>
          <w:color w:val="000000"/>
          <w:sz w:val="22"/>
          <w:szCs w:val="22"/>
        </w:rPr>
        <w:t xml:space="preserve"> </w:t>
      </w:r>
      <w:r w:rsidRPr="001A4046">
        <w:rPr>
          <w:color w:val="000000"/>
          <w:sz w:val="22"/>
          <w:szCs w:val="22"/>
        </w:rPr>
        <w:t>których mowa w niniejszej SWZ.</w:t>
      </w:r>
    </w:p>
    <w:p w14:paraId="2EF6168D" w14:textId="29A3424E" w:rsidR="004C79A2" w:rsidRPr="001A4046" w:rsidRDefault="004C79A2" w:rsidP="00445FE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>Wykonawca może w celu potwierdzenia spełniania warunków udziału, w stosownych sytuacjach oraz w odniesieniu do konkretnego zamówienia, lub jego części, polegać na zdolnościach technicznych lub zawodowych lub sytuacji finansowej lub ekonomicznej podmiotów udostępniających zasoby, niezależnie od charakteru prawnego łączących go z</w:t>
      </w:r>
      <w:r w:rsidR="00CE18E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nimi stosunków prawnych. </w:t>
      </w:r>
      <w:r w:rsidR="003F13F1"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>zamawia</w:t>
      </w:r>
      <w:r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jący zastrzega, że w odniesieniu do warunku dotyczącego doświadczenia wskazanego </w:t>
      </w:r>
      <w:r w:rsidR="006866E6"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>w ust.</w:t>
      </w:r>
      <w:r w:rsidR="007D7DE8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</w:t>
      </w:r>
      <w:r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4 niniejszego Rozdziału, inne podmioty na zasobach, których polegać będą </w:t>
      </w:r>
      <w:r w:rsidR="003F13F1"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>wykonawc</w:t>
      </w:r>
      <w:r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>y w celu spełnienia ww. warunku muszą realizować przedmiotow</w:t>
      </w:r>
      <w:r w:rsidR="00C53DB5"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>e</w:t>
      </w:r>
      <w:r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usług</w:t>
      </w:r>
      <w:r w:rsidR="00C53DB5"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i </w:t>
      </w:r>
      <w:r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>cateringow</w:t>
      </w:r>
      <w:r w:rsidR="00C53DB5"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e </w:t>
      </w:r>
      <w:r w:rsidR="001B40DA"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br/>
      </w:r>
      <w:r w:rsidR="00C53DB5"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>i gastronomiczne</w:t>
      </w:r>
      <w:r w:rsidRPr="001A4046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w charakterze podwykonawców.</w:t>
      </w:r>
    </w:p>
    <w:p w14:paraId="641CF2A4" w14:textId="0DD72D32" w:rsidR="004C79A2" w:rsidRPr="001A4046" w:rsidRDefault="004C79A2" w:rsidP="00445FE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W odniesieniu do warunków dotyczących wykształcenia, kwalifikacji zawodowych lub doświadczenia </w:t>
      </w:r>
      <w:r w:rsidR="003F13F1" w:rsidRPr="001A4046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y mogą polegać na zdolnościach podmiotów udostępniających zasoby, jeśli podmioty te wykonają usługi, do realizacji których te zdolności są wymagane.</w:t>
      </w:r>
    </w:p>
    <w:p w14:paraId="1B250998" w14:textId="56E601CF" w:rsidR="004C79A2" w:rsidRPr="001A4046" w:rsidRDefault="004C79A2" w:rsidP="00445FE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Cs/>
          <w:lang w:eastAsia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 w:rsidR="003F13F1" w:rsidRPr="001A4046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1A4046">
        <w:rPr>
          <w:rFonts w:ascii="Times New Roman" w:eastAsia="Times New Roman" w:hAnsi="Times New Roman" w:cs="Times New Roman"/>
          <w:bCs/>
          <w:lang w:eastAsia="pl-PL"/>
        </w:rPr>
        <w:t>a realizując zamówienie, będzie dysponował niezbędnymi zasobami tych podmiotów.</w:t>
      </w:r>
    </w:p>
    <w:p w14:paraId="66AC415C" w14:textId="77777777" w:rsidR="000919CB" w:rsidRPr="001A4046" w:rsidRDefault="000919CB" w:rsidP="000919CB">
      <w:pPr>
        <w:pStyle w:val="Akapitzlist"/>
        <w:widowControl/>
        <w:numPr>
          <w:ilvl w:val="0"/>
          <w:numId w:val="3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1A4046">
        <w:rPr>
          <w:color w:val="000000"/>
          <w:sz w:val="22"/>
          <w:szCs w:val="22"/>
        </w:rPr>
        <w:t xml:space="preserve">Oceniając zdolność techniczną lub zawodową, zamawiający może, na każdym etapie postępowania, uznać, że wykonawca nie posiada wymaganych zdolności, jeżeli posiadanie przez wykonawcę </w:t>
      </w:r>
      <w:r w:rsidRPr="001A4046">
        <w:rPr>
          <w:color w:val="000000"/>
          <w:sz w:val="22"/>
          <w:szCs w:val="22"/>
        </w:rPr>
        <w:lastRenderedPageBreak/>
        <w:t>sprzecznych interesów, w szczególności zaangażowanie zasobów technicznych lub zawodowych wykonawcy w inne przedsięwzięcia gospodarcze wykonawcy może mieć negatywny wpływ na realizację zamówienia.</w:t>
      </w:r>
    </w:p>
    <w:p w14:paraId="1C03754F" w14:textId="77777777" w:rsidR="006D78CB" w:rsidRPr="001A4046" w:rsidRDefault="006D78CB" w:rsidP="00F06E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BB81A63" w14:textId="77777777" w:rsidR="00257C19" w:rsidRPr="001A4046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A4046">
        <w:rPr>
          <w:rFonts w:ascii="Times New Roman" w:eastAsia="Times New Roman" w:hAnsi="Times New Roman" w:cs="Times New Roman"/>
          <w:b/>
          <w:bCs/>
          <w:lang w:eastAsia="pl-PL"/>
        </w:rPr>
        <w:t>Rozdział VII – Podstawy wykluczenia wykonawców</w:t>
      </w:r>
    </w:p>
    <w:p w14:paraId="1F910482" w14:textId="77777777" w:rsidR="00A8430D" w:rsidRPr="002A2C41" w:rsidRDefault="00A8430D">
      <w:pPr>
        <w:pStyle w:val="Akapitzlist"/>
        <w:widowControl/>
        <w:numPr>
          <w:ilvl w:val="0"/>
          <w:numId w:val="87"/>
        </w:numPr>
        <w:suppressAutoHyphens w:val="0"/>
        <w:ind w:left="426" w:hanging="426"/>
        <w:jc w:val="both"/>
        <w:rPr>
          <w:bCs/>
          <w:sz w:val="22"/>
          <w:szCs w:val="22"/>
        </w:rPr>
      </w:pPr>
      <w:r w:rsidRPr="002A2C41">
        <w:rPr>
          <w:bCs/>
          <w:sz w:val="22"/>
          <w:szCs w:val="22"/>
        </w:rPr>
        <w:t>Zamawiający wykluczy wykonawcę w przypadku zaistnienia okoliczności przewidzianych postanowieniami:</w:t>
      </w:r>
    </w:p>
    <w:p w14:paraId="1966B4EA" w14:textId="77777777" w:rsidR="00A8430D" w:rsidRPr="002A2C41" w:rsidRDefault="00A8430D">
      <w:pPr>
        <w:pStyle w:val="Akapitzlist"/>
        <w:numPr>
          <w:ilvl w:val="1"/>
          <w:numId w:val="87"/>
        </w:numPr>
        <w:tabs>
          <w:tab w:val="left" w:pos="993"/>
        </w:tabs>
        <w:ind w:left="993" w:hanging="597"/>
        <w:jc w:val="both"/>
        <w:rPr>
          <w:bCs/>
          <w:sz w:val="22"/>
          <w:szCs w:val="22"/>
        </w:rPr>
      </w:pPr>
      <w:r w:rsidRPr="002A2C41">
        <w:rPr>
          <w:bCs/>
          <w:sz w:val="22"/>
          <w:szCs w:val="22"/>
        </w:rPr>
        <w:t>art. 108 ust. 1 PZP, z zastrzeżeniem art. 110 ust. 2, tj.:</w:t>
      </w:r>
    </w:p>
    <w:p w14:paraId="143725A4" w14:textId="77777777" w:rsidR="00A8430D" w:rsidRPr="002A2C41" w:rsidRDefault="00A8430D">
      <w:pPr>
        <w:pStyle w:val="Akapitzlist"/>
        <w:numPr>
          <w:ilvl w:val="2"/>
          <w:numId w:val="87"/>
        </w:numPr>
        <w:ind w:left="1701" w:hanging="708"/>
        <w:jc w:val="both"/>
        <w:rPr>
          <w:bCs/>
          <w:sz w:val="22"/>
          <w:szCs w:val="22"/>
        </w:rPr>
      </w:pPr>
      <w:r w:rsidRPr="002A2C41">
        <w:rPr>
          <w:sz w:val="22"/>
          <w:szCs w:val="22"/>
        </w:rPr>
        <w:t xml:space="preserve">będącego osobą fizyczną, którego prawomocnie skazano za przestępstwo: </w:t>
      </w:r>
    </w:p>
    <w:p w14:paraId="22ABB3A3" w14:textId="77777777" w:rsidR="00A8430D" w:rsidRDefault="00A8430D">
      <w:pPr>
        <w:pStyle w:val="Akapitzlist"/>
        <w:numPr>
          <w:ilvl w:val="0"/>
          <w:numId w:val="88"/>
        </w:numPr>
        <w:ind w:left="2127" w:hanging="426"/>
        <w:jc w:val="both"/>
        <w:rPr>
          <w:sz w:val="22"/>
          <w:szCs w:val="22"/>
        </w:rPr>
      </w:pPr>
      <w:r w:rsidRPr="002A2C41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0172A64" w14:textId="77777777" w:rsidR="00A8430D" w:rsidRDefault="00A8430D">
      <w:pPr>
        <w:pStyle w:val="Akapitzlist"/>
        <w:numPr>
          <w:ilvl w:val="0"/>
          <w:numId w:val="88"/>
        </w:numPr>
        <w:ind w:left="2127" w:hanging="426"/>
        <w:jc w:val="both"/>
        <w:rPr>
          <w:sz w:val="22"/>
          <w:szCs w:val="22"/>
        </w:rPr>
      </w:pPr>
      <w:r w:rsidRPr="00D6309E">
        <w:rPr>
          <w:sz w:val="22"/>
          <w:szCs w:val="22"/>
        </w:rPr>
        <w:t xml:space="preserve">handlu ludźmi, o którym mowa w art. 189a Kodeksu karnego, </w:t>
      </w:r>
    </w:p>
    <w:p w14:paraId="03C1FE52" w14:textId="2419C9BB" w:rsidR="00A8430D" w:rsidRDefault="00A8430D">
      <w:pPr>
        <w:pStyle w:val="Akapitzlist"/>
        <w:numPr>
          <w:ilvl w:val="0"/>
          <w:numId w:val="88"/>
        </w:numPr>
        <w:ind w:left="2127" w:hanging="426"/>
        <w:jc w:val="both"/>
        <w:rPr>
          <w:sz w:val="22"/>
          <w:szCs w:val="22"/>
        </w:rPr>
      </w:pPr>
      <w:r w:rsidRPr="00D6309E">
        <w:rPr>
          <w:sz w:val="22"/>
          <w:szCs w:val="22"/>
        </w:rPr>
        <w:t>o którym mowa w art. 228–230a, art. 250a Kodeksu karnego, w art. 46–48 ustawy z dnia 25 czerwca 2010 r. o sporcie (Dz. U. z 202</w:t>
      </w:r>
      <w:r w:rsidR="00B65F78">
        <w:rPr>
          <w:sz w:val="22"/>
          <w:szCs w:val="22"/>
        </w:rPr>
        <w:t>3</w:t>
      </w:r>
      <w:r w:rsidRPr="00D6309E">
        <w:rPr>
          <w:sz w:val="22"/>
          <w:szCs w:val="22"/>
        </w:rPr>
        <w:t xml:space="preserve"> r. poz. </w:t>
      </w:r>
      <w:r w:rsidR="00B65F78">
        <w:rPr>
          <w:sz w:val="22"/>
          <w:szCs w:val="22"/>
        </w:rPr>
        <w:t>2048</w:t>
      </w:r>
      <w:r w:rsidR="00DE1A8D">
        <w:rPr>
          <w:sz w:val="22"/>
          <w:szCs w:val="22"/>
        </w:rPr>
        <w:t xml:space="preserve"> ze zm.</w:t>
      </w:r>
      <w:r w:rsidRPr="00D6309E">
        <w:rPr>
          <w:sz w:val="22"/>
          <w:szCs w:val="22"/>
        </w:rPr>
        <w:t>) lub w art. 54 ust. 1–4 ustawy z dnia 12 maja 2011 r. o refundacji leków, środków spożywczych specjalnego przeznaczenia żywieniowego oraz wyrobów medycznych (Dz. U. z 202</w:t>
      </w:r>
      <w:r w:rsidR="00B65F78">
        <w:rPr>
          <w:sz w:val="22"/>
          <w:szCs w:val="22"/>
        </w:rPr>
        <w:t>4</w:t>
      </w:r>
      <w:r w:rsidRPr="00D6309E">
        <w:rPr>
          <w:sz w:val="22"/>
          <w:szCs w:val="22"/>
        </w:rPr>
        <w:t xml:space="preserve"> r. poz. </w:t>
      </w:r>
      <w:r w:rsidR="00B65F78">
        <w:rPr>
          <w:sz w:val="22"/>
          <w:szCs w:val="22"/>
        </w:rPr>
        <w:t>930</w:t>
      </w:r>
      <w:r w:rsidR="00DE1A8D">
        <w:rPr>
          <w:sz w:val="22"/>
          <w:szCs w:val="22"/>
        </w:rPr>
        <w:t xml:space="preserve"> ze zm.</w:t>
      </w:r>
      <w:r w:rsidRPr="00D6309E">
        <w:rPr>
          <w:sz w:val="22"/>
          <w:szCs w:val="22"/>
        </w:rPr>
        <w:t xml:space="preserve">), </w:t>
      </w:r>
    </w:p>
    <w:p w14:paraId="444647E9" w14:textId="77777777" w:rsidR="00A8430D" w:rsidRDefault="00A8430D">
      <w:pPr>
        <w:pStyle w:val="Akapitzlist"/>
        <w:numPr>
          <w:ilvl w:val="0"/>
          <w:numId w:val="88"/>
        </w:numPr>
        <w:ind w:left="2127" w:hanging="426"/>
        <w:jc w:val="both"/>
        <w:rPr>
          <w:sz w:val="22"/>
          <w:szCs w:val="22"/>
        </w:rPr>
      </w:pPr>
      <w:r w:rsidRPr="00D6309E">
        <w:rPr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741915B" w14:textId="77777777" w:rsidR="00A8430D" w:rsidRDefault="00A8430D">
      <w:pPr>
        <w:pStyle w:val="Akapitzlist"/>
        <w:numPr>
          <w:ilvl w:val="0"/>
          <w:numId w:val="88"/>
        </w:numPr>
        <w:ind w:left="2127" w:hanging="426"/>
        <w:jc w:val="both"/>
        <w:rPr>
          <w:sz w:val="22"/>
          <w:szCs w:val="22"/>
        </w:rPr>
      </w:pPr>
      <w:r w:rsidRPr="00D6309E">
        <w:rPr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0972367D" w14:textId="5ED1335D" w:rsidR="00A8430D" w:rsidRDefault="00A8430D">
      <w:pPr>
        <w:pStyle w:val="Akapitzlist"/>
        <w:numPr>
          <w:ilvl w:val="0"/>
          <w:numId w:val="88"/>
        </w:numPr>
        <w:ind w:left="2127" w:hanging="426"/>
        <w:jc w:val="both"/>
        <w:rPr>
          <w:sz w:val="22"/>
          <w:szCs w:val="22"/>
        </w:rPr>
      </w:pPr>
      <w:r w:rsidRPr="00D6309E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</w:t>
      </w:r>
      <w:r w:rsidR="00DE1A8D">
        <w:rPr>
          <w:sz w:val="22"/>
          <w:szCs w:val="22"/>
        </w:rPr>
        <w:t xml:space="preserve"> ze zm.</w:t>
      </w:r>
      <w:r w:rsidRPr="00D6309E">
        <w:rPr>
          <w:sz w:val="22"/>
          <w:szCs w:val="22"/>
        </w:rPr>
        <w:t xml:space="preserve">), </w:t>
      </w:r>
    </w:p>
    <w:p w14:paraId="7DA1187F" w14:textId="77777777" w:rsidR="00A8430D" w:rsidRDefault="00A8430D">
      <w:pPr>
        <w:pStyle w:val="Akapitzlist"/>
        <w:numPr>
          <w:ilvl w:val="0"/>
          <w:numId w:val="88"/>
        </w:numPr>
        <w:ind w:left="2127" w:hanging="426"/>
        <w:jc w:val="both"/>
        <w:rPr>
          <w:sz w:val="22"/>
          <w:szCs w:val="22"/>
        </w:rPr>
      </w:pPr>
      <w:r w:rsidRPr="00D6309E">
        <w:rPr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 których mowa w art. 270–277d Kodeksu karnego, lub przestępstwo skarbowe, </w:t>
      </w:r>
    </w:p>
    <w:p w14:paraId="2DDA4051" w14:textId="77777777" w:rsidR="00C76121" w:rsidRDefault="00A8430D">
      <w:pPr>
        <w:pStyle w:val="Akapitzlist"/>
        <w:numPr>
          <w:ilvl w:val="0"/>
          <w:numId w:val="88"/>
        </w:numPr>
        <w:ind w:left="2127" w:hanging="426"/>
        <w:jc w:val="both"/>
        <w:rPr>
          <w:sz w:val="22"/>
          <w:szCs w:val="22"/>
        </w:rPr>
      </w:pPr>
      <w:r w:rsidRPr="00D6309E">
        <w:rPr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0CA5F3C" w14:textId="5A4BED44" w:rsidR="00A8430D" w:rsidRPr="00C76121" w:rsidRDefault="00A8430D" w:rsidP="00C76121">
      <w:pPr>
        <w:pStyle w:val="Akapitzlist"/>
        <w:ind w:left="2127"/>
        <w:jc w:val="both"/>
        <w:rPr>
          <w:sz w:val="22"/>
          <w:szCs w:val="22"/>
        </w:rPr>
      </w:pPr>
      <w:r w:rsidRPr="00C76121">
        <w:rPr>
          <w:sz w:val="22"/>
          <w:szCs w:val="22"/>
        </w:rPr>
        <w:t xml:space="preserve">– lub za odpowiedni czyn zabroniony określony w przepisach prawa obcego; </w:t>
      </w:r>
    </w:p>
    <w:p w14:paraId="5EB44355" w14:textId="77777777" w:rsidR="00A8430D" w:rsidRPr="00D6309E" w:rsidRDefault="00A8430D">
      <w:pPr>
        <w:pStyle w:val="Akapitzlist"/>
        <w:numPr>
          <w:ilvl w:val="2"/>
          <w:numId w:val="87"/>
        </w:numPr>
        <w:ind w:left="1701" w:hanging="708"/>
        <w:jc w:val="both"/>
        <w:rPr>
          <w:bCs/>
          <w:sz w:val="22"/>
          <w:szCs w:val="22"/>
        </w:rPr>
      </w:pPr>
      <w:r w:rsidRPr="002A2C41">
        <w:rPr>
          <w:sz w:val="22"/>
          <w:szCs w:val="22"/>
        </w:rPr>
        <w:t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</w:t>
      </w:r>
    </w:p>
    <w:p w14:paraId="4487F91B" w14:textId="77777777" w:rsidR="00A8430D" w:rsidRPr="00D6309E" w:rsidRDefault="00A8430D">
      <w:pPr>
        <w:pStyle w:val="Akapitzlist"/>
        <w:numPr>
          <w:ilvl w:val="2"/>
          <w:numId w:val="87"/>
        </w:numPr>
        <w:ind w:left="1701" w:hanging="708"/>
        <w:jc w:val="both"/>
        <w:rPr>
          <w:bCs/>
          <w:sz w:val="22"/>
          <w:szCs w:val="22"/>
        </w:rPr>
      </w:pPr>
      <w:r w:rsidRPr="00D6309E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F6C69DC" w14:textId="77777777" w:rsidR="00A8430D" w:rsidRPr="00D6309E" w:rsidRDefault="00A8430D">
      <w:pPr>
        <w:pStyle w:val="Akapitzlist"/>
        <w:numPr>
          <w:ilvl w:val="2"/>
          <w:numId w:val="87"/>
        </w:numPr>
        <w:ind w:left="1701" w:hanging="708"/>
        <w:jc w:val="both"/>
        <w:rPr>
          <w:bCs/>
          <w:sz w:val="22"/>
          <w:szCs w:val="22"/>
        </w:rPr>
      </w:pPr>
      <w:r w:rsidRPr="00D6309E">
        <w:rPr>
          <w:sz w:val="22"/>
          <w:szCs w:val="22"/>
        </w:rPr>
        <w:t xml:space="preserve">wobec którego prawomocnie orzeczono zakaz ubiegania się o zamówienia publiczne; </w:t>
      </w:r>
    </w:p>
    <w:p w14:paraId="6D25E9B9" w14:textId="77777777" w:rsidR="00A8430D" w:rsidRPr="00D6309E" w:rsidRDefault="00A8430D">
      <w:pPr>
        <w:pStyle w:val="Akapitzlist"/>
        <w:numPr>
          <w:ilvl w:val="2"/>
          <w:numId w:val="87"/>
        </w:numPr>
        <w:ind w:left="1701" w:hanging="708"/>
        <w:jc w:val="both"/>
        <w:rPr>
          <w:bCs/>
          <w:sz w:val="22"/>
          <w:szCs w:val="22"/>
        </w:rPr>
      </w:pPr>
      <w:r w:rsidRPr="00D6309E">
        <w:rPr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</w:t>
      </w:r>
      <w:r w:rsidRPr="00D6309E">
        <w:rPr>
          <w:sz w:val="22"/>
          <w:szCs w:val="22"/>
        </w:rPr>
        <w:lastRenderedPageBreak/>
        <w:t xml:space="preserve">złożyli odrębne oferty, oferty częściowe lub wnioski o dopuszczenie do udziału w postępowaniu, chyba że wykażą, że przygotowali te oferty lub wnioski niezależnie od siebie; </w:t>
      </w:r>
    </w:p>
    <w:p w14:paraId="62843F03" w14:textId="77777777" w:rsidR="00A8430D" w:rsidRPr="00D6309E" w:rsidRDefault="00A8430D">
      <w:pPr>
        <w:pStyle w:val="Akapitzlist"/>
        <w:numPr>
          <w:ilvl w:val="2"/>
          <w:numId w:val="87"/>
        </w:numPr>
        <w:ind w:left="1701" w:hanging="708"/>
        <w:jc w:val="both"/>
        <w:rPr>
          <w:bCs/>
          <w:sz w:val="22"/>
          <w:szCs w:val="22"/>
        </w:rPr>
      </w:pPr>
      <w:r w:rsidRPr="00D6309E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 rozumieniu ustawy z dnia 16 lutego 2007 r. o ochronie konkurencji i konsumentów, chyba że spowodowane tym zakłócenie konkurencji może być wyeliminowane w inny sposób niż przez wykluczenie wykonawcy z udziału w postępowaniu o udzielenie zamówienia.</w:t>
      </w:r>
    </w:p>
    <w:p w14:paraId="06724A02" w14:textId="77777777" w:rsidR="00A8430D" w:rsidRPr="002A2C41" w:rsidRDefault="00A8430D" w:rsidP="00A8430D">
      <w:pPr>
        <w:pStyle w:val="Akapitzlist"/>
        <w:ind w:left="1701"/>
        <w:jc w:val="both"/>
        <w:rPr>
          <w:bCs/>
          <w:sz w:val="22"/>
          <w:szCs w:val="22"/>
        </w:rPr>
      </w:pPr>
      <w:r w:rsidRPr="002A2C41">
        <w:rPr>
          <w:sz w:val="22"/>
          <w:szCs w:val="22"/>
          <w:u w:val="single"/>
        </w:rPr>
        <w:t>Wykonawca nie podlega wykluczeniu w okolicznościach określonych w art. 108 ust. 1 pkt 1, 2 i 5 lub art. 109 ust. 1 pkt 2‒5 i 7‒10, jeżeli udowodni zamawiającemu, że spełnił łącznie przesłanki, o których mowa w art. 110 ust. 2 ustawy PZP</w:t>
      </w:r>
      <w:r>
        <w:rPr>
          <w:sz w:val="22"/>
          <w:szCs w:val="22"/>
          <w:u w:val="single"/>
        </w:rPr>
        <w:t>.</w:t>
      </w:r>
    </w:p>
    <w:p w14:paraId="698DE220" w14:textId="3A41AF71" w:rsidR="00A8430D" w:rsidRPr="002A2C41" w:rsidRDefault="00A8430D">
      <w:pPr>
        <w:pStyle w:val="Akapitzlist"/>
        <w:numPr>
          <w:ilvl w:val="1"/>
          <w:numId w:val="87"/>
        </w:numPr>
        <w:tabs>
          <w:tab w:val="left" w:pos="993"/>
        </w:tabs>
        <w:ind w:left="993" w:hanging="597"/>
        <w:jc w:val="both"/>
        <w:rPr>
          <w:bCs/>
          <w:sz w:val="22"/>
          <w:szCs w:val="22"/>
        </w:rPr>
      </w:pPr>
      <w:r w:rsidRPr="002A2C41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</w:t>
      </w:r>
      <w:r>
        <w:rPr>
          <w:bCs/>
          <w:sz w:val="22"/>
          <w:szCs w:val="22"/>
        </w:rPr>
        <w:t>4</w:t>
      </w:r>
      <w:r w:rsidRPr="002A2C41">
        <w:rPr>
          <w:bCs/>
          <w:sz w:val="22"/>
          <w:szCs w:val="22"/>
        </w:rPr>
        <w:t xml:space="preserve"> r., poz. </w:t>
      </w:r>
      <w:r>
        <w:rPr>
          <w:bCs/>
          <w:sz w:val="22"/>
          <w:szCs w:val="22"/>
        </w:rPr>
        <w:t>507</w:t>
      </w:r>
      <w:r w:rsidR="00DE1A8D">
        <w:rPr>
          <w:bCs/>
          <w:sz w:val="22"/>
          <w:szCs w:val="22"/>
        </w:rPr>
        <w:t xml:space="preserve"> ze zm.</w:t>
      </w:r>
      <w:r w:rsidRPr="002A2C41">
        <w:rPr>
          <w:bCs/>
          <w:sz w:val="22"/>
          <w:szCs w:val="22"/>
        </w:rPr>
        <w:t>).</w:t>
      </w:r>
    </w:p>
    <w:p w14:paraId="0328D6B2" w14:textId="77777777" w:rsidR="00A8430D" w:rsidRPr="002A2C41" w:rsidRDefault="00A8430D">
      <w:pPr>
        <w:pStyle w:val="Akapitzlist"/>
        <w:widowControl/>
        <w:numPr>
          <w:ilvl w:val="0"/>
          <w:numId w:val="89"/>
        </w:numPr>
        <w:suppressAutoHyphens w:val="0"/>
        <w:spacing w:after="200"/>
        <w:ind w:left="426" w:hanging="426"/>
        <w:jc w:val="both"/>
        <w:rPr>
          <w:sz w:val="22"/>
          <w:szCs w:val="22"/>
        </w:rPr>
      </w:pPr>
      <w:r w:rsidRPr="002A2C41">
        <w:rPr>
          <w:sz w:val="22"/>
          <w:szCs w:val="22"/>
        </w:rPr>
        <w:t>Stosownie do treści art. 109 ust. 2 ustawy PZP, Zamawiający wykluczy z postępowania Wykonawcę:</w:t>
      </w:r>
    </w:p>
    <w:p w14:paraId="50C121D0" w14:textId="77777777" w:rsidR="00A8430D" w:rsidRDefault="00A8430D">
      <w:pPr>
        <w:pStyle w:val="Akapitzlist"/>
        <w:widowControl/>
        <w:numPr>
          <w:ilvl w:val="0"/>
          <w:numId w:val="86"/>
        </w:numPr>
        <w:tabs>
          <w:tab w:val="left" w:pos="993"/>
        </w:tabs>
        <w:suppressAutoHyphens w:val="0"/>
        <w:ind w:left="993" w:hanging="567"/>
        <w:jc w:val="both"/>
        <w:rPr>
          <w:sz w:val="22"/>
          <w:szCs w:val="22"/>
        </w:rPr>
      </w:pPr>
      <w:r w:rsidRPr="002A2C41">
        <w:rPr>
          <w:sz w:val="22"/>
          <w:szCs w:val="22"/>
        </w:rPr>
        <w:t>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</w:t>
      </w:r>
      <w:r>
        <w:rPr>
          <w:sz w:val="22"/>
          <w:szCs w:val="22"/>
        </w:rPr>
        <w:t xml:space="preserve"> (</w:t>
      </w:r>
      <w:r w:rsidRPr="00545AA3">
        <w:rPr>
          <w:sz w:val="22"/>
          <w:szCs w:val="22"/>
        </w:rPr>
        <w:t>art. 109 ust. 1 pkt 1);</w:t>
      </w:r>
    </w:p>
    <w:p w14:paraId="1C3AF66B" w14:textId="77777777" w:rsidR="00A8430D" w:rsidRDefault="00A8430D">
      <w:pPr>
        <w:pStyle w:val="Akapitzlist"/>
        <w:widowControl/>
        <w:numPr>
          <w:ilvl w:val="0"/>
          <w:numId w:val="86"/>
        </w:numPr>
        <w:tabs>
          <w:tab w:val="left" w:pos="993"/>
        </w:tabs>
        <w:suppressAutoHyphens w:val="0"/>
        <w:ind w:left="993" w:hanging="567"/>
        <w:jc w:val="both"/>
        <w:rPr>
          <w:sz w:val="22"/>
          <w:szCs w:val="22"/>
        </w:rPr>
      </w:pPr>
      <w:r w:rsidRPr="001F3A0C">
        <w:rPr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(art. 109 ust.1 pkt 4);</w:t>
      </w:r>
    </w:p>
    <w:p w14:paraId="1D0C26CA" w14:textId="77777777" w:rsidR="00A8430D" w:rsidRDefault="00A8430D">
      <w:pPr>
        <w:pStyle w:val="Akapitzlist"/>
        <w:widowControl/>
        <w:numPr>
          <w:ilvl w:val="0"/>
          <w:numId w:val="86"/>
        </w:numPr>
        <w:tabs>
          <w:tab w:val="left" w:pos="993"/>
        </w:tabs>
        <w:suppressAutoHyphens w:val="0"/>
        <w:ind w:left="993" w:hanging="567"/>
        <w:jc w:val="both"/>
        <w:rPr>
          <w:sz w:val="22"/>
          <w:szCs w:val="22"/>
        </w:rPr>
      </w:pPr>
      <w:r w:rsidRPr="001F3A0C">
        <w:rPr>
          <w:sz w:val="22"/>
          <w:szCs w:val="22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(art. 109 ust. 1 pkt 5);</w:t>
      </w:r>
    </w:p>
    <w:p w14:paraId="7638C488" w14:textId="131A114C" w:rsidR="00A8430D" w:rsidRPr="000443F4" w:rsidRDefault="00A8430D">
      <w:pPr>
        <w:pStyle w:val="Akapitzlist"/>
        <w:widowControl/>
        <w:numPr>
          <w:ilvl w:val="0"/>
          <w:numId w:val="86"/>
        </w:numPr>
        <w:tabs>
          <w:tab w:val="left" w:pos="993"/>
        </w:tabs>
        <w:suppressAutoHyphens w:val="0"/>
        <w:ind w:left="993" w:hanging="567"/>
        <w:jc w:val="both"/>
        <w:rPr>
          <w:sz w:val="22"/>
          <w:szCs w:val="22"/>
        </w:rPr>
      </w:pPr>
      <w:r w:rsidRPr="00035DFB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</w:t>
      </w:r>
      <w:r>
        <w:rPr>
          <w:sz w:val="22"/>
          <w:szCs w:val="22"/>
        </w:rPr>
        <w:t>umowy</w:t>
      </w:r>
      <w:r w:rsidRPr="00035DFB">
        <w:rPr>
          <w:sz w:val="22"/>
          <w:szCs w:val="22"/>
        </w:rPr>
        <w:t xml:space="preserve"> w sprawie zamówienia publicznego lub </w:t>
      </w:r>
      <w:r>
        <w:rPr>
          <w:sz w:val="22"/>
          <w:szCs w:val="22"/>
        </w:rPr>
        <w:t>umowy</w:t>
      </w:r>
      <w:r w:rsidRPr="00035DFB">
        <w:rPr>
          <w:sz w:val="22"/>
          <w:szCs w:val="22"/>
        </w:rPr>
        <w:t xml:space="preserve"> koncesji, co </w:t>
      </w:r>
      <w:r w:rsidRPr="000443F4">
        <w:rPr>
          <w:sz w:val="22"/>
          <w:szCs w:val="22"/>
        </w:rPr>
        <w:t xml:space="preserve">doprowadziło do wypowiedzenia lub odstąpienia od </w:t>
      </w:r>
      <w:r>
        <w:rPr>
          <w:sz w:val="22"/>
          <w:szCs w:val="22"/>
        </w:rPr>
        <w:t>umowy</w:t>
      </w:r>
      <w:r w:rsidRPr="000443F4">
        <w:rPr>
          <w:sz w:val="22"/>
          <w:szCs w:val="22"/>
        </w:rPr>
        <w:t>, odszkodowania, wykonania zastępczego lub realizacji uprawnień z tytułu rękojmi za wady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(art. 109 ust. </w:t>
      </w:r>
      <w:r>
        <w:rPr>
          <w:color w:val="000000"/>
          <w:sz w:val="22"/>
          <w:szCs w:val="22"/>
        </w:rPr>
        <w:br/>
        <w:t>1 pkt 7)</w:t>
      </w:r>
      <w:r w:rsidRPr="000443F4">
        <w:rPr>
          <w:sz w:val="22"/>
          <w:szCs w:val="22"/>
        </w:rPr>
        <w:t>;</w:t>
      </w:r>
    </w:p>
    <w:p w14:paraId="7AD89B99" w14:textId="77777777" w:rsidR="00A8430D" w:rsidRDefault="00A8430D">
      <w:pPr>
        <w:pStyle w:val="Akapitzlist"/>
        <w:widowControl/>
        <w:numPr>
          <w:ilvl w:val="0"/>
          <w:numId w:val="86"/>
        </w:numPr>
        <w:tabs>
          <w:tab w:val="left" w:pos="993"/>
        </w:tabs>
        <w:suppressAutoHyphens w:val="0"/>
        <w:ind w:left="993" w:hanging="567"/>
        <w:jc w:val="both"/>
        <w:rPr>
          <w:sz w:val="22"/>
          <w:szCs w:val="22"/>
        </w:rPr>
      </w:pPr>
      <w:r w:rsidRPr="000443F4">
        <w:rPr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(art. 109 ust. 1 pkt 8);</w:t>
      </w:r>
      <w:r w:rsidRPr="000443F4">
        <w:rPr>
          <w:sz w:val="22"/>
          <w:szCs w:val="22"/>
        </w:rPr>
        <w:t xml:space="preserve"> </w:t>
      </w:r>
    </w:p>
    <w:p w14:paraId="62D64912" w14:textId="77777777" w:rsidR="00A8430D" w:rsidRPr="000443F4" w:rsidRDefault="00A8430D">
      <w:pPr>
        <w:pStyle w:val="Akapitzlist"/>
        <w:widowControl/>
        <w:numPr>
          <w:ilvl w:val="0"/>
          <w:numId w:val="86"/>
        </w:numPr>
        <w:tabs>
          <w:tab w:val="left" w:pos="993"/>
        </w:tabs>
        <w:suppressAutoHyphens w:val="0"/>
        <w:ind w:left="993" w:hanging="567"/>
        <w:jc w:val="both"/>
        <w:rPr>
          <w:sz w:val="22"/>
          <w:szCs w:val="22"/>
        </w:rPr>
      </w:pPr>
      <w:r w:rsidRPr="000443F4">
        <w:rPr>
          <w:sz w:val="22"/>
          <w:szCs w:val="22"/>
        </w:rPr>
        <w:t>który zataił te informacje lub nie jest w stanie przedstawić wymaganych podmiotowych środków dowodowych; który bezprawnie wpływał lub próbował wpływać na czynności Zamawiającego lub próbował pozyskać lub pozyskał informacje poufne, mogące dać mu przewagę w postępowaniu o udzielenie zamówienia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(art. 109 ust. 1 pkt 9);</w:t>
      </w:r>
    </w:p>
    <w:p w14:paraId="51BE278E" w14:textId="77777777" w:rsidR="00A8430D" w:rsidRPr="00FD27ED" w:rsidRDefault="00A8430D">
      <w:pPr>
        <w:pStyle w:val="Akapitzlist"/>
        <w:widowControl/>
        <w:numPr>
          <w:ilvl w:val="0"/>
          <w:numId w:val="86"/>
        </w:numPr>
        <w:tabs>
          <w:tab w:val="left" w:pos="993"/>
        </w:tabs>
        <w:suppressAutoHyphens w:val="0"/>
        <w:ind w:left="993" w:hanging="567"/>
        <w:jc w:val="both"/>
        <w:rPr>
          <w:sz w:val="22"/>
          <w:szCs w:val="22"/>
        </w:rPr>
      </w:pPr>
      <w:r w:rsidRPr="000443F4">
        <w:rPr>
          <w:sz w:val="22"/>
          <w:szCs w:val="22"/>
        </w:rPr>
        <w:t>który w wyniku lekkomyślności lub</w:t>
      </w:r>
      <w:r w:rsidRPr="00FD27ED">
        <w:rPr>
          <w:sz w:val="22"/>
          <w:szCs w:val="22"/>
        </w:rPr>
        <w:t xml:space="preserve"> niedbalstwa przedstawił informacje wprowadzające w błąd, co mogło mieć istotny wpływ na decyzje podejmowane przez Zamawiającego w postępowaniu o udzielenie zamówienia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(art. 109 ust. 1 pkt 10)</w:t>
      </w:r>
      <w:r w:rsidRPr="00FD27ED">
        <w:rPr>
          <w:sz w:val="22"/>
          <w:szCs w:val="22"/>
        </w:rPr>
        <w:t>.</w:t>
      </w:r>
    </w:p>
    <w:p w14:paraId="070061A2" w14:textId="77777777" w:rsidR="00A8430D" w:rsidRDefault="00A8430D">
      <w:pPr>
        <w:pStyle w:val="Akapitzlist"/>
        <w:widowControl/>
        <w:numPr>
          <w:ilvl w:val="0"/>
          <w:numId w:val="89"/>
        </w:numPr>
        <w:suppressAutoHyphens w:val="0"/>
        <w:ind w:left="426" w:hanging="426"/>
        <w:jc w:val="both"/>
        <w:rPr>
          <w:sz w:val="22"/>
          <w:szCs w:val="22"/>
        </w:rPr>
      </w:pPr>
      <w:r w:rsidRPr="002A2C41">
        <w:rPr>
          <w:sz w:val="22"/>
          <w:szCs w:val="22"/>
        </w:rPr>
        <w:t xml:space="preserve">W przypadkach, o których mowa w ust. 2 pkt 1–4, Zamawiający może nie wykluczać Wykonawcy, jeżeli wykluczenie byłoby w sposób oczywisty nieproporcjonalne, w szczególności gdy kwota zaległych podatków lub składek na ubezpieczenie społeczne jest niewielka albo sytuacja </w:t>
      </w:r>
      <w:r w:rsidRPr="002A2C41">
        <w:rPr>
          <w:sz w:val="22"/>
          <w:szCs w:val="22"/>
        </w:rPr>
        <w:lastRenderedPageBreak/>
        <w:t>ekonomiczna lub finansowa Wykonawcy, o którym mowa w ust. 2 pkt 2, jest wystarczająca do wykonania zamówienia.</w:t>
      </w:r>
    </w:p>
    <w:p w14:paraId="2241541B" w14:textId="77777777" w:rsidR="00925219" w:rsidRDefault="0092521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886EEDB" w14:textId="7DD9A950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VIII – Wykaz oświadczeń i dokumentów, jakie mają dostarczyć </w:t>
      </w:r>
      <w:r w:rsidR="003F13F1" w:rsidRPr="000159BF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E8285A"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y 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w celu potwierdzenia spełnienia warunków udziału w postępowaniu oraz braku podstaw do wykluczenia</w:t>
      </w:r>
    </w:p>
    <w:p w14:paraId="6363DD25" w14:textId="3C7C1F39" w:rsidR="00CE4F2B" w:rsidRPr="000159BF" w:rsidRDefault="00CE4F2B">
      <w:pPr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Oświadczenia składane obligatoryjnie wraz z ofertą:</w:t>
      </w:r>
    </w:p>
    <w:p w14:paraId="0927B0D5" w14:textId="7C38C52B" w:rsidR="00CE4F2B" w:rsidRPr="000159BF" w:rsidRDefault="00CE4F2B">
      <w:pPr>
        <w:numPr>
          <w:ilvl w:val="1"/>
          <w:numId w:val="39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w celu potwierdzenia braku podstaw do wykluczenia</w:t>
      </w:r>
      <w:r w:rsidR="00EE1A01" w:rsidRPr="000159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C5C6D" w:rsidRPr="000159BF">
        <w:rPr>
          <w:rFonts w:ascii="Times New Roman" w:eastAsia="Times New Roman" w:hAnsi="Times New Roman" w:cs="Times New Roman"/>
          <w:bCs/>
          <w:lang w:eastAsia="pl-PL"/>
        </w:rPr>
        <w:t xml:space="preserve">o których mowa w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rozdziale VII </w:t>
      </w:r>
      <w:r w:rsidR="00C53DB5" w:rsidRPr="000159BF">
        <w:rPr>
          <w:rFonts w:ascii="Times New Roman" w:eastAsia="Times New Roman" w:hAnsi="Times New Roman" w:cs="Times New Roman"/>
          <w:bCs/>
          <w:lang w:eastAsia="pl-PL"/>
        </w:rPr>
        <w:t xml:space="preserve">niniejszej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SWZ,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a musi dołączyć do oferty oświadczenie </w:t>
      </w:r>
      <w:r w:rsidR="008C5C6D" w:rsidRPr="000159BF">
        <w:rPr>
          <w:rFonts w:ascii="Times New Roman" w:eastAsia="Times New Roman" w:hAnsi="Times New Roman" w:cs="Times New Roman"/>
          <w:bCs/>
          <w:lang w:eastAsia="pl-PL"/>
        </w:rPr>
        <w:t xml:space="preserve">o </w:t>
      </w:r>
      <w:r w:rsidR="00C53DB5" w:rsidRPr="000159BF">
        <w:rPr>
          <w:rFonts w:ascii="Times New Roman" w:eastAsia="Times New Roman" w:hAnsi="Times New Roman" w:cs="Times New Roman"/>
          <w:bCs/>
          <w:lang w:eastAsia="pl-PL"/>
        </w:rPr>
        <w:t xml:space="preserve">niepodleganiu wykluczeniu, </w:t>
      </w:r>
      <w:r w:rsidR="008C5C6D" w:rsidRPr="000159BF">
        <w:rPr>
          <w:rFonts w:ascii="Times New Roman" w:eastAsia="Times New Roman" w:hAnsi="Times New Roman" w:cs="Times New Roman"/>
          <w:bCs/>
          <w:lang w:eastAsia="pl-PL"/>
        </w:rPr>
        <w:t xml:space="preserve">według wzoru stanowiącego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załącznik </w:t>
      </w:r>
      <w:r w:rsidR="00065A6F" w:rsidRPr="000159BF">
        <w:rPr>
          <w:rFonts w:ascii="Times New Roman" w:eastAsia="Times New Roman" w:hAnsi="Times New Roman" w:cs="Times New Roman"/>
          <w:bCs/>
          <w:lang w:eastAsia="pl-PL"/>
        </w:rPr>
        <w:t xml:space="preserve">nr 1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do formularza oferty;</w:t>
      </w:r>
    </w:p>
    <w:p w14:paraId="52B78D6E" w14:textId="01607969" w:rsidR="00CE4F2B" w:rsidRPr="000159BF" w:rsidRDefault="0041706E">
      <w:pPr>
        <w:numPr>
          <w:ilvl w:val="1"/>
          <w:numId w:val="39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w</w:t>
      </w:r>
      <w:r w:rsidR="008C5C6D" w:rsidRPr="000159BF">
        <w:rPr>
          <w:rFonts w:ascii="Times New Roman" w:eastAsia="Times New Roman" w:hAnsi="Times New Roman" w:cs="Times New Roman"/>
          <w:bCs/>
          <w:lang w:eastAsia="pl-PL"/>
        </w:rPr>
        <w:t xml:space="preserve"> celu potwierdzenia spełnienia warunków udziału w postępowaniu,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8C5C6D" w:rsidRPr="000159BF">
        <w:rPr>
          <w:rFonts w:ascii="Times New Roman" w:eastAsia="Times New Roman" w:hAnsi="Times New Roman" w:cs="Times New Roman"/>
          <w:bCs/>
          <w:lang w:eastAsia="pl-PL"/>
        </w:rPr>
        <w:t xml:space="preserve">a musi dołączyć do oferty oświadczenie o spełnieniu warunków zgodnie z wymogami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zamawia</w:t>
      </w:r>
      <w:r w:rsidR="005E0A68" w:rsidRPr="000159BF">
        <w:rPr>
          <w:rFonts w:ascii="Times New Roman" w:eastAsia="Times New Roman" w:hAnsi="Times New Roman" w:cs="Times New Roman"/>
          <w:bCs/>
          <w:lang w:eastAsia="pl-PL"/>
        </w:rPr>
        <w:t>jącego</w:t>
      </w:r>
      <w:r w:rsidR="008C5C6D" w:rsidRPr="000159BF">
        <w:rPr>
          <w:rFonts w:ascii="Times New Roman" w:eastAsia="Times New Roman" w:hAnsi="Times New Roman" w:cs="Times New Roman"/>
          <w:bCs/>
          <w:lang w:eastAsia="pl-PL"/>
        </w:rPr>
        <w:t xml:space="preserve"> określonymi w Rozdziale VI SWZ, według wzoru stanowiącego załącznik nr </w:t>
      </w:r>
      <w:r w:rsidR="00D76036" w:rsidRPr="000159BF">
        <w:rPr>
          <w:rFonts w:ascii="Times New Roman" w:eastAsia="Times New Roman" w:hAnsi="Times New Roman" w:cs="Times New Roman"/>
          <w:bCs/>
          <w:lang w:eastAsia="pl-PL"/>
        </w:rPr>
        <w:t>2</w:t>
      </w:r>
      <w:r w:rsidR="008C5C6D" w:rsidRPr="000159BF">
        <w:rPr>
          <w:rFonts w:ascii="Times New Roman" w:eastAsia="Times New Roman" w:hAnsi="Times New Roman" w:cs="Times New Roman"/>
          <w:bCs/>
          <w:lang w:eastAsia="pl-PL"/>
        </w:rPr>
        <w:t xml:space="preserve"> do formularza oferty</w:t>
      </w:r>
      <w:r w:rsidR="00CE4F2B" w:rsidRPr="000159BF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1BCF3C9" w14:textId="43FB22EF" w:rsidR="001810FD" w:rsidRPr="000159BF" w:rsidRDefault="001810FD">
      <w:pPr>
        <w:numPr>
          <w:ilvl w:val="1"/>
          <w:numId w:val="39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Wykonawca, który zamierza powierzyć wykonanie części zamówienia podwykonawcom, w celu wykazania braku istnienia wobec nich podstaw wykluczenia, jest zobowiązany do złożenia oświadczenia, w części dotyczącej podwykonawców;</w:t>
      </w:r>
    </w:p>
    <w:p w14:paraId="5D96349E" w14:textId="59079A12" w:rsidR="001810FD" w:rsidRPr="000159BF" w:rsidRDefault="0041706E">
      <w:pPr>
        <w:numPr>
          <w:ilvl w:val="1"/>
          <w:numId w:val="39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w</w:t>
      </w:r>
      <w:r w:rsidR="001810FD" w:rsidRPr="000159BF">
        <w:rPr>
          <w:rFonts w:ascii="Times New Roman" w:eastAsia="Times New Roman" w:hAnsi="Times New Roman" w:cs="Times New Roman"/>
          <w:bCs/>
          <w:lang w:eastAsia="pl-PL"/>
        </w:rPr>
        <w:t xml:space="preserve"> przypadku wspólnego ubiegania się o zamówienie przez wykonawców, oświadczenie w celu potwierdzenia braku podstaw do wykluczenia, o których mowa w </w:t>
      </w:r>
      <w:r w:rsidR="00DC367F" w:rsidRPr="000159BF">
        <w:rPr>
          <w:rFonts w:ascii="Times New Roman" w:eastAsia="Times New Roman" w:hAnsi="Times New Roman" w:cs="Times New Roman"/>
          <w:bCs/>
          <w:lang w:eastAsia="pl-PL"/>
        </w:rPr>
        <w:t>ust</w:t>
      </w:r>
      <w:r w:rsidR="00B324F7" w:rsidRPr="000159BF">
        <w:rPr>
          <w:rFonts w:ascii="Times New Roman" w:eastAsia="Times New Roman" w:hAnsi="Times New Roman" w:cs="Times New Roman"/>
          <w:bCs/>
          <w:lang w:eastAsia="pl-PL"/>
        </w:rPr>
        <w:t>.</w:t>
      </w:r>
      <w:r w:rsidR="00DC367F" w:rsidRPr="000159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810FD" w:rsidRPr="000159BF">
        <w:rPr>
          <w:rFonts w:ascii="Times New Roman" w:eastAsia="Times New Roman" w:hAnsi="Times New Roman" w:cs="Times New Roman"/>
          <w:bCs/>
          <w:lang w:eastAsia="pl-PL"/>
        </w:rPr>
        <w:t>1.1 składa każdy z wykonawców wspólnie ubiegających się o zamówienie.</w:t>
      </w:r>
    </w:p>
    <w:p w14:paraId="1F352A07" w14:textId="6976995B" w:rsidR="00CE4F2B" w:rsidRPr="000159BF" w:rsidRDefault="00CE4F2B">
      <w:pPr>
        <w:numPr>
          <w:ilvl w:val="0"/>
          <w:numId w:val="3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Dodatkowe oświadczenia składane obligatoryjnie wraz z ofertą</w:t>
      </w:r>
      <w:r w:rsidR="001F333A" w:rsidRPr="000159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35C4B" w:rsidRPr="000159BF">
        <w:rPr>
          <w:rFonts w:ascii="Times New Roman" w:eastAsia="Times New Roman" w:hAnsi="Times New Roman" w:cs="Times New Roman"/>
          <w:bCs/>
          <w:lang w:eastAsia="pl-PL"/>
        </w:rPr>
        <w:t xml:space="preserve">w przypadku składania oferty przez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335C4B" w:rsidRPr="000159BF">
        <w:rPr>
          <w:rFonts w:ascii="Times New Roman" w:eastAsia="Times New Roman" w:hAnsi="Times New Roman" w:cs="Times New Roman"/>
          <w:bCs/>
          <w:lang w:eastAsia="pl-PL"/>
        </w:rPr>
        <w:t>ów wspólnie ubiegających się o udzielenie zamówienia</w:t>
      </w:r>
      <w:r w:rsidR="008075B9" w:rsidRPr="000159BF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559A108E" w14:textId="28DF9927" w:rsidR="00CE4F2B" w:rsidRPr="000159BF" w:rsidRDefault="00A823FF">
      <w:pPr>
        <w:numPr>
          <w:ilvl w:val="1"/>
          <w:numId w:val="39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W</w:t>
      </w:r>
      <w:r w:rsidR="00CE4F2B" w:rsidRPr="000159BF">
        <w:rPr>
          <w:rFonts w:ascii="Times New Roman" w:eastAsia="Times New Roman" w:hAnsi="Times New Roman" w:cs="Times New Roman"/>
          <w:bCs/>
          <w:lang w:eastAsia="pl-PL"/>
        </w:rPr>
        <w:t xml:space="preserve">ykonawcy wspólnie ubiegający się o zamówienie muszą dołączyć do oferty oświadczenie, z którego wynika, które dostawy/usługi wykonają poszczególni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CE4F2B" w:rsidRPr="000159BF">
        <w:rPr>
          <w:rFonts w:ascii="Times New Roman" w:eastAsia="Times New Roman" w:hAnsi="Times New Roman" w:cs="Times New Roman"/>
          <w:bCs/>
          <w:lang w:eastAsia="pl-PL"/>
        </w:rPr>
        <w:t>y;</w:t>
      </w:r>
    </w:p>
    <w:p w14:paraId="378B233D" w14:textId="79A05AEC" w:rsidR="00335C4B" w:rsidRPr="000159BF" w:rsidRDefault="008075B9">
      <w:pPr>
        <w:pStyle w:val="Akapitzlist"/>
        <w:widowControl/>
        <w:numPr>
          <w:ilvl w:val="0"/>
          <w:numId w:val="39"/>
        </w:numPr>
        <w:ind w:left="426" w:hanging="426"/>
        <w:jc w:val="both"/>
        <w:rPr>
          <w:bCs/>
          <w:sz w:val="22"/>
          <w:szCs w:val="22"/>
        </w:rPr>
      </w:pPr>
      <w:r w:rsidRPr="000159BF">
        <w:rPr>
          <w:bCs/>
          <w:sz w:val="22"/>
          <w:szCs w:val="22"/>
        </w:rPr>
        <w:t>Dodatkowe oświadczenia składane obligatoryjnie wraz z ofertą</w:t>
      </w:r>
      <w:r w:rsidR="008E0020" w:rsidRPr="000159BF">
        <w:rPr>
          <w:bCs/>
          <w:sz w:val="22"/>
          <w:szCs w:val="22"/>
        </w:rPr>
        <w:t>:</w:t>
      </w:r>
    </w:p>
    <w:p w14:paraId="39B6F509" w14:textId="072747AA" w:rsidR="006B1264" w:rsidRPr="000159BF" w:rsidRDefault="006B1264">
      <w:pPr>
        <w:pStyle w:val="Akapitzlist"/>
        <w:widowControl/>
        <w:numPr>
          <w:ilvl w:val="1"/>
          <w:numId w:val="39"/>
        </w:numPr>
        <w:tabs>
          <w:tab w:val="clear" w:pos="0"/>
        </w:tabs>
        <w:ind w:left="993" w:hanging="567"/>
        <w:jc w:val="both"/>
        <w:rPr>
          <w:color w:val="000000"/>
          <w:sz w:val="22"/>
          <w:szCs w:val="22"/>
        </w:rPr>
      </w:pPr>
      <w:r w:rsidRPr="000159BF">
        <w:rPr>
          <w:bCs/>
          <w:sz w:val="22"/>
          <w:szCs w:val="22"/>
        </w:rPr>
        <w:t xml:space="preserve">Wykonawca, który polega na zdolnościach lub sytuacji podmiotów udostępniających zasoby, składa wraz z ofertą, zobowiązanie podmiotu udostępniającego zasoby do oddania mu do dyspozycji niezbędnych zasobów na potrzeby realizacji danego zamówienia lub inny podmiotowy środek dowodowy potwierdzający, że </w:t>
      </w:r>
      <w:r w:rsidR="003F13F1" w:rsidRPr="000159BF">
        <w:rPr>
          <w:bCs/>
          <w:sz w:val="22"/>
          <w:szCs w:val="22"/>
        </w:rPr>
        <w:t>wykonawc</w:t>
      </w:r>
      <w:r w:rsidRPr="000159BF">
        <w:rPr>
          <w:bCs/>
          <w:sz w:val="22"/>
          <w:szCs w:val="22"/>
        </w:rPr>
        <w:t>a realizując zamówienie, będzie dysponował niezbędnymi zasobami tych podmiotów,</w:t>
      </w:r>
    </w:p>
    <w:p w14:paraId="6F2B4DD6" w14:textId="6DE8F34C" w:rsidR="006B1264" w:rsidRPr="000159BF" w:rsidRDefault="006B1264">
      <w:pPr>
        <w:pStyle w:val="Akapitzlist"/>
        <w:widowControl/>
        <w:numPr>
          <w:ilvl w:val="1"/>
          <w:numId w:val="39"/>
        </w:numPr>
        <w:tabs>
          <w:tab w:val="clear" w:pos="0"/>
        </w:tabs>
        <w:ind w:left="993" w:hanging="567"/>
        <w:jc w:val="both"/>
        <w:rPr>
          <w:color w:val="000000"/>
          <w:sz w:val="22"/>
          <w:szCs w:val="22"/>
        </w:rPr>
      </w:pPr>
      <w:r w:rsidRPr="000159BF">
        <w:rPr>
          <w:color w:val="000000"/>
          <w:sz w:val="22"/>
          <w:szCs w:val="22"/>
        </w:rPr>
        <w:t xml:space="preserve">Zobowiązanie podmiotu udostępniającego zasoby, potwierdza, że stosunek łączący </w:t>
      </w:r>
      <w:r w:rsidR="00925219">
        <w:rPr>
          <w:color w:val="000000"/>
          <w:sz w:val="22"/>
          <w:szCs w:val="22"/>
        </w:rPr>
        <w:t>w</w:t>
      </w:r>
      <w:r w:rsidRPr="000159BF">
        <w:rPr>
          <w:color w:val="000000"/>
          <w:sz w:val="22"/>
          <w:szCs w:val="22"/>
        </w:rPr>
        <w:t>ykonawcę z podmiotami udostępniającymi zasoby gwarantuje rzeczywisty dostęp do tych zasobów oraz określa w szczególności:</w:t>
      </w:r>
    </w:p>
    <w:p w14:paraId="1FF59611" w14:textId="34B3BF6A" w:rsidR="006B1264" w:rsidRPr="000159BF" w:rsidRDefault="006B1264">
      <w:pPr>
        <w:pStyle w:val="Akapitzlist"/>
        <w:widowControl/>
        <w:numPr>
          <w:ilvl w:val="2"/>
          <w:numId w:val="39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0159BF">
        <w:rPr>
          <w:color w:val="000000"/>
          <w:sz w:val="22"/>
          <w:szCs w:val="22"/>
        </w:rPr>
        <w:t xml:space="preserve">zakres dostępnych </w:t>
      </w:r>
      <w:r w:rsidR="003F13F1" w:rsidRPr="000159BF">
        <w:rPr>
          <w:color w:val="000000"/>
          <w:sz w:val="22"/>
          <w:szCs w:val="22"/>
        </w:rPr>
        <w:t>wykonawc</w:t>
      </w:r>
      <w:r w:rsidRPr="000159BF">
        <w:rPr>
          <w:color w:val="000000"/>
          <w:sz w:val="22"/>
          <w:szCs w:val="22"/>
        </w:rPr>
        <w:t>y zasobów podmiotu udostępniającego</w:t>
      </w:r>
      <w:r w:rsidR="000D0E7B" w:rsidRPr="000159BF">
        <w:rPr>
          <w:color w:val="000000"/>
          <w:sz w:val="22"/>
          <w:szCs w:val="22"/>
        </w:rPr>
        <w:t xml:space="preserve"> </w:t>
      </w:r>
      <w:r w:rsidRPr="000159BF">
        <w:rPr>
          <w:color w:val="000000"/>
          <w:sz w:val="22"/>
          <w:szCs w:val="22"/>
        </w:rPr>
        <w:t>zasoby;</w:t>
      </w:r>
    </w:p>
    <w:p w14:paraId="7BD1AEE4" w14:textId="2BCE38FD" w:rsidR="006B1264" w:rsidRPr="000159BF" w:rsidRDefault="006B1264">
      <w:pPr>
        <w:pStyle w:val="Akapitzlist"/>
        <w:widowControl/>
        <w:numPr>
          <w:ilvl w:val="2"/>
          <w:numId w:val="39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0159BF">
        <w:rPr>
          <w:color w:val="000000"/>
          <w:sz w:val="22"/>
          <w:szCs w:val="22"/>
        </w:rPr>
        <w:t xml:space="preserve">sposób i okres udostępnienia </w:t>
      </w:r>
      <w:r w:rsidR="003F13F1" w:rsidRPr="000159BF">
        <w:rPr>
          <w:color w:val="000000"/>
          <w:sz w:val="22"/>
          <w:szCs w:val="22"/>
        </w:rPr>
        <w:t>wykonawc</w:t>
      </w:r>
      <w:r w:rsidRPr="000159BF">
        <w:rPr>
          <w:color w:val="000000"/>
          <w:sz w:val="22"/>
          <w:szCs w:val="22"/>
        </w:rPr>
        <w:t>y i wykorzystania przez niego zasobów podmiotu udostępniającego te zasoby przy wykonywaniu zamówienia;</w:t>
      </w:r>
    </w:p>
    <w:p w14:paraId="70486C91" w14:textId="27D499A6" w:rsidR="006B1264" w:rsidRPr="000159BF" w:rsidRDefault="006B1264">
      <w:pPr>
        <w:pStyle w:val="Akapitzlist"/>
        <w:widowControl/>
        <w:numPr>
          <w:ilvl w:val="2"/>
          <w:numId w:val="39"/>
        </w:numPr>
        <w:tabs>
          <w:tab w:val="clear" w:pos="905"/>
        </w:tabs>
        <w:ind w:left="1560" w:hanging="567"/>
        <w:jc w:val="both"/>
        <w:rPr>
          <w:color w:val="000000"/>
          <w:sz w:val="22"/>
          <w:szCs w:val="22"/>
        </w:rPr>
      </w:pPr>
      <w:r w:rsidRPr="000159BF">
        <w:rPr>
          <w:color w:val="000000"/>
          <w:sz w:val="22"/>
          <w:szCs w:val="22"/>
        </w:rPr>
        <w:t xml:space="preserve">czy i w jakim zakresie podmiot udostępniający zasoby, na zdolnościach którego </w:t>
      </w:r>
      <w:r w:rsidR="003F13F1" w:rsidRPr="000159BF">
        <w:rPr>
          <w:color w:val="000000"/>
          <w:sz w:val="22"/>
          <w:szCs w:val="22"/>
        </w:rPr>
        <w:t>wykonawc</w:t>
      </w:r>
      <w:r w:rsidRPr="000159BF">
        <w:rPr>
          <w:color w:val="000000"/>
          <w:sz w:val="22"/>
          <w:szCs w:val="22"/>
        </w:rPr>
        <w:t>a polega w odniesieniu do warunków udziału w postępowaniu dotyczących wykształcenia, kwalifikacji zawodowych lub doświadczenia, zrealizuje usługi</w:t>
      </w:r>
      <w:r w:rsidR="002011C7" w:rsidRPr="000159BF">
        <w:rPr>
          <w:color w:val="000000"/>
          <w:sz w:val="22"/>
          <w:szCs w:val="22"/>
        </w:rPr>
        <w:t xml:space="preserve"> lub dostawy</w:t>
      </w:r>
      <w:r w:rsidRPr="000159BF">
        <w:rPr>
          <w:color w:val="000000"/>
          <w:sz w:val="22"/>
          <w:szCs w:val="22"/>
        </w:rPr>
        <w:t>, których wskazane zdolności dotyczą.</w:t>
      </w:r>
    </w:p>
    <w:p w14:paraId="1E2B8E4E" w14:textId="36D54AED" w:rsidR="00CE4F2B" w:rsidRPr="000159BF" w:rsidRDefault="00CE4F2B">
      <w:pPr>
        <w:numPr>
          <w:ilvl w:val="0"/>
          <w:numId w:val="39"/>
        </w:numPr>
        <w:tabs>
          <w:tab w:val="num" w:pos="5400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 xml:space="preserve">Dokumenty i oświadczenia, które </w:t>
      </w:r>
      <w:r w:rsidR="003F13F1" w:rsidRPr="000159BF">
        <w:rPr>
          <w:rFonts w:ascii="Times New Roman" w:eastAsia="Calibri" w:hAnsi="Times New Roman" w:cs="Times New Roman"/>
        </w:rPr>
        <w:t>wykonawc</w:t>
      </w:r>
      <w:r w:rsidRPr="000159BF">
        <w:rPr>
          <w:rFonts w:ascii="Times New Roman" w:eastAsia="Calibri" w:hAnsi="Times New Roman" w:cs="Times New Roman"/>
        </w:rPr>
        <w:t xml:space="preserve">a będzie zobowiązany złożyć na wezwanie </w:t>
      </w:r>
      <w:r w:rsidR="003F13F1" w:rsidRPr="000159BF">
        <w:rPr>
          <w:rFonts w:ascii="Times New Roman" w:eastAsia="Calibri" w:hAnsi="Times New Roman" w:cs="Times New Roman"/>
        </w:rPr>
        <w:t>zamawia</w:t>
      </w:r>
      <w:r w:rsidRPr="000159BF">
        <w:rPr>
          <w:rFonts w:ascii="Times New Roman" w:eastAsia="Calibri" w:hAnsi="Times New Roman" w:cs="Times New Roman"/>
        </w:rPr>
        <w:t xml:space="preserve">jącego – dotyczy </w:t>
      </w:r>
      <w:r w:rsidR="003F13F1" w:rsidRPr="000159BF">
        <w:rPr>
          <w:rFonts w:ascii="Times New Roman" w:eastAsia="Calibri" w:hAnsi="Times New Roman" w:cs="Times New Roman"/>
        </w:rPr>
        <w:t>wykonawc</w:t>
      </w:r>
      <w:r w:rsidRPr="000159BF">
        <w:rPr>
          <w:rFonts w:ascii="Times New Roman" w:eastAsia="Calibri" w:hAnsi="Times New Roman" w:cs="Times New Roman"/>
        </w:rPr>
        <w:t>y, którego oferta została najwyżej oceniona</w:t>
      </w:r>
      <w:r w:rsidRPr="000159BF">
        <w:rPr>
          <w:rFonts w:ascii="Times New Roman" w:eastAsia="Calibri" w:hAnsi="Times New Roman" w:cs="Times New Roman"/>
          <w:i/>
          <w:iCs/>
        </w:rPr>
        <w:t xml:space="preserve">: </w:t>
      </w:r>
    </w:p>
    <w:p w14:paraId="07FF1517" w14:textId="216D01C0" w:rsidR="00CE4F2B" w:rsidRPr="000159BF" w:rsidRDefault="00CE4F2B">
      <w:pPr>
        <w:numPr>
          <w:ilvl w:val="1"/>
          <w:numId w:val="39"/>
        </w:numPr>
        <w:tabs>
          <w:tab w:val="clear" w:pos="0"/>
        </w:tabs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0159BF">
        <w:rPr>
          <w:rFonts w:ascii="Times New Roman" w:eastAsia="Calibri" w:hAnsi="Times New Roman" w:cs="Times New Roman"/>
          <w:color w:val="000000" w:themeColor="text1"/>
        </w:rPr>
        <w:t xml:space="preserve">Zamawiający wzywa </w:t>
      </w:r>
      <w:r w:rsidR="003F13F1" w:rsidRPr="000159BF">
        <w:rPr>
          <w:rFonts w:ascii="Times New Roman" w:eastAsia="Calibri" w:hAnsi="Times New Roman" w:cs="Times New Roman"/>
          <w:color w:val="000000" w:themeColor="text1"/>
        </w:rPr>
        <w:t>wykonawc</w:t>
      </w:r>
      <w:r w:rsidRPr="000159BF">
        <w:rPr>
          <w:rFonts w:ascii="Times New Roman" w:eastAsia="Calibri" w:hAnsi="Times New Roman" w:cs="Times New Roman"/>
          <w:color w:val="000000" w:themeColor="text1"/>
        </w:rPr>
        <w:t>ę, którego oferta została najwyżej oceniona, do złożenia w wyznaczonym terminie, nie krótszym niż pięć (5) dni od dnia wezwania, podmiotowych środków dowodowych, tj.:</w:t>
      </w:r>
    </w:p>
    <w:p w14:paraId="57ACA937" w14:textId="0CCFA31D" w:rsidR="004F6B9E" w:rsidRPr="000159BF" w:rsidRDefault="004F6B9E">
      <w:pPr>
        <w:numPr>
          <w:ilvl w:val="2"/>
          <w:numId w:val="39"/>
        </w:numPr>
        <w:tabs>
          <w:tab w:val="clear" w:pos="905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Calibri" w:hAnsi="Times New Roman" w:cs="Times New Roman"/>
          <w:lang w:eastAsia="pl-PL"/>
        </w:rPr>
        <w:t>aktualne</w:t>
      </w:r>
      <w:r w:rsidR="00DC30A6" w:rsidRPr="000159BF">
        <w:rPr>
          <w:rFonts w:ascii="Times New Roman" w:eastAsia="Calibri" w:hAnsi="Times New Roman" w:cs="Times New Roman"/>
          <w:lang w:eastAsia="pl-PL"/>
        </w:rPr>
        <w:t>go</w:t>
      </w:r>
      <w:r w:rsidRPr="000159BF">
        <w:rPr>
          <w:rFonts w:ascii="Times New Roman" w:eastAsia="Calibri" w:hAnsi="Times New Roman" w:cs="Times New Roman"/>
          <w:lang w:eastAsia="pl-PL"/>
        </w:rPr>
        <w:t xml:space="preserve"> zaświadczeni</w:t>
      </w:r>
      <w:r w:rsidR="00DC30A6" w:rsidRPr="000159BF">
        <w:rPr>
          <w:rFonts w:ascii="Times New Roman" w:eastAsia="Calibri" w:hAnsi="Times New Roman" w:cs="Times New Roman"/>
          <w:lang w:eastAsia="pl-PL"/>
        </w:rPr>
        <w:t>a</w:t>
      </w:r>
      <w:r w:rsidRPr="000159BF">
        <w:rPr>
          <w:rFonts w:ascii="Times New Roman" w:eastAsia="Calibri" w:hAnsi="Times New Roman" w:cs="Times New Roman"/>
          <w:lang w:eastAsia="pl-PL"/>
        </w:rPr>
        <w:t xml:space="preserve"> i/lub decyzj</w:t>
      </w:r>
      <w:r w:rsidR="00DC30A6" w:rsidRPr="000159BF">
        <w:rPr>
          <w:rFonts w:ascii="Times New Roman" w:eastAsia="Calibri" w:hAnsi="Times New Roman" w:cs="Times New Roman"/>
          <w:lang w:eastAsia="pl-PL"/>
        </w:rPr>
        <w:t>i</w:t>
      </w:r>
      <w:r w:rsidRPr="000159BF">
        <w:rPr>
          <w:rFonts w:ascii="Times New Roman" w:eastAsia="Calibri" w:hAnsi="Times New Roman" w:cs="Times New Roman"/>
          <w:lang w:eastAsia="pl-PL"/>
        </w:rPr>
        <w:t xml:space="preserve"> wydan</w:t>
      </w:r>
      <w:r w:rsidR="00DC30A6" w:rsidRPr="000159BF">
        <w:rPr>
          <w:rFonts w:ascii="Times New Roman" w:eastAsia="Calibri" w:hAnsi="Times New Roman" w:cs="Times New Roman"/>
          <w:lang w:eastAsia="pl-PL"/>
        </w:rPr>
        <w:t>e</w:t>
      </w:r>
      <w:r w:rsidR="00925219">
        <w:rPr>
          <w:rFonts w:ascii="Times New Roman" w:eastAsia="Calibri" w:hAnsi="Times New Roman" w:cs="Times New Roman"/>
          <w:lang w:eastAsia="pl-PL"/>
        </w:rPr>
        <w:t>go (</w:t>
      </w:r>
      <w:r w:rsidR="00DC30A6" w:rsidRPr="000159BF">
        <w:rPr>
          <w:rFonts w:ascii="Times New Roman" w:eastAsia="Calibri" w:hAnsi="Times New Roman" w:cs="Times New Roman"/>
          <w:lang w:eastAsia="pl-PL"/>
        </w:rPr>
        <w:t>j</w:t>
      </w:r>
      <w:r w:rsidR="00925219">
        <w:rPr>
          <w:rFonts w:ascii="Times New Roman" w:eastAsia="Calibri" w:hAnsi="Times New Roman" w:cs="Times New Roman"/>
          <w:lang w:eastAsia="pl-PL"/>
        </w:rPr>
        <w:t>)</w:t>
      </w:r>
      <w:r w:rsidRPr="000159BF">
        <w:rPr>
          <w:rFonts w:ascii="Times New Roman" w:eastAsia="Calibri" w:hAnsi="Times New Roman" w:cs="Times New Roman"/>
          <w:lang w:eastAsia="pl-PL"/>
        </w:rPr>
        <w:t xml:space="preserve"> przez właściwy terenowo organ Państwowej Inspekcji Sanitarnej, na mocy postanowień ustawy z dnia 25 sierpnia 2006 r. o bezpieczeństwie żywności i żywienia (t. j. Dz. U. 20</w:t>
      </w:r>
      <w:r w:rsidR="004C38A2" w:rsidRPr="000159BF">
        <w:rPr>
          <w:rFonts w:ascii="Times New Roman" w:eastAsia="Calibri" w:hAnsi="Times New Roman" w:cs="Times New Roman"/>
          <w:lang w:eastAsia="pl-PL"/>
        </w:rPr>
        <w:t>2</w:t>
      </w:r>
      <w:r w:rsidR="00DE1A8D">
        <w:rPr>
          <w:rFonts w:ascii="Times New Roman" w:eastAsia="Calibri" w:hAnsi="Times New Roman" w:cs="Times New Roman"/>
          <w:lang w:eastAsia="pl-PL"/>
        </w:rPr>
        <w:t>3</w:t>
      </w:r>
      <w:r w:rsidRPr="000159BF">
        <w:rPr>
          <w:rFonts w:ascii="Times New Roman" w:eastAsia="Calibri" w:hAnsi="Times New Roman" w:cs="Times New Roman"/>
          <w:lang w:eastAsia="pl-PL"/>
        </w:rPr>
        <w:t xml:space="preserve"> poz. </w:t>
      </w:r>
      <w:r w:rsidR="00B65F78">
        <w:rPr>
          <w:rFonts w:ascii="Times New Roman" w:eastAsia="Calibri" w:hAnsi="Times New Roman" w:cs="Times New Roman"/>
          <w:lang w:eastAsia="pl-PL"/>
        </w:rPr>
        <w:t>1448</w:t>
      </w:r>
      <w:r w:rsidR="00DE1A8D">
        <w:rPr>
          <w:rFonts w:ascii="Times New Roman" w:eastAsia="Calibri" w:hAnsi="Times New Roman" w:cs="Times New Roman"/>
          <w:lang w:eastAsia="pl-PL"/>
        </w:rPr>
        <w:t xml:space="preserve"> ze zm.</w:t>
      </w:r>
      <w:r w:rsidR="00C76121">
        <w:rPr>
          <w:rFonts w:ascii="Times New Roman" w:eastAsia="Calibri" w:hAnsi="Times New Roman" w:cs="Times New Roman"/>
          <w:lang w:eastAsia="pl-PL"/>
        </w:rPr>
        <w:t xml:space="preserve">) </w:t>
      </w:r>
      <w:r w:rsidRPr="000159BF">
        <w:rPr>
          <w:rFonts w:ascii="Times New Roman" w:eastAsia="Calibri" w:hAnsi="Times New Roman" w:cs="Times New Roman"/>
          <w:lang w:eastAsia="pl-PL"/>
        </w:rPr>
        <w:t>i związanych z nią aktów wykonawczych, o wpisie jego zakładu do rejestru i/lub zatwierdzeniu jego firmy, jako zakładu spełniającego odpowiednie wymagania do prowadzenia działalności gastronomicznej, w tym również cateringowej oraz</w:t>
      </w:r>
    </w:p>
    <w:p w14:paraId="15E479FA" w14:textId="6DE23CA4" w:rsidR="004F6B9E" w:rsidRPr="000159BF" w:rsidRDefault="004F6B9E">
      <w:pPr>
        <w:numPr>
          <w:ilvl w:val="2"/>
          <w:numId w:val="39"/>
        </w:numPr>
        <w:tabs>
          <w:tab w:val="clear" w:pos="905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Calibri" w:hAnsi="Times New Roman" w:cs="Times New Roman"/>
          <w:lang w:eastAsia="pl-PL"/>
        </w:rPr>
        <w:t>aktualn</w:t>
      </w:r>
      <w:r w:rsidR="00D21499" w:rsidRPr="000159BF">
        <w:rPr>
          <w:rFonts w:ascii="Times New Roman" w:eastAsia="Calibri" w:hAnsi="Times New Roman" w:cs="Times New Roman"/>
          <w:lang w:eastAsia="pl-PL"/>
        </w:rPr>
        <w:t>e</w:t>
      </w:r>
      <w:r w:rsidR="007D7DE8">
        <w:rPr>
          <w:rFonts w:ascii="Times New Roman" w:eastAsia="Calibri" w:hAnsi="Times New Roman" w:cs="Times New Roman"/>
          <w:lang w:eastAsia="pl-PL"/>
        </w:rPr>
        <w:t>go</w:t>
      </w:r>
      <w:r w:rsidRPr="000159BF">
        <w:rPr>
          <w:rFonts w:ascii="Times New Roman" w:eastAsia="Calibri" w:hAnsi="Times New Roman" w:cs="Times New Roman"/>
          <w:lang w:eastAsia="pl-PL"/>
        </w:rPr>
        <w:t xml:space="preserve"> </w:t>
      </w:r>
      <w:r w:rsidR="007D7DE8" w:rsidRPr="007D7DE8">
        <w:rPr>
          <w:rFonts w:ascii="Times New Roman" w:eastAsia="Calibri" w:hAnsi="Times New Roman" w:cs="Times New Roman"/>
          <w:lang w:eastAsia="pl-PL"/>
        </w:rPr>
        <w:t>zezwoleni</w:t>
      </w:r>
      <w:r w:rsidR="007D7DE8">
        <w:rPr>
          <w:rFonts w:ascii="Times New Roman" w:eastAsia="Calibri" w:hAnsi="Times New Roman" w:cs="Times New Roman"/>
          <w:lang w:eastAsia="pl-PL"/>
        </w:rPr>
        <w:t>a</w:t>
      </w:r>
      <w:r w:rsidR="007D7DE8" w:rsidRPr="007D7DE8">
        <w:rPr>
          <w:rFonts w:ascii="Times New Roman" w:eastAsia="Calibri" w:hAnsi="Times New Roman" w:cs="Times New Roman"/>
          <w:lang w:eastAsia="pl-PL"/>
        </w:rPr>
        <w:t>/decyzj</w:t>
      </w:r>
      <w:r w:rsidR="007D7DE8">
        <w:rPr>
          <w:rFonts w:ascii="Times New Roman" w:eastAsia="Calibri" w:hAnsi="Times New Roman" w:cs="Times New Roman"/>
          <w:lang w:eastAsia="pl-PL"/>
        </w:rPr>
        <w:t>i</w:t>
      </w:r>
      <w:r w:rsidR="007D7DE8" w:rsidRPr="007D7DE8">
        <w:rPr>
          <w:rFonts w:ascii="Times New Roman" w:eastAsia="Calibri" w:hAnsi="Times New Roman" w:cs="Times New Roman"/>
          <w:lang w:eastAsia="pl-PL"/>
        </w:rPr>
        <w:t xml:space="preserve"> pozwalając</w:t>
      </w:r>
      <w:r w:rsidR="007D7DE8">
        <w:rPr>
          <w:rFonts w:ascii="Times New Roman" w:eastAsia="Calibri" w:hAnsi="Times New Roman" w:cs="Times New Roman"/>
          <w:lang w:eastAsia="pl-PL"/>
        </w:rPr>
        <w:t>ej</w:t>
      </w:r>
      <w:r w:rsidR="007D7DE8" w:rsidRPr="007D7DE8">
        <w:rPr>
          <w:rFonts w:ascii="Times New Roman" w:eastAsia="Calibri" w:hAnsi="Times New Roman" w:cs="Times New Roman"/>
          <w:lang w:eastAsia="pl-PL"/>
        </w:rPr>
        <w:t xml:space="preserve"> </w:t>
      </w:r>
      <w:r w:rsidRPr="000159BF">
        <w:rPr>
          <w:rFonts w:ascii="Times New Roman" w:eastAsia="Calibri" w:hAnsi="Times New Roman" w:cs="Times New Roman"/>
          <w:lang w:eastAsia="pl-PL"/>
        </w:rPr>
        <w:t>na sprzedaż napojów alkoholowych zawierających do 18% alkoholu związaną(e</w:t>
      </w:r>
      <w:r w:rsidR="007D7DE8">
        <w:rPr>
          <w:rFonts w:ascii="Times New Roman" w:eastAsia="Calibri" w:hAnsi="Times New Roman" w:cs="Times New Roman"/>
          <w:lang w:eastAsia="pl-PL"/>
        </w:rPr>
        <w:t>j</w:t>
      </w:r>
      <w:r w:rsidRPr="000159BF">
        <w:rPr>
          <w:rFonts w:ascii="Times New Roman" w:eastAsia="Calibri" w:hAnsi="Times New Roman" w:cs="Times New Roman"/>
          <w:lang w:eastAsia="pl-PL"/>
        </w:rPr>
        <w:t>) z organizacją przyjęć w dowolnym miejscu</w:t>
      </w:r>
      <w:r w:rsidR="00F63C00">
        <w:rPr>
          <w:rFonts w:ascii="Times New Roman" w:eastAsia="Calibri" w:hAnsi="Times New Roman" w:cs="Times New Roman"/>
          <w:lang w:eastAsia="pl-PL"/>
        </w:rPr>
        <w:t xml:space="preserve"> </w:t>
      </w:r>
      <w:r w:rsidR="00F63C00" w:rsidRPr="00CE18E3">
        <w:rPr>
          <w:rFonts w:ascii="Times New Roman" w:eastAsia="Calibri" w:hAnsi="Times New Roman" w:cs="Times New Roman"/>
          <w:lang w:eastAsia="pl-PL"/>
        </w:rPr>
        <w:t>(tzw. Zezwolenie cateringowe)</w:t>
      </w:r>
      <w:r w:rsidR="00B65F78">
        <w:rPr>
          <w:rFonts w:ascii="Times New Roman" w:eastAsia="Calibri" w:hAnsi="Times New Roman" w:cs="Times New Roman"/>
          <w:lang w:eastAsia="pl-PL"/>
        </w:rPr>
        <w:t>;</w:t>
      </w:r>
    </w:p>
    <w:p w14:paraId="19C3D164" w14:textId="5C2596B1" w:rsidR="00CE4F2B" w:rsidRPr="000159BF" w:rsidRDefault="00CE4F2B">
      <w:pPr>
        <w:numPr>
          <w:ilvl w:val="2"/>
          <w:numId w:val="39"/>
        </w:numPr>
        <w:tabs>
          <w:tab w:val="clear" w:pos="905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Calibri" w:hAnsi="Times New Roman" w:cs="Times New Roman"/>
          <w:lang w:eastAsia="pl-PL"/>
        </w:rPr>
        <w:lastRenderedPageBreak/>
        <w:t>wykaz</w:t>
      </w:r>
      <w:r w:rsidR="00D21499" w:rsidRPr="000159BF">
        <w:rPr>
          <w:rFonts w:ascii="Times New Roman" w:eastAsia="Calibri" w:hAnsi="Times New Roman" w:cs="Times New Roman"/>
          <w:lang w:eastAsia="pl-PL"/>
        </w:rPr>
        <w:t>u</w:t>
      </w:r>
      <w:r w:rsidRPr="000159BF">
        <w:rPr>
          <w:rFonts w:ascii="Times New Roman" w:eastAsia="Calibri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usług</w:t>
      </w:r>
      <w:r w:rsidRPr="000159BF">
        <w:rPr>
          <w:rFonts w:ascii="Times New Roman" w:eastAsia="Calibri" w:hAnsi="Times New Roman" w:cs="Times New Roman"/>
          <w:lang w:eastAsia="pl-PL"/>
        </w:rPr>
        <w:t xml:space="preserve">, </w:t>
      </w:r>
      <w:r w:rsidR="002011C7" w:rsidRPr="000159BF">
        <w:rPr>
          <w:rFonts w:ascii="Times New Roman" w:eastAsia="Calibri" w:hAnsi="Times New Roman" w:cs="Times New Roman"/>
          <w:lang w:eastAsia="pl-PL"/>
        </w:rPr>
        <w:t>zawierając</w:t>
      </w:r>
      <w:r w:rsidR="00D21499" w:rsidRPr="000159BF">
        <w:rPr>
          <w:rFonts w:ascii="Times New Roman" w:eastAsia="Calibri" w:hAnsi="Times New Roman" w:cs="Times New Roman"/>
          <w:lang w:eastAsia="pl-PL"/>
        </w:rPr>
        <w:t>ego</w:t>
      </w:r>
      <w:r w:rsidR="002011C7" w:rsidRPr="000159BF">
        <w:rPr>
          <w:rFonts w:ascii="Times New Roman" w:eastAsia="Calibri" w:hAnsi="Times New Roman" w:cs="Times New Roman"/>
          <w:lang w:eastAsia="pl-PL"/>
        </w:rPr>
        <w:t xml:space="preserve"> informacje pozwalające na potwierdzenie spełnienia  warunków</w:t>
      </w:r>
      <w:r w:rsidRPr="000159BF">
        <w:rPr>
          <w:rFonts w:ascii="Times New Roman" w:eastAsia="Times New Roman" w:hAnsi="Times New Roman" w:cs="Times New Roman"/>
          <w:color w:val="000000" w:themeColor="text1"/>
          <w:lang w:eastAsia="pl-PL"/>
        </w:rPr>
        <w:t>, o którym mowa w</w:t>
      </w:r>
      <w:r w:rsidR="00B65F7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rozdziale VI SWZ </w:t>
      </w:r>
      <w:r w:rsidR="001F52D1" w:rsidRPr="000159B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podaniem </w:t>
      </w:r>
      <w:r w:rsidRPr="000159BF">
        <w:rPr>
          <w:rFonts w:ascii="Times New Roman" w:eastAsia="Calibri" w:hAnsi="Times New Roman" w:cs="Times New Roman"/>
          <w:lang w:eastAsia="pl-PL"/>
        </w:rPr>
        <w:t>przedmiotu, dat wykonania i podmiotów, na rzecz których usługi zostały wykonane</w:t>
      </w:r>
      <w:r w:rsidR="001F52D1" w:rsidRPr="000159BF">
        <w:rPr>
          <w:rFonts w:ascii="Times New Roman" w:eastAsia="Calibri" w:hAnsi="Times New Roman" w:cs="Times New Roman"/>
          <w:lang w:eastAsia="pl-PL"/>
        </w:rPr>
        <w:t xml:space="preserve"> </w:t>
      </w:r>
      <w:r w:rsidR="001E61EA" w:rsidRPr="000159BF">
        <w:rPr>
          <w:rFonts w:ascii="Times New Roman" w:eastAsia="Calibri" w:hAnsi="Times New Roman" w:cs="Times New Roman"/>
          <w:lang w:eastAsia="pl-PL"/>
        </w:rPr>
        <w:t>lub są wykonywane</w:t>
      </w:r>
      <w:r w:rsidRPr="000159BF">
        <w:rPr>
          <w:rFonts w:ascii="Times New Roman" w:eastAsia="Calibri" w:hAnsi="Times New Roman" w:cs="Times New Roman"/>
          <w:lang w:eastAsia="pl-PL"/>
        </w:rPr>
        <w:t>;</w:t>
      </w:r>
    </w:p>
    <w:p w14:paraId="0844A679" w14:textId="1713A4B5" w:rsidR="00CE4F2B" w:rsidRPr="000159BF" w:rsidRDefault="00CE4F2B">
      <w:pPr>
        <w:numPr>
          <w:ilvl w:val="2"/>
          <w:numId w:val="39"/>
        </w:numPr>
        <w:tabs>
          <w:tab w:val="clear" w:pos="905"/>
        </w:tabs>
        <w:spacing w:after="0" w:line="240" w:lineRule="auto"/>
        <w:ind w:left="1560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Calibri" w:hAnsi="Times New Roman" w:cs="Times New Roman"/>
          <w:lang w:eastAsia="pl-PL"/>
        </w:rPr>
        <w:t xml:space="preserve">dowodów </w:t>
      </w:r>
      <w:r w:rsidRPr="000159BF">
        <w:rPr>
          <w:rFonts w:ascii="Times New Roman" w:eastAsia="Times New Roman" w:hAnsi="Times New Roman" w:cs="Times New Roman"/>
          <w:lang w:eastAsia="pl-PL"/>
        </w:rPr>
        <w:t>określających czy usługi</w:t>
      </w:r>
      <w:r w:rsidR="002820EC"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4E76" w:rsidRPr="000159BF">
        <w:rPr>
          <w:rFonts w:ascii="Times New Roman" w:eastAsia="Times New Roman" w:hAnsi="Times New Roman" w:cs="Times New Roman"/>
          <w:lang w:eastAsia="pl-PL"/>
        </w:rPr>
        <w:t xml:space="preserve">wskazane </w:t>
      </w:r>
      <w:r w:rsidR="002820EC" w:rsidRPr="000159BF">
        <w:rPr>
          <w:rFonts w:ascii="Times New Roman" w:eastAsia="Times New Roman" w:hAnsi="Times New Roman" w:cs="Times New Roman"/>
          <w:lang w:eastAsia="pl-PL"/>
        </w:rPr>
        <w:t>w „</w:t>
      </w:r>
      <w:r w:rsidR="00B65F78">
        <w:rPr>
          <w:rFonts w:ascii="Times New Roman" w:eastAsia="Times New Roman" w:hAnsi="Times New Roman" w:cs="Times New Roman"/>
          <w:lang w:eastAsia="pl-PL"/>
        </w:rPr>
        <w:t>w</w:t>
      </w:r>
      <w:r w:rsidR="002820EC" w:rsidRPr="000159BF">
        <w:rPr>
          <w:rFonts w:ascii="Times New Roman" w:eastAsia="Times New Roman" w:hAnsi="Times New Roman" w:cs="Times New Roman"/>
          <w:lang w:eastAsia="pl-PL"/>
        </w:rPr>
        <w:t>ykazie usług”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3ED2" w:rsidRPr="000159BF">
        <w:rPr>
          <w:rFonts w:ascii="Times New Roman" w:eastAsia="Times New Roman" w:hAnsi="Times New Roman" w:cs="Times New Roman"/>
          <w:lang w:eastAsia="pl-PL"/>
        </w:rPr>
        <w:t>z</w:t>
      </w:r>
      <w:r w:rsidRPr="000159BF">
        <w:rPr>
          <w:rFonts w:ascii="Times New Roman" w:eastAsia="Times New Roman" w:hAnsi="Times New Roman" w:cs="Times New Roman"/>
          <w:lang w:eastAsia="pl-PL"/>
        </w:rPr>
        <w:t>ostały wykonane należycie, przy czym dowodami, o których mowa powyżej są referencje lub inne dokumenty wystawione przez podmiot, na rzecz które</w:t>
      </w:r>
      <w:r w:rsidR="002011C7" w:rsidRPr="000159BF">
        <w:rPr>
          <w:rFonts w:ascii="Times New Roman" w:eastAsia="Times New Roman" w:hAnsi="Times New Roman" w:cs="Times New Roman"/>
          <w:lang w:eastAsia="pl-PL"/>
        </w:rPr>
        <w:t>go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usługi były wykonywane</w:t>
      </w:r>
      <w:r w:rsidR="002820EC" w:rsidRPr="000159BF">
        <w:rPr>
          <w:rFonts w:ascii="Times New Roman" w:eastAsia="Times New Roman" w:hAnsi="Times New Roman" w:cs="Times New Roman"/>
          <w:lang w:eastAsia="pl-PL"/>
        </w:rPr>
        <w:t>, a</w:t>
      </w:r>
      <w:r w:rsidR="00C226C2"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jeżeli z uzasadnionej przyczyny o </w:t>
      </w:r>
      <w:r w:rsidRPr="00A74EBB">
        <w:rPr>
          <w:rFonts w:ascii="Times New Roman" w:eastAsia="Times New Roman" w:hAnsi="Times New Roman" w:cs="Times New Roman"/>
          <w:lang w:eastAsia="pl-PL"/>
        </w:rPr>
        <w:t xml:space="preserve">obiektywnym charakterze </w:t>
      </w:r>
      <w:r w:rsidR="003F13F1" w:rsidRPr="00A74EBB">
        <w:rPr>
          <w:rFonts w:ascii="Times New Roman" w:eastAsia="Times New Roman" w:hAnsi="Times New Roman" w:cs="Times New Roman"/>
          <w:lang w:eastAsia="pl-PL"/>
        </w:rPr>
        <w:t>wykonawc</w:t>
      </w:r>
      <w:r w:rsidRPr="00A74EBB">
        <w:rPr>
          <w:rFonts w:ascii="Times New Roman" w:eastAsia="Times New Roman" w:hAnsi="Times New Roman" w:cs="Times New Roman"/>
          <w:lang w:eastAsia="pl-PL"/>
        </w:rPr>
        <w:t xml:space="preserve">a nie jest w stanie uzyskać tych dokumentów – </w:t>
      </w:r>
      <w:r w:rsidR="008E6425" w:rsidRPr="00A74EBB">
        <w:rPr>
          <w:rFonts w:ascii="Times New Roman" w:eastAsia="Times New Roman" w:hAnsi="Times New Roman" w:cs="Times New Roman"/>
          <w:lang w:eastAsia="pl-PL"/>
        </w:rPr>
        <w:t xml:space="preserve">inne </w:t>
      </w:r>
      <w:r w:rsidR="00B835C2" w:rsidRPr="00A74EBB">
        <w:rPr>
          <w:rFonts w:ascii="Times New Roman" w:eastAsia="Times New Roman" w:hAnsi="Times New Roman" w:cs="Times New Roman"/>
          <w:lang w:eastAsia="pl-PL"/>
        </w:rPr>
        <w:t>dokumenty.</w:t>
      </w:r>
      <w:r w:rsidR="006F3ED2" w:rsidRPr="00A74EB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CB32BD3" w14:textId="2746E3DD" w:rsidR="00CE4F2B" w:rsidRPr="000159BF" w:rsidRDefault="00CE4F2B">
      <w:pPr>
        <w:numPr>
          <w:ilvl w:val="0"/>
          <w:numId w:val="39"/>
        </w:numPr>
        <w:tabs>
          <w:tab w:val="num" w:pos="57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W przypadku, gdy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a polega na zasobach podmiotów udostępniających zasoby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y w celu wykazania spełnienia warunków </w:t>
      </w:r>
      <w:r w:rsidRPr="00B835C2">
        <w:rPr>
          <w:rFonts w:ascii="Times New Roman" w:eastAsia="Times New Roman" w:hAnsi="Times New Roman" w:cs="Times New Roman"/>
          <w:bCs/>
          <w:lang w:eastAsia="pl-PL"/>
        </w:rPr>
        <w:t>udziału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 w postępowaniu, podmiotowe środki dowodowe winny zostać przedstawione przez ten podmiot w zakresie w jakim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a powołuje się na jego zasoby.</w:t>
      </w:r>
    </w:p>
    <w:p w14:paraId="6536E5CC" w14:textId="2FD29BB2" w:rsidR="008F0516" w:rsidRPr="000159BF" w:rsidRDefault="00CE4F2B">
      <w:pPr>
        <w:numPr>
          <w:ilvl w:val="0"/>
          <w:numId w:val="39"/>
        </w:numPr>
        <w:tabs>
          <w:tab w:val="num" w:pos="57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Calibri" w:hAnsi="Times New Roman" w:cs="Times New Roman"/>
        </w:rPr>
        <w:t xml:space="preserve">Jeżeli, w toku postępowania, </w:t>
      </w:r>
      <w:r w:rsidR="003F13F1" w:rsidRPr="000159BF">
        <w:rPr>
          <w:rFonts w:ascii="Times New Roman" w:eastAsia="Calibri" w:hAnsi="Times New Roman" w:cs="Times New Roman"/>
        </w:rPr>
        <w:t>wykonawc</w:t>
      </w:r>
      <w:r w:rsidRPr="000159BF">
        <w:rPr>
          <w:rFonts w:ascii="Times New Roman" w:eastAsia="Calibri" w:hAnsi="Times New Roman" w:cs="Times New Roman"/>
        </w:rPr>
        <w:t xml:space="preserve">a nie złoży oświadczenia, oświadczeń lub dokumentów niezbędnych do przeprowadzenia postępowania, złożone oświadczenia lub dokumenty są niekompletne, zawierają błędy lub budzą wskazane przez </w:t>
      </w:r>
      <w:r w:rsidR="003F13F1" w:rsidRPr="000159BF">
        <w:rPr>
          <w:rFonts w:ascii="Times New Roman" w:eastAsia="Calibri" w:hAnsi="Times New Roman" w:cs="Times New Roman"/>
        </w:rPr>
        <w:t>zamawia</w:t>
      </w:r>
      <w:r w:rsidRPr="000159BF">
        <w:rPr>
          <w:rFonts w:ascii="Times New Roman" w:eastAsia="Calibri" w:hAnsi="Times New Roman" w:cs="Times New Roman"/>
        </w:rPr>
        <w:t xml:space="preserve">jącego wątpliwości, </w:t>
      </w:r>
      <w:r w:rsidR="003F13F1" w:rsidRPr="000159BF">
        <w:rPr>
          <w:rFonts w:ascii="Times New Roman" w:eastAsia="Calibri" w:hAnsi="Times New Roman" w:cs="Times New Roman"/>
        </w:rPr>
        <w:t>zamawia</w:t>
      </w:r>
      <w:r w:rsidRPr="000159BF">
        <w:rPr>
          <w:rFonts w:ascii="Times New Roman" w:eastAsia="Calibri" w:hAnsi="Times New Roman" w:cs="Times New Roman"/>
        </w:rPr>
        <w:t xml:space="preserve">jący wezwie do ich złożenia, uzupełnienia, poprawienia w terminie przez siebie wskazanym, chyba że mimo ich złożenia oferta </w:t>
      </w:r>
      <w:r w:rsidR="003F13F1" w:rsidRPr="000159BF">
        <w:rPr>
          <w:rFonts w:ascii="Times New Roman" w:eastAsia="Calibri" w:hAnsi="Times New Roman" w:cs="Times New Roman"/>
        </w:rPr>
        <w:t>wykonawc</w:t>
      </w:r>
      <w:r w:rsidRPr="000159BF">
        <w:rPr>
          <w:rFonts w:ascii="Times New Roman" w:eastAsia="Calibri" w:hAnsi="Times New Roman" w:cs="Times New Roman"/>
        </w:rPr>
        <w:t>y podlegałaby odrzuceniu albo konieczne byłoby unieważnienie postępowania</w:t>
      </w:r>
      <w:r w:rsidRPr="000159BF">
        <w:rPr>
          <w:rFonts w:ascii="Times New Roman" w:hAnsi="Times New Roman" w:cs="Times New Roman"/>
        </w:rPr>
        <w:t>.</w:t>
      </w:r>
    </w:p>
    <w:p w14:paraId="061AC078" w14:textId="77777777" w:rsidR="00257C19" w:rsidRPr="000159BF" w:rsidRDefault="00257C1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566AA6" w14:textId="00FFEC02" w:rsidR="00257C19" w:rsidRPr="000159BF" w:rsidRDefault="00A869D0" w:rsidP="00445FE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IX – Informacje o sposobie porozumiewania się </w:t>
      </w:r>
      <w:r w:rsidR="003F13F1" w:rsidRPr="000159BF">
        <w:rPr>
          <w:rFonts w:ascii="Times New Roman" w:eastAsia="Times New Roman" w:hAnsi="Times New Roman" w:cs="Times New Roman"/>
          <w:b/>
          <w:bCs/>
          <w:lang w:eastAsia="pl-PL"/>
        </w:rPr>
        <w:t>zamawia</w:t>
      </w:r>
      <w:r w:rsidR="001E4853"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jącego 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z </w:t>
      </w:r>
      <w:r w:rsidR="003F13F1" w:rsidRPr="000159BF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1E4853"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ami 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oraz przekazywania oświadczeń i dokumentów wraz ze wskazaniem osób uprawnionych do kontaktów z </w:t>
      </w:r>
      <w:r w:rsidR="003F13F1" w:rsidRPr="000159BF">
        <w:rPr>
          <w:rFonts w:ascii="Times New Roman" w:eastAsia="Times New Roman" w:hAnsi="Times New Roman" w:cs="Times New Roman"/>
          <w:b/>
          <w:bCs/>
          <w:lang w:eastAsia="pl-PL"/>
        </w:rPr>
        <w:t>wykonawc</w:t>
      </w:r>
      <w:r w:rsidR="004374B8" w:rsidRPr="000159BF">
        <w:rPr>
          <w:rFonts w:ascii="Times New Roman" w:eastAsia="Times New Roman" w:hAnsi="Times New Roman" w:cs="Times New Roman"/>
          <w:b/>
          <w:bCs/>
          <w:lang w:eastAsia="pl-PL"/>
        </w:rPr>
        <w:t>ami</w:t>
      </w:r>
    </w:p>
    <w:p w14:paraId="4D463ED7" w14:textId="77777777" w:rsidR="00C54C52" w:rsidRPr="000159BF" w:rsidRDefault="00C54C52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Informacje ogólne.</w:t>
      </w:r>
    </w:p>
    <w:p w14:paraId="1AE5A476" w14:textId="7E7EBA7D" w:rsidR="00C54C52" w:rsidRPr="000159BF" w:rsidRDefault="00C54C52">
      <w:pPr>
        <w:numPr>
          <w:ilvl w:val="1"/>
          <w:numId w:val="29"/>
        </w:numPr>
        <w:shd w:val="clear" w:color="auto" w:fill="FFFFFF" w:themeFill="background1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Postępowanie o udzielenie zamówienia publicznego prowadzone jest przy użyciu </w:t>
      </w:r>
      <w:r w:rsidR="00EC7C5D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narzędzia komercyjnego </w:t>
      </w:r>
      <w:hyperlink r:id="rId18" w:history="1">
        <w:r w:rsidR="00BB1AFC" w:rsidRPr="00EC32A6">
          <w:rPr>
            <w:rStyle w:val="Hipercze"/>
            <w:rFonts w:ascii="Times New Roman" w:eastAsia="Times New Roman" w:hAnsi="Times New Roman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 – adres profilu nabywcy: </w:t>
      </w:r>
      <w:hyperlink r:id="rId19" w:history="1">
        <w:r w:rsidRPr="000159BF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</w:p>
    <w:p w14:paraId="76E2FAFC" w14:textId="4BB2A2B4" w:rsidR="00C54C52" w:rsidRPr="000159BF" w:rsidRDefault="00C54C52">
      <w:pPr>
        <w:numPr>
          <w:ilvl w:val="1"/>
          <w:numId w:val="29"/>
        </w:numPr>
        <w:shd w:val="clear" w:color="auto" w:fill="FFFFFF" w:themeFill="background1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przystępując do niniejszego postępowania o udzielenie zamówienia </w:t>
      </w:r>
      <w:r w:rsidR="00EC7C5D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publicznego:</w:t>
      </w:r>
    </w:p>
    <w:p w14:paraId="7CC3979E" w14:textId="7008355B" w:rsidR="00C54C52" w:rsidRPr="000159BF" w:rsidRDefault="00C54C52">
      <w:pPr>
        <w:numPr>
          <w:ilvl w:val="2"/>
          <w:numId w:val="29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akceptuje warunki korzystania z </w:t>
      </w:r>
      <w:hyperlink r:id="rId20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określone w regulaminie zamieszczonym w zakładce „Regulamin” oraz uznaje go za wiążący;</w:t>
      </w:r>
    </w:p>
    <w:p w14:paraId="769C9530" w14:textId="77777777" w:rsidR="00C54C52" w:rsidRPr="000159BF" w:rsidRDefault="00C54C52">
      <w:pPr>
        <w:numPr>
          <w:ilvl w:val="2"/>
          <w:numId w:val="29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zapozna się z instrukcją korzystania z </w:t>
      </w:r>
      <w:hyperlink r:id="rId21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, a w szczególności z zasadami logowania, składania wniosków o wyjaśnienie treści SWZ, składania ofert oraz dokonywania innych czynności w niniejszym postępowaniu przy użyciu </w:t>
      </w:r>
      <w:hyperlink r:id="rId22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dostępną na </w:t>
      </w:r>
      <w:hyperlink r:id="rId23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– link poniżej:</w:t>
      </w:r>
    </w:p>
    <w:p w14:paraId="701437F6" w14:textId="77777777" w:rsidR="00C54C52" w:rsidRPr="000159BF" w:rsidRDefault="00000000" w:rsidP="00445FE6">
      <w:pPr>
        <w:shd w:val="clear" w:color="auto" w:fill="FFFFFF" w:themeFill="background1"/>
        <w:spacing w:after="0" w:line="240" w:lineRule="auto"/>
        <w:ind w:left="1418" w:right="-142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hyperlink r:id="rId24" w:history="1">
        <w:r w:rsidR="00C54C52"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https://drive.google.com/file/d/1Kd1DttbBeiNWt4q4slS4t76lZVKPbkyD/view</w:t>
        </w:r>
      </w:hyperlink>
      <w:r w:rsidR="00C54C52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4F9C7D8" w14:textId="5D74937E" w:rsidR="00DF5E88" w:rsidRPr="000159BF" w:rsidRDefault="00C54C52" w:rsidP="00445FE6">
      <w:pPr>
        <w:shd w:val="clear" w:color="auto" w:fill="FFFFFF" w:themeFill="background1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lub w zakładce: </w:t>
      </w:r>
      <w:hyperlink r:id="rId25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https://platformazakupowa.pl/strona/45-instrukcje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oraz będzie ją stosować.</w:t>
      </w:r>
    </w:p>
    <w:p w14:paraId="59402282" w14:textId="77720535" w:rsidR="00C54C52" w:rsidRPr="000159BF" w:rsidRDefault="00C54C52">
      <w:pPr>
        <w:numPr>
          <w:ilvl w:val="1"/>
          <w:numId w:val="29"/>
        </w:numPr>
        <w:shd w:val="clear" w:color="auto" w:fill="FFFFFF" w:themeFill="background1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Wymagania techniczne i organizacyjne składania ofert, wysyłania i odbierania dokumentów elektronicznych, cyfrowego odwzorowania z dokumentem w postaci </w:t>
      </w:r>
      <w:r w:rsidR="00EC7C5D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papierowej, oświadczeń oraz informacji przekazywanych z ich użyciem opisane zostały na </w:t>
      </w:r>
      <w:hyperlink r:id="rId26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regulaminie zamieszczonym w zakładce </w:t>
      </w:r>
      <w:r w:rsidR="00EC7C5D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„Regulamin” oraz instrukcji składania ofert (linki w ust. 1.2.2 powyżej).</w:t>
      </w:r>
    </w:p>
    <w:p w14:paraId="0C78BA62" w14:textId="77777777" w:rsidR="00C54C52" w:rsidRPr="000159BF" w:rsidRDefault="00C54C52">
      <w:pPr>
        <w:numPr>
          <w:ilvl w:val="1"/>
          <w:numId w:val="29"/>
        </w:numPr>
        <w:shd w:val="clear" w:color="auto" w:fill="FFFFFF" w:themeFill="background1"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Wielkość plików:</w:t>
      </w:r>
    </w:p>
    <w:p w14:paraId="0E92FD53" w14:textId="74EE1C31" w:rsidR="00C54C52" w:rsidRPr="000159BF" w:rsidRDefault="00C54C52">
      <w:pPr>
        <w:numPr>
          <w:ilvl w:val="2"/>
          <w:numId w:val="29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 odniesieniu do oferty – maksymalna liczba plików to 10 po 150 MB każdy;</w:t>
      </w:r>
    </w:p>
    <w:p w14:paraId="380D03B6" w14:textId="77777777" w:rsidR="00C54C52" w:rsidRPr="000159BF" w:rsidRDefault="00C54C52">
      <w:pPr>
        <w:numPr>
          <w:ilvl w:val="2"/>
          <w:numId w:val="29"/>
        </w:numPr>
        <w:shd w:val="clear" w:color="auto" w:fill="FFFFFF" w:themeFill="background1"/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 przypadku komunikacji – wiadomość do zamawiającego max. 500 MB;</w:t>
      </w:r>
    </w:p>
    <w:p w14:paraId="48CA1B4B" w14:textId="5D4434B5" w:rsidR="00C54C52" w:rsidRPr="000159BF" w:rsidRDefault="00C54C52">
      <w:pPr>
        <w:numPr>
          <w:ilvl w:val="1"/>
          <w:numId w:val="29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Komunikacja między zamawiającym i wykonawcami odbywa się </w:t>
      </w:r>
      <w:r w:rsidR="00EB5BC9" w:rsidRPr="000159BF">
        <w:rPr>
          <w:rFonts w:ascii="Times New Roman" w:eastAsia="Times New Roman" w:hAnsi="Times New Roman" w:cs="Times New Roman"/>
          <w:lang w:eastAsia="pl-PL"/>
        </w:rPr>
        <w:t xml:space="preserve">wyłącznie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przy użyciu narzędzia komercyjnego </w:t>
      </w:r>
      <w:hyperlink r:id="rId27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 – adres profilu nabywcy:</w:t>
      </w:r>
      <w:r w:rsidR="00DF5E88"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5E88" w:rsidRPr="000159BF">
        <w:rPr>
          <w:rFonts w:ascii="Times New Roman" w:eastAsia="Times New Roman" w:hAnsi="Times New Roman" w:cs="Times New Roman"/>
          <w:lang w:eastAsia="pl-PL"/>
        </w:rPr>
        <w:br/>
      </w:r>
      <w:hyperlink r:id="rId28" w:history="1">
        <w:r w:rsidR="00DF5E88" w:rsidRPr="000159BF">
          <w:rPr>
            <w:rStyle w:val="Hipercze"/>
            <w:rFonts w:ascii="Times New Roman" w:eastAsia="Times New Roman" w:hAnsi="Times New Roman"/>
            <w:bCs/>
            <w:lang w:eastAsia="pl-PL"/>
          </w:rPr>
          <w:t>https://platformazakupowa.pl/pn/uj_edu</w:t>
        </w:r>
      </w:hyperlink>
    </w:p>
    <w:p w14:paraId="0C85FA9E" w14:textId="77777777" w:rsidR="00C54C52" w:rsidRPr="000159BF" w:rsidRDefault="00C54C52">
      <w:pPr>
        <w:numPr>
          <w:ilvl w:val="2"/>
          <w:numId w:val="29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 celu skrócenia czasu udzielenia odpowiedzi na pytania komunikacja między zamawiającym a wykonawcami w zakresie:</w:t>
      </w:r>
    </w:p>
    <w:p w14:paraId="0AEC483B" w14:textId="4D0D0196" w:rsidR="00C54C52" w:rsidRPr="000159BF" w:rsidRDefault="00C54C52">
      <w:pPr>
        <w:numPr>
          <w:ilvl w:val="1"/>
          <w:numId w:val="30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przesyłania zamawiającemu pytań do treści SWZ;</w:t>
      </w:r>
    </w:p>
    <w:p w14:paraId="259BC831" w14:textId="002C0CAB" w:rsidR="00C54C52" w:rsidRPr="000159BF" w:rsidRDefault="00C54C52">
      <w:pPr>
        <w:numPr>
          <w:ilvl w:val="1"/>
          <w:numId w:val="30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przesyłania odpowiedzi na wezwanie zamawiającego do złożenia </w:t>
      </w:r>
      <w:r w:rsidR="00EC7C5D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podmiotowych środków dowodowych;</w:t>
      </w:r>
    </w:p>
    <w:p w14:paraId="645BC196" w14:textId="6E1E6CA1" w:rsidR="00C54C52" w:rsidRPr="000159BF" w:rsidRDefault="00C54C52">
      <w:pPr>
        <w:numPr>
          <w:ilvl w:val="1"/>
          <w:numId w:val="30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przesyłania odpowiedzi na wezwanie zamawiającego do złożenia/</w:t>
      </w:r>
      <w:r w:rsidR="00EC7C5D"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poprawienia/uzupełnienia oświadczenia, o którym mowa w art. 125 ust. 1, podmiotowych środków dowodowych, innych dokumentów lub oświadczeń składanych w postępowaniu;</w:t>
      </w:r>
    </w:p>
    <w:p w14:paraId="2F1E83C4" w14:textId="5A4E10E6" w:rsidR="00C54C52" w:rsidRPr="000159BF" w:rsidRDefault="00C54C52">
      <w:pPr>
        <w:numPr>
          <w:ilvl w:val="1"/>
          <w:numId w:val="30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przesyłania odpowiedzi na wezwanie zamawiającego do złożenia </w:t>
      </w:r>
      <w:r w:rsidR="00C443D4"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wyjaśnień dotyczących treści oświadczenia, o którym mowa w art. 125 ust. 1 lub złożonych podmiotowych środków dowodowych lub innych dokumentów lub oświadczeń składanych w postępowaniu;</w:t>
      </w:r>
    </w:p>
    <w:p w14:paraId="40B1BBBD" w14:textId="39DB8D68" w:rsidR="00C54C52" w:rsidRPr="000159BF" w:rsidRDefault="00C54C52">
      <w:pPr>
        <w:numPr>
          <w:ilvl w:val="1"/>
          <w:numId w:val="30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przesyłania odpowiedzi na wezwanie zamawiającego do złożenia </w:t>
      </w:r>
      <w:r w:rsidR="00C443D4"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wyjaśnień dotyczących treści przedmiotowych środków dowodowych;</w:t>
      </w:r>
    </w:p>
    <w:p w14:paraId="7D7C0AB6" w14:textId="176D47C5" w:rsidR="00C54C52" w:rsidRPr="000159BF" w:rsidRDefault="00C54C52">
      <w:pPr>
        <w:numPr>
          <w:ilvl w:val="1"/>
          <w:numId w:val="30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przesłania odpowiedzi na inne wezwania zamawiającego wynikające z ustawy – Prawo zamówień publicznych;</w:t>
      </w:r>
    </w:p>
    <w:p w14:paraId="1AB3EC25" w14:textId="698617B4" w:rsidR="00C54C52" w:rsidRPr="000159BF" w:rsidRDefault="00C54C52">
      <w:pPr>
        <w:numPr>
          <w:ilvl w:val="1"/>
          <w:numId w:val="30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przesyłania wniosków, informacji, oświadczeń wykonawcy;</w:t>
      </w:r>
    </w:p>
    <w:p w14:paraId="0376FD05" w14:textId="77777777" w:rsidR="00C54C52" w:rsidRPr="000159BF" w:rsidRDefault="00C54C52">
      <w:pPr>
        <w:numPr>
          <w:ilvl w:val="1"/>
          <w:numId w:val="30"/>
        </w:numPr>
        <w:spacing w:after="0" w:line="240" w:lineRule="auto"/>
        <w:ind w:left="1843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przesyłania odwołania/innych</w:t>
      </w:r>
    </w:p>
    <w:p w14:paraId="06D5576D" w14:textId="77777777" w:rsidR="00C54C52" w:rsidRPr="000159BF" w:rsidRDefault="00C54C52" w:rsidP="00445FE6">
      <w:pPr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odbywa się za pośrednictwem </w:t>
      </w:r>
      <w:hyperlink r:id="rId29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 i formularza: </w:t>
      </w:r>
      <w:r w:rsidR="00C443D4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„Wyślij wiadomość do zamawiającego”.</w:t>
      </w:r>
    </w:p>
    <w:p w14:paraId="4187A353" w14:textId="719FE9F0" w:rsidR="00C54C52" w:rsidRPr="000159BF" w:rsidRDefault="00C54C52" w:rsidP="00445FE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 datę przekazania (wpływu) oświadczeń, wniosków, zawiadomień oraz </w:t>
      </w:r>
      <w:r w:rsidR="00C443D4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informacji przyjmuje się datę ich przesłania za pośrednictwem </w:t>
      </w:r>
      <w:r w:rsidR="00DF5E88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hyperlink r:id="rId30" w:history="1">
        <w:r w:rsidR="00DF5E88" w:rsidRPr="000159BF">
          <w:rPr>
            <w:rStyle w:val="Hipercze"/>
            <w:rFonts w:ascii="Times New Roman" w:eastAsia="Times New Roman" w:hAnsi="Times New Roman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poprzez kliknięcie przycisku: „Wyślij wiadomość do zamawiającego”, po którym pojawi się komunikat, że wiadomość została wysłana do zamawiającego.</w:t>
      </w:r>
    </w:p>
    <w:p w14:paraId="0B917FDF" w14:textId="77777777" w:rsidR="00C54C52" w:rsidRPr="000159BF" w:rsidRDefault="00C54C52">
      <w:pPr>
        <w:numPr>
          <w:ilvl w:val="2"/>
          <w:numId w:val="29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przekazuje wykonawcom informacje za pośrednictwem </w:t>
      </w:r>
      <w:hyperlink r:id="rId31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Informacje dotyczące odpowiedzi na pytania, zmiany specyfikacji, zmiany terminu składania i otwarcia ofert zamawiający zamieszcza na platformie w sekcji: „Komunikaty”. Korespondencja, której zgodnie z obowiązującymi przepisami adresatem jest konkretny wykonawca, będzie przekazywana za pośrednictwem </w:t>
      </w:r>
      <w:hyperlink r:id="rId32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do konkretnego wykonawcy.</w:t>
      </w:r>
    </w:p>
    <w:p w14:paraId="67E343E2" w14:textId="6A2AC82D" w:rsidR="00C54C52" w:rsidRPr="000159BF" w:rsidRDefault="00C54C52">
      <w:pPr>
        <w:numPr>
          <w:ilvl w:val="2"/>
          <w:numId w:val="29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jako podmiot profesjonalny ma obowiązek sprawdzania komunikatów </w:t>
      </w:r>
      <w:r w:rsidR="007B7039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i wiadomości bezpośrednio na </w:t>
      </w:r>
      <w:hyperlink r:id="rId33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przesyłanych przez zamawiającego, gdyż system powiadomień może ulec awarii lub powiadomienie może trafić do folderu SPAM.</w:t>
      </w:r>
    </w:p>
    <w:p w14:paraId="14B025F2" w14:textId="04A06312" w:rsidR="00C54C52" w:rsidRPr="000159BF" w:rsidRDefault="00C54C52">
      <w:pPr>
        <w:numPr>
          <w:ilvl w:val="2"/>
          <w:numId w:val="29"/>
        </w:num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2452), określa niezbędne</w:t>
      </w:r>
      <w:r w:rsidR="00C226C2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wymagania sprzętowo-aplikacyjne umożliwiające pracę na </w:t>
      </w:r>
      <w:hyperlink r:id="rId34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, tj.:</w:t>
      </w:r>
    </w:p>
    <w:p w14:paraId="44AC7D85" w14:textId="1BECC106" w:rsidR="00C54C52" w:rsidRPr="000159BF" w:rsidRDefault="00C54C52">
      <w:pPr>
        <w:numPr>
          <w:ilvl w:val="1"/>
          <w:numId w:val="28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kb</w:t>
      </w:r>
      <w:proofErr w:type="spellEnd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/s;</w:t>
      </w:r>
    </w:p>
    <w:p w14:paraId="28583188" w14:textId="4E7F7BB0" w:rsidR="00C54C52" w:rsidRPr="000159BF" w:rsidRDefault="00C54C52">
      <w:pPr>
        <w:numPr>
          <w:ilvl w:val="1"/>
          <w:numId w:val="28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komputer klasy PC lub MAC o następującej konfiguracji: pamięć min. 2 GB Ram, procesor Intel IV 2 GHZ lub jego nowsza wersja, jeden z systemów operacyjnych – MS Windows 7, Mac Os x 10 4, Linux, lub ich nowsze wersje;</w:t>
      </w:r>
    </w:p>
    <w:p w14:paraId="5A70FC8E" w14:textId="702660EF" w:rsidR="00C54C52" w:rsidRPr="000159BF" w:rsidRDefault="00C54C52">
      <w:pPr>
        <w:numPr>
          <w:ilvl w:val="1"/>
          <w:numId w:val="28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zainstalowana dowolna, inna przeglądarka internetowa niż Internet Explorer;</w:t>
      </w:r>
    </w:p>
    <w:p w14:paraId="3B95BEBC" w14:textId="197B5376" w:rsidR="00C54C52" w:rsidRPr="000159BF" w:rsidRDefault="00C54C52">
      <w:pPr>
        <w:numPr>
          <w:ilvl w:val="1"/>
          <w:numId w:val="28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włączona obsługa JavaScript,</w:t>
      </w:r>
    </w:p>
    <w:p w14:paraId="7AC30264" w14:textId="77777777" w:rsidR="00C54C52" w:rsidRPr="000159BF" w:rsidRDefault="00C54C52">
      <w:pPr>
        <w:numPr>
          <w:ilvl w:val="1"/>
          <w:numId w:val="28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zainstalowany program Adobe </w:t>
      </w:r>
      <w:proofErr w:type="spellStart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Acrobat</w:t>
      </w:r>
      <w:proofErr w:type="spellEnd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Reader lub inny obsługujący format plików .pdf.</w:t>
      </w:r>
    </w:p>
    <w:p w14:paraId="263FBD33" w14:textId="77777777" w:rsidR="00C54C52" w:rsidRPr="000159BF" w:rsidRDefault="00C54C52">
      <w:pPr>
        <w:numPr>
          <w:ilvl w:val="2"/>
          <w:numId w:val="29"/>
        </w:numPr>
        <w:spacing w:after="0" w:line="240" w:lineRule="auto"/>
        <w:ind w:left="1418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Szyfrowanie na </w:t>
      </w:r>
      <w:hyperlink r:id="rId35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odbywa się za pomocą protokołu TLS 1.3.</w:t>
      </w:r>
    </w:p>
    <w:p w14:paraId="764A2591" w14:textId="2249A30E" w:rsidR="00C54C52" w:rsidRPr="000159BF" w:rsidRDefault="00C54C52">
      <w:pPr>
        <w:numPr>
          <w:ilvl w:val="2"/>
          <w:numId w:val="29"/>
        </w:numPr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Oznaczenie czasu odbioru danych przez platformę zakupową stanowi datę oraz</w:t>
      </w:r>
      <w:r w:rsidR="00C226C2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dokładny czas (</w:t>
      </w:r>
      <w:proofErr w:type="spellStart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hh:mm:ss</w:t>
      </w:r>
      <w:proofErr w:type="spellEnd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) generowany według czasu lokalnego serwera synchronizowanego z zegarem Głównego Urzędu Miar.</w:t>
      </w:r>
    </w:p>
    <w:p w14:paraId="159015ED" w14:textId="618FA397" w:rsidR="00C54C52" w:rsidRPr="000159BF" w:rsidRDefault="00C54C52">
      <w:pPr>
        <w:numPr>
          <w:ilvl w:val="1"/>
          <w:numId w:val="29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Sposób sporządzenia i przekazania dokumentów elektronicznych oraz cyfrowego odwzorowania z dokumentem w postaci papierowej musi być zgody z wymaganiami określonymi w rozporządzeniu Prezesa Rady Ministrów z dnia 30 grudnia 2020 r. w</w:t>
      </w:r>
      <w:r w:rsidR="00DE1A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sprawie </w:t>
      </w:r>
      <w:r w:rsidRPr="000159BF">
        <w:rPr>
          <w:rFonts w:ascii="Times New Roman" w:eastAsia="Times New Roman" w:hAnsi="Times New Roman" w:cs="Times New Roman"/>
          <w:lang w:eastAsia="pl-PL"/>
        </w:rPr>
        <w:lastRenderedPageBreak/>
        <w:t>sposobu sporządzania i przekazywania informacji oraz wymagań technicznych dla dokumentów elektronicznych oraz środków komunikacji elektronicznej w postępowaniu o udzielenie zamówienia publicznego lub konkursie</w:t>
      </w:r>
      <w:r w:rsidRPr="000159BF" w:rsidDel="008C41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 xml:space="preserve">.: Dz. U. 2020 r., poz. 2452 </w:t>
      </w:r>
      <w:r w:rsidR="00DE1A8D">
        <w:rPr>
          <w:rFonts w:ascii="Times New Roman" w:eastAsia="Times New Roman" w:hAnsi="Times New Roman" w:cs="Times New Roman"/>
          <w:lang w:eastAsia="pl-PL"/>
        </w:rPr>
        <w:t>ze zm.</w:t>
      </w:r>
      <w:r w:rsidRPr="000159BF">
        <w:rPr>
          <w:rFonts w:ascii="Times New Roman" w:eastAsia="Times New Roman" w:hAnsi="Times New Roman" w:cs="Times New Roman"/>
          <w:lang w:eastAsia="pl-PL"/>
        </w:rPr>
        <w:t>) oraz rozporządzeniu Ministra Rozwoju, Pracy i Technologii z dnia 23 grudnia 2020 r. w sprawie podmiotowych środków dowodowych oraz innych dokumentów lub oświadczeń, jakich może żądać zamawiający od wykonawcy</w:t>
      </w:r>
      <w:r w:rsidRPr="000159BF" w:rsidDel="008C41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(t. j.: Dz. U. 2020 r., poz. 2415 </w:t>
      </w:r>
      <w:r w:rsidR="00DE1A8D">
        <w:rPr>
          <w:rFonts w:ascii="Times New Roman" w:eastAsia="Times New Roman" w:hAnsi="Times New Roman" w:cs="Times New Roman"/>
          <w:lang w:eastAsia="pl-PL"/>
        </w:rPr>
        <w:t xml:space="preserve">ze </w:t>
      </w:r>
      <w:r w:rsidRPr="000159BF">
        <w:rPr>
          <w:rFonts w:ascii="Times New Roman" w:eastAsia="Times New Roman" w:hAnsi="Times New Roman" w:cs="Times New Roman"/>
          <w:lang w:eastAsia="pl-PL"/>
        </w:rPr>
        <w:t>zm.), tj.:</w:t>
      </w:r>
    </w:p>
    <w:p w14:paraId="53A5EE74" w14:textId="2CFA49D0" w:rsidR="00C54C52" w:rsidRPr="000159BF" w:rsidRDefault="00C54C52">
      <w:pPr>
        <w:numPr>
          <w:ilvl w:val="1"/>
          <w:numId w:val="31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dokumenty lub oświadczenia, w tym oferta, składane są </w:t>
      </w:r>
      <w:r w:rsidRPr="000159BF">
        <w:rPr>
          <w:rFonts w:ascii="Times New Roman" w:eastAsia="Times New Roman" w:hAnsi="Times New Roman" w:cs="Times New Roman"/>
          <w:u w:val="single"/>
          <w:lang w:eastAsia="pl-PL"/>
        </w:rPr>
        <w:t>w oryginale w formie elektronicznej przy użyciu kwalifikowanego podpisu elektronicznego lub</w:t>
      </w:r>
      <w:r w:rsidR="00C226C2" w:rsidRPr="000159BF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u w:val="single"/>
          <w:lang w:eastAsia="pl-PL"/>
        </w:rPr>
        <w:t>w</w:t>
      </w:r>
      <w:r w:rsidR="00C226C2" w:rsidRPr="000159BF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u w:val="single"/>
          <w:lang w:eastAsia="pl-PL"/>
        </w:rPr>
        <w:t>postaci elektronicznej opatrzonej podpisem zaufanym lub podpisem osobistym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składania podpisu kwalifikowanego i wykorzystania formatu podpisu </w:t>
      </w:r>
      <w:proofErr w:type="spellStart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zewnętrzny, zamawiający wymaga dołączenia odpowiedniej ilości plików, tj. podpisywanych plików z danymi oraz plików podpisu </w:t>
      </w:r>
      <w:r w:rsidR="00D741B9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formacie </w:t>
      </w:r>
      <w:proofErr w:type="spellStart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XAdES</w:t>
      </w:r>
      <w:proofErr w:type="spellEnd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0159BF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Oferta</w:t>
      </w:r>
      <w:r w:rsidRPr="000159BF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złożona bez opatrzenia właściwym podpisem elektronicznym podlega odrzuceniu na podstawie art. 226 ust. 1 pkt</w:t>
      </w:r>
      <w:r w:rsidRPr="000159BF">
        <w:rPr>
          <w:rFonts w:ascii="Times New Roman" w:eastAsia="Times New Roman" w:hAnsi="Times New Roman" w:cs="Times New Roman"/>
          <w:b/>
          <w:i/>
          <w:iCs/>
          <w:lang w:eastAsia="pl-PL"/>
        </w:rPr>
        <w:t> </w:t>
      </w:r>
      <w:r w:rsidRPr="000159BF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>3 ustawy P</w:t>
      </w:r>
      <w:r w:rsidRPr="000159BF">
        <w:rPr>
          <w:rFonts w:ascii="Times New Roman" w:eastAsia="Times New Roman" w:hAnsi="Times New Roman" w:cs="Times New Roman"/>
          <w:b/>
          <w:i/>
          <w:iCs/>
          <w:lang w:eastAsia="pl-PL"/>
        </w:rPr>
        <w:t>ZP,</w:t>
      </w:r>
      <w:r w:rsidRPr="000159BF">
        <w:rPr>
          <w:rFonts w:ascii="Times New Roman" w:eastAsia="Times New Roman" w:hAnsi="Times New Roman" w:cs="Times New Roman"/>
          <w:b/>
          <w:i/>
          <w:iCs/>
          <w:lang w:val="x-none" w:eastAsia="pl-PL"/>
        </w:rPr>
        <w:t xml:space="preserve"> z uwagi na niezgodność z art. 63 </w:t>
      </w:r>
      <w:r w:rsidRPr="000159BF">
        <w:rPr>
          <w:rFonts w:ascii="Times New Roman" w:eastAsia="Times New Roman" w:hAnsi="Times New Roman" w:cs="Times New Roman"/>
          <w:b/>
          <w:i/>
          <w:iCs/>
          <w:lang w:eastAsia="pl-PL"/>
        </w:rPr>
        <w:t>tej ustawy;</w:t>
      </w:r>
    </w:p>
    <w:p w14:paraId="1FB9AB50" w14:textId="1C705E7F" w:rsidR="00C54C52" w:rsidRPr="000159BF" w:rsidRDefault="00C54C52">
      <w:pPr>
        <w:numPr>
          <w:ilvl w:val="1"/>
          <w:numId w:val="31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dokumenty wystawione w formie elektronicznej przekazuje się jako dokumenty elektroniczne, zapewniając zamawiającemu możliwość weryfikacji podpisów;</w:t>
      </w:r>
    </w:p>
    <w:p w14:paraId="30EDE75E" w14:textId="4FA1C3CB" w:rsidR="00C54C52" w:rsidRPr="000159BF" w:rsidRDefault="00C54C52">
      <w:pPr>
        <w:numPr>
          <w:ilvl w:val="1"/>
          <w:numId w:val="31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j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eżeli oryginał dokumentu, oświadczenia lub inne dokumenty składane </w:t>
      </w:r>
      <w:r w:rsidR="00D741B9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w postępowaniu o udzielenie zamówienia, nie zostały sporządzone w postaci dokumentu elektronicznego, wykonawca może sporządzić i przekazać cyfrowe odwzorowanie</w:t>
      </w:r>
      <w:r w:rsidRPr="000159B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color w:val="000000" w:themeColor="text1"/>
          <w:lang w:eastAsia="pl-PL"/>
        </w:rPr>
        <w:t>z dokumentem lub oświadczeniem w postaci papierowej,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41B9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opatrując je kwalifikowanym podpisem elektronicznym, podpisem zaufanym lub podpisem osobistym, co jest równoznaczne z poświadczeniem przekazywanych dokumentów lub oświadczeń za zgodność z oryginałem;</w:t>
      </w:r>
    </w:p>
    <w:p w14:paraId="31D1C9AE" w14:textId="05CC83BC" w:rsidR="00C54C52" w:rsidRPr="000159BF" w:rsidRDefault="00C54C52">
      <w:pPr>
        <w:numPr>
          <w:ilvl w:val="1"/>
          <w:numId w:val="31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przypadku przekazywania przez wykonawcę cyfrowego odwzorowania </w:t>
      </w:r>
      <w:r w:rsidR="00D741B9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z dokumentem w postaci papierowej, opatrzenie go kwalifikowanym podpisem elektronicznym, podpisem zaufanym lub podpisem osobistym przez </w:t>
      </w:r>
      <w:r w:rsidR="00D741B9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wykonawcę albo odpowiednio przez podmiot, na którego zdolnościach lub sytuacji polega wykonawca na zasadach określonych w art. 118 ustawy PZP, albo przez podwykonawcę jest równoznaczne z poświadczeniem za zgodność z oryginałem.</w:t>
      </w:r>
    </w:p>
    <w:p w14:paraId="5832EB75" w14:textId="32DAF60C" w:rsidR="00C54C52" w:rsidRPr="000159BF" w:rsidRDefault="00C54C52">
      <w:pPr>
        <w:numPr>
          <w:ilvl w:val="1"/>
          <w:numId w:val="31"/>
        </w:num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</w:t>
      </w:r>
      <w:r w:rsidR="00D741B9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podwykonawca, w zakresie dokumentów, które każdego z nich dotyczą </w:t>
      </w:r>
      <w:r w:rsidR="00D741B9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(w odniesieniu do pełnomocnictw – zgodnie z zasadą opisaną w rozdziale XII ust. 7 niniejszej SWZ).</w:t>
      </w:r>
    </w:p>
    <w:p w14:paraId="347FB9C7" w14:textId="77777777" w:rsidR="00C54C52" w:rsidRPr="000159BF" w:rsidRDefault="00C54C52">
      <w:pPr>
        <w:numPr>
          <w:ilvl w:val="0"/>
          <w:numId w:val="2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Sposób porozumiewania się zamawiającego z wykonawcami w zakresie skutecznego złożenia oferty.</w:t>
      </w:r>
    </w:p>
    <w:p w14:paraId="56C18C02" w14:textId="4B40B277" w:rsidR="00C54C52" w:rsidRPr="000159BF" w:rsidRDefault="00C54C52">
      <w:pPr>
        <w:numPr>
          <w:ilvl w:val="1"/>
          <w:numId w:val="29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Oferta musi być sporządzona z zachowaniem postaci elektronicznej w formacie danych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zgodnym z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Obwieszczeniem Prezesa Rady Ministrów z dnia 9 listopada 2017 r. w sprawie ogłoszenia jednolitego tekstu rozporządzenia Rady Ministrów w sprawie Krajowych Ram Interoperacyjności, minimalnych wymagań dla rejestrów publicznych i wymiany informacji w postaci elektronicznej oraz minimalnych wymagań dla systemów teleinformatycznych </w:t>
      </w:r>
      <w:r w:rsidR="00B634A1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i podpisana kwalifikowanym podpisem elektronicznym, podpisem zaufanym lub podpisem osobistym. Zaleca się wykorzystanie formatów: .</w:t>
      </w: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pdf, .doc., .xls, .jpg (.</w:t>
      </w:r>
      <w:proofErr w:type="spellStart"/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jpeg</w:t>
      </w:r>
      <w:proofErr w:type="spellEnd"/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) ze szczególnym wskazaniem na .pdf.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W celu ewentualnej kompresji danych rekomenduje się wykorzystanie formatów: .</w:t>
      </w: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zip, 7Z</w:t>
      </w:r>
      <w:r w:rsidRPr="000159BF">
        <w:rPr>
          <w:rFonts w:ascii="Times New Roman" w:eastAsia="Times New Roman" w:hAnsi="Times New Roman" w:cs="Times New Roman"/>
          <w:lang w:eastAsia="pl-PL"/>
        </w:rPr>
        <w:t>. Do formatów powszechnych a nieobjętych treścią rozporządzenia zalicza się: .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rar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>, .gif, .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bmp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>, .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numbers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>, .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pages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 xml:space="preserve">. Dokumenty złożone w takich plikach zostaną uznane za złożone nieskutecznie. </w:t>
      </w:r>
    </w:p>
    <w:p w14:paraId="5A251DD7" w14:textId="7600DC8E" w:rsidR="00C54C52" w:rsidRPr="000159BF" w:rsidRDefault="00C54C52">
      <w:pPr>
        <w:numPr>
          <w:ilvl w:val="1"/>
          <w:numId w:val="29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składa ofertę za pośrednictwem </w:t>
      </w:r>
      <w:hyperlink r:id="rId36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 – adres </w:t>
      </w:r>
      <w:r w:rsidR="009915D1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profilu nabywcy </w:t>
      </w:r>
      <w:hyperlink r:id="rId37" w:history="1">
        <w:r w:rsidRPr="000159BF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zgodnie z regulaminem, o którym mowa w ust. 1 tego rozdziału. </w:t>
      </w:r>
      <w:r w:rsidR="003F13F1" w:rsidRPr="000159BF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jący nie ponosi odpowiedzialności za</w:t>
      </w:r>
      <w:r w:rsidR="00C226C2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 złożenie oferty w sposób niezgodny z instrukcją korzystania z</w:t>
      </w:r>
      <w:r w:rsidR="00C226C2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38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883860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 szczególności za sytuację, gdy zamawiający zapozna się z treścią oferty przed upływem terminu składania ofert (np. złożenie oferty w zakładce „Wyślij wiadomość do zamawiającego”). Taka oferta zostanie uznana przez zamawiającego za ofertę handlową </w:t>
      </w:r>
      <w:r w:rsidR="00B634A1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i nie będzie brana pod uwagę w przedmiotowym postępowaniu ponieważ nie został spełniony obowiązek narzucony w art. 221 ustawy – Prawo zamówień publicznych.</w:t>
      </w:r>
    </w:p>
    <w:p w14:paraId="33F1AB00" w14:textId="67A9E286" w:rsidR="00F07452" w:rsidRPr="000159BF" w:rsidRDefault="00C54C52">
      <w:pPr>
        <w:numPr>
          <w:ilvl w:val="1"/>
          <w:numId w:val="29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hAnsi="Times New Roman" w:cs="Times New Roman"/>
        </w:rPr>
        <w:t xml:space="preserve">Sposób zaszyfrowania oferty opisany został w </w:t>
      </w:r>
      <w:r w:rsidRPr="000159BF">
        <w:rPr>
          <w:rFonts w:ascii="Times New Roman" w:hAnsi="Times New Roman" w:cs="Times New Roman"/>
          <w:color w:val="000000"/>
        </w:rPr>
        <w:t xml:space="preserve">instrukcji składania ofert (linki </w:t>
      </w:r>
      <w:r w:rsidR="009915D1" w:rsidRPr="000159BF">
        <w:rPr>
          <w:rFonts w:ascii="Times New Roman" w:hAnsi="Times New Roman" w:cs="Times New Roman"/>
          <w:color w:val="000000"/>
        </w:rPr>
        <w:br/>
      </w:r>
      <w:r w:rsidRPr="000159BF">
        <w:rPr>
          <w:rFonts w:ascii="Times New Roman" w:hAnsi="Times New Roman" w:cs="Times New Roman"/>
          <w:color w:val="000000"/>
        </w:rPr>
        <w:t>w ust. 1.2.2 powyżej).</w:t>
      </w:r>
      <w:r w:rsidR="00F07452" w:rsidRPr="000159BF">
        <w:rPr>
          <w:rFonts w:ascii="Times New Roman" w:hAnsi="Times New Roman" w:cs="Times New Roman"/>
          <w:color w:val="000000"/>
        </w:rPr>
        <w:t xml:space="preserve"> </w:t>
      </w:r>
      <w:r w:rsidR="00F07452" w:rsidRPr="000159BF">
        <w:rPr>
          <w:rFonts w:ascii="Times New Roman" w:hAnsi="Times New Roman" w:cs="Times New Roman"/>
          <w:b/>
          <w:bCs/>
          <w:i/>
          <w:iCs/>
          <w:color w:val="000000"/>
        </w:rPr>
        <w:t>Zamawiający zastrzega, że szyfrowanie oferty ma być dokonane za pomocą narzędzia wbudowanego w platformę zakupową.</w:t>
      </w:r>
    </w:p>
    <w:p w14:paraId="7B162DEB" w14:textId="77777777" w:rsidR="00C54C52" w:rsidRPr="000159BF" w:rsidRDefault="00C54C52">
      <w:pPr>
        <w:numPr>
          <w:ilvl w:val="1"/>
          <w:numId w:val="29"/>
        </w:numPr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Po upływie terminu składania ofert wykonawca nie może skutecznie dokonać zmiany ani wycofać uprzednio złożonej oferty.</w:t>
      </w:r>
    </w:p>
    <w:p w14:paraId="1CEC9A3E" w14:textId="0CFE72F8" w:rsidR="00257C19" w:rsidRPr="000159BF" w:rsidRDefault="00A869D0">
      <w:pPr>
        <w:pStyle w:val="Akapitzlist"/>
        <w:widowControl/>
        <w:numPr>
          <w:ilvl w:val="0"/>
          <w:numId w:val="29"/>
        </w:numPr>
        <w:ind w:left="426" w:hanging="426"/>
        <w:jc w:val="both"/>
        <w:rPr>
          <w:b/>
          <w:bCs/>
          <w:i/>
          <w:sz w:val="22"/>
          <w:szCs w:val="22"/>
        </w:rPr>
      </w:pPr>
      <w:r w:rsidRPr="000159BF">
        <w:rPr>
          <w:bCs/>
          <w:sz w:val="22"/>
          <w:szCs w:val="22"/>
        </w:rPr>
        <w:t xml:space="preserve">Do porozumiewania z </w:t>
      </w:r>
      <w:r w:rsidR="003F13F1" w:rsidRPr="000159BF">
        <w:rPr>
          <w:bCs/>
          <w:sz w:val="22"/>
          <w:szCs w:val="22"/>
        </w:rPr>
        <w:t>wykonawc</w:t>
      </w:r>
      <w:r w:rsidR="00C955E6" w:rsidRPr="000159BF">
        <w:rPr>
          <w:bCs/>
          <w:sz w:val="22"/>
          <w:szCs w:val="22"/>
        </w:rPr>
        <w:t xml:space="preserve">ami </w:t>
      </w:r>
      <w:r w:rsidRPr="000159BF">
        <w:rPr>
          <w:bCs/>
          <w:sz w:val="22"/>
          <w:szCs w:val="22"/>
        </w:rPr>
        <w:t xml:space="preserve">upoważniona w zakresie </w:t>
      </w:r>
      <w:r w:rsidR="00C133F3" w:rsidRPr="000159BF">
        <w:rPr>
          <w:bCs/>
          <w:sz w:val="22"/>
          <w:szCs w:val="22"/>
        </w:rPr>
        <w:t>formalnym i merytorycznym</w:t>
      </w:r>
      <w:r w:rsidRPr="000159BF">
        <w:rPr>
          <w:bCs/>
          <w:sz w:val="22"/>
          <w:szCs w:val="22"/>
        </w:rPr>
        <w:t xml:space="preserve"> jest – </w:t>
      </w:r>
      <w:r w:rsidR="00635E24">
        <w:rPr>
          <w:bCs/>
          <w:sz w:val="22"/>
          <w:szCs w:val="22"/>
        </w:rPr>
        <w:t>Justyna Żyrkowska</w:t>
      </w:r>
      <w:r w:rsidRPr="000159BF">
        <w:rPr>
          <w:bCs/>
          <w:sz w:val="22"/>
          <w:szCs w:val="22"/>
        </w:rPr>
        <w:t>, tel.: +</w:t>
      </w:r>
      <w:r w:rsidR="00FE161E" w:rsidRPr="000159BF">
        <w:rPr>
          <w:bCs/>
          <w:sz w:val="22"/>
          <w:szCs w:val="22"/>
        </w:rPr>
        <w:t xml:space="preserve"> </w:t>
      </w:r>
      <w:r w:rsidRPr="000159BF">
        <w:rPr>
          <w:bCs/>
          <w:sz w:val="22"/>
          <w:szCs w:val="22"/>
        </w:rPr>
        <w:t>48</w:t>
      </w:r>
      <w:r w:rsidR="00FE161E" w:rsidRPr="000159BF">
        <w:rPr>
          <w:bCs/>
          <w:sz w:val="22"/>
          <w:szCs w:val="22"/>
        </w:rPr>
        <w:t xml:space="preserve"> </w:t>
      </w:r>
      <w:r w:rsidRPr="003E39FA">
        <w:rPr>
          <w:bCs/>
          <w:sz w:val="22"/>
          <w:szCs w:val="22"/>
        </w:rPr>
        <w:t>12</w:t>
      </w:r>
      <w:r w:rsidRPr="000159BF">
        <w:rPr>
          <w:bCs/>
          <w:sz w:val="22"/>
          <w:szCs w:val="22"/>
        </w:rPr>
        <w:t xml:space="preserve"> 663-</w:t>
      </w:r>
      <w:r w:rsidR="00635E24">
        <w:rPr>
          <w:bCs/>
          <w:sz w:val="22"/>
          <w:szCs w:val="22"/>
        </w:rPr>
        <w:t>39-63</w:t>
      </w:r>
      <w:r w:rsidR="00B917BF">
        <w:rPr>
          <w:bCs/>
          <w:sz w:val="22"/>
          <w:szCs w:val="22"/>
        </w:rPr>
        <w:t xml:space="preserve">, e-mail: </w:t>
      </w:r>
      <w:hyperlink r:id="rId39" w:history="1">
        <w:r w:rsidR="00A451D3" w:rsidRPr="00A92173">
          <w:rPr>
            <w:rStyle w:val="Hipercze"/>
            <w:bCs/>
            <w:sz w:val="22"/>
            <w:szCs w:val="22"/>
          </w:rPr>
          <w:t>justyna.zyrkowska@uj.edu.pl</w:t>
        </w:r>
      </w:hyperlink>
      <w:r w:rsidR="00A451D3">
        <w:rPr>
          <w:bCs/>
          <w:sz w:val="22"/>
          <w:szCs w:val="22"/>
        </w:rPr>
        <w:t xml:space="preserve"> </w:t>
      </w:r>
    </w:p>
    <w:p w14:paraId="3BE5F864" w14:textId="77777777" w:rsidR="00C54C52" w:rsidRPr="000159BF" w:rsidRDefault="00C54C52" w:rsidP="00445FE6">
      <w:pPr>
        <w:pStyle w:val="Akapitzlist"/>
        <w:widowControl/>
        <w:jc w:val="both"/>
        <w:rPr>
          <w:b/>
          <w:bCs/>
          <w:i/>
          <w:sz w:val="22"/>
          <w:szCs w:val="22"/>
        </w:rPr>
      </w:pPr>
    </w:p>
    <w:p w14:paraId="0076F331" w14:textId="77777777" w:rsidR="00DC3FC0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Rozdział X – Wymagania dotyczące wadium</w:t>
      </w:r>
    </w:p>
    <w:p w14:paraId="6E5C50A0" w14:textId="35AF37ED" w:rsidR="00DC3FC0" w:rsidRPr="000159BF" w:rsidRDefault="003F13F1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Zamawia</w:t>
      </w:r>
      <w:r w:rsidR="00DC3FC0" w:rsidRPr="000159BF">
        <w:rPr>
          <w:rFonts w:ascii="Times New Roman" w:eastAsia="Times New Roman" w:hAnsi="Times New Roman" w:cs="Times New Roman"/>
          <w:bCs/>
          <w:lang w:eastAsia="pl-PL"/>
        </w:rPr>
        <w:t>jący nie wymaga złożenia wadium.</w:t>
      </w:r>
    </w:p>
    <w:p w14:paraId="668E024F" w14:textId="77777777" w:rsidR="00257C19" w:rsidRPr="000159BF" w:rsidRDefault="00257C1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0FB8390" w14:textId="77777777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Rozdział XI – Termin związania ofertą</w:t>
      </w:r>
    </w:p>
    <w:p w14:paraId="7BF3169B" w14:textId="1815FEDC" w:rsidR="00257C19" w:rsidRPr="0068410A" w:rsidRDefault="00A869D0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E4436">
        <w:rPr>
          <w:rFonts w:ascii="Times New Roman" w:eastAsia="Times New Roman" w:hAnsi="Times New Roman" w:cs="Times New Roman"/>
          <w:bCs/>
          <w:lang w:eastAsia="pl-PL"/>
        </w:rPr>
        <w:t xml:space="preserve">Wykonawca </w:t>
      </w:r>
      <w:r w:rsidRPr="0068410A">
        <w:rPr>
          <w:rFonts w:ascii="Times New Roman" w:eastAsia="Times New Roman" w:hAnsi="Times New Roman" w:cs="Times New Roman"/>
          <w:bCs/>
          <w:lang w:eastAsia="pl-PL"/>
        </w:rPr>
        <w:t>jest związany złożoną ofertą od dnia upływu terminu składania ofert (włącznie) do dnia</w:t>
      </w:r>
      <w:r w:rsidR="00D710B4" w:rsidRPr="0068410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C21A0">
        <w:rPr>
          <w:rFonts w:ascii="Times New Roman" w:eastAsia="Times New Roman" w:hAnsi="Times New Roman" w:cs="Times New Roman"/>
          <w:b/>
          <w:lang w:eastAsia="pl-PL"/>
        </w:rPr>
        <w:t xml:space="preserve">12 września </w:t>
      </w:r>
      <w:r w:rsidR="00310C97">
        <w:rPr>
          <w:rFonts w:ascii="Times New Roman" w:eastAsia="Times New Roman" w:hAnsi="Times New Roman" w:cs="Times New Roman"/>
          <w:b/>
          <w:lang w:eastAsia="pl-PL"/>
        </w:rPr>
        <w:t>2024</w:t>
      </w:r>
      <w:r w:rsidR="008719C1" w:rsidRPr="0068410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56868" w:rsidRPr="0068410A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Pr="0068410A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37B73CB5" w14:textId="657A2E30" w:rsidR="00257C19" w:rsidRPr="000159BF" w:rsidRDefault="00A869D0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przypadku, gdy wybór najkorzystniejszej oferty nie nastąpi przed upływem terminu związania ofertą określonego w SWZ, </w:t>
      </w:r>
      <w:r w:rsidR="003F13F1" w:rsidRPr="000159BF">
        <w:rPr>
          <w:rFonts w:ascii="Times New Roman" w:eastAsia="Times New Roman" w:hAnsi="Times New Roman" w:cs="Times New Roman"/>
          <w:lang w:eastAsia="pl-PL"/>
        </w:rPr>
        <w:t>zamawia</w:t>
      </w:r>
      <w:r w:rsidR="005437AB" w:rsidRPr="000159BF">
        <w:rPr>
          <w:rFonts w:ascii="Times New Roman" w:eastAsia="Times New Roman" w:hAnsi="Times New Roman" w:cs="Times New Roman"/>
          <w:lang w:eastAsia="pl-PL"/>
        </w:rPr>
        <w:t xml:space="preserve">jący </w:t>
      </w:r>
      <w:r w:rsidRPr="000159BF">
        <w:rPr>
          <w:rFonts w:ascii="Times New Roman" w:eastAsia="Times New Roman" w:hAnsi="Times New Roman" w:cs="Times New Roman"/>
          <w:lang w:eastAsia="pl-PL"/>
        </w:rPr>
        <w:t>przed upływem terminu związania ofertą zwraca się jednokrotnie do wykonawców o wyrażenie zgody na przedłużenie tego terminu o wskazywany przez niego okres, nie dłuższy niż 30 dni.</w:t>
      </w:r>
    </w:p>
    <w:p w14:paraId="0BA0C419" w14:textId="77777777" w:rsidR="00257C19" w:rsidRPr="000159BF" w:rsidRDefault="00A869D0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Przedłużenie terminu związania oferta, o którym mowa w ust. 2, wymaga złożenia przez wykonawcę pisemnego oświadczenia o wyrażeniu zgody na przedłużenie terminu związania ofertą.</w:t>
      </w:r>
    </w:p>
    <w:p w14:paraId="36708B18" w14:textId="77777777" w:rsidR="0041706E" w:rsidRPr="000159BF" w:rsidRDefault="0041706E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D8A367" w14:textId="77777777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Rozdział XII – Opis sposobu przygotowania ofert</w:t>
      </w:r>
    </w:p>
    <w:p w14:paraId="65019383" w14:textId="74029C07" w:rsidR="00257C19" w:rsidRPr="000159BF" w:rsidRDefault="00BE603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Każdy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a może złożyć tylko jedną ofertę na realizację całości przedmiotu zamówienia</w:t>
      </w:r>
      <w:r w:rsidR="004874C1" w:rsidRPr="000159B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33CBD68" w14:textId="223DA510" w:rsidR="00BE6035" w:rsidRPr="000159BF" w:rsidRDefault="00A869D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Dopuszcza się możliwość złożenia oferty przez dwa lub więcej podmiotów wspólnie ubiegających się o udzielenie zamówienia publicznego na zasadach opisanych w treści art. 58 ustawy PZP</w:t>
      </w:r>
    </w:p>
    <w:p w14:paraId="31F22C15" w14:textId="05822E51" w:rsidR="004874C1" w:rsidRPr="000159BF" w:rsidRDefault="004874C1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Oferta musi być sporządzona w języku polskim.</w:t>
      </w:r>
    </w:p>
    <w:p w14:paraId="6E378F99" w14:textId="21DF24B0" w:rsidR="004874C1" w:rsidRPr="000159BF" w:rsidRDefault="004874C1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Oferta wraz ze wszystkimi jej załącznikami musi być podpisana przez osobę (osoby) </w:t>
      </w:r>
      <w:r w:rsidRPr="000159BF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uprawnioną do reprezentacji </w:t>
      </w:r>
      <w:r w:rsidR="003F13F1" w:rsidRPr="000159BF">
        <w:rPr>
          <w:rFonts w:ascii="Times New Roman" w:eastAsia="Times New Roman" w:hAnsi="Times New Roman" w:cs="Times New Roman"/>
          <w:bCs/>
          <w:u w:val="single"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u w:val="single"/>
          <w:lang w:eastAsia="pl-PL"/>
        </w:rPr>
        <w:t>y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, zgodnie z wpisem do Krajowego Rejestru Sądowego, Centralnej Ewidencji i Informacji o Działalności Gospodarczej lub do innego, właściwego rejestru. Wskazane dokumenty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a załącza wraz z ofertą, chyba że 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zamawia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jący może uzyskać je za pomocą bezpłatnych i ogólnodostępnych baz danych, a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a wskazał dane umożliwiające dostęp do tych dokumentów w treści oferty. Jeżeli w imieniu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y działa osoba, której umocowanie nie wynika z ww. dokumentów,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a wraz z ofertą przedkłada pełnomocnictwo lub inny dokument potwierdzający umocowanie do reprezentowania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y. Pełnomocnictwa sporządzone w języku obcym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a składa wraz z tłumaczeniem na język polski.</w:t>
      </w:r>
    </w:p>
    <w:p w14:paraId="2923B5EF" w14:textId="2F98C595" w:rsidR="004874C1" w:rsidRPr="000159BF" w:rsidRDefault="004874C1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W przypadku składania oferty przez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ów wspólnie ubiegających się o udzielenie zamówienia lub w sytuacji reprezentowania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y przez pełnomocnika do oferty musi być dołączone </w:t>
      </w:r>
      <w:r w:rsidRPr="000159BF">
        <w:rPr>
          <w:rFonts w:ascii="Times New Roman" w:eastAsia="Times New Roman" w:hAnsi="Times New Roman" w:cs="Times New Roman"/>
          <w:bCs/>
          <w:u w:val="single"/>
          <w:lang w:eastAsia="pl-PL"/>
        </w:rPr>
        <w:t>pełnomocnictwo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. Wraz z pełnomocnictwem winien być złożony dokument potwierdzający możliwość udzielania pełnomocnictwa. Przepisy dotyczące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y stosuje się odpowiednio do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ów wspólnie ubiegających się o udzielenie zamówienia.</w:t>
      </w:r>
    </w:p>
    <w:p w14:paraId="2CCB5767" w14:textId="6AFFE0E3" w:rsidR="004874C1" w:rsidRPr="000159BF" w:rsidRDefault="004874C1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Pełnomocnictwo przekazuje się w postaci elektronicznej, opatrzonej kwalifikowanym podpisem elektronicznym, podpisem zaufanym lub podpisem osobistym. Pełnomocnictwo sporządzone jako dokument w postaci papierowej i opatrzony własnoręcznym podpisem przekazuje się jako cyfrowe odwzorowanie tego dokumentu opatrzone kwalifikowanym podpisem elektronicznym, podpisem zaufanym lub podpisem osobistym, poświadczającym zgodność cyfrowego odwzorowania </w:t>
      </w:r>
      <w:r w:rsidR="00B634A1" w:rsidRPr="000159BF">
        <w:rPr>
          <w:rFonts w:ascii="Times New Roman" w:eastAsia="Times New Roman" w:hAnsi="Times New Roman" w:cs="Times New Roman"/>
          <w:bCs/>
          <w:lang w:eastAsia="pl-PL"/>
        </w:rPr>
        <w:br/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 dokumentem w postaci papierowej, przy czym poświadczenia dokonuje mocodawca lub notariusz, zgodnie z art. 97 § 2 ustawy z dnia 14 lutego 1991 r.  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 Prawo o notariacie (</w:t>
      </w:r>
      <w:r w:rsidRPr="000159BF">
        <w:rPr>
          <w:rFonts w:ascii="Times New Roman" w:eastAsia="Times New Roman" w:hAnsi="Times New Roman" w:cs="Times New Roman"/>
          <w:bCs/>
          <w:iCs/>
          <w:lang w:eastAsia="pl-PL"/>
        </w:rPr>
        <w:t>Dz. U. 20</w:t>
      </w:r>
      <w:r w:rsidR="00BE27A0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 w:rsidR="004C21A0">
        <w:rPr>
          <w:rFonts w:ascii="Times New Roman" w:eastAsia="Times New Roman" w:hAnsi="Times New Roman" w:cs="Times New Roman"/>
          <w:bCs/>
          <w:iCs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bCs/>
          <w:iCs/>
          <w:lang w:eastAsia="pl-PL"/>
        </w:rPr>
        <w:t> r., poz. 1</w:t>
      </w:r>
      <w:r w:rsidR="004C21A0">
        <w:rPr>
          <w:rFonts w:ascii="Times New Roman" w:eastAsia="Times New Roman" w:hAnsi="Times New Roman" w:cs="Times New Roman"/>
          <w:bCs/>
          <w:iCs/>
          <w:lang w:eastAsia="pl-PL"/>
        </w:rPr>
        <w:t xml:space="preserve">001 </w:t>
      </w:r>
      <w:r w:rsidR="00DE1A8D">
        <w:rPr>
          <w:rFonts w:ascii="Times New Roman" w:eastAsia="Times New Roman" w:hAnsi="Times New Roman" w:cs="Times New Roman"/>
          <w:bCs/>
          <w:iCs/>
          <w:lang w:eastAsia="pl-PL"/>
        </w:rPr>
        <w:t>ze zm.).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 Cyfrowe odwzorowanie pełnomocnictwa nie może być elektronicznie poświadczone przez upełnomocnionego.</w:t>
      </w:r>
    </w:p>
    <w:p w14:paraId="2AACFA43" w14:textId="527B483B" w:rsidR="00257C19" w:rsidRPr="000159BF" w:rsidRDefault="00A869D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Oferta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wraz ze stanowiącymi jej integralną część załącznikami musi być sporządzona przez </w:t>
      </w:r>
      <w:r w:rsidR="003F13F1" w:rsidRPr="000159BF">
        <w:rPr>
          <w:rFonts w:ascii="Times New Roman" w:eastAsia="Times New Roman" w:hAnsi="Times New Roman" w:cs="Times New Roman"/>
          <w:lang w:eastAsia="pl-PL"/>
        </w:rPr>
        <w:t>wykonawc</w:t>
      </w:r>
      <w:r w:rsidR="00282E14" w:rsidRPr="000159BF">
        <w:rPr>
          <w:rFonts w:ascii="Times New Roman" w:eastAsia="Times New Roman" w:hAnsi="Times New Roman" w:cs="Times New Roman"/>
          <w:lang w:eastAsia="pl-PL"/>
        </w:rPr>
        <w:t>ę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, wedle treści postanowień niniejszej SWZ </w:t>
      </w:r>
      <w:r w:rsidR="00437369" w:rsidRPr="000159BF">
        <w:rPr>
          <w:rFonts w:ascii="Times New Roman" w:eastAsia="Times New Roman" w:hAnsi="Times New Roman" w:cs="Times New Roman"/>
          <w:lang w:eastAsia="pl-PL"/>
        </w:rPr>
        <w:t xml:space="preserve">oraz według treści formularza oferty </w:t>
      </w:r>
      <w:r w:rsidR="000D0E7B" w:rsidRPr="000159BF">
        <w:rPr>
          <w:rFonts w:ascii="Times New Roman" w:eastAsia="Times New Roman" w:hAnsi="Times New Roman" w:cs="Times New Roman"/>
          <w:lang w:eastAsia="pl-PL"/>
        </w:rPr>
        <w:br/>
      </w:r>
      <w:r w:rsidR="00437369" w:rsidRPr="000159BF">
        <w:rPr>
          <w:rFonts w:ascii="Times New Roman" w:eastAsia="Times New Roman" w:hAnsi="Times New Roman" w:cs="Times New Roman"/>
          <w:lang w:eastAsia="pl-PL"/>
        </w:rPr>
        <w:t>i jego załączników, w szczególności oferta winna zawierać wypełniony i podpisany formularz oferty wraz z co najmniej następującymi załącznikami (wypełnionymi i uzupełnionymi lub sporządzonymi zgodnie z ich treścią</w:t>
      </w:r>
      <w:r w:rsidR="007D76C0" w:rsidRPr="000159BF">
        <w:rPr>
          <w:rFonts w:ascii="Times New Roman" w:eastAsia="Times New Roman" w:hAnsi="Times New Roman" w:cs="Times New Roman"/>
          <w:lang w:eastAsia="pl-PL"/>
        </w:rPr>
        <w:t>):</w:t>
      </w:r>
    </w:p>
    <w:p w14:paraId="4909A77E" w14:textId="77777777" w:rsidR="00257C19" w:rsidRPr="000159BF" w:rsidRDefault="00A869D0">
      <w:pPr>
        <w:numPr>
          <w:ilvl w:val="1"/>
          <w:numId w:val="6"/>
        </w:numPr>
        <w:tabs>
          <w:tab w:val="clear" w:pos="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formularz oferty wraz z załącznikami, w tym:</w:t>
      </w:r>
    </w:p>
    <w:p w14:paraId="2F60A849" w14:textId="77777777" w:rsidR="00686C81" w:rsidRPr="00686C81" w:rsidRDefault="00686C81">
      <w:pPr>
        <w:pStyle w:val="Akapitzlist"/>
        <w:numPr>
          <w:ilvl w:val="2"/>
          <w:numId w:val="40"/>
        </w:numPr>
        <w:ind w:left="1276" w:hanging="567"/>
        <w:jc w:val="both"/>
        <w:rPr>
          <w:bCs/>
          <w:sz w:val="22"/>
          <w:szCs w:val="22"/>
        </w:rPr>
      </w:pPr>
      <w:r w:rsidRPr="00686C81">
        <w:rPr>
          <w:bCs/>
          <w:sz w:val="22"/>
          <w:szCs w:val="22"/>
        </w:rPr>
        <w:t>oświadczenie Wykonawcy o niepodleganiu wykluczeniu z postępowania – w przypadku wspólnego ubiegania się o zamówienie przez Wykonawców, oświadczenie o niepodleganiu wykluczeniu składa każdy z Wykonawców,</w:t>
      </w:r>
    </w:p>
    <w:p w14:paraId="1991A7DB" w14:textId="50CE535F" w:rsidR="004F6B9E" w:rsidRPr="000159BF" w:rsidRDefault="004F6B9E">
      <w:pPr>
        <w:numPr>
          <w:ilvl w:val="2"/>
          <w:numId w:val="40"/>
        </w:numPr>
        <w:tabs>
          <w:tab w:val="clear" w:pos="0"/>
          <w:tab w:val="left" w:pos="1134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oświadczenie wykonawcy o spełnieniu warunków udziału w postępowaniu;</w:t>
      </w:r>
    </w:p>
    <w:p w14:paraId="03E139C7" w14:textId="0FCB5A96" w:rsidR="004F6B9E" w:rsidRPr="000159BF" w:rsidRDefault="004F6B9E">
      <w:pPr>
        <w:numPr>
          <w:ilvl w:val="2"/>
          <w:numId w:val="40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oświadczenie dotyczące podmiotu udostępniającego zasoby wykonawcy (o ile dotyczy)</w:t>
      </w:r>
      <w:r w:rsidR="0091799A" w:rsidRPr="000159BF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20D062E3" w14:textId="69882143" w:rsidR="004F6B9E" w:rsidRPr="000159BF" w:rsidRDefault="004F6B9E">
      <w:pPr>
        <w:numPr>
          <w:ilvl w:val="2"/>
          <w:numId w:val="40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kalkulację ceny oferty, uwzględniającą wymagania i zapisy SWZ</w:t>
      </w:r>
      <w:r w:rsidR="0091799A" w:rsidRPr="000159BF"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756E6D10" w14:textId="2B430C4F" w:rsidR="004F6B9E" w:rsidRPr="000159BF" w:rsidRDefault="004F6B9E">
      <w:pPr>
        <w:numPr>
          <w:ilvl w:val="2"/>
          <w:numId w:val="40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pełnomocnictwo (zgodnie z ust. 5-7 powyżej) lub inny dokument potwierdzający umocowanie do reprezentowania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y;</w:t>
      </w:r>
    </w:p>
    <w:p w14:paraId="285AED69" w14:textId="02F98BD9" w:rsidR="004F6B9E" w:rsidRPr="004D1B7C" w:rsidRDefault="004F6B9E">
      <w:pPr>
        <w:numPr>
          <w:ilvl w:val="2"/>
          <w:numId w:val="40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wykaz podwykonawców</w:t>
      </w:r>
      <w:r w:rsidR="004874C1" w:rsidRPr="000159BF">
        <w:rPr>
          <w:rFonts w:ascii="Times New Roman" w:eastAsia="Times New Roman" w:hAnsi="Times New Roman" w:cs="Times New Roman"/>
          <w:bCs/>
          <w:lang w:eastAsia="pl-PL"/>
        </w:rPr>
        <w:t xml:space="preserve"> (o ile dotyczy);</w:t>
      </w:r>
    </w:p>
    <w:p w14:paraId="56D05901" w14:textId="14D9E122" w:rsidR="004D1B7C" w:rsidRPr="000159BF" w:rsidRDefault="004D1B7C">
      <w:pPr>
        <w:numPr>
          <w:ilvl w:val="2"/>
          <w:numId w:val="40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przedmiotowe środki dowodowe;</w:t>
      </w:r>
    </w:p>
    <w:p w14:paraId="126B6DBC" w14:textId="232404AC" w:rsidR="004F6B9E" w:rsidRPr="000159BF" w:rsidRDefault="004F6B9E">
      <w:pPr>
        <w:numPr>
          <w:ilvl w:val="2"/>
          <w:numId w:val="40"/>
        </w:numPr>
        <w:tabs>
          <w:tab w:val="clear" w:pos="0"/>
        </w:tabs>
        <w:spacing w:after="0" w:line="240" w:lineRule="auto"/>
        <w:ind w:left="1276" w:hanging="567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0159BF">
        <w:rPr>
          <w:rFonts w:ascii="Times New Roman" w:eastAsia="Calibri" w:hAnsi="Times New Roman" w:cs="Times New Roman"/>
          <w:bCs/>
        </w:rPr>
        <w:t xml:space="preserve">KRS lub </w:t>
      </w:r>
      <w:proofErr w:type="spellStart"/>
      <w:r w:rsidRPr="000159BF">
        <w:rPr>
          <w:rFonts w:ascii="Times New Roman" w:eastAsia="Calibri" w:hAnsi="Times New Roman" w:cs="Times New Roman"/>
          <w:bCs/>
        </w:rPr>
        <w:t>CEiDG</w:t>
      </w:r>
      <w:proofErr w:type="spellEnd"/>
      <w:r w:rsidRPr="000159BF">
        <w:rPr>
          <w:rFonts w:ascii="Times New Roman" w:eastAsia="Calibri" w:hAnsi="Times New Roman" w:cs="Times New Roman"/>
          <w:bCs/>
        </w:rPr>
        <w:t xml:space="preserve"> – o ile nie podano danych do ogólnodostępnych baz</w:t>
      </w:r>
      <w:r w:rsidR="0091799A" w:rsidRPr="000159BF">
        <w:rPr>
          <w:rFonts w:ascii="Times New Roman" w:eastAsia="Calibri" w:hAnsi="Times New Roman" w:cs="Times New Roman"/>
          <w:bCs/>
        </w:rPr>
        <w:t>.</w:t>
      </w:r>
    </w:p>
    <w:p w14:paraId="301C2BEE" w14:textId="4C3E9998" w:rsidR="00257C19" w:rsidRPr="000159BF" w:rsidRDefault="00A869D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Jeżeli </w:t>
      </w:r>
      <w:r w:rsidR="003F13F1" w:rsidRPr="000159BF">
        <w:rPr>
          <w:rFonts w:ascii="Times New Roman" w:eastAsia="Times New Roman" w:hAnsi="Times New Roman" w:cs="Times New Roman"/>
          <w:lang w:eastAsia="pl-PL"/>
        </w:rPr>
        <w:t>wykonawc</w:t>
      </w:r>
      <w:r w:rsidR="001C7252" w:rsidRPr="000159BF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zastrzega sobie prawo do nieudostępnienia innym uczestnikom postępowania informacji stanowiących tajemnicę przedsiębiorstwa w rozumieniu przepisów o zwalczaniu nieuczciwej konkurencji, to składa w treści oferty stosowne oświadczenie zawierające wykaz zastrzeżonych dokumentów wraz z uzasadnieniem ich utajnienia. Dokumenty opatrzone klauzulą; „Dokument zastrzeżony” winny być załączone łącznie z ww. oświadczeniem, na końcu oferty. </w:t>
      </w:r>
      <w:r w:rsidR="003F13F1" w:rsidRPr="000159BF">
        <w:rPr>
          <w:rFonts w:ascii="Times New Roman" w:eastAsia="Times New Roman" w:hAnsi="Times New Roman" w:cs="Times New Roman"/>
          <w:lang w:eastAsia="pl-PL"/>
        </w:rPr>
        <w:t>wykonawc</w:t>
      </w:r>
      <w:r w:rsidRPr="000159BF">
        <w:rPr>
          <w:rFonts w:ascii="Times New Roman" w:eastAsia="Times New Roman" w:hAnsi="Times New Roman" w:cs="Times New Roman"/>
          <w:lang w:eastAsia="pl-PL"/>
        </w:rPr>
        <w:t>a nie może zastrzec informacji, o których mowa w art. w art. 222 ust. 5 ustawy PZP.</w:t>
      </w:r>
    </w:p>
    <w:p w14:paraId="43CE1477" w14:textId="7CFEA3BD" w:rsidR="00257C19" w:rsidRPr="000159BF" w:rsidRDefault="00A869D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Wszystkie koszty związane z przygotowaniem i złożeniem oferty ponosi </w:t>
      </w:r>
      <w:r w:rsidR="003F13F1" w:rsidRPr="000159BF">
        <w:rPr>
          <w:rFonts w:ascii="Times New Roman" w:eastAsia="Times New Roman" w:hAnsi="Times New Roman" w:cs="Times New Roman"/>
          <w:bCs/>
          <w:lang w:eastAsia="pl-PL"/>
        </w:rPr>
        <w:t>wykonawc</w:t>
      </w:r>
      <w:r w:rsidR="00A06B02" w:rsidRPr="000159BF">
        <w:rPr>
          <w:rFonts w:ascii="Times New Roman" w:eastAsia="Times New Roman" w:hAnsi="Times New Roman" w:cs="Times New Roman"/>
          <w:bCs/>
          <w:lang w:eastAsia="pl-PL"/>
        </w:rPr>
        <w:t>a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0D59EB7D" w14:textId="77777777" w:rsidR="00546126" w:rsidRPr="000159BF" w:rsidRDefault="00546126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BB36FB" w14:textId="1F99FB9D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Rozdział XIII – Miejsce oraz termin składania i otwarcia ofert</w:t>
      </w:r>
    </w:p>
    <w:p w14:paraId="5C390BF4" w14:textId="617CA490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Oferty należy składać w terminie 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do dnia</w:t>
      </w:r>
      <w:r w:rsidR="008719C1"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C21A0">
        <w:rPr>
          <w:rFonts w:ascii="Times New Roman" w:eastAsia="Times New Roman" w:hAnsi="Times New Roman" w:cs="Times New Roman"/>
          <w:b/>
          <w:bCs/>
          <w:lang w:eastAsia="pl-PL"/>
        </w:rPr>
        <w:t>14 sierpnia</w:t>
      </w:r>
      <w:r w:rsidR="00310C97">
        <w:rPr>
          <w:rFonts w:ascii="Times New Roman" w:eastAsia="Times New Roman" w:hAnsi="Times New Roman" w:cs="Times New Roman"/>
          <w:b/>
          <w:bCs/>
          <w:lang w:eastAsia="pl-PL"/>
        </w:rPr>
        <w:t xml:space="preserve"> 2024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 r., do godziny </w:t>
      </w:r>
      <w:r w:rsidR="00F71487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41706E"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:00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na zasadach, opisanych w rozdziale IX ust. 1-2 SWZ.</w:t>
      </w:r>
    </w:p>
    <w:p w14:paraId="138C8881" w14:textId="32DCF909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przed upływem terminu do składania ofert może wycofać ofertę zgodnie z regulaminem na </w:t>
      </w:r>
      <w:hyperlink r:id="rId40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Sposób wycofania oferty zamieszczono w instrukcji dostępnej adresem: </w:t>
      </w:r>
      <w:hyperlink r:id="rId41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https://platformazakupowa.pl/strona/45-instrukcje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. Oferta nie może zostać wycofana po upływie terminu składania ofert. </w:t>
      </w:r>
    </w:p>
    <w:p w14:paraId="115D6FD1" w14:textId="673A5842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Zamawiający odrzuci ofertę złożoną po terminie składania ofert.</w:t>
      </w:r>
    </w:p>
    <w:p w14:paraId="48976C2F" w14:textId="6DA59346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Otwarcie ofert nastąpi 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w dniu</w:t>
      </w:r>
      <w:r w:rsidR="00EE44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C21A0">
        <w:rPr>
          <w:rFonts w:ascii="Times New Roman" w:eastAsia="Times New Roman" w:hAnsi="Times New Roman" w:cs="Times New Roman"/>
          <w:b/>
          <w:lang w:eastAsia="pl-PL"/>
        </w:rPr>
        <w:t xml:space="preserve">14 sierpnia </w:t>
      </w:r>
      <w:r w:rsidR="00310C97">
        <w:rPr>
          <w:rFonts w:ascii="Times New Roman" w:eastAsia="Times New Roman" w:hAnsi="Times New Roman" w:cs="Times New Roman"/>
          <w:b/>
          <w:lang w:eastAsia="pl-PL"/>
        </w:rPr>
        <w:t xml:space="preserve">2024 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r., o godzinie </w:t>
      </w:r>
      <w:r w:rsidR="0041706E" w:rsidRPr="000159BF">
        <w:rPr>
          <w:rFonts w:ascii="Times New Roman" w:eastAsia="Times New Roman" w:hAnsi="Times New Roman" w:cs="Times New Roman"/>
          <w:b/>
          <w:lang w:eastAsia="pl-PL"/>
        </w:rPr>
        <w:t>10:</w:t>
      </w:r>
      <w:r w:rsidR="00F71487">
        <w:rPr>
          <w:rFonts w:ascii="Times New Roman" w:eastAsia="Times New Roman" w:hAnsi="Times New Roman" w:cs="Times New Roman"/>
          <w:b/>
          <w:lang w:eastAsia="pl-PL"/>
        </w:rPr>
        <w:t>3</w:t>
      </w:r>
      <w:r w:rsidR="00DB563C">
        <w:rPr>
          <w:rFonts w:ascii="Times New Roman" w:eastAsia="Times New Roman" w:hAnsi="Times New Roman" w:cs="Times New Roman"/>
          <w:b/>
          <w:lang w:eastAsia="pl-PL"/>
        </w:rPr>
        <w:t>0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za pośrednictwem </w:t>
      </w:r>
      <w:hyperlink r:id="rId42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1E16F2" w14:textId="18E2C5C0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 przypadku zmiany terminu składania ofert zamawiający zamieści informację</w:t>
      </w:r>
      <w:r w:rsidR="002906FD"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o</w:t>
      </w:r>
      <w:r w:rsidR="00C226C2"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 jego</w:t>
      </w:r>
      <w:r w:rsidR="00C226C2"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 przedłużeniu na </w:t>
      </w:r>
      <w:hyperlink r:id="rId43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 – adres profilu nabywcy – </w:t>
      </w:r>
      <w:hyperlink r:id="rId44" w:history="1">
        <w:r w:rsidRPr="000159BF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0159BF">
        <w:rPr>
          <w:rFonts w:ascii="Times New Roman" w:eastAsia="Times New Roman" w:hAnsi="Times New Roman" w:cs="Times New Roman"/>
          <w:bCs/>
          <w:lang w:eastAsia="pl-PL"/>
        </w:rPr>
        <w:t>, w zakładce właściwej dla prowadzonego postępowania, w sekcji „Komunikaty”.</w:t>
      </w:r>
    </w:p>
    <w:p w14:paraId="416333E1" w14:textId="57C89754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 przypadku awarii systemu teleinformatycznego, skutkującej brakiem możliwości otwarcia ofert w terminie określonym przez zamawiającego, otwarcie ofert nastąpi niezwłocznie po usunięciu awarii.</w:t>
      </w:r>
    </w:p>
    <w:p w14:paraId="15CA2338" w14:textId="6FFB506C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najpóźniej przed otwarciem ofert udostępni na </w:t>
      </w:r>
      <w:hyperlink r:id="rId45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https://platformazakupowa.pl</w:t>
        </w:r>
      </w:hyperlink>
      <w:r w:rsidRPr="000159BF">
        <w:rPr>
          <w:rFonts w:ascii="Times New Roman" w:eastAsia="Times New Roman" w:hAnsi="Times New Roman" w:cs="Times New Roman"/>
          <w:lang w:eastAsia="pl-PL"/>
        </w:rPr>
        <w:t xml:space="preserve"> – adres profilu nabywcy – </w:t>
      </w:r>
      <w:hyperlink r:id="rId46" w:history="1">
        <w:r w:rsidRPr="000159BF">
          <w:rPr>
            <w:rFonts w:ascii="Times New Roman" w:eastAsia="Times New Roman" w:hAnsi="Times New Roman" w:cs="Times New Roman"/>
            <w:bCs/>
            <w:color w:val="0000FF"/>
            <w:u w:val="single"/>
            <w:lang w:eastAsia="pl-PL"/>
          </w:rPr>
          <w:t>https://platformazakupowa.pl/pn/uj_edu</w:t>
        </w:r>
      </w:hyperlink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, w zakładce właściwej dla prowadzonego postępowania, w sekcji „Komunikaty”, </w:t>
      </w:r>
      <w:r w:rsidRPr="000159BF">
        <w:rPr>
          <w:rFonts w:ascii="Times New Roman" w:eastAsia="Times New Roman" w:hAnsi="Times New Roman" w:cs="Times New Roman"/>
          <w:lang w:eastAsia="pl-PL"/>
        </w:rPr>
        <w:t>informację o kwocie, jaką zamierza przeznaczyć na sfinansowanie zamówienia.</w:t>
      </w:r>
    </w:p>
    <w:p w14:paraId="06B5E514" w14:textId="77777777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Zamawiający niezwłocznie po otwarciu ofert, udostępni na stronie internetowej prowadzonego postępowania informacje o:</w:t>
      </w:r>
    </w:p>
    <w:p w14:paraId="0B21D98E" w14:textId="663AB9CF" w:rsidR="001C50FA" w:rsidRPr="000159BF" w:rsidRDefault="001C50FA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nazwach albo imionach i nazwiskach oraz siedzibach lub miejscach prowadzonej działalności gospodarczej albo miejscach zamieszkania wykonawców, których oferty zostały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otwarte;</w:t>
      </w:r>
    </w:p>
    <w:p w14:paraId="4161F682" w14:textId="3E92ED9F" w:rsidR="007D76C0" w:rsidRPr="000159BF" w:rsidRDefault="001C50FA">
      <w:pPr>
        <w:numPr>
          <w:ilvl w:val="1"/>
          <w:numId w:val="3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cenach lub kosztach zawartych w</w:t>
      </w:r>
      <w:r w:rsidRPr="000159BF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ofertach.</w:t>
      </w:r>
    </w:p>
    <w:p w14:paraId="23ED61ED" w14:textId="77777777" w:rsidR="001C50FA" w:rsidRPr="000159BF" w:rsidRDefault="001C50FA">
      <w:pPr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u w:val="single"/>
          <w:lang w:eastAsia="pl-PL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7AEE44A1" w14:textId="116EC278" w:rsidR="00257C19" w:rsidRPr="00B65F78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65F7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XIV – Opis sposobu obliczania ceny</w:t>
      </w:r>
    </w:p>
    <w:p w14:paraId="1EDF8666" w14:textId="0CED5D67" w:rsidR="00771CCE" w:rsidRPr="00B65F78" w:rsidRDefault="00D12FA6">
      <w:pPr>
        <w:pStyle w:val="Akapitzlist"/>
        <w:widowControl/>
        <w:numPr>
          <w:ilvl w:val="0"/>
          <w:numId w:val="93"/>
        </w:numPr>
        <w:tabs>
          <w:tab w:val="clear" w:pos="1440"/>
          <w:tab w:val="left" w:pos="0"/>
          <w:tab w:val="num" w:pos="426"/>
        </w:tabs>
        <w:suppressAutoHyphens w:val="0"/>
        <w:ind w:left="425" w:hanging="425"/>
        <w:contextualSpacing w:val="0"/>
        <w:jc w:val="both"/>
        <w:rPr>
          <w:sz w:val="22"/>
          <w:szCs w:val="22"/>
          <w:lang w:val="x-none" w:eastAsia="x-none"/>
        </w:rPr>
      </w:pPr>
      <w:r w:rsidRPr="00B65F78">
        <w:rPr>
          <w:sz w:val="22"/>
          <w:szCs w:val="22"/>
        </w:rPr>
        <w:t xml:space="preserve">Cenę </w:t>
      </w:r>
      <w:r w:rsidR="00B65F78" w:rsidRPr="00B65F78">
        <w:rPr>
          <w:sz w:val="22"/>
          <w:szCs w:val="22"/>
        </w:rPr>
        <w:t xml:space="preserve">ryczałtową </w:t>
      </w:r>
      <w:r w:rsidRPr="00B65F78">
        <w:rPr>
          <w:sz w:val="22"/>
          <w:szCs w:val="22"/>
        </w:rPr>
        <w:t xml:space="preserve">oferty należy podać w złotych polskich (PLN) i wyliczyć na podstawie indywidualnej kalkulacji </w:t>
      </w:r>
      <w:r w:rsidR="003F13F1" w:rsidRPr="00B65F78">
        <w:rPr>
          <w:sz w:val="22"/>
          <w:szCs w:val="22"/>
        </w:rPr>
        <w:t>wykonawc</w:t>
      </w:r>
      <w:r w:rsidRPr="00B65F78">
        <w:rPr>
          <w:sz w:val="22"/>
          <w:szCs w:val="22"/>
        </w:rPr>
        <w:t>y</w:t>
      </w:r>
      <w:r w:rsidR="00B65F78" w:rsidRPr="00B65F78">
        <w:rPr>
          <w:sz w:val="22"/>
          <w:szCs w:val="22"/>
        </w:rPr>
        <w:t>,</w:t>
      </w:r>
      <w:r w:rsidRPr="00B65F78">
        <w:rPr>
          <w:sz w:val="22"/>
          <w:szCs w:val="22"/>
        </w:rPr>
        <w:t xml:space="preserve"> </w:t>
      </w:r>
      <w:r w:rsidR="0041706E" w:rsidRPr="00B65F78">
        <w:rPr>
          <w:sz w:val="22"/>
          <w:szCs w:val="22"/>
        </w:rPr>
        <w:t>według wzoru stanowiącego z</w:t>
      </w:r>
      <w:r w:rsidRPr="00B65F78">
        <w:rPr>
          <w:sz w:val="22"/>
          <w:szCs w:val="22"/>
        </w:rPr>
        <w:t xml:space="preserve">ałącznik </w:t>
      </w:r>
      <w:r w:rsidR="0041706E" w:rsidRPr="00B65F78">
        <w:rPr>
          <w:sz w:val="22"/>
          <w:szCs w:val="22"/>
        </w:rPr>
        <w:t>nr 4 do formularza oferty</w:t>
      </w:r>
      <w:r w:rsidRPr="00B65F78">
        <w:rPr>
          <w:sz w:val="22"/>
          <w:szCs w:val="22"/>
        </w:rPr>
        <w:t>, uwzględniając wszelkie koszty niezbędne do wykonania przedmiotu zamówienia</w:t>
      </w:r>
      <w:r w:rsidR="00C226C2" w:rsidRPr="00B65F78">
        <w:rPr>
          <w:sz w:val="22"/>
          <w:szCs w:val="22"/>
        </w:rPr>
        <w:t xml:space="preserve"> </w:t>
      </w:r>
      <w:r w:rsidRPr="00B65F78">
        <w:rPr>
          <w:sz w:val="22"/>
          <w:szCs w:val="22"/>
        </w:rPr>
        <w:t xml:space="preserve">(w szczególności: </w:t>
      </w:r>
      <w:r w:rsidRPr="00B65F78">
        <w:rPr>
          <w:b/>
          <w:bCs/>
          <w:i/>
          <w:iCs/>
          <w:color w:val="000000"/>
          <w:sz w:val="22"/>
          <w:szCs w:val="22"/>
        </w:rPr>
        <w:t xml:space="preserve">koszt </w:t>
      </w:r>
      <w:r w:rsidR="002614B6" w:rsidRPr="00B65F78">
        <w:rPr>
          <w:b/>
          <w:bCs/>
          <w:i/>
          <w:iCs/>
          <w:color w:val="000000"/>
          <w:sz w:val="22"/>
          <w:szCs w:val="22"/>
        </w:rPr>
        <w:t>odpowiednio</w:t>
      </w:r>
      <w:r w:rsidR="007D7DE8" w:rsidRPr="00B65F78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B65F78">
        <w:rPr>
          <w:b/>
          <w:bCs/>
          <w:i/>
          <w:iCs/>
          <w:color w:val="000000"/>
          <w:sz w:val="22"/>
          <w:szCs w:val="22"/>
        </w:rPr>
        <w:t>usługi cateringowej,</w:t>
      </w:r>
      <w:r w:rsidR="0041706E" w:rsidRPr="00B65F78">
        <w:rPr>
          <w:b/>
          <w:bCs/>
          <w:i/>
          <w:iCs/>
          <w:color w:val="000000"/>
          <w:sz w:val="22"/>
          <w:szCs w:val="22"/>
        </w:rPr>
        <w:t xml:space="preserve"> gastronomicznej,</w:t>
      </w:r>
      <w:r w:rsidRPr="00B65F78">
        <w:rPr>
          <w:b/>
          <w:bCs/>
          <w:i/>
          <w:iCs/>
          <w:color w:val="000000"/>
          <w:sz w:val="22"/>
          <w:szCs w:val="22"/>
        </w:rPr>
        <w:t xml:space="preserve"> przygotowania, </w:t>
      </w:r>
      <w:r w:rsidR="00C6591E" w:rsidRPr="00B65F78">
        <w:rPr>
          <w:b/>
          <w:bCs/>
          <w:i/>
          <w:iCs/>
          <w:color w:val="000000"/>
          <w:sz w:val="22"/>
          <w:szCs w:val="22"/>
        </w:rPr>
        <w:t xml:space="preserve">wjazdówek, </w:t>
      </w:r>
      <w:r w:rsidRPr="00B65F78">
        <w:rPr>
          <w:b/>
          <w:bCs/>
          <w:i/>
          <w:iCs/>
          <w:color w:val="000000"/>
          <w:sz w:val="22"/>
          <w:szCs w:val="22"/>
        </w:rPr>
        <w:t>transportu (dowozu)</w:t>
      </w:r>
      <w:r w:rsidR="00771CCE" w:rsidRPr="00B65F78">
        <w:rPr>
          <w:b/>
          <w:bCs/>
          <w:i/>
          <w:iCs/>
          <w:color w:val="000000"/>
          <w:sz w:val="22"/>
          <w:szCs w:val="22"/>
        </w:rPr>
        <w:t xml:space="preserve">, </w:t>
      </w:r>
      <w:r w:rsidRPr="00B65F78">
        <w:rPr>
          <w:b/>
          <w:bCs/>
          <w:i/>
          <w:iCs/>
          <w:color w:val="000000"/>
          <w:sz w:val="22"/>
          <w:szCs w:val="22"/>
        </w:rPr>
        <w:t>serwowania posiłków, pełnej obsługi kelnerskiej,</w:t>
      </w:r>
      <w:r w:rsidR="0041706E" w:rsidRPr="00B65F78">
        <w:rPr>
          <w:b/>
          <w:bCs/>
          <w:i/>
          <w:iCs/>
          <w:color w:val="000000"/>
          <w:sz w:val="22"/>
          <w:szCs w:val="22"/>
        </w:rPr>
        <w:t xml:space="preserve"> barmańskiej,</w:t>
      </w:r>
      <w:r w:rsidRPr="00B65F78">
        <w:rPr>
          <w:b/>
          <w:bCs/>
          <w:i/>
          <w:iCs/>
          <w:color w:val="000000"/>
          <w:sz w:val="22"/>
          <w:szCs w:val="22"/>
        </w:rPr>
        <w:t xml:space="preserve"> zastawy, stoły, krzesła, nakrycia stołów/obrusy i krzeseł, dekoracji, przygotowania posiłków dietetycznych – zgodnie z wymaganiami </w:t>
      </w:r>
      <w:r w:rsidR="003F13F1" w:rsidRPr="00B65F78">
        <w:rPr>
          <w:b/>
          <w:bCs/>
          <w:i/>
          <w:iCs/>
          <w:color w:val="000000"/>
          <w:sz w:val="22"/>
          <w:szCs w:val="22"/>
        </w:rPr>
        <w:t>zamawia</w:t>
      </w:r>
      <w:r w:rsidRPr="00B65F78">
        <w:rPr>
          <w:b/>
          <w:bCs/>
          <w:i/>
          <w:iCs/>
          <w:color w:val="000000"/>
          <w:sz w:val="22"/>
          <w:szCs w:val="22"/>
        </w:rPr>
        <w:t xml:space="preserve">jącego oraz porządkowania </w:t>
      </w:r>
      <w:proofErr w:type="spellStart"/>
      <w:r w:rsidRPr="00B65F78">
        <w:rPr>
          <w:b/>
          <w:bCs/>
          <w:i/>
          <w:iCs/>
          <w:color w:val="000000"/>
          <w:sz w:val="22"/>
          <w:szCs w:val="22"/>
        </w:rPr>
        <w:t>sal</w:t>
      </w:r>
      <w:proofErr w:type="spellEnd"/>
      <w:r w:rsidRPr="00B65F78">
        <w:rPr>
          <w:b/>
          <w:bCs/>
          <w:i/>
          <w:iCs/>
          <w:color w:val="000000"/>
          <w:sz w:val="22"/>
          <w:szCs w:val="22"/>
        </w:rPr>
        <w:t xml:space="preserve"> i koszty stałe</w:t>
      </w:r>
      <w:r w:rsidR="00771CCE" w:rsidRPr="00B65F78">
        <w:rPr>
          <w:color w:val="000000"/>
          <w:sz w:val="22"/>
          <w:szCs w:val="22"/>
        </w:rPr>
        <w:t>)</w:t>
      </w:r>
      <w:r w:rsidRPr="00B65F78">
        <w:rPr>
          <w:color w:val="000000"/>
          <w:sz w:val="22"/>
          <w:szCs w:val="22"/>
        </w:rPr>
        <w:t xml:space="preserve">, podatki oraz rabaty, opusty itp., których </w:t>
      </w:r>
      <w:r w:rsidR="003F13F1" w:rsidRPr="00B65F78">
        <w:rPr>
          <w:color w:val="000000"/>
          <w:sz w:val="22"/>
          <w:szCs w:val="22"/>
        </w:rPr>
        <w:t>wykonawc</w:t>
      </w:r>
      <w:r w:rsidRPr="00B65F78">
        <w:rPr>
          <w:color w:val="000000"/>
          <w:sz w:val="22"/>
          <w:szCs w:val="22"/>
        </w:rPr>
        <w:t>a zamierza udzielić</w:t>
      </w:r>
      <w:r w:rsidR="00771CCE" w:rsidRPr="00B65F78">
        <w:rPr>
          <w:color w:val="000000"/>
          <w:sz w:val="22"/>
          <w:szCs w:val="22"/>
        </w:rPr>
        <w:t>.</w:t>
      </w:r>
      <w:r w:rsidR="00B65F78" w:rsidRPr="00B65F78">
        <w:rPr>
          <w:color w:val="000000"/>
          <w:sz w:val="22"/>
          <w:szCs w:val="22"/>
        </w:rPr>
        <w:t xml:space="preserve"> </w:t>
      </w:r>
      <w:r w:rsidR="00B65F78" w:rsidRPr="00B65F78">
        <w:rPr>
          <w:sz w:val="22"/>
          <w:szCs w:val="22"/>
          <w:lang w:val="x-none" w:eastAsia="x-none"/>
        </w:rPr>
        <w:t xml:space="preserve">Wykonawca zobowiązany jest przedstawić w ofercie lub w formie załącznika ceny jednostkowe poszczególnych elementów przedmiotu zamówienia. </w:t>
      </w:r>
    </w:p>
    <w:p w14:paraId="3E0B1B61" w14:textId="42051C62" w:rsidR="00B65F78" w:rsidRPr="00B65F78" w:rsidRDefault="00B65F78">
      <w:pPr>
        <w:numPr>
          <w:ilvl w:val="0"/>
          <w:numId w:val="93"/>
        </w:numPr>
        <w:tabs>
          <w:tab w:val="left" w:pos="0"/>
          <w:tab w:val="num" w:pos="426"/>
          <w:tab w:val="num" w:pos="567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65F78">
        <w:rPr>
          <w:rFonts w:ascii="Times New Roman" w:hAnsi="Times New Roman" w:cs="Times New Roman"/>
        </w:rPr>
        <w:t>Cena ryczałtowa wyliczona na podstawie indywidualnej kalkulacji Wykonawcy winna odpowiadać cenie podanej przez Wykonawcę w formularzu oferty.</w:t>
      </w:r>
    </w:p>
    <w:p w14:paraId="21CBC8A1" w14:textId="4A8A9D3B" w:rsidR="00D34FB1" w:rsidRPr="00B65F78" w:rsidRDefault="00D12FA6">
      <w:pPr>
        <w:numPr>
          <w:ilvl w:val="0"/>
          <w:numId w:val="93"/>
        </w:numPr>
        <w:tabs>
          <w:tab w:val="clear" w:pos="144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B65F78">
        <w:rPr>
          <w:rFonts w:ascii="Times New Roman" w:hAnsi="Times New Roman" w:cs="Times New Roman"/>
          <w:b/>
          <w:bCs/>
          <w:i/>
          <w:u w:val="single"/>
        </w:rPr>
        <w:t xml:space="preserve">Żadna </w:t>
      </w:r>
      <w:r w:rsidRPr="00B65F78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 xml:space="preserve">z cen podawanych przez </w:t>
      </w:r>
      <w:r w:rsidR="003F13F1" w:rsidRPr="00B65F78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wykonawc</w:t>
      </w:r>
      <w:r w:rsidRPr="00B65F78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ę w kalkulacji cenowej za oferowane usługi nie może być równa 0,00 zł</w:t>
      </w:r>
      <w:r w:rsidR="007D76C0" w:rsidRPr="00B65F78">
        <w:rPr>
          <w:rFonts w:ascii="Times New Roman" w:eastAsia="Times New Roman" w:hAnsi="Times New Roman" w:cs="Times New Roman"/>
          <w:b/>
          <w:i/>
          <w:color w:val="000000"/>
          <w:u w:val="single"/>
          <w:lang w:eastAsia="pl-PL"/>
        </w:rPr>
        <w:t>.</w:t>
      </w:r>
    </w:p>
    <w:p w14:paraId="0B68531D" w14:textId="77777777" w:rsidR="00B65F78" w:rsidRPr="00B65F78" w:rsidRDefault="00B65F78">
      <w:pPr>
        <w:numPr>
          <w:ilvl w:val="0"/>
          <w:numId w:val="93"/>
        </w:numPr>
        <w:tabs>
          <w:tab w:val="clear" w:pos="1440"/>
          <w:tab w:val="left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65F78">
        <w:rPr>
          <w:rFonts w:ascii="Times New Roman" w:hAnsi="Times New Roman" w:cs="Times New Roman"/>
        </w:rPr>
        <w:t>Nie przewiduje się waloryzacji ceny, przy czym wyliczona cena będzie ceną ryczałtową za całość przedmiotu zamówienia.</w:t>
      </w:r>
    </w:p>
    <w:p w14:paraId="0CA40248" w14:textId="6416C525" w:rsidR="00B65F78" w:rsidRPr="00B65F78" w:rsidRDefault="00B65F78">
      <w:pPr>
        <w:numPr>
          <w:ilvl w:val="0"/>
          <w:numId w:val="93"/>
        </w:numPr>
        <w:tabs>
          <w:tab w:val="clear" w:pos="1440"/>
          <w:tab w:val="left" w:pos="0"/>
          <w:tab w:val="num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65F78">
        <w:rPr>
          <w:rFonts w:ascii="Times New Roman" w:hAnsi="Times New Roman" w:cs="Times New Roman"/>
        </w:rPr>
        <w:t>Nie przewiduje się żadnych przedpłat ani zaliczek na poczet realizacji przedmiotu zamówienia, a płatność nastąpi zgodnie z zapisem Umowy.</w:t>
      </w:r>
    </w:p>
    <w:p w14:paraId="25B16031" w14:textId="77777777" w:rsidR="00D34FB1" w:rsidRPr="00B65F78" w:rsidRDefault="00D34FB1">
      <w:pPr>
        <w:numPr>
          <w:ilvl w:val="0"/>
          <w:numId w:val="93"/>
        </w:numPr>
        <w:tabs>
          <w:tab w:val="clear" w:pos="144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>Cen</w:t>
      </w:r>
      <w:r w:rsidR="00CF4F6C" w:rsidRPr="00B65F78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 xml:space="preserve"> mu</w:t>
      </w:r>
      <w:r w:rsidR="00CF4F6C" w:rsidRPr="00B65F78">
        <w:rPr>
          <w:rFonts w:ascii="Times New Roman" w:eastAsia="Times New Roman" w:hAnsi="Times New Roman" w:cs="Times New Roman"/>
          <w:color w:val="000000"/>
          <w:lang w:eastAsia="pl-PL"/>
        </w:rPr>
        <w:t>si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 xml:space="preserve"> być </w:t>
      </w:r>
      <w:r w:rsidR="00CF4F6C" w:rsidRPr="00B65F78">
        <w:rPr>
          <w:rFonts w:ascii="Times New Roman" w:eastAsia="Times New Roman" w:hAnsi="Times New Roman" w:cs="Times New Roman"/>
          <w:color w:val="000000"/>
          <w:lang w:eastAsia="pl-PL"/>
        </w:rPr>
        <w:t>podana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CF4F6C" w:rsidRPr="00B65F78">
        <w:rPr>
          <w:rFonts w:ascii="Times New Roman" w:eastAsia="Times New Roman" w:hAnsi="Times New Roman" w:cs="Times New Roman"/>
          <w:color w:val="000000"/>
          <w:lang w:eastAsia="pl-PL"/>
        </w:rPr>
        <w:t>wyliczona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 xml:space="preserve"> w zaokrągleniu do dwóch miejsc po przecinku (zasada zaokrąglenia – poniżej 5 należy końcówkę pominąć, powyżej i równe 5 należy zaokrąglić w górę).</w:t>
      </w:r>
    </w:p>
    <w:p w14:paraId="20C40E32" w14:textId="652A79E6" w:rsidR="00D34FB1" w:rsidRPr="00B65F78" w:rsidRDefault="00D34FB1">
      <w:pPr>
        <w:numPr>
          <w:ilvl w:val="0"/>
          <w:numId w:val="93"/>
        </w:numPr>
        <w:tabs>
          <w:tab w:val="clear" w:pos="144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 xml:space="preserve">Jeżeli złożono ofertę, której wybór prowadziłby do powstania u </w:t>
      </w:r>
      <w:r w:rsidR="003F13F1" w:rsidRPr="00B65F78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 xml:space="preserve">jącego obowiązku podatkowego zgodnie z przepisami o podatku od towarów i usług, </w:t>
      </w:r>
      <w:r w:rsidR="003F13F1" w:rsidRPr="00B65F78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>jący w celu oceny takiej oferty dolicza do przedstawionej w niej ceny podatek od towarów i usług, który miałby obowiązek rozliczyć zgodnie z tymi przepisami.</w:t>
      </w:r>
    </w:p>
    <w:p w14:paraId="1C615834" w14:textId="64624A14" w:rsidR="00D34FB1" w:rsidRPr="00B65F78" w:rsidRDefault="00D34FB1">
      <w:pPr>
        <w:numPr>
          <w:ilvl w:val="0"/>
          <w:numId w:val="93"/>
        </w:numPr>
        <w:tabs>
          <w:tab w:val="clear" w:pos="144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Wykonawca, składając ofertę, informuje </w:t>
      </w:r>
      <w:r w:rsidR="003F13F1" w:rsidRPr="00B65F78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 xml:space="preserve">jącego, czy wybór oferty będzie prowadzić 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do powstania u </w:t>
      </w:r>
      <w:r w:rsidR="003F13F1" w:rsidRPr="00B65F78">
        <w:rPr>
          <w:rFonts w:ascii="Times New Roman" w:eastAsia="Times New Roman" w:hAnsi="Times New Roman" w:cs="Times New Roman"/>
          <w:color w:val="000000"/>
          <w:lang w:eastAsia="pl-PL"/>
        </w:rPr>
        <w:t>zamawia</w:t>
      </w:r>
      <w:r w:rsidRPr="00B65F78">
        <w:rPr>
          <w:rFonts w:ascii="Times New Roman" w:eastAsia="Times New Roman" w:hAnsi="Times New Roman" w:cs="Times New Roman"/>
          <w:color w:val="000000"/>
          <w:lang w:eastAsia="pl-PL"/>
        </w:rPr>
        <w:t>jącego obowiązku podatkowego, wskazując nazwę (rodzaj) towaru lub usługi, których dostawa lub świadczenie będzie prowadzić do jego powstania, oraz wskazując ich wartość bez kwoty podatku.</w:t>
      </w:r>
    </w:p>
    <w:p w14:paraId="5D8173AB" w14:textId="77777777" w:rsidR="00257C19" w:rsidRPr="000159BF" w:rsidRDefault="00257C19" w:rsidP="00445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3F4A7A" w14:textId="77777777" w:rsidR="00257C19" w:rsidRPr="00F71487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1487">
        <w:rPr>
          <w:rFonts w:ascii="Times New Roman" w:eastAsia="Times New Roman" w:hAnsi="Times New Roman" w:cs="Times New Roman"/>
          <w:b/>
          <w:bCs/>
          <w:lang w:eastAsia="pl-PL"/>
        </w:rPr>
        <w:t>Rozdział XV – Opis kryteriów, którymi zamawiający będzie się kierował przy wyborze oferty wraz z podaniem ich znaczenia i sposobu oceny ofert</w:t>
      </w:r>
    </w:p>
    <w:p w14:paraId="2D2BF19E" w14:textId="77777777" w:rsidR="00C36166" w:rsidRPr="00E8682D" w:rsidRDefault="00C36166">
      <w:pPr>
        <w:pStyle w:val="Akapitzlist"/>
        <w:widowControl/>
        <w:numPr>
          <w:ilvl w:val="0"/>
          <w:numId w:val="7"/>
        </w:numPr>
        <w:tabs>
          <w:tab w:val="left" w:pos="426"/>
        </w:tabs>
        <w:ind w:hanging="720"/>
        <w:jc w:val="both"/>
        <w:rPr>
          <w:color w:val="0D0D0D" w:themeColor="text1" w:themeTint="F2"/>
          <w:sz w:val="22"/>
          <w:szCs w:val="22"/>
        </w:rPr>
      </w:pPr>
      <w:r w:rsidRPr="00E8682D">
        <w:rPr>
          <w:color w:val="0D0D0D" w:themeColor="text1" w:themeTint="F2"/>
          <w:sz w:val="22"/>
          <w:szCs w:val="22"/>
        </w:rPr>
        <w:t>Kryterium oceny ofert i ich znaczenie:</w:t>
      </w:r>
    </w:p>
    <w:p w14:paraId="09E10F39" w14:textId="77777777" w:rsidR="00C36166" w:rsidRPr="00E8682D" w:rsidRDefault="00C36166" w:rsidP="00C36166">
      <w:pPr>
        <w:pStyle w:val="Akapitzlist"/>
        <w:widowControl/>
        <w:tabs>
          <w:tab w:val="left" w:pos="720"/>
        </w:tabs>
        <w:ind w:hanging="11"/>
        <w:jc w:val="both"/>
        <w:rPr>
          <w:color w:val="000000"/>
          <w:sz w:val="22"/>
          <w:szCs w:val="22"/>
        </w:rPr>
      </w:pPr>
      <w:r w:rsidRPr="00E8682D">
        <w:rPr>
          <w:b/>
          <w:bCs/>
          <w:color w:val="0D0D0D" w:themeColor="text1" w:themeTint="F2"/>
          <w:sz w:val="22"/>
          <w:szCs w:val="22"/>
        </w:rPr>
        <w:t xml:space="preserve">1.1 Cena brutto za całość przedmiotu zamówienia </w:t>
      </w:r>
      <w:r w:rsidRPr="00E8682D">
        <w:rPr>
          <w:b/>
          <w:bCs/>
          <w:color w:val="000000"/>
          <w:sz w:val="22"/>
          <w:szCs w:val="22"/>
        </w:rPr>
        <w:t xml:space="preserve">– 100% </w:t>
      </w:r>
    </w:p>
    <w:p w14:paraId="1A11A280" w14:textId="11E6CF57" w:rsidR="00C36166" w:rsidRPr="00E8682D" w:rsidRDefault="00C36166">
      <w:pPr>
        <w:pStyle w:val="Akapitzlist"/>
        <w:widowControl/>
        <w:numPr>
          <w:ilvl w:val="0"/>
          <w:numId w:val="7"/>
        </w:numPr>
        <w:tabs>
          <w:tab w:val="left" w:pos="851"/>
        </w:tabs>
        <w:ind w:left="426" w:hanging="426"/>
        <w:jc w:val="both"/>
        <w:rPr>
          <w:color w:val="000000"/>
          <w:sz w:val="22"/>
          <w:szCs w:val="22"/>
        </w:rPr>
      </w:pPr>
      <w:r w:rsidRPr="00E8682D">
        <w:rPr>
          <w:color w:val="000000"/>
          <w:sz w:val="22"/>
          <w:szCs w:val="22"/>
        </w:rPr>
        <w:t xml:space="preserve">Punkty przyznawane za kryterium „cena </w:t>
      </w:r>
      <w:r>
        <w:rPr>
          <w:color w:val="000000"/>
          <w:sz w:val="22"/>
          <w:szCs w:val="22"/>
        </w:rPr>
        <w:t xml:space="preserve">brutto </w:t>
      </w:r>
      <w:r w:rsidRPr="00E8682D">
        <w:rPr>
          <w:color w:val="000000"/>
          <w:sz w:val="22"/>
          <w:szCs w:val="22"/>
        </w:rPr>
        <w:t>za całość przedmiotu zamówienia” będą liczone wg następującego wzoru:</w:t>
      </w:r>
    </w:p>
    <w:p w14:paraId="3193C318" w14:textId="77777777" w:rsidR="00C36166" w:rsidRPr="00E8682D" w:rsidRDefault="00C36166" w:rsidP="00C36166">
      <w:pPr>
        <w:pStyle w:val="Akapitzlist"/>
        <w:widowControl/>
        <w:ind w:left="709"/>
        <w:jc w:val="both"/>
        <w:rPr>
          <w:b/>
          <w:bCs/>
          <w:color w:val="000000"/>
          <w:sz w:val="22"/>
          <w:szCs w:val="22"/>
        </w:rPr>
      </w:pPr>
      <w:r w:rsidRPr="00E8682D">
        <w:rPr>
          <w:b/>
          <w:bCs/>
          <w:color w:val="000000"/>
          <w:sz w:val="22"/>
          <w:szCs w:val="22"/>
        </w:rPr>
        <w:t>C = (</w:t>
      </w:r>
      <w:proofErr w:type="spellStart"/>
      <w:r w:rsidRPr="00E8682D">
        <w:rPr>
          <w:b/>
          <w:bCs/>
          <w:color w:val="000000"/>
          <w:sz w:val="22"/>
          <w:szCs w:val="22"/>
        </w:rPr>
        <w:t>Cnaj</w:t>
      </w:r>
      <w:proofErr w:type="spellEnd"/>
      <w:r w:rsidRPr="00E8682D">
        <w:rPr>
          <w:b/>
          <w:bCs/>
          <w:color w:val="000000"/>
          <w:sz w:val="22"/>
          <w:szCs w:val="22"/>
        </w:rPr>
        <w:t xml:space="preserve"> : Co) x 100</w:t>
      </w:r>
    </w:p>
    <w:p w14:paraId="0CB04B36" w14:textId="77777777" w:rsidR="00C36166" w:rsidRPr="00E8682D" w:rsidRDefault="00C36166" w:rsidP="00C36166">
      <w:pPr>
        <w:pStyle w:val="Akapitzlist"/>
        <w:widowControl/>
        <w:tabs>
          <w:tab w:val="left" w:pos="851"/>
        </w:tabs>
        <w:ind w:left="709"/>
        <w:jc w:val="both"/>
        <w:rPr>
          <w:b/>
          <w:bCs/>
          <w:color w:val="000000"/>
          <w:sz w:val="22"/>
          <w:szCs w:val="22"/>
        </w:rPr>
      </w:pPr>
      <w:r w:rsidRPr="00E8682D">
        <w:rPr>
          <w:b/>
          <w:bCs/>
          <w:color w:val="000000"/>
          <w:sz w:val="22"/>
          <w:szCs w:val="22"/>
        </w:rPr>
        <w:t>gdzie:</w:t>
      </w:r>
    </w:p>
    <w:p w14:paraId="624201C6" w14:textId="77777777" w:rsidR="00C36166" w:rsidRPr="000159BF" w:rsidRDefault="00C36166" w:rsidP="00C36166">
      <w:pPr>
        <w:pStyle w:val="Akapitzlist"/>
        <w:widowControl/>
        <w:tabs>
          <w:tab w:val="left" w:pos="851"/>
        </w:tabs>
        <w:ind w:left="709"/>
        <w:jc w:val="both"/>
        <w:rPr>
          <w:b/>
          <w:bCs/>
          <w:color w:val="000000"/>
          <w:sz w:val="22"/>
          <w:szCs w:val="22"/>
        </w:rPr>
      </w:pPr>
      <w:r w:rsidRPr="00E8682D">
        <w:rPr>
          <w:b/>
          <w:bCs/>
          <w:color w:val="000000"/>
          <w:sz w:val="22"/>
          <w:szCs w:val="22"/>
        </w:rPr>
        <w:t>C – liczba punktów przyznana danej</w:t>
      </w:r>
      <w:r w:rsidRPr="000159BF">
        <w:rPr>
          <w:b/>
          <w:bCs/>
          <w:color w:val="000000"/>
          <w:sz w:val="22"/>
          <w:szCs w:val="22"/>
        </w:rPr>
        <w:t xml:space="preserve"> ofercie,</w:t>
      </w:r>
    </w:p>
    <w:p w14:paraId="194AFAC0" w14:textId="77777777" w:rsidR="00C36166" w:rsidRPr="000159BF" w:rsidRDefault="00C36166" w:rsidP="00C36166">
      <w:pPr>
        <w:pStyle w:val="Akapitzlist"/>
        <w:widowControl/>
        <w:tabs>
          <w:tab w:val="left" w:pos="851"/>
        </w:tabs>
        <w:ind w:left="709"/>
        <w:jc w:val="both"/>
        <w:rPr>
          <w:b/>
          <w:bCs/>
          <w:color w:val="000000"/>
          <w:sz w:val="22"/>
          <w:szCs w:val="22"/>
        </w:rPr>
      </w:pPr>
      <w:proofErr w:type="spellStart"/>
      <w:r w:rsidRPr="000159BF">
        <w:rPr>
          <w:b/>
          <w:bCs/>
          <w:color w:val="000000"/>
          <w:sz w:val="22"/>
          <w:szCs w:val="22"/>
        </w:rPr>
        <w:t>Cnaj</w:t>
      </w:r>
      <w:proofErr w:type="spellEnd"/>
      <w:r w:rsidRPr="000159BF">
        <w:rPr>
          <w:b/>
          <w:bCs/>
          <w:color w:val="000000"/>
          <w:sz w:val="22"/>
          <w:szCs w:val="22"/>
        </w:rPr>
        <w:t xml:space="preserve"> – najniższa cena spośród ważnych ofert,</w:t>
      </w:r>
    </w:p>
    <w:p w14:paraId="6C8247DA" w14:textId="77777777" w:rsidR="00C36166" w:rsidRPr="000159BF" w:rsidRDefault="00C36166" w:rsidP="00C36166">
      <w:pPr>
        <w:pStyle w:val="Akapitzlist"/>
        <w:widowControl/>
        <w:tabs>
          <w:tab w:val="left" w:pos="851"/>
        </w:tabs>
        <w:ind w:left="709"/>
        <w:jc w:val="both"/>
        <w:rPr>
          <w:b/>
          <w:bCs/>
          <w:color w:val="000000"/>
          <w:sz w:val="22"/>
          <w:szCs w:val="22"/>
        </w:rPr>
      </w:pPr>
      <w:r w:rsidRPr="000159BF">
        <w:rPr>
          <w:b/>
          <w:bCs/>
          <w:color w:val="000000"/>
          <w:sz w:val="22"/>
          <w:szCs w:val="22"/>
        </w:rPr>
        <w:t>Co – cena podana przez wykonawcę dla którego wynik jest obliczany.</w:t>
      </w:r>
    </w:p>
    <w:p w14:paraId="5D0B678F" w14:textId="77777777" w:rsidR="00C36166" w:rsidRPr="000159BF" w:rsidRDefault="00C36166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0159BF">
        <w:rPr>
          <w:color w:val="000000"/>
          <w:sz w:val="22"/>
          <w:szCs w:val="22"/>
        </w:rPr>
        <w:t>Maksymalna liczba punktów, które wykonawca może uzyskać, wynosi 1</w:t>
      </w:r>
      <w:r>
        <w:rPr>
          <w:color w:val="000000"/>
          <w:sz w:val="22"/>
          <w:szCs w:val="22"/>
        </w:rPr>
        <w:t>0</w:t>
      </w:r>
      <w:r w:rsidRPr="000159BF">
        <w:rPr>
          <w:color w:val="000000"/>
          <w:sz w:val="22"/>
          <w:szCs w:val="22"/>
        </w:rPr>
        <w:t>0.</w:t>
      </w:r>
    </w:p>
    <w:p w14:paraId="1990D269" w14:textId="77777777" w:rsidR="00C36166" w:rsidRPr="000159BF" w:rsidRDefault="00C36166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0159BF">
        <w:rPr>
          <w:color w:val="000000"/>
          <w:sz w:val="22"/>
          <w:szCs w:val="22"/>
        </w:rPr>
        <w:t>Wszystkie obliczenia punktów będą dokonywane z dokładnością do dwóch miejsc po przecinku (bez zaokrągleń).</w:t>
      </w:r>
    </w:p>
    <w:p w14:paraId="63E4CA7A" w14:textId="77777777" w:rsidR="00C36166" w:rsidRDefault="00C36166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0159BF">
        <w:rPr>
          <w:color w:val="000000"/>
          <w:sz w:val="22"/>
          <w:szCs w:val="22"/>
        </w:rPr>
        <w:t>Oferta wykonawcy, która uzyska najwyższą sumaryczną liczbę punktów, uznana zostanie za najkorzystniejszą.</w:t>
      </w:r>
    </w:p>
    <w:p w14:paraId="727EF427" w14:textId="77777777" w:rsidR="00C36166" w:rsidRPr="000159BF" w:rsidRDefault="00C36166">
      <w:pPr>
        <w:pStyle w:val="Akapitzlist"/>
        <w:widowControl/>
        <w:numPr>
          <w:ilvl w:val="0"/>
          <w:numId w:val="7"/>
        </w:numPr>
        <w:ind w:left="426" w:hanging="426"/>
        <w:jc w:val="both"/>
        <w:rPr>
          <w:color w:val="000000"/>
          <w:sz w:val="22"/>
          <w:szCs w:val="22"/>
        </w:rPr>
      </w:pPr>
      <w:r w:rsidRPr="000159BF">
        <w:rPr>
          <w:color w:val="000000"/>
          <w:sz w:val="22"/>
          <w:szCs w:val="22"/>
        </w:rPr>
        <w:t xml:space="preserve">Jeżeli nie można wybrać najkorzystniejszej oferty z uwagi na to, że dwie lub więcej ofert </w:t>
      </w:r>
      <w:r w:rsidRPr="000159BF">
        <w:rPr>
          <w:color w:val="000000"/>
          <w:sz w:val="22"/>
          <w:szCs w:val="22"/>
        </w:rPr>
        <w:br/>
        <w:t xml:space="preserve">przedstawia taki sam bilans ceny lub kosztu i innych kryteriów oceny ofert, zamawiający wzywa wykonawców, którzy złożyli te oferty, do złożenia w terminie określonym przez </w:t>
      </w:r>
      <w:r w:rsidRPr="000159BF">
        <w:rPr>
          <w:color w:val="000000"/>
          <w:sz w:val="22"/>
          <w:szCs w:val="22"/>
        </w:rPr>
        <w:br/>
        <w:t>zamawiającego ofert dodatkowych zawierających nową cenę lub koszt.</w:t>
      </w:r>
    </w:p>
    <w:p w14:paraId="274E010A" w14:textId="5761ECF3" w:rsidR="00C36166" w:rsidRPr="000159BF" w:rsidRDefault="00C36166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702B17" w14:textId="004997A4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XVI – Informacje o formalnościach, jakie powinny zostać dopełnione po wyborze oferty w celu zawarcia </w:t>
      </w:r>
      <w:r w:rsidR="00157D15"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y w sprawie zamówienia publicznego</w:t>
      </w:r>
    </w:p>
    <w:p w14:paraId="1F31F1DE" w14:textId="224B2893" w:rsidR="00257C19" w:rsidRPr="000159BF" w:rsidRDefault="00A869D0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Przed podpisaniem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</w:t>
      </w:r>
      <w:r w:rsidR="003F13F1" w:rsidRPr="000159BF">
        <w:rPr>
          <w:rFonts w:ascii="Times New Roman" w:eastAsia="Times New Roman" w:hAnsi="Times New Roman" w:cs="Times New Roman"/>
          <w:lang w:eastAsia="pl-PL"/>
        </w:rPr>
        <w:t>wykonawc</w:t>
      </w:r>
      <w:r w:rsidR="006E728A" w:rsidRPr="000159BF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0159BF">
        <w:rPr>
          <w:rFonts w:ascii="Times New Roman" w:eastAsia="Times New Roman" w:hAnsi="Times New Roman" w:cs="Times New Roman"/>
          <w:lang w:eastAsia="pl-PL"/>
        </w:rPr>
        <w:t>powinien złożyć:</w:t>
      </w:r>
    </w:p>
    <w:p w14:paraId="5A188353" w14:textId="38605982" w:rsidR="00257C19" w:rsidRPr="000159BF" w:rsidRDefault="00A869D0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0159BF">
        <w:rPr>
          <w:sz w:val="22"/>
          <w:szCs w:val="22"/>
        </w:rPr>
        <w:lastRenderedPageBreak/>
        <w:t xml:space="preserve">kopię </w:t>
      </w:r>
      <w:r w:rsidR="00157D15">
        <w:rPr>
          <w:sz w:val="22"/>
          <w:szCs w:val="22"/>
        </w:rPr>
        <w:t>Umow</w:t>
      </w:r>
      <w:r w:rsidRPr="000159BF">
        <w:rPr>
          <w:sz w:val="22"/>
          <w:szCs w:val="22"/>
        </w:rPr>
        <w:t>y</w:t>
      </w:r>
      <w:r w:rsidR="00614CEE" w:rsidRPr="000159BF">
        <w:rPr>
          <w:sz w:val="22"/>
          <w:szCs w:val="22"/>
        </w:rPr>
        <w:t xml:space="preserve"> </w:t>
      </w:r>
      <w:r w:rsidRPr="000159BF">
        <w:rPr>
          <w:sz w:val="22"/>
          <w:szCs w:val="22"/>
        </w:rPr>
        <w:t>(-ów) określającej podstawy i zasady wspólnego ubiegania się</w:t>
      </w:r>
      <w:r w:rsidR="00614CEE" w:rsidRPr="000159BF">
        <w:rPr>
          <w:sz w:val="22"/>
          <w:szCs w:val="22"/>
        </w:rPr>
        <w:t xml:space="preserve"> </w:t>
      </w:r>
      <w:r w:rsidRPr="000159BF">
        <w:rPr>
          <w:sz w:val="22"/>
          <w:szCs w:val="22"/>
        </w:rPr>
        <w:t>o udzielenie zamówienia publicznego – w przypadku złożenia oferty przez podmioty występujące wspólnie (tj. konsorcjum);</w:t>
      </w:r>
    </w:p>
    <w:p w14:paraId="3D66D2DF" w14:textId="02990F50" w:rsidR="00445FE6" w:rsidRPr="000159BF" w:rsidRDefault="00445FE6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0159BF">
        <w:rPr>
          <w:sz w:val="22"/>
          <w:szCs w:val="22"/>
        </w:rPr>
        <w:t>wykaz podwykonawców z zakresem powierzonych im zadań, o ile przewiduje się ich udział w realizacji zamówienia;</w:t>
      </w:r>
    </w:p>
    <w:p w14:paraId="44ED1C45" w14:textId="354AF85D" w:rsidR="00445FE6" w:rsidRPr="000159BF" w:rsidRDefault="00445FE6">
      <w:pPr>
        <w:pStyle w:val="Akapitzlist"/>
        <w:numPr>
          <w:ilvl w:val="1"/>
          <w:numId w:val="61"/>
        </w:numPr>
        <w:jc w:val="both"/>
        <w:rPr>
          <w:sz w:val="22"/>
          <w:szCs w:val="22"/>
        </w:rPr>
      </w:pPr>
      <w:r w:rsidRPr="000159BF">
        <w:rPr>
          <w:sz w:val="22"/>
          <w:szCs w:val="22"/>
        </w:rPr>
        <w:t>oświadczenie o niepodleganiu wykluczeniu – art. 7 ust. 1 ustawy z dnia 13 kwietnia 2022</w:t>
      </w:r>
      <w:r w:rsidR="00D362D2" w:rsidRPr="000159BF">
        <w:rPr>
          <w:sz w:val="22"/>
          <w:szCs w:val="22"/>
        </w:rPr>
        <w:t> </w:t>
      </w:r>
      <w:r w:rsidRPr="000159BF">
        <w:rPr>
          <w:sz w:val="22"/>
          <w:szCs w:val="22"/>
        </w:rPr>
        <w:t>r. o szczególnych rozwiązaniach w zakresie przeciwdziałania wspieraniu agresji na Ukrainę oraz służących ochronie bezpieczeństwa narodowego (Dz.U. z 202</w:t>
      </w:r>
      <w:r w:rsidR="00DA5378">
        <w:rPr>
          <w:sz w:val="22"/>
          <w:szCs w:val="22"/>
        </w:rPr>
        <w:t>4</w:t>
      </w:r>
      <w:r w:rsidRPr="000159BF">
        <w:rPr>
          <w:sz w:val="22"/>
          <w:szCs w:val="22"/>
        </w:rPr>
        <w:t xml:space="preserve"> r., poz. </w:t>
      </w:r>
      <w:r w:rsidR="00DA5378">
        <w:rPr>
          <w:sz w:val="22"/>
          <w:szCs w:val="22"/>
        </w:rPr>
        <w:t>507</w:t>
      </w:r>
      <w:r w:rsidR="00DE1A8D">
        <w:rPr>
          <w:sz w:val="22"/>
          <w:szCs w:val="22"/>
        </w:rPr>
        <w:t xml:space="preserve"> ze zm.</w:t>
      </w:r>
      <w:r w:rsidRPr="000159BF">
        <w:rPr>
          <w:sz w:val="22"/>
          <w:szCs w:val="22"/>
        </w:rPr>
        <w:t xml:space="preserve">) </w:t>
      </w:r>
      <w:r w:rsidR="0041706E" w:rsidRPr="000159BF">
        <w:rPr>
          <w:sz w:val="22"/>
          <w:szCs w:val="22"/>
        </w:rPr>
        <w:br/>
      </w:r>
      <w:r w:rsidRPr="000159BF">
        <w:rPr>
          <w:sz w:val="22"/>
          <w:szCs w:val="22"/>
        </w:rPr>
        <w:t xml:space="preserve">– w przypadku </w:t>
      </w:r>
      <w:r w:rsidR="003F13F1" w:rsidRPr="000159BF">
        <w:rPr>
          <w:sz w:val="22"/>
          <w:szCs w:val="22"/>
        </w:rPr>
        <w:t>wykonawc</w:t>
      </w:r>
      <w:r w:rsidRPr="000159BF">
        <w:rPr>
          <w:sz w:val="22"/>
          <w:szCs w:val="22"/>
        </w:rPr>
        <w:t>ów wspólnie ubiegających się o zamówienie oświadczenie składa każdy z nich</w:t>
      </w:r>
      <w:r w:rsidR="0041706E" w:rsidRPr="000159BF">
        <w:rPr>
          <w:sz w:val="22"/>
          <w:szCs w:val="22"/>
        </w:rPr>
        <w:t>.</w:t>
      </w:r>
    </w:p>
    <w:p w14:paraId="7972F166" w14:textId="6356AABD" w:rsidR="00257C19" w:rsidRPr="000159BF" w:rsidRDefault="00A869D0">
      <w:pPr>
        <w:pStyle w:val="Akapitzlist"/>
        <w:numPr>
          <w:ilvl w:val="0"/>
          <w:numId w:val="62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Wybrany </w:t>
      </w:r>
      <w:r w:rsidR="003F13F1" w:rsidRPr="000159BF">
        <w:rPr>
          <w:sz w:val="22"/>
          <w:szCs w:val="22"/>
        </w:rPr>
        <w:t>wykonawc</w:t>
      </w:r>
      <w:r w:rsidR="004F5856" w:rsidRPr="000159BF">
        <w:rPr>
          <w:sz w:val="22"/>
          <w:szCs w:val="22"/>
        </w:rPr>
        <w:t xml:space="preserve">a </w:t>
      </w:r>
      <w:r w:rsidRPr="000159BF">
        <w:rPr>
          <w:sz w:val="22"/>
          <w:szCs w:val="22"/>
        </w:rPr>
        <w:t xml:space="preserve">jest zobowiązany do zawarcia </w:t>
      </w:r>
      <w:r w:rsidR="00157D15">
        <w:rPr>
          <w:sz w:val="22"/>
          <w:szCs w:val="22"/>
        </w:rPr>
        <w:t>Umow</w:t>
      </w:r>
      <w:r w:rsidRPr="000159BF">
        <w:rPr>
          <w:sz w:val="22"/>
          <w:szCs w:val="22"/>
        </w:rPr>
        <w:t xml:space="preserve">y w terminie i miejscu wyznaczonym przez </w:t>
      </w:r>
      <w:r w:rsidR="003F13F1" w:rsidRPr="000159BF">
        <w:rPr>
          <w:sz w:val="22"/>
          <w:szCs w:val="22"/>
        </w:rPr>
        <w:t>zamawia</w:t>
      </w:r>
      <w:r w:rsidR="004F5856" w:rsidRPr="000159BF">
        <w:rPr>
          <w:sz w:val="22"/>
          <w:szCs w:val="22"/>
        </w:rPr>
        <w:t>jącego</w:t>
      </w:r>
      <w:r w:rsidRPr="000159BF">
        <w:rPr>
          <w:sz w:val="22"/>
          <w:szCs w:val="22"/>
        </w:rPr>
        <w:t>.</w:t>
      </w:r>
    </w:p>
    <w:p w14:paraId="49A3C59F" w14:textId="77777777" w:rsidR="00257C19" w:rsidRPr="000159BF" w:rsidRDefault="00257C1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AE1506F" w14:textId="733B0FE4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XVII – Wymagania dotyczące zabezpieczenia należytego wykonania </w:t>
      </w:r>
      <w:r w:rsidR="00157D15"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y</w:t>
      </w:r>
    </w:p>
    <w:p w14:paraId="20D78CD7" w14:textId="3BDD96B0" w:rsidR="00257C19" w:rsidRPr="000159BF" w:rsidRDefault="00A869D0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Zamawiający nie przewiduje konieczności wniesienia zabezpieczenia należytego wykonania </w:t>
      </w:r>
      <w:r w:rsidR="00157D15"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y.</w:t>
      </w:r>
    </w:p>
    <w:p w14:paraId="0842D7C5" w14:textId="77777777" w:rsidR="00257C19" w:rsidRPr="000159BF" w:rsidRDefault="00257C1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5C54DF" w14:textId="1CE52B1C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Rozdział XVIII – </w:t>
      </w:r>
      <w:r w:rsidR="005B313B" w:rsidRPr="000159BF">
        <w:rPr>
          <w:rFonts w:ascii="Times New Roman" w:eastAsia="Times New Roman" w:hAnsi="Times New Roman" w:cs="Times New Roman"/>
          <w:b/>
          <w:bCs/>
          <w:lang w:eastAsia="pl-PL"/>
        </w:rPr>
        <w:t>Projektowane postanowienia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57D15"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="00E71D58" w:rsidRPr="000159BF">
        <w:rPr>
          <w:rFonts w:ascii="Times New Roman" w:eastAsia="Times New Roman" w:hAnsi="Times New Roman" w:cs="Times New Roman"/>
          <w:b/>
          <w:bCs/>
          <w:lang w:eastAsia="pl-PL"/>
        </w:rPr>
        <w:t>y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 – załącznik nr 2 do SWZ.</w:t>
      </w:r>
    </w:p>
    <w:p w14:paraId="7C309A3E" w14:textId="77777777" w:rsidR="00257C19" w:rsidRPr="000159BF" w:rsidRDefault="00257C1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9A354E" w14:textId="77777777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Rozdział XIX – Pouczenie ośrodkach ochrony prawnej przysługujących wykonawcy w toku postępowania o udzielenie zamówienia publicznego</w:t>
      </w:r>
    </w:p>
    <w:p w14:paraId="09FBEA0D" w14:textId="75CB265C" w:rsidR="00257C19" w:rsidRPr="000159BF" w:rsidRDefault="00A869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Ś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r</w:t>
      </w:r>
      <w:r w:rsidRPr="000159BF">
        <w:rPr>
          <w:rFonts w:ascii="Times New Roman" w:eastAsia="Times New Roman" w:hAnsi="Times New Roman" w:cs="Times New Roman"/>
          <w:lang w:eastAsia="pl-PL"/>
        </w:rPr>
        <w:t>od</w:t>
      </w:r>
      <w:r w:rsidRPr="000159BF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0159BF">
        <w:rPr>
          <w:rFonts w:ascii="Times New Roman" w:eastAsia="Times New Roman" w:hAnsi="Times New Roman" w:cs="Times New Roman"/>
          <w:lang w:eastAsia="pl-PL"/>
        </w:rPr>
        <w:t>i o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h</w:t>
      </w:r>
      <w:r w:rsidRPr="000159BF">
        <w:rPr>
          <w:rFonts w:ascii="Times New Roman" w:eastAsia="Times New Roman" w:hAnsi="Times New Roman" w:cs="Times New Roman"/>
          <w:lang w:eastAsia="pl-PL"/>
        </w:rPr>
        <w:t>r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o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p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r</w:t>
      </w:r>
      <w:r w:rsidRPr="000159BF">
        <w:rPr>
          <w:rFonts w:ascii="Times New Roman" w:eastAsia="Times New Roman" w:hAnsi="Times New Roman" w:cs="Times New Roman"/>
          <w:lang w:eastAsia="pl-PL"/>
        </w:rPr>
        <w:t>a</w:t>
      </w:r>
      <w:r w:rsidRPr="000159BF">
        <w:rPr>
          <w:rFonts w:ascii="Times New Roman" w:eastAsia="Times New Roman" w:hAnsi="Times New Roman" w:cs="Times New Roman"/>
          <w:spacing w:val="-4"/>
          <w:lang w:eastAsia="pl-PL"/>
        </w:rPr>
        <w:t>w</w:t>
      </w:r>
      <w:r w:rsidRPr="000159BF">
        <w:rPr>
          <w:rFonts w:ascii="Times New Roman" w:eastAsia="Times New Roman" w:hAnsi="Times New Roman" w:cs="Times New Roman"/>
          <w:lang w:eastAsia="pl-PL"/>
        </w:rPr>
        <w:t>n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0159BF">
        <w:rPr>
          <w:rFonts w:ascii="Times New Roman" w:eastAsia="Times New Roman" w:hAnsi="Times New Roman" w:cs="Times New Roman"/>
          <w:lang w:eastAsia="pl-PL"/>
        </w:rPr>
        <w:t>j pr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0159BF">
        <w:rPr>
          <w:rFonts w:ascii="Times New Roman" w:eastAsia="Times New Roman" w:hAnsi="Times New Roman" w:cs="Times New Roman"/>
          <w:spacing w:val="-5"/>
          <w:lang w:eastAsia="pl-PL"/>
        </w:rPr>
        <w:t>y</w:t>
      </w: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sł</w:t>
      </w:r>
      <w:r w:rsidRPr="000159BF">
        <w:rPr>
          <w:rFonts w:ascii="Times New Roman" w:eastAsia="Times New Roman" w:hAnsi="Times New Roman" w:cs="Times New Roman"/>
          <w:lang w:eastAsia="pl-PL"/>
        </w:rPr>
        <w:t>u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gu</w:t>
      </w:r>
      <w:r w:rsidRPr="000159BF">
        <w:rPr>
          <w:rFonts w:ascii="Times New Roman" w:eastAsia="Times New Roman" w:hAnsi="Times New Roman" w:cs="Times New Roman"/>
          <w:lang w:eastAsia="pl-PL"/>
        </w:rPr>
        <w:t>ją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w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ko</w:t>
      </w:r>
      <w:r w:rsidRPr="000159BF">
        <w:rPr>
          <w:rFonts w:ascii="Times New Roman" w:eastAsia="Times New Roman" w:hAnsi="Times New Roman" w:cs="Times New Roman"/>
          <w:lang w:eastAsia="pl-PL"/>
        </w:rPr>
        <w:t>n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aw</w:t>
      </w:r>
      <w:r w:rsidRPr="000159BF">
        <w:rPr>
          <w:rFonts w:ascii="Times New Roman" w:eastAsia="Times New Roman" w:hAnsi="Times New Roman" w:cs="Times New Roman"/>
          <w:lang w:eastAsia="pl-PL"/>
        </w:rPr>
        <w:t>c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y</w:t>
      </w:r>
      <w:r w:rsidRPr="000159BF">
        <w:rPr>
          <w:rFonts w:ascii="Times New Roman" w:eastAsia="Times New Roman" w:hAnsi="Times New Roman" w:cs="Times New Roman"/>
          <w:lang w:eastAsia="pl-PL"/>
        </w:rPr>
        <w:t>, je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żel</w:t>
      </w:r>
      <w:r w:rsidR="003666A5" w:rsidRPr="000159BF">
        <w:rPr>
          <w:rFonts w:ascii="Times New Roman" w:eastAsia="Times New Roman" w:hAnsi="Times New Roman" w:cs="Times New Roman"/>
          <w:lang w:eastAsia="pl-PL"/>
        </w:rPr>
        <w:t>i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0159BF">
        <w:rPr>
          <w:rFonts w:ascii="Times New Roman" w:eastAsia="Times New Roman" w:hAnsi="Times New Roman" w:cs="Times New Roman"/>
          <w:lang w:eastAsia="pl-PL"/>
        </w:rPr>
        <w:t>a l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u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b </w:t>
      </w:r>
      <w:r w:rsidRPr="000159BF"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ia</w:t>
      </w:r>
      <w:r w:rsidRPr="000159BF">
        <w:rPr>
          <w:rFonts w:ascii="Times New Roman" w:eastAsia="Times New Roman" w:hAnsi="Times New Roman" w:cs="Times New Roman"/>
          <w:lang w:eastAsia="pl-PL"/>
        </w:rPr>
        <w:t>ł i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n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ter</w:t>
      </w:r>
      <w:r w:rsidRPr="000159BF">
        <w:rPr>
          <w:rFonts w:ascii="Times New Roman" w:eastAsia="Times New Roman" w:hAnsi="Times New Roman" w:cs="Times New Roman"/>
          <w:lang w:eastAsia="pl-PL"/>
        </w:rPr>
        <w:t>es w u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z</w:t>
      </w:r>
      <w:r w:rsidRPr="000159BF">
        <w:rPr>
          <w:rFonts w:ascii="Times New Roman" w:eastAsia="Times New Roman" w:hAnsi="Times New Roman" w:cs="Times New Roman"/>
          <w:spacing w:val="-3"/>
          <w:lang w:eastAsia="pl-PL"/>
        </w:rPr>
        <w:t>y</w:t>
      </w: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0159BF">
        <w:rPr>
          <w:rFonts w:ascii="Times New Roman" w:eastAsia="Times New Roman" w:hAnsi="Times New Roman" w:cs="Times New Roman"/>
          <w:spacing w:val="-5"/>
          <w:lang w:eastAsia="pl-PL"/>
        </w:rPr>
        <w:t>k</w:t>
      </w:r>
      <w:r w:rsidRPr="000159BF">
        <w:rPr>
          <w:rFonts w:ascii="Times New Roman" w:eastAsia="Times New Roman" w:hAnsi="Times New Roman" w:cs="Times New Roman"/>
          <w:lang w:eastAsia="pl-PL"/>
        </w:rPr>
        <w:t>a</w:t>
      </w:r>
      <w:r w:rsidRPr="000159BF">
        <w:rPr>
          <w:rFonts w:ascii="Times New Roman" w:eastAsia="Times New Roman" w:hAnsi="Times New Roman" w:cs="Times New Roman"/>
          <w:spacing w:val="-2"/>
          <w:lang w:eastAsia="pl-PL"/>
        </w:rPr>
        <w:t>n</w:t>
      </w:r>
      <w:r w:rsidRPr="000159BF">
        <w:rPr>
          <w:rFonts w:ascii="Times New Roman" w:eastAsia="Times New Roman" w:hAnsi="Times New Roman" w:cs="Times New Roman"/>
          <w:spacing w:val="-4"/>
          <w:lang w:eastAsia="pl-PL"/>
        </w:rPr>
        <w:t>i</w:t>
      </w:r>
      <w:r w:rsidRPr="000159BF">
        <w:rPr>
          <w:rFonts w:ascii="Times New Roman" w:eastAsia="Times New Roman" w:hAnsi="Times New Roman" w:cs="Times New Roman"/>
          <w:lang w:eastAsia="pl-PL"/>
        </w:rPr>
        <w:t>u zamówienia oraz poniósł́ lub moż</w:t>
      </w:r>
      <w:r w:rsidR="008D084B">
        <w:rPr>
          <w:rFonts w:ascii="Times New Roman" w:eastAsia="Times New Roman" w:hAnsi="Times New Roman" w:cs="Times New Roman"/>
          <w:lang w:eastAsia="pl-PL"/>
        </w:rPr>
        <w:t>e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ponieś</w:t>
      </w:r>
      <w:r w:rsidR="003666A5" w:rsidRPr="000159BF">
        <w:rPr>
          <w:rFonts w:ascii="Times New Roman" w:eastAsia="Times New Roman" w:hAnsi="Times New Roman" w:cs="Times New Roman"/>
          <w:lang w:eastAsia="pl-PL"/>
        </w:rPr>
        <w:t>ć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szkodę w wyniku naruszenia przez zamawiającego</w:t>
      </w:r>
      <w:r w:rsidR="003666A5"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przepisów ustawy PZP.</w:t>
      </w:r>
    </w:p>
    <w:p w14:paraId="204E99D0" w14:textId="77777777" w:rsidR="00257C19" w:rsidRPr="000159BF" w:rsidRDefault="00A869D0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Odwołanie przysługuje na:</w:t>
      </w:r>
    </w:p>
    <w:p w14:paraId="026F9709" w14:textId="3D6E4584" w:rsidR="00257C19" w:rsidRPr="000159BF" w:rsidRDefault="00A869D0">
      <w:pPr>
        <w:pStyle w:val="Akapitzlist"/>
        <w:widowControl/>
        <w:numPr>
          <w:ilvl w:val="1"/>
          <w:numId w:val="15"/>
        </w:numPr>
        <w:ind w:left="993" w:hanging="567"/>
        <w:jc w:val="both"/>
        <w:rPr>
          <w:spacing w:val="-1"/>
          <w:sz w:val="22"/>
          <w:szCs w:val="22"/>
        </w:rPr>
      </w:pPr>
      <w:r w:rsidRPr="000159BF">
        <w:rPr>
          <w:sz w:val="22"/>
          <w:szCs w:val="22"/>
        </w:rPr>
        <w:t>niezgodną z przepisami ustawy czynność zamawiającego, podjętą w postępowaniu o udzielenie zamówienia,</w:t>
      </w:r>
      <w:r w:rsidR="00C6754C" w:rsidRPr="000159BF">
        <w:rPr>
          <w:sz w:val="22"/>
          <w:szCs w:val="22"/>
        </w:rPr>
        <w:t xml:space="preserve"> </w:t>
      </w:r>
      <w:r w:rsidRPr="000159BF">
        <w:rPr>
          <w:sz w:val="22"/>
          <w:szCs w:val="22"/>
        </w:rPr>
        <w:t>w tym na projektowane postanowienie</w:t>
      </w:r>
      <w:r w:rsidR="00C6754C" w:rsidRPr="000159BF">
        <w:rPr>
          <w:sz w:val="22"/>
          <w:szCs w:val="22"/>
        </w:rPr>
        <w:t xml:space="preserve"> </w:t>
      </w:r>
      <w:r w:rsidR="00157D15">
        <w:rPr>
          <w:sz w:val="22"/>
          <w:szCs w:val="22"/>
        </w:rPr>
        <w:t>Umow</w:t>
      </w:r>
      <w:r w:rsidRPr="000159BF">
        <w:rPr>
          <w:sz w:val="22"/>
          <w:szCs w:val="22"/>
        </w:rPr>
        <w:t>y;</w:t>
      </w:r>
    </w:p>
    <w:p w14:paraId="0E01D8EA" w14:textId="004E92B9" w:rsidR="00257C19" w:rsidRPr="000159BF" w:rsidRDefault="00A869D0">
      <w:pPr>
        <w:pStyle w:val="Akapitzlist"/>
        <w:widowControl/>
        <w:numPr>
          <w:ilvl w:val="1"/>
          <w:numId w:val="15"/>
        </w:numPr>
        <w:ind w:left="993" w:hanging="567"/>
        <w:jc w:val="both"/>
        <w:rPr>
          <w:spacing w:val="-1"/>
          <w:sz w:val="22"/>
          <w:szCs w:val="22"/>
        </w:rPr>
      </w:pPr>
      <w:r w:rsidRPr="000159BF">
        <w:rPr>
          <w:sz w:val="22"/>
          <w:szCs w:val="22"/>
        </w:rPr>
        <w:t>zaniechanie czynnośc</w:t>
      </w:r>
      <w:r w:rsidR="008D084B">
        <w:rPr>
          <w:sz w:val="22"/>
          <w:szCs w:val="22"/>
        </w:rPr>
        <w:t>i</w:t>
      </w:r>
      <w:r w:rsidRPr="000159BF">
        <w:rPr>
          <w:sz w:val="22"/>
          <w:szCs w:val="22"/>
        </w:rPr>
        <w:t xml:space="preserve"> w postępowaniu o udzielenie zamówienia, do które</w:t>
      </w:r>
      <w:r w:rsidR="008D084B">
        <w:rPr>
          <w:sz w:val="22"/>
          <w:szCs w:val="22"/>
        </w:rPr>
        <w:t>j</w:t>
      </w:r>
      <w:r w:rsidRPr="000159BF">
        <w:rPr>
          <w:sz w:val="22"/>
          <w:szCs w:val="22"/>
        </w:rPr>
        <w:t xml:space="preserve"> zamawiający̨ był obowiązany̨ na podstawie ustawy PZP.</w:t>
      </w:r>
    </w:p>
    <w:p w14:paraId="77EB35AA" w14:textId="769A8B3B" w:rsidR="00257C19" w:rsidRPr="000159BF" w:rsidRDefault="00A869D0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576B57E" w14:textId="2D92644D" w:rsidR="00257C19" w:rsidRPr="000159BF" w:rsidRDefault="00A869D0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Na orzeczenie Krajowej Izby Odwoławczej oraz postanowienie Prezesa Krajowej Izby Odwoławczej, o który</w:t>
      </w:r>
      <w:r w:rsidR="009B4763">
        <w:rPr>
          <w:rFonts w:ascii="Times New Roman" w:eastAsia="Times New Roman" w:hAnsi="Times New Roman" w:cs="Times New Roman"/>
          <w:spacing w:val="-1"/>
          <w:lang w:eastAsia="pl-PL"/>
        </w:rPr>
        <w:t xml:space="preserve">m </w:t>
      </w: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mowa w art. 519 ust. 1 ustawy PZP, stronom oraz uczestnikom postepowania odwoławczego przysługuje skarga do s</w:t>
      </w:r>
      <w:r w:rsidR="008D084B">
        <w:rPr>
          <w:rFonts w:ascii="Times New Roman" w:eastAsia="Times New Roman" w:hAnsi="Times New Roman" w:cs="Times New Roman"/>
          <w:spacing w:val="-1"/>
          <w:lang w:eastAsia="pl-PL"/>
        </w:rPr>
        <w:t>ą</w:t>
      </w: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du. Skargę̨ wnosi się do Sądu Okręgowego w Warszawie – sądu zamówień publicznych za pośrednictweḿ Prezesa Krajowej Izby Odwoławczej.</w:t>
      </w:r>
    </w:p>
    <w:p w14:paraId="061D6AA2" w14:textId="77777777" w:rsidR="00257C19" w:rsidRPr="000159BF" w:rsidRDefault="00A869D0">
      <w:pPr>
        <w:numPr>
          <w:ilvl w:val="0"/>
          <w:numId w:val="6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0159BF">
        <w:rPr>
          <w:rFonts w:ascii="Times New Roman" w:eastAsia="Times New Roman" w:hAnsi="Times New Roman" w:cs="Times New Roman"/>
          <w:spacing w:val="-1"/>
          <w:lang w:eastAsia="pl-PL"/>
        </w:rPr>
        <w:t>Szczegółowe informacje dotyczące środków ochrony prawnej określone są w Dziale IX „Środki ochrony prawnej” ustawy PZP.</w:t>
      </w:r>
    </w:p>
    <w:p w14:paraId="319083BF" w14:textId="77777777" w:rsidR="00257C19" w:rsidRPr="000159BF" w:rsidRDefault="00257C19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01B0763" w14:textId="77777777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Rozdział XX – Postanowienia ogólne</w:t>
      </w:r>
    </w:p>
    <w:p w14:paraId="0564A9DF" w14:textId="0E30E6D9" w:rsidR="00736F82" w:rsidRPr="005E1403" w:rsidRDefault="006C4BE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bCs/>
        </w:rPr>
      </w:pPr>
      <w:r w:rsidRPr="000159BF">
        <w:rPr>
          <w:rFonts w:ascii="Times New Roman" w:hAnsi="Times New Roman" w:cs="Times New Roman"/>
          <w:bCs/>
        </w:rPr>
        <w:t xml:space="preserve">Zamawiający </w:t>
      </w:r>
      <w:r w:rsidR="00EE4436">
        <w:rPr>
          <w:rFonts w:ascii="Times New Roman" w:hAnsi="Times New Roman" w:cs="Times New Roman"/>
          <w:bCs/>
        </w:rPr>
        <w:t xml:space="preserve">nie </w:t>
      </w:r>
      <w:r w:rsidRPr="000159BF">
        <w:rPr>
          <w:rFonts w:ascii="Times New Roman" w:hAnsi="Times New Roman" w:cs="Times New Roman"/>
          <w:bCs/>
        </w:rPr>
        <w:t>dopuszcza składani</w:t>
      </w:r>
      <w:r w:rsidR="00EE4436">
        <w:rPr>
          <w:rFonts w:ascii="Times New Roman" w:hAnsi="Times New Roman" w:cs="Times New Roman"/>
          <w:bCs/>
        </w:rPr>
        <w:t>a</w:t>
      </w:r>
      <w:r w:rsidR="00264B88" w:rsidRPr="000159BF">
        <w:rPr>
          <w:rFonts w:ascii="Times New Roman" w:hAnsi="Times New Roman" w:cs="Times New Roman"/>
          <w:bCs/>
        </w:rPr>
        <w:t xml:space="preserve"> ofert częściowych</w:t>
      </w:r>
      <w:r w:rsidR="00EE4436">
        <w:rPr>
          <w:i/>
        </w:rPr>
        <w:t>.</w:t>
      </w:r>
    </w:p>
    <w:p w14:paraId="2E5F3878" w14:textId="21996344" w:rsidR="00EE4436" w:rsidRPr="0068410A" w:rsidRDefault="00EE4436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EE4436">
        <w:rPr>
          <w:rFonts w:ascii="Times New Roman" w:hAnsi="Times New Roman" w:cs="Times New Roman"/>
          <w:bCs/>
        </w:rPr>
        <w:t>Powody niedokonania podziału zamówienia na części: podział zamówienia na części jest niemożliwy z uwagi na jego przedmiot oraz ze względów organizacyjnych. Brak podziału zamówienia na części nie prowadzi do zawężenia kręgu potencjalnych Wykonawców.</w:t>
      </w:r>
    </w:p>
    <w:p w14:paraId="5EE04D50" w14:textId="73F58E41" w:rsidR="00264B88" w:rsidRPr="000159BF" w:rsidRDefault="00264B88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0159BF">
        <w:rPr>
          <w:rFonts w:ascii="Times New Roman" w:eastAsia="Times New Roman" w:hAnsi="Times New Roman" w:cs="Times New Roman"/>
          <w:lang w:eastAsia="pl-PL"/>
        </w:rPr>
        <w:t>Zamawiający nie dopuszcza składania ofert wariantowych.</w:t>
      </w:r>
    </w:p>
    <w:p w14:paraId="5E02E4E1" w14:textId="64B2E906" w:rsidR="00257C19" w:rsidRPr="000159BF" w:rsidRDefault="00A869D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Zamawiający nie przewiduje zawarcia umowy ramowej.</w:t>
      </w:r>
    </w:p>
    <w:p w14:paraId="30137E61" w14:textId="6B0C3200" w:rsidR="00257C19" w:rsidRPr="000159BF" w:rsidRDefault="00A869D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nie przewiduje możliwości udzielenie zamówienia polegającego na powtórzeniu podobnych </w:t>
      </w:r>
      <w:r w:rsidR="00D12FA6" w:rsidRPr="000159BF">
        <w:rPr>
          <w:rFonts w:ascii="Times New Roman" w:eastAsia="Times New Roman" w:hAnsi="Times New Roman" w:cs="Times New Roman"/>
          <w:lang w:eastAsia="pl-PL"/>
        </w:rPr>
        <w:t>usług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na podstawie art. 214 ust. 1 pkt </w:t>
      </w:r>
      <w:r w:rsidR="00D12FA6" w:rsidRPr="000159BF">
        <w:rPr>
          <w:rFonts w:ascii="Times New Roman" w:eastAsia="Times New Roman" w:hAnsi="Times New Roman" w:cs="Times New Roman"/>
          <w:lang w:eastAsia="pl-PL"/>
        </w:rPr>
        <w:t>7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ustawy PZP.</w:t>
      </w:r>
    </w:p>
    <w:p w14:paraId="76E425A1" w14:textId="2FE3312B" w:rsidR="00257C19" w:rsidRPr="000159BF" w:rsidRDefault="00A869D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Rozliczenia pomiędzy </w:t>
      </w:r>
      <w:r w:rsidR="003F13F1" w:rsidRPr="000159BF">
        <w:rPr>
          <w:rFonts w:ascii="Times New Roman" w:eastAsia="Times New Roman" w:hAnsi="Times New Roman" w:cs="Times New Roman"/>
          <w:lang w:eastAsia="pl-PL"/>
        </w:rPr>
        <w:t>wykonawc</w:t>
      </w:r>
      <w:r w:rsidR="004F5856" w:rsidRPr="000159BF">
        <w:rPr>
          <w:rFonts w:ascii="Times New Roman" w:eastAsia="Times New Roman" w:hAnsi="Times New Roman" w:cs="Times New Roman"/>
          <w:lang w:eastAsia="pl-PL"/>
        </w:rPr>
        <w:t xml:space="preserve">ą,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a </w:t>
      </w:r>
      <w:r w:rsidR="003F13F1" w:rsidRPr="000159BF">
        <w:rPr>
          <w:rFonts w:ascii="Times New Roman" w:eastAsia="Times New Roman" w:hAnsi="Times New Roman" w:cs="Times New Roman"/>
          <w:lang w:eastAsia="pl-PL"/>
        </w:rPr>
        <w:t>zamawia</w:t>
      </w:r>
      <w:r w:rsidR="004F5856" w:rsidRPr="000159BF">
        <w:rPr>
          <w:rFonts w:ascii="Times New Roman" w:eastAsia="Times New Roman" w:hAnsi="Times New Roman" w:cs="Times New Roman"/>
          <w:lang w:eastAsia="pl-PL"/>
        </w:rPr>
        <w:t xml:space="preserve">jącym </w:t>
      </w:r>
      <w:r w:rsidRPr="000159BF">
        <w:rPr>
          <w:rFonts w:ascii="Times New Roman" w:eastAsia="Times New Roman" w:hAnsi="Times New Roman" w:cs="Times New Roman"/>
          <w:lang w:eastAsia="pl-PL"/>
        </w:rPr>
        <w:t>będą dokonywane w złotych polskich (PLN)</w:t>
      </w:r>
      <w:r w:rsidR="00681BCC"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29847BE3" w14:textId="6B9EB132" w:rsidR="00257C19" w:rsidRPr="000159BF" w:rsidRDefault="00A869D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Zamawiający nie przewiduje aukcji elektronicznej.</w:t>
      </w:r>
    </w:p>
    <w:p w14:paraId="5A918A9B" w14:textId="1920EC6E" w:rsidR="00257C19" w:rsidRPr="000159BF" w:rsidRDefault="00A869D0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Zamawiający nie przewiduje zwrotu kosztów udziału w postępowaniu.</w:t>
      </w:r>
    </w:p>
    <w:p w14:paraId="1C7F3FAA" w14:textId="3EA26D90" w:rsidR="003B7A0B" w:rsidRPr="000159BF" w:rsidRDefault="003B7A0B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0159BF">
        <w:rPr>
          <w:rFonts w:ascii="Times New Roman" w:hAnsi="Times New Roman" w:cs="Times New Roman"/>
          <w:bCs/>
        </w:rPr>
        <w:t xml:space="preserve">Zamawiający </w:t>
      </w:r>
      <w:r w:rsidR="00513998" w:rsidRPr="000159BF">
        <w:rPr>
          <w:rFonts w:ascii="Times New Roman" w:hAnsi="Times New Roman" w:cs="Times New Roman"/>
          <w:bCs/>
        </w:rPr>
        <w:t xml:space="preserve">nie </w:t>
      </w:r>
      <w:r w:rsidRPr="000159BF">
        <w:rPr>
          <w:rFonts w:ascii="Times New Roman" w:hAnsi="Times New Roman" w:cs="Times New Roman"/>
          <w:bCs/>
        </w:rPr>
        <w:t>przewiduje udzieleni</w:t>
      </w:r>
      <w:r w:rsidR="00513998" w:rsidRPr="000159BF">
        <w:rPr>
          <w:rFonts w:ascii="Times New Roman" w:hAnsi="Times New Roman" w:cs="Times New Roman"/>
          <w:bCs/>
        </w:rPr>
        <w:t>a</w:t>
      </w:r>
      <w:r w:rsidRPr="000159BF">
        <w:rPr>
          <w:rFonts w:ascii="Times New Roman" w:hAnsi="Times New Roman" w:cs="Times New Roman"/>
          <w:bCs/>
        </w:rPr>
        <w:t xml:space="preserve"> zaliczki na poczet realizacji umowy o zamówienie </w:t>
      </w:r>
      <w:r w:rsidR="00513998" w:rsidRPr="000159BF">
        <w:rPr>
          <w:rFonts w:ascii="Times New Roman" w:hAnsi="Times New Roman" w:cs="Times New Roman"/>
          <w:bCs/>
        </w:rPr>
        <w:br/>
      </w:r>
      <w:r w:rsidRPr="000159BF">
        <w:rPr>
          <w:rFonts w:ascii="Times New Roman" w:hAnsi="Times New Roman" w:cs="Times New Roman"/>
          <w:bCs/>
        </w:rPr>
        <w:t>publiczne</w:t>
      </w:r>
      <w:r w:rsidR="0061655C" w:rsidRPr="000159BF">
        <w:rPr>
          <w:rFonts w:ascii="Times New Roman" w:hAnsi="Times New Roman" w:cs="Times New Roman"/>
          <w:bCs/>
        </w:rPr>
        <w:t>.</w:t>
      </w:r>
    </w:p>
    <w:p w14:paraId="58BA310D" w14:textId="3B4FF8A0" w:rsidR="00365072" w:rsidRPr="000159BF" w:rsidRDefault="00146C5A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0159BF">
        <w:rPr>
          <w:rFonts w:ascii="Times New Roman" w:hAnsi="Times New Roman" w:cs="Times New Roman"/>
          <w:bCs/>
        </w:rPr>
        <w:t xml:space="preserve">Zamawiający żąda wskazania w ofercie przez </w:t>
      </w:r>
      <w:r w:rsidR="003F13F1" w:rsidRPr="000159BF">
        <w:rPr>
          <w:rFonts w:ascii="Times New Roman" w:hAnsi="Times New Roman" w:cs="Times New Roman"/>
          <w:bCs/>
        </w:rPr>
        <w:t>wykonawc</w:t>
      </w:r>
      <w:r w:rsidRPr="000159BF">
        <w:rPr>
          <w:rFonts w:ascii="Times New Roman" w:hAnsi="Times New Roman" w:cs="Times New Roman"/>
          <w:bCs/>
        </w:rPr>
        <w:t>ę tej części zamówienia, odpowiednio do treści postanowień SWZ, której wykonanie zamierza powierzyć podwykonawcom.</w:t>
      </w:r>
    </w:p>
    <w:p w14:paraId="79F8A6D2" w14:textId="0A68104E" w:rsidR="00257C19" w:rsidRPr="000159BF" w:rsidRDefault="00A869D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XXI – Informacje o przetwarzaniu danych osobowych</w:t>
      </w:r>
    </w:p>
    <w:p w14:paraId="5324C418" w14:textId="7B9489D6" w:rsidR="007B53E4" w:rsidRPr="000159BF" w:rsidRDefault="007B53E4" w:rsidP="00445F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59BF">
        <w:rPr>
          <w:rFonts w:ascii="Times New Roman" w:hAnsi="Times New Roman" w:cs="Times New Roman"/>
        </w:rPr>
        <w:t>Zgodnie z art. 13 i 14</w:t>
      </w:r>
      <w:r w:rsidR="00C226C2" w:rsidRPr="000159BF">
        <w:rPr>
          <w:rFonts w:ascii="Times New Roman" w:hAnsi="Times New Roman" w:cs="Times New Roman"/>
        </w:rPr>
        <w:t xml:space="preserve"> </w:t>
      </w:r>
      <w:r w:rsidRPr="000159BF">
        <w:rPr>
          <w:rFonts w:ascii="Times New Roman" w:hAnsi="Times New Roman" w:cs="Times New Roman"/>
        </w:rPr>
        <w:t>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„RODO”) w zw. z art. 19 ust. 1 ustawy PZP, Uniwersytet Jagielloński informuje, że:</w:t>
      </w:r>
    </w:p>
    <w:p w14:paraId="4483A5A9" w14:textId="5F8D0B1B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b/>
          <w:sz w:val="22"/>
          <w:szCs w:val="22"/>
        </w:rPr>
        <w:t>Administratorem</w:t>
      </w:r>
      <w:r w:rsidRPr="000159BF">
        <w:rPr>
          <w:sz w:val="22"/>
          <w:szCs w:val="22"/>
        </w:rPr>
        <w:t xml:space="preserve"> Pani/Pana danych osobowych jest Uniwersytet Jagielloński, ul. Gołębia 24, </w:t>
      </w:r>
      <w:r w:rsidR="005E1403">
        <w:rPr>
          <w:sz w:val="22"/>
          <w:szCs w:val="22"/>
        </w:rPr>
        <w:br/>
      </w:r>
      <w:r w:rsidRPr="000159BF">
        <w:rPr>
          <w:sz w:val="22"/>
          <w:szCs w:val="22"/>
        </w:rPr>
        <w:t>31-007 Kraków, reprezentowany przez Rektora UJ.</w:t>
      </w:r>
    </w:p>
    <w:p w14:paraId="09770F2D" w14:textId="522EA147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b/>
          <w:sz w:val="22"/>
          <w:szCs w:val="22"/>
        </w:rPr>
        <w:t>Uniwersytet Jagielloński wyznaczył Inspektora Ochrony Danych</w:t>
      </w:r>
      <w:r w:rsidRPr="000159BF">
        <w:rPr>
          <w:sz w:val="22"/>
          <w:szCs w:val="22"/>
        </w:rPr>
        <w:t xml:space="preserve">, ul. Gołębia 24, 31-007 Kraków, pokój nr 5. Kontakt z Inspektorem możliwy jest przez e-mail: </w:t>
      </w:r>
      <w:hyperlink r:id="rId47" w:history="1">
        <w:r w:rsidRPr="000159BF">
          <w:rPr>
            <w:rStyle w:val="Hipercze"/>
            <w:sz w:val="22"/>
            <w:szCs w:val="22"/>
          </w:rPr>
          <w:t>iod@uj.edu.pl</w:t>
        </w:r>
      </w:hyperlink>
      <w:r w:rsidRPr="000159BF">
        <w:rPr>
          <w:sz w:val="22"/>
          <w:szCs w:val="22"/>
        </w:rPr>
        <w:t xml:space="preserve"> lub pod nr telefonu +4812 663 12 25.</w:t>
      </w:r>
    </w:p>
    <w:p w14:paraId="378DEF77" w14:textId="068FAC82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Pani/Pana dane osobowe przetwarzane będą na podstawie art. 6 ust. 1 lit. c) RODO w celu związanym z postępowaniem o udzieleniem przedmiotowego zamówienia publicznego. </w:t>
      </w:r>
    </w:p>
    <w:p w14:paraId="5B2871F5" w14:textId="5B9C6569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Podanie przez Panią/Pana danych osobowych jest wymogiem ustawowym określonym </w:t>
      </w:r>
      <w:r w:rsidRPr="000159BF">
        <w:rPr>
          <w:sz w:val="22"/>
          <w:szCs w:val="22"/>
        </w:rPr>
        <w:br/>
        <w:t xml:space="preserve">w przepisach ustawy PZP związanym z udziałem w postępowaniu o udzielenie zamówienia publicznego. </w:t>
      </w:r>
    </w:p>
    <w:p w14:paraId="39A8BA04" w14:textId="1609488E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Konsekwencje niepodania danych osobowych wynikają z ustawy PZP.</w:t>
      </w:r>
    </w:p>
    <w:p w14:paraId="18F50884" w14:textId="7384C1B0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Odbiorcami Pani/Pana danych osobowych będą osoby lub podmioty, którym udostępniona zostanie dokumentacja postępowania w oparciu o art. 18 oraz art. 74 ust. 3 oraz 4 ustawy PZP, przy czym udostepnieniu nie podlegają dane osobowe, o których mowa w art. 9 ust. 1 RODO, zebrane w toku postępowania o udzielenie zamówienia.</w:t>
      </w:r>
    </w:p>
    <w:p w14:paraId="0B547A5C" w14:textId="4DC2604B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Pani/Pana dane osobowe będą przechowywane zgodnie z art. 78 ust. 1 ustawy PZP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42E6DD0F" w14:textId="77777777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Posiada Pani/Pan prawo do: </w:t>
      </w:r>
    </w:p>
    <w:p w14:paraId="2DBB66C9" w14:textId="77777777" w:rsidR="007B53E4" w:rsidRPr="000159BF" w:rsidRDefault="007B53E4">
      <w:pPr>
        <w:pStyle w:val="Akapitzlist"/>
        <w:widowControl/>
        <w:numPr>
          <w:ilvl w:val="0"/>
          <w:numId w:val="35"/>
        </w:numPr>
        <w:ind w:left="709" w:hanging="283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na podstawie art. 15 RODO prawo dostępu do danych osobowych Pani/Pana dotyczących;</w:t>
      </w:r>
    </w:p>
    <w:p w14:paraId="0962FACC" w14:textId="53A63331" w:rsidR="007B53E4" w:rsidRPr="000159BF" w:rsidRDefault="007B53E4">
      <w:pPr>
        <w:pStyle w:val="Akapitzlist"/>
        <w:widowControl/>
        <w:numPr>
          <w:ilvl w:val="0"/>
          <w:numId w:val="35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na podstawie art. 16 RODO prawo do sprostowania Pani/Pana danych osobowych;</w:t>
      </w:r>
    </w:p>
    <w:p w14:paraId="353C2C6B" w14:textId="795BA0F0" w:rsidR="007B53E4" w:rsidRPr="000159BF" w:rsidRDefault="007B53E4">
      <w:pPr>
        <w:pStyle w:val="Akapitzlist"/>
        <w:widowControl/>
        <w:numPr>
          <w:ilvl w:val="0"/>
          <w:numId w:val="35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na podstawie art. 18 RODO prawo żądania od administratora ograniczenia przetwarzania danych osobowych,</w:t>
      </w:r>
    </w:p>
    <w:p w14:paraId="6080C336" w14:textId="77777777" w:rsidR="007B53E4" w:rsidRPr="000159BF" w:rsidRDefault="007B53E4">
      <w:pPr>
        <w:pStyle w:val="Akapitzlist"/>
        <w:widowControl/>
        <w:numPr>
          <w:ilvl w:val="0"/>
          <w:numId w:val="35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46CDCD40" w14:textId="77777777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Nie przysługuje Pani/Panu prawo do:</w:t>
      </w:r>
    </w:p>
    <w:p w14:paraId="6047F9E6" w14:textId="77777777" w:rsidR="007B53E4" w:rsidRPr="000159BF" w:rsidRDefault="007B53E4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prawo do usunięcia danych osobowych w zw. z art. 17 ust. 3 lit. b), d) lub e) RODO,</w:t>
      </w:r>
    </w:p>
    <w:p w14:paraId="444ACABD" w14:textId="77777777" w:rsidR="007B53E4" w:rsidRPr="000159BF" w:rsidRDefault="007B53E4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prawo do przenoszenia danych osobowych, o którym mowa w art. 20 RODO,</w:t>
      </w:r>
    </w:p>
    <w:p w14:paraId="04509ADE" w14:textId="77777777" w:rsidR="007B53E4" w:rsidRPr="000159BF" w:rsidRDefault="007B53E4">
      <w:pPr>
        <w:pStyle w:val="Akapitzlist"/>
        <w:widowControl/>
        <w:numPr>
          <w:ilvl w:val="0"/>
          <w:numId w:val="36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0159BF">
        <w:rPr>
          <w:sz w:val="22"/>
          <w:szCs w:val="22"/>
        </w:rPr>
        <w:t>prawo sprzeciwu, wobec przetwarzania danych osobowych, gdyż podstawą prawną przetwarzania Pani/Pana danych osobowych jest art. 6 ust. 1 lit. c) w zw. z art. 21 RODO.</w:t>
      </w:r>
    </w:p>
    <w:p w14:paraId="2351E0D6" w14:textId="129C93EB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b/>
          <w:sz w:val="22"/>
          <w:szCs w:val="22"/>
        </w:rPr>
        <w:t>Pana/Pani dane osobowe, o których mowa w art. 10 RODO</w:t>
      </w:r>
      <w:r w:rsidRPr="000159BF">
        <w:rPr>
          <w:sz w:val="22"/>
          <w:szCs w:val="22"/>
        </w:rPr>
        <w:t xml:space="preserve">, mogą zostać udostępnione, </w:t>
      </w:r>
      <w:r w:rsidRPr="000159BF">
        <w:rPr>
          <w:sz w:val="22"/>
          <w:szCs w:val="22"/>
        </w:rPr>
        <w:br/>
        <w:t>w celu umożliwienia korzystania ze środków ochrony prawnej, o których mowa w Dziale IX ustawy PZP, do upływu terminu na ich wniesienie.</w:t>
      </w:r>
    </w:p>
    <w:p w14:paraId="172B2F56" w14:textId="77777777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Zamawiający informuje, że </w:t>
      </w:r>
      <w:r w:rsidRPr="000159BF">
        <w:rPr>
          <w:b/>
          <w:sz w:val="22"/>
          <w:szCs w:val="22"/>
        </w:rPr>
        <w:t>w odniesieniu do Pani/Pana danych osobowych</w:t>
      </w:r>
      <w:r w:rsidRPr="000159BF">
        <w:rPr>
          <w:sz w:val="22"/>
          <w:szCs w:val="22"/>
        </w:rPr>
        <w:t xml:space="preserve"> decyzje nie będą podejmowane w sposób zautomatyzowany, stosownie do art. 22 RODO.</w:t>
      </w:r>
    </w:p>
    <w:p w14:paraId="6EC3B58E" w14:textId="2DA108C7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="003F13F1" w:rsidRPr="000159BF">
        <w:rPr>
          <w:b/>
          <w:sz w:val="22"/>
          <w:szCs w:val="22"/>
        </w:rPr>
        <w:t>zamawia</w:t>
      </w:r>
      <w:r w:rsidRPr="000159BF">
        <w:rPr>
          <w:b/>
          <w:sz w:val="22"/>
          <w:szCs w:val="22"/>
        </w:rPr>
        <w:t>jący może żądać od Pana/Pani</w:t>
      </w:r>
      <w:r w:rsidRPr="000159BF">
        <w:rPr>
          <w:sz w:val="22"/>
          <w:szCs w:val="22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6518F515" w14:textId="78E732EE" w:rsidR="007B53E4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b/>
          <w:sz w:val="22"/>
          <w:szCs w:val="22"/>
        </w:rPr>
        <w:t>Skorzystanie przez Panią/Pana</w:t>
      </w:r>
      <w:r w:rsidRPr="000159BF">
        <w:rPr>
          <w:sz w:val="22"/>
          <w:szCs w:val="22"/>
        </w:rPr>
        <w:t xml:space="preserve">, z uprawnienia wskazanego pkt 8 lit. b) powyżej, </w:t>
      </w:r>
      <w:r w:rsidRPr="000159BF">
        <w:rPr>
          <w:sz w:val="22"/>
          <w:szCs w:val="22"/>
        </w:rPr>
        <w:br/>
        <w:t xml:space="preserve">do sprostowania lub uzupełnienia danych osobowych, o którym mowa w art. 16 RODO, </w:t>
      </w:r>
      <w:r w:rsidRPr="000159BF">
        <w:rPr>
          <w:sz w:val="22"/>
          <w:szCs w:val="22"/>
        </w:rPr>
        <w:br/>
        <w:t xml:space="preserve">nie może skutkować zmianą wyniku postępowania o udzielenie zamówienia publicznego, </w:t>
      </w:r>
      <w:r w:rsidRPr="000159BF">
        <w:rPr>
          <w:sz w:val="22"/>
          <w:szCs w:val="22"/>
        </w:rPr>
        <w:br/>
        <w:t xml:space="preserve">ani zmianą postanowień </w:t>
      </w:r>
      <w:r w:rsidR="00157D15">
        <w:rPr>
          <w:sz w:val="22"/>
          <w:szCs w:val="22"/>
        </w:rPr>
        <w:t>Umow</w:t>
      </w:r>
      <w:r w:rsidRPr="000159BF">
        <w:rPr>
          <w:sz w:val="22"/>
          <w:szCs w:val="22"/>
        </w:rPr>
        <w:t>y w zakresie niezgodnym z ustawą PZP, ani nie może naruszać integralności protokołu postępowania o udzielenie zamówienia publicznego oraz jego załączników.</w:t>
      </w:r>
    </w:p>
    <w:p w14:paraId="097F0112" w14:textId="40EFE5D9" w:rsidR="00257C19" w:rsidRPr="000159BF" w:rsidRDefault="007B53E4">
      <w:pPr>
        <w:pStyle w:val="Akapitzlist"/>
        <w:widowControl/>
        <w:numPr>
          <w:ilvl w:val="3"/>
          <w:numId w:val="34"/>
        </w:numPr>
        <w:ind w:left="426" w:hanging="426"/>
        <w:jc w:val="both"/>
        <w:rPr>
          <w:sz w:val="22"/>
          <w:szCs w:val="22"/>
        </w:rPr>
      </w:pPr>
      <w:r w:rsidRPr="000159BF">
        <w:rPr>
          <w:b/>
          <w:sz w:val="22"/>
          <w:szCs w:val="22"/>
        </w:rPr>
        <w:lastRenderedPageBreak/>
        <w:t>Skorzystanie przez Panią/Pana</w:t>
      </w:r>
      <w:r w:rsidRPr="000159BF">
        <w:rPr>
          <w:sz w:val="22"/>
          <w:szCs w:val="22"/>
        </w:rPr>
        <w:t>, z uprawnienia wskazanego pkt 8 lit. c) powyżej,</w:t>
      </w:r>
      <w:r w:rsidRPr="000159BF">
        <w:rPr>
          <w:b/>
          <w:sz w:val="22"/>
          <w:szCs w:val="22"/>
        </w:rPr>
        <w:t xml:space="preserve"> </w:t>
      </w:r>
      <w:r w:rsidRPr="000159BF">
        <w:rPr>
          <w:sz w:val="22"/>
          <w:szCs w:val="22"/>
        </w:rPr>
        <w:t>polegającym na</w:t>
      </w:r>
      <w:r w:rsidRPr="000159BF">
        <w:rPr>
          <w:b/>
          <w:sz w:val="22"/>
          <w:szCs w:val="22"/>
        </w:rPr>
        <w:t xml:space="preserve"> </w:t>
      </w:r>
      <w:r w:rsidRPr="000159BF">
        <w:rPr>
          <w:sz w:val="22"/>
          <w:szCs w:val="22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0159BF">
        <w:rPr>
          <w:i/>
          <w:sz w:val="22"/>
          <w:szCs w:val="22"/>
        </w:rPr>
        <w:t xml:space="preserve">prawo do ograniczenia przetwarzania nie ma zastosowania </w:t>
      </w:r>
      <w:r w:rsidR="005E1403">
        <w:rPr>
          <w:i/>
          <w:sz w:val="22"/>
          <w:szCs w:val="22"/>
        </w:rPr>
        <w:br/>
      </w:r>
      <w:r w:rsidRPr="000159BF">
        <w:rPr>
          <w:i/>
          <w:sz w:val="22"/>
          <w:szCs w:val="22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159BF">
        <w:rPr>
          <w:sz w:val="22"/>
          <w:szCs w:val="22"/>
        </w:rPr>
        <w:t>).</w:t>
      </w:r>
    </w:p>
    <w:p w14:paraId="4C2A8E64" w14:textId="77777777" w:rsidR="0006133D" w:rsidRPr="000159BF" w:rsidRDefault="0006133D" w:rsidP="00445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19FD238" w14:textId="3B3A71BF" w:rsidR="00257C19" w:rsidRPr="000159BF" w:rsidRDefault="00A869D0" w:rsidP="00445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Rozdział XXII – Załączniki do SWZ</w:t>
      </w:r>
    </w:p>
    <w:p w14:paraId="5B507F91" w14:textId="1BD22DAD" w:rsidR="00257C19" w:rsidRPr="000159BF" w:rsidRDefault="00A869D0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Załącznik A – Opis przedmiotu zamówienia;</w:t>
      </w:r>
    </w:p>
    <w:p w14:paraId="3A3AB39F" w14:textId="77777777" w:rsidR="00257C19" w:rsidRPr="000159BF" w:rsidRDefault="00A869D0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Załącznik nr 1 – Formularz oferty;</w:t>
      </w:r>
    </w:p>
    <w:p w14:paraId="09D71876" w14:textId="37EE533A" w:rsidR="002B0888" w:rsidRPr="000159BF" w:rsidRDefault="00A869D0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u w:val="single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Załącznik nr 2 – </w:t>
      </w:r>
      <w:bookmarkStart w:id="8" w:name="_Hlk92699843"/>
      <w:r w:rsidR="00B66B5C" w:rsidRPr="000159BF">
        <w:rPr>
          <w:rFonts w:ascii="Times New Roman" w:eastAsia="Times New Roman" w:hAnsi="Times New Roman" w:cs="Times New Roman"/>
          <w:bCs/>
          <w:lang w:eastAsia="pl-PL"/>
        </w:rPr>
        <w:t xml:space="preserve">Projektowane postanowienia </w:t>
      </w:r>
      <w:r w:rsidR="00157D15">
        <w:rPr>
          <w:rFonts w:ascii="Times New Roman" w:eastAsia="Times New Roman" w:hAnsi="Times New Roman" w:cs="Times New Roman"/>
          <w:bCs/>
          <w:lang w:eastAsia="pl-PL"/>
        </w:rPr>
        <w:t>umown</w:t>
      </w:r>
      <w:r w:rsidR="00B66B5C" w:rsidRPr="000159BF">
        <w:rPr>
          <w:rFonts w:ascii="Times New Roman" w:eastAsia="Times New Roman" w:hAnsi="Times New Roman" w:cs="Times New Roman"/>
          <w:bCs/>
          <w:lang w:eastAsia="pl-PL"/>
        </w:rPr>
        <w:t>e</w:t>
      </w:r>
      <w:bookmarkEnd w:id="8"/>
      <w:r w:rsidR="008B4627" w:rsidRPr="000159BF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48879E1C" w14:textId="5716A545" w:rsidR="00A46C1B" w:rsidRDefault="00B66B5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0159BF">
        <w:rPr>
          <w:rFonts w:ascii="Times New Roman" w:hAnsi="Times New Roman" w:cs="Times New Roman"/>
          <w:b/>
          <w:bCs/>
          <w:u w:val="single"/>
        </w:rPr>
        <w:br w:type="page"/>
      </w:r>
    </w:p>
    <w:p w14:paraId="0D963908" w14:textId="6D1F6AEB" w:rsidR="00A46C1B" w:rsidRPr="00B22E1F" w:rsidRDefault="00A46C1B" w:rsidP="00A46C1B">
      <w:pPr>
        <w:pStyle w:val="Akapitzlist"/>
        <w:jc w:val="right"/>
        <w:rPr>
          <w:b/>
          <w:bCs/>
          <w:sz w:val="22"/>
          <w:szCs w:val="22"/>
        </w:rPr>
      </w:pPr>
      <w:r w:rsidRPr="00476F49">
        <w:rPr>
          <w:b/>
          <w:bCs/>
          <w:sz w:val="22"/>
          <w:szCs w:val="22"/>
        </w:rPr>
        <w:lastRenderedPageBreak/>
        <w:t xml:space="preserve">Załącznik A do </w:t>
      </w:r>
      <w:r w:rsidRPr="00B22E1F">
        <w:rPr>
          <w:b/>
          <w:bCs/>
          <w:sz w:val="22"/>
          <w:szCs w:val="22"/>
        </w:rPr>
        <w:t>SWZ</w:t>
      </w:r>
    </w:p>
    <w:p w14:paraId="20D50839" w14:textId="77777777" w:rsidR="00A46C1B" w:rsidRPr="00B22E1F" w:rsidRDefault="00A46C1B" w:rsidP="00A46C1B">
      <w:pPr>
        <w:pStyle w:val="Akapitzlist"/>
        <w:jc w:val="right"/>
        <w:rPr>
          <w:b/>
          <w:bCs/>
          <w:sz w:val="22"/>
          <w:szCs w:val="22"/>
        </w:rPr>
      </w:pPr>
    </w:p>
    <w:p w14:paraId="22D064B5" w14:textId="392116AF" w:rsidR="00476F49" w:rsidRPr="00B22E1F" w:rsidRDefault="00F71487" w:rsidP="00C00900">
      <w:pPr>
        <w:pStyle w:val="Tekstpodstawowy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2E1F">
        <w:rPr>
          <w:rFonts w:ascii="Times New Roman" w:hAnsi="Times New Roman" w:cs="Times New Roman"/>
          <w:b/>
          <w:bCs/>
          <w:sz w:val="22"/>
          <w:szCs w:val="22"/>
        </w:rPr>
        <w:t xml:space="preserve">Usługa cateringowa i gastronomiczna na potrzeby uczestników międzynarodowej konferencji dydaktyczno-naukowej – 4th World Conference on </w:t>
      </w:r>
      <w:proofErr w:type="spellStart"/>
      <w:r w:rsidRPr="00B22E1F">
        <w:rPr>
          <w:rFonts w:ascii="Times New Roman" w:hAnsi="Times New Roman" w:cs="Times New Roman"/>
          <w:b/>
          <w:bCs/>
          <w:sz w:val="22"/>
          <w:szCs w:val="22"/>
        </w:rPr>
        <w:t>Physics</w:t>
      </w:r>
      <w:proofErr w:type="spellEnd"/>
      <w:r w:rsidRPr="00B22E1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B22E1F">
        <w:rPr>
          <w:rFonts w:ascii="Times New Roman" w:hAnsi="Times New Roman" w:cs="Times New Roman"/>
          <w:b/>
          <w:bCs/>
          <w:sz w:val="22"/>
          <w:szCs w:val="22"/>
        </w:rPr>
        <w:t>Education</w:t>
      </w:r>
      <w:proofErr w:type="spellEnd"/>
      <w:r w:rsidRPr="00B22E1F">
        <w:rPr>
          <w:rFonts w:ascii="Times New Roman" w:hAnsi="Times New Roman" w:cs="Times New Roman"/>
          <w:b/>
          <w:bCs/>
          <w:sz w:val="22"/>
          <w:szCs w:val="22"/>
        </w:rPr>
        <w:t>, która odbędzie się</w:t>
      </w:r>
    </w:p>
    <w:p w14:paraId="26E0223E" w14:textId="2902275B" w:rsidR="00F71487" w:rsidRPr="00B22E1F" w:rsidRDefault="00F71487" w:rsidP="00C00900">
      <w:pPr>
        <w:pStyle w:val="Tekstpodstawowy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2E1F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83353F">
        <w:rPr>
          <w:rFonts w:ascii="Times New Roman" w:hAnsi="Times New Roman" w:cs="Times New Roman"/>
          <w:b/>
          <w:bCs/>
          <w:sz w:val="22"/>
          <w:szCs w:val="22"/>
        </w:rPr>
        <w:t>dniach</w:t>
      </w:r>
      <w:r w:rsidRPr="00B22E1F">
        <w:rPr>
          <w:rFonts w:ascii="Times New Roman" w:hAnsi="Times New Roman" w:cs="Times New Roman"/>
          <w:b/>
          <w:bCs/>
          <w:sz w:val="22"/>
          <w:szCs w:val="22"/>
        </w:rPr>
        <w:t xml:space="preserve"> 26-30 sierpnia 2024 r. w Krakowie, organizowanej pod patronatem Wydziału Fizyki, Astronomii i Informatyki Stosowanej Uniwersytetu Jagiellońskiego w Krakowie.</w:t>
      </w:r>
    </w:p>
    <w:p w14:paraId="2BF6E0F6" w14:textId="77777777" w:rsidR="00476F49" w:rsidRPr="00B22E1F" w:rsidRDefault="00476F49" w:rsidP="00476F49">
      <w:pPr>
        <w:pStyle w:val="Tekstpodstawowy"/>
        <w:widowControl w:val="0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DAFC5E9" w14:textId="77777777" w:rsidR="009B4763" w:rsidRPr="00476F49" w:rsidRDefault="00A46C1B" w:rsidP="009B4763">
      <w:pPr>
        <w:pStyle w:val="Tekstpodstawowy"/>
        <w:widowControl w:val="0"/>
        <w:spacing w:after="20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76F49">
        <w:rPr>
          <w:rFonts w:ascii="Times New Roman" w:hAnsi="Times New Roman" w:cs="Times New Roman"/>
          <w:b/>
          <w:bCs/>
          <w:sz w:val="22"/>
          <w:szCs w:val="22"/>
          <w:u w:val="single"/>
        </w:rPr>
        <w:t>WYMAGANIA OGÓLNE:</w:t>
      </w:r>
    </w:p>
    <w:p w14:paraId="70C22193" w14:textId="0D14ECE1" w:rsidR="00A46C1B" w:rsidRPr="00476F49" w:rsidRDefault="00A46C1B" w:rsidP="009B4763">
      <w:pPr>
        <w:pStyle w:val="Tekstpodstawowy"/>
        <w:widowControl w:val="0"/>
        <w:spacing w:after="200" w:line="240" w:lineRule="auto"/>
        <w:rPr>
          <w:rFonts w:ascii="Times New Roman" w:hAnsi="Times New Roman" w:cs="Times New Roman"/>
          <w:sz w:val="22"/>
          <w:szCs w:val="22"/>
        </w:rPr>
      </w:pPr>
      <w:r w:rsidRPr="00476F49">
        <w:rPr>
          <w:rFonts w:ascii="Times New Roman" w:hAnsi="Times New Roman" w:cs="Times New Roman"/>
          <w:color w:val="000000"/>
          <w:sz w:val="22"/>
          <w:szCs w:val="22"/>
        </w:rPr>
        <w:t>Wyżywienie w postaci obiadów (5x), uroczystej kolacji (1x uroczysta</w:t>
      </w:r>
      <w:r w:rsidR="00371259">
        <w:rPr>
          <w:rFonts w:ascii="Times New Roman" w:hAnsi="Times New Roman" w:cs="Times New Roman"/>
          <w:color w:val="000000"/>
          <w:sz w:val="22"/>
          <w:szCs w:val="22"/>
        </w:rPr>
        <w:t xml:space="preserve"> kolacja</w:t>
      </w:r>
      <w:r w:rsidRPr="00476F49">
        <w:rPr>
          <w:rFonts w:ascii="Times New Roman" w:hAnsi="Times New Roman" w:cs="Times New Roman"/>
          <w:color w:val="000000"/>
          <w:sz w:val="22"/>
          <w:szCs w:val="22"/>
        </w:rPr>
        <w:t xml:space="preserve"> w zapewnionym przez 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>Wykonawcę obiekcie z terenem zielonym</w:t>
      </w:r>
      <w:r w:rsidR="00D05626">
        <w:rPr>
          <w:rFonts w:ascii="Times New Roman" w:hAnsi="Times New Roman" w:cs="Times New Roman"/>
          <w:color w:val="000000"/>
          <w:sz w:val="22"/>
          <w:szCs w:val="22"/>
        </w:rPr>
        <w:t xml:space="preserve"> oraz </w:t>
      </w:r>
      <w:bookmarkStart w:id="9" w:name="_Hlk171415022"/>
      <w:r w:rsidR="00D05626">
        <w:rPr>
          <w:rFonts w:ascii="Times New Roman" w:hAnsi="Times New Roman" w:cs="Times New Roman"/>
          <w:color w:val="000000"/>
          <w:sz w:val="22"/>
          <w:szCs w:val="22"/>
        </w:rPr>
        <w:t>wydzielonym miejscem dla zespołu artystycznego o powierzchni minimum 5</w:t>
      </w:r>
      <w:r w:rsidR="00CB31ED">
        <w:rPr>
          <w:rFonts w:ascii="Times New Roman" w:hAnsi="Times New Roman" w:cs="Times New Roman"/>
          <w:color w:val="000000"/>
          <w:sz w:val="22"/>
          <w:szCs w:val="22"/>
        </w:rPr>
        <w:t xml:space="preserve">m </w:t>
      </w:r>
      <w:r w:rsidR="00D05626">
        <w:rPr>
          <w:rFonts w:ascii="Times New Roman" w:hAnsi="Times New Roman" w:cs="Times New Roman"/>
          <w:color w:val="000000"/>
          <w:sz w:val="22"/>
          <w:szCs w:val="22"/>
        </w:rPr>
        <w:t>x</w:t>
      </w:r>
      <w:r w:rsidR="00CB31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05626">
        <w:rPr>
          <w:rFonts w:ascii="Times New Roman" w:hAnsi="Times New Roman" w:cs="Times New Roman"/>
          <w:color w:val="000000"/>
          <w:sz w:val="22"/>
          <w:szCs w:val="22"/>
        </w:rPr>
        <w:t>3m</w:t>
      </w:r>
      <w:bookmarkEnd w:id="9"/>
      <w:r w:rsidR="00D0562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, oddalonym do 20 km od </w:t>
      </w:r>
      <w:proofErr w:type="spellStart"/>
      <w:r w:rsidRPr="00A74EBB">
        <w:rPr>
          <w:rFonts w:ascii="Times New Roman" w:hAnsi="Times New Roman" w:cs="Times New Roman"/>
          <w:color w:val="000000"/>
          <w:sz w:val="22"/>
          <w:szCs w:val="22"/>
        </w:rPr>
        <w:t>Aud</w:t>
      </w:r>
      <w:r w:rsidR="00B65F78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>torium</w:t>
      </w:r>
      <w:proofErr w:type="spellEnd"/>
      <w:r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 Maximum), uroczystego koktajlu (1x </w:t>
      </w:r>
      <w:proofErr w:type="spellStart"/>
      <w:r w:rsidRPr="00A74EBB">
        <w:rPr>
          <w:rFonts w:ascii="Times New Roman" w:hAnsi="Times New Roman" w:cs="Times New Roman"/>
          <w:color w:val="000000"/>
          <w:sz w:val="22"/>
          <w:szCs w:val="22"/>
        </w:rPr>
        <w:t>welcome</w:t>
      </w:r>
      <w:proofErr w:type="spellEnd"/>
      <w:r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A74EBB">
        <w:rPr>
          <w:rFonts w:ascii="Times New Roman" w:hAnsi="Times New Roman" w:cs="Times New Roman"/>
          <w:color w:val="000000"/>
          <w:sz w:val="22"/>
          <w:szCs w:val="22"/>
        </w:rPr>
        <w:t>reception</w:t>
      </w:r>
      <w:proofErr w:type="spellEnd"/>
      <w:r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) oraz przerw kawowych ciągłych dla </w:t>
      </w:r>
      <w:r w:rsidR="00F71487"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maksymalnie 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A74EBB" w:rsidRPr="00A74EBB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0 osób biorących udział w konferencji, serwowanych wszystkim uczestnikom konferencji jednocześnie wraz z pełnym serwisem (tj. przygotowanie posiłków, podanie, obsługa kelnerska, zastawa, obrusy, dekoracje florystyczne na stołach; zapewnienie stołów i krzeseł w </w:t>
      </w:r>
      <w:proofErr w:type="spellStart"/>
      <w:r w:rsidRPr="00A74EBB">
        <w:rPr>
          <w:rFonts w:ascii="Times New Roman" w:hAnsi="Times New Roman" w:cs="Times New Roman"/>
          <w:color w:val="000000"/>
          <w:sz w:val="22"/>
          <w:szCs w:val="22"/>
        </w:rPr>
        <w:t>Aud</w:t>
      </w:r>
      <w:r w:rsidR="00F71487" w:rsidRPr="00A74EBB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>torium</w:t>
      </w:r>
      <w:proofErr w:type="spellEnd"/>
      <w:r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 Maximum dla </w:t>
      </w:r>
      <w:r w:rsidR="00F71487" w:rsidRPr="00A74EBB">
        <w:rPr>
          <w:rFonts w:ascii="Times New Roman" w:hAnsi="Times New Roman" w:cs="Times New Roman"/>
          <w:color w:val="000000"/>
          <w:sz w:val="22"/>
          <w:szCs w:val="22"/>
        </w:rPr>
        <w:t>ma</w:t>
      </w:r>
      <w:r w:rsidR="009B4763" w:rsidRPr="00A74EBB">
        <w:rPr>
          <w:rFonts w:ascii="Times New Roman" w:hAnsi="Times New Roman" w:cs="Times New Roman"/>
          <w:color w:val="000000"/>
          <w:sz w:val="22"/>
          <w:szCs w:val="22"/>
        </w:rPr>
        <w:t>k</w:t>
      </w:r>
      <w:r w:rsidR="00F71487"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symalnie 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A74EBB" w:rsidRPr="00A74EBB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0 osób podczas obiadów i przerw kawowych oraz stolików koktajlowych dla </w:t>
      </w:r>
      <w:r w:rsidR="00F71487"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maksymalnie 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A74EBB" w:rsidRPr="00A74EBB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0 osób w Urzędzie Miasta Krakowa, w liczbie minimum 50), a także cateringu bufetowego podczas spotkania przedstawicieli organizacji współpracujących dla </w:t>
      </w:r>
      <w:r w:rsidR="00F71487" w:rsidRPr="00A74EBB">
        <w:rPr>
          <w:rFonts w:ascii="Times New Roman" w:hAnsi="Times New Roman" w:cs="Times New Roman"/>
          <w:color w:val="000000"/>
          <w:sz w:val="22"/>
          <w:szCs w:val="22"/>
        </w:rPr>
        <w:t xml:space="preserve">maksymalnie </w:t>
      </w:r>
      <w:r w:rsidRPr="00A74EBB">
        <w:rPr>
          <w:rFonts w:ascii="Times New Roman" w:hAnsi="Times New Roman" w:cs="Times New Roman"/>
          <w:color w:val="000000"/>
          <w:sz w:val="22"/>
          <w:szCs w:val="22"/>
        </w:rPr>
        <w:t>30 osób</w:t>
      </w:r>
      <w:r w:rsidRPr="00476F4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55837D7" w14:textId="77777777" w:rsidR="00A46C1B" w:rsidRPr="00476F49" w:rsidRDefault="00A46C1B">
      <w:pPr>
        <w:pStyle w:val="Kolorowecieniowanieakcent31"/>
        <w:widowControl w:val="0"/>
        <w:numPr>
          <w:ilvl w:val="0"/>
          <w:numId w:val="68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Wykonawca musi zapewnić realizacje przedmiotu zamówienia zgodnie z następującymi zasadami:</w:t>
      </w:r>
    </w:p>
    <w:p w14:paraId="4462EF20" w14:textId="77777777" w:rsidR="00A46C1B" w:rsidRPr="00476F49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Zastawa na wszystkie posiłki musi być szklana i ceramiczna (wyklucza się tworzywo sztuczne);</w:t>
      </w:r>
    </w:p>
    <w:p w14:paraId="227C650F" w14:textId="52F60FE4" w:rsidR="00A46C1B" w:rsidRPr="00476F49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W przerwach obrad </w:t>
      </w:r>
      <w:r w:rsidR="00371259">
        <w:rPr>
          <w:rFonts w:ascii="Times New Roman" w:hAnsi="Times New Roman" w:cs="Times New Roman"/>
        </w:rPr>
        <w:t>musi</w:t>
      </w:r>
      <w:r w:rsidRPr="00476F49">
        <w:rPr>
          <w:rFonts w:ascii="Times New Roman" w:hAnsi="Times New Roman" w:cs="Times New Roman"/>
        </w:rPr>
        <w:t xml:space="preserve"> być uzupełniana woda mineralna dla prelegentów i wymieniane literatki w każdej z 10 </w:t>
      </w:r>
      <w:proofErr w:type="spellStart"/>
      <w:r w:rsidRPr="00476F49">
        <w:rPr>
          <w:rFonts w:ascii="Times New Roman" w:hAnsi="Times New Roman" w:cs="Times New Roman"/>
        </w:rPr>
        <w:t>sal</w:t>
      </w:r>
      <w:proofErr w:type="spellEnd"/>
      <w:r w:rsidRPr="00476F49">
        <w:rPr>
          <w:rFonts w:ascii="Times New Roman" w:hAnsi="Times New Roman" w:cs="Times New Roman"/>
        </w:rPr>
        <w:t xml:space="preserve">, w których odbywają się obrady (20 butelek 0,33 l dziennie na salę). </w:t>
      </w:r>
    </w:p>
    <w:p w14:paraId="193DC067" w14:textId="1D4F9059" w:rsidR="00A46C1B" w:rsidRPr="00476F49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Podczas wszystkich dni zapewniona </w:t>
      </w:r>
      <w:r w:rsidR="00371259">
        <w:rPr>
          <w:rFonts w:ascii="Times New Roman" w:hAnsi="Times New Roman" w:cs="Times New Roman"/>
        </w:rPr>
        <w:t>musi</w:t>
      </w:r>
      <w:r w:rsidRPr="00476F49">
        <w:rPr>
          <w:rFonts w:ascii="Times New Roman" w:hAnsi="Times New Roman" w:cs="Times New Roman"/>
        </w:rPr>
        <w:t xml:space="preserve"> być profesjonalna obsługa kelnerska, uzupełniająca brakujące rzeczy i dbająca o porządek, czystość i sprawność wydawania napojów i posiłków. Obsługa kelnerska</w:t>
      </w:r>
      <w:r w:rsidR="00371259">
        <w:rPr>
          <w:rFonts w:ascii="Times New Roman" w:hAnsi="Times New Roman" w:cs="Times New Roman"/>
        </w:rPr>
        <w:t xml:space="preserve"> musi</w:t>
      </w:r>
      <w:r w:rsidRPr="00476F49">
        <w:rPr>
          <w:rFonts w:ascii="Times New Roman" w:hAnsi="Times New Roman" w:cs="Times New Roman"/>
        </w:rPr>
        <w:t xml:space="preserve"> być każdorazowo jednolicie ubrana.</w:t>
      </w:r>
    </w:p>
    <w:p w14:paraId="710ADB9F" w14:textId="77777777" w:rsidR="00A46C1B" w:rsidRPr="00476F49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Lunch wydawany będzie każdorazowo ze stanowisk bufetowych z obsługą kelnerską.</w:t>
      </w:r>
    </w:p>
    <w:p w14:paraId="48986968" w14:textId="094C567D" w:rsidR="00A46C1B" w:rsidRPr="00476F49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W przypadku obiadów (lunch) i przerw kawowych oraz spotkania przedstawicieli organizacji współpracujących stoły </w:t>
      </w:r>
      <w:r w:rsidR="00371259">
        <w:rPr>
          <w:rFonts w:ascii="Times New Roman" w:hAnsi="Times New Roman" w:cs="Times New Roman"/>
        </w:rPr>
        <w:t>muszą</w:t>
      </w:r>
      <w:r w:rsidRPr="00476F49">
        <w:rPr>
          <w:rFonts w:ascii="Times New Roman" w:hAnsi="Times New Roman" w:cs="Times New Roman"/>
        </w:rPr>
        <w:t xml:space="preserve"> być przystrojone obrusami oraz żywą dekoracją kwiatową, w przypadku uroczystego koktajlu (</w:t>
      </w:r>
      <w:proofErr w:type="spellStart"/>
      <w:r w:rsidRPr="00476F49">
        <w:rPr>
          <w:rFonts w:ascii="Times New Roman" w:hAnsi="Times New Roman" w:cs="Times New Roman"/>
        </w:rPr>
        <w:t>welcome</w:t>
      </w:r>
      <w:proofErr w:type="spellEnd"/>
      <w:r w:rsidRPr="00476F49">
        <w:rPr>
          <w:rFonts w:ascii="Times New Roman" w:hAnsi="Times New Roman" w:cs="Times New Roman"/>
        </w:rPr>
        <w:t xml:space="preserve"> </w:t>
      </w:r>
      <w:proofErr w:type="spellStart"/>
      <w:r w:rsidRPr="00476F49">
        <w:rPr>
          <w:rFonts w:ascii="Times New Roman" w:hAnsi="Times New Roman" w:cs="Times New Roman"/>
        </w:rPr>
        <w:t>reception</w:t>
      </w:r>
      <w:proofErr w:type="spellEnd"/>
      <w:r w:rsidRPr="00476F49">
        <w:rPr>
          <w:rFonts w:ascii="Times New Roman" w:hAnsi="Times New Roman" w:cs="Times New Roman"/>
        </w:rPr>
        <w:t>) i uroczystej kolacji - ekskluzywną dekoracją kwiatową.</w:t>
      </w:r>
    </w:p>
    <w:p w14:paraId="0B7E0E47" w14:textId="7306A5C8" w:rsidR="00A46C1B" w:rsidRPr="00476F49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W porozumieniu z organizatorem konferencji Wykonawca przygotuje dania dla osób z dietami; posiłki wegetariańskie, posiłki wegańskie, posiłki z dietą bezglutenową, bezcukrową i bez laktozy. Szczegóły dotyczące potraw wegańskich, bezglutenowych, bezcukrowych i bez laktozy zostaną uzgodnione z Wykonawcą w terminie </w:t>
      </w:r>
      <w:r w:rsidR="008017F2">
        <w:rPr>
          <w:rFonts w:ascii="Times New Roman" w:hAnsi="Times New Roman" w:cs="Times New Roman"/>
        </w:rPr>
        <w:t xml:space="preserve">wskazanym w treści projektowanych postanowień </w:t>
      </w:r>
      <w:r w:rsidR="00157D15">
        <w:rPr>
          <w:rFonts w:ascii="Times New Roman" w:hAnsi="Times New Roman" w:cs="Times New Roman"/>
        </w:rPr>
        <w:t>umown</w:t>
      </w:r>
      <w:r w:rsidR="008017F2">
        <w:rPr>
          <w:rFonts w:ascii="Times New Roman" w:hAnsi="Times New Roman" w:cs="Times New Roman"/>
        </w:rPr>
        <w:t>ych</w:t>
      </w:r>
      <w:r w:rsidRPr="00476F49">
        <w:rPr>
          <w:rFonts w:ascii="Times New Roman" w:hAnsi="Times New Roman" w:cs="Times New Roman"/>
        </w:rPr>
        <w:t>,</w:t>
      </w:r>
    </w:p>
    <w:p w14:paraId="7DF67DC0" w14:textId="47C9591F" w:rsidR="00A46C1B" w:rsidRPr="00476F49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Koszty jednostkowe brutto przerwy kawowej, obiadu (lunch), </w:t>
      </w:r>
      <w:proofErr w:type="spellStart"/>
      <w:r w:rsidRPr="00476F49">
        <w:rPr>
          <w:rFonts w:ascii="Times New Roman" w:hAnsi="Times New Roman" w:cs="Times New Roman"/>
        </w:rPr>
        <w:t>welcome</w:t>
      </w:r>
      <w:proofErr w:type="spellEnd"/>
      <w:r w:rsidRPr="00476F49">
        <w:rPr>
          <w:rFonts w:ascii="Times New Roman" w:hAnsi="Times New Roman" w:cs="Times New Roman"/>
        </w:rPr>
        <w:t xml:space="preserve"> </w:t>
      </w:r>
      <w:proofErr w:type="spellStart"/>
      <w:r w:rsidRPr="00476F49">
        <w:rPr>
          <w:rFonts w:ascii="Times New Roman" w:hAnsi="Times New Roman" w:cs="Times New Roman"/>
        </w:rPr>
        <w:t>reception</w:t>
      </w:r>
      <w:proofErr w:type="spellEnd"/>
      <w:r w:rsidRPr="00476F49">
        <w:rPr>
          <w:rFonts w:ascii="Times New Roman" w:hAnsi="Times New Roman" w:cs="Times New Roman"/>
        </w:rPr>
        <w:t xml:space="preserve">, uroczystej kolacji oraz spotkania przedstawicieli organizacji współpracujących </w:t>
      </w:r>
      <w:r w:rsidR="00371259">
        <w:rPr>
          <w:rFonts w:ascii="Times New Roman" w:hAnsi="Times New Roman" w:cs="Times New Roman"/>
        </w:rPr>
        <w:t>muszą</w:t>
      </w:r>
      <w:r w:rsidRPr="00476F49">
        <w:rPr>
          <w:rFonts w:ascii="Times New Roman" w:hAnsi="Times New Roman" w:cs="Times New Roman"/>
        </w:rPr>
        <w:t xml:space="preserve"> zawierać wszystkie ewentualne dodatkowe koszty: przystosowanie powierzchni konsumpcyjnej, zaplecza, transportu i wjazdówek itp.</w:t>
      </w:r>
    </w:p>
    <w:p w14:paraId="74432549" w14:textId="068E59D0" w:rsidR="00A46C1B" w:rsidRPr="00476F49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Zaproponowane przez Wykonawcę menu zostanie zatwierdzone przez Zamawiającego nie później niż na 4 dni przed </w:t>
      </w:r>
      <w:r w:rsidR="002E18C2">
        <w:rPr>
          <w:rFonts w:ascii="Times New Roman" w:hAnsi="Times New Roman" w:cs="Times New Roman"/>
        </w:rPr>
        <w:t xml:space="preserve">dniem rozpoczęcia się </w:t>
      </w:r>
      <w:r w:rsidRPr="00476F49">
        <w:rPr>
          <w:rFonts w:ascii="Times New Roman" w:hAnsi="Times New Roman" w:cs="Times New Roman"/>
        </w:rPr>
        <w:t>konferencji</w:t>
      </w:r>
      <w:r w:rsidR="002E18C2">
        <w:rPr>
          <w:rFonts w:ascii="Times New Roman" w:hAnsi="Times New Roman" w:cs="Times New Roman"/>
        </w:rPr>
        <w:t>.</w:t>
      </w:r>
    </w:p>
    <w:p w14:paraId="4EFA4925" w14:textId="029D0A4E" w:rsidR="00A46C1B" w:rsidRPr="00133E64" w:rsidRDefault="00A46C1B">
      <w:pPr>
        <w:pStyle w:val="Kolorowecieniowanieakcent31"/>
        <w:widowControl w:val="0"/>
        <w:numPr>
          <w:ilvl w:val="0"/>
          <w:numId w:val="70"/>
        </w:numPr>
        <w:suppressAutoHyphens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color w:val="0D0D0D" w:themeColor="text1" w:themeTint="F2"/>
        </w:rPr>
      </w:pPr>
      <w:r w:rsidRPr="00133E64">
        <w:rPr>
          <w:rFonts w:ascii="Times New Roman" w:hAnsi="Times New Roman" w:cs="Times New Roman"/>
          <w:color w:val="0D0D0D" w:themeColor="text1" w:themeTint="F2"/>
        </w:rPr>
        <w:t>Godziny świadczenia usług restauracyjnych i cateringowych muszą uwzględniać potrzeby zamawiającego oraz wymagają z nim uzgodnienia.</w:t>
      </w:r>
      <w:r w:rsidR="002A135C" w:rsidRPr="00133E6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48285A" w:rsidRPr="00133E64">
        <w:rPr>
          <w:rFonts w:ascii="Times New Roman" w:hAnsi="Times New Roman" w:cs="Times New Roman"/>
          <w:color w:val="0D0D0D" w:themeColor="text1" w:themeTint="F2"/>
        </w:rPr>
        <w:t>Podane poniżej godziny dla poszczególnych usług są orientacyjne i zostaną uściślone na 5 dni przed datą rozpoczęcia konferencji</w:t>
      </w:r>
      <w:r w:rsidR="00133E64">
        <w:rPr>
          <w:rFonts w:ascii="Times New Roman" w:hAnsi="Times New Roman" w:cs="Times New Roman"/>
          <w:color w:val="0D0D0D" w:themeColor="text1" w:themeTint="F2"/>
        </w:rPr>
        <w:t>.</w:t>
      </w:r>
    </w:p>
    <w:p w14:paraId="1FF2A3B1" w14:textId="77777777" w:rsidR="00476F49" w:rsidRPr="00B22E1F" w:rsidRDefault="00476F49" w:rsidP="009B4763">
      <w:pPr>
        <w:pStyle w:val="Akapitzlist2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u w:val="single"/>
          <w:lang w:val="pl-PL"/>
        </w:rPr>
      </w:pPr>
    </w:p>
    <w:p w14:paraId="04E0B0A9" w14:textId="56C968CD" w:rsidR="00E91ACF" w:rsidRPr="00476F49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476F49">
        <w:rPr>
          <w:rFonts w:ascii="Times New Roman" w:hAnsi="Times New Roman" w:cs="Times New Roman"/>
          <w:b/>
          <w:bCs/>
          <w:u w:val="single"/>
        </w:rPr>
        <w:t>OBIADY</w:t>
      </w:r>
    </w:p>
    <w:p w14:paraId="5FD51AFB" w14:textId="3696E018" w:rsidR="00A46C1B" w:rsidRPr="00476F49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267CBB">
        <w:rPr>
          <w:rFonts w:ascii="Times New Roman" w:hAnsi="Times New Roman" w:cs="Times New Roman"/>
          <w:b/>
          <w:bCs/>
          <w:u w:val="single"/>
        </w:rPr>
        <w:t>zasiadane</w:t>
      </w:r>
      <w:proofErr w:type="spellEnd"/>
      <w:r w:rsidRPr="00267CBB">
        <w:rPr>
          <w:rFonts w:ascii="Times New Roman" w:hAnsi="Times New Roman" w:cs="Times New Roman"/>
          <w:b/>
          <w:bCs/>
          <w:u w:val="single"/>
        </w:rPr>
        <w:t xml:space="preserve"> w formie bufetu samoobsługowego</w:t>
      </w:r>
      <w:r w:rsidR="00E91ACF" w:rsidRPr="00267CB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67CBB">
        <w:rPr>
          <w:rFonts w:ascii="Times New Roman" w:hAnsi="Times New Roman" w:cs="Times New Roman"/>
          <w:b/>
          <w:bCs/>
          <w:u w:val="single"/>
        </w:rPr>
        <w:t xml:space="preserve">(dla </w:t>
      </w:r>
      <w:r w:rsidR="005A4CFC" w:rsidRPr="00267CBB">
        <w:rPr>
          <w:rFonts w:ascii="Times New Roman" w:hAnsi="Times New Roman" w:cs="Times New Roman"/>
          <w:b/>
          <w:bCs/>
          <w:u w:val="single"/>
        </w:rPr>
        <w:t>maksymalnej</w:t>
      </w:r>
      <w:r w:rsidRPr="00267CBB">
        <w:rPr>
          <w:rFonts w:ascii="Times New Roman" w:hAnsi="Times New Roman" w:cs="Times New Roman"/>
          <w:b/>
          <w:bCs/>
          <w:u w:val="single"/>
        </w:rPr>
        <w:t xml:space="preserve"> liczby 4</w:t>
      </w:r>
      <w:r w:rsidR="002A135C" w:rsidRPr="00267CBB">
        <w:rPr>
          <w:rFonts w:ascii="Times New Roman" w:hAnsi="Times New Roman" w:cs="Times New Roman"/>
          <w:b/>
          <w:bCs/>
          <w:u w:val="single"/>
        </w:rPr>
        <w:t>0</w:t>
      </w:r>
      <w:r w:rsidRPr="00267CBB">
        <w:rPr>
          <w:rFonts w:ascii="Times New Roman" w:hAnsi="Times New Roman" w:cs="Times New Roman"/>
          <w:b/>
          <w:bCs/>
          <w:u w:val="single"/>
        </w:rPr>
        <w:t>0 uczestników konferencji),</w:t>
      </w:r>
      <w:r w:rsidR="00E91ACF" w:rsidRPr="00267CBB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267CBB">
        <w:rPr>
          <w:rFonts w:ascii="Times New Roman" w:hAnsi="Times New Roman" w:cs="Times New Roman"/>
          <w:b/>
          <w:bCs/>
          <w:u w:val="single"/>
        </w:rPr>
        <w:t>Aud</w:t>
      </w:r>
      <w:r w:rsidR="00C76121" w:rsidRPr="00267CBB">
        <w:rPr>
          <w:rFonts w:ascii="Times New Roman" w:hAnsi="Times New Roman" w:cs="Times New Roman"/>
          <w:b/>
          <w:bCs/>
          <w:u w:val="single"/>
        </w:rPr>
        <w:t>i</w:t>
      </w:r>
      <w:r w:rsidRPr="00267CBB">
        <w:rPr>
          <w:rFonts w:ascii="Times New Roman" w:hAnsi="Times New Roman" w:cs="Times New Roman"/>
          <w:b/>
          <w:bCs/>
          <w:u w:val="single"/>
        </w:rPr>
        <w:t>torium</w:t>
      </w:r>
      <w:proofErr w:type="spellEnd"/>
      <w:r w:rsidRPr="00267CBB">
        <w:rPr>
          <w:rFonts w:ascii="Times New Roman" w:hAnsi="Times New Roman" w:cs="Times New Roman"/>
          <w:b/>
          <w:bCs/>
          <w:u w:val="single"/>
        </w:rPr>
        <w:t xml:space="preserve"> Maximum</w:t>
      </w:r>
      <w:r w:rsidR="00267CBB" w:rsidRPr="00267CBB">
        <w:rPr>
          <w:rFonts w:ascii="Times New Roman" w:hAnsi="Times New Roman" w:cs="Times New Roman"/>
          <w:b/>
          <w:bCs/>
          <w:u w:val="single"/>
        </w:rPr>
        <w:t xml:space="preserve"> godz.: 13:00 – 14:00</w:t>
      </w:r>
    </w:p>
    <w:p w14:paraId="0D78FDDB" w14:textId="77777777" w:rsidR="00A46C1B" w:rsidRPr="00476F49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u w:val="single"/>
        </w:rPr>
      </w:pPr>
    </w:p>
    <w:p w14:paraId="75AF78E5" w14:textId="77777777" w:rsidR="00A46C1B" w:rsidRPr="00476F49" w:rsidRDefault="00A46C1B" w:rsidP="009B4763">
      <w:pPr>
        <w:pStyle w:val="Tekstpodstawowy"/>
        <w:widowControl w:val="0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  <w:u w:val="single"/>
        </w:rPr>
      </w:pPr>
      <w:r w:rsidRPr="00476F49">
        <w:rPr>
          <w:rFonts w:ascii="Times New Roman" w:hAnsi="Times New Roman" w:cs="Times New Roman"/>
          <w:sz w:val="22"/>
          <w:szCs w:val="22"/>
          <w:u w:val="single"/>
        </w:rPr>
        <w:t>A. W MENU:</w:t>
      </w:r>
    </w:p>
    <w:p w14:paraId="67BDEE30" w14:textId="77777777" w:rsidR="00A46C1B" w:rsidRPr="00476F49" w:rsidRDefault="00A46C1B">
      <w:pPr>
        <w:pStyle w:val="Akapitzlist"/>
        <w:numPr>
          <w:ilvl w:val="0"/>
          <w:numId w:val="71"/>
        </w:numPr>
        <w:ind w:left="426" w:hanging="426"/>
        <w:jc w:val="both"/>
        <w:rPr>
          <w:bCs/>
          <w:sz w:val="22"/>
          <w:szCs w:val="22"/>
        </w:rPr>
      </w:pPr>
      <w:r w:rsidRPr="00476F49">
        <w:rPr>
          <w:bCs/>
          <w:sz w:val="22"/>
          <w:szCs w:val="22"/>
        </w:rPr>
        <w:t>Bufet sałatkowy 3 rodzaje, w tym jedna wegańska (200g/os.)</w:t>
      </w:r>
    </w:p>
    <w:p w14:paraId="27C0995B" w14:textId="77777777" w:rsidR="00F737F5" w:rsidRPr="00476F49" w:rsidRDefault="00A46C1B">
      <w:pPr>
        <w:pStyle w:val="Akapitzlist"/>
        <w:numPr>
          <w:ilvl w:val="0"/>
          <w:numId w:val="71"/>
        </w:numPr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476F49">
        <w:rPr>
          <w:bCs/>
          <w:color w:val="000000" w:themeColor="text1"/>
          <w:sz w:val="22"/>
          <w:szCs w:val="22"/>
        </w:rPr>
        <w:lastRenderedPageBreak/>
        <w:t>Zupa – dwa rodzaje do wyboru (300ml/os.)</w:t>
      </w:r>
    </w:p>
    <w:p w14:paraId="2C38B70D" w14:textId="10AE51E2" w:rsidR="00A46C1B" w:rsidRPr="00476F49" w:rsidRDefault="00A46C1B">
      <w:pPr>
        <w:pStyle w:val="Akapitzlist"/>
        <w:numPr>
          <w:ilvl w:val="0"/>
          <w:numId w:val="71"/>
        </w:numPr>
        <w:ind w:left="426" w:hanging="426"/>
        <w:jc w:val="both"/>
        <w:rPr>
          <w:bCs/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>Danie główne: 50% mięsne lub rybne – dwa do wyboru (150g/os.), 50% wegetariańskie i wegańskie – dwa do wyboru (200g/os)</w:t>
      </w:r>
    </w:p>
    <w:p w14:paraId="16D32998" w14:textId="77777777" w:rsidR="00A46C1B" w:rsidRPr="00476F49" w:rsidRDefault="00A46C1B">
      <w:pPr>
        <w:pStyle w:val="Akapitzlist"/>
        <w:numPr>
          <w:ilvl w:val="0"/>
          <w:numId w:val="71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>Dodatki skrobiowe: ziemniaki/ryż/kasza różne rodzaje/makaron/kluski – dwa do wyboru (200g/os.)</w:t>
      </w:r>
    </w:p>
    <w:p w14:paraId="3DEF64B7" w14:textId="00DE415C" w:rsidR="00A46C1B" w:rsidRPr="00476F49" w:rsidRDefault="00A46C1B">
      <w:pPr>
        <w:pStyle w:val="Akapitzlist"/>
        <w:numPr>
          <w:ilvl w:val="0"/>
          <w:numId w:val="71"/>
        </w:numPr>
        <w:ind w:left="426" w:hanging="426"/>
        <w:jc w:val="both"/>
        <w:rPr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Deser: 3 rodzaje ciast w papilotach 100g/os. </w:t>
      </w:r>
      <w:r w:rsidRPr="00476F49">
        <w:rPr>
          <w:color w:val="000000"/>
          <w:sz w:val="22"/>
          <w:szCs w:val="22"/>
          <w:shd w:val="clear" w:color="auto" w:fill="FFFFFF"/>
        </w:rPr>
        <w:t xml:space="preserve">(w tym jeden deser bezglutenowy i wegański, czyli </w:t>
      </w:r>
      <w:r w:rsidR="008A2E8D" w:rsidRPr="00476F49">
        <w:rPr>
          <w:color w:val="000000"/>
          <w:sz w:val="22"/>
          <w:szCs w:val="22"/>
          <w:shd w:val="clear" w:color="auto" w:fill="FFFFFF"/>
        </w:rPr>
        <w:t>bez laktozowy</w:t>
      </w:r>
      <w:r w:rsidRPr="00476F49">
        <w:rPr>
          <w:color w:val="000000"/>
          <w:sz w:val="22"/>
          <w:szCs w:val="22"/>
          <w:shd w:val="clear" w:color="auto" w:fill="FFFFFF"/>
        </w:rPr>
        <w:t>, odpowiednio opisany)</w:t>
      </w:r>
    </w:p>
    <w:p w14:paraId="23F798AC" w14:textId="77777777" w:rsidR="00A46C1B" w:rsidRPr="00476F49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</w:p>
    <w:p w14:paraId="6CA8D04E" w14:textId="77777777" w:rsidR="00A46C1B" w:rsidRPr="00476F49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 xml:space="preserve">B. Napoje do obiadu: </w:t>
      </w:r>
    </w:p>
    <w:p w14:paraId="234C27AA" w14:textId="77777777" w:rsidR="00A46C1B" w:rsidRPr="00476F49" w:rsidRDefault="00A46C1B">
      <w:pPr>
        <w:pStyle w:val="Akapitzlist"/>
        <w:numPr>
          <w:ilvl w:val="0"/>
          <w:numId w:val="7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Soki 100% - 2 rodzaje, </w:t>
      </w:r>
      <w:r w:rsidRPr="00476F49">
        <w:rPr>
          <w:sz w:val="22"/>
          <w:szCs w:val="22"/>
        </w:rPr>
        <w:t>lemoniada 2 rodzaje (300 ml/os.)</w:t>
      </w:r>
    </w:p>
    <w:p w14:paraId="3B9A6AD1" w14:textId="77777777" w:rsidR="00A46C1B" w:rsidRPr="00476F49" w:rsidRDefault="00A46C1B">
      <w:pPr>
        <w:pStyle w:val="Akapitzlist"/>
        <w:numPr>
          <w:ilvl w:val="0"/>
          <w:numId w:val="7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476F49">
        <w:rPr>
          <w:sz w:val="22"/>
          <w:szCs w:val="22"/>
        </w:rPr>
        <w:t>Woda mineralna gazowana i niegazowana (300ml/os.)</w:t>
      </w:r>
    </w:p>
    <w:p w14:paraId="2E00A766" w14:textId="02BF8CE4" w:rsidR="00A46C1B" w:rsidRPr="00476F49" w:rsidRDefault="00A46C1B">
      <w:pPr>
        <w:pStyle w:val="Akapitzlist"/>
        <w:numPr>
          <w:ilvl w:val="0"/>
          <w:numId w:val="7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Kawa świeżo parzona 100% </w:t>
      </w:r>
      <w:proofErr w:type="spellStart"/>
      <w:r w:rsidR="00133E64">
        <w:rPr>
          <w:color w:val="000000" w:themeColor="text1"/>
          <w:sz w:val="22"/>
          <w:szCs w:val="22"/>
        </w:rPr>
        <w:t>A</w:t>
      </w:r>
      <w:r w:rsidRPr="00476F49">
        <w:rPr>
          <w:color w:val="000000" w:themeColor="text1"/>
          <w:sz w:val="22"/>
          <w:szCs w:val="22"/>
        </w:rPr>
        <w:t>rabica</w:t>
      </w:r>
      <w:proofErr w:type="spellEnd"/>
      <w:r w:rsidRPr="00476F49">
        <w:rPr>
          <w:color w:val="000000" w:themeColor="text1"/>
          <w:sz w:val="22"/>
          <w:szCs w:val="22"/>
        </w:rPr>
        <w:t xml:space="preserve"> z ekspresów ciśnieniowych (min. 12 szt. ekspresów) </w:t>
      </w:r>
    </w:p>
    <w:p w14:paraId="6A22B4DE" w14:textId="77777777" w:rsidR="00A46C1B" w:rsidRPr="00476F49" w:rsidRDefault="00A46C1B">
      <w:pPr>
        <w:pStyle w:val="Akapitzlist"/>
        <w:numPr>
          <w:ilvl w:val="0"/>
          <w:numId w:val="7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Herbata pakowana w osobnych saszetkach różne rodzaje (czarna, zielona, </w:t>
      </w:r>
      <w:proofErr w:type="spellStart"/>
      <w:r w:rsidRPr="00476F49">
        <w:rPr>
          <w:color w:val="000000" w:themeColor="text1"/>
          <w:sz w:val="22"/>
          <w:szCs w:val="22"/>
        </w:rPr>
        <w:t>earl</w:t>
      </w:r>
      <w:proofErr w:type="spellEnd"/>
      <w:r w:rsidRPr="00476F49">
        <w:rPr>
          <w:color w:val="000000" w:themeColor="text1"/>
          <w:sz w:val="22"/>
          <w:szCs w:val="22"/>
        </w:rPr>
        <w:t xml:space="preserve"> </w:t>
      </w:r>
      <w:proofErr w:type="spellStart"/>
      <w:r w:rsidRPr="00476F49">
        <w:rPr>
          <w:color w:val="000000" w:themeColor="text1"/>
          <w:sz w:val="22"/>
          <w:szCs w:val="22"/>
        </w:rPr>
        <w:t>grey</w:t>
      </w:r>
      <w:proofErr w:type="spellEnd"/>
      <w:r w:rsidRPr="00476F49">
        <w:rPr>
          <w:color w:val="000000" w:themeColor="text1"/>
          <w:sz w:val="22"/>
          <w:szCs w:val="22"/>
        </w:rPr>
        <w:t>, owocowa)</w:t>
      </w:r>
    </w:p>
    <w:p w14:paraId="5081870F" w14:textId="77777777" w:rsidR="00A46C1B" w:rsidRPr="00476F49" w:rsidRDefault="00A46C1B">
      <w:pPr>
        <w:pStyle w:val="Akapitzlist"/>
        <w:numPr>
          <w:ilvl w:val="0"/>
          <w:numId w:val="72"/>
        </w:numPr>
        <w:ind w:left="426" w:hanging="426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Dodatki: mleko krowie, mleko sojowe, cukier biały/trzcinowy, cytryna </w:t>
      </w:r>
    </w:p>
    <w:p w14:paraId="14271F32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</w:p>
    <w:p w14:paraId="3BE48559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>C. Sposób serwowania obiadu:</w:t>
      </w:r>
    </w:p>
    <w:p w14:paraId="48DC8C69" w14:textId="29A41622" w:rsidR="00A46C1B" w:rsidRPr="00476F49" w:rsidRDefault="00E91ACF">
      <w:pPr>
        <w:pStyle w:val="Kolorowecieniowanieakcent31"/>
        <w:widowControl w:val="0"/>
        <w:numPr>
          <w:ilvl w:val="0"/>
          <w:numId w:val="6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Ż</w:t>
      </w:r>
      <w:r w:rsidR="00A46C1B" w:rsidRPr="00476F49">
        <w:rPr>
          <w:rFonts w:ascii="Times New Roman" w:hAnsi="Times New Roman" w:cs="Times New Roman"/>
        </w:rPr>
        <w:t>ywność – na paterach lub półmiskach, dania ciepłe w podgrzewaczach,</w:t>
      </w:r>
    </w:p>
    <w:p w14:paraId="50037342" w14:textId="5A5EDC0F" w:rsidR="00A46C1B" w:rsidRPr="00476F49" w:rsidRDefault="00E91ACF">
      <w:pPr>
        <w:pStyle w:val="Kolorowecieniowanieakcent31"/>
        <w:widowControl w:val="0"/>
        <w:numPr>
          <w:ilvl w:val="0"/>
          <w:numId w:val="69"/>
        </w:numPr>
        <w:tabs>
          <w:tab w:val="left" w:pos="68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</w:rPr>
        <w:t>N</w:t>
      </w:r>
      <w:r w:rsidR="00A46C1B" w:rsidRPr="00476F49">
        <w:rPr>
          <w:rFonts w:ascii="Times New Roman" w:hAnsi="Times New Roman" w:cs="Times New Roman"/>
        </w:rPr>
        <w:t>apoje – zimne w dzbankach, kawa świeżo parzona z ekspresów ciśnieniowych, wrzątek do herbaty w szczelnych urządzeniach/pojemnikach utrzymujących stałą temperaturę</w:t>
      </w:r>
      <w:r w:rsidRPr="00476F49">
        <w:rPr>
          <w:rFonts w:ascii="Times New Roman" w:hAnsi="Times New Roman" w:cs="Times New Roman"/>
        </w:rPr>
        <w:t>,</w:t>
      </w:r>
    </w:p>
    <w:p w14:paraId="2F698006" w14:textId="4EF9F080" w:rsidR="00A46C1B" w:rsidRPr="008A2E8D" w:rsidRDefault="00E91ACF">
      <w:pPr>
        <w:pStyle w:val="Kolorowecieniowanieakcent31"/>
        <w:widowControl w:val="0"/>
        <w:numPr>
          <w:ilvl w:val="0"/>
          <w:numId w:val="69"/>
        </w:numPr>
        <w:tabs>
          <w:tab w:val="left" w:pos="68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</w:rPr>
        <w:t>B</w:t>
      </w:r>
      <w:r w:rsidR="00A46C1B" w:rsidRPr="00476F49">
        <w:rPr>
          <w:rFonts w:ascii="Times New Roman" w:hAnsi="Times New Roman" w:cs="Times New Roman"/>
        </w:rPr>
        <w:t>ufet samoobsługowy</w:t>
      </w:r>
    </w:p>
    <w:p w14:paraId="1CC20DDD" w14:textId="612BBDE7" w:rsidR="008A2E8D" w:rsidRPr="00476F49" w:rsidRDefault="000A2919">
      <w:pPr>
        <w:pStyle w:val="Kolorowecieniowanieakcent31"/>
        <w:widowControl w:val="0"/>
        <w:numPr>
          <w:ilvl w:val="0"/>
          <w:numId w:val="69"/>
        </w:numPr>
        <w:tabs>
          <w:tab w:val="left" w:pos="68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Stoły obiadowe z krzesłami dla 400 osób.</w:t>
      </w:r>
    </w:p>
    <w:p w14:paraId="53BC16F9" w14:textId="77777777" w:rsidR="00A46C1B" w:rsidRPr="00476F49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u w:val="single"/>
        </w:rPr>
      </w:pPr>
    </w:p>
    <w:p w14:paraId="71CA2DFD" w14:textId="4E3CCC22" w:rsidR="00A46C1B" w:rsidRPr="00476F49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476F49">
        <w:rPr>
          <w:rFonts w:ascii="Times New Roman" w:hAnsi="Times New Roman" w:cs="Times New Roman"/>
          <w:b/>
          <w:bCs/>
          <w:u w:val="single"/>
        </w:rPr>
        <w:t>PRZERWY KAWOWE KRÓTKIE,</w:t>
      </w:r>
      <w:r w:rsidR="00F71487" w:rsidRPr="00476F49">
        <w:rPr>
          <w:rFonts w:ascii="Times New Roman" w:hAnsi="Times New Roman" w:cs="Times New Roman"/>
          <w:b/>
          <w:bCs/>
          <w:u w:val="single"/>
        </w:rPr>
        <w:t xml:space="preserve"> w godzinach</w:t>
      </w:r>
      <w:r w:rsidRPr="00476F49">
        <w:rPr>
          <w:rFonts w:ascii="Times New Roman" w:hAnsi="Times New Roman" w:cs="Times New Roman"/>
          <w:b/>
          <w:bCs/>
          <w:u w:val="single"/>
        </w:rPr>
        <w:t xml:space="preserve"> 9:00-12:30</w:t>
      </w:r>
    </w:p>
    <w:p w14:paraId="36E9BC63" w14:textId="095A9BAF" w:rsidR="00A46C1B" w:rsidRPr="00476F49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476F49">
        <w:rPr>
          <w:rFonts w:ascii="Times New Roman" w:hAnsi="Times New Roman" w:cs="Times New Roman"/>
          <w:b/>
          <w:bCs/>
          <w:u w:val="single"/>
        </w:rPr>
        <w:t>uzupełniane na bieżąco</w:t>
      </w:r>
      <w:r w:rsidR="00F71487" w:rsidRPr="00476F4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76F49">
        <w:rPr>
          <w:rFonts w:ascii="Times New Roman" w:hAnsi="Times New Roman" w:cs="Times New Roman"/>
          <w:b/>
          <w:bCs/>
          <w:u w:val="single"/>
        </w:rPr>
        <w:t xml:space="preserve">(dla </w:t>
      </w:r>
      <w:r w:rsidR="00F737F5" w:rsidRPr="00476F49">
        <w:rPr>
          <w:rFonts w:ascii="Times New Roman" w:hAnsi="Times New Roman" w:cs="Times New Roman"/>
          <w:b/>
          <w:bCs/>
          <w:u w:val="single"/>
        </w:rPr>
        <w:t xml:space="preserve">maksymalnej </w:t>
      </w:r>
      <w:r w:rsidRPr="00133E64">
        <w:rPr>
          <w:rFonts w:ascii="Times New Roman" w:hAnsi="Times New Roman" w:cs="Times New Roman"/>
          <w:b/>
          <w:bCs/>
          <w:u w:val="single"/>
        </w:rPr>
        <w:t>liczby 4</w:t>
      </w:r>
      <w:r w:rsidR="002A135C" w:rsidRPr="00133E64">
        <w:rPr>
          <w:rFonts w:ascii="Times New Roman" w:hAnsi="Times New Roman" w:cs="Times New Roman"/>
          <w:b/>
          <w:bCs/>
          <w:u w:val="single"/>
        </w:rPr>
        <w:t>0</w:t>
      </w:r>
      <w:r w:rsidRPr="00133E64">
        <w:rPr>
          <w:rFonts w:ascii="Times New Roman" w:hAnsi="Times New Roman" w:cs="Times New Roman"/>
          <w:b/>
          <w:bCs/>
          <w:u w:val="single"/>
        </w:rPr>
        <w:t>0 uczestników</w:t>
      </w:r>
      <w:r w:rsidRPr="00476F49">
        <w:rPr>
          <w:rFonts w:ascii="Times New Roman" w:hAnsi="Times New Roman" w:cs="Times New Roman"/>
          <w:b/>
          <w:bCs/>
          <w:u w:val="single"/>
        </w:rPr>
        <w:t xml:space="preserve"> konferencji)</w:t>
      </w:r>
    </w:p>
    <w:p w14:paraId="3FECF450" w14:textId="66C9D9D8" w:rsidR="00A46C1B" w:rsidRPr="00762995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762995">
        <w:rPr>
          <w:rFonts w:ascii="Times New Roman" w:hAnsi="Times New Roman" w:cs="Times New Roman"/>
          <w:b/>
          <w:bCs/>
          <w:u w:val="single"/>
          <w:lang w:val="en-US"/>
        </w:rPr>
        <w:t>Aud</w:t>
      </w:r>
      <w:r w:rsidR="00C76121" w:rsidRPr="00762995">
        <w:rPr>
          <w:rFonts w:ascii="Times New Roman" w:hAnsi="Times New Roman" w:cs="Times New Roman"/>
          <w:b/>
          <w:bCs/>
          <w:u w:val="single"/>
          <w:lang w:val="en-US"/>
        </w:rPr>
        <w:t>i</w:t>
      </w:r>
      <w:r w:rsidRPr="00762995">
        <w:rPr>
          <w:rFonts w:ascii="Times New Roman" w:hAnsi="Times New Roman" w:cs="Times New Roman"/>
          <w:b/>
          <w:bCs/>
          <w:u w:val="single"/>
          <w:lang w:val="en-US"/>
        </w:rPr>
        <w:t>torium Maximum</w:t>
      </w:r>
    </w:p>
    <w:p w14:paraId="00656C72" w14:textId="77777777" w:rsidR="00A46C1B" w:rsidRPr="00762995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</w:p>
    <w:p w14:paraId="4DFDFA8D" w14:textId="77777777" w:rsidR="00A46C1B" w:rsidRPr="00762995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  <w:lang w:val="en-US"/>
        </w:rPr>
      </w:pPr>
      <w:r w:rsidRPr="00762995">
        <w:rPr>
          <w:rFonts w:ascii="Times New Roman" w:hAnsi="Times New Roman" w:cs="Times New Roman"/>
          <w:u w:val="single"/>
          <w:lang w:val="en-US"/>
        </w:rPr>
        <w:t>A. W MENU:</w:t>
      </w:r>
    </w:p>
    <w:p w14:paraId="2381C25A" w14:textId="77777777" w:rsidR="00A46C1B" w:rsidRPr="00476F49" w:rsidRDefault="00A46C1B">
      <w:pPr>
        <w:pStyle w:val="Akapitzlist"/>
        <w:numPr>
          <w:ilvl w:val="0"/>
          <w:numId w:val="73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Słodkości do wyboru 100g/os. wymiennie: mini drożdżówki z różnym nadzieniem, croissant, ciasto domowe lub jogurtowe w papilotach, </w:t>
      </w:r>
      <w:proofErr w:type="spellStart"/>
      <w:r w:rsidRPr="00476F49">
        <w:rPr>
          <w:sz w:val="22"/>
          <w:szCs w:val="22"/>
        </w:rPr>
        <w:t>muffinki</w:t>
      </w:r>
      <w:proofErr w:type="spellEnd"/>
      <w:r w:rsidRPr="00476F49">
        <w:rPr>
          <w:sz w:val="22"/>
          <w:szCs w:val="22"/>
        </w:rPr>
        <w:t xml:space="preserve">, mieszanka kruchych ciasteczek, </w:t>
      </w:r>
    </w:p>
    <w:p w14:paraId="4409B15D" w14:textId="77777777" w:rsidR="00A46C1B" w:rsidRPr="00476F49" w:rsidRDefault="00A46C1B">
      <w:pPr>
        <w:pStyle w:val="Akapitzlist"/>
        <w:numPr>
          <w:ilvl w:val="0"/>
          <w:numId w:val="73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Słone przekąski typu paszteciki, pierożki, paluchy, wytrawne kruche babeczki (min. 2 </w:t>
      </w:r>
      <w:proofErr w:type="spellStart"/>
      <w:r w:rsidRPr="00476F49">
        <w:rPr>
          <w:sz w:val="22"/>
          <w:szCs w:val="22"/>
        </w:rPr>
        <w:t>szt</w:t>
      </w:r>
      <w:proofErr w:type="spellEnd"/>
      <w:r w:rsidRPr="00476F49">
        <w:rPr>
          <w:sz w:val="22"/>
          <w:szCs w:val="22"/>
        </w:rPr>
        <w:t>/os.)</w:t>
      </w:r>
    </w:p>
    <w:p w14:paraId="42E61F3E" w14:textId="00D3C729" w:rsidR="00A46C1B" w:rsidRPr="00476F49" w:rsidRDefault="00A46C1B">
      <w:pPr>
        <w:pStyle w:val="Akapitzlist"/>
        <w:numPr>
          <w:ilvl w:val="0"/>
          <w:numId w:val="73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Mini deserki wegańskie 1 szt./os., </w:t>
      </w:r>
    </w:p>
    <w:p w14:paraId="11495AED" w14:textId="77777777" w:rsidR="00A46C1B" w:rsidRPr="00476F49" w:rsidRDefault="00A46C1B">
      <w:pPr>
        <w:pStyle w:val="Akapitzlist"/>
        <w:numPr>
          <w:ilvl w:val="0"/>
          <w:numId w:val="73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Kanapki dekoracyjne 1 </w:t>
      </w:r>
      <w:proofErr w:type="spellStart"/>
      <w:r w:rsidRPr="00476F49">
        <w:rPr>
          <w:sz w:val="22"/>
          <w:szCs w:val="22"/>
        </w:rPr>
        <w:t>szt</w:t>
      </w:r>
      <w:proofErr w:type="spellEnd"/>
      <w:r w:rsidRPr="00476F49">
        <w:rPr>
          <w:sz w:val="22"/>
          <w:szCs w:val="22"/>
        </w:rPr>
        <w:t>/os. (zwykłe, wegańskie, wegetariańskie, w proporcjach do uzgodnienia z Zamawiającym)</w:t>
      </w:r>
    </w:p>
    <w:p w14:paraId="463201ED" w14:textId="77777777" w:rsidR="00A46C1B" w:rsidRPr="00476F49" w:rsidRDefault="00A46C1B">
      <w:pPr>
        <w:pStyle w:val="Akapitzlist"/>
        <w:numPr>
          <w:ilvl w:val="0"/>
          <w:numId w:val="73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Świeże owoce sezonowe</w:t>
      </w:r>
    </w:p>
    <w:p w14:paraId="0780B40C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6F87E6C1" w14:textId="77777777" w:rsidR="00A46C1B" w:rsidRPr="00476F49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 xml:space="preserve">B. Napoje: </w:t>
      </w:r>
    </w:p>
    <w:p w14:paraId="4BAC755F" w14:textId="77777777" w:rsidR="00A46C1B" w:rsidRPr="00476F49" w:rsidRDefault="00A46C1B">
      <w:pPr>
        <w:pStyle w:val="Akapitzlist"/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Kawa świeżo parzona z ekspresów ciśnieniowych (min. 12 szt. ekspresów) 100% </w:t>
      </w:r>
      <w:proofErr w:type="spellStart"/>
      <w:r w:rsidRPr="00476F49">
        <w:rPr>
          <w:sz w:val="22"/>
          <w:szCs w:val="22"/>
        </w:rPr>
        <w:t>arabica</w:t>
      </w:r>
      <w:proofErr w:type="spellEnd"/>
      <w:r w:rsidRPr="00476F49">
        <w:rPr>
          <w:sz w:val="22"/>
          <w:szCs w:val="22"/>
        </w:rPr>
        <w:t xml:space="preserve">, bez ograniczeń </w:t>
      </w:r>
    </w:p>
    <w:p w14:paraId="321F8FB6" w14:textId="77777777" w:rsidR="00A46C1B" w:rsidRPr="00476F49" w:rsidRDefault="00A46C1B">
      <w:pPr>
        <w:pStyle w:val="Akapitzlist"/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Herbata pakowana w osobnych saszetkach (różne rodzaje: czarna, zielona </w:t>
      </w:r>
      <w:proofErr w:type="spellStart"/>
      <w:r w:rsidRPr="00476F49">
        <w:rPr>
          <w:sz w:val="22"/>
          <w:szCs w:val="22"/>
        </w:rPr>
        <w:t>earl</w:t>
      </w:r>
      <w:proofErr w:type="spellEnd"/>
      <w:r w:rsidRPr="00476F49">
        <w:rPr>
          <w:sz w:val="22"/>
          <w:szCs w:val="22"/>
        </w:rPr>
        <w:t xml:space="preserve"> </w:t>
      </w:r>
      <w:proofErr w:type="spellStart"/>
      <w:r w:rsidRPr="00476F49">
        <w:rPr>
          <w:sz w:val="22"/>
          <w:szCs w:val="22"/>
        </w:rPr>
        <w:t>grey</w:t>
      </w:r>
      <w:proofErr w:type="spellEnd"/>
      <w:r w:rsidRPr="00476F49">
        <w:rPr>
          <w:sz w:val="22"/>
          <w:szCs w:val="22"/>
        </w:rPr>
        <w:t xml:space="preserve">, owocowa), bez ograniczeń </w:t>
      </w:r>
    </w:p>
    <w:p w14:paraId="7FD8F68E" w14:textId="77777777" w:rsidR="00A46C1B" w:rsidRPr="00476F49" w:rsidRDefault="00A46C1B">
      <w:pPr>
        <w:pStyle w:val="Akapitzlist"/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Soki owocowe 100% min. 2 rodzaje, lemoniada cytrynowa, bez ograniczeń </w:t>
      </w:r>
    </w:p>
    <w:p w14:paraId="4177A3B1" w14:textId="77777777" w:rsidR="00A46C1B" w:rsidRPr="00476F49" w:rsidRDefault="00A46C1B">
      <w:pPr>
        <w:pStyle w:val="Akapitzlist"/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Woda mineralna gazowana i niegazowana, bez ograniczeń </w:t>
      </w:r>
    </w:p>
    <w:p w14:paraId="25CF8BC1" w14:textId="77777777" w:rsidR="00A46C1B" w:rsidRPr="00476F49" w:rsidRDefault="00A46C1B">
      <w:pPr>
        <w:pStyle w:val="Akapitzlist"/>
        <w:numPr>
          <w:ilvl w:val="0"/>
          <w:numId w:val="74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Dodatki do napojów (mleko krowie, mleko sojowe, cukier biały/trzcinowy, cytryna)</w:t>
      </w:r>
    </w:p>
    <w:p w14:paraId="26312569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</w:p>
    <w:p w14:paraId="4674ECC2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>C. Sposób serwowania:</w:t>
      </w:r>
    </w:p>
    <w:p w14:paraId="0EABB07C" w14:textId="18F6316A" w:rsidR="00A46C1B" w:rsidRPr="00476F49" w:rsidRDefault="00E91ACF">
      <w:pPr>
        <w:pStyle w:val="Kolorowecieniowanieakcent31"/>
        <w:widowControl w:val="0"/>
        <w:numPr>
          <w:ilvl w:val="0"/>
          <w:numId w:val="7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W</w:t>
      </w:r>
      <w:r w:rsidR="00A46C1B" w:rsidRPr="00476F49">
        <w:rPr>
          <w:rFonts w:ascii="Times New Roman" w:hAnsi="Times New Roman" w:cs="Times New Roman"/>
        </w:rPr>
        <w:t>ypieki – na paterach lub półmiskach, dania ciepłe w podgrzewaczach,</w:t>
      </w:r>
    </w:p>
    <w:p w14:paraId="6B9E4F00" w14:textId="1CD8D2F9" w:rsidR="00A46C1B" w:rsidRPr="00D05626" w:rsidRDefault="00E91ACF">
      <w:pPr>
        <w:pStyle w:val="Kolorowecieniowanieakcent31"/>
        <w:widowControl w:val="0"/>
        <w:numPr>
          <w:ilvl w:val="0"/>
          <w:numId w:val="76"/>
        </w:numPr>
        <w:tabs>
          <w:tab w:val="left" w:pos="68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</w:rPr>
        <w:t>N</w:t>
      </w:r>
      <w:r w:rsidR="00A46C1B" w:rsidRPr="00476F49">
        <w:rPr>
          <w:rFonts w:ascii="Times New Roman" w:hAnsi="Times New Roman" w:cs="Times New Roman"/>
        </w:rPr>
        <w:t>apoje – zimne w dzbankach, kawa świeżo parzona z ekspresów ciśnieniowych, wrzątek do herbaty w szczelnych urządzeniach/pojemnikach utrzymujących stałą temperaturę</w:t>
      </w:r>
    </w:p>
    <w:p w14:paraId="2673C15A" w14:textId="31B35F9C" w:rsidR="00D05626" w:rsidRPr="00476F49" w:rsidRDefault="00D05626">
      <w:pPr>
        <w:pStyle w:val="Kolorowecieniowanieakcent31"/>
        <w:widowControl w:val="0"/>
        <w:numPr>
          <w:ilvl w:val="0"/>
          <w:numId w:val="76"/>
        </w:numPr>
        <w:tabs>
          <w:tab w:val="left" w:pos="68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bookmarkStart w:id="10" w:name="_Hlk171414915"/>
      <w:r>
        <w:rPr>
          <w:rFonts w:ascii="Times New Roman" w:hAnsi="Times New Roman" w:cs="Times New Roman"/>
        </w:rPr>
        <w:t>Minimum 50 stolików koktajlowych</w:t>
      </w:r>
      <w:r w:rsidR="008A2E8D">
        <w:rPr>
          <w:rFonts w:ascii="Times New Roman" w:hAnsi="Times New Roman" w:cs="Times New Roman"/>
        </w:rPr>
        <w:t xml:space="preserve"> lub Zamawiający </w:t>
      </w:r>
      <w:r w:rsidR="00AB0FFA">
        <w:rPr>
          <w:rFonts w:ascii="Times New Roman" w:hAnsi="Times New Roman" w:cs="Times New Roman"/>
        </w:rPr>
        <w:t>dopuszcza</w:t>
      </w:r>
      <w:r w:rsidR="008A2E8D">
        <w:rPr>
          <w:rFonts w:ascii="Times New Roman" w:hAnsi="Times New Roman" w:cs="Times New Roman"/>
        </w:rPr>
        <w:t xml:space="preserve"> również wykorzystanie stołów obiadowych z krzesłami</w:t>
      </w:r>
    </w:p>
    <w:bookmarkEnd w:id="10"/>
    <w:p w14:paraId="3349978E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u w:val="single"/>
        </w:rPr>
      </w:pPr>
    </w:p>
    <w:p w14:paraId="2947F36F" w14:textId="771910E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u w:val="single"/>
        </w:rPr>
      </w:pPr>
      <w:r w:rsidRPr="00476F49">
        <w:rPr>
          <w:rFonts w:ascii="Times New Roman" w:hAnsi="Times New Roman" w:cs="Times New Roman"/>
          <w:bCs/>
          <w:u w:val="single"/>
        </w:rPr>
        <w:t>D. N</w:t>
      </w:r>
      <w:r w:rsidR="00133E64" w:rsidRPr="00476F49">
        <w:rPr>
          <w:rFonts w:ascii="Times New Roman" w:hAnsi="Times New Roman" w:cs="Times New Roman"/>
          <w:bCs/>
          <w:u w:val="single"/>
        </w:rPr>
        <w:t>apoje dla prelegentów</w:t>
      </w:r>
      <w:r w:rsidRPr="00476F49">
        <w:rPr>
          <w:rFonts w:ascii="Times New Roman" w:hAnsi="Times New Roman" w:cs="Times New Roman"/>
          <w:bCs/>
          <w:u w:val="single"/>
        </w:rPr>
        <w:t>:</w:t>
      </w:r>
    </w:p>
    <w:p w14:paraId="26819E3F" w14:textId="77777777" w:rsidR="00F737F5" w:rsidRPr="00476F49" w:rsidRDefault="00F737F5" w:rsidP="00F737F5">
      <w:pPr>
        <w:pStyle w:val="Kolorowecieniowanieakcent31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476F49">
        <w:rPr>
          <w:rFonts w:ascii="Times New Roman" w:hAnsi="Times New Roman" w:cs="Times New Roman"/>
          <w:bCs/>
          <w:u w:val="single"/>
        </w:rPr>
        <w:t xml:space="preserve">Podczas trwania konferencji, zgodnie z jej harmonogramem, w salach konferencyjnych/konferencyjno-szkoleniowych wymagane jest </w:t>
      </w:r>
      <w:r w:rsidRPr="00476F49">
        <w:rPr>
          <w:rFonts w:ascii="Times New Roman" w:hAnsi="Times New Roman" w:cs="Times New Roman"/>
          <w:b/>
          <w:bCs/>
          <w:u w:val="single"/>
        </w:rPr>
        <w:t xml:space="preserve">zapewnienie niezbędnej ilości </w:t>
      </w:r>
      <w:r w:rsidRPr="00476F49">
        <w:rPr>
          <w:rFonts w:ascii="Times New Roman" w:hAnsi="Times New Roman" w:cs="Times New Roman"/>
          <w:b/>
          <w:bCs/>
          <w:u w:val="single"/>
        </w:rPr>
        <w:lastRenderedPageBreak/>
        <w:t>wody dla prelegentów (do 20 butelek 0,33 l dziennie na salę),</w:t>
      </w:r>
      <w:r w:rsidRPr="00476F49">
        <w:rPr>
          <w:rFonts w:ascii="Times New Roman" w:hAnsi="Times New Roman" w:cs="Times New Roman"/>
          <w:bCs/>
          <w:u w:val="single"/>
        </w:rPr>
        <w:t xml:space="preserve"> serwowanej na stołach prezydialnych (uzupełnianej w czasie przerw kawowych).</w:t>
      </w:r>
    </w:p>
    <w:p w14:paraId="005D706E" w14:textId="77777777" w:rsidR="00133E64" w:rsidRPr="00476F49" w:rsidRDefault="00133E64" w:rsidP="00F737F5">
      <w:pPr>
        <w:pStyle w:val="Kolorowecieniowanieakcent31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u w:val="single"/>
        </w:rPr>
      </w:pPr>
    </w:p>
    <w:p w14:paraId="41875538" w14:textId="3A168FAF" w:rsidR="00A46C1B" w:rsidRPr="00476F49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476F49">
        <w:rPr>
          <w:rFonts w:ascii="Times New Roman" w:hAnsi="Times New Roman" w:cs="Times New Roman"/>
          <w:b/>
          <w:bCs/>
          <w:u w:val="single"/>
        </w:rPr>
        <w:t>PRZERWY KAWOWE DŁUGIE,</w:t>
      </w:r>
    </w:p>
    <w:p w14:paraId="7FDD0C39" w14:textId="0E92F3C2" w:rsidR="00A46C1B" w:rsidRPr="002A135C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476F49">
        <w:rPr>
          <w:rFonts w:ascii="Times New Roman" w:hAnsi="Times New Roman" w:cs="Times New Roman"/>
          <w:b/>
          <w:bCs/>
          <w:u w:val="single"/>
        </w:rPr>
        <w:t xml:space="preserve">8:30-16:30 (26 </w:t>
      </w:r>
      <w:r w:rsidRPr="002A135C">
        <w:rPr>
          <w:rFonts w:ascii="Times New Roman" w:hAnsi="Times New Roman" w:cs="Times New Roman"/>
          <w:b/>
          <w:bCs/>
          <w:u w:val="single"/>
        </w:rPr>
        <w:t>sierpnia), 9:00-16:00 (27 i 29 sierpnia)</w:t>
      </w:r>
    </w:p>
    <w:p w14:paraId="2DF21584" w14:textId="22945DA5" w:rsidR="00A46C1B" w:rsidRPr="002A135C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2A135C">
        <w:rPr>
          <w:rFonts w:ascii="Times New Roman" w:hAnsi="Times New Roman" w:cs="Times New Roman"/>
          <w:b/>
          <w:bCs/>
          <w:u w:val="single"/>
        </w:rPr>
        <w:t xml:space="preserve">uzupełniane na bieżąco(dla </w:t>
      </w:r>
      <w:r w:rsidR="00F737F5" w:rsidRPr="002A135C">
        <w:rPr>
          <w:rFonts w:ascii="Times New Roman" w:hAnsi="Times New Roman" w:cs="Times New Roman"/>
          <w:b/>
          <w:bCs/>
          <w:u w:val="single"/>
        </w:rPr>
        <w:t>maksymalnej</w:t>
      </w:r>
      <w:r w:rsidRPr="002A135C">
        <w:rPr>
          <w:rFonts w:ascii="Times New Roman" w:hAnsi="Times New Roman" w:cs="Times New Roman"/>
          <w:b/>
          <w:bCs/>
          <w:u w:val="single"/>
        </w:rPr>
        <w:t xml:space="preserve"> </w:t>
      </w:r>
      <w:r w:rsidR="00F737F5" w:rsidRPr="002A135C">
        <w:rPr>
          <w:rFonts w:ascii="Times New Roman" w:hAnsi="Times New Roman" w:cs="Times New Roman"/>
          <w:b/>
          <w:bCs/>
          <w:u w:val="single"/>
        </w:rPr>
        <w:t xml:space="preserve">liczby </w:t>
      </w:r>
      <w:r w:rsidRPr="002A135C">
        <w:rPr>
          <w:rFonts w:ascii="Times New Roman" w:hAnsi="Times New Roman" w:cs="Times New Roman"/>
          <w:b/>
          <w:bCs/>
          <w:u w:val="single"/>
        </w:rPr>
        <w:t>4</w:t>
      </w:r>
      <w:r w:rsidR="002A135C" w:rsidRPr="002A135C">
        <w:rPr>
          <w:rFonts w:ascii="Times New Roman" w:hAnsi="Times New Roman" w:cs="Times New Roman"/>
          <w:b/>
          <w:bCs/>
          <w:u w:val="single"/>
        </w:rPr>
        <w:t>0</w:t>
      </w:r>
      <w:r w:rsidRPr="002A135C">
        <w:rPr>
          <w:rFonts w:ascii="Times New Roman" w:hAnsi="Times New Roman" w:cs="Times New Roman"/>
          <w:b/>
          <w:bCs/>
          <w:u w:val="single"/>
        </w:rPr>
        <w:t>0 uczestników konferencji)</w:t>
      </w:r>
    </w:p>
    <w:p w14:paraId="3B302C17" w14:textId="5518783F" w:rsidR="00A46C1B" w:rsidRPr="00762995" w:rsidRDefault="00A46C1B" w:rsidP="009B4763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762995">
        <w:rPr>
          <w:rFonts w:ascii="Times New Roman" w:hAnsi="Times New Roman" w:cs="Times New Roman"/>
          <w:b/>
          <w:bCs/>
          <w:u w:val="single"/>
          <w:lang w:val="en-US"/>
        </w:rPr>
        <w:t>Aud</w:t>
      </w:r>
      <w:r w:rsidR="00C76121" w:rsidRPr="00762995">
        <w:rPr>
          <w:rFonts w:ascii="Times New Roman" w:hAnsi="Times New Roman" w:cs="Times New Roman"/>
          <w:b/>
          <w:bCs/>
          <w:u w:val="single"/>
          <w:lang w:val="en-US"/>
        </w:rPr>
        <w:t>i</w:t>
      </w:r>
      <w:r w:rsidRPr="00762995">
        <w:rPr>
          <w:rFonts w:ascii="Times New Roman" w:hAnsi="Times New Roman" w:cs="Times New Roman"/>
          <w:b/>
          <w:bCs/>
          <w:u w:val="single"/>
          <w:lang w:val="en-US"/>
        </w:rPr>
        <w:t>torium Maximum</w:t>
      </w:r>
    </w:p>
    <w:p w14:paraId="42183E9B" w14:textId="77777777" w:rsidR="00A46C1B" w:rsidRPr="00762995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</w:p>
    <w:p w14:paraId="37268864" w14:textId="77777777" w:rsidR="00A46C1B" w:rsidRPr="00762995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  <w:lang w:val="en-US"/>
        </w:rPr>
      </w:pPr>
      <w:r w:rsidRPr="00762995">
        <w:rPr>
          <w:rFonts w:ascii="Times New Roman" w:hAnsi="Times New Roman" w:cs="Times New Roman"/>
          <w:u w:val="single"/>
          <w:lang w:val="en-US"/>
        </w:rPr>
        <w:t>A. W MENU:</w:t>
      </w:r>
    </w:p>
    <w:p w14:paraId="5C4B3420" w14:textId="77777777" w:rsidR="00A46C1B" w:rsidRPr="00476F49" w:rsidRDefault="00A46C1B">
      <w:pPr>
        <w:pStyle w:val="Akapitzlist"/>
        <w:numPr>
          <w:ilvl w:val="0"/>
          <w:numId w:val="90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Słodkości do wyboru 200g/os. wymiennie: mini drożdżówki z różnym nadzieniem, croissant, ciasto domowe lub jogurtowe w papilotach, </w:t>
      </w:r>
      <w:proofErr w:type="spellStart"/>
      <w:r w:rsidRPr="00476F49">
        <w:rPr>
          <w:sz w:val="22"/>
          <w:szCs w:val="22"/>
        </w:rPr>
        <w:t>muffinki</w:t>
      </w:r>
      <w:proofErr w:type="spellEnd"/>
      <w:r w:rsidRPr="00476F49">
        <w:rPr>
          <w:sz w:val="22"/>
          <w:szCs w:val="22"/>
        </w:rPr>
        <w:t xml:space="preserve">, mieszanka kruchych ciasteczek, </w:t>
      </w:r>
    </w:p>
    <w:p w14:paraId="4C1B9A9F" w14:textId="77777777" w:rsidR="00A46C1B" w:rsidRPr="00476F49" w:rsidRDefault="00A46C1B">
      <w:pPr>
        <w:pStyle w:val="Akapitzlist"/>
        <w:numPr>
          <w:ilvl w:val="0"/>
          <w:numId w:val="90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Słone przekąski typu paszteciki, pierożki, paluchy, wytrawne kruche babeczki (min. 2 </w:t>
      </w:r>
      <w:proofErr w:type="spellStart"/>
      <w:r w:rsidRPr="00476F49">
        <w:rPr>
          <w:sz w:val="22"/>
          <w:szCs w:val="22"/>
        </w:rPr>
        <w:t>szt</w:t>
      </w:r>
      <w:proofErr w:type="spellEnd"/>
      <w:r w:rsidRPr="00476F49">
        <w:rPr>
          <w:sz w:val="22"/>
          <w:szCs w:val="22"/>
        </w:rPr>
        <w:t>/os)</w:t>
      </w:r>
    </w:p>
    <w:p w14:paraId="5A07AE49" w14:textId="77777777" w:rsidR="00A46C1B" w:rsidRPr="00476F49" w:rsidRDefault="00A46C1B">
      <w:pPr>
        <w:pStyle w:val="Akapitzlist"/>
        <w:numPr>
          <w:ilvl w:val="0"/>
          <w:numId w:val="90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Mini deserki wegańskie 2 szt./os., </w:t>
      </w:r>
    </w:p>
    <w:p w14:paraId="73B60F44" w14:textId="77777777" w:rsidR="00A46C1B" w:rsidRPr="00476F49" w:rsidRDefault="00A46C1B">
      <w:pPr>
        <w:pStyle w:val="Akapitzlist"/>
        <w:numPr>
          <w:ilvl w:val="0"/>
          <w:numId w:val="90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Kanapki dekoracyjne 2 szt./os. (zwykłe, wegańskie, wegetariańskie, w proporcjach do uzgodnienia z Zamawiającym)</w:t>
      </w:r>
    </w:p>
    <w:p w14:paraId="2A74A15C" w14:textId="77777777" w:rsidR="00A46C1B" w:rsidRPr="00476F49" w:rsidRDefault="00A46C1B">
      <w:pPr>
        <w:pStyle w:val="Akapitzlist"/>
        <w:numPr>
          <w:ilvl w:val="0"/>
          <w:numId w:val="90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Świeże owoce sezonowe i owoce filetowane</w:t>
      </w:r>
    </w:p>
    <w:p w14:paraId="575F116D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52C559E" w14:textId="77777777" w:rsidR="00A46C1B" w:rsidRPr="00476F49" w:rsidRDefault="00A46C1B" w:rsidP="009B4763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 xml:space="preserve">B. Napoje: </w:t>
      </w:r>
    </w:p>
    <w:p w14:paraId="40DD7221" w14:textId="77777777" w:rsidR="00A46C1B" w:rsidRPr="00476F49" w:rsidRDefault="00A46C1B">
      <w:pPr>
        <w:pStyle w:val="Akapitzlist"/>
        <w:numPr>
          <w:ilvl w:val="0"/>
          <w:numId w:val="75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Kawa świeżo parzona z ekspresów ciśnieniowych (min. 12 szt. ekspresów) 100% </w:t>
      </w:r>
      <w:proofErr w:type="spellStart"/>
      <w:r w:rsidRPr="00476F49">
        <w:rPr>
          <w:sz w:val="22"/>
          <w:szCs w:val="22"/>
        </w:rPr>
        <w:t>arabica</w:t>
      </w:r>
      <w:proofErr w:type="spellEnd"/>
      <w:r w:rsidRPr="00476F49">
        <w:rPr>
          <w:sz w:val="22"/>
          <w:szCs w:val="22"/>
        </w:rPr>
        <w:t xml:space="preserve">, bez ograniczeń </w:t>
      </w:r>
    </w:p>
    <w:p w14:paraId="0A702CD7" w14:textId="77777777" w:rsidR="00A46C1B" w:rsidRPr="00476F49" w:rsidRDefault="00A46C1B">
      <w:pPr>
        <w:pStyle w:val="Akapitzlist"/>
        <w:numPr>
          <w:ilvl w:val="0"/>
          <w:numId w:val="75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Herbata pakowana w osobnych saszetkach (różne rodzaje: czarna, zielona </w:t>
      </w:r>
      <w:proofErr w:type="spellStart"/>
      <w:r w:rsidRPr="00476F49">
        <w:rPr>
          <w:sz w:val="22"/>
          <w:szCs w:val="22"/>
        </w:rPr>
        <w:t>earl</w:t>
      </w:r>
      <w:proofErr w:type="spellEnd"/>
      <w:r w:rsidRPr="00476F49">
        <w:rPr>
          <w:sz w:val="22"/>
          <w:szCs w:val="22"/>
        </w:rPr>
        <w:t xml:space="preserve"> </w:t>
      </w:r>
      <w:proofErr w:type="spellStart"/>
      <w:r w:rsidRPr="00476F49">
        <w:rPr>
          <w:sz w:val="22"/>
          <w:szCs w:val="22"/>
        </w:rPr>
        <w:t>grey</w:t>
      </w:r>
      <w:proofErr w:type="spellEnd"/>
      <w:r w:rsidRPr="00476F49">
        <w:rPr>
          <w:sz w:val="22"/>
          <w:szCs w:val="22"/>
        </w:rPr>
        <w:t xml:space="preserve">, owocowa), bez ograniczeń </w:t>
      </w:r>
    </w:p>
    <w:p w14:paraId="0C74E736" w14:textId="77777777" w:rsidR="00A46C1B" w:rsidRPr="00476F49" w:rsidRDefault="00A46C1B">
      <w:pPr>
        <w:pStyle w:val="Akapitzlist"/>
        <w:numPr>
          <w:ilvl w:val="0"/>
          <w:numId w:val="75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Soki owocowe 100% min. 2 rodzaje, lemoniada cytrynowa, bez ograniczeń </w:t>
      </w:r>
    </w:p>
    <w:p w14:paraId="7BD6B172" w14:textId="77777777" w:rsidR="00A46C1B" w:rsidRPr="00476F49" w:rsidRDefault="00A46C1B">
      <w:pPr>
        <w:pStyle w:val="Akapitzlist"/>
        <w:numPr>
          <w:ilvl w:val="0"/>
          <w:numId w:val="75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Woda mineralna gazowana i niegazowana, bez ograniczeń </w:t>
      </w:r>
    </w:p>
    <w:p w14:paraId="76625068" w14:textId="77777777" w:rsidR="00A46C1B" w:rsidRPr="00476F49" w:rsidRDefault="00A46C1B">
      <w:pPr>
        <w:pStyle w:val="Akapitzlist"/>
        <w:numPr>
          <w:ilvl w:val="0"/>
          <w:numId w:val="75"/>
        </w:numPr>
        <w:ind w:left="426" w:hanging="426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Dodatki do napojów (mleko krowie, mleko sojowe, cukier biały/trzcinowy, cytryna)</w:t>
      </w:r>
    </w:p>
    <w:p w14:paraId="34B3987F" w14:textId="77777777" w:rsidR="00A46C1B" w:rsidRPr="00476F49" w:rsidRDefault="00A46C1B" w:rsidP="009B4763">
      <w:pPr>
        <w:pStyle w:val="Akapitzlist"/>
        <w:ind w:left="567" w:hanging="567"/>
        <w:jc w:val="both"/>
        <w:rPr>
          <w:sz w:val="22"/>
          <w:szCs w:val="22"/>
        </w:rPr>
      </w:pPr>
    </w:p>
    <w:p w14:paraId="68EE1D92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>C. Sposób serwowania:</w:t>
      </w:r>
    </w:p>
    <w:p w14:paraId="11F1574A" w14:textId="52515F0C" w:rsidR="00A46C1B" w:rsidRPr="00476F49" w:rsidRDefault="00E91ACF">
      <w:pPr>
        <w:pStyle w:val="Kolorowecieniowanieakcent31"/>
        <w:widowControl w:val="0"/>
        <w:numPr>
          <w:ilvl w:val="0"/>
          <w:numId w:val="7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W</w:t>
      </w:r>
      <w:r w:rsidR="00A46C1B" w:rsidRPr="00476F49">
        <w:rPr>
          <w:rFonts w:ascii="Times New Roman" w:hAnsi="Times New Roman" w:cs="Times New Roman"/>
        </w:rPr>
        <w:t>ypieki – na paterach lub półmiskach, dania ciepłe w podgrzewaczach,</w:t>
      </w:r>
    </w:p>
    <w:p w14:paraId="72AE5EE9" w14:textId="3100477D" w:rsidR="00A46C1B" w:rsidRPr="008A2E8D" w:rsidRDefault="00E91ACF">
      <w:pPr>
        <w:pStyle w:val="Kolorowecieniowanieakcent31"/>
        <w:widowControl w:val="0"/>
        <w:numPr>
          <w:ilvl w:val="0"/>
          <w:numId w:val="7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</w:rPr>
        <w:t>N</w:t>
      </w:r>
      <w:r w:rsidR="00A46C1B" w:rsidRPr="00476F49">
        <w:rPr>
          <w:rFonts w:ascii="Times New Roman" w:hAnsi="Times New Roman" w:cs="Times New Roman"/>
        </w:rPr>
        <w:t>apoje – zimne w dzbankach, kawa świeżo parzona z ekspresów ciśnieniowych, wrzątek do herbaty w szczelnych urządzeniach/pojemnikach utrzymujących stałą temperaturę</w:t>
      </w:r>
    </w:p>
    <w:p w14:paraId="3FBA2A0F" w14:textId="77777777" w:rsidR="008A2E8D" w:rsidRPr="00476F49" w:rsidRDefault="008A2E8D">
      <w:pPr>
        <w:pStyle w:val="Kolorowecieniowanieakcent31"/>
        <w:widowControl w:val="0"/>
        <w:numPr>
          <w:ilvl w:val="0"/>
          <w:numId w:val="7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Minimum 50 stolików koktajlowych lub Zamawiający umożliwia również wykorzystanie stołów obiadowych z krzesłami</w:t>
      </w:r>
    </w:p>
    <w:p w14:paraId="267C1738" w14:textId="77777777" w:rsidR="00A46C1B" w:rsidRPr="00476F49" w:rsidRDefault="00A46C1B" w:rsidP="009B4763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u w:val="single"/>
        </w:rPr>
      </w:pPr>
    </w:p>
    <w:p w14:paraId="11F624F6" w14:textId="1D5D0D45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u w:val="single"/>
        </w:rPr>
      </w:pPr>
      <w:r w:rsidRPr="00476F49">
        <w:rPr>
          <w:rFonts w:ascii="Times New Roman" w:hAnsi="Times New Roman" w:cs="Times New Roman"/>
          <w:bCs/>
          <w:u w:val="single"/>
        </w:rPr>
        <w:t>D. N</w:t>
      </w:r>
      <w:r w:rsidR="00133E64" w:rsidRPr="00476F49">
        <w:rPr>
          <w:rFonts w:ascii="Times New Roman" w:hAnsi="Times New Roman" w:cs="Times New Roman"/>
          <w:bCs/>
          <w:u w:val="single"/>
        </w:rPr>
        <w:t>apoje dla prelegentów</w:t>
      </w:r>
      <w:r w:rsidRPr="00476F49">
        <w:rPr>
          <w:rFonts w:ascii="Times New Roman" w:hAnsi="Times New Roman" w:cs="Times New Roman"/>
          <w:bCs/>
          <w:u w:val="single"/>
        </w:rPr>
        <w:t>:</w:t>
      </w:r>
    </w:p>
    <w:p w14:paraId="2AF4B914" w14:textId="77777777" w:rsidR="00A46C1B" w:rsidRPr="002A135C" w:rsidRDefault="00A46C1B" w:rsidP="00F737F5">
      <w:pPr>
        <w:pStyle w:val="Kolorowecieniowanieakcent31"/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476F49">
        <w:rPr>
          <w:rFonts w:ascii="Times New Roman" w:hAnsi="Times New Roman" w:cs="Times New Roman"/>
          <w:bCs/>
          <w:u w:val="single"/>
        </w:rPr>
        <w:t xml:space="preserve">Podczas trwania konferencji, zgodnie z jej harmonogramem, w salach konferencyjnych/konferencyjno-szkoleniowych wymagane jest </w:t>
      </w:r>
      <w:r w:rsidRPr="00476F49">
        <w:rPr>
          <w:rFonts w:ascii="Times New Roman" w:hAnsi="Times New Roman" w:cs="Times New Roman"/>
          <w:b/>
          <w:bCs/>
          <w:u w:val="single"/>
        </w:rPr>
        <w:t>zapewnienie niezbędnej ilości wody dla prelegentów (do 20 butelek 0,33 l dziennie na salę),</w:t>
      </w:r>
      <w:r w:rsidRPr="00476F49">
        <w:rPr>
          <w:rFonts w:ascii="Times New Roman" w:hAnsi="Times New Roman" w:cs="Times New Roman"/>
          <w:bCs/>
          <w:u w:val="single"/>
        </w:rPr>
        <w:t xml:space="preserve"> serwowanej na stołach prezydialnych (</w:t>
      </w:r>
      <w:r w:rsidRPr="002A135C">
        <w:rPr>
          <w:rFonts w:ascii="Times New Roman" w:hAnsi="Times New Roman" w:cs="Times New Roman"/>
          <w:bCs/>
          <w:u w:val="single"/>
        </w:rPr>
        <w:t>uzupełnianej w czasie przerw kawowych).</w:t>
      </w:r>
    </w:p>
    <w:p w14:paraId="32C25D19" w14:textId="77777777" w:rsidR="00A46C1B" w:rsidRPr="002A135C" w:rsidRDefault="00A46C1B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u w:val="single"/>
        </w:rPr>
      </w:pPr>
    </w:p>
    <w:p w14:paraId="1F4707CC" w14:textId="3F8D1777" w:rsidR="00A46C1B" w:rsidRPr="002A135C" w:rsidRDefault="00A46C1B" w:rsidP="00F737F5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2A135C">
        <w:rPr>
          <w:rFonts w:ascii="Times New Roman" w:hAnsi="Times New Roman" w:cs="Times New Roman"/>
          <w:b/>
          <w:bCs/>
          <w:u w:val="single"/>
        </w:rPr>
        <w:t>UROCZYSTY KOKTAJL (WELCOME RECEPTION) NA STOJĄCO DNIA 26.08.2024</w:t>
      </w:r>
      <w:r w:rsidR="002A135C">
        <w:rPr>
          <w:rFonts w:ascii="Times New Roman" w:hAnsi="Times New Roman" w:cs="Times New Roman"/>
          <w:b/>
          <w:bCs/>
          <w:u w:val="single"/>
        </w:rPr>
        <w:t xml:space="preserve">, godz.: </w:t>
      </w:r>
      <w:r w:rsidR="002A135C" w:rsidRPr="002A135C">
        <w:rPr>
          <w:rFonts w:ascii="Times New Roman" w:hAnsi="Times New Roman" w:cs="Times New Roman"/>
          <w:b/>
          <w:bCs/>
          <w:u w:val="single"/>
        </w:rPr>
        <w:t xml:space="preserve">18:00-20:00 </w:t>
      </w:r>
      <w:r w:rsidRPr="002A135C">
        <w:rPr>
          <w:rFonts w:ascii="Times New Roman" w:hAnsi="Times New Roman" w:cs="Times New Roman"/>
          <w:b/>
          <w:bCs/>
          <w:u w:val="single"/>
        </w:rPr>
        <w:t xml:space="preserve">serwowany w formie bufetu samoobsługowego z bufetem uzupełnianym na bieżąco, (dla </w:t>
      </w:r>
      <w:r w:rsidR="00F737F5" w:rsidRPr="002A135C">
        <w:rPr>
          <w:rFonts w:ascii="Times New Roman" w:hAnsi="Times New Roman" w:cs="Times New Roman"/>
          <w:b/>
          <w:bCs/>
          <w:u w:val="single"/>
        </w:rPr>
        <w:t>maksymalnej liczmy 4</w:t>
      </w:r>
      <w:r w:rsidR="002A135C" w:rsidRPr="002A135C">
        <w:rPr>
          <w:rFonts w:ascii="Times New Roman" w:hAnsi="Times New Roman" w:cs="Times New Roman"/>
          <w:b/>
          <w:bCs/>
          <w:u w:val="single"/>
        </w:rPr>
        <w:t>0</w:t>
      </w:r>
      <w:r w:rsidR="00F737F5" w:rsidRPr="002A135C">
        <w:rPr>
          <w:rFonts w:ascii="Times New Roman" w:hAnsi="Times New Roman" w:cs="Times New Roman"/>
          <w:b/>
          <w:bCs/>
          <w:u w:val="single"/>
        </w:rPr>
        <w:t>0</w:t>
      </w:r>
      <w:r w:rsidRPr="002A135C">
        <w:rPr>
          <w:rFonts w:ascii="Times New Roman" w:hAnsi="Times New Roman" w:cs="Times New Roman"/>
          <w:b/>
          <w:bCs/>
          <w:u w:val="single"/>
        </w:rPr>
        <w:t xml:space="preserve"> uczestników konferencji)</w:t>
      </w:r>
    </w:p>
    <w:p w14:paraId="0302E4E5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2A135C">
        <w:rPr>
          <w:rFonts w:ascii="Times New Roman" w:hAnsi="Times New Roman" w:cs="Times New Roman"/>
          <w:b/>
          <w:bCs/>
          <w:u w:val="single"/>
        </w:rPr>
        <w:t>siedziba Urzędu Miasta Krakowa</w:t>
      </w:r>
    </w:p>
    <w:p w14:paraId="2113D91E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u w:val="single"/>
        </w:rPr>
      </w:pPr>
    </w:p>
    <w:p w14:paraId="117D2906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u w:val="single"/>
        </w:rPr>
      </w:pPr>
      <w:r w:rsidRPr="00476F49">
        <w:rPr>
          <w:rFonts w:ascii="Times New Roman" w:hAnsi="Times New Roman" w:cs="Times New Roman"/>
          <w:u w:val="single"/>
        </w:rPr>
        <w:t>A. W MENU:</w:t>
      </w:r>
    </w:p>
    <w:p w14:paraId="099B7C7C" w14:textId="77777777" w:rsidR="00A46C1B" w:rsidRPr="00476F49" w:rsidRDefault="00A46C1B">
      <w:pPr>
        <w:pStyle w:val="Akapitzlist"/>
        <w:numPr>
          <w:ilvl w:val="0"/>
          <w:numId w:val="78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Przekąski jednoporcjowe mięsne, bezmięsne, z rybą itp. (tzw. </w:t>
      </w:r>
      <w:proofErr w:type="spellStart"/>
      <w:r w:rsidRPr="00476F49">
        <w:rPr>
          <w:color w:val="000000" w:themeColor="text1"/>
          <w:sz w:val="22"/>
          <w:szCs w:val="22"/>
        </w:rPr>
        <w:t>finger</w:t>
      </w:r>
      <w:proofErr w:type="spellEnd"/>
      <w:r w:rsidRPr="00476F49">
        <w:rPr>
          <w:color w:val="000000" w:themeColor="text1"/>
          <w:sz w:val="22"/>
          <w:szCs w:val="22"/>
        </w:rPr>
        <w:t xml:space="preserve"> food) min.7 rodzajów 300g/osobę</w:t>
      </w:r>
    </w:p>
    <w:p w14:paraId="2D036874" w14:textId="77777777" w:rsidR="00A46C1B" w:rsidRPr="00476F49" w:rsidRDefault="00A46C1B">
      <w:pPr>
        <w:pStyle w:val="Akapitzlist"/>
        <w:numPr>
          <w:ilvl w:val="0"/>
          <w:numId w:val="78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>Owoce filetowane 150g/osobę</w:t>
      </w:r>
    </w:p>
    <w:p w14:paraId="76CB07F3" w14:textId="77777777" w:rsidR="00A46C1B" w:rsidRPr="00476F49" w:rsidRDefault="00A46C1B">
      <w:pPr>
        <w:pStyle w:val="Akapitzlist"/>
        <w:numPr>
          <w:ilvl w:val="0"/>
          <w:numId w:val="78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>Desery min. 4 rodzaje 150g/osobę</w:t>
      </w:r>
    </w:p>
    <w:p w14:paraId="65FCDF00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3103E83B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 xml:space="preserve">B. Napoje: </w:t>
      </w:r>
    </w:p>
    <w:p w14:paraId="7DF0E21E" w14:textId="77777777" w:rsidR="00A46C1B" w:rsidRPr="00476F49" w:rsidRDefault="00A46C1B">
      <w:pPr>
        <w:pStyle w:val="Akapitzlist"/>
        <w:numPr>
          <w:ilvl w:val="0"/>
          <w:numId w:val="79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Napoje bez ograniczeń: kawa z ekspresów ciśnieniowych (minimum 10 sztuk ekspresów) </w:t>
      </w:r>
      <w:r w:rsidRPr="00476F49">
        <w:rPr>
          <w:sz w:val="22"/>
          <w:szCs w:val="22"/>
        </w:rPr>
        <w:t xml:space="preserve">100% </w:t>
      </w:r>
      <w:proofErr w:type="spellStart"/>
      <w:r w:rsidRPr="00476F49">
        <w:rPr>
          <w:sz w:val="22"/>
          <w:szCs w:val="22"/>
        </w:rPr>
        <w:t>Arabica</w:t>
      </w:r>
      <w:proofErr w:type="spellEnd"/>
      <w:r w:rsidRPr="00476F49">
        <w:rPr>
          <w:sz w:val="22"/>
          <w:szCs w:val="22"/>
        </w:rPr>
        <w:t xml:space="preserve">, herbata pakowana w osobnych saszetkach (różne rodzaje: czarna, zielona </w:t>
      </w:r>
      <w:proofErr w:type="spellStart"/>
      <w:r w:rsidRPr="00476F49">
        <w:rPr>
          <w:sz w:val="22"/>
          <w:szCs w:val="22"/>
        </w:rPr>
        <w:t>earl</w:t>
      </w:r>
      <w:proofErr w:type="spellEnd"/>
      <w:r w:rsidRPr="00476F49">
        <w:rPr>
          <w:sz w:val="22"/>
          <w:szCs w:val="22"/>
        </w:rPr>
        <w:t xml:space="preserve"> </w:t>
      </w:r>
      <w:proofErr w:type="spellStart"/>
      <w:r w:rsidRPr="00476F49">
        <w:rPr>
          <w:sz w:val="22"/>
          <w:szCs w:val="22"/>
        </w:rPr>
        <w:t>grey</w:t>
      </w:r>
      <w:proofErr w:type="spellEnd"/>
      <w:r w:rsidRPr="00476F49">
        <w:rPr>
          <w:sz w:val="22"/>
          <w:szCs w:val="22"/>
        </w:rPr>
        <w:t xml:space="preserve">, owocowa) </w:t>
      </w:r>
    </w:p>
    <w:p w14:paraId="1D1F8C11" w14:textId="77777777" w:rsidR="00A46C1B" w:rsidRPr="00476F49" w:rsidRDefault="00A46C1B">
      <w:pPr>
        <w:pStyle w:val="Akapitzlist"/>
        <w:numPr>
          <w:ilvl w:val="0"/>
          <w:numId w:val="79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lastRenderedPageBreak/>
        <w:t>Dodatki do napojów (mleko krowie, mleko sojowe, cukier biały/trzcinowy, cytryna)</w:t>
      </w:r>
    </w:p>
    <w:p w14:paraId="5E4D22B1" w14:textId="77777777" w:rsidR="00A46C1B" w:rsidRPr="00476F49" w:rsidRDefault="00A46C1B">
      <w:pPr>
        <w:pStyle w:val="Akapitzlist"/>
        <w:numPr>
          <w:ilvl w:val="0"/>
          <w:numId w:val="79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Soki owocowe 100% min. 2 rodzaje, lemoniady 2 rodzaje, bez ograniczeń </w:t>
      </w:r>
    </w:p>
    <w:p w14:paraId="5038DB2F" w14:textId="77777777" w:rsidR="00A46C1B" w:rsidRPr="00476F49" w:rsidRDefault="00A46C1B">
      <w:pPr>
        <w:pStyle w:val="Akapitzlist"/>
        <w:numPr>
          <w:ilvl w:val="0"/>
          <w:numId w:val="79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Woda mineralna gazowana i niegazowana, bez ograniczeń </w:t>
      </w:r>
    </w:p>
    <w:p w14:paraId="303D6FB8" w14:textId="77777777" w:rsidR="00A46C1B" w:rsidRPr="00476F49" w:rsidRDefault="00A46C1B">
      <w:pPr>
        <w:pStyle w:val="Akapitzlist"/>
        <w:numPr>
          <w:ilvl w:val="0"/>
          <w:numId w:val="79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Napoje alkoholowe: po 1 lampce wina musującego na powitanie dla każdego uczestnika</w:t>
      </w:r>
    </w:p>
    <w:p w14:paraId="3FF3B0EC" w14:textId="77777777" w:rsidR="00A46C1B" w:rsidRPr="00476F49" w:rsidRDefault="00A46C1B" w:rsidP="00F737F5">
      <w:pPr>
        <w:pStyle w:val="Akapitzlist"/>
        <w:ind w:left="567" w:hanging="567"/>
        <w:jc w:val="both"/>
        <w:rPr>
          <w:sz w:val="22"/>
          <w:szCs w:val="22"/>
        </w:rPr>
      </w:pPr>
    </w:p>
    <w:p w14:paraId="02D727BA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  <w:u w:val="single"/>
        </w:rPr>
        <w:t>C. Sposób serwowania:</w:t>
      </w:r>
    </w:p>
    <w:p w14:paraId="131BC3D2" w14:textId="77777777" w:rsidR="00A46C1B" w:rsidRPr="00476F49" w:rsidRDefault="00A46C1B">
      <w:pPr>
        <w:pStyle w:val="Akapitzlist"/>
        <w:numPr>
          <w:ilvl w:val="0"/>
          <w:numId w:val="80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Wypieki i przekąski - na paterach lub półmiskach</w:t>
      </w:r>
    </w:p>
    <w:p w14:paraId="2B33FA14" w14:textId="77777777" w:rsidR="00A46C1B" w:rsidRPr="00476F49" w:rsidRDefault="00A46C1B">
      <w:pPr>
        <w:pStyle w:val="Akapitzlist"/>
        <w:numPr>
          <w:ilvl w:val="0"/>
          <w:numId w:val="80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Napoje - zimne w dzbankach, kawa świeżo parzona z ekspresów ciśnieniowych, wrzątek do herbaty w szczelnych urządzeniach/pojemnikach utrzymujących stałą temperaturę</w:t>
      </w:r>
    </w:p>
    <w:p w14:paraId="040D90E2" w14:textId="77777777" w:rsidR="00A46C1B" w:rsidRPr="00476F49" w:rsidRDefault="00A46C1B">
      <w:pPr>
        <w:pStyle w:val="Akapitzlist"/>
        <w:numPr>
          <w:ilvl w:val="0"/>
          <w:numId w:val="80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 xml:space="preserve">Wino podane w kieliszkach szklanych, </w:t>
      </w:r>
    </w:p>
    <w:p w14:paraId="177BE9BF" w14:textId="502326E6" w:rsidR="00A46C1B" w:rsidRPr="00476F49" w:rsidRDefault="00A46C1B">
      <w:pPr>
        <w:pStyle w:val="Akapitzlist"/>
        <w:numPr>
          <w:ilvl w:val="0"/>
          <w:numId w:val="80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Wino rozlewane w kraju producenta</w:t>
      </w:r>
      <w:r w:rsidR="00133E64">
        <w:rPr>
          <w:sz w:val="22"/>
          <w:szCs w:val="22"/>
        </w:rPr>
        <w:t>, preferowane z Australii lub z Ameryki Południowej</w:t>
      </w:r>
    </w:p>
    <w:p w14:paraId="07C30E58" w14:textId="636E36B1" w:rsidR="00A46C1B" w:rsidRPr="00476F49" w:rsidRDefault="00A46C1B">
      <w:pPr>
        <w:pStyle w:val="Akapitzlist"/>
        <w:numPr>
          <w:ilvl w:val="0"/>
          <w:numId w:val="80"/>
        </w:numPr>
        <w:ind w:left="567" w:hanging="567"/>
        <w:jc w:val="both"/>
        <w:rPr>
          <w:sz w:val="22"/>
          <w:szCs w:val="22"/>
          <w:u w:val="single"/>
        </w:rPr>
      </w:pPr>
      <w:r w:rsidRPr="00476F49">
        <w:rPr>
          <w:sz w:val="22"/>
          <w:szCs w:val="22"/>
        </w:rPr>
        <w:t xml:space="preserve">Wino </w:t>
      </w:r>
      <w:r w:rsidR="00371259">
        <w:rPr>
          <w:sz w:val="22"/>
          <w:szCs w:val="22"/>
        </w:rPr>
        <w:t>musi</w:t>
      </w:r>
      <w:r w:rsidRPr="00476F49">
        <w:rPr>
          <w:sz w:val="22"/>
          <w:szCs w:val="22"/>
        </w:rPr>
        <w:t xml:space="preserve"> być schłodzone do temperatury podanej przez producenta</w:t>
      </w:r>
    </w:p>
    <w:p w14:paraId="610A0428" w14:textId="506EA61E" w:rsidR="00A46C1B" w:rsidRPr="00476F49" w:rsidRDefault="00A46C1B">
      <w:pPr>
        <w:pStyle w:val="Akapitzlist"/>
        <w:numPr>
          <w:ilvl w:val="0"/>
          <w:numId w:val="80"/>
        </w:numPr>
        <w:ind w:left="567" w:hanging="567"/>
        <w:jc w:val="both"/>
        <w:rPr>
          <w:sz w:val="22"/>
          <w:szCs w:val="22"/>
          <w:u w:val="single"/>
        </w:rPr>
      </w:pPr>
      <w:r w:rsidRPr="00476F49">
        <w:rPr>
          <w:sz w:val="22"/>
          <w:szCs w:val="22"/>
        </w:rPr>
        <w:t>Minimum 50 stołów koktajlowych</w:t>
      </w:r>
    </w:p>
    <w:p w14:paraId="5F68B075" w14:textId="77777777" w:rsidR="00476F49" w:rsidRPr="00476F49" w:rsidRDefault="00476F49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</w:p>
    <w:p w14:paraId="5335B7BF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476F49">
        <w:rPr>
          <w:rFonts w:ascii="Times New Roman" w:hAnsi="Times New Roman" w:cs="Times New Roman"/>
          <w:b/>
          <w:bCs/>
          <w:u w:val="single"/>
        </w:rPr>
        <w:t>UROCZYSTA KOLACJA ZASIADANA DNIA 29.08.2024</w:t>
      </w:r>
    </w:p>
    <w:p w14:paraId="4ED6F7D2" w14:textId="394C7C89" w:rsidR="00A46C1B" w:rsidRPr="00F0641A" w:rsidRDefault="00A46C1B" w:rsidP="00F737F5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u w:val="single"/>
        </w:rPr>
      </w:pPr>
      <w:r w:rsidRPr="00476F49">
        <w:rPr>
          <w:rFonts w:ascii="Times New Roman" w:hAnsi="Times New Roman" w:cs="Times New Roman"/>
          <w:b/>
          <w:bCs/>
          <w:u w:val="single"/>
        </w:rPr>
        <w:t xml:space="preserve">serwowana w formie bufetu samoobsługowego, organizowana przez Wykonawcę w obiekcie zapewnionym i odpowiednio wyposażonym przez Wykonawcę </w:t>
      </w:r>
      <w:r w:rsidR="00C76121">
        <w:rPr>
          <w:rFonts w:ascii="Times New Roman" w:hAnsi="Times New Roman" w:cs="Times New Roman"/>
          <w:b/>
          <w:bCs/>
          <w:u w:val="single"/>
        </w:rPr>
        <w:t>(</w:t>
      </w:r>
      <w:r w:rsidRPr="00476F49">
        <w:rPr>
          <w:rFonts w:ascii="Times New Roman" w:hAnsi="Times New Roman" w:cs="Times New Roman"/>
          <w:b/>
          <w:bCs/>
          <w:u w:val="single"/>
        </w:rPr>
        <w:t xml:space="preserve">dla </w:t>
      </w:r>
      <w:r w:rsidR="00F737F5" w:rsidRPr="00476F49">
        <w:rPr>
          <w:rFonts w:ascii="Times New Roman" w:hAnsi="Times New Roman" w:cs="Times New Roman"/>
          <w:b/>
          <w:bCs/>
          <w:u w:val="single"/>
        </w:rPr>
        <w:t>maksymalnej</w:t>
      </w:r>
      <w:r w:rsidRPr="00476F49">
        <w:rPr>
          <w:rFonts w:ascii="Times New Roman" w:hAnsi="Times New Roman" w:cs="Times New Roman"/>
          <w:b/>
          <w:bCs/>
          <w:u w:val="single"/>
        </w:rPr>
        <w:t xml:space="preserve"> liczby </w:t>
      </w:r>
      <w:r w:rsidRPr="00F0641A">
        <w:rPr>
          <w:rFonts w:ascii="Times New Roman" w:hAnsi="Times New Roman" w:cs="Times New Roman"/>
          <w:b/>
          <w:bCs/>
          <w:u w:val="single"/>
        </w:rPr>
        <w:t>4</w:t>
      </w:r>
      <w:r w:rsidR="002A135C" w:rsidRPr="00F0641A">
        <w:rPr>
          <w:rFonts w:ascii="Times New Roman" w:hAnsi="Times New Roman" w:cs="Times New Roman"/>
          <w:b/>
          <w:bCs/>
          <w:u w:val="single"/>
        </w:rPr>
        <w:t>0</w:t>
      </w:r>
      <w:r w:rsidRPr="00F0641A">
        <w:rPr>
          <w:rFonts w:ascii="Times New Roman" w:hAnsi="Times New Roman" w:cs="Times New Roman"/>
          <w:b/>
          <w:bCs/>
          <w:u w:val="single"/>
        </w:rPr>
        <w:t>0 uczestników konferencji)</w:t>
      </w:r>
    </w:p>
    <w:p w14:paraId="27EE2089" w14:textId="77777777" w:rsidR="00A46C1B" w:rsidRPr="00F0641A" w:rsidRDefault="00A46C1B" w:rsidP="00F737F5">
      <w:pPr>
        <w:pStyle w:val="Tekstpodstawowy"/>
        <w:widowControl w:val="0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  <w:u w:val="single"/>
        </w:rPr>
      </w:pPr>
    </w:p>
    <w:p w14:paraId="7562FB29" w14:textId="77777777" w:rsidR="00A46C1B" w:rsidRPr="00F0641A" w:rsidRDefault="00A46C1B" w:rsidP="00F737F5">
      <w:pPr>
        <w:pStyle w:val="Tekstpodstawowy"/>
        <w:widowControl w:val="0"/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  <w:u w:val="single"/>
        </w:rPr>
      </w:pPr>
      <w:r w:rsidRPr="00F0641A">
        <w:rPr>
          <w:rFonts w:ascii="Times New Roman" w:hAnsi="Times New Roman" w:cs="Times New Roman"/>
          <w:sz w:val="22"/>
          <w:szCs w:val="22"/>
          <w:u w:val="single"/>
        </w:rPr>
        <w:t>A. W MENU:</w:t>
      </w:r>
    </w:p>
    <w:p w14:paraId="714A5A77" w14:textId="77777777" w:rsidR="00A46C1B" w:rsidRPr="00F0641A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F0641A">
        <w:rPr>
          <w:color w:val="000000" w:themeColor="text1"/>
          <w:sz w:val="22"/>
          <w:szCs w:val="22"/>
        </w:rPr>
        <w:t xml:space="preserve">Powitanie Gości lampką </w:t>
      </w:r>
      <w:proofErr w:type="spellStart"/>
      <w:r w:rsidRPr="00F0641A">
        <w:rPr>
          <w:color w:val="000000" w:themeColor="text1"/>
          <w:sz w:val="22"/>
          <w:szCs w:val="22"/>
        </w:rPr>
        <w:t>prosecco</w:t>
      </w:r>
      <w:proofErr w:type="spellEnd"/>
      <w:r w:rsidRPr="00F0641A">
        <w:rPr>
          <w:color w:val="000000" w:themeColor="text1"/>
          <w:sz w:val="22"/>
          <w:szCs w:val="22"/>
        </w:rPr>
        <w:t xml:space="preserve"> </w:t>
      </w:r>
    </w:p>
    <w:p w14:paraId="4C7D69C3" w14:textId="77777777" w:rsidR="00A46C1B" w:rsidRPr="00F0641A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F0641A">
        <w:rPr>
          <w:color w:val="000000" w:themeColor="text1"/>
          <w:sz w:val="22"/>
          <w:szCs w:val="22"/>
        </w:rPr>
        <w:t xml:space="preserve">Przekąski jednoporcjowe 150 g./os  mięsne i bezmięsne (tzw. </w:t>
      </w:r>
      <w:proofErr w:type="spellStart"/>
      <w:r w:rsidRPr="00F0641A">
        <w:rPr>
          <w:color w:val="000000" w:themeColor="text1"/>
          <w:sz w:val="22"/>
          <w:szCs w:val="22"/>
        </w:rPr>
        <w:t>Finger</w:t>
      </w:r>
      <w:proofErr w:type="spellEnd"/>
      <w:r w:rsidRPr="00F0641A">
        <w:rPr>
          <w:color w:val="000000" w:themeColor="text1"/>
          <w:sz w:val="22"/>
          <w:szCs w:val="22"/>
        </w:rPr>
        <w:t xml:space="preserve"> Foods ) – 5 rodzajów </w:t>
      </w:r>
    </w:p>
    <w:p w14:paraId="024F324A" w14:textId="77777777" w:rsidR="00A46C1B" w:rsidRPr="00F0641A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F0641A">
        <w:rPr>
          <w:color w:val="000000" w:themeColor="text1"/>
          <w:sz w:val="22"/>
          <w:szCs w:val="22"/>
        </w:rPr>
        <w:t xml:space="preserve">Zimna płyta wyrób własny do 6 rodzajów 200 g./os, mięsa pieczone, pasztety, rolady , ryby, warzywa , palety serów, sosy 3 rodzaje </w:t>
      </w:r>
    </w:p>
    <w:p w14:paraId="3348E932" w14:textId="63D62E45" w:rsidR="00A46C1B" w:rsidRPr="00F0641A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F0641A">
        <w:rPr>
          <w:color w:val="000000" w:themeColor="text1"/>
          <w:sz w:val="22"/>
          <w:szCs w:val="22"/>
        </w:rPr>
        <w:t xml:space="preserve">Sałatki 3 rodzaje 150 g./os </w:t>
      </w:r>
    </w:p>
    <w:p w14:paraId="0F26F25E" w14:textId="77777777" w:rsidR="00A46C1B" w:rsidRPr="002A135C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F0641A">
        <w:rPr>
          <w:color w:val="000000" w:themeColor="text1"/>
          <w:sz w:val="22"/>
          <w:szCs w:val="22"/>
        </w:rPr>
        <w:t>Zupa dwa rodzaje (minimum 250 ml/osobę</w:t>
      </w:r>
      <w:r w:rsidRPr="002A135C">
        <w:rPr>
          <w:color w:val="000000" w:themeColor="text1"/>
          <w:sz w:val="22"/>
          <w:szCs w:val="22"/>
        </w:rPr>
        <w:t>).</w:t>
      </w:r>
    </w:p>
    <w:p w14:paraId="642CCA67" w14:textId="22445F60" w:rsidR="00A46C1B" w:rsidRPr="002A135C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2A135C">
        <w:rPr>
          <w:color w:val="000000" w:themeColor="text1"/>
          <w:sz w:val="22"/>
          <w:szCs w:val="22"/>
        </w:rPr>
        <w:t>Danie gorące podane w podgrzewaczach wariant ekskluzywny ( np. łosoś/sandacz/pierś z kaczki/gęś/</w:t>
      </w:r>
      <w:r w:rsidR="002A135C" w:rsidRPr="002A135C">
        <w:rPr>
          <w:color w:val="000000" w:themeColor="text1"/>
          <w:sz w:val="22"/>
          <w:szCs w:val="22"/>
        </w:rPr>
        <w:t>jagnięcina</w:t>
      </w:r>
      <w:r w:rsidRPr="002A135C">
        <w:rPr>
          <w:color w:val="000000" w:themeColor="text1"/>
          <w:sz w:val="22"/>
          <w:szCs w:val="22"/>
        </w:rPr>
        <w:t>/ cielęcina),</w:t>
      </w:r>
    </w:p>
    <w:p w14:paraId="255DAB7C" w14:textId="77777777" w:rsidR="00A46C1B" w:rsidRPr="002A135C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2A135C">
        <w:rPr>
          <w:color w:val="000000" w:themeColor="text1"/>
          <w:sz w:val="22"/>
          <w:szCs w:val="22"/>
        </w:rPr>
        <w:t xml:space="preserve">Dania wegetariańskie 2 rodzaje 250 g./os </w:t>
      </w:r>
    </w:p>
    <w:p w14:paraId="15887443" w14:textId="77777777" w:rsidR="00A46C1B" w:rsidRPr="002A135C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2A135C">
        <w:rPr>
          <w:color w:val="000000" w:themeColor="text1"/>
          <w:sz w:val="22"/>
          <w:szCs w:val="22"/>
        </w:rPr>
        <w:t>Dodatki  skrobiowe minimum 150 g/osobę + dodatki warzywne minimum 150 g/osobę):</w:t>
      </w:r>
    </w:p>
    <w:p w14:paraId="2EE0FB5E" w14:textId="77777777" w:rsidR="00A46C1B" w:rsidRPr="002A135C" w:rsidRDefault="00A46C1B">
      <w:pPr>
        <w:pStyle w:val="Akapitzlist"/>
        <w:numPr>
          <w:ilvl w:val="0"/>
          <w:numId w:val="85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2A135C">
        <w:rPr>
          <w:color w:val="000000" w:themeColor="text1"/>
          <w:sz w:val="22"/>
          <w:szCs w:val="22"/>
        </w:rPr>
        <w:t>Desery min. 4 rodzaje 150g/osobę</w:t>
      </w:r>
    </w:p>
    <w:p w14:paraId="08181480" w14:textId="77777777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1ED733B1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 xml:space="preserve">B. Napoje do kolacji: </w:t>
      </w:r>
    </w:p>
    <w:p w14:paraId="40E6C1D3" w14:textId="77777777" w:rsidR="00A46C1B" w:rsidRPr="00476F49" w:rsidRDefault="00A46C1B">
      <w:pPr>
        <w:pStyle w:val="Akapitzlist"/>
        <w:numPr>
          <w:ilvl w:val="0"/>
          <w:numId w:val="8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Napoje bez ograniczeń: kawa z ekspresów ciśnieniowych </w:t>
      </w:r>
      <w:r w:rsidRPr="00476F49">
        <w:rPr>
          <w:sz w:val="22"/>
          <w:szCs w:val="22"/>
        </w:rPr>
        <w:t xml:space="preserve">100% </w:t>
      </w:r>
      <w:proofErr w:type="spellStart"/>
      <w:r w:rsidRPr="00476F49">
        <w:rPr>
          <w:sz w:val="22"/>
          <w:szCs w:val="22"/>
        </w:rPr>
        <w:t>Arabica</w:t>
      </w:r>
      <w:proofErr w:type="spellEnd"/>
      <w:r w:rsidRPr="00476F49">
        <w:rPr>
          <w:sz w:val="22"/>
          <w:szCs w:val="22"/>
        </w:rPr>
        <w:t xml:space="preserve">, herbata pakowana w osobnych saszetkach (różne rodzaje: czarna, zielona </w:t>
      </w:r>
      <w:proofErr w:type="spellStart"/>
      <w:r w:rsidRPr="00476F49">
        <w:rPr>
          <w:sz w:val="22"/>
          <w:szCs w:val="22"/>
        </w:rPr>
        <w:t>earl</w:t>
      </w:r>
      <w:proofErr w:type="spellEnd"/>
      <w:r w:rsidRPr="00476F49">
        <w:rPr>
          <w:sz w:val="22"/>
          <w:szCs w:val="22"/>
        </w:rPr>
        <w:t xml:space="preserve"> </w:t>
      </w:r>
      <w:proofErr w:type="spellStart"/>
      <w:r w:rsidRPr="00476F49">
        <w:rPr>
          <w:sz w:val="22"/>
          <w:szCs w:val="22"/>
        </w:rPr>
        <w:t>grey</w:t>
      </w:r>
      <w:proofErr w:type="spellEnd"/>
      <w:r w:rsidRPr="00476F49">
        <w:rPr>
          <w:sz w:val="22"/>
          <w:szCs w:val="22"/>
        </w:rPr>
        <w:t xml:space="preserve">, owocowa) </w:t>
      </w:r>
    </w:p>
    <w:p w14:paraId="6FA6A227" w14:textId="77777777" w:rsidR="00A46C1B" w:rsidRPr="00476F49" w:rsidRDefault="00A46C1B">
      <w:pPr>
        <w:pStyle w:val="Akapitzlist"/>
        <w:numPr>
          <w:ilvl w:val="0"/>
          <w:numId w:val="81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Dodatki do napojów (mleko krowie, mleko sojowe, cukier biały/trzcinowy, cytryna)</w:t>
      </w:r>
    </w:p>
    <w:p w14:paraId="66A79E96" w14:textId="77777777" w:rsidR="00A46C1B" w:rsidRPr="00476F49" w:rsidRDefault="00A46C1B">
      <w:pPr>
        <w:pStyle w:val="Akapitzlist"/>
        <w:numPr>
          <w:ilvl w:val="0"/>
          <w:numId w:val="8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sz w:val="22"/>
          <w:szCs w:val="22"/>
        </w:rPr>
        <w:t>Soki owocowe 100% min. 2 rodzaje (</w:t>
      </w:r>
      <w:r w:rsidRPr="00476F49">
        <w:rPr>
          <w:color w:val="000000" w:themeColor="text1"/>
          <w:sz w:val="22"/>
          <w:szCs w:val="22"/>
        </w:rPr>
        <w:t>minimum 300 ml/osobę).</w:t>
      </w:r>
    </w:p>
    <w:p w14:paraId="477BDA66" w14:textId="77777777" w:rsidR="00A46C1B" w:rsidRPr="00476F49" w:rsidRDefault="00A46C1B">
      <w:pPr>
        <w:pStyle w:val="Akapitzlist"/>
        <w:numPr>
          <w:ilvl w:val="0"/>
          <w:numId w:val="8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>Woda mineralna niegazowana i gazowana (bez limitu).</w:t>
      </w:r>
    </w:p>
    <w:p w14:paraId="5765BDF9" w14:textId="3C8203B1" w:rsidR="00AB0FFA" w:rsidRPr="00AB0FFA" w:rsidRDefault="00AB0FFA">
      <w:pPr>
        <w:pStyle w:val="Akapitzlist"/>
        <w:numPr>
          <w:ilvl w:val="0"/>
          <w:numId w:val="8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AB0FFA">
        <w:rPr>
          <w:sz w:val="22"/>
          <w:szCs w:val="22"/>
        </w:rPr>
        <w:t xml:space="preserve">Wino wytrawne, preferowane z Australii lub Ameryki Południowej </w:t>
      </w:r>
      <w:r w:rsidR="00A46C1B" w:rsidRPr="00476F49">
        <w:rPr>
          <w:sz w:val="22"/>
          <w:szCs w:val="22"/>
        </w:rPr>
        <w:t xml:space="preserve">(białe/czerwone do wyboru), w liczbie 0,5 butelki o pojemności </w:t>
      </w:r>
      <w:smartTag w:uri="urn:schemas-microsoft-com:office:smarttags" w:element="metricconverter">
        <w:smartTagPr>
          <w:attr w:name="ProductID" w:val="0,7 l"/>
        </w:smartTagPr>
        <w:r w:rsidR="00A46C1B" w:rsidRPr="00476F49">
          <w:rPr>
            <w:sz w:val="22"/>
            <w:szCs w:val="22"/>
          </w:rPr>
          <w:t>0,7 l</w:t>
        </w:r>
      </w:smartTag>
      <w:r w:rsidR="00A46C1B" w:rsidRPr="00476F49">
        <w:rPr>
          <w:sz w:val="22"/>
          <w:szCs w:val="22"/>
        </w:rPr>
        <w:t xml:space="preserve"> /os., rozlewane w kraju producenta.</w:t>
      </w:r>
    </w:p>
    <w:p w14:paraId="5AAEA3D1" w14:textId="77777777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</w:p>
    <w:p w14:paraId="78CF5E1E" w14:textId="77777777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>C. Sposób serwowania kolacji:</w:t>
      </w:r>
    </w:p>
    <w:p w14:paraId="465A92E5" w14:textId="77777777" w:rsidR="00A46C1B" w:rsidRPr="00476F49" w:rsidRDefault="00A46C1B">
      <w:pPr>
        <w:pStyle w:val="Kolorowecieniowanieakcent31"/>
        <w:widowControl w:val="0"/>
        <w:numPr>
          <w:ilvl w:val="0"/>
          <w:numId w:val="6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Powitanie gości lampką wina </w:t>
      </w:r>
      <w:proofErr w:type="spellStart"/>
      <w:r w:rsidRPr="00476F49">
        <w:rPr>
          <w:rFonts w:ascii="Times New Roman" w:hAnsi="Times New Roman" w:cs="Times New Roman"/>
        </w:rPr>
        <w:t>prosecco</w:t>
      </w:r>
      <w:proofErr w:type="spellEnd"/>
      <w:r w:rsidRPr="00476F49">
        <w:rPr>
          <w:rFonts w:ascii="Times New Roman" w:hAnsi="Times New Roman" w:cs="Times New Roman"/>
        </w:rPr>
        <w:t xml:space="preserve"> podczas wchodzenia.</w:t>
      </w:r>
    </w:p>
    <w:p w14:paraId="1BC2278C" w14:textId="77777777" w:rsidR="00A46C1B" w:rsidRPr="00476F49" w:rsidRDefault="00A46C1B">
      <w:pPr>
        <w:pStyle w:val="Kolorowecieniowanieakcent31"/>
        <w:widowControl w:val="0"/>
        <w:numPr>
          <w:ilvl w:val="0"/>
          <w:numId w:val="6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Dania zimne i ciepłe serwowane w formie bufetu.</w:t>
      </w:r>
    </w:p>
    <w:p w14:paraId="0273DCDC" w14:textId="77777777" w:rsidR="00A46C1B" w:rsidRPr="00476F49" w:rsidRDefault="00A46C1B">
      <w:pPr>
        <w:pStyle w:val="Kolorowecieniowanieakcent31"/>
        <w:widowControl w:val="0"/>
        <w:numPr>
          <w:ilvl w:val="0"/>
          <w:numId w:val="6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Dania zimne – na paterach lub półmiskach, dania ciepłe – w podgrzewaczach</w:t>
      </w:r>
    </w:p>
    <w:p w14:paraId="4A13FBC0" w14:textId="77777777" w:rsidR="00AB0FFA" w:rsidRDefault="00A46C1B">
      <w:pPr>
        <w:pStyle w:val="Kolorowecieniowanieakcent31"/>
        <w:widowControl w:val="0"/>
        <w:numPr>
          <w:ilvl w:val="0"/>
          <w:numId w:val="6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Napoje – w pojemnikach szklanych (soki i woda w dzbankach, napoje gazowane w szklanych butelkach, pozostawione na stole i na bieżąco uzupełniane), napoje ciepłe (kawa/herbata); wino pozostawione na stołach (białe w </w:t>
      </w:r>
      <w:proofErr w:type="spellStart"/>
      <w:r w:rsidRPr="00476F49">
        <w:rPr>
          <w:rFonts w:ascii="Times New Roman" w:hAnsi="Times New Roman" w:cs="Times New Roman"/>
        </w:rPr>
        <w:t>coolerze</w:t>
      </w:r>
      <w:proofErr w:type="spellEnd"/>
      <w:r w:rsidRPr="00476F49">
        <w:rPr>
          <w:rFonts w:ascii="Times New Roman" w:hAnsi="Times New Roman" w:cs="Times New Roman"/>
        </w:rPr>
        <w:t xml:space="preserve"> z lodem).</w:t>
      </w:r>
    </w:p>
    <w:p w14:paraId="2963DBA9" w14:textId="77777777" w:rsidR="00AB0FFA" w:rsidRDefault="00A46C1B">
      <w:pPr>
        <w:pStyle w:val="Kolorowecieniowanieakcent31"/>
        <w:widowControl w:val="0"/>
        <w:numPr>
          <w:ilvl w:val="0"/>
          <w:numId w:val="6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0FFA">
        <w:rPr>
          <w:rFonts w:ascii="Times New Roman" w:hAnsi="Times New Roman" w:cs="Times New Roman"/>
        </w:rPr>
        <w:t xml:space="preserve">Kolacja </w:t>
      </w:r>
      <w:proofErr w:type="spellStart"/>
      <w:r w:rsidRPr="00AB0FFA">
        <w:rPr>
          <w:rFonts w:ascii="Times New Roman" w:hAnsi="Times New Roman" w:cs="Times New Roman"/>
        </w:rPr>
        <w:t>zasiadana</w:t>
      </w:r>
      <w:proofErr w:type="spellEnd"/>
      <w:r w:rsidRPr="00AB0FFA">
        <w:rPr>
          <w:rFonts w:ascii="Times New Roman" w:hAnsi="Times New Roman" w:cs="Times New Roman"/>
        </w:rPr>
        <w:t xml:space="preserve"> przy okrągłych, </w:t>
      </w:r>
      <w:r w:rsidR="00BE27A0" w:rsidRPr="00AB0FFA">
        <w:rPr>
          <w:rFonts w:ascii="Times New Roman" w:hAnsi="Times New Roman" w:cs="Times New Roman"/>
        </w:rPr>
        <w:t xml:space="preserve">maksymalnie </w:t>
      </w:r>
      <w:r w:rsidRPr="00AB0FFA">
        <w:rPr>
          <w:rFonts w:ascii="Times New Roman" w:hAnsi="Times New Roman" w:cs="Times New Roman"/>
        </w:rPr>
        <w:t>10-osobowych stołach</w:t>
      </w:r>
    </w:p>
    <w:p w14:paraId="5E145A8C" w14:textId="543C53B3" w:rsidR="00A46C1B" w:rsidRPr="00AB0FFA" w:rsidRDefault="008A2E8D">
      <w:pPr>
        <w:pStyle w:val="Kolorowecieniowanieakcent31"/>
        <w:widowControl w:val="0"/>
        <w:numPr>
          <w:ilvl w:val="0"/>
          <w:numId w:val="6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B0FFA">
        <w:rPr>
          <w:rFonts w:ascii="Times New Roman" w:hAnsi="Times New Roman" w:cs="Times New Roman"/>
        </w:rPr>
        <w:t>Wydzielone miejsce dla zespołu artystycznego o powierzchni minimum 5m x 3m</w:t>
      </w:r>
    </w:p>
    <w:p w14:paraId="4FF979B1" w14:textId="77777777" w:rsidR="008A2E8D" w:rsidRPr="008A2E8D" w:rsidRDefault="008A2E8D" w:rsidP="00067AA1">
      <w:pPr>
        <w:pStyle w:val="Akapitzlist"/>
        <w:ind w:left="643"/>
        <w:jc w:val="both"/>
        <w:rPr>
          <w:b/>
          <w:bCs/>
          <w:highlight w:val="yellow"/>
          <w:u w:val="single"/>
        </w:rPr>
      </w:pPr>
    </w:p>
    <w:p w14:paraId="41CB71B7" w14:textId="77777777" w:rsidR="00133E64" w:rsidRPr="00133E64" w:rsidRDefault="00A46C1B" w:rsidP="00067AA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33E64">
        <w:rPr>
          <w:rFonts w:ascii="Times New Roman" w:hAnsi="Times New Roman" w:cs="Times New Roman"/>
          <w:b/>
          <w:bCs/>
          <w:u w:val="single"/>
        </w:rPr>
        <w:t>OBSŁUGA CATERINGOWA SPOTKANIA PRZEDSTAWICIELI ORGANIZACJI WSPÓŁPRACUJĘCYCH PRZY ORGANIZACJI KONFERENCJI, DNIA 28.08.2024</w:t>
      </w:r>
      <w:r w:rsidR="00133E64" w:rsidRPr="00133E6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8BA9728" w14:textId="62370D9B" w:rsidR="00A46C1B" w:rsidRPr="00133E64" w:rsidRDefault="00133E64" w:rsidP="00133E6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133E64">
        <w:rPr>
          <w:rFonts w:ascii="Times New Roman" w:hAnsi="Times New Roman" w:cs="Times New Roman"/>
          <w:b/>
          <w:bCs/>
          <w:u w:val="single"/>
        </w:rPr>
        <w:lastRenderedPageBreak/>
        <w:t xml:space="preserve">17:00-19:00 </w:t>
      </w:r>
      <w:proofErr w:type="spellStart"/>
      <w:r w:rsidR="00A46C1B" w:rsidRPr="00133E64">
        <w:rPr>
          <w:rFonts w:ascii="Times New Roman" w:hAnsi="Times New Roman" w:cs="Times New Roman"/>
          <w:b/>
          <w:bCs/>
          <w:u w:val="single"/>
        </w:rPr>
        <w:t>zasiadane</w:t>
      </w:r>
      <w:proofErr w:type="spellEnd"/>
      <w:r w:rsidR="00A46C1B" w:rsidRPr="00133E64">
        <w:rPr>
          <w:rFonts w:ascii="Times New Roman" w:hAnsi="Times New Roman" w:cs="Times New Roman"/>
          <w:b/>
          <w:bCs/>
          <w:u w:val="single"/>
        </w:rPr>
        <w:t xml:space="preserve">, serwowane w formie bufetu samoobsługowego (dla </w:t>
      </w:r>
      <w:r w:rsidR="00F737F5" w:rsidRPr="00133E64">
        <w:rPr>
          <w:rFonts w:ascii="Times New Roman" w:hAnsi="Times New Roman" w:cs="Times New Roman"/>
          <w:b/>
          <w:bCs/>
          <w:u w:val="single"/>
        </w:rPr>
        <w:t xml:space="preserve">maksymalnej liczby 30 </w:t>
      </w:r>
      <w:r w:rsidR="00A46C1B" w:rsidRPr="00133E64">
        <w:rPr>
          <w:rFonts w:ascii="Times New Roman" w:hAnsi="Times New Roman" w:cs="Times New Roman"/>
          <w:b/>
          <w:bCs/>
          <w:u w:val="single"/>
        </w:rPr>
        <w:t xml:space="preserve">osób), </w:t>
      </w:r>
      <w:proofErr w:type="spellStart"/>
      <w:r w:rsidR="00A46C1B" w:rsidRPr="00133E64">
        <w:rPr>
          <w:rFonts w:ascii="Times New Roman" w:hAnsi="Times New Roman" w:cs="Times New Roman"/>
          <w:b/>
          <w:bCs/>
          <w:u w:val="single"/>
        </w:rPr>
        <w:t>Aud</w:t>
      </w:r>
      <w:r w:rsidR="00DE1A8D">
        <w:rPr>
          <w:rFonts w:ascii="Times New Roman" w:hAnsi="Times New Roman" w:cs="Times New Roman"/>
          <w:b/>
          <w:bCs/>
          <w:u w:val="single"/>
        </w:rPr>
        <w:t>i</w:t>
      </w:r>
      <w:r w:rsidR="00A46C1B" w:rsidRPr="00133E64">
        <w:rPr>
          <w:rFonts w:ascii="Times New Roman" w:hAnsi="Times New Roman" w:cs="Times New Roman"/>
          <w:b/>
          <w:bCs/>
          <w:u w:val="single"/>
        </w:rPr>
        <w:t>torium</w:t>
      </w:r>
      <w:proofErr w:type="spellEnd"/>
      <w:r w:rsidR="00A46C1B" w:rsidRPr="00133E64">
        <w:rPr>
          <w:rFonts w:ascii="Times New Roman" w:hAnsi="Times New Roman" w:cs="Times New Roman"/>
          <w:b/>
          <w:bCs/>
          <w:u w:val="single"/>
        </w:rPr>
        <w:t xml:space="preserve"> Maximum</w:t>
      </w:r>
    </w:p>
    <w:p w14:paraId="79459120" w14:textId="77777777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</w:p>
    <w:p w14:paraId="7CDD7048" w14:textId="77777777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>A. W MENU:</w:t>
      </w:r>
    </w:p>
    <w:p w14:paraId="56297D81" w14:textId="77777777" w:rsidR="00A46C1B" w:rsidRPr="00476F49" w:rsidRDefault="00A46C1B">
      <w:pPr>
        <w:pStyle w:val="Kolorowecieniowanieakcent31"/>
        <w:widowControl w:val="0"/>
        <w:numPr>
          <w:ilvl w:val="0"/>
          <w:numId w:val="8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Bufet zimny, wyrób własny Wykonawcy, 350g/os. składający się z:</w:t>
      </w:r>
    </w:p>
    <w:p w14:paraId="10C0A7BD" w14:textId="77777777" w:rsidR="00A46C1B" w:rsidRPr="00476F49" w:rsidRDefault="00A46C1B">
      <w:pPr>
        <w:pStyle w:val="Kolorowecieniowanieakcent31"/>
        <w:widowControl w:val="0"/>
        <w:numPr>
          <w:ilvl w:val="0"/>
          <w:numId w:val="9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Wybór mięs pieczonych </w:t>
      </w:r>
    </w:p>
    <w:p w14:paraId="49EFCA63" w14:textId="77777777" w:rsidR="00A46C1B" w:rsidRPr="00476F49" w:rsidRDefault="00A46C1B">
      <w:pPr>
        <w:pStyle w:val="Kolorowecieniowanieakcent31"/>
        <w:widowControl w:val="0"/>
        <w:numPr>
          <w:ilvl w:val="0"/>
          <w:numId w:val="9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Wybór rolad, pasztetów</w:t>
      </w:r>
    </w:p>
    <w:p w14:paraId="0F3411CF" w14:textId="77777777" w:rsidR="00A46C1B" w:rsidRPr="00476F49" w:rsidRDefault="00A46C1B">
      <w:pPr>
        <w:pStyle w:val="Kolorowecieniowanieakcent31"/>
        <w:widowControl w:val="0"/>
        <w:numPr>
          <w:ilvl w:val="0"/>
          <w:numId w:val="9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Przekąski rybne</w:t>
      </w:r>
    </w:p>
    <w:p w14:paraId="5B9BDD82" w14:textId="77777777" w:rsidR="00A46C1B" w:rsidRPr="00476F49" w:rsidRDefault="00A46C1B">
      <w:pPr>
        <w:pStyle w:val="Kolorowecieniowanieakcent31"/>
        <w:widowControl w:val="0"/>
        <w:numPr>
          <w:ilvl w:val="0"/>
          <w:numId w:val="9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Bar sałatkowy – min 3 rodzaje (150g/osobę)</w:t>
      </w:r>
    </w:p>
    <w:p w14:paraId="058D9D9F" w14:textId="77777777" w:rsidR="00A46C1B" w:rsidRPr="00476F49" w:rsidRDefault="00A46C1B">
      <w:pPr>
        <w:pStyle w:val="Kolorowecieniowanieakcent31"/>
        <w:widowControl w:val="0"/>
        <w:numPr>
          <w:ilvl w:val="0"/>
          <w:numId w:val="9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Owoce sezonowe 200 g/os.</w:t>
      </w:r>
    </w:p>
    <w:p w14:paraId="24E484A0" w14:textId="77777777" w:rsidR="00A46C1B" w:rsidRPr="00476F49" w:rsidRDefault="00A46C1B">
      <w:pPr>
        <w:pStyle w:val="Kolorowecieniowanieakcent31"/>
        <w:widowControl w:val="0"/>
        <w:numPr>
          <w:ilvl w:val="0"/>
          <w:numId w:val="8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Palety serów żółtych i pleśniowych z orzechami</w:t>
      </w:r>
    </w:p>
    <w:p w14:paraId="6DC0B9E0" w14:textId="77777777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15A7B8B8" w14:textId="77777777" w:rsidR="00A46C1B" w:rsidRPr="00476F49" w:rsidRDefault="00A46C1B" w:rsidP="00F737F5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 xml:space="preserve">B. Napoje: </w:t>
      </w:r>
    </w:p>
    <w:p w14:paraId="5E662583" w14:textId="77777777" w:rsidR="00A46C1B" w:rsidRPr="00476F49" w:rsidRDefault="00A46C1B">
      <w:pPr>
        <w:pStyle w:val="Akapitzlist"/>
        <w:numPr>
          <w:ilvl w:val="0"/>
          <w:numId w:val="8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 xml:space="preserve">Napoje bez ograniczeń: kawa z ekspresów ciśnieniowych </w:t>
      </w:r>
      <w:r w:rsidRPr="00476F49">
        <w:rPr>
          <w:sz w:val="22"/>
          <w:szCs w:val="22"/>
        </w:rPr>
        <w:t xml:space="preserve">100% </w:t>
      </w:r>
      <w:proofErr w:type="spellStart"/>
      <w:r w:rsidRPr="00476F49">
        <w:rPr>
          <w:sz w:val="22"/>
          <w:szCs w:val="22"/>
        </w:rPr>
        <w:t>Arabica</w:t>
      </w:r>
      <w:proofErr w:type="spellEnd"/>
      <w:r w:rsidRPr="00476F49">
        <w:rPr>
          <w:sz w:val="22"/>
          <w:szCs w:val="22"/>
        </w:rPr>
        <w:t xml:space="preserve"> (2 ekspresy), herbata pakowana w osobnych saszetkach (różne rodzaje: czarna, zielona </w:t>
      </w:r>
      <w:proofErr w:type="spellStart"/>
      <w:r w:rsidRPr="00476F49">
        <w:rPr>
          <w:sz w:val="22"/>
          <w:szCs w:val="22"/>
        </w:rPr>
        <w:t>earl</w:t>
      </w:r>
      <w:proofErr w:type="spellEnd"/>
      <w:r w:rsidRPr="00476F49">
        <w:rPr>
          <w:sz w:val="22"/>
          <w:szCs w:val="22"/>
        </w:rPr>
        <w:t xml:space="preserve"> </w:t>
      </w:r>
      <w:proofErr w:type="spellStart"/>
      <w:r w:rsidRPr="00476F49">
        <w:rPr>
          <w:sz w:val="22"/>
          <w:szCs w:val="22"/>
        </w:rPr>
        <w:t>grey</w:t>
      </w:r>
      <w:proofErr w:type="spellEnd"/>
      <w:r w:rsidRPr="00476F49">
        <w:rPr>
          <w:sz w:val="22"/>
          <w:szCs w:val="22"/>
        </w:rPr>
        <w:t xml:space="preserve">, owocowa) </w:t>
      </w:r>
    </w:p>
    <w:p w14:paraId="0FB9F50D" w14:textId="77777777" w:rsidR="00A46C1B" w:rsidRPr="00476F49" w:rsidRDefault="00A46C1B">
      <w:pPr>
        <w:pStyle w:val="Akapitzlist"/>
        <w:numPr>
          <w:ilvl w:val="0"/>
          <w:numId w:val="83"/>
        </w:numPr>
        <w:ind w:left="567" w:hanging="567"/>
        <w:jc w:val="both"/>
        <w:rPr>
          <w:sz w:val="22"/>
          <w:szCs w:val="22"/>
        </w:rPr>
      </w:pPr>
      <w:r w:rsidRPr="00476F49">
        <w:rPr>
          <w:sz w:val="22"/>
          <w:szCs w:val="22"/>
        </w:rPr>
        <w:t>Dodatki do napojów (mleko krowie, mleko sojowe, cukier biały/trzcinowy, cytryna)</w:t>
      </w:r>
    </w:p>
    <w:p w14:paraId="6BFA9AC2" w14:textId="77777777" w:rsidR="00A46C1B" w:rsidRPr="00476F49" w:rsidRDefault="00A46C1B">
      <w:pPr>
        <w:pStyle w:val="Akapitzlist"/>
        <w:numPr>
          <w:ilvl w:val="0"/>
          <w:numId w:val="8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sz w:val="22"/>
          <w:szCs w:val="22"/>
        </w:rPr>
        <w:t>Soki owocowe 100% min. 2 rodzaje (</w:t>
      </w:r>
      <w:r w:rsidRPr="00476F49">
        <w:rPr>
          <w:color w:val="000000" w:themeColor="text1"/>
          <w:sz w:val="22"/>
          <w:szCs w:val="22"/>
        </w:rPr>
        <w:t>minimum 300 ml/osobę).</w:t>
      </w:r>
    </w:p>
    <w:p w14:paraId="080FF6AC" w14:textId="77777777" w:rsidR="00A46C1B" w:rsidRPr="00476F49" w:rsidRDefault="00A46C1B">
      <w:pPr>
        <w:pStyle w:val="Akapitzlist"/>
        <w:numPr>
          <w:ilvl w:val="0"/>
          <w:numId w:val="8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color w:val="000000" w:themeColor="text1"/>
          <w:sz w:val="22"/>
          <w:szCs w:val="22"/>
        </w:rPr>
        <w:t>Woda mineralna niegazowana i gazowana (0,33 l /os.).</w:t>
      </w:r>
    </w:p>
    <w:p w14:paraId="6776D111" w14:textId="55979850" w:rsidR="00A46C1B" w:rsidRPr="00476F49" w:rsidRDefault="00A46C1B">
      <w:pPr>
        <w:pStyle w:val="Akapitzlist"/>
        <w:numPr>
          <w:ilvl w:val="0"/>
          <w:numId w:val="8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476F49">
        <w:rPr>
          <w:sz w:val="22"/>
          <w:szCs w:val="22"/>
        </w:rPr>
        <w:t>Wino wytrawne</w:t>
      </w:r>
      <w:r w:rsidR="00133E64">
        <w:rPr>
          <w:sz w:val="22"/>
          <w:szCs w:val="22"/>
        </w:rPr>
        <w:t>, preferowane z Australii lub Ameryki Południowej</w:t>
      </w:r>
      <w:r w:rsidR="00BA32AF">
        <w:rPr>
          <w:sz w:val="22"/>
          <w:szCs w:val="22"/>
        </w:rPr>
        <w:t xml:space="preserve"> </w:t>
      </w:r>
      <w:r w:rsidRPr="00476F49">
        <w:rPr>
          <w:sz w:val="22"/>
          <w:szCs w:val="22"/>
        </w:rPr>
        <w:t xml:space="preserve">(białe/czerwone do wyboru), w liczbie 10 butelek o pojemności </w:t>
      </w:r>
      <w:smartTag w:uri="urn:schemas-microsoft-com:office:smarttags" w:element="metricconverter">
        <w:smartTagPr>
          <w:attr w:name="ProductID" w:val="0,7 l"/>
        </w:smartTagPr>
        <w:r w:rsidRPr="00476F49">
          <w:rPr>
            <w:sz w:val="22"/>
            <w:szCs w:val="22"/>
          </w:rPr>
          <w:t>0,7 l</w:t>
        </w:r>
      </w:smartTag>
      <w:r w:rsidRPr="00476F49">
        <w:rPr>
          <w:sz w:val="22"/>
          <w:szCs w:val="22"/>
        </w:rPr>
        <w:t>, rozlewane w kraju producenta</w:t>
      </w:r>
    </w:p>
    <w:p w14:paraId="543F55F0" w14:textId="77777777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</w:p>
    <w:p w14:paraId="1CD0AD15" w14:textId="77777777" w:rsidR="00A46C1B" w:rsidRPr="00476F49" w:rsidRDefault="00A46C1B" w:rsidP="00F737F5">
      <w:pPr>
        <w:pStyle w:val="Kolorowecieniowanieakcent31"/>
        <w:widowControl w:val="0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u w:val="single"/>
        </w:rPr>
      </w:pPr>
      <w:r w:rsidRPr="00476F49">
        <w:rPr>
          <w:rFonts w:ascii="Times New Roman" w:hAnsi="Times New Roman" w:cs="Times New Roman"/>
          <w:u w:val="single"/>
        </w:rPr>
        <w:t>C. Sposób serwowania:</w:t>
      </w:r>
    </w:p>
    <w:p w14:paraId="0C8CD0C1" w14:textId="77777777" w:rsidR="00A46C1B" w:rsidRPr="00476F49" w:rsidRDefault="00A46C1B">
      <w:pPr>
        <w:pStyle w:val="Kolorowecieniowanieakcent31"/>
        <w:widowControl w:val="0"/>
        <w:numPr>
          <w:ilvl w:val="0"/>
          <w:numId w:val="8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 xml:space="preserve">Napoje – w pojemnikach szklanych (soki i woda w dzbankach, napoje gazowane w szklanych butelkach, pozostawione na stole i na bieżąco uzupełniane), napoje ciepłe (kawa/herbata); wino pozostawione na stołach (białe w </w:t>
      </w:r>
      <w:proofErr w:type="spellStart"/>
      <w:r w:rsidRPr="00476F49">
        <w:rPr>
          <w:rFonts w:ascii="Times New Roman" w:hAnsi="Times New Roman" w:cs="Times New Roman"/>
        </w:rPr>
        <w:t>coolerze</w:t>
      </w:r>
      <w:proofErr w:type="spellEnd"/>
      <w:r w:rsidRPr="00476F49">
        <w:rPr>
          <w:rFonts w:ascii="Times New Roman" w:hAnsi="Times New Roman" w:cs="Times New Roman"/>
        </w:rPr>
        <w:t xml:space="preserve"> z lodem) od chwili początku spotkania.</w:t>
      </w:r>
    </w:p>
    <w:p w14:paraId="11313297" w14:textId="77777777" w:rsidR="00A46C1B" w:rsidRPr="00476F49" w:rsidRDefault="00A46C1B">
      <w:pPr>
        <w:pStyle w:val="Kolorowecieniowanieakcent31"/>
        <w:widowControl w:val="0"/>
        <w:numPr>
          <w:ilvl w:val="0"/>
          <w:numId w:val="8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76F49">
        <w:rPr>
          <w:rFonts w:ascii="Times New Roman" w:hAnsi="Times New Roman" w:cs="Times New Roman"/>
        </w:rPr>
        <w:t>Wszystkie napoje dostępne w bufecie samoobsługowym</w:t>
      </w:r>
    </w:p>
    <w:p w14:paraId="22A8A287" w14:textId="3F481173" w:rsidR="00A46C1B" w:rsidRPr="00067AA1" w:rsidRDefault="00A46C1B">
      <w:pPr>
        <w:pStyle w:val="Kolorowecieniowanieakcent31"/>
        <w:widowControl w:val="0"/>
        <w:numPr>
          <w:ilvl w:val="0"/>
          <w:numId w:val="84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67AA1">
        <w:rPr>
          <w:rFonts w:ascii="Times New Roman" w:hAnsi="Times New Roman" w:cs="Times New Roman"/>
        </w:rPr>
        <w:t>Dania bufetowe – na paterach lub półmiskach, w postaci bufetu samoobsługowego</w:t>
      </w:r>
    </w:p>
    <w:p w14:paraId="288E226A" w14:textId="7FA6CFEF" w:rsidR="00AB0FFA" w:rsidRPr="00067AA1" w:rsidRDefault="00067AA1">
      <w:pPr>
        <w:pStyle w:val="Akapitzlist"/>
        <w:numPr>
          <w:ilvl w:val="0"/>
          <w:numId w:val="84"/>
        </w:numPr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067AA1">
        <w:rPr>
          <w:rFonts w:eastAsia="Calibri"/>
          <w:sz w:val="22"/>
          <w:szCs w:val="22"/>
          <w:lang w:eastAsia="en-US"/>
        </w:rPr>
        <w:t>Minimum 3 stoły koktajlowe</w:t>
      </w:r>
    </w:p>
    <w:p w14:paraId="6955BCB8" w14:textId="77777777" w:rsidR="00A46C1B" w:rsidRPr="00B22E1F" w:rsidRDefault="00A46C1B" w:rsidP="00A46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2E1F">
        <w:rPr>
          <w:b/>
          <w:bCs/>
        </w:rPr>
        <w:br w:type="page"/>
      </w:r>
    </w:p>
    <w:p w14:paraId="03F15E27" w14:textId="3DBC3990" w:rsidR="003D3D75" w:rsidRPr="000159BF" w:rsidRDefault="00497F4F" w:rsidP="00CD7F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SWZ – Formularz oferty</w:t>
      </w:r>
    </w:p>
    <w:p w14:paraId="5DB5A877" w14:textId="77777777" w:rsidR="008B27DD" w:rsidRPr="000159BF" w:rsidRDefault="008B27DD" w:rsidP="00445FE6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D0CB875" w14:textId="4650835B" w:rsidR="00257C19" w:rsidRPr="000159BF" w:rsidRDefault="00A869D0" w:rsidP="00445FE6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bCs/>
        </w:rPr>
      </w:pPr>
      <w:r w:rsidRPr="000159BF">
        <w:rPr>
          <w:rFonts w:ascii="Times New Roman" w:hAnsi="Times New Roman" w:cs="Times New Roman"/>
          <w:b/>
          <w:bCs/>
          <w:u w:val="single"/>
        </w:rPr>
        <w:t>FORMULARZ OFERTY – Numer sprawy 80.272</w:t>
      </w:r>
      <w:r w:rsidR="00EE4436">
        <w:rPr>
          <w:rFonts w:ascii="Times New Roman" w:hAnsi="Times New Roman" w:cs="Times New Roman"/>
          <w:b/>
          <w:bCs/>
          <w:u w:val="single"/>
        </w:rPr>
        <w:t>.</w:t>
      </w:r>
      <w:r w:rsidR="00835279">
        <w:rPr>
          <w:rFonts w:ascii="Times New Roman" w:hAnsi="Times New Roman" w:cs="Times New Roman"/>
          <w:b/>
          <w:bCs/>
          <w:u w:val="single"/>
        </w:rPr>
        <w:t>268</w:t>
      </w:r>
      <w:r w:rsidR="00DA5378">
        <w:rPr>
          <w:rFonts w:ascii="Times New Roman" w:hAnsi="Times New Roman" w:cs="Times New Roman"/>
          <w:b/>
          <w:bCs/>
          <w:u w:val="single"/>
        </w:rPr>
        <w:t>.2024</w:t>
      </w:r>
    </w:p>
    <w:p w14:paraId="0C0D2CC9" w14:textId="77777777" w:rsidR="00257C19" w:rsidRPr="000159BF" w:rsidRDefault="00A869D0" w:rsidP="00445FE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0159BF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707BCB0C" w14:textId="77777777" w:rsidR="00257C19" w:rsidRPr="000159BF" w:rsidRDefault="00257C19" w:rsidP="00445FE6">
      <w:pPr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i/>
          <w:iCs/>
          <w:u w:val="single"/>
        </w:rPr>
      </w:pPr>
    </w:p>
    <w:p w14:paraId="582975C2" w14:textId="77777777" w:rsidR="00257C19" w:rsidRPr="000159BF" w:rsidRDefault="00A869D0" w:rsidP="00445FE6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i/>
          <w:iCs/>
        </w:rPr>
      </w:pPr>
      <w:r w:rsidRPr="000159BF">
        <w:rPr>
          <w:rFonts w:ascii="Times New Roman" w:hAnsi="Times New Roman" w:cs="Times New Roman"/>
          <w:i/>
          <w:iCs/>
          <w:u w:val="single"/>
        </w:rPr>
        <w:t>ZAMAWIAJĄCY</w:t>
      </w:r>
      <w:r w:rsidRPr="000159BF">
        <w:rPr>
          <w:rFonts w:ascii="Times New Roman" w:hAnsi="Times New Roman" w:cs="Times New Roman"/>
          <w:i/>
          <w:iCs/>
        </w:rPr>
        <w:t>:</w:t>
      </w:r>
      <w:r w:rsidRPr="000159BF">
        <w:rPr>
          <w:rFonts w:ascii="Times New Roman" w:hAnsi="Times New Roman" w:cs="Times New Roman"/>
          <w:b/>
          <w:bCs/>
        </w:rPr>
        <w:tab/>
      </w:r>
      <w:r w:rsidR="00F84178" w:rsidRPr="000159BF">
        <w:rPr>
          <w:rFonts w:ascii="Times New Roman" w:hAnsi="Times New Roman" w:cs="Times New Roman"/>
          <w:b/>
          <w:bCs/>
        </w:rPr>
        <w:tab/>
      </w:r>
      <w:r w:rsidR="00F84178" w:rsidRPr="000159BF">
        <w:rPr>
          <w:rFonts w:ascii="Times New Roman" w:hAnsi="Times New Roman" w:cs="Times New Roman"/>
          <w:b/>
          <w:bCs/>
        </w:rPr>
        <w:tab/>
      </w:r>
      <w:r w:rsidRPr="000159BF">
        <w:rPr>
          <w:rFonts w:ascii="Times New Roman" w:hAnsi="Times New Roman" w:cs="Times New Roman"/>
          <w:b/>
          <w:bCs/>
          <w:i/>
          <w:iCs/>
        </w:rPr>
        <w:t xml:space="preserve">Uniwersytet Jagielloński </w:t>
      </w:r>
    </w:p>
    <w:p w14:paraId="49976A9E" w14:textId="77777777" w:rsidR="00257C19" w:rsidRPr="000159BF" w:rsidRDefault="00A869D0" w:rsidP="00445FE6">
      <w:pPr>
        <w:spacing w:after="0" w:line="240" w:lineRule="auto"/>
        <w:ind w:left="3258" w:firstLine="282"/>
        <w:jc w:val="both"/>
        <w:rPr>
          <w:rFonts w:ascii="Times New Roman" w:hAnsi="Times New Roman" w:cs="Times New Roman"/>
          <w:b/>
          <w:bCs/>
        </w:rPr>
      </w:pPr>
      <w:r w:rsidRPr="000159BF">
        <w:rPr>
          <w:rFonts w:ascii="Times New Roman" w:hAnsi="Times New Roman" w:cs="Times New Roman"/>
          <w:b/>
          <w:bCs/>
          <w:i/>
          <w:iCs/>
        </w:rPr>
        <w:t>ul. Gołębia 24, 31 – 007 Kraków</w:t>
      </w:r>
      <w:r w:rsidRPr="000159BF">
        <w:rPr>
          <w:rFonts w:ascii="Times New Roman" w:hAnsi="Times New Roman" w:cs="Times New Roman"/>
          <w:b/>
          <w:bCs/>
        </w:rPr>
        <w:t>;</w:t>
      </w:r>
    </w:p>
    <w:p w14:paraId="50E212C1" w14:textId="77777777" w:rsidR="00257C19" w:rsidRPr="000159BF" w:rsidRDefault="00A869D0" w:rsidP="00445FE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</w:rPr>
      </w:pPr>
      <w:r w:rsidRPr="000159BF">
        <w:rPr>
          <w:rFonts w:ascii="Times New Roman" w:hAnsi="Times New Roman" w:cs="Times New Roman"/>
          <w:i/>
          <w:iCs/>
          <w:u w:val="single"/>
        </w:rPr>
        <w:t>Jednostka prowadząca sprawę</w:t>
      </w:r>
      <w:r w:rsidRPr="000159BF">
        <w:rPr>
          <w:rFonts w:ascii="Times New Roman" w:hAnsi="Times New Roman" w:cs="Times New Roman"/>
          <w:i/>
          <w:iCs/>
        </w:rPr>
        <w:t>:</w:t>
      </w:r>
      <w:r w:rsidR="00F84178" w:rsidRPr="000159BF">
        <w:rPr>
          <w:rFonts w:ascii="Times New Roman" w:hAnsi="Times New Roman" w:cs="Times New Roman"/>
          <w:i/>
          <w:iCs/>
        </w:rPr>
        <w:tab/>
      </w:r>
      <w:r w:rsidRPr="000159BF">
        <w:rPr>
          <w:rFonts w:ascii="Times New Roman" w:hAnsi="Times New Roman" w:cs="Times New Roman"/>
          <w:b/>
          <w:bCs/>
          <w:i/>
          <w:iCs/>
        </w:rPr>
        <w:t>Dział Zamówień Publicznych UJ</w:t>
      </w:r>
    </w:p>
    <w:p w14:paraId="0BF64A69" w14:textId="77777777" w:rsidR="00257C19" w:rsidRPr="000159BF" w:rsidRDefault="00A869D0" w:rsidP="00445FE6">
      <w:pPr>
        <w:spacing w:after="0" w:line="240" w:lineRule="auto"/>
        <w:ind w:left="3258" w:firstLine="282"/>
        <w:jc w:val="both"/>
        <w:outlineLvl w:val="0"/>
        <w:rPr>
          <w:rFonts w:ascii="Times New Roman" w:hAnsi="Times New Roman" w:cs="Times New Roman"/>
          <w:b/>
          <w:bCs/>
        </w:rPr>
      </w:pPr>
      <w:r w:rsidRPr="000159BF">
        <w:rPr>
          <w:rFonts w:ascii="Times New Roman" w:hAnsi="Times New Roman" w:cs="Times New Roman"/>
          <w:b/>
          <w:bCs/>
          <w:i/>
          <w:iCs/>
        </w:rPr>
        <w:t>ul. Straszewskiego 25/</w:t>
      </w:r>
      <w:r w:rsidR="00493E9A" w:rsidRPr="000159BF">
        <w:rPr>
          <w:rFonts w:ascii="Times New Roman" w:hAnsi="Times New Roman" w:cs="Times New Roman"/>
          <w:b/>
          <w:bCs/>
          <w:i/>
          <w:iCs/>
        </w:rPr>
        <w:t>3 i 4</w:t>
      </w:r>
      <w:r w:rsidRPr="000159BF">
        <w:rPr>
          <w:rFonts w:ascii="Times New Roman" w:hAnsi="Times New Roman" w:cs="Times New Roman"/>
          <w:b/>
          <w:bCs/>
          <w:i/>
          <w:iCs/>
        </w:rPr>
        <w:t>, 31-113 Kraków</w:t>
      </w:r>
    </w:p>
    <w:p w14:paraId="02915EE3" w14:textId="77777777" w:rsidR="00257C19" w:rsidRPr="000159BF" w:rsidRDefault="00A869D0" w:rsidP="00445FE6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0159BF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1DF1DB8C" w14:textId="77777777" w:rsidR="00257C19" w:rsidRPr="000159BF" w:rsidRDefault="00A869D0" w:rsidP="00445FE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159BF">
        <w:rPr>
          <w:rFonts w:ascii="Times New Roman" w:hAnsi="Times New Roman" w:cs="Times New Roman"/>
          <w:i/>
          <w:iCs/>
          <w:u w:val="single"/>
        </w:rPr>
        <w:t>Nazwa (Firma) wykonawcy:</w:t>
      </w:r>
      <w:r w:rsidRPr="000159BF">
        <w:rPr>
          <w:rFonts w:ascii="Times New Roman" w:hAnsi="Times New Roman" w:cs="Times New Roman"/>
        </w:rPr>
        <w:tab/>
      </w:r>
      <w:r w:rsidRPr="000159BF">
        <w:rPr>
          <w:rFonts w:ascii="Times New Roman" w:hAnsi="Times New Roman" w:cs="Times New Roman"/>
        </w:rPr>
        <w:tab/>
      </w:r>
    </w:p>
    <w:p w14:paraId="62803C5D" w14:textId="77777777" w:rsidR="00257C19" w:rsidRPr="000159BF" w:rsidRDefault="00A869D0" w:rsidP="00445FE6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0159BF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6C989699" w14:textId="77777777" w:rsidR="00257C19" w:rsidRPr="000159BF" w:rsidRDefault="00A869D0" w:rsidP="00445FE6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0159BF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34D64B1E" w14:textId="77777777" w:rsidR="00257C19" w:rsidRPr="000159BF" w:rsidRDefault="00A869D0" w:rsidP="00445FE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159BF">
        <w:rPr>
          <w:rFonts w:ascii="Times New Roman" w:hAnsi="Times New Roman" w:cs="Times New Roman"/>
          <w:i/>
          <w:iCs/>
          <w:u w:val="single"/>
        </w:rPr>
        <w:t xml:space="preserve">Adres siedziby: </w:t>
      </w:r>
      <w:r w:rsidRPr="000159BF">
        <w:rPr>
          <w:rFonts w:ascii="Times New Roman" w:hAnsi="Times New Roman" w:cs="Times New Roman"/>
        </w:rPr>
        <w:tab/>
      </w:r>
      <w:r w:rsidRPr="000159BF">
        <w:rPr>
          <w:rFonts w:ascii="Times New Roman" w:hAnsi="Times New Roman" w:cs="Times New Roman"/>
        </w:rPr>
        <w:tab/>
      </w:r>
      <w:r w:rsidRPr="000159BF">
        <w:rPr>
          <w:rFonts w:ascii="Times New Roman" w:hAnsi="Times New Roman" w:cs="Times New Roman"/>
        </w:rPr>
        <w:tab/>
      </w:r>
      <w:r w:rsidRPr="000159BF">
        <w:rPr>
          <w:rFonts w:ascii="Times New Roman" w:hAnsi="Times New Roman" w:cs="Times New Roman"/>
        </w:rPr>
        <w:tab/>
      </w:r>
    </w:p>
    <w:p w14:paraId="1C0C8828" w14:textId="77777777" w:rsidR="00257C19" w:rsidRPr="000159BF" w:rsidRDefault="00A869D0" w:rsidP="00445FE6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0159BF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27D01A3C" w14:textId="77777777" w:rsidR="00257C19" w:rsidRPr="000159BF" w:rsidRDefault="00A869D0" w:rsidP="00445FE6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</w:rPr>
      </w:pPr>
      <w:r w:rsidRPr="000159BF">
        <w:rPr>
          <w:rFonts w:ascii="Times New Roman" w:hAnsi="Times New Roman" w:cs="Times New Roman"/>
          <w:u w:val="single"/>
        </w:rPr>
        <w:t>................................................................................</w:t>
      </w:r>
    </w:p>
    <w:p w14:paraId="758B3002" w14:textId="77777777" w:rsidR="00257C19" w:rsidRPr="000159BF" w:rsidRDefault="00A869D0" w:rsidP="00445FE6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159BF">
        <w:rPr>
          <w:rFonts w:ascii="Times New Roman" w:hAnsi="Times New Roman" w:cs="Times New Roman"/>
          <w:i/>
          <w:iCs/>
          <w:u w:val="single"/>
        </w:rPr>
        <w:t>Adres do korespondencji:</w:t>
      </w:r>
      <w:r w:rsidRPr="000159BF">
        <w:rPr>
          <w:rFonts w:ascii="Times New Roman" w:hAnsi="Times New Roman" w:cs="Times New Roman"/>
        </w:rPr>
        <w:tab/>
      </w:r>
      <w:r w:rsidRPr="000159BF">
        <w:rPr>
          <w:rFonts w:ascii="Times New Roman" w:hAnsi="Times New Roman" w:cs="Times New Roman"/>
        </w:rPr>
        <w:tab/>
      </w:r>
    </w:p>
    <w:p w14:paraId="77BDB01D" w14:textId="77777777" w:rsidR="00257C19" w:rsidRPr="000159BF" w:rsidRDefault="00A869D0" w:rsidP="00445FE6">
      <w:pPr>
        <w:spacing w:after="0" w:line="240" w:lineRule="auto"/>
        <w:ind w:left="426"/>
        <w:jc w:val="right"/>
        <w:rPr>
          <w:rFonts w:ascii="Times New Roman" w:hAnsi="Times New Roman" w:cs="Times New Roman"/>
          <w:u w:val="single"/>
          <w:lang w:val="da-DK"/>
        </w:rPr>
      </w:pPr>
      <w:r w:rsidRPr="000159BF">
        <w:rPr>
          <w:rFonts w:ascii="Times New Roman" w:hAnsi="Times New Roman" w:cs="Times New Roman"/>
          <w:u w:val="single"/>
          <w:lang w:val="da-DK"/>
        </w:rPr>
        <w:t>................................................................................</w:t>
      </w:r>
    </w:p>
    <w:p w14:paraId="431A3E3F" w14:textId="77777777" w:rsidR="00257C19" w:rsidRPr="000159BF" w:rsidRDefault="00A869D0" w:rsidP="00445FE6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iCs/>
          <w:u w:val="single"/>
          <w:lang w:val="de-DE"/>
        </w:rPr>
      </w:pPr>
      <w:r w:rsidRPr="000159BF">
        <w:rPr>
          <w:rFonts w:ascii="Times New Roman" w:hAnsi="Times New Roman" w:cs="Times New Roman"/>
          <w:u w:val="single"/>
          <w:lang w:val="de-DE"/>
        </w:rPr>
        <w:t>................................................................................</w:t>
      </w:r>
    </w:p>
    <w:p w14:paraId="60D2DE83" w14:textId="77777777" w:rsidR="00257C19" w:rsidRPr="000159BF" w:rsidRDefault="00A869D0" w:rsidP="00445FE6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u w:val="single"/>
          <w:lang w:val="de-DE"/>
        </w:rPr>
      </w:pPr>
      <w:r w:rsidRPr="000159BF">
        <w:rPr>
          <w:rFonts w:ascii="Times New Roman" w:hAnsi="Times New Roman" w:cs="Times New Roman"/>
          <w:i/>
          <w:iCs/>
          <w:u w:val="single"/>
          <w:lang w:val="de-DE"/>
        </w:rPr>
        <w:t>Kontakt:</w:t>
      </w:r>
    </w:p>
    <w:p w14:paraId="14AF2973" w14:textId="77777777" w:rsidR="00257C19" w:rsidRPr="000159BF" w:rsidRDefault="00A869D0" w:rsidP="00445FE6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0159BF">
        <w:rPr>
          <w:rFonts w:ascii="Times New Roman" w:hAnsi="Times New Roman" w:cs="Times New Roman"/>
          <w:i/>
          <w:iCs/>
          <w:u w:val="single"/>
          <w:lang w:val="de-DE"/>
        </w:rPr>
        <w:t>tel.:</w:t>
      </w:r>
      <w:r w:rsidRPr="000159BF">
        <w:rPr>
          <w:rFonts w:ascii="Times New Roman" w:hAnsi="Times New Roman" w:cs="Times New Roman"/>
          <w:i/>
          <w:iCs/>
          <w:lang w:val="de-DE"/>
        </w:rPr>
        <w:tab/>
      </w:r>
      <w:r w:rsidRPr="000159BF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1ED5DCCC" w14:textId="77777777" w:rsidR="00257C19" w:rsidRPr="000159BF" w:rsidRDefault="00A869D0" w:rsidP="00445FE6">
      <w:pPr>
        <w:spacing w:after="0" w:line="240" w:lineRule="auto"/>
        <w:ind w:left="426" w:firstLine="282"/>
        <w:jc w:val="right"/>
        <w:outlineLvl w:val="0"/>
        <w:rPr>
          <w:rFonts w:ascii="Times New Roman" w:hAnsi="Times New Roman" w:cs="Times New Roman"/>
          <w:u w:val="single"/>
          <w:lang w:val="de-DE"/>
        </w:rPr>
      </w:pPr>
      <w:r w:rsidRPr="000159BF">
        <w:rPr>
          <w:rFonts w:ascii="Times New Roman" w:hAnsi="Times New Roman" w:cs="Times New Roman"/>
          <w:i/>
          <w:iCs/>
          <w:u w:val="single"/>
          <w:lang w:val="de-DE"/>
        </w:rPr>
        <w:t>fax:</w:t>
      </w:r>
      <w:r w:rsidRPr="000159BF">
        <w:rPr>
          <w:rFonts w:ascii="Times New Roman" w:hAnsi="Times New Roman" w:cs="Times New Roman"/>
          <w:lang w:val="de-DE"/>
        </w:rPr>
        <w:tab/>
      </w:r>
      <w:r w:rsidRPr="000159BF">
        <w:rPr>
          <w:rFonts w:ascii="Times New Roman" w:hAnsi="Times New Roman" w:cs="Times New Roman"/>
          <w:u w:val="single"/>
          <w:lang w:val="de-DE"/>
        </w:rPr>
        <w:t>...................................................................</w:t>
      </w:r>
    </w:p>
    <w:p w14:paraId="0D84448C" w14:textId="0D2E0A40" w:rsidR="00257C19" w:rsidRPr="000159BF" w:rsidRDefault="00C226C2" w:rsidP="00445FE6">
      <w:pPr>
        <w:spacing w:after="0" w:line="240" w:lineRule="auto"/>
        <w:ind w:left="4674" w:hanging="279"/>
        <w:jc w:val="center"/>
        <w:outlineLvl w:val="0"/>
        <w:rPr>
          <w:rFonts w:ascii="Times New Roman" w:hAnsi="Times New Roman" w:cs="Times New Roman"/>
          <w:u w:val="single"/>
          <w:lang w:val="da-DK"/>
        </w:rPr>
      </w:pPr>
      <w:r w:rsidRPr="000159BF">
        <w:rPr>
          <w:rFonts w:ascii="Times New Roman" w:hAnsi="Times New Roman" w:cs="Times New Roman"/>
          <w:i/>
          <w:iCs/>
          <w:lang w:val="da-DK"/>
        </w:rPr>
        <w:t xml:space="preserve"> </w:t>
      </w:r>
      <w:r w:rsidR="00A869D0" w:rsidRPr="000159BF">
        <w:rPr>
          <w:rFonts w:ascii="Times New Roman" w:hAnsi="Times New Roman" w:cs="Times New Roman"/>
          <w:i/>
          <w:iCs/>
          <w:u w:val="single"/>
          <w:lang w:val="da-DK"/>
        </w:rPr>
        <w:t>e-mail:</w:t>
      </w:r>
      <w:r w:rsidRPr="000159BF">
        <w:rPr>
          <w:rFonts w:ascii="Times New Roman" w:hAnsi="Times New Roman" w:cs="Times New Roman"/>
          <w:lang w:val="da-DK"/>
        </w:rPr>
        <w:t xml:space="preserve"> </w:t>
      </w:r>
      <w:r w:rsidR="00A869D0" w:rsidRPr="000159BF">
        <w:rPr>
          <w:rFonts w:ascii="Times New Roman" w:hAnsi="Times New Roman" w:cs="Times New Roman"/>
          <w:lang w:val="da-DK"/>
        </w:rPr>
        <w:t xml:space="preserve"> </w:t>
      </w:r>
      <w:r w:rsidR="00A869D0" w:rsidRPr="000159BF">
        <w:rPr>
          <w:rFonts w:ascii="Times New Roman" w:hAnsi="Times New Roman" w:cs="Times New Roman"/>
          <w:u w:val="single"/>
          <w:lang w:val="da-DK"/>
        </w:rPr>
        <w:t>................................................................</w:t>
      </w:r>
    </w:p>
    <w:p w14:paraId="26465872" w14:textId="77777777" w:rsidR="00257C19" w:rsidRPr="000159BF" w:rsidRDefault="00A869D0" w:rsidP="00445FE6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i/>
          <w:iCs/>
          <w:u w:val="single"/>
        </w:rPr>
      </w:pPr>
      <w:r w:rsidRPr="000159BF">
        <w:rPr>
          <w:rFonts w:ascii="Times New Roman" w:hAnsi="Times New Roman" w:cs="Times New Roman"/>
          <w:i/>
          <w:iCs/>
          <w:u w:val="single"/>
        </w:rPr>
        <w:t>Inne dane:</w:t>
      </w:r>
    </w:p>
    <w:p w14:paraId="73BBDFFB" w14:textId="09DB7EB7" w:rsidR="00257C19" w:rsidRPr="000159BF" w:rsidRDefault="0059376F" w:rsidP="00445FE6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>NIP/PESEL*</w:t>
      </w:r>
      <w:r w:rsidR="00A869D0" w:rsidRPr="000159BF">
        <w:rPr>
          <w:rFonts w:ascii="Times New Roman" w:hAnsi="Times New Roman" w:cs="Times New Roman"/>
        </w:rPr>
        <w:t>:</w:t>
      </w:r>
      <w:r w:rsidR="00A869D0" w:rsidRPr="000159BF">
        <w:rPr>
          <w:rFonts w:ascii="Times New Roman" w:hAnsi="Times New Roman" w:cs="Times New Roman"/>
        </w:rPr>
        <w:tab/>
      </w:r>
      <w:r w:rsidR="00A869D0" w:rsidRPr="000159BF">
        <w:rPr>
          <w:rFonts w:ascii="Times New Roman" w:hAnsi="Times New Roman" w:cs="Times New Roman"/>
          <w:i/>
          <w:iCs/>
        </w:rPr>
        <w:t xml:space="preserve"> </w:t>
      </w:r>
      <w:r w:rsidR="00A869D0" w:rsidRPr="000159BF">
        <w:rPr>
          <w:rFonts w:ascii="Times New Roman" w:hAnsi="Times New Roman" w:cs="Times New Roman"/>
          <w:u w:val="single"/>
        </w:rPr>
        <w:t>.............................................................</w:t>
      </w:r>
    </w:p>
    <w:p w14:paraId="098CA6D5" w14:textId="0C301F7B" w:rsidR="00257C19" w:rsidRPr="000159BF" w:rsidRDefault="00A869D0" w:rsidP="00445FE6">
      <w:pPr>
        <w:spacing w:after="0" w:line="240" w:lineRule="auto"/>
        <w:ind w:left="426"/>
        <w:jc w:val="right"/>
        <w:outlineLvl w:val="0"/>
        <w:rPr>
          <w:rFonts w:ascii="Times New Roman" w:hAnsi="Times New Roman" w:cs="Times New Roman"/>
          <w:u w:val="single"/>
        </w:rPr>
      </w:pPr>
      <w:r w:rsidRPr="000159BF">
        <w:rPr>
          <w:rFonts w:ascii="Times New Roman" w:hAnsi="Times New Roman" w:cs="Times New Roman"/>
          <w:i/>
          <w:iCs/>
          <w:u w:val="single"/>
        </w:rPr>
        <w:t>REGON</w:t>
      </w:r>
      <w:r w:rsidRPr="000159BF">
        <w:rPr>
          <w:rFonts w:ascii="Times New Roman" w:hAnsi="Times New Roman" w:cs="Times New Roman"/>
        </w:rPr>
        <w:t>:</w:t>
      </w:r>
      <w:r w:rsidR="00C226C2" w:rsidRPr="000159BF">
        <w:rPr>
          <w:rFonts w:ascii="Times New Roman" w:hAnsi="Times New Roman" w:cs="Times New Roman"/>
        </w:rPr>
        <w:t xml:space="preserve"> </w:t>
      </w:r>
      <w:r w:rsidRPr="000159BF">
        <w:rPr>
          <w:rFonts w:ascii="Times New Roman" w:hAnsi="Times New Roman" w:cs="Times New Roman"/>
        </w:rPr>
        <w:t xml:space="preserve"> </w:t>
      </w:r>
      <w:r w:rsidRPr="000159BF">
        <w:rPr>
          <w:rFonts w:ascii="Times New Roman" w:hAnsi="Times New Roman" w:cs="Times New Roman"/>
          <w:u w:val="single"/>
        </w:rPr>
        <w:t>...............................................................</w:t>
      </w:r>
    </w:p>
    <w:p w14:paraId="73E8FC96" w14:textId="77777777" w:rsidR="008B27DD" w:rsidRPr="000159BF" w:rsidRDefault="008B27DD" w:rsidP="00445FE6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EE4166" w14:textId="77777777" w:rsidR="000A2F61" w:rsidRPr="000A2F61" w:rsidRDefault="000A2F61" w:rsidP="000A2F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A2F61">
        <w:rPr>
          <w:rFonts w:ascii="Times New Roman" w:hAnsi="Times New Roman" w:cs="Times New Roman"/>
          <w:b/>
          <w:bCs/>
          <w:i/>
          <w:iCs/>
          <w:u w:val="single"/>
        </w:rPr>
        <w:t xml:space="preserve">Dane umożliwiające dostęp do dokumentów potwierdzających umocowanie osoby działającej w imieniu wykonawcy (należy zaznaczyć właściwe i ewentualnie uzupełnić): </w:t>
      </w:r>
    </w:p>
    <w:p w14:paraId="304FB884" w14:textId="2627588A" w:rsidR="000A2F61" w:rsidRPr="000A2F61" w:rsidRDefault="000A2F61" w:rsidP="000A2F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A2F61">
        <w:rPr>
          <w:rFonts w:ascii="Segoe UI Symbol" w:hAnsi="Segoe UI Symbol" w:cs="Segoe UI Symbol"/>
          <w:b/>
          <w:bCs/>
          <w:i/>
          <w:iCs/>
        </w:rPr>
        <w:t>☐</w:t>
      </w:r>
      <w:r w:rsidRPr="000A2F61">
        <w:rPr>
          <w:rFonts w:ascii="Times New Roman" w:hAnsi="Times New Roman" w:cs="Times New Roman"/>
          <w:b/>
          <w:bCs/>
          <w:i/>
          <w:iCs/>
        </w:rPr>
        <w:t xml:space="preserve">  wyszukiwarka KRS: </w:t>
      </w:r>
      <w:hyperlink r:id="rId48" w:history="1">
        <w:r w:rsidRPr="000A2F61">
          <w:rPr>
            <w:rStyle w:val="Hipercze"/>
            <w:rFonts w:ascii="Times New Roman" w:hAnsi="Times New Roman"/>
            <w:b/>
            <w:bCs/>
            <w:i/>
            <w:iCs/>
            <w:u w:val="none"/>
          </w:rPr>
          <w:t>https://ekrs.ms.gov.pl/web/wyszukiwarka-krs/strona-glowna/</w:t>
        </w:r>
      </w:hyperlink>
    </w:p>
    <w:p w14:paraId="7D6662A3" w14:textId="53BF9A24" w:rsidR="000A2F61" w:rsidRPr="000A2F61" w:rsidRDefault="000A2F61" w:rsidP="000A2F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A2F61">
        <w:rPr>
          <w:rFonts w:ascii="Segoe UI Symbol" w:hAnsi="Segoe UI Symbol" w:cs="Segoe UI Symbol"/>
          <w:b/>
          <w:bCs/>
          <w:i/>
          <w:iCs/>
        </w:rPr>
        <w:t>☐</w:t>
      </w:r>
      <w:r w:rsidRPr="000A2F61">
        <w:rPr>
          <w:rFonts w:ascii="Times New Roman" w:hAnsi="Times New Roman" w:cs="Times New Roman"/>
          <w:b/>
          <w:bCs/>
          <w:i/>
          <w:iCs/>
        </w:rPr>
        <w:t xml:space="preserve">  przeglądanie wpisów CEIDG: </w:t>
      </w:r>
      <w:hyperlink r:id="rId49" w:history="1">
        <w:r w:rsidRPr="000A2F61">
          <w:rPr>
            <w:rStyle w:val="Hipercze"/>
            <w:rFonts w:ascii="Times New Roman" w:hAnsi="Times New Roman"/>
            <w:b/>
            <w:bCs/>
            <w:i/>
            <w:iCs/>
            <w:u w:val="none"/>
          </w:rPr>
          <w:t>https://aplikacja.ceidg.gov.pl/ceidg/ceidg.public.ui/search.aspx</w:t>
        </w:r>
      </w:hyperlink>
      <w:r w:rsidRPr="000A2F61"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14:paraId="5BE2FA61" w14:textId="77777777" w:rsidR="000A2F61" w:rsidRPr="000A2F61" w:rsidRDefault="000A2F61" w:rsidP="000A2F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A2F61">
        <w:rPr>
          <w:rFonts w:ascii="Segoe UI Symbol" w:hAnsi="Segoe UI Symbol" w:cs="Segoe UI Symbol"/>
          <w:b/>
          <w:bCs/>
          <w:i/>
          <w:iCs/>
        </w:rPr>
        <w:t>☐</w:t>
      </w:r>
      <w:r w:rsidRPr="000A2F61">
        <w:rPr>
          <w:rFonts w:ascii="Times New Roman" w:hAnsi="Times New Roman" w:cs="Times New Roman"/>
          <w:b/>
          <w:bCs/>
          <w:i/>
          <w:iCs/>
        </w:rPr>
        <w:t xml:space="preserve">  znajdują się w bezpłatnych i ogólnodostępnych bazach danych dostępnych pod następującym </w:t>
      </w:r>
    </w:p>
    <w:p w14:paraId="2DAC3C1F" w14:textId="77777777" w:rsidR="000A2F61" w:rsidRPr="000A2F61" w:rsidRDefault="000A2F61" w:rsidP="000A2F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A2F61">
        <w:rPr>
          <w:rFonts w:ascii="Times New Roman" w:hAnsi="Times New Roman" w:cs="Times New Roman"/>
          <w:b/>
          <w:bCs/>
          <w:i/>
          <w:iCs/>
        </w:rPr>
        <w:t xml:space="preserve"> adresem internetowym (podać adres internetowy): https://........................................,</w:t>
      </w:r>
    </w:p>
    <w:p w14:paraId="43DFBE75" w14:textId="438B45C8" w:rsidR="008B27DD" w:rsidRPr="000A2F61" w:rsidRDefault="000A2F61" w:rsidP="000A2F6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A2F61">
        <w:rPr>
          <w:rFonts w:ascii="Segoe UI Symbol" w:hAnsi="Segoe UI Symbol" w:cs="Segoe UI Symbol"/>
          <w:b/>
          <w:bCs/>
          <w:i/>
          <w:iCs/>
        </w:rPr>
        <w:t>☐</w:t>
      </w:r>
      <w:r w:rsidRPr="000A2F61">
        <w:rPr>
          <w:rFonts w:ascii="Times New Roman" w:hAnsi="Times New Roman" w:cs="Times New Roman"/>
          <w:b/>
          <w:bCs/>
          <w:i/>
          <w:iCs/>
        </w:rPr>
        <w:t xml:space="preserve">  znajdują się w dokumencie/</w:t>
      </w:r>
      <w:proofErr w:type="spellStart"/>
      <w:r w:rsidRPr="000A2F61">
        <w:rPr>
          <w:rFonts w:ascii="Times New Roman" w:hAnsi="Times New Roman" w:cs="Times New Roman"/>
          <w:b/>
          <w:bCs/>
          <w:i/>
          <w:iCs/>
        </w:rPr>
        <w:t>tach</w:t>
      </w:r>
      <w:proofErr w:type="spellEnd"/>
      <w:r w:rsidRPr="000A2F61">
        <w:rPr>
          <w:rFonts w:ascii="Times New Roman" w:hAnsi="Times New Roman" w:cs="Times New Roman"/>
          <w:b/>
          <w:bCs/>
          <w:i/>
          <w:iCs/>
        </w:rPr>
        <w:t xml:space="preserve"> dołączonym/</w:t>
      </w:r>
      <w:proofErr w:type="spellStart"/>
      <w:r w:rsidRPr="000A2F61">
        <w:rPr>
          <w:rFonts w:ascii="Times New Roman" w:hAnsi="Times New Roman" w:cs="Times New Roman"/>
          <w:b/>
          <w:bCs/>
          <w:i/>
          <w:iCs/>
        </w:rPr>
        <w:t>ch</w:t>
      </w:r>
      <w:proofErr w:type="spellEnd"/>
      <w:r w:rsidRPr="000A2F61">
        <w:rPr>
          <w:rFonts w:ascii="Times New Roman" w:hAnsi="Times New Roman" w:cs="Times New Roman"/>
          <w:b/>
          <w:bCs/>
          <w:i/>
          <w:iCs/>
        </w:rPr>
        <w:t xml:space="preserve"> do oferty.</w:t>
      </w:r>
    </w:p>
    <w:p w14:paraId="2983580D" w14:textId="77777777" w:rsidR="000A2F61" w:rsidRDefault="000A2F61" w:rsidP="000A2F6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BA74D0F" w14:textId="6EA9B466" w:rsidR="000A2F61" w:rsidRPr="000A2F61" w:rsidRDefault="000A2F61" w:rsidP="000A2F61">
      <w:pPr>
        <w:suppressAutoHyphens w:val="0"/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0A2F61">
        <w:rPr>
          <w:rFonts w:ascii="Times New Roman" w:hAnsi="Times New Roman" w:cs="Times New Roman"/>
          <w:i/>
          <w:u w:val="single"/>
        </w:rPr>
        <w:t xml:space="preserve">Nawiązując do ogłoszonego postępowania prowadzonego w trybie podstawowym bez możliwości negocjacji na wyłonienie Wykonawcy w zakresie świadczenia usługi cateringowej i gastronomicznej na potrzeby uczestników międzynarodowej konferencji dydaktyczno-naukowej – 4th World Conference on </w:t>
      </w:r>
      <w:proofErr w:type="spellStart"/>
      <w:r w:rsidRPr="000A2F61">
        <w:rPr>
          <w:rFonts w:ascii="Times New Roman" w:hAnsi="Times New Roman" w:cs="Times New Roman"/>
          <w:i/>
          <w:u w:val="single"/>
        </w:rPr>
        <w:t>Physics</w:t>
      </w:r>
      <w:proofErr w:type="spellEnd"/>
      <w:r w:rsidRPr="000A2F61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Pr="000A2F61">
        <w:rPr>
          <w:rFonts w:ascii="Times New Roman" w:hAnsi="Times New Roman" w:cs="Times New Roman"/>
          <w:i/>
          <w:u w:val="single"/>
        </w:rPr>
        <w:t>Education</w:t>
      </w:r>
      <w:proofErr w:type="spellEnd"/>
      <w:r w:rsidRPr="000A2F61">
        <w:rPr>
          <w:rFonts w:ascii="Times New Roman" w:hAnsi="Times New Roman" w:cs="Times New Roman"/>
          <w:i/>
          <w:u w:val="single"/>
        </w:rPr>
        <w:t>, która odbędzie się w dniach w dniach 26-30 sierpnia 2024 r. w Krakowie, organizowanej pod patronatem Wydziału Fizyki, Astronomii i Informatyki Stosowanej Uniwersytetu Jagiellońskiego w Krakowie, składamy poniższą ofertę:</w:t>
      </w:r>
    </w:p>
    <w:p w14:paraId="4382F95F" w14:textId="7CD1BFF8" w:rsidR="000A2F61" w:rsidRDefault="00F03272">
      <w:pPr>
        <w:pStyle w:val="Akapitzlist"/>
        <w:widowControl/>
        <w:numPr>
          <w:ilvl w:val="5"/>
          <w:numId w:val="13"/>
        </w:numPr>
        <w:tabs>
          <w:tab w:val="clear" w:pos="360"/>
        </w:tabs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</w:t>
      </w:r>
      <w:r w:rsidR="000A2F61" w:rsidRPr="000A2F61">
        <w:rPr>
          <w:iCs/>
          <w:sz w:val="22"/>
          <w:szCs w:val="22"/>
        </w:rPr>
        <w:t xml:space="preserve">ferujemy wykonanie </w:t>
      </w:r>
      <w:r w:rsidRPr="000A2F61">
        <w:rPr>
          <w:b/>
          <w:bCs/>
          <w:iCs/>
          <w:sz w:val="22"/>
          <w:szCs w:val="22"/>
          <w:u w:val="single"/>
        </w:rPr>
        <w:t>CAŁOŚCI PRZEDMIOTU ZAMÓWIENIA</w:t>
      </w:r>
      <w:r w:rsidRPr="000A2F61">
        <w:rPr>
          <w:iCs/>
          <w:sz w:val="22"/>
          <w:szCs w:val="22"/>
        </w:rPr>
        <w:t xml:space="preserve"> </w:t>
      </w:r>
      <w:r w:rsidR="000A2F61" w:rsidRPr="000A2F61">
        <w:rPr>
          <w:iCs/>
          <w:sz w:val="22"/>
          <w:szCs w:val="22"/>
        </w:rPr>
        <w:t xml:space="preserve">za kwotę </w:t>
      </w:r>
      <w:r w:rsidR="000A2F61">
        <w:rPr>
          <w:iCs/>
          <w:sz w:val="22"/>
          <w:szCs w:val="22"/>
        </w:rPr>
        <w:t xml:space="preserve">netto </w:t>
      </w:r>
      <w:r w:rsidR="000A2F61" w:rsidRPr="000A2F61">
        <w:rPr>
          <w:iCs/>
          <w:sz w:val="22"/>
          <w:szCs w:val="22"/>
        </w:rPr>
        <w:t>w wysokości ………………… zł</w:t>
      </w:r>
      <w:r w:rsidR="003926D9">
        <w:rPr>
          <w:iCs/>
          <w:sz w:val="22"/>
          <w:szCs w:val="22"/>
        </w:rPr>
        <w:t>.</w:t>
      </w:r>
      <w:r w:rsidR="000A2F61" w:rsidRPr="000A2F61">
        <w:rPr>
          <w:iCs/>
          <w:sz w:val="22"/>
          <w:szCs w:val="22"/>
        </w:rPr>
        <w:t xml:space="preserve"> z uwzględnieniem obowiązującej stawki należnego podatku od towarów i usług VAT</w:t>
      </w:r>
      <w:r w:rsidR="003926D9">
        <w:rPr>
          <w:iCs/>
          <w:sz w:val="22"/>
          <w:szCs w:val="22"/>
        </w:rPr>
        <w:t xml:space="preserve"> w wysokości ……%, co łącznie daje kwotę brutto w wysokości ……. zł. (słownie:……………………………)</w:t>
      </w:r>
      <w:r w:rsidR="000A2F61" w:rsidRPr="000A2F61">
        <w:rPr>
          <w:iCs/>
          <w:sz w:val="22"/>
          <w:szCs w:val="22"/>
        </w:rPr>
        <w:t xml:space="preserve">, </w:t>
      </w:r>
    </w:p>
    <w:p w14:paraId="6FFB27B4" w14:textId="62662A4C" w:rsidR="0083353F" w:rsidRDefault="0083353F">
      <w:pPr>
        <w:pStyle w:val="Akapitzlist"/>
        <w:widowControl/>
        <w:numPr>
          <w:ilvl w:val="5"/>
          <w:numId w:val="13"/>
        </w:numPr>
        <w:tabs>
          <w:tab w:val="clear" w:pos="360"/>
        </w:tabs>
        <w:ind w:left="284" w:hanging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oświadczamy, że uroczysta kolacja zostanie zorganizowana pod niniejszym adresem</w:t>
      </w:r>
      <w:r w:rsidR="00152A17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……………</w:t>
      </w:r>
      <w:r w:rsidR="00152A17">
        <w:rPr>
          <w:iCs/>
          <w:sz w:val="22"/>
          <w:szCs w:val="22"/>
        </w:rPr>
        <w:t>………</w:t>
      </w:r>
      <w:r w:rsidR="00FD68EB">
        <w:rPr>
          <w:iCs/>
          <w:sz w:val="22"/>
          <w:szCs w:val="22"/>
        </w:rPr>
        <w:t>…….</w:t>
      </w:r>
      <w:r w:rsidR="00152A17">
        <w:rPr>
          <w:iCs/>
          <w:sz w:val="22"/>
          <w:szCs w:val="22"/>
        </w:rPr>
        <w:t>….</w:t>
      </w:r>
      <w:r>
        <w:rPr>
          <w:iCs/>
          <w:sz w:val="22"/>
          <w:szCs w:val="22"/>
        </w:rPr>
        <w:t>…….</w:t>
      </w:r>
      <w:r w:rsidR="00FD68EB">
        <w:rPr>
          <w:iCs/>
          <w:sz w:val="22"/>
          <w:szCs w:val="22"/>
        </w:rPr>
        <w:t xml:space="preserve"> (należy wskazać nazwę obiektu oraz podać adres)</w:t>
      </w:r>
      <w:r>
        <w:rPr>
          <w:iCs/>
          <w:sz w:val="22"/>
          <w:szCs w:val="22"/>
        </w:rPr>
        <w:t>, a liczba kilometrów od Audytorium Maximum do miejsca uroczystej kolacji wynosi …………. km</w:t>
      </w:r>
      <w:r w:rsidR="00152A17">
        <w:rPr>
          <w:iCs/>
          <w:sz w:val="22"/>
          <w:szCs w:val="22"/>
        </w:rPr>
        <w:t>;</w:t>
      </w:r>
    </w:p>
    <w:p w14:paraId="3A404CF8" w14:textId="6A2386E6" w:rsidR="00AC6843" w:rsidRPr="000A2F61" w:rsidRDefault="003D3D75">
      <w:pPr>
        <w:pStyle w:val="Akapitzlist"/>
        <w:widowControl/>
        <w:numPr>
          <w:ilvl w:val="5"/>
          <w:numId w:val="13"/>
        </w:numPr>
        <w:tabs>
          <w:tab w:val="clear" w:pos="360"/>
        </w:tabs>
        <w:ind w:left="284" w:hanging="284"/>
        <w:jc w:val="both"/>
        <w:rPr>
          <w:iCs/>
          <w:sz w:val="22"/>
          <w:szCs w:val="22"/>
        </w:rPr>
      </w:pPr>
      <w:r w:rsidRPr="000A2F61">
        <w:rPr>
          <w:iCs/>
          <w:sz w:val="22"/>
          <w:szCs w:val="22"/>
        </w:rPr>
        <w:t xml:space="preserve">oświadczamy, że oferujemy przedmiot zamówienia zgodny z wymaganiami i warunkami określonymi przez </w:t>
      </w:r>
      <w:r w:rsidR="003F13F1" w:rsidRPr="000A2F61">
        <w:rPr>
          <w:iCs/>
          <w:sz w:val="22"/>
          <w:szCs w:val="22"/>
        </w:rPr>
        <w:t>zamawia</w:t>
      </w:r>
      <w:r w:rsidRPr="000A2F61">
        <w:rPr>
          <w:iCs/>
          <w:sz w:val="22"/>
          <w:szCs w:val="22"/>
        </w:rPr>
        <w:t>jącego w SWZ i potwierdzamy przyjęcie warunków umownych i warunków płatności zawartych w SWZ w projektowanych postanowieniach umownych stanowiącym załącznik do SWZ</w:t>
      </w:r>
      <w:r w:rsidR="00F13156" w:rsidRPr="000A2F61">
        <w:rPr>
          <w:iCs/>
          <w:sz w:val="22"/>
          <w:szCs w:val="22"/>
        </w:rPr>
        <w:t>,</w:t>
      </w:r>
      <w:r w:rsidR="00681BCC" w:rsidRPr="000A2F61">
        <w:rPr>
          <w:iCs/>
          <w:sz w:val="22"/>
          <w:szCs w:val="22"/>
        </w:rPr>
        <w:t xml:space="preserve"> </w:t>
      </w:r>
      <w:r w:rsidR="00F13156" w:rsidRPr="000A2F61">
        <w:rPr>
          <w:sz w:val="22"/>
          <w:szCs w:val="22"/>
        </w:rPr>
        <w:t>które akceptujemy bez zastrzeżeń;</w:t>
      </w:r>
    </w:p>
    <w:p w14:paraId="4FD5A806" w14:textId="77777777" w:rsidR="00F13156" w:rsidRPr="000A2F61" w:rsidRDefault="00F13156">
      <w:pPr>
        <w:numPr>
          <w:ilvl w:val="5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2F61">
        <w:rPr>
          <w:rFonts w:ascii="Times New Roman" w:hAnsi="Times New Roman" w:cs="Times New Roman"/>
        </w:rPr>
        <w:lastRenderedPageBreak/>
        <w:t>oświadczamy, iż</w:t>
      </w:r>
      <w:r w:rsidR="00400820" w:rsidRPr="000A2F61">
        <w:rPr>
          <w:rFonts w:ascii="Times New Roman" w:hAnsi="Times New Roman" w:cs="Times New Roman"/>
        </w:rPr>
        <w:t xml:space="preserve"> jesteśmy związani ofertą do upływu terminu określonego w SWZ;</w:t>
      </w:r>
    </w:p>
    <w:p w14:paraId="529BD787" w14:textId="5547AFCD" w:rsidR="00257C19" w:rsidRPr="000A2F61" w:rsidRDefault="003926D9">
      <w:pPr>
        <w:numPr>
          <w:ilvl w:val="5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926D9">
        <w:rPr>
          <w:rFonts w:ascii="Times New Roman" w:hAnsi="Times New Roman" w:cs="Times New Roman"/>
        </w:rPr>
        <w:t>oferujemy termin realizacji przedmiotu Umowy z uwzględnieniem zapisów treści Rozdziału V SWZ i wzoru Umowy</w:t>
      </w:r>
      <w:r w:rsidR="00A869D0" w:rsidRPr="000A2F61">
        <w:rPr>
          <w:rFonts w:ascii="Times New Roman" w:hAnsi="Times New Roman" w:cs="Times New Roman"/>
        </w:rPr>
        <w:t>;</w:t>
      </w:r>
    </w:p>
    <w:p w14:paraId="3FA83EB8" w14:textId="77777777" w:rsidR="00257C19" w:rsidRPr="000A2F61" w:rsidRDefault="00A869D0">
      <w:pPr>
        <w:numPr>
          <w:ilvl w:val="5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A2F61">
        <w:rPr>
          <w:rFonts w:ascii="Times New Roman" w:hAnsi="Times New Roman" w:cs="Times New Roman"/>
        </w:rPr>
        <w:t>oświadczamy, że wybór oferty:</w:t>
      </w:r>
    </w:p>
    <w:p w14:paraId="347AE92B" w14:textId="434CF90B" w:rsidR="00257C19" w:rsidRPr="000A2F61" w:rsidRDefault="003926D9" w:rsidP="003926D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69D0" w:rsidRPr="000A2F61">
        <w:rPr>
          <w:rFonts w:ascii="Times New Roman" w:hAnsi="Times New Roman" w:cs="Times New Roman"/>
        </w:rPr>
        <w:t>nie będzie prowadził do powstania u zamawiającego obowiązku podatkowego zgodnie z przepisami ustawy o podatku od towarów i usług*</w:t>
      </w:r>
    </w:p>
    <w:p w14:paraId="6A4FE5AB" w14:textId="1BDFE2EB" w:rsidR="00257C19" w:rsidRPr="000A2F61" w:rsidRDefault="003926D9" w:rsidP="003926D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69D0" w:rsidRPr="000A2F61">
        <w:rPr>
          <w:rFonts w:ascii="Times New Roman" w:hAnsi="Times New Roman" w:cs="Times New Roman"/>
        </w:rPr>
        <w:t xml:space="preserve">będzie prowadził do powstania u zamawiającego obowiązku podatkowego zgodnie z przepisami ustawy o podatku od towarów i usług. Powyższy obowiązek podatkowy będzie dotyczył </w:t>
      </w:r>
      <w:r w:rsidR="00A869D0" w:rsidRPr="000A2F61">
        <w:rPr>
          <w:rFonts w:ascii="Times New Roman" w:hAnsi="Times New Roman" w:cs="Times New Roman"/>
          <w:i/>
        </w:rPr>
        <w:t>……………………………………………………………………..………….</w:t>
      </w:r>
      <w:r>
        <w:rPr>
          <w:rFonts w:ascii="Times New Roman" w:hAnsi="Times New Roman" w:cs="Times New Roman"/>
          <w:i/>
        </w:rPr>
        <w:t xml:space="preserve"> </w:t>
      </w:r>
      <w:r w:rsidRPr="003926D9">
        <w:rPr>
          <w:rFonts w:ascii="Times New Roman" w:hAnsi="Times New Roman" w:cs="Times New Roman"/>
          <w:i/>
          <w:iCs/>
        </w:rPr>
        <w:t>(Wpisać nazwę /rodzaj towaru lub usługi, które będą prowadziły do powstania u Zamawiającego obowiązku podatkowego zgodnie z przepisami o podatku od towarów i usług) objętych przedmiotem zamówienia.*</w:t>
      </w:r>
    </w:p>
    <w:p w14:paraId="30F8D90A" w14:textId="08A2B0F7" w:rsidR="00CB661A" w:rsidRPr="000A2F61" w:rsidRDefault="00CB661A" w:rsidP="003926D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A2F61">
        <w:rPr>
          <w:rFonts w:ascii="Times New Roman" w:hAnsi="Times New Roman" w:cs="Times New Roman"/>
        </w:rPr>
        <w:t xml:space="preserve">oświadczam, że jestem: </w:t>
      </w:r>
      <w:r w:rsidRPr="000A2F61">
        <w:rPr>
          <w:rFonts w:ascii="Times New Roman" w:hAnsi="Times New Roman" w:cs="Times New Roman"/>
          <w:shd w:val="clear" w:color="auto" w:fill="FFFFFF"/>
        </w:rPr>
        <w:t>mikroprzedsiębiorstwo*; małe przedsiębiorstwo*; średnie przedsiębiorstwo*; duże przedsiębiorstwo*; </w:t>
      </w:r>
      <w:r w:rsidRPr="000A2F61">
        <w:rPr>
          <w:rFonts w:ascii="Times New Roman" w:hAnsi="Times New Roman" w:cs="Times New Roman"/>
        </w:rPr>
        <w:t>osoba fizyczna nieprowadząca działalności gospodarczej*; inny rodzaj</w:t>
      </w:r>
      <w:r w:rsidR="001C79AB" w:rsidRPr="000A2F61">
        <w:rPr>
          <w:rFonts w:ascii="Times New Roman" w:hAnsi="Times New Roman" w:cs="Times New Roman"/>
        </w:rPr>
        <w:t>…………………….</w:t>
      </w:r>
      <w:r w:rsidRPr="000A2F61">
        <w:rPr>
          <w:rFonts w:ascii="Times New Roman" w:hAnsi="Times New Roman" w:cs="Times New Roman"/>
        </w:rPr>
        <w:t>*</w:t>
      </w:r>
    </w:p>
    <w:p w14:paraId="4FA082DC" w14:textId="1323912A" w:rsidR="00D3655A" w:rsidRDefault="001C79AB" w:rsidP="00152A1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0A2F61">
        <w:rPr>
          <w:rFonts w:ascii="Times New Roman" w:hAnsi="Times New Roman" w:cs="Times New Roman"/>
          <w:i/>
          <w:iCs/>
        </w:rPr>
        <w:t>(*zaznaczyć właściwe, wypełnić o ile dotyczy, nie</w:t>
      </w:r>
      <w:r w:rsidRPr="009E1A12">
        <w:rPr>
          <w:rFonts w:ascii="Times New Roman" w:hAnsi="Times New Roman" w:cs="Times New Roman"/>
          <w:i/>
          <w:iCs/>
        </w:rPr>
        <w:t xml:space="preserve"> potrzebne skreślić)</w:t>
      </w:r>
    </w:p>
    <w:p w14:paraId="434496DF" w14:textId="56353C2D" w:rsidR="009E1A12" w:rsidRPr="009E1A12" w:rsidRDefault="00EE4436" w:rsidP="000A2F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E1A12" w:rsidRPr="009E1A12">
        <w:rPr>
          <w:rFonts w:ascii="Times New Roman" w:hAnsi="Times New Roman" w:cs="Times New Roman"/>
        </w:rPr>
        <w:t xml:space="preserve">) </w:t>
      </w:r>
      <w:r w:rsidR="00A869D0" w:rsidRPr="009E1A12">
        <w:rPr>
          <w:rFonts w:ascii="Times New Roman" w:hAnsi="Times New Roman" w:cs="Times New Roman"/>
        </w:rPr>
        <w:t xml:space="preserve">oświadczamy, że wypełniliśmy obowiązki informacyjne przewidziane w art. 13 lub art. 14 </w:t>
      </w:r>
      <w:r w:rsidR="00A869D0" w:rsidRPr="009E1A12">
        <w:rPr>
          <w:rFonts w:ascii="Times New Roman" w:hAnsi="Times New Roman" w:cs="Times New Roman"/>
          <w:bCs/>
        </w:rPr>
        <w:t xml:space="preserve">Rozporządzenia Parlamentu Europejskiego i Rady UE 2016/679 z dnia 27 kwietnia 2016 r. w sprawie ochrony osób fizycznych w związku z przetwarzaniem danych osobowych i w sprawie swobodnego przepływu takich danych oraz uchylenia dyrektywy 95/46/WE wobec osób fizycznych, </w:t>
      </w:r>
      <w:r w:rsidR="00A869D0" w:rsidRPr="009E1A12">
        <w:rPr>
          <w:rFonts w:ascii="Times New Roman" w:hAnsi="Times New Roman" w:cs="Times New Roman"/>
        </w:rPr>
        <w:t>od których dane osobowe bezpośrednio lub pośrednio pozyskaliśmy w celu ubiegania się o udzielenie zamówienia publicznego w niniejszym postępowaniu;</w:t>
      </w:r>
    </w:p>
    <w:p w14:paraId="75649C2F" w14:textId="10D1A129" w:rsidR="009E1A12" w:rsidRPr="009E1A12" w:rsidRDefault="00EE4436" w:rsidP="000A2F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E1A12" w:rsidRPr="009E1A12">
        <w:rPr>
          <w:rFonts w:ascii="Times New Roman" w:hAnsi="Times New Roman" w:cs="Times New Roman"/>
        </w:rPr>
        <w:t xml:space="preserve">) </w:t>
      </w:r>
      <w:r w:rsidR="00CD7F59" w:rsidRPr="009E1A12">
        <w:rPr>
          <w:rFonts w:ascii="Times New Roman" w:hAnsi="Times New Roman" w:cs="Times New Roman"/>
        </w:rPr>
        <w:t xml:space="preserve">w przypadku przyznania realizacji zamówienia – zobowiązujemy się do zawarcia </w:t>
      </w:r>
      <w:r w:rsidR="00157D15">
        <w:rPr>
          <w:rFonts w:ascii="Times New Roman" w:hAnsi="Times New Roman" w:cs="Times New Roman"/>
        </w:rPr>
        <w:t>Umow</w:t>
      </w:r>
      <w:r w:rsidR="00CD7F59" w:rsidRPr="009E1A12">
        <w:rPr>
          <w:rFonts w:ascii="Times New Roman" w:hAnsi="Times New Roman" w:cs="Times New Roman"/>
        </w:rPr>
        <w:t>y w miejscu i terminie wyznaczonym przez zamawiającego;</w:t>
      </w:r>
    </w:p>
    <w:p w14:paraId="1E9F1D9F" w14:textId="1D5E3A25" w:rsidR="00257C19" w:rsidRPr="009E1A12" w:rsidRDefault="00EE4436" w:rsidP="000A2F6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E1A12" w:rsidRPr="009E1A12">
        <w:rPr>
          <w:rFonts w:ascii="Times New Roman" w:hAnsi="Times New Roman" w:cs="Times New Roman"/>
        </w:rPr>
        <w:t xml:space="preserve">) </w:t>
      </w:r>
      <w:r w:rsidR="00A869D0" w:rsidRPr="009E1A12">
        <w:rPr>
          <w:rFonts w:ascii="Times New Roman" w:hAnsi="Times New Roman" w:cs="Times New Roman"/>
        </w:rPr>
        <w:t xml:space="preserve">osobą upoważnioną do kontaktów z </w:t>
      </w:r>
      <w:r w:rsidR="003F13F1" w:rsidRPr="009E1A12">
        <w:rPr>
          <w:rFonts w:ascii="Times New Roman" w:hAnsi="Times New Roman" w:cs="Times New Roman"/>
        </w:rPr>
        <w:t>zamawia</w:t>
      </w:r>
      <w:r w:rsidR="00A869D0" w:rsidRPr="009E1A12">
        <w:rPr>
          <w:rFonts w:ascii="Times New Roman" w:hAnsi="Times New Roman" w:cs="Times New Roman"/>
        </w:rPr>
        <w:t>jącym w zakresie złożonej oferty oraz w sprawach związanych z realizacją zamówienia jest: ……………………………………………………….</w:t>
      </w:r>
    </w:p>
    <w:p w14:paraId="09E863B8" w14:textId="77777777" w:rsidR="009E1A12" w:rsidRPr="003926D9" w:rsidRDefault="008B5B98" w:rsidP="003926D9">
      <w:pPr>
        <w:pStyle w:val="Akapitzlist"/>
        <w:widowControl/>
        <w:ind w:left="284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3926D9">
        <w:rPr>
          <w:rFonts w:eastAsiaTheme="minorHAnsi"/>
          <w:i/>
          <w:iCs/>
          <w:sz w:val="22"/>
          <w:szCs w:val="22"/>
          <w:lang w:eastAsia="en-US"/>
        </w:rPr>
        <w:t>(</w:t>
      </w:r>
      <w:r w:rsidR="00A869D0" w:rsidRPr="003926D9">
        <w:rPr>
          <w:rFonts w:eastAsiaTheme="minorHAnsi"/>
          <w:i/>
          <w:iCs/>
          <w:sz w:val="22"/>
          <w:szCs w:val="22"/>
          <w:lang w:eastAsia="en-US"/>
        </w:rPr>
        <w:t>*wypełnić dane personalne i adresowe – tel.; e-mail</w:t>
      </w:r>
      <w:r w:rsidRPr="003926D9">
        <w:rPr>
          <w:rFonts w:eastAsiaTheme="minorHAnsi"/>
          <w:i/>
          <w:iCs/>
          <w:sz w:val="22"/>
          <w:szCs w:val="22"/>
          <w:lang w:eastAsia="en-US"/>
        </w:rPr>
        <w:t>)*</w:t>
      </w:r>
    </w:p>
    <w:p w14:paraId="0AB8BA74" w14:textId="113387AA" w:rsidR="00257C19" w:rsidRPr="009E1A12" w:rsidRDefault="00EE4436" w:rsidP="000A2F61">
      <w:pPr>
        <w:pStyle w:val="Akapitzlist"/>
        <w:widowControl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9E1A12" w:rsidRPr="009E1A12">
        <w:rPr>
          <w:sz w:val="22"/>
          <w:szCs w:val="22"/>
        </w:rPr>
        <w:t xml:space="preserve">) </w:t>
      </w:r>
      <w:r w:rsidR="00A869D0" w:rsidRPr="009E1A12">
        <w:rPr>
          <w:sz w:val="22"/>
          <w:szCs w:val="22"/>
        </w:rPr>
        <w:t xml:space="preserve">załącznikami do niniejszego formularza </w:t>
      </w:r>
      <w:r w:rsidR="00497F4F" w:rsidRPr="009E1A12">
        <w:rPr>
          <w:sz w:val="22"/>
          <w:szCs w:val="22"/>
        </w:rPr>
        <w:t xml:space="preserve">ofertowego </w:t>
      </w:r>
      <w:r w:rsidR="00A869D0" w:rsidRPr="009E1A12">
        <w:rPr>
          <w:sz w:val="22"/>
          <w:szCs w:val="22"/>
        </w:rPr>
        <w:t>są:</w:t>
      </w:r>
    </w:p>
    <w:p w14:paraId="0972679C" w14:textId="50F5880E" w:rsidR="00CB3D15" w:rsidRPr="009E1A12" w:rsidRDefault="00CB3D15" w:rsidP="00F737F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9E1A12">
        <w:rPr>
          <w:rFonts w:ascii="Times New Roman" w:eastAsia="Calibri" w:hAnsi="Times New Roman" w:cs="Times New Roman"/>
          <w:i/>
          <w:iCs/>
        </w:rPr>
        <w:t>Załącznik nr 1</w:t>
      </w:r>
      <w:r w:rsidRPr="009E1A12">
        <w:rPr>
          <w:rFonts w:ascii="Times New Roman" w:eastAsia="Calibri" w:hAnsi="Times New Roman" w:cs="Times New Roman"/>
        </w:rPr>
        <w:t xml:space="preserve"> – </w:t>
      </w:r>
      <w:r w:rsidR="00A87A94" w:rsidRPr="009E1A12">
        <w:rPr>
          <w:rFonts w:ascii="Times New Roman" w:eastAsia="Calibri" w:hAnsi="Times New Roman" w:cs="Times New Roman"/>
        </w:rPr>
        <w:t>o</w:t>
      </w:r>
      <w:r w:rsidRPr="009E1A12">
        <w:rPr>
          <w:rFonts w:ascii="Times New Roman" w:eastAsia="Calibri" w:hAnsi="Times New Roman" w:cs="Times New Roman"/>
        </w:rPr>
        <w:t xml:space="preserve">świadczenie wykonawcy o niepodleganiu wykluczeniu; </w:t>
      </w:r>
    </w:p>
    <w:p w14:paraId="04FD837F" w14:textId="3750B005" w:rsidR="00CB3D15" w:rsidRPr="009E1A12" w:rsidRDefault="00CB3D15" w:rsidP="00F737F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9E1A12">
        <w:rPr>
          <w:rFonts w:ascii="Times New Roman" w:eastAsia="Calibri" w:hAnsi="Times New Roman" w:cs="Times New Roman"/>
          <w:bCs/>
          <w:i/>
        </w:rPr>
        <w:t>Załącznik nr 2</w:t>
      </w:r>
      <w:r w:rsidRPr="009E1A12">
        <w:rPr>
          <w:rFonts w:ascii="Times New Roman" w:eastAsia="Calibri" w:hAnsi="Times New Roman" w:cs="Times New Roman"/>
          <w:bCs/>
        </w:rPr>
        <w:t xml:space="preserve"> – </w:t>
      </w:r>
      <w:r w:rsidRPr="009E1A12">
        <w:rPr>
          <w:rFonts w:ascii="Times New Roman" w:eastAsia="Calibri" w:hAnsi="Times New Roman" w:cs="Times New Roman"/>
        </w:rPr>
        <w:t>oświadczenie wykonawcy o spełnieniu warunków udziału w</w:t>
      </w:r>
      <w:r w:rsidR="003926D9">
        <w:rPr>
          <w:rFonts w:ascii="Times New Roman" w:eastAsia="Calibri" w:hAnsi="Times New Roman" w:cs="Times New Roman"/>
        </w:rPr>
        <w:t xml:space="preserve"> </w:t>
      </w:r>
      <w:r w:rsidRPr="009E1A12">
        <w:rPr>
          <w:rFonts w:ascii="Times New Roman" w:eastAsia="Calibri" w:hAnsi="Times New Roman" w:cs="Times New Roman"/>
        </w:rPr>
        <w:t>postepowaniu;</w:t>
      </w:r>
    </w:p>
    <w:p w14:paraId="0CAA5EFB" w14:textId="40E847E1" w:rsidR="00CB3D15" w:rsidRPr="003926D9" w:rsidRDefault="00CB3D15" w:rsidP="00F737F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</w:rPr>
      </w:pPr>
      <w:r w:rsidRPr="003926D9">
        <w:rPr>
          <w:rFonts w:ascii="Times New Roman" w:eastAsia="Calibri" w:hAnsi="Times New Roman" w:cs="Times New Roman"/>
          <w:i/>
          <w:iCs/>
        </w:rPr>
        <w:t>Załącznik nr 3</w:t>
      </w:r>
      <w:r w:rsidRPr="009E1A12">
        <w:rPr>
          <w:rFonts w:ascii="Times New Roman" w:eastAsia="Calibri" w:hAnsi="Times New Roman" w:cs="Times New Roman"/>
          <w:bCs/>
        </w:rPr>
        <w:t xml:space="preserve"> </w:t>
      </w:r>
      <w:r w:rsidR="003926D9" w:rsidRPr="009E1A12">
        <w:rPr>
          <w:rFonts w:ascii="Times New Roman" w:eastAsia="Calibri" w:hAnsi="Times New Roman" w:cs="Times New Roman"/>
          <w:bCs/>
          <w:i/>
        </w:rPr>
        <w:t>–</w:t>
      </w:r>
      <w:r w:rsidR="00C226C2" w:rsidRPr="009E1A12">
        <w:rPr>
          <w:rFonts w:ascii="Times New Roman" w:eastAsia="Calibri" w:hAnsi="Times New Roman" w:cs="Times New Roman"/>
          <w:bCs/>
        </w:rPr>
        <w:t xml:space="preserve"> </w:t>
      </w:r>
      <w:r w:rsidRPr="009E1A12">
        <w:rPr>
          <w:rFonts w:ascii="Times New Roman" w:eastAsia="Calibri" w:hAnsi="Times New Roman" w:cs="Times New Roman"/>
          <w:bCs/>
        </w:rPr>
        <w:t xml:space="preserve">oświadczenie dotyczące podmiotu udostępniającego zasoby wykonawcy </w:t>
      </w:r>
      <w:r w:rsidRPr="003926D9">
        <w:rPr>
          <w:rFonts w:ascii="Times New Roman" w:eastAsia="Calibri" w:hAnsi="Times New Roman" w:cs="Times New Roman"/>
          <w:bCs/>
          <w:i/>
        </w:rPr>
        <w:t xml:space="preserve">(o ile </w:t>
      </w:r>
      <w:r w:rsidR="00A87A94" w:rsidRPr="003926D9">
        <w:rPr>
          <w:rFonts w:ascii="Times New Roman" w:eastAsia="Calibri" w:hAnsi="Times New Roman" w:cs="Times New Roman"/>
          <w:bCs/>
          <w:i/>
        </w:rPr>
        <w:t>dotyczy);</w:t>
      </w:r>
    </w:p>
    <w:p w14:paraId="1E6F7B80" w14:textId="48412289" w:rsidR="00CB3D15" w:rsidRPr="009E1A12" w:rsidRDefault="00CB3D15" w:rsidP="00F737F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9E1A12">
        <w:rPr>
          <w:rFonts w:ascii="Times New Roman" w:eastAsia="Calibri" w:hAnsi="Times New Roman" w:cs="Times New Roman"/>
          <w:bCs/>
          <w:i/>
        </w:rPr>
        <w:t xml:space="preserve">Załącznik nr 4 </w:t>
      </w:r>
      <w:bookmarkStart w:id="11" w:name="_Hlk169520812"/>
      <w:r w:rsidRPr="009E1A12">
        <w:rPr>
          <w:rFonts w:ascii="Times New Roman" w:eastAsia="Calibri" w:hAnsi="Times New Roman" w:cs="Times New Roman"/>
          <w:bCs/>
          <w:i/>
        </w:rPr>
        <w:t>–</w:t>
      </w:r>
      <w:bookmarkEnd w:id="11"/>
      <w:r w:rsidRPr="009E1A12">
        <w:rPr>
          <w:rFonts w:ascii="Times New Roman" w:eastAsia="Calibri" w:hAnsi="Times New Roman" w:cs="Times New Roman"/>
          <w:bCs/>
          <w:i/>
        </w:rPr>
        <w:t xml:space="preserve"> </w:t>
      </w:r>
      <w:r w:rsidRPr="009E1A12">
        <w:rPr>
          <w:rFonts w:ascii="Times New Roman" w:eastAsia="Calibri" w:hAnsi="Times New Roman" w:cs="Times New Roman"/>
          <w:bCs/>
        </w:rPr>
        <w:t>kalkulacja cenowa oferty</w:t>
      </w:r>
      <w:r w:rsidRPr="009E1A12">
        <w:rPr>
          <w:rFonts w:ascii="Times New Roman" w:eastAsia="Calibri" w:hAnsi="Times New Roman" w:cs="Times New Roman"/>
          <w:color w:val="000000"/>
        </w:rPr>
        <w:t>;</w:t>
      </w:r>
    </w:p>
    <w:p w14:paraId="5C82BEA6" w14:textId="59C20875" w:rsidR="00080CA7" w:rsidRDefault="00CB3D15" w:rsidP="00F737F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</w:rPr>
      </w:pPr>
      <w:r w:rsidRPr="009E1A12">
        <w:rPr>
          <w:rFonts w:ascii="Times New Roman" w:eastAsia="Calibri" w:hAnsi="Times New Roman" w:cs="Times New Roman"/>
          <w:i/>
        </w:rPr>
        <w:t xml:space="preserve">Załącznik nr 5 – </w:t>
      </w:r>
      <w:r w:rsidRPr="009E1A12">
        <w:rPr>
          <w:rFonts w:ascii="Times New Roman" w:eastAsia="Calibri" w:hAnsi="Times New Roman" w:cs="Times New Roman"/>
          <w:bCs/>
        </w:rPr>
        <w:t xml:space="preserve">oświadczenie </w:t>
      </w:r>
      <w:r w:rsidR="00A87A94" w:rsidRPr="009E1A12">
        <w:rPr>
          <w:rFonts w:ascii="Times New Roman" w:eastAsia="Calibri" w:hAnsi="Times New Roman" w:cs="Times New Roman"/>
          <w:bCs/>
        </w:rPr>
        <w:t>wykaz podwykonawców (</w:t>
      </w:r>
      <w:r w:rsidRPr="009E1A12">
        <w:rPr>
          <w:rFonts w:ascii="Times New Roman" w:eastAsia="Calibri" w:hAnsi="Times New Roman" w:cs="Times New Roman"/>
          <w:bCs/>
          <w:i/>
        </w:rPr>
        <w:t>o ile dotyczy</w:t>
      </w:r>
      <w:r w:rsidR="00080CA7" w:rsidRPr="009E1A12">
        <w:rPr>
          <w:rFonts w:ascii="Times New Roman" w:eastAsia="Calibri" w:hAnsi="Times New Roman" w:cs="Times New Roman"/>
          <w:bCs/>
          <w:i/>
        </w:rPr>
        <w:t>)</w:t>
      </w:r>
      <w:r w:rsidR="000A2F61">
        <w:rPr>
          <w:rFonts w:ascii="Times New Roman" w:eastAsia="Calibri" w:hAnsi="Times New Roman" w:cs="Times New Roman"/>
          <w:bCs/>
          <w:i/>
        </w:rPr>
        <w:t>;</w:t>
      </w:r>
    </w:p>
    <w:p w14:paraId="291541F6" w14:textId="2E5EF9E2" w:rsidR="000A2F61" w:rsidRPr="000A2F61" w:rsidRDefault="000A2F61" w:rsidP="00F737F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/>
        </w:rPr>
        <w:t xml:space="preserve">Załącznik nr 6 </w:t>
      </w:r>
      <w:r w:rsidR="00F03272">
        <w:rPr>
          <w:rFonts w:ascii="Times New Roman" w:eastAsia="Calibri" w:hAnsi="Times New Roman" w:cs="Times New Roman"/>
          <w:bCs/>
          <w:i/>
        </w:rPr>
        <w:t>–</w:t>
      </w:r>
      <w:r>
        <w:rPr>
          <w:rFonts w:ascii="Times New Roman" w:eastAsia="Calibri" w:hAnsi="Times New Roman" w:cs="Times New Roman"/>
          <w:bCs/>
          <w:i/>
        </w:rPr>
        <w:t xml:space="preserve"> </w:t>
      </w:r>
      <w:r w:rsidR="00F03272">
        <w:rPr>
          <w:rFonts w:ascii="Times New Roman" w:eastAsia="Calibri" w:hAnsi="Times New Roman" w:cs="Times New Roman"/>
          <w:bCs/>
        </w:rPr>
        <w:t>przedmiotowe środki dowodowe</w:t>
      </w:r>
      <w:r w:rsidRPr="000A2F61">
        <w:rPr>
          <w:rFonts w:ascii="Times New Roman" w:eastAsia="Calibri" w:hAnsi="Times New Roman" w:cs="Times New Roman"/>
          <w:bCs/>
        </w:rPr>
        <w:t>,</w:t>
      </w:r>
    </w:p>
    <w:p w14:paraId="659B6B42" w14:textId="48351EA9" w:rsidR="000D00BE" w:rsidRPr="009E1A12" w:rsidRDefault="00CB3D15" w:rsidP="00F737F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9E1A12">
        <w:rPr>
          <w:rFonts w:ascii="Times New Roman" w:eastAsia="Calibri" w:hAnsi="Times New Roman" w:cs="Times New Roman"/>
        </w:rPr>
        <w:t>Inne (…)</w:t>
      </w:r>
      <w:r w:rsidR="00614CEE" w:rsidRPr="009E1A12">
        <w:rPr>
          <w:rFonts w:ascii="Times New Roman" w:eastAsia="Calibri" w:hAnsi="Times New Roman" w:cs="Times New Roman"/>
        </w:rPr>
        <w:t>.</w:t>
      </w:r>
      <w:r w:rsidR="000D00BE" w:rsidRPr="009E1A12">
        <w:rPr>
          <w:rFonts w:ascii="Times New Roman" w:eastAsia="Calibri" w:hAnsi="Times New Roman" w:cs="Times New Roman"/>
        </w:rPr>
        <w:t xml:space="preserve"> </w:t>
      </w:r>
      <w:r w:rsidR="00080CA7" w:rsidRPr="009E1A12">
        <w:rPr>
          <w:rFonts w:ascii="Times New Roman" w:eastAsia="Calibri" w:hAnsi="Times New Roman" w:cs="Times New Roman"/>
        </w:rPr>
        <w:t xml:space="preserve">– </w:t>
      </w:r>
      <w:r w:rsidR="000D00BE" w:rsidRPr="009E1A12">
        <w:rPr>
          <w:rFonts w:ascii="Times New Roman" w:eastAsia="Calibri" w:hAnsi="Times New Roman" w:cs="Times New Roman"/>
          <w:bCs/>
        </w:rPr>
        <w:t xml:space="preserve">KRS lub </w:t>
      </w:r>
      <w:proofErr w:type="spellStart"/>
      <w:r w:rsidR="000D00BE" w:rsidRPr="009E1A12">
        <w:rPr>
          <w:rFonts w:ascii="Times New Roman" w:eastAsia="Calibri" w:hAnsi="Times New Roman" w:cs="Times New Roman"/>
          <w:bCs/>
        </w:rPr>
        <w:t>CEiDG</w:t>
      </w:r>
      <w:proofErr w:type="spellEnd"/>
      <w:r w:rsidR="000D00BE" w:rsidRPr="009E1A12">
        <w:rPr>
          <w:rFonts w:ascii="Times New Roman" w:eastAsia="Calibri" w:hAnsi="Times New Roman" w:cs="Times New Roman"/>
          <w:bCs/>
        </w:rPr>
        <w:t xml:space="preserve"> – o ile nie podano danych do ogólnodostępnych baz; pełnomoc</w:t>
      </w:r>
      <w:r w:rsidR="006B1F20" w:rsidRPr="009E1A12">
        <w:rPr>
          <w:rFonts w:ascii="Times New Roman" w:eastAsia="Calibri" w:hAnsi="Times New Roman" w:cs="Times New Roman"/>
          <w:bCs/>
        </w:rPr>
        <w:t xml:space="preserve">nictwo – o ile oferta jest podpisywana przez pełnomocnika. </w:t>
      </w:r>
    </w:p>
    <w:p w14:paraId="55438A55" w14:textId="166EBE16" w:rsidR="00CB3D15" w:rsidRPr="009E1A12" w:rsidRDefault="00CB3D15" w:rsidP="000A2F6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FE14C8B" w14:textId="77777777" w:rsidR="00614CEE" w:rsidRPr="009E1A12" w:rsidRDefault="00614CEE" w:rsidP="00445FE6">
      <w:pPr>
        <w:spacing w:after="0" w:line="240" w:lineRule="auto"/>
        <w:rPr>
          <w:rFonts w:ascii="Times New Roman" w:hAnsi="Times New Roman" w:cs="Times New Roman"/>
        </w:rPr>
      </w:pPr>
    </w:p>
    <w:p w14:paraId="50B1D6B2" w14:textId="3A971460" w:rsidR="00A87A94" w:rsidRPr="000159BF" w:rsidRDefault="00A87A94" w:rsidP="00445F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159BF">
        <w:rPr>
          <w:rFonts w:ascii="Times New Roman" w:hAnsi="Times New Roman" w:cs="Times New Roman"/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00AF95C9" w14:textId="77777777" w:rsidR="005E3582" w:rsidRPr="000159BF" w:rsidRDefault="005E358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12CC4566" w14:textId="7B0818E2" w:rsidR="00CB3D15" w:rsidRPr="000159BF" w:rsidRDefault="00CB3D15" w:rsidP="00445FE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1 do formularza oferty</w:t>
      </w:r>
    </w:p>
    <w:p w14:paraId="2A798FE3" w14:textId="77777777" w:rsidR="00CB3D15" w:rsidRPr="000159BF" w:rsidRDefault="00CB3D15" w:rsidP="00445FE6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491C0D3" w14:textId="77777777" w:rsidR="00CB3D15" w:rsidRPr="000159BF" w:rsidRDefault="00CB3D15" w:rsidP="003926D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  <w:r w:rsidRPr="000159B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E87792C" w14:textId="52F28E69" w:rsidR="00CB3D15" w:rsidRPr="000159BF" w:rsidRDefault="008E3696" w:rsidP="003926D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14:paraId="3E4E2803" w14:textId="77777777" w:rsidR="008E3696" w:rsidRPr="000159BF" w:rsidRDefault="008E3696" w:rsidP="003926D9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F30ECC" w14:textId="7DFA3474" w:rsidR="008871D4" w:rsidRPr="00765AF0" w:rsidRDefault="00CB3D15" w:rsidP="00392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AF0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Składając ofertę w postępowaniu na</w:t>
      </w:r>
      <w:r w:rsidR="008871D4" w:rsidRPr="00765AF0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 </w:t>
      </w:r>
      <w:r w:rsidR="003926D9" w:rsidRPr="003926D9">
        <w:rPr>
          <w:rFonts w:ascii="Times New Roman" w:hAnsi="Times New Roman" w:cs="Times New Roman"/>
          <w:i/>
          <w:iCs/>
          <w:u w:val="single"/>
        </w:rPr>
        <w:t xml:space="preserve">wyłonienie Wykonawcy w zakresie świadczenia usługi cateringowej i gastronomicznej na potrzeby uczestników międzynarodowej konferencji dydaktyczno-naukowej – 4th World Conference on </w:t>
      </w:r>
      <w:proofErr w:type="spellStart"/>
      <w:r w:rsidR="003926D9" w:rsidRPr="003926D9">
        <w:rPr>
          <w:rFonts w:ascii="Times New Roman" w:hAnsi="Times New Roman" w:cs="Times New Roman"/>
          <w:i/>
          <w:iCs/>
          <w:u w:val="single"/>
        </w:rPr>
        <w:t>Physics</w:t>
      </w:r>
      <w:proofErr w:type="spellEnd"/>
      <w:r w:rsidR="003926D9" w:rsidRPr="003926D9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="003926D9" w:rsidRPr="003926D9">
        <w:rPr>
          <w:rFonts w:ascii="Times New Roman" w:hAnsi="Times New Roman" w:cs="Times New Roman"/>
          <w:i/>
          <w:iCs/>
          <w:u w:val="single"/>
        </w:rPr>
        <w:t>Education</w:t>
      </w:r>
      <w:proofErr w:type="spellEnd"/>
      <w:r w:rsidR="003926D9" w:rsidRPr="003926D9">
        <w:rPr>
          <w:rFonts w:ascii="Times New Roman" w:hAnsi="Times New Roman" w:cs="Times New Roman"/>
          <w:i/>
          <w:iCs/>
          <w:u w:val="single"/>
        </w:rPr>
        <w:t>, która odbędzie się w dniach w dniach 26-30 sierpnia 2024 r. w Krakowie, organizowanej pod patronatem Wydziału Fizyki, Astronomii i Informatyki Stosowanej Uniwersytetu Jagiellońskiego w Krakowie.</w:t>
      </w:r>
    </w:p>
    <w:p w14:paraId="051D7C34" w14:textId="0931A4D5" w:rsidR="00CB3D15" w:rsidRPr="000159BF" w:rsidRDefault="00CB3D15" w:rsidP="003926D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573282DF" w14:textId="77777777" w:rsidR="00CB3D15" w:rsidRPr="000159BF" w:rsidRDefault="00CB3D15">
      <w:pPr>
        <w:numPr>
          <w:ilvl w:val="0"/>
          <w:numId w:val="41"/>
        </w:numPr>
        <w:tabs>
          <w:tab w:val="center" w:pos="567"/>
          <w:tab w:val="right" w:pos="9072"/>
        </w:tabs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b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iCs/>
          <w:lang w:eastAsia="pl-PL"/>
        </w:rPr>
        <w:t>OŚWIADCZENIE DOTYCZĄCE WYKONAWCY</w:t>
      </w:r>
    </w:p>
    <w:p w14:paraId="2FEE0B29" w14:textId="77777777" w:rsidR="00CB3D15" w:rsidRPr="000159BF" w:rsidRDefault="00CB3D15" w:rsidP="003926D9">
      <w:pPr>
        <w:tabs>
          <w:tab w:val="center" w:pos="567"/>
        </w:tabs>
        <w:spacing w:after="0" w:line="240" w:lineRule="auto"/>
        <w:ind w:left="426" w:hanging="284"/>
        <w:outlineLvl w:val="0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5A2EF68A" w14:textId="77777777" w:rsidR="00CB3D15" w:rsidRPr="000159BF" w:rsidRDefault="00CB3D15">
      <w:pPr>
        <w:numPr>
          <w:ilvl w:val="6"/>
          <w:numId w:val="34"/>
        </w:numPr>
        <w:tabs>
          <w:tab w:val="center" w:pos="142"/>
        </w:tabs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art.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108 ust. 1 PZP.</w:t>
      </w:r>
    </w:p>
    <w:p w14:paraId="56B4F362" w14:textId="4C75E064" w:rsidR="00CB3D15" w:rsidRPr="000159BF" w:rsidRDefault="00CB3D15">
      <w:pPr>
        <w:numPr>
          <w:ilvl w:val="6"/>
          <w:numId w:val="34"/>
        </w:numPr>
        <w:tabs>
          <w:tab w:val="center" w:pos="142"/>
        </w:tabs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art. 109 ust. 1 pkt 1,</w:t>
      </w:r>
      <w:r w:rsidR="00A87A94" w:rsidRPr="000159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4,</w:t>
      </w:r>
      <w:r w:rsidR="00A87A94" w:rsidRPr="000159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5,</w:t>
      </w:r>
      <w:r w:rsidR="00A87A94" w:rsidRPr="000159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132B3" w:rsidRPr="000159BF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r w:rsidR="00A87A94" w:rsidRPr="000159BF">
        <w:rPr>
          <w:rFonts w:ascii="Times New Roman" w:eastAsia="Times New Roman" w:hAnsi="Times New Roman" w:cs="Times New Roman"/>
          <w:bCs/>
          <w:lang w:eastAsia="pl-PL"/>
        </w:rPr>
        <w:t>od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 7</w:t>
      </w:r>
      <w:r w:rsidR="00A87A94" w:rsidRPr="000159BF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10 ustawy PZP.</w:t>
      </w:r>
    </w:p>
    <w:p w14:paraId="76E9DBFA" w14:textId="230D2D11" w:rsidR="00CB3D15" w:rsidRPr="000159BF" w:rsidRDefault="00CB3D15">
      <w:pPr>
        <w:numPr>
          <w:ilvl w:val="6"/>
          <w:numId w:val="34"/>
        </w:numPr>
        <w:tabs>
          <w:tab w:val="center" w:pos="142"/>
        </w:tabs>
        <w:spacing w:after="0" w:line="240" w:lineRule="auto"/>
        <w:ind w:left="567" w:hanging="425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iCs/>
          <w:lang w:eastAsia="pl-PL"/>
        </w:rPr>
        <w:t xml:space="preserve">Oświadczam, że nie podlegam wykluczeniu z postępowania na podstawie art.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7 ust. 1 ustawy </w:t>
      </w:r>
      <w:r w:rsidRPr="000159BF">
        <w:rPr>
          <w:rFonts w:ascii="Times New Roman" w:eastAsia="Times New Roman" w:hAnsi="Times New Roman" w:cs="Times New Roman"/>
          <w:lang w:eastAsia="pl-PL"/>
        </w:rPr>
        <w:t>z dnia 13 kwietnia 2022 r. o szczególnych rozwiązaniach w zakresie przeciwdziałania wspieraniu agresji na Ukrainę oraz służących ochronie bezpieczeństwa narodowego (Dz.U. z 202</w:t>
      </w:r>
      <w:r w:rsidR="00C76121">
        <w:rPr>
          <w:rFonts w:ascii="Times New Roman" w:eastAsia="Times New Roman" w:hAnsi="Times New Roman" w:cs="Times New Roman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C76121">
        <w:rPr>
          <w:rFonts w:ascii="Times New Roman" w:eastAsia="Times New Roman" w:hAnsi="Times New Roman" w:cs="Times New Roman"/>
          <w:lang w:eastAsia="pl-PL"/>
        </w:rPr>
        <w:t>507</w:t>
      </w:r>
      <w:r w:rsidRPr="000159BF">
        <w:rPr>
          <w:rFonts w:ascii="Times New Roman" w:eastAsia="Times New Roman" w:hAnsi="Times New Roman" w:cs="Times New Roman"/>
          <w:lang w:eastAsia="pl-PL"/>
        </w:rPr>
        <w:t>), tj.:</w:t>
      </w:r>
    </w:p>
    <w:p w14:paraId="04A8FCCF" w14:textId="0F7D730E" w:rsidR="00CB3D15" w:rsidRPr="000159BF" w:rsidRDefault="00CB3D15">
      <w:pPr>
        <w:numPr>
          <w:ilvl w:val="0"/>
          <w:numId w:val="42"/>
        </w:numPr>
        <w:tabs>
          <w:tab w:val="center" w:pos="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nie jesteśmy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61F755C2" w14:textId="7BD57D36" w:rsidR="00CB3D15" w:rsidRPr="000159BF" w:rsidRDefault="00CB3D15">
      <w:pPr>
        <w:numPr>
          <w:ilvl w:val="0"/>
          <w:numId w:val="42"/>
        </w:numPr>
        <w:tabs>
          <w:tab w:val="center" w:pos="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nie jesteśmy wykonawcą, którego beneficjentem rzeczywistym w rozumieniu ustawy z dnia 1 marca 2018 r. o przeciwdziałaniu praniu pieniędzy oraz finansowaniu terroryzmu (Dz.U z </w:t>
      </w:r>
      <w:r w:rsidR="00BE27A0">
        <w:rPr>
          <w:rFonts w:ascii="Times New Roman" w:eastAsia="Times New Roman" w:hAnsi="Times New Roman" w:cs="Times New Roman"/>
          <w:lang w:eastAsia="pl-PL"/>
        </w:rPr>
        <w:t xml:space="preserve">2023 r., poz. </w:t>
      </w:r>
      <w:r w:rsidR="00C76121">
        <w:rPr>
          <w:rFonts w:ascii="Times New Roman" w:eastAsia="Times New Roman" w:hAnsi="Times New Roman" w:cs="Times New Roman"/>
          <w:lang w:eastAsia="pl-PL"/>
        </w:rPr>
        <w:t>1124</w:t>
      </w:r>
      <w:r w:rsidR="00DE1A8D">
        <w:rPr>
          <w:rFonts w:ascii="Times New Roman" w:eastAsia="Times New Roman" w:hAnsi="Times New Roman" w:cs="Times New Roman"/>
          <w:lang w:eastAsia="pl-PL"/>
        </w:rPr>
        <w:t xml:space="preserve"> ze zm.)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68A1D508" w14:textId="3CFA6A0E" w:rsidR="00CB3D15" w:rsidRPr="000159BF" w:rsidRDefault="00CB3D15">
      <w:pPr>
        <w:numPr>
          <w:ilvl w:val="0"/>
          <w:numId w:val="42"/>
        </w:numPr>
        <w:tabs>
          <w:tab w:val="center" w:pos="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nie jesteśmy wykonawcą, którego jednostką dominującą w rozumieniu art. 3 ust. 1 pkt 37 ustawy z dnia 29 września 1994 r. o rachunkowości (Dz.U. z 202</w:t>
      </w:r>
      <w:r w:rsidR="00BE27A0">
        <w:rPr>
          <w:rFonts w:ascii="Times New Roman" w:eastAsia="Times New Roman" w:hAnsi="Times New Roman" w:cs="Times New Roman"/>
          <w:lang w:eastAsia="pl-PL"/>
        </w:rPr>
        <w:t>3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6C3DA8">
        <w:rPr>
          <w:rFonts w:ascii="Times New Roman" w:eastAsia="Times New Roman" w:hAnsi="Times New Roman" w:cs="Times New Roman"/>
          <w:lang w:eastAsia="pl-PL"/>
        </w:rPr>
        <w:t>120</w:t>
      </w:r>
      <w:r w:rsidR="00DE1A8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0159BF">
        <w:rPr>
          <w:rFonts w:ascii="Times New Roman" w:eastAsia="Times New Roman" w:hAnsi="Times New Roman" w:cs="Times New Roman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237680C7" w14:textId="77777777" w:rsidR="00CB3D15" w:rsidRPr="000159BF" w:rsidRDefault="00CB3D15" w:rsidP="003926D9">
      <w:pPr>
        <w:tabs>
          <w:tab w:val="center" w:pos="567"/>
        </w:tabs>
        <w:spacing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14372936" w14:textId="30D620F5" w:rsidR="00CB3D15" w:rsidRPr="000159BF" w:rsidRDefault="00CB3D15" w:rsidP="003926D9">
      <w:pPr>
        <w:tabs>
          <w:tab w:val="center" w:pos="142"/>
        </w:tabs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PZP </w:t>
      </w:r>
      <w:r w:rsidR="0032189F" w:rsidRPr="000159BF">
        <w:rPr>
          <w:rFonts w:ascii="Times New Roman" w:eastAsia="Times New Roman" w:hAnsi="Times New Roman" w:cs="Times New Roman"/>
          <w:lang w:eastAsia="pl-PL"/>
        </w:rPr>
        <w:t>(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32189F" w:rsidRPr="000159BF">
        <w:rPr>
          <w:rFonts w:ascii="Times New Roman" w:eastAsia="Times New Roman" w:hAnsi="Times New Roman" w:cs="Times New Roman"/>
          <w:i/>
          <w:lang w:eastAsia="pl-PL"/>
        </w:rPr>
        <w:t>).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 xml:space="preserve">. </w:t>
      </w:r>
      <w:r w:rsidRPr="000159BF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2334CB12" w14:textId="77777777" w:rsidR="00CB3D15" w:rsidRPr="000159BF" w:rsidRDefault="00CB3D15" w:rsidP="003926D9">
      <w:pPr>
        <w:tabs>
          <w:tab w:val="center" w:pos="142"/>
        </w:tabs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3B5F2BD5" w14:textId="77777777" w:rsidR="00CB3D15" w:rsidRPr="000159BF" w:rsidRDefault="00CB3D15" w:rsidP="003926D9">
      <w:pPr>
        <w:tabs>
          <w:tab w:val="center" w:pos="142"/>
        </w:tabs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16E03511" w14:textId="77777777" w:rsidR="00CB3D15" w:rsidRPr="000159BF" w:rsidRDefault="00CB3D15" w:rsidP="003926D9">
      <w:pPr>
        <w:tabs>
          <w:tab w:val="center" w:pos="567"/>
        </w:tabs>
        <w:spacing w:after="0" w:line="240" w:lineRule="auto"/>
        <w:ind w:left="426" w:hanging="284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32609722" w14:textId="46AF5204" w:rsidR="00CB3D15" w:rsidRPr="000159BF" w:rsidRDefault="00CB3D15" w:rsidP="003926D9">
      <w:pPr>
        <w:tabs>
          <w:tab w:val="center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…………. ustawy z dnia 13 kwietnia 2022 r. o szczególnych rozwiązaniach w zakresie przeciwdziałania wspieraniu agresji na Ukrainę oraz służących ochronie bezpieczeństwa narodowego (Dz.U. z 202</w:t>
      </w:r>
      <w:r w:rsidR="003926D9">
        <w:rPr>
          <w:rFonts w:ascii="Times New Roman" w:eastAsia="Times New Roman" w:hAnsi="Times New Roman" w:cs="Times New Roman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3926D9">
        <w:rPr>
          <w:rFonts w:ascii="Times New Roman" w:eastAsia="Times New Roman" w:hAnsi="Times New Roman" w:cs="Times New Roman"/>
          <w:lang w:eastAsia="pl-PL"/>
        </w:rPr>
        <w:t>507</w:t>
      </w:r>
      <w:r w:rsidR="00DE1A8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2189F" w:rsidRPr="000159BF">
        <w:rPr>
          <w:rFonts w:ascii="Times New Roman" w:eastAsia="Times New Roman" w:hAnsi="Times New Roman" w:cs="Times New Roman"/>
          <w:lang w:eastAsia="pl-PL"/>
        </w:rPr>
        <w:t>(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32189F" w:rsidRPr="000159BF">
        <w:rPr>
          <w:rFonts w:ascii="Times New Roman" w:eastAsia="Times New Roman" w:hAnsi="Times New Roman" w:cs="Times New Roman"/>
          <w:i/>
          <w:lang w:eastAsia="pl-PL"/>
        </w:rPr>
        <w:t>).</w:t>
      </w:r>
    </w:p>
    <w:p w14:paraId="1CB1F232" w14:textId="1E3DA36E" w:rsidR="00CB3D15" w:rsidRPr="000159BF" w:rsidRDefault="00CB3D15" w:rsidP="003926D9">
      <w:pPr>
        <w:tabs>
          <w:tab w:val="center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3926D9">
        <w:rPr>
          <w:rFonts w:ascii="Times New Roman" w:eastAsia="Times New Roman" w:hAnsi="Times New Roman" w:cs="Times New Roman"/>
          <w:lang w:eastAsia="pl-PL"/>
        </w:rPr>
        <w:t>..</w:t>
      </w: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3926D9">
        <w:rPr>
          <w:rFonts w:ascii="Times New Roman" w:eastAsia="Times New Roman" w:hAnsi="Times New Roman" w:cs="Times New Roman"/>
          <w:lang w:eastAsia="pl-PL"/>
        </w:rPr>
        <w:t>……..</w:t>
      </w:r>
    </w:p>
    <w:p w14:paraId="71A533B0" w14:textId="77777777" w:rsidR="00CB3D15" w:rsidRPr="000159BF" w:rsidRDefault="00CB3D15" w:rsidP="003926D9">
      <w:pPr>
        <w:tabs>
          <w:tab w:val="center" w:pos="567"/>
        </w:tabs>
        <w:spacing w:after="0" w:line="240" w:lineRule="auto"/>
        <w:ind w:left="426" w:hanging="284"/>
        <w:outlineLvl w:val="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69BCEABC" w14:textId="77777777" w:rsidR="00CB3D15" w:rsidRPr="000159BF" w:rsidRDefault="00CB3D15">
      <w:pPr>
        <w:numPr>
          <w:ilvl w:val="0"/>
          <w:numId w:val="43"/>
        </w:numPr>
        <w:tabs>
          <w:tab w:val="center" w:pos="567"/>
        </w:tabs>
        <w:spacing w:after="0" w:line="240" w:lineRule="auto"/>
        <w:ind w:left="426" w:hanging="284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lang w:eastAsia="pl-PL"/>
        </w:rPr>
      </w:pPr>
      <w:r w:rsidRPr="000159BF">
        <w:rPr>
          <w:rFonts w:ascii="Times New Roman" w:eastAsia="Calibri" w:hAnsi="Times New Roman" w:cs="Times New Roman"/>
          <w:b/>
          <w:iCs/>
          <w:lang w:eastAsia="pl-PL"/>
        </w:rPr>
        <w:lastRenderedPageBreak/>
        <w:t>OŚWIADCZENIE DOTYCZĄCE PODWYKONAWCY NIEBĘDĄCEGO PODMIOTEM, NA KTÓREGO ZASOBY POWOŁUJE SIĘ WYKONAWCA</w:t>
      </w:r>
    </w:p>
    <w:p w14:paraId="0F861B9F" w14:textId="77777777" w:rsidR="00CB3D15" w:rsidRPr="000159BF" w:rsidRDefault="00CB3D15" w:rsidP="003926D9">
      <w:pPr>
        <w:tabs>
          <w:tab w:val="center" w:pos="567"/>
        </w:tabs>
        <w:spacing w:after="0" w:line="240" w:lineRule="auto"/>
        <w:ind w:left="426" w:hanging="284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6DE56C4" w14:textId="2FCD14CF" w:rsidR="00CB3D15" w:rsidRPr="000159BF" w:rsidRDefault="00CB3D15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Oświadczam, że w stosunku do następującego/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 xml:space="preserve"> podmiotu/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tów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>, będącego/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 xml:space="preserve"> podwykonawcą/</w:t>
      </w:r>
      <w:proofErr w:type="spellStart"/>
      <w:r w:rsidRPr="000159BF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0159BF">
        <w:rPr>
          <w:rFonts w:ascii="Times New Roman" w:eastAsia="Times New Roman" w:hAnsi="Times New Roman" w:cs="Times New Roman"/>
          <w:lang w:eastAsia="pl-PL"/>
        </w:rPr>
        <w:t xml:space="preserve">: </w:t>
      </w:r>
      <w:r w:rsidR="00323F1B" w:rsidRPr="000159BF">
        <w:rPr>
          <w:rFonts w:ascii="Times New Roman" w:eastAsia="Times New Roman" w:hAnsi="Times New Roman" w:cs="Times New Roman"/>
          <w:i/>
          <w:lang w:eastAsia="pl-PL"/>
        </w:rPr>
        <w:t>(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należy podać pełną nazwę/firmę, adres, a także w zależności od podmiotu: NIP/PESEL, KRS/</w:t>
      </w:r>
      <w:proofErr w:type="spellStart"/>
      <w:r w:rsidRPr="000159BF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="00323F1B" w:rsidRPr="000159BF">
        <w:rPr>
          <w:rFonts w:ascii="Times New Roman" w:eastAsia="Times New Roman" w:hAnsi="Times New Roman" w:cs="Times New Roman"/>
          <w:i/>
          <w:lang w:eastAsia="pl-PL"/>
        </w:rPr>
        <w:t>)</w:t>
      </w:r>
      <w:r w:rsidR="003926D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AB352ED" w14:textId="77777777" w:rsidR="00CB3D15" w:rsidRPr="000159BF" w:rsidRDefault="00CB3D15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nie zachodzą podstawy wykluczenia z postępowania o udzielenie zamówienia.</w:t>
      </w:r>
    </w:p>
    <w:p w14:paraId="0C813102" w14:textId="77777777" w:rsidR="00CB3D15" w:rsidRDefault="00CB3D15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36BAC4" w14:textId="77777777" w:rsidR="003926D9" w:rsidRPr="000159BF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5D573D" w14:textId="77777777" w:rsidR="003926D9" w:rsidRPr="00021708" w:rsidRDefault="003926D9" w:rsidP="003926D9">
      <w:pPr>
        <w:pStyle w:val="Tekstpodstawowy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021708">
        <w:rPr>
          <w:rFonts w:ascii="Times New Roman" w:hAnsi="Times New Roman"/>
          <w:b/>
          <w:bCs/>
          <w:sz w:val="22"/>
          <w:szCs w:val="22"/>
        </w:rPr>
        <w:t>OŚWIADCZENIE</w:t>
      </w:r>
    </w:p>
    <w:p w14:paraId="32E8B6D2" w14:textId="77777777" w:rsidR="003926D9" w:rsidRPr="00021708" w:rsidRDefault="003926D9" w:rsidP="003926D9">
      <w:pPr>
        <w:pStyle w:val="Tekstpodstawowy"/>
        <w:spacing w:line="240" w:lineRule="auto"/>
        <w:ind w:left="540"/>
        <w:jc w:val="right"/>
        <w:rPr>
          <w:rFonts w:ascii="Times New Roman" w:hAnsi="Times New Roman"/>
          <w:i/>
          <w:sz w:val="22"/>
          <w:szCs w:val="22"/>
        </w:rPr>
      </w:pPr>
    </w:p>
    <w:p w14:paraId="24BA7334" w14:textId="77777777" w:rsidR="003926D9" w:rsidRPr="003926D9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6D9">
        <w:rPr>
          <w:rFonts w:ascii="Times New Roman" w:eastAsia="Times New Roman" w:hAnsi="Times New Roman" w:cs="Times New Roman"/>
          <w:lang w:eastAsia="pl-PL"/>
        </w:rPr>
        <w:t>Oświadczam, że w stosunku do podmiotu ……………… (należy podać pełną nazwę/firmę, adres, a także w zależności od podmiotu: NIP/PESEL, KRS/</w:t>
      </w:r>
      <w:proofErr w:type="spellStart"/>
      <w:r w:rsidRPr="003926D9">
        <w:rPr>
          <w:rFonts w:ascii="Times New Roman" w:eastAsia="Times New Roman" w:hAnsi="Times New Roman" w:cs="Times New Roman"/>
          <w:lang w:eastAsia="pl-PL"/>
        </w:rPr>
        <w:t>CEiDG</w:t>
      </w:r>
      <w:proofErr w:type="spellEnd"/>
      <w:r w:rsidRPr="003926D9">
        <w:rPr>
          <w:rFonts w:ascii="Times New Roman" w:eastAsia="Times New Roman" w:hAnsi="Times New Roman" w:cs="Times New Roman"/>
          <w:lang w:eastAsia="pl-PL"/>
        </w:rPr>
        <w:t>)</w:t>
      </w:r>
    </w:p>
    <w:p w14:paraId="1FE24E5C" w14:textId="77777777" w:rsidR="003926D9" w:rsidRPr="003926D9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6D9">
        <w:rPr>
          <w:rFonts w:ascii="Times New Roman" w:eastAsia="Times New Roman" w:hAnsi="Times New Roman" w:cs="Times New Roman"/>
          <w:lang w:eastAsia="pl-PL"/>
        </w:rPr>
        <w:t>zachodzą podstawy wykluczenia z postępowania na podstawie art. …………. ustawy PZP (podać mającą zastosowanie podstawę wykluczenia spośród wskazanych powyżej). Jednocześnie oświadczam, że w związku z ww. okolicznością, na podstawie art. 110 ust. 2 ustawy PZP podjęte zostały następujące środki naprawcze:</w:t>
      </w:r>
    </w:p>
    <w:p w14:paraId="47E4E94D" w14:textId="77777777" w:rsidR="003926D9" w:rsidRPr="003926D9" w:rsidRDefault="003926D9" w:rsidP="003926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926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</w:t>
      </w:r>
    </w:p>
    <w:p w14:paraId="33D70C8F" w14:textId="77777777" w:rsidR="003926D9" w:rsidRPr="003926D9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099EC4" w14:textId="77777777" w:rsidR="003926D9" w:rsidRPr="003926D9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1CB6B7" w14:textId="77777777" w:rsidR="003926D9" w:rsidRPr="00371259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71259">
        <w:rPr>
          <w:rFonts w:ascii="Times New Roman" w:eastAsia="Times New Roman" w:hAnsi="Times New Roman" w:cs="Times New Roman"/>
          <w:i/>
          <w:iCs/>
          <w:lang w:eastAsia="pl-PL"/>
        </w:rPr>
        <w:t xml:space="preserve">Oświadczam, że wszystkie informacje podane w powyższych oświadczeniach są aktualne </w:t>
      </w:r>
      <w:r w:rsidRPr="00371259">
        <w:rPr>
          <w:rFonts w:ascii="Times New Roman" w:eastAsia="Times New Roman" w:hAnsi="Times New Roman" w:cs="Times New Roman"/>
          <w:i/>
          <w:iCs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A8B37B" w14:textId="77777777" w:rsidR="003926D9" w:rsidRPr="00371259" w:rsidRDefault="003926D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371259">
        <w:rPr>
          <w:rFonts w:ascii="Times New Roman" w:eastAsia="Times New Roman" w:hAnsi="Times New Roman" w:cs="Times New Roman"/>
          <w:b/>
          <w:i/>
          <w:iCs/>
          <w:lang w:eastAsia="pl-PL"/>
        </w:rPr>
        <w:br w:type="page"/>
      </w:r>
    </w:p>
    <w:p w14:paraId="3A710695" w14:textId="773EDCC7" w:rsidR="00CB3D15" w:rsidRPr="000159BF" w:rsidRDefault="00CB3D15" w:rsidP="00445FE6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2 do formularza oferty</w:t>
      </w:r>
    </w:p>
    <w:p w14:paraId="13C579D1" w14:textId="77777777" w:rsidR="00614CEE" w:rsidRPr="000159BF" w:rsidRDefault="00614CEE" w:rsidP="00445FE6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7A8310EA" w14:textId="77777777" w:rsidR="00CB3D15" w:rsidRPr="000159BF" w:rsidRDefault="00CB3D15" w:rsidP="00445F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OŚWIADCZENIE </w:t>
      </w:r>
    </w:p>
    <w:p w14:paraId="112CD4DA" w14:textId="74139F56" w:rsidR="00CB3D15" w:rsidRPr="000159BF" w:rsidRDefault="00CB3D15" w:rsidP="00445F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 SPEŁNIENIU WARUNKÓW UDZIAŁU W POSTĘPOWANIU</w:t>
      </w:r>
      <w:r w:rsidR="008E3696" w:rsidRPr="000159BF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</w:p>
    <w:p w14:paraId="7FEE5BC6" w14:textId="77777777" w:rsidR="00CB3D15" w:rsidRPr="000159BF" w:rsidRDefault="00CB3D15" w:rsidP="00445F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643BE0D" w14:textId="2C46AD7C" w:rsidR="00CB3D15" w:rsidRPr="00765AF0" w:rsidRDefault="00A451D3" w:rsidP="00F03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51D3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Składając ofertę w postępowaniu na wyłonienie Wykonawcy w zakresie świadczenia usługi cateringowej i gastronomicznej na potrzeby uczestników międzynarodowej konferencji dydaktyczno-naukowej – 4th World Conference on </w:t>
      </w:r>
      <w:proofErr w:type="spellStart"/>
      <w:r w:rsidRPr="00A451D3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Physics</w:t>
      </w:r>
      <w:proofErr w:type="spellEnd"/>
      <w:r w:rsidRPr="00A451D3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 </w:t>
      </w:r>
      <w:proofErr w:type="spellStart"/>
      <w:r w:rsidRPr="00A451D3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Education</w:t>
      </w:r>
      <w:proofErr w:type="spellEnd"/>
      <w:r w:rsidRPr="00A451D3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, która odbędzie się w dniach w dniach 26-30 sierpnia 2024 r. w Krakowie, organizowanej pod patronatem Wydziału Fizyki, Astronomii i Informatyki Stosowanej Uniwersytetu Jagiellońskiego w Krakowie.</w:t>
      </w:r>
      <w:r w:rsidR="0032189F" w:rsidRPr="00765AF0">
        <w:rPr>
          <w:rFonts w:ascii="Times New Roman" w:eastAsia="Times New Roman" w:hAnsi="Times New Roman" w:cs="Times New Roman"/>
          <w:lang w:eastAsia="pl-PL"/>
        </w:rPr>
        <w:t>:</w:t>
      </w:r>
    </w:p>
    <w:p w14:paraId="36D1F248" w14:textId="2F48818F" w:rsidR="00706279" w:rsidRPr="000159BF" w:rsidRDefault="00706279" w:rsidP="00445F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1BDC6DE1" w14:textId="31A04F68" w:rsidR="00414AB3" w:rsidRPr="000159BF" w:rsidRDefault="0035054A">
      <w:pPr>
        <w:pStyle w:val="Akapitzlist"/>
        <w:numPr>
          <w:ilvl w:val="2"/>
          <w:numId w:val="31"/>
        </w:numPr>
        <w:ind w:left="426" w:hanging="295"/>
        <w:jc w:val="both"/>
        <w:rPr>
          <w:bCs/>
          <w:sz w:val="22"/>
          <w:szCs w:val="22"/>
        </w:rPr>
      </w:pPr>
      <w:r w:rsidRPr="000159BF">
        <w:rPr>
          <w:bCs/>
          <w:sz w:val="22"/>
          <w:szCs w:val="22"/>
        </w:rPr>
        <w:t>W zakresie wymaganych u</w:t>
      </w:r>
      <w:r w:rsidR="00414AB3" w:rsidRPr="000159BF">
        <w:rPr>
          <w:bCs/>
          <w:sz w:val="22"/>
          <w:szCs w:val="22"/>
        </w:rPr>
        <w:t>prawnie</w:t>
      </w:r>
      <w:r w:rsidRPr="000159BF">
        <w:rPr>
          <w:bCs/>
          <w:sz w:val="22"/>
          <w:szCs w:val="22"/>
        </w:rPr>
        <w:t>ń</w:t>
      </w:r>
      <w:r w:rsidR="00414AB3" w:rsidRPr="000159BF">
        <w:rPr>
          <w:bCs/>
          <w:sz w:val="22"/>
          <w:szCs w:val="22"/>
        </w:rPr>
        <w:t xml:space="preserve"> do prowadzenia określonej działalności gospodarczej lub zawodowej, tj</w:t>
      </w:r>
      <w:r w:rsidR="00614CEE" w:rsidRPr="000159BF">
        <w:rPr>
          <w:bCs/>
          <w:sz w:val="22"/>
          <w:szCs w:val="22"/>
        </w:rPr>
        <w:t>.</w:t>
      </w:r>
      <w:r w:rsidR="00414AB3" w:rsidRPr="000159BF">
        <w:rPr>
          <w:bCs/>
          <w:sz w:val="22"/>
          <w:szCs w:val="22"/>
        </w:rPr>
        <w:t xml:space="preserve">: </w:t>
      </w:r>
    </w:p>
    <w:p w14:paraId="72700ACE" w14:textId="266938EA" w:rsidR="00414AB3" w:rsidRPr="000159BF" w:rsidRDefault="00414AB3">
      <w:pPr>
        <w:pStyle w:val="Akapitzlist"/>
        <w:widowControl/>
        <w:numPr>
          <w:ilvl w:val="0"/>
          <w:numId w:val="60"/>
        </w:numPr>
        <w:ind w:left="851" w:hanging="425"/>
        <w:jc w:val="both"/>
        <w:rPr>
          <w:bCs/>
          <w:sz w:val="22"/>
          <w:szCs w:val="22"/>
        </w:rPr>
      </w:pPr>
      <w:r w:rsidRPr="000159BF">
        <w:rPr>
          <w:bCs/>
          <w:sz w:val="22"/>
          <w:szCs w:val="22"/>
        </w:rPr>
        <w:t>posiada</w:t>
      </w:r>
      <w:r w:rsidR="00F03B8E" w:rsidRPr="000159BF">
        <w:rPr>
          <w:bCs/>
          <w:sz w:val="22"/>
          <w:szCs w:val="22"/>
        </w:rPr>
        <w:t>my</w:t>
      </w:r>
      <w:r w:rsidRPr="000159BF">
        <w:rPr>
          <w:bCs/>
          <w:sz w:val="22"/>
          <w:szCs w:val="22"/>
        </w:rPr>
        <w:t xml:space="preserve"> aktualne zaświadczenie i/lub decyzję wydan</w:t>
      </w:r>
      <w:r w:rsidR="00152A17">
        <w:rPr>
          <w:bCs/>
          <w:sz w:val="22"/>
          <w:szCs w:val="22"/>
        </w:rPr>
        <w:t>e(ą)</w:t>
      </w:r>
      <w:r w:rsidRPr="000159BF">
        <w:rPr>
          <w:bCs/>
          <w:sz w:val="22"/>
          <w:szCs w:val="22"/>
        </w:rPr>
        <w:t xml:space="preserve"> przez właściwy terenowo organ Państwowej Inspekcji Sanitarnej, na mocy postanowień ustawy z dnia 25 sierpnia 2006 r. o bezpieczeństwie żywności i żywienia (t. j. Dz. U. 202</w:t>
      </w:r>
      <w:r w:rsidR="00C76121">
        <w:rPr>
          <w:bCs/>
          <w:sz w:val="22"/>
          <w:szCs w:val="22"/>
        </w:rPr>
        <w:t>3</w:t>
      </w:r>
      <w:r w:rsidRPr="000159BF">
        <w:rPr>
          <w:bCs/>
          <w:sz w:val="22"/>
          <w:szCs w:val="22"/>
        </w:rPr>
        <w:t xml:space="preserve"> poz. </w:t>
      </w:r>
      <w:r w:rsidR="00C76121">
        <w:rPr>
          <w:bCs/>
          <w:sz w:val="22"/>
          <w:szCs w:val="22"/>
        </w:rPr>
        <w:t>1448</w:t>
      </w:r>
      <w:r w:rsidR="00DE1A8D">
        <w:rPr>
          <w:bCs/>
          <w:sz w:val="22"/>
          <w:szCs w:val="22"/>
        </w:rPr>
        <w:t xml:space="preserve"> ze zm.</w:t>
      </w:r>
      <w:r w:rsidR="00C76121">
        <w:rPr>
          <w:bCs/>
          <w:sz w:val="22"/>
          <w:szCs w:val="22"/>
        </w:rPr>
        <w:t>)</w:t>
      </w:r>
      <w:r w:rsidRPr="000159BF">
        <w:rPr>
          <w:bCs/>
          <w:sz w:val="22"/>
          <w:szCs w:val="22"/>
        </w:rPr>
        <w:t xml:space="preserve"> i związanych z nią aktów wykonawczych, o wpisie jego zakładu do rejestru i/lub zatwierdzeniu jego firmy, jako zakładu spełniającego odpowiednie wymagania do prowadzenia działalności gastronomicznej, w tym również cateringowej;</w:t>
      </w:r>
    </w:p>
    <w:p w14:paraId="4F5B7845" w14:textId="2D2B32E9" w:rsidR="00414AB3" w:rsidRPr="000159BF" w:rsidRDefault="00414AB3">
      <w:pPr>
        <w:pStyle w:val="Akapitzlist"/>
        <w:widowControl/>
        <w:numPr>
          <w:ilvl w:val="0"/>
          <w:numId w:val="60"/>
        </w:numPr>
        <w:ind w:left="851" w:hanging="425"/>
        <w:jc w:val="both"/>
        <w:rPr>
          <w:bCs/>
          <w:sz w:val="22"/>
          <w:szCs w:val="22"/>
        </w:rPr>
      </w:pPr>
      <w:r w:rsidRPr="000159BF">
        <w:rPr>
          <w:sz w:val="22"/>
          <w:szCs w:val="22"/>
        </w:rPr>
        <w:t>posiada</w:t>
      </w:r>
      <w:r w:rsidR="00F03B8E" w:rsidRPr="000159BF">
        <w:rPr>
          <w:sz w:val="22"/>
          <w:szCs w:val="22"/>
        </w:rPr>
        <w:t>my</w:t>
      </w:r>
      <w:r w:rsidRPr="000159BF">
        <w:rPr>
          <w:sz w:val="22"/>
          <w:szCs w:val="22"/>
        </w:rPr>
        <w:t xml:space="preserve"> aktualn</w:t>
      </w:r>
      <w:r w:rsidR="00C76121">
        <w:rPr>
          <w:sz w:val="22"/>
          <w:szCs w:val="22"/>
        </w:rPr>
        <w:t>e(ą) zezwolenie/decyzję pozwalającą</w:t>
      </w:r>
      <w:r w:rsidRPr="000159BF">
        <w:rPr>
          <w:sz w:val="22"/>
          <w:szCs w:val="22"/>
        </w:rPr>
        <w:t xml:space="preserve"> na sprzedaż napojów alkoholowych zawierających do 18% alkoholu związaną(e) z organizacją przyjęć w dowolnym miejscu</w:t>
      </w:r>
      <w:r w:rsidR="00197EFC">
        <w:rPr>
          <w:sz w:val="22"/>
          <w:szCs w:val="22"/>
        </w:rPr>
        <w:t xml:space="preserve"> (tzw. Zezwolenie cateringowe)</w:t>
      </w:r>
      <w:r w:rsidRPr="000159BF">
        <w:rPr>
          <w:sz w:val="22"/>
          <w:szCs w:val="22"/>
        </w:rPr>
        <w:t>;</w:t>
      </w:r>
    </w:p>
    <w:p w14:paraId="434CD648" w14:textId="163B9B63" w:rsidR="00B20F64" w:rsidRPr="00F71487" w:rsidRDefault="00802005">
      <w:pPr>
        <w:pStyle w:val="Akapitzlist"/>
        <w:widowControl/>
        <w:numPr>
          <w:ilvl w:val="0"/>
          <w:numId w:val="60"/>
        </w:numPr>
        <w:ind w:left="851" w:hanging="425"/>
        <w:jc w:val="both"/>
        <w:rPr>
          <w:bCs/>
        </w:rPr>
      </w:pPr>
      <w:r w:rsidRPr="00F71487">
        <w:rPr>
          <w:bCs/>
          <w:sz w:val="22"/>
          <w:szCs w:val="22"/>
        </w:rPr>
        <w:t xml:space="preserve">spełniamy warunek, że </w:t>
      </w:r>
      <w:r w:rsidR="00F71487" w:rsidRPr="00F71487">
        <w:rPr>
          <w:bCs/>
          <w:sz w:val="22"/>
          <w:szCs w:val="22"/>
        </w:rPr>
        <w:t>w okresie ostatnich 3 lat przed upływem terminu składania ofert, a jeżeli okres prowadzenia działalności jest krótszy – w tym okresie wykonali</w:t>
      </w:r>
      <w:r w:rsidR="009B4763">
        <w:rPr>
          <w:bCs/>
          <w:sz w:val="22"/>
          <w:szCs w:val="22"/>
        </w:rPr>
        <w:t>śmy</w:t>
      </w:r>
      <w:r w:rsidR="00F71487" w:rsidRPr="00F71487">
        <w:rPr>
          <w:bCs/>
          <w:sz w:val="22"/>
          <w:szCs w:val="22"/>
        </w:rPr>
        <w:t xml:space="preserve"> trzy usługi, </w:t>
      </w:r>
      <w:r w:rsidR="00F71487" w:rsidRPr="00C76121">
        <w:rPr>
          <w:bCs/>
          <w:sz w:val="22"/>
          <w:szCs w:val="22"/>
        </w:rPr>
        <w:t>tj.</w:t>
      </w:r>
      <w:r w:rsidR="00C76121" w:rsidRPr="00C76121">
        <w:rPr>
          <w:bCs/>
          <w:sz w:val="22"/>
          <w:szCs w:val="22"/>
        </w:rPr>
        <w:t xml:space="preserve"> </w:t>
      </w:r>
      <w:r w:rsidR="00F71487" w:rsidRPr="00C76121">
        <w:rPr>
          <w:bCs/>
          <w:sz w:val="22"/>
          <w:szCs w:val="22"/>
        </w:rPr>
        <w:t>trzy odrębne umowy</w:t>
      </w:r>
      <w:r w:rsidR="00F71487" w:rsidRPr="009B4763">
        <w:rPr>
          <w:bCs/>
          <w:i/>
          <w:iCs/>
          <w:sz w:val="22"/>
          <w:szCs w:val="22"/>
        </w:rPr>
        <w:t xml:space="preserve"> na usługi cateringowe świadczone w ramach konferencji/sympozjów/zjazdów/spotkań organizowanych dla minimum 400 osób każda(y) (wyklucza się imprezy plenerowe, piknikowe oraz zawody sportowe i inne</w:t>
      </w:r>
      <w:r w:rsidR="00F71487" w:rsidRPr="00C76121">
        <w:rPr>
          <w:bCs/>
          <w:i/>
          <w:iCs/>
          <w:sz w:val="22"/>
          <w:szCs w:val="22"/>
        </w:rPr>
        <w:t>)</w:t>
      </w:r>
      <w:r w:rsidR="00F71487" w:rsidRPr="00C76121">
        <w:rPr>
          <w:bCs/>
          <w:sz w:val="22"/>
          <w:szCs w:val="22"/>
        </w:rPr>
        <w:t>, a usługi te zostały wykonane</w:t>
      </w:r>
      <w:r w:rsidR="00C76121" w:rsidRPr="00C76121">
        <w:rPr>
          <w:bCs/>
          <w:sz w:val="22"/>
          <w:szCs w:val="22"/>
        </w:rPr>
        <w:t xml:space="preserve"> </w:t>
      </w:r>
      <w:r w:rsidR="00F71487" w:rsidRPr="00C76121">
        <w:rPr>
          <w:bCs/>
          <w:sz w:val="22"/>
          <w:szCs w:val="22"/>
        </w:rPr>
        <w:t>należycie. Przez „usługi cateringowe” rozumie się usługę polegającą na przygotowywaniu i dostarczaniu minimum dwóch przerw kawowych i minimum jednego lunchu dla wszystkich uczestników</w:t>
      </w:r>
      <w:r w:rsidR="009B4763" w:rsidRPr="00C76121">
        <w:rPr>
          <w:bCs/>
          <w:sz w:val="22"/>
          <w:szCs w:val="22"/>
        </w:rPr>
        <w:t xml:space="preserve"> k</w:t>
      </w:r>
      <w:r w:rsidR="00F71487" w:rsidRPr="00C76121">
        <w:rPr>
          <w:bCs/>
          <w:sz w:val="22"/>
          <w:szCs w:val="22"/>
        </w:rPr>
        <w:t>onferencji/</w:t>
      </w:r>
      <w:r w:rsidR="009B4763" w:rsidRPr="00C76121">
        <w:rPr>
          <w:bCs/>
          <w:sz w:val="22"/>
          <w:szCs w:val="22"/>
        </w:rPr>
        <w:t xml:space="preserve"> </w:t>
      </w:r>
      <w:r w:rsidR="00F71487" w:rsidRPr="00C76121">
        <w:rPr>
          <w:bCs/>
          <w:sz w:val="22"/>
          <w:szCs w:val="22"/>
        </w:rPr>
        <w:t>sympozjum/</w:t>
      </w:r>
      <w:r w:rsidR="009B4763" w:rsidRPr="00C76121">
        <w:rPr>
          <w:bCs/>
          <w:sz w:val="22"/>
          <w:szCs w:val="22"/>
        </w:rPr>
        <w:t xml:space="preserve"> </w:t>
      </w:r>
      <w:r w:rsidR="00F71487" w:rsidRPr="00C76121">
        <w:rPr>
          <w:bCs/>
          <w:sz w:val="22"/>
          <w:szCs w:val="22"/>
        </w:rPr>
        <w:t>zjazdu/</w:t>
      </w:r>
      <w:r w:rsidR="009B4763" w:rsidRPr="00C76121">
        <w:rPr>
          <w:bCs/>
          <w:sz w:val="22"/>
          <w:szCs w:val="22"/>
        </w:rPr>
        <w:t xml:space="preserve"> </w:t>
      </w:r>
      <w:r w:rsidR="00F71487" w:rsidRPr="00C76121">
        <w:rPr>
          <w:bCs/>
          <w:sz w:val="22"/>
          <w:szCs w:val="22"/>
        </w:rPr>
        <w:t xml:space="preserve">spotkania i minimum jednego uroczystego przyjęcia dla wszystkich uczestników konferencji/sympozjum/zjazdu/spotkania. </w:t>
      </w:r>
      <w:r w:rsidR="009B4763" w:rsidRPr="00C76121">
        <w:rPr>
          <w:bCs/>
          <w:sz w:val="22"/>
          <w:szCs w:val="22"/>
        </w:rPr>
        <w:t>Powyższy warunek zostanie s</w:t>
      </w:r>
      <w:r w:rsidR="009B4763" w:rsidRPr="009B4763">
        <w:rPr>
          <w:bCs/>
          <w:sz w:val="22"/>
          <w:szCs w:val="22"/>
        </w:rPr>
        <w:t>pełniony przy założeniu, iż wykonawca wykaże, że realizacja trzech zamówień, nastąpiła na podstawie trzech, odrębnych umów;</w:t>
      </w:r>
    </w:p>
    <w:p w14:paraId="2DB9B900" w14:textId="77777777" w:rsidR="00F71487" w:rsidRPr="00F71487" w:rsidRDefault="00F71487" w:rsidP="00F71487">
      <w:pPr>
        <w:pStyle w:val="Akapitzlist"/>
        <w:widowControl/>
        <w:ind w:left="426"/>
        <w:jc w:val="both"/>
        <w:rPr>
          <w:bCs/>
        </w:rPr>
      </w:pPr>
    </w:p>
    <w:p w14:paraId="2A945C35" w14:textId="3928F502" w:rsidR="00CB3D15" w:rsidRPr="000159BF" w:rsidRDefault="00CB3D15" w:rsidP="00F71487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W celu spełnienia ww. warunku/jego części* </w:t>
      </w:r>
      <w:r w:rsidR="001F4AC1" w:rsidRPr="000159BF">
        <w:rPr>
          <w:rFonts w:ascii="Times New Roman" w:eastAsia="Times New Roman" w:hAnsi="Times New Roman" w:cs="Times New Roman"/>
          <w:i/>
          <w:lang w:eastAsia="pl-PL"/>
        </w:rPr>
        <w:t>(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niepotrzebne skreślić</w:t>
      </w:r>
      <w:r w:rsidR="001F4AC1" w:rsidRPr="000159BF">
        <w:rPr>
          <w:rFonts w:ascii="Times New Roman" w:eastAsia="Times New Roman" w:hAnsi="Times New Roman" w:cs="Times New Roman"/>
          <w:i/>
          <w:lang w:eastAsia="pl-PL"/>
        </w:rPr>
        <w:t>)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 polegam na zasadach określonych w art. 118 ustawy PZP na zasobach następującego podmiotu:</w:t>
      </w:r>
    </w:p>
    <w:p w14:paraId="18A21561" w14:textId="563A7B6D" w:rsidR="00CB3D15" w:rsidRPr="000159BF" w:rsidRDefault="00CB3D15" w:rsidP="00F71487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</w:t>
      </w:r>
      <w:r w:rsidR="00A451D3"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………………………………………………..</w:t>
      </w:r>
    </w:p>
    <w:p w14:paraId="557FC3D8" w14:textId="41A36EA1" w:rsidR="00CB3D15" w:rsidRPr="000159BF" w:rsidRDefault="001F4AC1" w:rsidP="00F71487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>(</w:t>
      </w:r>
      <w:r w:rsidR="00CB3D15" w:rsidRPr="000159BF">
        <w:rPr>
          <w:rFonts w:ascii="Times New Roman" w:eastAsia="Times New Roman" w:hAnsi="Times New Roman" w:cs="Times New Roman"/>
          <w:i/>
          <w:lang w:eastAsia="pl-PL"/>
        </w:rPr>
        <w:t>*należy podać pełną nazwę/firmę, adres, a także w zależności od podmiotu: NIP/PESEL, KRS/</w:t>
      </w:r>
      <w:proofErr w:type="spellStart"/>
      <w:r w:rsidR="00CB3D15" w:rsidRPr="000159BF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0159BF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10892039" w14:textId="77A5DCC2" w:rsidR="00A13CD8" w:rsidRPr="000159BF" w:rsidRDefault="00A13CD8" w:rsidP="00F71487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21892916" w14:textId="77777777" w:rsidR="00CB3D15" w:rsidRDefault="00CB3D15" w:rsidP="00F71487">
      <w:pPr>
        <w:spacing w:line="256" w:lineRule="auto"/>
        <w:ind w:left="426"/>
        <w:jc w:val="both"/>
        <w:rPr>
          <w:rFonts w:ascii="Times New Roman" w:eastAsia="Calibri" w:hAnsi="Times New Roman" w:cs="Times New Roman"/>
          <w:i/>
          <w:iCs/>
        </w:rPr>
      </w:pPr>
      <w:r w:rsidRPr="00371259">
        <w:rPr>
          <w:rFonts w:ascii="Times New Roman" w:eastAsia="Calibri" w:hAnsi="Times New Roman" w:cs="Times New Roman"/>
          <w:i/>
          <w:iCs/>
        </w:rPr>
        <w:t xml:space="preserve">Oświadczam, że wszystkie informacje podane w powyższych oświadczeniach są aktualne </w:t>
      </w:r>
      <w:r w:rsidRPr="00371259">
        <w:rPr>
          <w:rFonts w:ascii="Times New Roman" w:eastAsia="Calibri" w:hAnsi="Times New Roman" w:cs="Times New Roman"/>
          <w:i/>
          <w:iCs/>
        </w:rPr>
        <w:br/>
        <w:t>i zgodne z prawdą oraz zostały przedstawione z pełną świadomością konsekwencji wprowadzenia zamawiającego w błąd przy przedstawianiu informacji.</w:t>
      </w:r>
    </w:p>
    <w:p w14:paraId="278EE260" w14:textId="275D9BD0" w:rsidR="00614CEE" w:rsidRPr="00A451D3" w:rsidRDefault="002132B3" w:rsidP="00445FE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pl-PL"/>
        </w:rPr>
      </w:pPr>
      <w:r w:rsidRPr="00A451D3">
        <w:rPr>
          <w:rFonts w:ascii="Times New Roman" w:eastAsia="Times New Roman" w:hAnsi="Times New Roman" w:cs="Times New Roman"/>
          <w:bCs/>
          <w:i/>
          <w:iCs/>
          <w:lang w:eastAsia="pl-PL"/>
        </w:rPr>
        <w:t>* niepotrzebne skreślić</w:t>
      </w:r>
    </w:p>
    <w:p w14:paraId="467A8CF4" w14:textId="77777777" w:rsidR="00A451D3" w:rsidRDefault="00A451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14:paraId="4DC5D908" w14:textId="04A84563" w:rsidR="00CB3D15" w:rsidRPr="000159BF" w:rsidRDefault="00CB3D15" w:rsidP="00445FE6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3 do formularza oferty</w:t>
      </w:r>
    </w:p>
    <w:p w14:paraId="0C985992" w14:textId="77777777" w:rsidR="00CB3D15" w:rsidRPr="000159BF" w:rsidRDefault="00CB3D15" w:rsidP="00445FE6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38E894CB" w14:textId="77777777" w:rsidR="00CB3D15" w:rsidRPr="000159BF" w:rsidRDefault="00CB3D15" w:rsidP="00445FE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</w:rPr>
      </w:pPr>
      <w:r w:rsidRPr="000159BF">
        <w:rPr>
          <w:rFonts w:ascii="Times New Roman" w:eastAsia="Calibri" w:hAnsi="Times New Roman" w:cs="Times New Roman"/>
          <w:b/>
          <w:bCs/>
          <w:u w:val="single"/>
        </w:rPr>
        <w:t>OŚWIADCZENIE</w:t>
      </w:r>
    </w:p>
    <w:p w14:paraId="4DA0F428" w14:textId="7F872125" w:rsidR="00CB3D15" w:rsidRPr="000159BF" w:rsidRDefault="002132B3" w:rsidP="00445FE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u w:val="single"/>
        </w:rPr>
      </w:pPr>
      <w:r w:rsidRPr="000159BF">
        <w:rPr>
          <w:rFonts w:ascii="Times New Roman" w:eastAsia="Calibri" w:hAnsi="Times New Roman" w:cs="Times New Roman"/>
          <w:b/>
          <w:bCs/>
          <w:u w:val="single"/>
        </w:rPr>
        <w:t>DOTYCZACE</w:t>
      </w:r>
      <w:r w:rsidR="00CB3D15" w:rsidRPr="000159BF">
        <w:rPr>
          <w:rFonts w:ascii="Times New Roman" w:eastAsia="Calibri" w:hAnsi="Times New Roman" w:cs="Times New Roman"/>
          <w:b/>
          <w:bCs/>
          <w:u w:val="single"/>
        </w:rPr>
        <w:t xml:space="preserve"> PODMIOTU </w:t>
      </w:r>
      <w:r w:rsidRPr="000159BF">
        <w:rPr>
          <w:rFonts w:ascii="Times New Roman" w:eastAsia="Calibri" w:hAnsi="Times New Roman" w:cs="Times New Roman"/>
          <w:b/>
          <w:bCs/>
          <w:u w:val="single"/>
        </w:rPr>
        <w:t>UDOSTĘPNIAJĄCEGO ZASOBY WYKONAWCY</w:t>
      </w:r>
    </w:p>
    <w:p w14:paraId="32C37627" w14:textId="77777777" w:rsidR="00CB3D15" w:rsidRPr="000159BF" w:rsidRDefault="00CB3D15" w:rsidP="00445FE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2F7C2B9B" w14:textId="16BFFDAE" w:rsidR="00CB3D15" w:rsidRPr="000159BF" w:rsidRDefault="002132B3" w:rsidP="002132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0159BF">
        <w:rPr>
          <w:rFonts w:ascii="Times New Roman" w:hAnsi="Times New Roman" w:cs="Times New Roman"/>
          <w:b/>
          <w:bCs/>
          <w:i/>
          <w:u w:val="single"/>
        </w:rPr>
        <w:t>(należy przedstawić dla każdego podmiotu udostępniającego zasobu wykonawcy oddzielnie – oświadczenia składane przez podmiot udostępniający)</w:t>
      </w:r>
    </w:p>
    <w:p w14:paraId="49A19F4B" w14:textId="77777777" w:rsidR="00CB3D15" w:rsidRPr="000159BF" w:rsidRDefault="00CB3D15" w:rsidP="00445FE6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iCs/>
          <w:color w:val="000000"/>
          <w:lang w:val="x-none" w:eastAsia="x-none"/>
        </w:rPr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225"/>
      </w:tblGrid>
      <w:tr w:rsidR="00CB3D15" w:rsidRPr="000159BF" w14:paraId="77ACE9EF" w14:textId="77777777" w:rsidTr="00CB3D15">
        <w:trPr>
          <w:trHeight w:val="426"/>
        </w:trPr>
        <w:tc>
          <w:tcPr>
            <w:tcW w:w="1986" w:type="dxa"/>
            <w:vAlign w:val="bottom"/>
            <w:hideMark/>
          </w:tcPr>
          <w:p w14:paraId="4783A6AF" w14:textId="77777777" w:rsidR="00CB3D15" w:rsidRPr="000159BF" w:rsidRDefault="00CB3D15" w:rsidP="0044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9BF">
              <w:rPr>
                <w:rFonts w:ascii="Times New Roman" w:eastAsia="Calibri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  <w:hideMark/>
          </w:tcPr>
          <w:p w14:paraId="209E659D" w14:textId="77777777" w:rsidR="00CB3D15" w:rsidRPr="000159BF" w:rsidRDefault="00CB3D15" w:rsidP="0044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0"/>
              </w:rPr>
            </w:pPr>
            <w:r w:rsidRPr="000159BF">
              <w:rPr>
                <w:rFonts w:ascii="Times New Roman" w:eastAsia="Calibri" w:hAnsi="Times New Roman" w:cs="Times New Roman"/>
                <w:spacing w:val="40"/>
              </w:rPr>
              <w:t>.........................................................................</w:t>
            </w:r>
          </w:p>
        </w:tc>
      </w:tr>
      <w:tr w:rsidR="00CB3D15" w:rsidRPr="000159BF" w14:paraId="404578C6" w14:textId="77777777" w:rsidTr="00CB3D15">
        <w:trPr>
          <w:trHeight w:val="427"/>
        </w:trPr>
        <w:tc>
          <w:tcPr>
            <w:tcW w:w="1986" w:type="dxa"/>
            <w:vAlign w:val="bottom"/>
            <w:hideMark/>
          </w:tcPr>
          <w:p w14:paraId="3F9774FA" w14:textId="77777777" w:rsidR="00CB3D15" w:rsidRPr="000159BF" w:rsidRDefault="00CB3D15" w:rsidP="0044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9BF">
              <w:rPr>
                <w:rFonts w:ascii="Times New Roman" w:eastAsia="Calibri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  <w:hideMark/>
          </w:tcPr>
          <w:p w14:paraId="306F7E1A" w14:textId="77777777" w:rsidR="00CB3D15" w:rsidRPr="000159BF" w:rsidRDefault="00CB3D15" w:rsidP="00445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59BF">
              <w:rPr>
                <w:rFonts w:ascii="Times New Roman" w:eastAsia="Calibri" w:hAnsi="Times New Roman" w:cs="Times New Roman"/>
                <w:spacing w:val="40"/>
              </w:rPr>
              <w:t>.........................................................................</w:t>
            </w:r>
          </w:p>
        </w:tc>
      </w:tr>
    </w:tbl>
    <w:p w14:paraId="443708CA" w14:textId="77777777" w:rsidR="00CB3D15" w:rsidRPr="000159BF" w:rsidRDefault="00CB3D15" w:rsidP="00445FE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val="x-none" w:eastAsia="x-none"/>
        </w:rPr>
      </w:pPr>
    </w:p>
    <w:p w14:paraId="0E590474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Ja (My) niżej podpisany (ni)</w:t>
      </w:r>
    </w:p>
    <w:p w14:paraId="080C8C2B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69FFAC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1825036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4C0295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B004719" w14:textId="71942855" w:rsidR="00CB3D15" w:rsidRPr="000159BF" w:rsidRDefault="002132B3" w:rsidP="00445FE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u w:val="single"/>
        </w:rPr>
      </w:pPr>
      <w:r w:rsidRPr="000159BF">
        <w:rPr>
          <w:rFonts w:ascii="Times New Roman" w:eastAsia="Calibri" w:hAnsi="Times New Roman" w:cs="Times New Roman"/>
        </w:rPr>
        <w:t>w związku tym, że wykonawca</w:t>
      </w:r>
    </w:p>
    <w:p w14:paraId="64B45DED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68430C0" w14:textId="485B09F6" w:rsidR="00CB3D15" w:rsidRPr="000159BF" w:rsidRDefault="001F4AC1" w:rsidP="002132B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  <w:i/>
        </w:rPr>
        <w:t>(</w:t>
      </w:r>
      <w:r w:rsidR="00CB3D15" w:rsidRPr="000159BF">
        <w:rPr>
          <w:rFonts w:ascii="Times New Roman" w:eastAsia="Calibri" w:hAnsi="Times New Roman" w:cs="Times New Roman"/>
          <w:i/>
        </w:rPr>
        <w:t>*podać pełną nazwę /firmę/ wykonawcy wraz z danymi adresowymi</w:t>
      </w:r>
      <w:r w:rsidRPr="000159BF">
        <w:rPr>
          <w:rFonts w:ascii="Times New Roman" w:eastAsia="Calibri" w:hAnsi="Times New Roman" w:cs="Times New Roman"/>
          <w:i/>
        </w:rPr>
        <w:t>)</w:t>
      </w:r>
    </w:p>
    <w:p w14:paraId="4277597F" w14:textId="77777777" w:rsidR="00DC6734" w:rsidRPr="000159BF" w:rsidRDefault="00DC6734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14:paraId="5F9629F0" w14:textId="77777777" w:rsidR="00744B13" w:rsidRPr="000159BF" w:rsidRDefault="00744B13" w:rsidP="00744B13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u w:val="single"/>
          <w:lang w:eastAsia="pl-PL"/>
        </w:rPr>
        <w:t>polega na naszych zasobach oświadczam, że:</w:t>
      </w:r>
    </w:p>
    <w:p w14:paraId="1ED3C29C" w14:textId="77777777" w:rsidR="00744B13" w:rsidRPr="000159BF" w:rsidRDefault="00744B13" w:rsidP="00744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CDD8A7A" w14:textId="77777777" w:rsidR="00744B13" w:rsidRPr="000159BF" w:rsidRDefault="00744B13">
      <w:pPr>
        <w:widowControl w:val="0"/>
        <w:numPr>
          <w:ilvl w:val="2"/>
          <w:numId w:val="64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0159BF">
        <w:rPr>
          <w:rFonts w:ascii="Times New Roman" w:eastAsia="Times New Roman" w:hAnsi="Times New Roman" w:cs="Times New Roman"/>
          <w:b/>
          <w:u w:val="single"/>
          <w:lang w:val="x-none" w:eastAsia="x-none"/>
        </w:rPr>
        <w:t>nie podlegam wykluczeniu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 z postępowania na podstawie art. 108 ust. 1 oraz art. 109 ust. 1 pkt 1, 4. 5, i 7-10 ustawy PZP.</w:t>
      </w:r>
    </w:p>
    <w:p w14:paraId="1A163FD1" w14:textId="77777777" w:rsidR="00744B13" w:rsidRPr="000159BF" w:rsidRDefault="00744B13" w:rsidP="00744B13">
      <w:pPr>
        <w:suppressAutoHyphens w:val="0"/>
        <w:spacing w:after="200" w:line="276" w:lineRule="auto"/>
        <w:ind w:left="426"/>
        <w:rPr>
          <w:rFonts w:ascii="Times New Roman" w:eastAsia="Times New Roman" w:hAnsi="Times New Roman" w:cs="Times New Roman"/>
          <w:i/>
          <w:lang w:val="x-none" w:eastAsia="x-none"/>
        </w:rPr>
      </w:pPr>
    </w:p>
    <w:p w14:paraId="629AF211" w14:textId="2AB1C0A7" w:rsidR="00744B13" w:rsidRPr="000159BF" w:rsidRDefault="00744B13" w:rsidP="00744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 …………. ustawy PZP </w:t>
      </w:r>
      <w:r w:rsidR="00080CA7" w:rsidRPr="000159BF">
        <w:rPr>
          <w:rFonts w:ascii="Times New Roman" w:eastAsia="Times New Roman" w:hAnsi="Times New Roman" w:cs="Times New Roman"/>
          <w:lang w:eastAsia="pl-PL"/>
        </w:rPr>
        <w:t>(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</w:t>
      </w:r>
      <w:r w:rsidR="00080CA7" w:rsidRPr="000159BF">
        <w:rPr>
          <w:rFonts w:ascii="Times New Roman" w:eastAsia="Times New Roman" w:hAnsi="Times New Roman" w:cs="Times New Roman"/>
          <w:i/>
          <w:lang w:eastAsia="pl-PL"/>
        </w:rPr>
        <w:t>)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6D455868" w14:textId="77777777" w:rsidR="00744B13" w:rsidRPr="000159BF" w:rsidRDefault="00744B13" w:rsidP="00744B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Jednocześnie oświadczam, że w związku z ww. okolicznością, na podstawie art. 110 ust. 2 ustawy PZP podjąłem następujące środki naprawcze:</w:t>
      </w:r>
    </w:p>
    <w:p w14:paraId="48BBA733" w14:textId="779FAAF1" w:rsidR="00744B13" w:rsidRPr="000159BF" w:rsidRDefault="00744B13" w:rsidP="0074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…………………………………………………………………………………………..…………………...........……………………………………………………………………………………………….</w:t>
      </w:r>
    </w:p>
    <w:p w14:paraId="3D1AF337" w14:textId="77777777" w:rsidR="00744B13" w:rsidRPr="000159BF" w:rsidRDefault="00744B13" w:rsidP="0044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7C083628" w14:textId="2C280826" w:rsidR="00744B13" w:rsidRPr="000159BF" w:rsidRDefault="00744B13">
      <w:pPr>
        <w:widowControl w:val="0"/>
        <w:numPr>
          <w:ilvl w:val="2"/>
          <w:numId w:val="65"/>
        </w:num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 w:rsidRPr="000159BF">
        <w:rPr>
          <w:rFonts w:ascii="Times New Roman" w:eastAsia="Times New Roman" w:hAnsi="Times New Roman" w:cs="Times New Roman"/>
          <w:b/>
          <w:bCs/>
          <w:iCs/>
          <w:u w:val="single"/>
          <w:lang w:val="x-none" w:eastAsia="x-none"/>
        </w:rPr>
        <w:t>nie podlegam wykluczeniu</w:t>
      </w:r>
      <w:r w:rsidRPr="000159BF">
        <w:rPr>
          <w:rFonts w:ascii="Times New Roman" w:eastAsia="Times New Roman" w:hAnsi="Times New Roman" w:cs="Times New Roman"/>
          <w:iCs/>
          <w:lang w:val="x-none" w:eastAsia="x-none"/>
        </w:rPr>
        <w:t xml:space="preserve"> z postępowania na podstawie art. </w:t>
      </w:r>
      <w:r w:rsidRPr="000159BF">
        <w:rPr>
          <w:rFonts w:ascii="Times New Roman" w:eastAsia="Times New Roman" w:hAnsi="Times New Roman" w:cs="Times New Roman"/>
          <w:bCs/>
          <w:lang w:val="x-none" w:eastAsia="x-none"/>
        </w:rPr>
        <w:t xml:space="preserve">7 ust. 1 ustawy </w:t>
      </w:r>
      <w:r w:rsidRPr="000159BF">
        <w:rPr>
          <w:rFonts w:ascii="Times New Roman" w:eastAsia="Times New Roman" w:hAnsi="Times New Roman" w:cs="Times New Roman"/>
          <w:lang w:val="x-none" w:eastAsia="x-none"/>
        </w:rPr>
        <w:t>z dnia 13 kwietnia 2022 r. o szczególnych rozwiązaniach w zakresie przeciwdziałania wspieraniu agresji na Ukrainę oraz służących ochronie bezpieczeństwa narodowego (Dz.U. z 202</w:t>
      </w:r>
      <w:r w:rsidR="00DE1A8D">
        <w:rPr>
          <w:rFonts w:ascii="Times New Roman" w:eastAsia="Times New Roman" w:hAnsi="Times New Roman" w:cs="Times New Roman"/>
          <w:lang w:val="x-none" w:eastAsia="x-none"/>
        </w:rPr>
        <w:t>4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DE1A8D">
        <w:rPr>
          <w:rFonts w:ascii="Times New Roman" w:eastAsia="Times New Roman" w:hAnsi="Times New Roman" w:cs="Times New Roman"/>
          <w:lang w:val="x-none" w:eastAsia="x-none"/>
        </w:rPr>
        <w:t>507 ze zm.</w:t>
      </w:r>
      <w:r w:rsidRPr="000159BF">
        <w:rPr>
          <w:rFonts w:ascii="Times New Roman" w:eastAsia="Times New Roman" w:hAnsi="Times New Roman" w:cs="Times New Roman"/>
          <w:lang w:val="x-none" w:eastAsia="x-none"/>
        </w:rPr>
        <w:t>), tj.:</w:t>
      </w:r>
    </w:p>
    <w:p w14:paraId="621295B0" w14:textId="566DC9FA" w:rsidR="00744B13" w:rsidRPr="000159BF" w:rsidRDefault="00744B13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159BF">
        <w:rPr>
          <w:rFonts w:ascii="Times New Roman" w:eastAsia="Times New Roman" w:hAnsi="Times New Roman" w:cs="Times New Roman"/>
          <w:lang w:val="x-none" w:eastAsia="x-none"/>
        </w:rPr>
        <w:t>nie jestem wykonawcą wymienionym w wykazach określonych w rozporządzeniu 765/2006 i rozporządzeniu 269/2014 ani wpisanym na listę na podstawie decyzji w sprawie wpisu na listę rozstrzygającej o zastosowaniu środka, o którym mowa w art. 1 pkt 3 cyt. ustawy;</w:t>
      </w:r>
    </w:p>
    <w:p w14:paraId="7E057632" w14:textId="0ED3CCAB" w:rsidR="00744B13" w:rsidRPr="000159BF" w:rsidRDefault="00744B13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159BF">
        <w:rPr>
          <w:rFonts w:ascii="Times New Roman" w:eastAsia="Times New Roman" w:hAnsi="Times New Roman" w:cs="Times New Roman"/>
          <w:lang w:val="x-none" w:eastAsia="x-none"/>
        </w:rPr>
        <w:t>nie jestem wykonawcą, którego beneficjentem rzeczywistym w rozumieniu ustawy z dnia 1 marca 2018 r. o przeciwdziałaniu praniu pieniędzy oraz finansowaniu terroryzmu (Dz.U z 202</w:t>
      </w:r>
      <w:r w:rsidR="00DE1A8D">
        <w:rPr>
          <w:rFonts w:ascii="Times New Roman" w:eastAsia="Times New Roman" w:hAnsi="Times New Roman" w:cs="Times New Roman"/>
          <w:lang w:val="x-none" w:eastAsia="x-none"/>
        </w:rPr>
        <w:t>3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DE1A8D">
        <w:rPr>
          <w:rFonts w:ascii="Times New Roman" w:eastAsia="Times New Roman" w:hAnsi="Times New Roman" w:cs="Times New Roman"/>
          <w:lang w:val="x-none" w:eastAsia="x-none"/>
        </w:rPr>
        <w:t>1124 ze zm.</w:t>
      </w:r>
      <w:r w:rsidRPr="000159BF">
        <w:rPr>
          <w:rFonts w:ascii="Times New Roman" w:eastAsia="Times New Roman" w:hAnsi="Times New Roman" w:cs="Times New Roman"/>
          <w:lang w:val="x-none" w:eastAsia="x-none"/>
        </w:rPr>
        <w:t>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329466A2" w14:textId="79EF02D1" w:rsidR="00744B13" w:rsidRPr="000159BF" w:rsidRDefault="00744B13">
      <w:pPr>
        <w:widowControl w:val="0"/>
        <w:numPr>
          <w:ilvl w:val="0"/>
          <w:numId w:val="66"/>
        </w:numPr>
        <w:suppressAutoHyphens w:val="0"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159BF">
        <w:rPr>
          <w:rFonts w:ascii="Times New Roman" w:eastAsia="Times New Roman" w:hAnsi="Times New Roman" w:cs="Times New Roman"/>
          <w:lang w:val="x-none" w:eastAsia="x-none"/>
        </w:rPr>
        <w:t>nie jestem wykonawcą, którego jednostką dominującą w rozumieniu art. 3 ust. 1 pkt 37 ustawy z dnia 29 września 1994 r. o rachunkowości (Dz.U. z 202</w:t>
      </w:r>
      <w:r w:rsidR="00DE1A8D">
        <w:rPr>
          <w:rFonts w:ascii="Times New Roman" w:eastAsia="Times New Roman" w:hAnsi="Times New Roman" w:cs="Times New Roman"/>
          <w:lang w:val="x-none" w:eastAsia="x-none"/>
        </w:rPr>
        <w:t>3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 r., poz. </w:t>
      </w:r>
      <w:r w:rsidR="00DE1A8D">
        <w:rPr>
          <w:rFonts w:ascii="Times New Roman" w:eastAsia="Times New Roman" w:hAnsi="Times New Roman" w:cs="Times New Roman"/>
          <w:lang w:val="x-none" w:eastAsia="x-none"/>
        </w:rPr>
        <w:t>120 ze zm.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), jest podmiot wymieniony w wykazach określonych w rozporządzeniu 765/2006 i </w:t>
      </w:r>
      <w:r w:rsidRPr="000159BF">
        <w:rPr>
          <w:rFonts w:ascii="Times New Roman" w:eastAsia="Times New Roman" w:hAnsi="Times New Roman" w:cs="Times New Roman"/>
          <w:lang w:val="x-none" w:eastAsia="x-none"/>
        </w:rPr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  <w:p w14:paraId="0232221B" w14:textId="77777777" w:rsidR="00744B13" w:rsidRPr="000159BF" w:rsidRDefault="00744B13" w:rsidP="00744B13">
      <w:pPr>
        <w:tabs>
          <w:tab w:val="left" w:pos="1276"/>
        </w:tabs>
        <w:suppressAutoHyphens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3E318296" w14:textId="6D2B2F29" w:rsidR="00744B13" w:rsidRPr="000159BF" w:rsidRDefault="00744B13" w:rsidP="0074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 …………. ustawy z dnia 13 kwietnia 2022 r. o szczególnych rozwiązaniach w zakresie przeciwdziałania wspieraniu agresji na Ukrainę oraz służących ochronie bezpieczeństwa narodowego (Dz.U. z 202</w:t>
      </w:r>
      <w:r w:rsidR="00A451D3">
        <w:rPr>
          <w:rFonts w:ascii="Times New Roman" w:eastAsia="Times New Roman" w:hAnsi="Times New Roman" w:cs="Times New Roman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A451D3">
        <w:rPr>
          <w:rFonts w:ascii="Times New Roman" w:eastAsia="Times New Roman" w:hAnsi="Times New Roman" w:cs="Times New Roman"/>
          <w:lang w:eastAsia="pl-PL"/>
        </w:rPr>
        <w:t>507</w:t>
      </w:r>
      <w:r w:rsidR="00DE1A8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0159BF">
        <w:rPr>
          <w:rFonts w:ascii="Times New Roman" w:eastAsia="Times New Roman" w:hAnsi="Times New Roman" w:cs="Times New Roman"/>
          <w:lang w:eastAsia="pl-PL"/>
        </w:rPr>
        <w:t>) (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podać mającą zastosowanie podstawę wykluczenia spośród wskazanych powyżej)</w:t>
      </w:r>
    </w:p>
    <w:p w14:paraId="12210882" w14:textId="77777777" w:rsidR="00744B13" w:rsidRPr="000159BF" w:rsidRDefault="00744B13" w:rsidP="0044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01C6D113" w14:textId="77777777" w:rsidR="00744B13" w:rsidRPr="000159BF" w:rsidRDefault="00744B13">
      <w:pPr>
        <w:numPr>
          <w:ilvl w:val="2"/>
          <w:numId w:val="65"/>
        </w:numPr>
        <w:tabs>
          <w:tab w:val="clear" w:pos="2160"/>
          <w:tab w:val="num" w:pos="426"/>
        </w:tabs>
        <w:autoSpaceDE w:val="0"/>
        <w:autoSpaceDN w:val="0"/>
        <w:adjustRightInd w:val="0"/>
        <w:spacing w:after="0" w:line="240" w:lineRule="auto"/>
        <w:ind w:hanging="2160"/>
        <w:rPr>
          <w:rFonts w:ascii="Times New Roman" w:eastAsia="Times New Roman" w:hAnsi="Times New Roman" w:cs="Times New Roman"/>
          <w:b/>
          <w:iCs/>
          <w:u w:val="single"/>
          <w:lang w:val="x-none" w:eastAsia="pl-PL"/>
        </w:rPr>
      </w:pPr>
      <w:r w:rsidRPr="000159BF">
        <w:rPr>
          <w:rFonts w:ascii="Times New Roman" w:eastAsia="Times New Roman" w:hAnsi="Times New Roman" w:cs="Times New Roman"/>
          <w:b/>
          <w:iCs/>
          <w:u w:val="single"/>
          <w:lang w:val="x-none" w:eastAsia="pl-PL"/>
        </w:rPr>
        <w:t>zobowiązuję się udostępnić swoje zasoby ww. wykonawcy.</w:t>
      </w:r>
    </w:p>
    <w:p w14:paraId="77B12DAE" w14:textId="77777777" w:rsidR="00DC6734" w:rsidRPr="000159BF" w:rsidRDefault="00DC6734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F6E7F11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D0D68B8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67747DE" w14:textId="77777777" w:rsidR="00CB3D15" w:rsidRPr="000159BF" w:rsidRDefault="00CB3D15">
      <w:pPr>
        <w:numPr>
          <w:ilvl w:val="0"/>
          <w:numId w:val="44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zakres moich zasobów dostępnych wykonawcy:</w:t>
      </w:r>
    </w:p>
    <w:p w14:paraId="190CCE37" w14:textId="2132216F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.</w:t>
      </w:r>
      <w:r w:rsidRPr="000159BF">
        <w:rPr>
          <w:rFonts w:ascii="Times New Roman" w:eastAsia="Calibri" w:hAnsi="Times New Roman" w:cs="Times New Roman"/>
        </w:rPr>
        <w:t>…</w:t>
      </w:r>
      <w:r w:rsidR="00A451D3">
        <w:rPr>
          <w:rFonts w:ascii="Times New Roman" w:eastAsia="Calibri" w:hAnsi="Times New Roman" w:cs="Times New Roman"/>
        </w:rPr>
        <w:t>..</w:t>
      </w:r>
      <w:r w:rsidRPr="000159BF">
        <w:rPr>
          <w:rFonts w:ascii="Times New Roman" w:eastAsia="Calibri" w:hAnsi="Times New Roman" w:cs="Times New Roman"/>
        </w:rPr>
        <w:t>…..</w:t>
      </w:r>
    </w:p>
    <w:p w14:paraId="1B4FE129" w14:textId="134BF002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…</w:t>
      </w:r>
      <w:r w:rsidRPr="000159BF">
        <w:rPr>
          <w:rFonts w:ascii="Times New Roman" w:eastAsia="Calibri" w:hAnsi="Times New Roman" w:cs="Times New Roman"/>
        </w:rPr>
        <w:t>….</w:t>
      </w:r>
    </w:p>
    <w:p w14:paraId="627D98D1" w14:textId="60BBD6F3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…</w:t>
      </w:r>
      <w:r w:rsidRPr="000159BF">
        <w:rPr>
          <w:rFonts w:ascii="Times New Roman" w:eastAsia="Calibri" w:hAnsi="Times New Roman" w:cs="Times New Roman"/>
        </w:rPr>
        <w:t>….</w:t>
      </w:r>
    </w:p>
    <w:p w14:paraId="075C693D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F3DFE6E" w14:textId="77777777" w:rsidR="00CB3D15" w:rsidRPr="000159BF" w:rsidRDefault="00CB3D15">
      <w:pPr>
        <w:numPr>
          <w:ilvl w:val="0"/>
          <w:numId w:val="44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sposób wykorzystania moich zasobów przez wykonawcę przy wykonywaniu zamówienia:</w:t>
      </w:r>
    </w:p>
    <w:p w14:paraId="0856C7C9" w14:textId="041E5223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,</w:t>
      </w:r>
      <w:r w:rsidRPr="000159BF">
        <w:rPr>
          <w:rFonts w:ascii="Times New Roman" w:eastAsia="Calibri" w:hAnsi="Times New Roman" w:cs="Times New Roman"/>
        </w:rPr>
        <w:t>………</w:t>
      </w:r>
      <w:r w:rsidR="00A451D3">
        <w:rPr>
          <w:rFonts w:ascii="Times New Roman" w:eastAsia="Calibri" w:hAnsi="Times New Roman" w:cs="Times New Roman"/>
        </w:rPr>
        <w:t>.</w:t>
      </w:r>
      <w:r w:rsidRPr="000159BF">
        <w:rPr>
          <w:rFonts w:ascii="Times New Roman" w:eastAsia="Calibri" w:hAnsi="Times New Roman" w:cs="Times New Roman"/>
        </w:rPr>
        <w:t>……</w:t>
      </w:r>
    </w:p>
    <w:p w14:paraId="043B2D62" w14:textId="1B396682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.</w:t>
      </w:r>
      <w:r w:rsidRPr="000159BF">
        <w:rPr>
          <w:rFonts w:ascii="Times New Roman" w:eastAsia="Calibri" w:hAnsi="Times New Roman" w:cs="Times New Roman"/>
        </w:rPr>
        <w:t>………</w:t>
      </w:r>
      <w:r w:rsidR="00A451D3">
        <w:rPr>
          <w:rFonts w:ascii="Times New Roman" w:eastAsia="Calibri" w:hAnsi="Times New Roman" w:cs="Times New Roman"/>
        </w:rPr>
        <w:t>.</w:t>
      </w:r>
      <w:r w:rsidRPr="000159BF">
        <w:rPr>
          <w:rFonts w:ascii="Times New Roman" w:eastAsia="Calibri" w:hAnsi="Times New Roman" w:cs="Times New Roman"/>
        </w:rPr>
        <w:t>……</w:t>
      </w:r>
    </w:p>
    <w:p w14:paraId="6D48C764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………………………………………………………………….………………………………….</w:t>
      </w:r>
    </w:p>
    <w:p w14:paraId="1C162969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193F7225" w14:textId="77777777" w:rsidR="00CB3D15" w:rsidRPr="000159BF" w:rsidRDefault="00CB3D15">
      <w:pPr>
        <w:numPr>
          <w:ilvl w:val="0"/>
          <w:numId w:val="44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charakter stosunku, jaki będzie mnie łączył z wykonawcą:</w:t>
      </w:r>
    </w:p>
    <w:p w14:paraId="320AB67B" w14:textId="5269C829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.</w:t>
      </w:r>
      <w:r w:rsidRPr="000159BF">
        <w:rPr>
          <w:rFonts w:ascii="Times New Roman" w:eastAsia="Calibri" w:hAnsi="Times New Roman" w:cs="Times New Roman"/>
        </w:rPr>
        <w:t>………</w:t>
      </w:r>
    </w:p>
    <w:p w14:paraId="600759A2" w14:textId="3F30C12F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.</w:t>
      </w:r>
      <w:r w:rsidRPr="000159BF">
        <w:rPr>
          <w:rFonts w:ascii="Times New Roman" w:eastAsia="Calibri" w:hAnsi="Times New Roman" w:cs="Times New Roman"/>
        </w:rPr>
        <w:t>………</w:t>
      </w:r>
    </w:p>
    <w:p w14:paraId="15068A99" w14:textId="4C6FFE51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.</w:t>
      </w:r>
      <w:r w:rsidRPr="000159BF">
        <w:rPr>
          <w:rFonts w:ascii="Times New Roman" w:eastAsia="Calibri" w:hAnsi="Times New Roman" w:cs="Times New Roman"/>
        </w:rPr>
        <w:t>………</w:t>
      </w:r>
    </w:p>
    <w:p w14:paraId="36FFD4E4" w14:textId="7F7C45E2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A451D3">
        <w:rPr>
          <w:rFonts w:ascii="Times New Roman" w:eastAsia="Calibri" w:hAnsi="Times New Roman" w:cs="Times New Roman"/>
        </w:rPr>
        <w:t>.</w:t>
      </w:r>
      <w:r w:rsidRPr="000159BF">
        <w:rPr>
          <w:rFonts w:ascii="Times New Roman" w:eastAsia="Calibri" w:hAnsi="Times New Roman" w:cs="Times New Roman"/>
        </w:rPr>
        <w:t>………</w:t>
      </w:r>
    </w:p>
    <w:p w14:paraId="0F970958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304E38A1" w14:textId="77777777" w:rsidR="00CB3D15" w:rsidRPr="000159BF" w:rsidRDefault="00CB3D15">
      <w:pPr>
        <w:numPr>
          <w:ilvl w:val="0"/>
          <w:numId w:val="44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zakres i okres mojego udziału przy wykonywaniu zamówienia:</w:t>
      </w:r>
    </w:p>
    <w:p w14:paraId="43DF5327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6985D0C3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4DA6C1A0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115EE979" w14:textId="77777777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14:paraId="012F9257" w14:textId="35D7FA12" w:rsidR="00CB3D15" w:rsidRPr="000159BF" w:rsidRDefault="00CB3D15">
      <w:pPr>
        <w:numPr>
          <w:ilvl w:val="0"/>
          <w:numId w:val="44"/>
        </w:numPr>
        <w:tabs>
          <w:tab w:val="clear" w:pos="126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0159BF">
        <w:rPr>
          <w:rFonts w:ascii="Times New Roman" w:eastAsia="Calibri" w:hAnsi="Times New Roman" w:cs="Times New Roman"/>
          <w:b/>
          <w:u w:val="single"/>
        </w:rPr>
        <w:t>spełniam warunki udziału w postępowaniu w zakresie, w którym mnie dotyczą, tj.:</w:t>
      </w:r>
    </w:p>
    <w:p w14:paraId="190DBCBE" w14:textId="6CB15603" w:rsidR="00CB3D15" w:rsidRPr="000159BF" w:rsidRDefault="00CB3D15" w:rsidP="00445FE6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  <w:r w:rsidR="00A451D3">
        <w:rPr>
          <w:rFonts w:ascii="Times New Roman" w:eastAsia="Times New Roman" w:hAnsi="Times New Roman" w:cs="Times New Roman"/>
          <w:lang w:eastAsia="pl-PL"/>
        </w:rPr>
        <w:t>…..</w:t>
      </w:r>
      <w:r w:rsidRPr="000159BF">
        <w:rPr>
          <w:rFonts w:ascii="Times New Roman" w:eastAsia="Times New Roman" w:hAnsi="Times New Roman" w:cs="Times New Roman"/>
          <w:lang w:eastAsia="pl-PL"/>
        </w:rPr>
        <w:t>……….</w:t>
      </w:r>
    </w:p>
    <w:p w14:paraId="3F0E9426" w14:textId="02663243" w:rsidR="00CB3D15" w:rsidRPr="000159BF" w:rsidRDefault="00CB3D15" w:rsidP="00445FE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451D3">
        <w:rPr>
          <w:rFonts w:ascii="Times New Roman" w:eastAsia="Times New Roman" w:hAnsi="Times New Roman" w:cs="Times New Roman"/>
          <w:lang w:eastAsia="pl-PL"/>
        </w:rPr>
        <w:t>...</w:t>
      </w:r>
      <w:r w:rsidRPr="000159BF">
        <w:rPr>
          <w:rFonts w:ascii="Times New Roman" w:eastAsia="Times New Roman" w:hAnsi="Times New Roman" w:cs="Times New Roman"/>
          <w:lang w:eastAsia="pl-PL"/>
        </w:rPr>
        <w:t>………</w:t>
      </w:r>
    </w:p>
    <w:p w14:paraId="3CDBEA6D" w14:textId="77777777" w:rsidR="00CB3D15" w:rsidRPr="000159BF" w:rsidRDefault="00CB3D15" w:rsidP="00445FE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BD3F39" w14:textId="76DB0C96" w:rsidR="00CB3D15" w:rsidRPr="000159BF" w:rsidRDefault="001F4AC1" w:rsidP="00445FE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159BF">
        <w:rPr>
          <w:rFonts w:ascii="Times New Roman" w:eastAsia="Calibri" w:hAnsi="Times New Roman" w:cs="Times New Roman"/>
          <w:i/>
        </w:rPr>
        <w:t>(</w:t>
      </w:r>
      <w:r w:rsidR="00CB3D15" w:rsidRPr="000159BF">
        <w:rPr>
          <w:rFonts w:ascii="Times New Roman" w:eastAsia="Calibri" w:hAnsi="Times New Roman" w:cs="Times New Roman"/>
          <w:i/>
        </w:rPr>
        <w:t>POUCZENIE: Treść zobowiązania powinna bezspornie i jednoznacznie wskazywać zakres zobowiązania podmiotu trzeciego, określać czego zobowiązanie dotyczy oraz w jaki sposób i w jakim zakresie będzie ono wykonywane</w:t>
      </w:r>
      <w:r w:rsidRPr="000159BF">
        <w:rPr>
          <w:rFonts w:ascii="Times New Roman" w:eastAsia="Calibri" w:hAnsi="Times New Roman" w:cs="Times New Roman"/>
          <w:i/>
        </w:rPr>
        <w:t>)</w:t>
      </w:r>
    </w:p>
    <w:p w14:paraId="062F4F91" w14:textId="671F2003" w:rsidR="005F640D" w:rsidRDefault="005F640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14:paraId="473EF0C4" w14:textId="26E672ED" w:rsidR="006D5761" w:rsidRPr="006C3DA8" w:rsidRDefault="006D5761" w:rsidP="006D57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C3DA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4 do formularza oferty</w:t>
      </w:r>
    </w:p>
    <w:p w14:paraId="56C2D679" w14:textId="77777777" w:rsidR="0065554B" w:rsidRPr="006C3DA8" w:rsidRDefault="0065554B" w:rsidP="00DD4E5E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u w:val="single"/>
          <w:lang w:val="pl-PL"/>
        </w:rPr>
      </w:pPr>
    </w:p>
    <w:p w14:paraId="2F72DB1C" w14:textId="3137A818" w:rsidR="0065554B" w:rsidRPr="006C3DA8" w:rsidRDefault="0065554B" w:rsidP="004E6347">
      <w:pPr>
        <w:pStyle w:val="Akapitzlist2"/>
        <w:spacing w:after="0" w:line="240" w:lineRule="auto"/>
        <w:ind w:left="0" w:firstLine="708"/>
        <w:jc w:val="center"/>
        <w:rPr>
          <w:rFonts w:ascii="Times New Roman" w:hAnsi="Times New Roman"/>
          <w:b/>
          <w:color w:val="000000"/>
          <w:u w:val="single"/>
          <w:lang w:val="pl-PL"/>
        </w:rPr>
      </w:pPr>
      <w:r w:rsidRPr="006C3DA8">
        <w:rPr>
          <w:rFonts w:ascii="Times New Roman" w:hAnsi="Times New Roman"/>
          <w:b/>
          <w:color w:val="000000"/>
          <w:u w:val="single"/>
          <w:lang w:val="pl-PL"/>
        </w:rPr>
        <w:t>KALKULACJA C</w:t>
      </w:r>
      <w:r w:rsidR="004E6347" w:rsidRPr="006C3DA8">
        <w:rPr>
          <w:rFonts w:ascii="Times New Roman" w:hAnsi="Times New Roman"/>
          <w:b/>
          <w:color w:val="000000"/>
          <w:u w:val="single"/>
          <w:lang w:val="pl-PL"/>
        </w:rPr>
        <w:t>ENY OFERTY</w:t>
      </w:r>
    </w:p>
    <w:p w14:paraId="644C9803" w14:textId="77777777" w:rsidR="0065554B" w:rsidRPr="006C3DA8" w:rsidRDefault="0065554B" w:rsidP="004E634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102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27"/>
        <w:gridCol w:w="1451"/>
        <w:gridCol w:w="1814"/>
        <w:gridCol w:w="1303"/>
        <w:gridCol w:w="1871"/>
      </w:tblGrid>
      <w:tr w:rsidR="005F640D" w:rsidRPr="006C3DA8" w14:paraId="4BAB0AEC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B658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2796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6243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63BA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IV.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CA09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V.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9197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VI.</w:t>
            </w:r>
          </w:p>
        </w:tc>
      </w:tr>
      <w:tr w:rsidR="005F640D" w:rsidRPr="006C3DA8" w14:paraId="18851D4D" w14:textId="77777777" w:rsidTr="00425764">
        <w:trPr>
          <w:trHeight w:val="771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AFE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4B9E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Nazwa: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2732" w14:textId="3B388EBD" w:rsidR="005F640D" w:rsidRPr="006C3DA8" w:rsidRDefault="005F640D" w:rsidP="005F6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Cena jedn. brutto/za osobę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9D84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Liczba osób: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7BFD" w14:textId="52176BB4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 xml:space="preserve">Ilość </w:t>
            </w:r>
            <w:r w:rsidR="00425764" w:rsidRPr="006C3DA8">
              <w:rPr>
                <w:rFonts w:ascii="Times New Roman" w:hAnsi="Times New Roman" w:cs="Times New Roman"/>
                <w:b/>
                <w:bCs/>
              </w:rPr>
              <w:t>posiłków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5010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Cena sumaryczna brutto = kol. III x kol. IV x kol. V</w:t>
            </w:r>
          </w:p>
        </w:tc>
      </w:tr>
      <w:tr w:rsidR="005F640D" w:rsidRPr="006C3DA8" w14:paraId="743C0BA1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E23F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6B78" w14:textId="77777777" w:rsidR="005F640D" w:rsidRPr="00762995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62995">
              <w:rPr>
                <w:rFonts w:ascii="Times New Roman" w:hAnsi="Times New Roman" w:cs="Times New Roman"/>
                <w:lang w:val="en-US"/>
              </w:rPr>
              <w:t>Obiad</w:t>
            </w:r>
            <w:proofErr w:type="spellEnd"/>
            <w:r w:rsidRPr="007629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62995">
              <w:rPr>
                <w:rFonts w:ascii="Times New Roman" w:hAnsi="Times New Roman" w:cs="Times New Roman"/>
                <w:lang w:val="en-US"/>
              </w:rPr>
              <w:t>bufetowy</w:t>
            </w:r>
            <w:proofErr w:type="spellEnd"/>
            <w:r w:rsidRPr="007629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62995">
              <w:rPr>
                <w:rFonts w:ascii="Times New Roman" w:hAnsi="Times New Roman" w:cs="Times New Roman"/>
                <w:lang w:val="en-US"/>
              </w:rPr>
              <w:t>maks</w:t>
            </w:r>
            <w:proofErr w:type="spellEnd"/>
            <w:r w:rsidRPr="00762995">
              <w:rPr>
                <w:rFonts w:ascii="Times New Roman" w:hAnsi="Times New Roman" w:cs="Times New Roman"/>
                <w:lang w:val="en-US"/>
              </w:rPr>
              <w:t>. 1h</w:t>
            </w:r>
          </w:p>
          <w:p w14:paraId="4954B99A" w14:textId="007E9477" w:rsidR="005F640D" w:rsidRPr="00762995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2995">
              <w:rPr>
                <w:rFonts w:ascii="Times New Roman" w:hAnsi="Times New Roman" w:cs="Times New Roman"/>
                <w:lang w:val="en-US"/>
              </w:rPr>
              <w:t>(Aud</w:t>
            </w:r>
            <w:r w:rsidR="00C76121" w:rsidRPr="00762995">
              <w:rPr>
                <w:rFonts w:ascii="Times New Roman" w:hAnsi="Times New Roman" w:cs="Times New Roman"/>
                <w:lang w:val="en-US"/>
              </w:rPr>
              <w:t>i</w:t>
            </w:r>
            <w:r w:rsidRPr="00762995">
              <w:rPr>
                <w:rFonts w:ascii="Times New Roman" w:hAnsi="Times New Roman" w:cs="Times New Roman"/>
                <w:lang w:val="en-US"/>
              </w:rPr>
              <w:t>torium Maximum)</w:t>
            </w:r>
          </w:p>
          <w:p w14:paraId="52612F12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</w:rPr>
              <w:t>26-30.08.2024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B57B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17C2" w14:textId="07717A5A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4</w:t>
            </w:r>
            <w:r w:rsidR="00F0327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52DC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6C2E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24E19982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2769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ADCD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Uroczysty koktajl bufetowy, maks. 2h, ok.18:00-20:00</w:t>
            </w:r>
          </w:p>
          <w:p w14:paraId="054B7654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(siedziba UMK)</w:t>
            </w:r>
          </w:p>
          <w:p w14:paraId="3B073AB9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AC9E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E1F7" w14:textId="7BDBE3E9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4</w:t>
            </w:r>
            <w:r w:rsidR="00F0327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C641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7976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3A4168CD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CA98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162A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Spotkanie przedstawicieli organizacji współpracujących,</w:t>
            </w:r>
          </w:p>
          <w:p w14:paraId="751E274A" w14:textId="40BC45ED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(</w:t>
            </w:r>
            <w:proofErr w:type="spellStart"/>
            <w:r w:rsidRPr="006C3DA8">
              <w:rPr>
                <w:rFonts w:ascii="Times New Roman" w:hAnsi="Times New Roman" w:cs="Times New Roman"/>
              </w:rPr>
              <w:t>Aud</w:t>
            </w:r>
            <w:r w:rsidR="00C76121">
              <w:rPr>
                <w:rFonts w:ascii="Times New Roman" w:hAnsi="Times New Roman" w:cs="Times New Roman"/>
              </w:rPr>
              <w:t>i</w:t>
            </w:r>
            <w:r w:rsidRPr="006C3DA8">
              <w:rPr>
                <w:rFonts w:ascii="Times New Roman" w:hAnsi="Times New Roman" w:cs="Times New Roman"/>
              </w:rPr>
              <w:t>torium</w:t>
            </w:r>
            <w:proofErr w:type="spellEnd"/>
            <w:r w:rsidRPr="006C3DA8">
              <w:rPr>
                <w:rFonts w:ascii="Times New Roman" w:hAnsi="Times New Roman" w:cs="Times New Roman"/>
              </w:rPr>
              <w:t xml:space="preserve"> Maximum),</w:t>
            </w:r>
          </w:p>
          <w:p w14:paraId="20D64084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17:00-19:00</w:t>
            </w:r>
          </w:p>
          <w:p w14:paraId="5675BA87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27.08.2024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BE2E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F58D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30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1263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5D05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575C693E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4E18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FF6F" w14:textId="77777777" w:rsidR="00425764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 xml:space="preserve">Uroczysta kolacja </w:t>
            </w:r>
            <w:proofErr w:type="spellStart"/>
            <w:r w:rsidRPr="006C3DA8">
              <w:rPr>
                <w:rFonts w:ascii="Times New Roman" w:hAnsi="Times New Roman" w:cs="Times New Roman"/>
              </w:rPr>
              <w:t>zasiadana</w:t>
            </w:r>
            <w:proofErr w:type="spellEnd"/>
            <w:r w:rsidRPr="006C3DA8">
              <w:rPr>
                <w:rFonts w:ascii="Times New Roman" w:hAnsi="Times New Roman" w:cs="Times New Roman"/>
              </w:rPr>
              <w:t>,</w:t>
            </w:r>
          </w:p>
          <w:p w14:paraId="4D711995" w14:textId="78AD7D68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 xml:space="preserve"> w siedzibie zapewnionej przez Wykonawcę,</w:t>
            </w:r>
          </w:p>
          <w:p w14:paraId="06EF4DFC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maks. 3h</w:t>
            </w:r>
          </w:p>
          <w:p w14:paraId="258F82C2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29.08.2024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0786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5841" w14:textId="0CB88622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4</w:t>
            </w:r>
            <w:r w:rsidR="00F0327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6E68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7FD9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07676663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5F52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8090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Przerwa kawowa ciągła długa</w:t>
            </w:r>
          </w:p>
          <w:p w14:paraId="0DE001DC" w14:textId="77A88B14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(</w:t>
            </w:r>
            <w:proofErr w:type="spellStart"/>
            <w:r w:rsidRPr="006C3DA8">
              <w:rPr>
                <w:rFonts w:ascii="Times New Roman" w:hAnsi="Times New Roman" w:cs="Times New Roman"/>
              </w:rPr>
              <w:t>Aud</w:t>
            </w:r>
            <w:r w:rsidR="00C76121">
              <w:rPr>
                <w:rFonts w:ascii="Times New Roman" w:hAnsi="Times New Roman" w:cs="Times New Roman"/>
              </w:rPr>
              <w:t>i</w:t>
            </w:r>
            <w:r w:rsidRPr="006C3DA8">
              <w:rPr>
                <w:rFonts w:ascii="Times New Roman" w:hAnsi="Times New Roman" w:cs="Times New Roman"/>
              </w:rPr>
              <w:t>torium</w:t>
            </w:r>
            <w:proofErr w:type="spellEnd"/>
            <w:r w:rsidRPr="006C3DA8">
              <w:rPr>
                <w:rFonts w:ascii="Times New Roman" w:hAnsi="Times New Roman" w:cs="Times New Roman"/>
              </w:rPr>
              <w:t xml:space="preserve"> Maximum),</w:t>
            </w:r>
          </w:p>
          <w:p w14:paraId="65B41DD3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w godz. 8:30-16:30</w:t>
            </w:r>
          </w:p>
          <w:p w14:paraId="49E91DBD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BFB1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AF95" w14:textId="4691ABD1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4</w:t>
            </w:r>
            <w:r w:rsidR="00F0327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F81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62AD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628F6FA4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87C8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D6C0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Przerwa kawowa ciągła długa</w:t>
            </w:r>
          </w:p>
          <w:p w14:paraId="2A736E73" w14:textId="6638594A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(</w:t>
            </w:r>
            <w:proofErr w:type="spellStart"/>
            <w:r w:rsidRPr="006C3DA8">
              <w:rPr>
                <w:rFonts w:ascii="Times New Roman" w:hAnsi="Times New Roman" w:cs="Times New Roman"/>
              </w:rPr>
              <w:t>Aud</w:t>
            </w:r>
            <w:r w:rsidR="00C76121">
              <w:rPr>
                <w:rFonts w:ascii="Times New Roman" w:hAnsi="Times New Roman" w:cs="Times New Roman"/>
              </w:rPr>
              <w:t>i</w:t>
            </w:r>
            <w:r w:rsidRPr="006C3DA8">
              <w:rPr>
                <w:rFonts w:ascii="Times New Roman" w:hAnsi="Times New Roman" w:cs="Times New Roman"/>
              </w:rPr>
              <w:t>torium</w:t>
            </w:r>
            <w:proofErr w:type="spellEnd"/>
            <w:r w:rsidRPr="006C3DA8">
              <w:rPr>
                <w:rFonts w:ascii="Times New Roman" w:hAnsi="Times New Roman" w:cs="Times New Roman"/>
              </w:rPr>
              <w:t xml:space="preserve"> Maximum),</w:t>
            </w:r>
          </w:p>
          <w:p w14:paraId="2960FE6E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DA8">
              <w:rPr>
                <w:rFonts w:ascii="Times New Roman" w:hAnsi="Times New Roman" w:cs="Times New Roman"/>
              </w:rPr>
              <w:t>w godz. 9:00-16:00</w:t>
            </w:r>
          </w:p>
          <w:p w14:paraId="090D94D6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852B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C200" w14:textId="11C2EC8B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4</w:t>
            </w:r>
            <w:r w:rsidR="00F0327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4BBE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BEBF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25FA3680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C0A5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3A28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Przerwa kawowa ciągła krótka,</w:t>
            </w:r>
          </w:p>
          <w:p w14:paraId="452CDD8F" w14:textId="44117482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(</w:t>
            </w:r>
            <w:proofErr w:type="spellStart"/>
            <w:r w:rsidRPr="006C3DA8">
              <w:rPr>
                <w:rFonts w:ascii="Times New Roman" w:hAnsi="Times New Roman" w:cs="Times New Roman"/>
              </w:rPr>
              <w:t>Aud</w:t>
            </w:r>
            <w:r w:rsidR="00C76121">
              <w:rPr>
                <w:rFonts w:ascii="Times New Roman" w:hAnsi="Times New Roman" w:cs="Times New Roman"/>
              </w:rPr>
              <w:t>i</w:t>
            </w:r>
            <w:r w:rsidRPr="006C3DA8">
              <w:rPr>
                <w:rFonts w:ascii="Times New Roman" w:hAnsi="Times New Roman" w:cs="Times New Roman"/>
              </w:rPr>
              <w:t>torium</w:t>
            </w:r>
            <w:proofErr w:type="spellEnd"/>
            <w:r w:rsidRPr="006C3DA8">
              <w:rPr>
                <w:rFonts w:ascii="Times New Roman" w:hAnsi="Times New Roman" w:cs="Times New Roman"/>
              </w:rPr>
              <w:t xml:space="preserve"> Maximum),</w:t>
            </w:r>
          </w:p>
          <w:p w14:paraId="653C864C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DA8">
              <w:rPr>
                <w:rFonts w:ascii="Times New Roman" w:hAnsi="Times New Roman" w:cs="Times New Roman"/>
              </w:rPr>
              <w:t>w godz. 9:00-12:30</w:t>
            </w:r>
          </w:p>
          <w:p w14:paraId="5DF8F929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74C9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0329" w14:textId="5D1C2B5D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4</w:t>
            </w:r>
            <w:r w:rsidR="00F0327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01F3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C11D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74116B0A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927D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6B8D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Przerwa kawowa ciągła długa,</w:t>
            </w:r>
          </w:p>
          <w:p w14:paraId="473BC528" w14:textId="21FDFBC6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(</w:t>
            </w:r>
            <w:proofErr w:type="spellStart"/>
            <w:r w:rsidRPr="006C3DA8">
              <w:rPr>
                <w:rFonts w:ascii="Times New Roman" w:hAnsi="Times New Roman" w:cs="Times New Roman"/>
              </w:rPr>
              <w:t>Aud</w:t>
            </w:r>
            <w:r w:rsidR="00C76121">
              <w:rPr>
                <w:rFonts w:ascii="Times New Roman" w:hAnsi="Times New Roman" w:cs="Times New Roman"/>
              </w:rPr>
              <w:t>i</w:t>
            </w:r>
            <w:r w:rsidRPr="006C3DA8">
              <w:rPr>
                <w:rFonts w:ascii="Times New Roman" w:hAnsi="Times New Roman" w:cs="Times New Roman"/>
              </w:rPr>
              <w:t>torium</w:t>
            </w:r>
            <w:proofErr w:type="spellEnd"/>
            <w:r w:rsidRPr="006C3DA8">
              <w:rPr>
                <w:rFonts w:ascii="Times New Roman" w:hAnsi="Times New Roman" w:cs="Times New Roman"/>
              </w:rPr>
              <w:t xml:space="preserve"> Maximum),</w:t>
            </w:r>
          </w:p>
          <w:p w14:paraId="5B076D91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DA8">
              <w:rPr>
                <w:rFonts w:ascii="Times New Roman" w:hAnsi="Times New Roman" w:cs="Times New Roman"/>
              </w:rPr>
              <w:t>w godz. 9:00-16:00</w:t>
            </w:r>
          </w:p>
          <w:p w14:paraId="47032BF1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9557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0DCF" w14:textId="6A5BCABE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4</w:t>
            </w:r>
            <w:r w:rsidR="00F0327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AAEC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E8CB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7A730C10" w14:textId="77777777" w:rsidTr="00425764">
        <w:trPr>
          <w:trHeight w:val="2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60C8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3DA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C620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Przerwa kawowa ciągła krótka,</w:t>
            </w:r>
          </w:p>
          <w:p w14:paraId="1B5AA1EE" w14:textId="3DA422D0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(</w:t>
            </w:r>
            <w:proofErr w:type="spellStart"/>
            <w:r w:rsidRPr="006C3DA8">
              <w:rPr>
                <w:rFonts w:ascii="Times New Roman" w:hAnsi="Times New Roman" w:cs="Times New Roman"/>
              </w:rPr>
              <w:t>Aud</w:t>
            </w:r>
            <w:r w:rsidR="00C76121">
              <w:rPr>
                <w:rFonts w:ascii="Times New Roman" w:hAnsi="Times New Roman" w:cs="Times New Roman"/>
              </w:rPr>
              <w:t>i</w:t>
            </w:r>
            <w:r w:rsidRPr="006C3DA8">
              <w:rPr>
                <w:rFonts w:ascii="Times New Roman" w:hAnsi="Times New Roman" w:cs="Times New Roman"/>
              </w:rPr>
              <w:t>torium</w:t>
            </w:r>
            <w:proofErr w:type="spellEnd"/>
            <w:r w:rsidRPr="006C3DA8">
              <w:rPr>
                <w:rFonts w:ascii="Times New Roman" w:hAnsi="Times New Roman" w:cs="Times New Roman"/>
              </w:rPr>
              <w:t xml:space="preserve"> Maximum),</w:t>
            </w:r>
          </w:p>
          <w:p w14:paraId="7F02D4F0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3DA8">
              <w:rPr>
                <w:rFonts w:ascii="Times New Roman" w:hAnsi="Times New Roman" w:cs="Times New Roman"/>
              </w:rPr>
              <w:t>w godz. 9:00-12:30</w:t>
            </w:r>
          </w:p>
          <w:p w14:paraId="2AB00535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DA8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8C35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B1CF" w14:textId="1A4234EC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dla 4</w:t>
            </w:r>
            <w:r w:rsidR="00F03272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0 osób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22E6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3DA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9D15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640D" w:rsidRPr="006C3DA8" w14:paraId="5246EF6B" w14:textId="77777777" w:rsidTr="00425764">
        <w:trPr>
          <w:trHeight w:val="297"/>
          <w:jc w:val="center"/>
        </w:trPr>
        <w:tc>
          <w:tcPr>
            <w:tcW w:w="8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AF0F" w14:textId="77777777" w:rsidR="005F640D" w:rsidRPr="006C3DA8" w:rsidRDefault="005F640D" w:rsidP="007D79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3DA8">
              <w:rPr>
                <w:rFonts w:ascii="Times New Roman" w:hAnsi="Times New Roman" w:cs="Times New Roman"/>
                <w:b/>
                <w:bCs/>
              </w:rPr>
              <w:t>RAZEM (CENA SUMARYCZNA BRUTTO ZA WYŻYWIENIE):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C1E6" w14:textId="77777777" w:rsidR="005F640D" w:rsidRPr="006C3DA8" w:rsidRDefault="005F640D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22A5FF" w14:textId="77777777" w:rsidR="00A451D3" w:rsidRPr="006C3DA8" w:rsidRDefault="00A451D3" w:rsidP="007D7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A9EB5F" w14:textId="77777777" w:rsidR="00425764" w:rsidRPr="006C3DA8" w:rsidRDefault="00425764" w:rsidP="00445FE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9E228B" w14:textId="492426B4" w:rsidR="00146C5A" w:rsidRPr="006C3DA8" w:rsidRDefault="008B4627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6C3DA8">
        <w:rPr>
          <w:rFonts w:ascii="Times New Roman" w:eastAsia="Times New Roman" w:hAnsi="Times New Roman" w:cs="Times New Roman"/>
          <w:b/>
          <w:bCs/>
          <w:u w:val="single"/>
        </w:rPr>
        <w:t>Zamawiający zastrzega sobie możliwość odrzucenia ofert niezawierających poniższych tabeli bądź też z kalkulacją cenową sporządzoną niezgodnie z opisanymi wytycznymi.</w:t>
      </w:r>
    </w:p>
    <w:p w14:paraId="142201B3" w14:textId="77777777" w:rsidR="004D09CF" w:rsidRPr="000159BF" w:rsidRDefault="005949B1" w:rsidP="00445FE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C3DA8">
        <w:rPr>
          <w:rFonts w:ascii="Times New Roman" w:hAnsi="Times New Roman" w:cs="Times New Roman"/>
          <w:b/>
        </w:rPr>
        <w:br w:type="page"/>
      </w:r>
      <w:r w:rsidR="004D09CF" w:rsidRPr="000159B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5 do formularza oferty</w:t>
      </w:r>
    </w:p>
    <w:p w14:paraId="77A7F290" w14:textId="77777777" w:rsidR="004D09CF" w:rsidRPr="000159BF" w:rsidRDefault="004D09CF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>(Pieczęć firmowa wykonawcy)</w:t>
      </w:r>
    </w:p>
    <w:p w14:paraId="0111638B" w14:textId="77777777" w:rsidR="004D09CF" w:rsidRPr="000159BF" w:rsidRDefault="004D09CF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48E43" w14:textId="77777777" w:rsidR="004D09CF" w:rsidRPr="000159BF" w:rsidRDefault="004D09CF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  <w:t>OŚWIADCZENIE</w:t>
      </w:r>
    </w:p>
    <w:p w14:paraId="7C724DBF" w14:textId="77777777" w:rsidR="004D09CF" w:rsidRPr="000159BF" w:rsidRDefault="004D09CF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iCs/>
          <w:color w:val="000000"/>
          <w:u w:val="single"/>
          <w:lang w:eastAsia="pl-PL"/>
        </w:rPr>
        <w:t>(wykaz podwykonawców)</w:t>
      </w:r>
    </w:p>
    <w:p w14:paraId="481D8093" w14:textId="77777777" w:rsidR="004D09CF" w:rsidRPr="000159BF" w:rsidRDefault="004D09CF" w:rsidP="00445FE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DA6417" w14:textId="77777777" w:rsidR="004D09CF" w:rsidRPr="000159BF" w:rsidRDefault="004D09CF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0B3E9449" w14:textId="77777777" w:rsidR="004D09CF" w:rsidRPr="000159BF" w:rsidRDefault="004D09CF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CB6465" w14:textId="77777777" w:rsidR="004D09CF" w:rsidRPr="000159BF" w:rsidRDefault="004D09CF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powierzamy* następującym podwykonawcom wykonanie następujących części (zakresu) zamówienia:</w:t>
      </w:r>
    </w:p>
    <w:p w14:paraId="67D77984" w14:textId="77777777" w:rsidR="004D09CF" w:rsidRPr="000159BF" w:rsidRDefault="004D09CF" w:rsidP="00445F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5D9C7C" w14:textId="77777777" w:rsidR="004D09CF" w:rsidRPr="000159BF" w:rsidRDefault="004D09C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Podwykonawca: ………………………………………………………………………………..</w:t>
      </w:r>
    </w:p>
    <w:p w14:paraId="32493197" w14:textId="55CC818B" w:rsidR="004D09CF" w:rsidRPr="000159BF" w:rsidRDefault="001F4AC1" w:rsidP="00445FE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0159BF">
        <w:rPr>
          <w:rFonts w:ascii="Times New Roman" w:eastAsia="Times New Roman" w:hAnsi="Times New Roman" w:cs="Times New Roman"/>
          <w:i/>
          <w:lang w:eastAsia="pl-PL"/>
        </w:rPr>
        <w:t>*podać: pełną nazwę/firmę; adres; w zależności od podmiotu: NIP/PESEL, numer KRS/CEIDG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3D0040F4" w14:textId="77777777" w:rsidR="004D09CF" w:rsidRPr="000159BF" w:rsidRDefault="004D09CF" w:rsidP="00445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Zakres zamówienia …………………………………………………………………………….</w:t>
      </w:r>
    </w:p>
    <w:p w14:paraId="4DC894FA" w14:textId="77777777" w:rsidR="004D09CF" w:rsidRPr="000159BF" w:rsidRDefault="004D09CF" w:rsidP="00445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3080779" w14:textId="2A63A864" w:rsidR="004D09CF" w:rsidRPr="000159BF" w:rsidRDefault="001F4AC1" w:rsidP="00445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0159BF">
        <w:rPr>
          <w:rFonts w:ascii="Times New Roman" w:eastAsia="Times New Roman" w:hAnsi="Times New Roman" w:cs="Times New Roman"/>
          <w:i/>
          <w:lang w:eastAsia="pl-PL"/>
        </w:rPr>
        <w:t>*podać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6137FD5" w14:textId="77777777" w:rsidR="004D09CF" w:rsidRPr="000159BF" w:rsidRDefault="004D09C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Podwykonawca: ………………………………………………………………………………..</w:t>
      </w:r>
    </w:p>
    <w:p w14:paraId="351BBDCF" w14:textId="1FB1BEB3" w:rsidR="004D09CF" w:rsidRPr="000159BF" w:rsidRDefault="001F4AC1" w:rsidP="00445FE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0159BF">
        <w:rPr>
          <w:rFonts w:ascii="Times New Roman" w:eastAsia="Times New Roman" w:hAnsi="Times New Roman" w:cs="Times New Roman"/>
          <w:i/>
          <w:lang w:eastAsia="pl-PL"/>
        </w:rPr>
        <w:t>*podać: pełną nazwę/firmę; adres; w zależności od podmiotu: NIP/PESEL, numer KRS/CEIDG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44D8738" w14:textId="77777777" w:rsidR="004D09CF" w:rsidRPr="000159BF" w:rsidRDefault="004D09CF" w:rsidP="00445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Zakres zamówienia …………………………………………………………………………..…</w:t>
      </w:r>
    </w:p>
    <w:p w14:paraId="2D491ABB" w14:textId="77777777" w:rsidR="004D09CF" w:rsidRPr="000159BF" w:rsidRDefault="004D09CF" w:rsidP="00445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689331ED" w14:textId="74D236FB" w:rsidR="004D09CF" w:rsidRPr="000159BF" w:rsidRDefault="001F4AC1" w:rsidP="00445FE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0159BF">
        <w:rPr>
          <w:rFonts w:ascii="Times New Roman" w:eastAsia="Times New Roman" w:hAnsi="Times New Roman" w:cs="Times New Roman"/>
          <w:i/>
          <w:lang w:eastAsia="pl-PL"/>
        </w:rPr>
        <w:t>*podać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71EF4190" w14:textId="77777777" w:rsidR="004D09CF" w:rsidRPr="000159BF" w:rsidRDefault="004D09CF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B323CF" w14:textId="77777777" w:rsidR="004D09CF" w:rsidRPr="000159BF" w:rsidRDefault="004D09CF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nie powierzamy* podwykonawcom żadnej części (zakresu) zamówienia</w:t>
      </w:r>
    </w:p>
    <w:p w14:paraId="2D715E4B" w14:textId="77777777" w:rsidR="004D09CF" w:rsidRPr="000159BF" w:rsidRDefault="004D09CF" w:rsidP="00A451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3B2F86" w14:textId="77777777" w:rsidR="004D09CF" w:rsidRPr="000159BF" w:rsidRDefault="004D09CF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9B1514" w14:textId="77777777" w:rsidR="004D09CF" w:rsidRPr="000159BF" w:rsidRDefault="004D09CF" w:rsidP="00445FE6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6845B3D" w14:textId="1C209464" w:rsidR="004D09CF" w:rsidRPr="000159BF" w:rsidRDefault="001F4AC1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0159BF">
        <w:rPr>
          <w:rFonts w:ascii="Times New Roman" w:eastAsia="Times New Roman" w:hAnsi="Times New Roman" w:cs="Times New Roman"/>
          <w:i/>
          <w:lang w:eastAsia="pl-PL"/>
        </w:rPr>
        <w:t>*w razie braku podwykonawców – niepotrzebne skreślić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1EACE4C4" w14:textId="77777777" w:rsidR="004D09CF" w:rsidRPr="000159BF" w:rsidRDefault="004D09CF" w:rsidP="00445FE6">
      <w:pPr>
        <w:spacing w:after="0" w:line="240" w:lineRule="auto"/>
        <w:ind w:left="2880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9D0F01E" w14:textId="77777777" w:rsidR="004D09CF" w:rsidRPr="000159BF" w:rsidRDefault="004D09CF" w:rsidP="00A451D3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98A297" w14:textId="77777777" w:rsidR="004D09CF" w:rsidRPr="000159BF" w:rsidRDefault="004D09CF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A23FB6" w14:textId="2EA91BE8" w:rsidR="004D09CF" w:rsidRPr="000159BF" w:rsidRDefault="005E1403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(</w:t>
      </w:r>
      <w:r w:rsidR="004D09CF" w:rsidRPr="000159BF">
        <w:rPr>
          <w:rFonts w:ascii="Times New Roman" w:eastAsia="Times New Roman" w:hAnsi="Times New Roman" w:cs="Times New Roman"/>
          <w:i/>
          <w:lang w:eastAsia="pl-PL"/>
        </w:rPr>
        <w:t>Jeżeli wykonawca nie wykreśli żadnej z powyższych opcji, zamawiający uzna, że nie powierza podwykonawcom wykonania żadnych prac objętych przedmiotowym zamówieniem</w:t>
      </w:r>
      <w:r w:rsidR="00834493" w:rsidRPr="000159BF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7F975A63" w14:textId="77777777" w:rsidR="005F640D" w:rsidRDefault="005F64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F068252" w14:textId="2AA39B05" w:rsidR="005F640D" w:rsidRDefault="005F640D" w:rsidP="000A2F61">
      <w:pPr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0A2F6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6 do formularza oferty</w:t>
      </w:r>
    </w:p>
    <w:p w14:paraId="28DBB53D" w14:textId="77777777" w:rsidR="00133E64" w:rsidRDefault="00133E64" w:rsidP="00F03272">
      <w:pPr>
        <w:pStyle w:val="Akapitzlist"/>
        <w:ind w:left="0"/>
        <w:jc w:val="both"/>
        <w:rPr>
          <w:rFonts w:eastAsia="Tahoma"/>
          <w:b/>
          <w:bCs/>
          <w:i/>
          <w:iCs/>
          <w:sz w:val="22"/>
          <w:szCs w:val="22"/>
          <w:lang w:val="pl"/>
        </w:rPr>
      </w:pPr>
    </w:p>
    <w:p w14:paraId="29B11C16" w14:textId="343CDDD9" w:rsidR="00F03272" w:rsidRDefault="00F03272" w:rsidP="00133E64">
      <w:pPr>
        <w:pStyle w:val="Akapitzlist"/>
        <w:ind w:left="0" w:firstLine="567"/>
        <w:jc w:val="both"/>
        <w:rPr>
          <w:rFonts w:eastAsia="Tahoma"/>
          <w:b/>
          <w:bCs/>
          <w:i/>
          <w:iCs/>
          <w:sz w:val="22"/>
          <w:szCs w:val="22"/>
          <w:lang w:val="pl"/>
        </w:rPr>
      </w:pPr>
      <w:r w:rsidRPr="00F03272">
        <w:rPr>
          <w:rFonts w:eastAsia="Tahoma"/>
          <w:b/>
          <w:bCs/>
          <w:i/>
          <w:iCs/>
          <w:sz w:val="22"/>
          <w:szCs w:val="22"/>
          <w:lang w:val="pl"/>
        </w:rPr>
        <w:t>Wykonawca musi zaoferować przedmiot zamówienia zgodny z wymogami zamawiającego, określonymi w SWZ i warunków obiektu udostępnianego na potrzeby uroczystej kolacji pozwalające</w:t>
      </w:r>
      <w:r w:rsidR="00C36166">
        <w:rPr>
          <w:rFonts w:eastAsia="Tahoma"/>
          <w:b/>
          <w:bCs/>
          <w:i/>
          <w:iCs/>
          <w:sz w:val="22"/>
          <w:szCs w:val="22"/>
          <w:lang w:val="pl"/>
        </w:rPr>
        <w:t>go</w:t>
      </w:r>
      <w:r w:rsidRPr="00F03272">
        <w:rPr>
          <w:rFonts w:eastAsia="Tahoma"/>
          <w:b/>
          <w:bCs/>
          <w:i/>
          <w:iCs/>
          <w:sz w:val="22"/>
          <w:szCs w:val="22"/>
          <w:lang w:val="pl"/>
        </w:rPr>
        <w:t xml:space="preserve"> na dokonanie stosownej weryfikacji oferowanego przedmiotu zamówienia względem wymagań zamawiającego oraz opis proponowanego zróżnicowanego menu z uwzględnieniem gramatury i wymaganej ilości potraw, (obiady, uroczysty koktajl, uroczysta kolacja, spotkanie przedstawicieli organizacji współpracujących, przerwy kawowe);</w:t>
      </w:r>
    </w:p>
    <w:p w14:paraId="351389BF" w14:textId="46242D66" w:rsidR="00F03272" w:rsidRPr="003D177A" w:rsidRDefault="00F03272">
      <w:pPr>
        <w:pStyle w:val="Akapitzlist"/>
        <w:numPr>
          <w:ilvl w:val="0"/>
          <w:numId w:val="92"/>
        </w:numPr>
        <w:ind w:left="426" w:hanging="426"/>
        <w:jc w:val="both"/>
        <w:rPr>
          <w:rFonts w:eastAsia="Tahoma"/>
          <w:sz w:val="22"/>
          <w:szCs w:val="22"/>
          <w:lang w:val="pl"/>
        </w:rPr>
      </w:pPr>
      <w:r>
        <w:rPr>
          <w:b/>
          <w:sz w:val="22"/>
          <w:szCs w:val="22"/>
        </w:rPr>
        <w:br w:type="page"/>
      </w:r>
    </w:p>
    <w:p w14:paraId="76C8385C" w14:textId="0C23C1D3" w:rsidR="00257C19" w:rsidRPr="00F03272" w:rsidRDefault="00A869D0" w:rsidP="00F03272">
      <w:pPr>
        <w:tabs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03272">
        <w:rPr>
          <w:rFonts w:ascii="Times New Roman" w:hAnsi="Times New Roman" w:cs="Times New Roman"/>
          <w:b/>
        </w:rPr>
        <w:lastRenderedPageBreak/>
        <w:t>Załącznik nr 2 do SWZ</w:t>
      </w:r>
    </w:p>
    <w:p w14:paraId="7A270CCA" w14:textId="3038E992" w:rsidR="00114E31" w:rsidRPr="000159BF" w:rsidRDefault="00F03272" w:rsidP="00445FE6">
      <w:pPr>
        <w:pStyle w:val="Akapitzlist"/>
        <w:widowControl/>
        <w:tabs>
          <w:tab w:val="left" w:pos="426"/>
        </w:tabs>
        <w:ind w:left="426"/>
        <w:jc w:val="left"/>
        <w:rPr>
          <w:b/>
          <w:color w:val="000000"/>
          <w:sz w:val="22"/>
          <w:szCs w:val="22"/>
          <w:u w:val="single"/>
        </w:rPr>
      </w:pPr>
      <w:r w:rsidRPr="006E0F88">
        <w:rPr>
          <w:noProof/>
          <w:sz w:val="22"/>
          <w:szCs w:val="22"/>
        </w:rPr>
        <w:drawing>
          <wp:inline distT="0" distB="0" distL="0" distR="0" wp14:anchorId="126550E5" wp14:editId="53DD2646">
            <wp:extent cx="676275" cy="885825"/>
            <wp:effectExtent l="0" t="0" r="9525" b="9525"/>
            <wp:docPr id="790523113" name="Obraz 790523113" descr="C:\Users\Zychowicz\Desktop\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Zychowicz\Desktop\uj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3904B" w14:textId="77777777" w:rsidR="00F03272" w:rsidRDefault="001F4AC1" w:rsidP="00445FE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159BF">
        <w:rPr>
          <w:rFonts w:ascii="Times New Roman" w:hAnsi="Times New Roman" w:cs="Times New Roman"/>
          <w:b/>
          <w:color w:val="000000"/>
          <w:u w:val="single"/>
        </w:rPr>
        <w:t>PROJEKTOWANE POSTANOWIENIA</w:t>
      </w:r>
      <w:r w:rsidR="00354372" w:rsidRPr="000159BF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14:paraId="4722ACD3" w14:textId="553DB572" w:rsidR="00257C19" w:rsidRPr="000159BF" w:rsidRDefault="00A869D0" w:rsidP="00445FE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0159BF">
        <w:rPr>
          <w:rFonts w:ascii="Times New Roman" w:hAnsi="Times New Roman" w:cs="Times New Roman"/>
          <w:b/>
          <w:color w:val="000000"/>
          <w:u w:val="single"/>
        </w:rPr>
        <w:t>UMOW</w:t>
      </w:r>
      <w:r w:rsidR="00F03272">
        <w:rPr>
          <w:rFonts w:ascii="Times New Roman" w:hAnsi="Times New Roman" w:cs="Times New Roman"/>
          <w:b/>
          <w:color w:val="000000"/>
          <w:u w:val="single"/>
        </w:rPr>
        <w:t>A</w:t>
      </w:r>
      <w:r w:rsidRPr="000159BF">
        <w:rPr>
          <w:rFonts w:ascii="Times New Roman" w:hAnsi="Times New Roman" w:cs="Times New Roman"/>
          <w:b/>
          <w:color w:val="000000"/>
          <w:u w:val="single"/>
        </w:rPr>
        <w:t xml:space="preserve"> 80.272</w:t>
      </w:r>
      <w:r w:rsidR="0068410A">
        <w:rPr>
          <w:rFonts w:ascii="Times New Roman" w:hAnsi="Times New Roman" w:cs="Times New Roman"/>
          <w:b/>
          <w:color w:val="000000"/>
          <w:u w:val="single"/>
        </w:rPr>
        <w:t>.</w:t>
      </w:r>
      <w:r w:rsidR="00177F85">
        <w:rPr>
          <w:rFonts w:ascii="Times New Roman" w:hAnsi="Times New Roman" w:cs="Times New Roman"/>
          <w:b/>
          <w:color w:val="000000"/>
          <w:u w:val="single"/>
        </w:rPr>
        <w:t>268</w:t>
      </w:r>
      <w:r w:rsidR="00A451D3">
        <w:rPr>
          <w:rFonts w:ascii="Times New Roman" w:hAnsi="Times New Roman" w:cs="Times New Roman"/>
          <w:b/>
          <w:color w:val="000000"/>
          <w:u w:val="single"/>
        </w:rPr>
        <w:t>.2024</w:t>
      </w:r>
    </w:p>
    <w:p w14:paraId="55A6FDD6" w14:textId="77777777" w:rsidR="007F0261" w:rsidRPr="000159BF" w:rsidRDefault="007F0261" w:rsidP="00445FE6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15E815B7" w14:textId="7230CFF6" w:rsidR="00257C19" w:rsidRPr="000159BF" w:rsidRDefault="00A869D0" w:rsidP="00445FE6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zawarta w Krakowie pomiędzy:</w:t>
      </w:r>
    </w:p>
    <w:p w14:paraId="0395C036" w14:textId="77777777" w:rsidR="00257C19" w:rsidRPr="000159BF" w:rsidRDefault="00A869D0" w:rsidP="00445FE6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Uniwersytetem Jagiellońskim z siedzibą w Krakowie przy ul. Gołębiej 24, reprezentowanym przez:</w:t>
      </w:r>
    </w:p>
    <w:p w14:paraId="22FB89F9" w14:textId="77777777" w:rsidR="00257C19" w:rsidRPr="000159BF" w:rsidRDefault="00A869D0" w:rsidP="00445FE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.............................................. – </w:t>
      </w:r>
      <w:r w:rsidRPr="000159BF">
        <w:rPr>
          <w:rFonts w:ascii="Times New Roman" w:hAnsi="Times New Roman" w:cs="Times New Roman"/>
          <w:b/>
          <w:i/>
          <w:color w:val="000000"/>
        </w:rPr>
        <w:t>działającego na podstawie pełnomocnictwa udzielonego przez ………….., w dniu …….. r., sygn. ……………, przy kontrasygnacie finansowej Kwestora UJ,</w:t>
      </w:r>
    </w:p>
    <w:p w14:paraId="26E8CB55" w14:textId="2E225E1B" w:rsidR="00257C19" w:rsidRPr="000159BF" w:rsidRDefault="00A869D0" w:rsidP="00445FE6">
      <w:pPr>
        <w:tabs>
          <w:tab w:val="left" w:pos="426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zwanym dalej w treści </w:t>
      </w:r>
      <w:r w:rsidR="00157D15">
        <w:rPr>
          <w:rFonts w:ascii="Times New Roman" w:hAnsi="Times New Roman" w:cs="Times New Roman"/>
          <w:b/>
          <w:i/>
        </w:rPr>
        <w:t>Umow</w:t>
      </w:r>
      <w:r w:rsidRPr="000159BF">
        <w:rPr>
          <w:rFonts w:ascii="Times New Roman" w:hAnsi="Times New Roman" w:cs="Times New Roman"/>
          <w:b/>
          <w:i/>
        </w:rPr>
        <w:t>y „Zamawiającym”</w:t>
      </w:r>
    </w:p>
    <w:p w14:paraId="4BCD465B" w14:textId="77777777" w:rsidR="00257C19" w:rsidRPr="000159BF" w:rsidRDefault="00A869D0" w:rsidP="00445FE6">
      <w:pPr>
        <w:tabs>
          <w:tab w:val="left" w:pos="426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a</w:t>
      </w:r>
    </w:p>
    <w:p w14:paraId="1D110008" w14:textId="6F129D1C" w:rsidR="00257C19" w:rsidRPr="000159BF" w:rsidRDefault="00A869D0" w:rsidP="00445FE6">
      <w:pPr>
        <w:tabs>
          <w:tab w:val="left" w:pos="426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>...............................................................................................................................................................</w:t>
      </w:r>
      <w:r w:rsidRPr="000159BF">
        <w:rPr>
          <w:rFonts w:ascii="Times New Roman" w:hAnsi="Times New Roman" w:cs="Times New Roman"/>
          <w:b/>
          <w:i/>
        </w:rPr>
        <w:br/>
        <w:t>z siedzibą w ........................... reprezentowanym przez...........................................................................</w:t>
      </w:r>
    </w:p>
    <w:p w14:paraId="303AE6C2" w14:textId="7780FBFC" w:rsidR="00257C19" w:rsidRPr="000159BF" w:rsidRDefault="00A869D0" w:rsidP="00445FE6">
      <w:p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159BF">
        <w:rPr>
          <w:rFonts w:ascii="Times New Roman" w:hAnsi="Times New Roman" w:cs="Times New Roman"/>
          <w:b/>
          <w:i/>
        </w:rPr>
        <w:t xml:space="preserve">zwanym dalej w treści </w:t>
      </w:r>
      <w:r w:rsidR="00157D15">
        <w:rPr>
          <w:rFonts w:ascii="Times New Roman" w:hAnsi="Times New Roman" w:cs="Times New Roman"/>
          <w:b/>
          <w:i/>
        </w:rPr>
        <w:t>Umow</w:t>
      </w:r>
      <w:r w:rsidRPr="000159BF">
        <w:rPr>
          <w:rFonts w:ascii="Times New Roman" w:hAnsi="Times New Roman" w:cs="Times New Roman"/>
          <w:b/>
          <w:i/>
        </w:rPr>
        <w:t>y „Wykonawcą”</w:t>
      </w:r>
      <w:r w:rsidR="009D704B" w:rsidRPr="000159BF">
        <w:rPr>
          <w:rFonts w:ascii="Times New Roman" w:hAnsi="Times New Roman" w:cs="Times New Roman"/>
          <w:b/>
          <w:i/>
        </w:rPr>
        <w:t>.</w:t>
      </w:r>
    </w:p>
    <w:p w14:paraId="5EB36EA0" w14:textId="77777777" w:rsidR="00257C19" w:rsidRPr="000159BF" w:rsidRDefault="00257C19" w:rsidP="00445FE6">
      <w:pPr>
        <w:tabs>
          <w:tab w:val="left" w:pos="426"/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lang w:val="sq-AL"/>
        </w:rPr>
      </w:pPr>
    </w:p>
    <w:p w14:paraId="03A1A12D" w14:textId="2A4FEC02" w:rsidR="00FB484A" w:rsidRPr="000159BF" w:rsidRDefault="00A869D0" w:rsidP="00445F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0159BF">
        <w:rPr>
          <w:rFonts w:ascii="Times New Roman" w:hAnsi="Times New Roman" w:cs="Times New Roman"/>
          <w:i/>
          <w:lang w:val="sq-AL"/>
        </w:rPr>
        <w:t xml:space="preserve">Niniejsza </w:t>
      </w:r>
      <w:r w:rsidR="00157D15">
        <w:rPr>
          <w:rFonts w:ascii="Times New Roman" w:hAnsi="Times New Roman" w:cs="Times New Roman"/>
          <w:i/>
          <w:lang w:val="sq-AL"/>
        </w:rPr>
        <w:t>Umow</w:t>
      </w:r>
      <w:r w:rsidRPr="000159BF">
        <w:rPr>
          <w:rFonts w:ascii="Times New Roman" w:hAnsi="Times New Roman" w:cs="Times New Roman"/>
          <w:i/>
          <w:lang w:val="sq-AL"/>
        </w:rPr>
        <w:t xml:space="preserve">a jest wynikiem przeprowadzonego postępowania o udzielenie zamówienia publicznego w </w:t>
      </w:r>
      <w:r w:rsidR="00C602A6"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trybie podstawowym bez możliwości przeprowadzenia negocjacji, na podstawie art. 275 pkt 1 ustawy z dnia 11 września 2019 r.</w:t>
      </w:r>
      <w:r w:rsidR="00107ED9"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– </w:t>
      </w:r>
      <w:r w:rsidR="00C602A6"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Prawo zamówień publicznych (</w:t>
      </w:r>
      <w:r w:rsidR="00C602A6"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t. j. </w:t>
      </w:r>
      <w:r w:rsidR="00C602A6"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>Dz. U. 20</w:t>
      </w:r>
      <w:r w:rsidR="00C602A6"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2</w:t>
      </w:r>
      <w:r w:rsidR="00A451D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3</w:t>
      </w:r>
      <w:r w:rsidR="00C602A6"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C602A6" w:rsidRPr="000159BF">
        <w:rPr>
          <w:rFonts w:ascii="Times New Roman" w:eastAsia="Times New Roman" w:hAnsi="Times New Roman" w:cs="Times New Roman"/>
          <w:i/>
          <w:color w:val="000000" w:themeColor="text1"/>
          <w:lang w:val="x-none" w:eastAsia="pl-PL"/>
        </w:rPr>
        <w:t xml:space="preserve">poz. </w:t>
      </w:r>
      <w:r w:rsidR="00DE1A8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1605 ze zm.)</w:t>
      </w:r>
      <w:r w:rsidR="00AA1683"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oraz ustawy z dnia 23 kwietnia 1964 r. – Kodeks cywilny (t. j. Dz. U. 202</w:t>
      </w:r>
      <w:r w:rsidR="00A451D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3</w:t>
      </w:r>
      <w:r w:rsidR="00AA1683"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poz. 1</w:t>
      </w:r>
      <w:r w:rsidR="00A451D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610</w:t>
      </w:r>
      <w:r w:rsidR="00DE1A8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ze zm.) </w:t>
      </w:r>
      <w:r w:rsidR="00AA1683" w:rsidRPr="000159BF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zawarto Umowę następującej treści</w:t>
      </w:r>
      <w:r w:rsidR="00DE1A8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:</w:t>
      </w:r>
    </w:p>
    <w:p w14:paraId="14CA81B2" w14:textId="77777777" w:rsidR="007F0261" w:rsidRPr="000159BF" w:rsidRDefault="007F0261" w:rsidP="00445FE6">
      <w:pPr>
        <w:tabs>
          <w:tab w:val="left" w:pos="426"/>
        </w:tabs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37DE4455" w14:textId="170DF58E" w:rsidR="007F0261" w:rsidRPr="000159BF" w:rsidRDefault="007F0261" w:rsidP="00445FE6">
      <w:pPr>
        <w:tabs>
          <w:tab w:val="left" w:pos="426"/>
        </w:tabs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Przedmiot </w:t>
      </w:r>
      <w:r w:rsidR="00157D15"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2F58877F" w14:textId="764C9541" w:rsidR="005E3582" w:rsidRPr="00CA2DCE" w:rsidRDefault="005E3582">
      <w:pPr>
        <w:numPr>
          <w:ilvl w:val="6"/>
          <w:numId w:val="47"/>
        </w:numPr>
        <w:tabs>
          <w:tab w:val="left" w:pos="426"/>
        </w:tabs>
        <w:spacing w:after="0" w:line="240" w:lineRule="auto"/>
        <w:ind w:left="426" w:hanging="426"/>
        <w:jc w:val="both"/>
      </w:pPr>
      <w:r w:rsidRPr="000159BF">
        <w:rPr>
          <w:rFonts w:ascii="Times New Roman" w:hAnsi="Times New Roman" w:cs="Times New Roman"/>
        </w:rPr>
        <w:t xml:space="preserve">Przedmiotem niniejszej </w:t>
      </w:r>
      <w:r w:rsidR="00157D15"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>y jest organizacja i świadczenie</w:t>
      </w:r>
      <w:r w:rsidR="0068410A">
        <w:rPr>
          <w:rFonts w:ascii="Times New Roman" w:hAnsi="Times New Roman" w:cs="Times New Roman"/>
        </w:rPr>
        <w:t xml:space="preserve"> </w:t>
      </w:r>
      <w:r w:rsidR="0068410A" w:rsidRPr="0068410A">
        <w:rPr>
          <w:rFonts w:ascii="Times New Roman" w:hAnsi="Times New Roman" w:cs="Times New Roman"/>
        </w:rPr>
        <w:t xml:space="preserve">kompleksowej usługi </w:t>
      </w:r>
      <w:r w:rsidR="001134D3" w:rsidRPr="001134D3">
        <w:rPr>
          <w:rFonts w:ascii="Times New Roman" w:hAnsi="Times New Roman" w:cs="Times New Roman"/>
        </w:rPr>
        <w:t xml:space="preserve">cateringowej i gastronomicznej na potrzeby uczestników </w:t>
      </w:r>
      <w:r w:rsidR="001134D3" w:rsidRPr="00762995">
        <w:rPr>
          <w:rFonts w:ascii="Times New Roman" w:hAnsi="Times New Roman" w:cs="Times New Roman"/>
          <w:i/>
          <w:iCs/>
        </w:rPr>
        <w:t xml:space="preserve">międzynarodowej konferencji dydaktyczno-naukowej – 4th World Conference on </w:t>
      </w:r>
      <w:proofErr w:type="spellStart"/>
      <w:r w:rsidR="001134D3" w:rsidRPr="00762995">
        <w:rPr>
          <w:rFonts w:ascii="Times New Roman" w:hAnsi="Times New Roman" w:cs="Times New Roman"/>
          <w:i/>
          <w:iCs/>
        </w:rPr>
        <w:t>Physics</w:t>
      </w:r>
      <w:proofErr w:type="spellEnd"/>
      <w:r w:rsidR="001134D3" w:rsidRPr="0076299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134D3" w:rsidRPr="00762995">
        <w:rPr>
          <w:rFonts w:ascii="Times New Roman" w:hAnsi="Times New Roman" w:cs="Times New Roman"/>
          <w:i/>
          <w:iCs/>
        </w:rPr>
        <w:t>Education</w:t>
      </w:r>
      <w:proofErr w:type="spellEnd"/>
      <w:r w:rsidR="001134D3" w:rsidRPr="00762995">
        <w:rPr>
          <w:rFonts w:ascii="Times New Roman" w:hAnsi="Times New Roman" w:cs="Times New Roman"/>
          <w:i/>
          <w:iCs/>
        </w:rPr>
        <w:t>, która odbędzie się w dniach w dniach 26-30 sierpnia 2024 r. w Krakowie</w:t>
      </w:r>
      <w:r w:rsidR="001134D3" w:rsidRPr="001134D3">
        <w:rPr>
          <w:rFonts w:ascii="Times New Roman" w:hAnsi="Times New Roman" w:cs="Times New Roman"/>
        </w:rPr>
        <w:t>, organizowanej pod patronatem Wydziału Fizyki, Astronomii i Informatyki Stosowanej Uniwersytetu Jagiellońskiego w Krakowie</w:t>
      </w:r>
      <w:r w:rsidR="0068410A" w:rsidRPr="0068410A">
        <w:rPr>
          <w:rFonts w:ascii="Times New Roman" w:hAnsi="Times New Roman" w:cs="Times New Roman"/>
        </w:rPr>
        <w:t xml:space="preserve">, zgodnie z wymaganiami jakościowymi i ilościowymi zawartymi w treści Specyfikacji Warunków Zamówienia oraz </w:t>
      </w:r>
      <w:r w:rsidR="006834FE">
        <w:rPr>
          <w:rFonts w:ascii="Times New Roman" w:hAnsi="Times New Roman" w:cs="Times New Roman"/>
        </w:rPr>
        <w:t>Z</w:t>
      </w:r>
      <w:r w:rsidR="0068410A" w:rsidRPr="0068410A">
        <w:rPr>
          <w:rFonts w:ascii="Times New Roman" w:hAnsi="Times New Roman" w:cs="Times New Roman"/>
        </w:rPr>
        <w:t>ałącznika A do SWZ</w:t>
      </w:r>
      <w:r w:rsidRPr="00CA2DCE">
        <w:t>.</w:t>
      </w:r>
    </w:p>
    <w:p w14:paraId="577BC2E3" w14:textId="2E77F116" w:rsidR="004C4D9E" w:rsidRDefault="004C4D9E">
      <w:pPr>
        <w:numPr>
          <w:ilvl w:val="6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zleca a Wykonawca zobowiązuje się wykonać wszelkie niezbędne czynności dla zrealizowania przedmiotu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określonego w § 1</w:t>
      </w:r>
      <w:r w:rsidR="00CC5A3B">
        <w:rPr>
          <w:rFonts w:ascii="Times New Roman" w:eastAsia="Times New Roman" w:hAnsi="Times New Roman" w:cs="Times New Roman"/>
          <w:color w:val="000000"/>
          <w:lang w:eastAsia="pl-PL"/>
        </w:rPr>
        <w:t xml:space="preserve"> Umowy, przy </w:t>
      </w:r>
      <w:r w:rsidR="007612E4">
        <w:rPr>
          <w:rFonts w:ascii="Times New Roman" w:eastAsia="Times New Roman" w:hAnsi="Times New Roman" w:cs="Times New Roman"/>
          <w:color w:val="000000"/>
          <w:lang w:eastAsia="pl-PL"/>
        </w:rPr>
        <w:t>uwzględnieniu</w:t>
      </w:r>
      <w:r w:rsidR="00CC5A3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612E4">
        <w:rPr>
          <w:rFonts w:ascii="Times New Roman" w:eastAsia="Times New Roman" w:hAnsi="Times New Roman" w:cs="Times New Roman"/>
          <w:color w:val="000000"/>
          <w:lang w:eastAsia="pl-PL"/>
        </w:rPr>
        <w:t>poniższych zasad:</w:t>
      </w:r>
    </w:p>
    <w:p w14:paraId="315713A3" w14:textId="77777777" w:rsidR="00D73627" w:rsidRPr="00762995" w:rsidRDefault="00D73627">
      <w:pPr>
        <w:pStyle w:val="Akapitzlist"/>
        <w:numPr>
          <w:ilvl w:val="1"/>
          <w:numId w:val="43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Zastawa na wszystkie posiłki musi być szklana i ceramiczna (wyklucza się tworzywo sztuczne);</w:t>
      </w:r>
    </w:p>
    <w:p w14:paraId="74991EFE" w14:textId="77777777" w:rsidR="00D73627" w:rsidRPr="00762995" w:rsidRDefault="00D73627">
      <w:pPr>
        <w:pStyle w:val="Akapitzlist"/>
        <w:numPr>
          <w:ilvl w:val="1"/>
          <w:numId w:val="43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W przerwach obrad musi być uzupełniana woda mineralna dla prelegentów i wymieniane literatki w każdej z 10 </w:t>
      </w:r>
      <w:proofErr w:type="spellStart"/>
      <w:r w:rsidRPr="00762995">
        <w:rPr>
          <w:color w:val="000000"/>
          <w:sz w:val="22"/>
          <w:szCs w:val="22"/>
        </w:rPr>
        <w:t>sal</w:t>
      </w:r>
      <w:proofErr w:type="spellEnd"/>
      <w:r w:rsidRPr="00762995">
        <w:rPr>
          <w:color w:val="000000"/>
          <w:sz w:val="22"/>
          <w:szCs w:val="22"/>
        </w:rPr>
        <w:t xml:space="preserve">, w których odbywają się obrady (20 butelek 0,33 l dziennie na salę). </w:t>
      </w:r>
    </w:p>
    <w:p w14:paraId="3146DAC1" w14:textId="77777777" w:rsidR="00D73627" w:rsidRPr="00762995" w:rsidRDefault="00D73627">
      <w:pPr>
        <w:pStyle w:val="Akapitzlist"/>
        <w:numPr>
          <w:ilvl w:val="1"/>
          <w:numId w:val="43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Podczas wszystkich dni zapewniona musi być profesjonalna obsługa kelnerska, uzupełniająca brakujące rzeczy i dbająca o porządek, czystość i sprawność wydawania napojów i posiłków. Obsługa kelnerska musi być każdorazowo jednolicie ubrana.</w:t>
      </w:r>
    </w:p>
    <w:p w14:paraId="0642E7EC" w14:textId="77777777" w:rsidR="00D73627" w:rsidRPr="00762995" w:rsidRDefault="00D73627">
      <w:pPr>
        <w:pStyle w:val="Akapitzlist"/>
        <w:numPr>
          <w:ilvl w:val="1"/>
          <w:numId w:val="43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Lunch wydawany będzie każdorazowo ze stanowisk bufetowych z obsługą kelnerską.</w:t>
      </w:r>
    </w:p>
    <w:p w14:paraId="4FC7F8FD" w14:textId="77777777" w:rsidR="00D73627" w:rsidRPr="00762995" w:rsidRDefault="00D73627">
      <w:pPr>
        <w:pStyle w:val="Akapitzlist"/>
        <w:numPr>
          <w:ilvl w:val="1"/>
          <w:numId w:val="43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>W przypadku obiadów (lunch) i przerw kawowych oraz spotkania przedstawicieli organizacji współpracujących stoły muszą być przystrojone obrusami oraz żywą dekoracją kwiatową, w przypadku uroczystego koktajlu (</w:t>
      </w:r>
      <w:proofErr w:type="spellStart"/>
      <w:r w:rsidRPr="00762995">
        <w:rPr>
          <w:color w:val="000000"/>
          <w:sz w:val="22"/>
          <w:szCs w:val="22"/>
        </w:rPr>
        <w:t>welcome</w:t>
      </w:r>
      <w:proofErr w:type="spellEnd"/>
      <w:r w:rsidRPr="00762995">
        <w:rPr>
          <w:color w:val="000000"/>
          <w:sz w:val="22"/>
          <w:szCs w:val="22"/>
        </w:rPr>
        <w:t xml:space="preserve"> </w:t>
      </w:r>
      <w:proofErr w:type="spellStart"/>
      <w:r w:rsidRPr="00762995">
        <w:rPr>
          <w:color w:val="000000"/>
          <w:sz w:val="22"/>
          <w:szCs w:val="22"/>
        </w:rPr>
        <w:t>reception</w:t>
      </w:r>
      <w:proofErr w:type="spellEnd"/>
      <w:r w:rsidRPr="00762995">
        <w:rPr>
          <w:color w:val="000000"/>
          <w:sz w:val="22"/>
          <w:szCs w:val="22"/>
        </w:rPr>
        <w:t>) i uroczystej kolacji - ekskluzywną dekoracją kwiatową.</w:t>
      </w:r>
    </w:p>
    <w:p w14:paraId="45A7DADA" w14:textId="4F46CF8A" w:rsidR="00D73627" w:rsidRPr="00762995" w:rsidRDefault="00D73627">
      <w:pPr>
        <w:pStyle w:val="Akapitzlist"/>
        <w:numPr>
          <w:ilvl w:val="1"/>
          <w:numId w:val="43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W porozumieniu z organizatorem konferencji Wykonawca przygotuje dania dla osób z dietami; posiłki wegetariańskie, posiłki wegańskie, posiłki z dietą bezglutenową, bezcukrową i bez laktozy. Szczegóły dotyczące potraw wegańskich, bezglutenowych, bezcukrowych i bez laktozy zostaną uzgodnione z Wykonawcą w terminie </w:t>
      </w:r>
      <w:r w:rsidR="00A041B4">
        <w:rPr>
          <w:color w:val="000000"/>
          <w:sz w:val="22"/>
          <w:szCs w:val="22"/>
        </w:rPr>
        <w:t>do 7 dni przed dniem rozpoczęcia się konferencji</w:t>
      </w:r>
      <w:bookmarkStart w:id="12" w:name="_Hlk170752593"/>
      <w:r w:rsidR="00A041B4">
        <w:rPr>
          <w:color w:val="000000"/>
          <w:sz w:val="22"/>
          <w:szCs w:val="22"/>
        </w:rPr>
        <w:t xml:space="preserve"> za pośrednictwem poczty elektronicznej Wykonawcy dostępnej pod adresem wskazanym w </w:t>
      </w:r>
      <w:r w:rsidR="000B4C12">
        <w:rPr>
          <w:color w:val="000000"/>
          <w:sz w:val="22"/>
          <w:szCs w:val="22"/>
        </w:rPr>
        <w:t>§ 5 ust. 2.2 Umowy</w:t>
      </w:r>
      <w:bookmarkEnd w:id="12"/>
      <w:r w:rsidRPr="00762995">
        <w:rPr>
          <w:color w:val="000000"/>
          <w:sz w:val="22"/>
          <w:szCs w:val="22"/>
        </w:rPr>
        <w:t>,</w:t>
      </w:r>
    </w:p>
    <w:p w14:paraId="7CCFDFEF" w14:textId="3A25DCA3" w:rsidR="00D73627" w:rsidRPr="00762995" w:rsidRDefault="00D73627">
      <w:pPr>
        <w:pStyle w:val="Akapitzlist"/>
        <w:numPr>
          <w:ilvl w:val="1"/>
          <w:numId w:val="43"/>
        </w:numPr>
        <w:tabs>
          <w:tab w:val="left" w:pos="426"/>
        </w:tabs>
        <w:jc w:val="both"/>
        <w:rPr>
          <w:color w:val="000000"/>
          <w:sz w:val="22"/>
          <w:szCs w:val="22"/>
        </w:rPr>
      </w:pPr>
      <w:r w:rsidRPr="00762995">
        <w:rPr>
          <w:color w:val="000000"/>
          <w:sz w:val="22"/>
          <w:szCs w:val="22"/>
        </w:rPr>
        <w:t xml:space="preserve">Zaproponowane przez Wykonawcę menu zostanie zatwierdzone przez Zamawiającego nie </w:t>
      </w:r>
      <w:r w:rsidRPr="00762995">
        <w:rPr>
          <w:color w:val="000000"/>
          <w:sz w:val="22"/>
          <w:szCs w:val="22"/>
        </w:rPr>
        <w:lastRenderedPageBreak/>
        <w:t xml:space="preserve">później niż na 4 dni przed </w:t>
      </w:r>
      <w:r w:rsidR="0059376F">
        <w:rPr>
          <w:color w:val="000000"/>
          <w:sz w:val="22"/>
          <w:szCs w:val="22"/>
        </w:rPr>
        <w:t>dniem rozpoczęcia się</w:t>
      </w:r>
      <w:r w:rsidRPr="00762995">
        <w:rPr>
          <w:color w:val="000000"/>
          <w:sz w:val="22"/>
          <w:szCs w:val="22"/>
        </w:rPr>
        <w:t xml:space="preserve"> konferencji</w:t>
      </w:r>
      <w:r w:rsidR="001723E6">
        <w:rPr>
          <w:color w:val="000000"/>
          <w:sz w:val="22"/>
          <w:szCs w:val="22"/>
        </w:rPr>
        <w:t xml:space="preserve"> </w:t>
      </w:r>
      <w:r w:rsidR="001723E6" w:rsidRPr="001723E6">
        <w:rPr>
          <w:color w:val="000000"/>
          <w:sz w:val="22"/>
          <w:szCs w:val="22"/>
        </w:rPr>
        <w:t>za pośrednictwem poczty elektronicznej Wykonawcy dostępnej pod adresem wskazanym w § 5 ust. 2.2 Umowy</w:t>
      </w:r>
      <w:r w:rsidRPr="00762995">
        <w:rPr>
          <w:color w:val="000000"/>
          <w:sz w:val="22"/>
          <w:szCs w:val="22"/>
        </w:rPr>
        <w:t>.</w:t>
      </w:r>
    </w:p>
    <w:p w14:paraId="5608EBF6" w14:textId="5A09EC4F" w:rsidR="007612E4" w:rsidRPr="006101C7" w:rsidRDefault="00D73627">
      <w:pPr>
        <w:pStyle w:val="Akapitzlist"/>
        <w:numPr>
          <w:ilvl w:val="1"/>
          <w:numId w:val="43"/>
        </w:numPr>
        <w:tabs>
          <w:tab w:val="left" w:pos="426"/>
        </w:tabs>
        <w:jc w:val="both"/>
        <w:rPr>
          <w:color w:val="000000"/>
        </w:rPr>
      </w:pPr>
      <w:r w:rsidRPr="00762995">
        <w:rPr>
          <w:color w:val="000000"/>
          <w:sz w:val="22"/>
          <w:szCs w:val="22"/>
        </w:rPr>
        <w:t xml:space="preserve">Godziny świadczenia usług restauracyjnych i cateringowych muszą uwzględniać potrzeby </w:t>
      </w:r>
      <w:r w:rsidR="00A54CBC">
        <w:rPr>
          <w:color w:val="000000"/>
          <w:sz w:val="22"/>
          <w:szCs w:val="22"/>
        </w:rPr>
        <w:t>Z</w:t>
      </w:r>
      <w:r w:rsidRPr="00762995">
        <w:rPr>
          <w:color w:val="000000"/>
          <w:sz w:val="22"/>
          <w:szCs w:val="22"/>
        </w:rPr>
        <w:t>amawiającego oraz wymagają z nim uzgodnienia</w:t>
      </w:r>
      <w:r w:rsidR="00825D8A">
        <w:rPr>
          <w:color w:val="000000"/>
          <w:sz w:val="22"/>
          <w:szCs w:val="22"/>
        </w:rPr>
        <w:t xml:space="preserve">, </w:t>
      </w:r>
      <w:r w:rsidR="00A54CBC">
        <w:rPr>
          <w:color w:val="000000"/>
          <w:sz w:val="22"/>
          <w:szCs w:val="22"/>
        </w:rPr>
        <w:t>co</w:t>
      </w:r>
      <w:r w:rsidRPr="00762995">
        <w:rPr>
          <w:color w:val="000000"/>
          <w:sz w:val="22"/>
          <w:szCs w:val="22"/>
        </w:rPr>
        <w:t xml:space="preserve"> </w:t>
      </w:r>
      <w:r w:rsidR="00825D8A">
        <w:rPr>
          <w:color w:val="000000"/>
          <w:sz w:val="22"/>
          <w:szCs w:val="22"/>
        </w:rPr>
        <w:t xml:space="preserve">nastąpi </w:t>
      </w:r>
      <w:r w:rsidRPr="00762995">
        <w:rPr>
          <w:color w:val="000000"/>
          <w:sz w:val="22"/>
          <w:szCs w:val="22"/>
        </w:rPr>
        <w:t xml:space="preserve">na </w:t>
      </w:r>
      <w:r w:rsidR="00825D8A">
        <w:rPr>
          <w:color w:val="000000"/>
          <w:sz w:val="22"/>
          <w:szCs w:val="22"/>
        </w:rPr>
        <w:t xml:space="preserve">co najmniej </w:t>
      </w:r>
      <w:r w:rsidRPr="00762995">
        <w:rPr>
          <w:color w:val="000000"/>
          <w:sz w:val="22"/>
          <w:szCs w:val="22"/>
        </w:rPr>
        <w:t>5 dni przed datą rozpoczęcia konferencji</w:t>
      </w:r>
      <w:r w:rsidR="001723E6">
        <w:rPr>
          <w:color w:val="000000"/>
          <w:sz w:val="22"/>
          <w:szCs w:val="22"/>
        </w:rPr>
        <w:t xml:space="preserve"> za pośrednictwem poczty elektronicznej Wykonawcy dostępnej pod adresem wskazanym w § 5 ust. 2.2 Umowy</w:t>
      </w:r>
      <w:r w:rsidRPr="006101C7">
        <w:rPr>
          <w:color w:val="000000"/>
          <w:sz w:val="22"/>
          <w:szCs w:val="22"/>
        </w:rPr>
        <w:t>.</w:t>
      </w:r>
    </w:p>
    <w:p w14:paraId="518992AA" w14:textId="4EE8BE71" w:rsidR="00421DA4" w:rsidRPr="000159BF" w:rsidRDefault="00560CAD">
      <w:pPr>
        <w:numPr>
          <w:ilvl w:val="6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73627">
        <w:rPr>
          <w:rFonts w:ascii="Times New Roman" w:eastAsia="Times New Roman" w:hAnsi="Times New Roman" w:cs="Times New Roman"/>
          <w:color w:val="000000"/>
          <w:lang w:eastAsia="pl-PL"/>
        </w:rPr>
        <w:t>Prz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edmiotowa usługa cateringowa składa się z wyżywienia </w:t>
      </w:r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 xml:space="preserve">w postaci obiadów (5x), uroczystej kolacji (1x uroczysta kolacja w zapewnionym przez Wykonawcę obiekcie z terenem zielonym, oddalonym </w:t>
      </w:r>
      <w:r w:rsidR="00152A17" w:rsidRPr="00152A1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</w:t>
      </w:r>
      <w:r w:rsidR="00CC5A3B" w:rsidRPr="006101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…</w:t>
      </w:r>
      <w:r w:rsidR="00421DA4" w:rsidRPr="006101C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km</w:t>
      </w:r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 xml:space="preserve"> od </w:t>
      </w:r>
      <w:proofErr w:type="spellStart"/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>Auditorium</w:t>
      </w:r>
      <w:proofErr w:type="spellEnd"/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 xml:space="preserve"> Maximum), uroczystego koktajlu (1x </w:t>
      </w:r>
      <w:proofErr w:type="spellStart"/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>welcome</w:t>
      </w:r>
      <w:proofErr w:type="spellEnd"/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>reception</w:t>
      </w:r>
      <w:proofErr w:type="spellEnd"/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 xml:space="preserve">) oraz przerw kawowych ciągłych dla maksymalnie 400 osób biorących udział w konferencji, serwowanych wszystkim uczestnikom konferencji jednocześnie wraz z pełnym serwisem (tj. przygotowanie posiłków, podanie, obsługa kelnerska, zastawa, obrusy, dekoracje florystyczne na stołach; zapewnienie stołów i krzeseł w </w:t>
      </w:r>
      <w:proofErr w:type="spellStart"/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>Auditorium</w:t>
      </w:r>
      <w:proofErr w:type="spellEnd"/>
      <w:r w:rsidR="00421DA4" w:rsidRPr="00421DA4">
        <w:rPr>
          <w:rFonts w:ascii="Times New Roman" w:eastAsia="Times New Roman" w:hAnsi="Times New Roman" w:cs="Times New Roman"/>
          <w:color w:val="000000"/>
          <w:lang w:eastAsia="pl-PL"/>
        </w:rPr>
        <w:t xml:space="preserve"> Maximum dla maksymalnie 400 osób podczas obiadów i przerw kawowych oraz stolików koktajlowych dla maksymalnie 400 osób w Urzędzie Miasta Krakowa, w liczbie minimum 50), a także cateringu bufetowego podczas spotkania przedstawicieli organizacji współpracujących dla maksymalnie 30 osób.</w:t>
      </w:r>
    </w:p>
    <w:p w14:paraId="7387DC03" w14:textId="082AEBF2" w:rsidR="004C4D9E" w:rsidRPr="000159BF" w:rsidRDefault="004C4D9E">
      <w:pPr>
        <w:numPr>
          <w:ilvl w:val="6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ponosi całkowitą odpowiedzialność materialną i prawną za powstałe u Zamawiającego, jak i osób trzecich, szkody spowodowane działalnością wynikłą z realizacji niniejszej Umowy.</w:t>
      </w:r>
    </w:p>
    <w:p w14:paraId="78B7370F" w14:textId="28E6BDD0" w:rsidR="004F7118" w:rsidRDefault="006C16E0">
      <w:pPr>
        <w:numPr>
          <w:ilvl w:val="6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101C7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musi zapewnić gotowość do realizacji zamówienia w dniu zawarcia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6101C7">
        <w:rPr>
          <w:rFonts w:ascii="Times New Roman" w:eastAsia="Times New Roman" w:hAnsi="Times New Roman" w:cs="Times New Roman"/>
          <w:color w:val="000000"/>
          <w:lang w:eastAsia="pl-PL"/>
        </w:rPr>
        <w:t>y.</w:t>
      </w:r>
    </w:p>
    <w:p w14:paraId="6E4B0E8D" w14:textId="0B8E9A04" w:rsidR="004F7118" w:rsidRPr="006101C7" w:rsidRDefault="004F7118">
      <w:pPr>
        <w:numPr>
          <w:ilvl w:val="6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6101C7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informuje, iż w ramach Umowy wykorzysta co najmniej 60% wartości Umowy brutto, wskazanej w jej § 3 </w:t>
      </w:r>
      <w:r w:rsidRPr="004F7118">
        <w:rPr>
          <w:rFonts w:ascii="Times New Roman" w:eastAsia="Times New Roman" w:hAnsi="Times New Roman" w:cs="Times New Roman"/>
          <w:color w:val="000000"/>
          <w:lang w:eastAsia="pl-PL"/>
        </w:rPr>
        <w:t>ust. 2 (minimalny zakres świadczenia).</w:t>
      </w:r>
      <w:r w:rsidRPr="006101C7">
        <w:rPr>
          <w:rFonts w:ascii="Times New Roman" w:eastAsia="Times New Roman" w:hAnsi="Times New Roman" w:cs="Times New Roman"/>
          <w:color w:val="000000"/>
          <w:lang w:eastAsia="pl-PL"/>
        </w:rPr>
        <w:t xml:space="preserve"> Wykonawcy nie przysługują roszczenia przeciwko Zamawiający w przypadku braku zlecenia usługi gastronomicznej (cateringowej) ponad minimalny zakres świadczenia.</w:t>
      </w:r>
    </w:p>
    <w:p w14:paraId="70FF9410" w14:textId="370C971A" w:rsidR="007F0261" w:rsidRPr="000159BF" w:rsidRDefault="007F0261">
      <w:pPr>
        <w:numPr>
          <w:ilvl w:val="6"/>
          <w:numId w:val="4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Integralną częścią niniejszej </w:t>
      </w:r>
      <w:r w:rsidR="00157D15">
        <w:rPr>
          <w:rFonts w:ascii="Times New Roman" w:eastAsia="Times New Roman" w:hAnsi="Times New Roman" w:cs="Times New Roman"/>
          <w:lang w:val="x-none" w:eastAsia="x-none"/>
        </w:rPr>
        <w:t>Umow</w:t>
      </w:r>
      <w:r w:rsidRPr="000159BF">
        <w:rPr>
          <w:rFonts w:ascii="Times New Roman" w:eastAsia="Times New Roman" w:hAnsi="Times New Roman" w:cs="Times New Roman"/>
          <w:lang w:val="x-none" w:eastAsia="x-none"/>
        </w:rPr>
        <w:t>y jest dokumentacja postępowania, w tym S</w:t>
      </w:r>
      <w:r w:rsidR="00325160" w:rsidRPr="000159BF">
        <w:rPr>
          <w:rFonts w:ascii="Times New Roman" w:eastAsia="Times New Roman" w:hAnsi="Times New Roman" w:cs="Times New Roman"/>
          <w:lang w:eastAsia="x-none"/>
        </w:rPr>
        <w:t xml:space="preserve">WZ 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wraz z </w:t>
      </w:r>
      <w:r w:rsidRPr="000159BF">
        <w:rPr>
          <w:rFonts w:ascii="Times New Roman" w:eastAsia="Calibri" w:hAnsi="Times New Roman" w:cs="Times New Roman"/>
          <w:lang w:val="x-none"/>
        </w:rPr>
        <w:t>załącznikami</w:t>
      </w:r>
      <w:r w:rsidRPr="000159BF">
        <w:rPr>
          <w:rFonts w:ascii="Times New Roman" w:eastAsia="Times New Roman" w:hAnsi="Times New Roman" w:cs="Times New Roman"/>
          <w:lang w:val="x-none" w:eastAsia="x-none"/>
        </w:rPr>
        <w:t xml:space="preserve"> oraz oferta Wykonawcy</w:t>
      </w:r>
      <w:r w:rsidR="005E3582" w:rsidRPr="000159BF">
        <w:rPr>
          <w:rFonts w:ascii="Times New Roman" w:eastAsia="Times New Roman" w:hAnsi="Times New Roman" w:cs="Times New Roman"/>
          <w:lang w:eastAsia="x-none"/>
        </w:rPr>
        <w:t xml:space="preserve"> z dnia …………</w:t>
      </w:r>
      <w:r w:rsidR="00AA1683" w:rsidRPr="000159BF">
        <w:rPr>
          <w:rFonts w:ascii="Times New Roman" w:eastAsia="Times New Roman" w:hAnsi="Times New Roman" w:cs="Times New Roman"/>
          <w:lang w:eastAsia="x-none"/>
        </w:rPr>
        <w:t>.</w:t>
      </w:r>
      <w:r w:rsidR="007612E4">
        <w:rPr>
          <w:rFonts w:ascii="Times New Roman" w:eastAsia="Times New Roman" w:hAnsi="Times New Roman" w:cs="Times New Roman"/>
          <w:lang w:eastAsia="x-none"/>
        </w:rPr>
        <w:t xml:space="preserve"> 2024 r.</w:t>
      </w:r>
    </w:p>
    <w:p w14:paraId="0096B52A" w14:textId="77777777" w:rsidR="00BE1694" w:rsidRPr="000159BF" w:rsidRDefault="00BE1694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778E68A" w14:textId="1A1FD20D" w:rsidR="007F0261" w:rsidRPr="000159BF" w:rsidRDefault="007F0261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51C9F5E4" w14:textId="3A19F45D" w:rsidR="00A43C50" w:rsidRPr="000159BF" w:rsidRDefault="00A43C50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Obowiązki stron</w:t>
      </w:r>
    </w:p>
    <w:p w14:paraId="74313FC7" w14:textId="72018217" w:rsidR="007F0261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oświadcza, że posiada odpowiednią wiedzę, doświadczenie i dysponuje stosowną bazą do wykonania przedmiotu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y, a w szczególności posiada:</w:t>
      </w:r>
    </w:p>
    <w:p w14:paraId="2068BB0B" w14:textId="35A91B03" w:rsidR="007F0261" w:rsidRPr="000159BF" w:rsidRDefault="007F0261" w:rsidP="00445FE6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1.1</w:t>
      </w:r>
      <w:r w:rsidRPr="000159BF">
        <w:rPr>
          <w:rFonts w:ascii="Times New Roman" w:eastAsia="Times New Roman" w:hAnsi="Times New Roman" w:cs="Times New Roman"/>
          <w:lang w:eastAsia="pl-PL"/>
        </w:rPr>
        <w:tab/>
      </w:r>
      <w:r w:rsidRPr="000159BF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aktualne </w:t>
      </w:r>
      <w:r w:rsidRPr="000159BF">
        <w:rPr>
          <w:rFonts w:ascii="Times New Roman" w:eastAsia="Times New Roman" w:hAnsi="Times New Roman" w:cs="Times New Roman"/>
          <w:lang w:eastAsia="pl-PL"/>
        </w:rPr>
        <w:t>zaświadczenie i/lub decyzję wydan</w:t>
      </w:r>
      <w:r w:rsidR="00152A17">
        <w:rPr>
          <w:rFonts w:ascii="Times New Roman" w:eastAsia="Times New Roman" w:hAnsi="Times New Roman" w:cs="Times New Roman"/>
          <w:lang w:eastAsia="pl-PL"/>
        </w:rPr>
        <w:t>e (</w:t>
      </w:r>
      <w:r w:rsidRPr="000159BF">
        <w:rPr>
          <w:rFonts w:ascii="Times New Roman" w:eastAsia="Times New Roman" w:hAnsi="Times New Roman" w:cs="Times New Roman"/>
          <w:lang w:eastAsia="pl-PL"/>
        </w:rPr>
        <w:t>ą</w:t>
      </w:r>
      <w:r w:rsidR="00152A17">
        <w:rPr>
          <w:rFonts w:ascii="Times New Roman" w:eastAsia="Times New Roman" w:hAnsi="Times New Roman" w:cs="Times New Roman"/>
          <w:lang w:eastAsia="pl-PL"/>
        </w:rPr>
        <w:t>)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przez właściwy terenowo organ Państwowej Inspekcji Sanitarnej, na mocy postanowień ustawy z dnia 25 sierpnia 2006 r. o bezpieczeństwie żywności i </w:t>
      </w:r>
      <w:r w:rsidRPr="00C76121">
        <w:rPr>
          <w:rFonts w:ascii="Times New Roman" w:eastAsia="Times New Roman" w:hAnsi="Times New Roman" w:cs="Times New Roman"/>
          <w:lang w:eastAsia="pl-PL"/>
        </w:rPr>
        <w:t xml:space="preserve">żywienia (t. j. Dz. U. </w:t>
      </w:r>
      <w:r w:rsidR="00325160" w:rsidRPr="00C76121">
        <w:rPr>
          <w:rFonts w:ascii="Times New Roman" w:eastAsia="Times New Roman" w:hAnsi="Times New Roman" w:cs="Times New Roman"/>
          <w:lang w:eastAsia="pl-PL"/>
        </w:rPr>
        <w:t>202</w:t>
      </w:r>
      <w:r w:rsidR="00C76121" w:rsidRPr="00C76121">
        <w:rPr>
          <w:rFonts w:ascii="Times New Roman" w:eastAsia="Times New Roman" w:hAnsi="Times New Roman" w:cs="Times New Roman"/>
          <w:lang w:eastAsia="pl-PL"/>
        </w:rPr>
        <w:t>3</w:t>
      </w:r>
      <w:r w:rsidRPr="00C7612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C76121">
        <w:rPr>
          <w:rFonts w:ascii="Times New Roman" w:eastAsia="Times New Roman" w:hAnsi="Times New Roman" w:cs="Times New Roman"/>
          <w:lang w:eastAsia="pl-PL"/>
        </w:rPr>
        <w:t>1448</w:t>
      </w:r>
      <w:r w:rsidR="00DE1A8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C76121" w:rsidRPr="00C76121">
        <w:rPr>
          <w:rFonts w:ascii="Times New Roman" w:eastAsia="Times New Roman" w:hAnsi="Times New Roman" w:cs="Times New Roman"/>
          <w:lang w:eastAsia="pl-PL"/>
        </w:rPr>
        <w:t>)</w:t>
      </w:r>
      <w:r w:rsidRPr="00C76121">
        <w:rPr>
          <w:rFonts w:ascii="Times New Roman" w:eastAsia="Times New Roman" w:hAnsi="Times New Roman" w:cs="Times New Roman"/>
          <w:lang w:eastAsia="pl-PL"/>
        </w:rPr>
        <w:t xml:space="preserve"> i wydanych na jej podstawie aktów wykonawczych, o wpisie jego zakładu do rejestru i/lub zatwierdzeniu jego firmy jako zakładu spełniającego odpowiednie wymagania do prowadzenia działalności gastronomicznej, w tym również cateringowej oraz</w:t>
      </w:r>
    </w:p>
    <w:p w14:paraId="6CDC5150" w14:textId="2A60F0B8" w:rsidR="007F0261" w:rsidRPr="000159BF" w:rsidRDefault="007F0261" w:rsidP="00445FE6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1.2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>aktualn</w:t>
      </w:r>
      <w:r w:rsidR="00152A17">
        <w:rPr>
          <w:rFonts w:ascii="Times New Roman" w:eastAsia="Times New Roman" w:hAnsi="Times New Roman" w:cs="Times New Roman"/>
          <w:lang w:eastAsia="pl-PL"/>
        </w:rPr>
        <w:t>ą</w:t>
      </w:r>
      <w:r w:rsidR="00A1466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2A17">
        <w:rPr>
          <w:rFonts w:ascii="Times New Roman" w:eastAsia="Times New Roman" w:hAnsi="Times New Roman" w:cs="Times New Roman"/>
          <w:lang w:eastAsia="pl-PL"/>
        </w:rPr>
        <w:t>decyzję/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zezwolenie na sprzedaż napojów alkoholowych zawierających do 18% alkoholu związaną(e) z organizacją przyjęć w dowolnym miejscu </w:t>
      </w:r>
      <w:r w:rsidR="004817FF">
        <w:rPr>
          <w:rFonts w:ascii="Times New Roman" w:eastAsia="Times New Roman" w:hAnsi="Times New Roman" w:cs="Times New Roman"/>
          <w:lang w:eastAsia="pl-PL"/>
        </w:rPr>
        <w:t xml:space="preserve">(tzw. </w:t>
      </w:r>
      <w:r w:rsidR="00BC3F3F">
        <w:rPr>
          <w:rFonts w:ascii="Times New Roman" w:eastAsia="Times New Roman" w:hAnsi="Times New Roman" w:cs="Times New Roman"/>
          <w:lang w:eastAsia="pl-PL"/>
        </w:rPr>
        <w:t xml:space="preserve">zezwolenie </w:t>
      </w:r>
      <w:r w:rsidR="004817FF">
        <w:rPr>
          <w:rFonts w:ascii="Times New Roman" w:eastAsia="Times New Roman" w:hAnsi="Times New Roman" w:cs="Times New Roman"/>
          <w:lang w:eastAsia="pl-PL"/>
        </w:rPr>
        <w:t xml:space="preserve">cateringowe) </w:t>
      </w:r>
      <w:r w:rsidRPr="000159BF">
        <w:rPr>
          <w:rFonts w:ascii="Times New Roman" w:eastAsia="Times New Roman" w:hAnsi="Times New Roman" w:cs="Times New Roman"/>
          <w:lang w:eastAsia="pl-PL"/>
        </w:rPr>
        <w:t>wydaną(e) przez właściwy miejscowo organ.</w:t>
      </w:r>
    </w:p>
    <w:p w14:paraId="5B284C5E" w14:textId="63C2A5A6" w:rsidR="007F0261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zapewnia </w:t>
      </w:r>
      <w:r w:rsidR="00A45447" w:rsidRPr="000159BF">
        <w:rPr>
          <w:rFonts w:ascii="Times New Roman" w:eastAsia="Times New Roman" w:hAnsi="Times New Roman" w:cs="Times New Roman"/>
          <w:lang w:eastAsia="pl-PL"/>
        </w:rPr>
        <w:t>obsługę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5447" w:rsidRPr="000159BF">
        <w:rPr>
          <w:rFonts w:ascii="Times New Roman" w:eastAsia="Times New Roman" w:hAnsi="Times New Roman" w:cs="Times New Roman"/>
          <w:lang w:eastAsia="pl-PL"/>
        </w:rPr>
        <w:t>cateringową i gastronomiczną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(tj. w szczególności przygotowanie, transport, obsługę kelnerską,</w:t>
      </w:r>
      <w:r w:rsidR="00A45447" w:rsidRPr="000159BF">
        <w:rPr>
          <w:rFonts w:ascii="Times New Roman" w:eastAsia="Times New Roman" w:hAnsi="Times New Roman" w:cs="Times New Roman"/>
          <w:lang w:eastAsia="pl-PL"/>
        </w:rPr>
        <w:t xml:space="preserve"> barmańską</w:t>
      </w:r>
      <w:r w:rsidR="004256EF" w:rsidRPr="000159BF">
        <w:rPr>
          <w:rFonts w:ascii="Times New Roman" w:eastAsia="Times New Roman" w:hAnsi="Times New Roman" w:cs="Times New Roman"/>
          <w:lang w:eastAsia="pl-PL"/>
        </w:rPr>
        <w:t>,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stoły, nakrycia stołów/obrusy, dekoracje, zastawę szklaną lub ceramiczną).</w:t>
      </w:r>
    </w:p>
    <w:p w14:paraId="340697FA" w14:textId="0DA2A205" w:rsidR="007F0261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zapewnia realizację przedmiotu niniejszej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zgodnie z zasadami i standardami jakościowymi określonymi w SWZ, Załącznik</w:t>
      </w:r>
      <w:r w:rsidR="0085150B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041B4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do SWZ, w ofercie Wykonawcy oraz postanowieniami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wraz z jej Załącznikami.</w:t>
      </w:r>
    </w:p>
    <w:p w14:paraId="7C0125E3" w14:textId="69CA7FA7" w:rsidR="007F0261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przypadku uzasadnionych wątpliwości, że wydany posiłek lub napój zagraża życiu lub zdrowiu człowieka albo jej właściwości są niezgodne z przepisami Działu II ustawy z dnia 25 sierpnia 2006 r. o bezpieczeństwie żywności i </w:t>
      </w:r>
      <w:r w:rsidRPr="00C76121">
        <w:rPr>
          <w:rFonts w:ascii="Times New Roman" w:eastAsia="Times New Roman" w:hAnsi="Times New Roman" w:cs="Times New Roman"/>
          <w:lang w:eastAsia="pl-PL"/>
        </w:rPr>
        <w:t>żywienia (t. j. Dz. U. 20</w:t>
      </w:r>
      <w:r w:rsidR="00325160" w:rsidRPr="00C76121">
        <w:rPr>
          <w:rFonts w:ascii="Times New Roman" w:eastAsia="Times New Roman" w:hAnsi="Times New Roman" w:cs="Times New Roman"/>
          <w:lang w:eastAsia="pl-PL"/>
        </w:rPr>
        <w:t>2</w:t>
      </w:r>
      <w:r w:rsidR="00C76121" w:rsidRPr="00C76121">
        <w:rPr>
          <w:rFonts w:ascii="Times New Roman" w:eastAsia="Times New Roman" w:hAnsi="Times New Roman" w:cs="Times New Roman"/>
          <w:lang w:eastAsia="pl-PL"/>
        </w:rPr>
        <w:t>3</w:t>
      </w:r>
      <w:r w:rsidRPr="00C7612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C76121" w:rsidRPr="00C76121">
        <w:rPr>
          <w:rFonts w:ascii="Times New Roman" w:eastAsia="Times New Roman" w:hAnsi="Times New Roman" w:cs="Times New Roman"/>
          <w:lang w:eastAsia="pl-PL"/>
        </w:rPr>
        <w:t>1448</w:t>
      </w:r>
      <w:r w:rsidR="00DE1A8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C76121">
        <w:rPr>
          <w:rFonts w:ascii="Times New Roman" w:eastAsia="Times New Roman" w:hAnsi="Times New Roman" w:cs="Times New Roman"/>
          <w:lang w:eastAsia="pl-PL"/>
        </w:rPr>
        <w:t>),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Zamawiający może zlecić przeprowadzenie badań laboratoryjnych właściwej stacji sanitarno-epidemiologicznej. W przypadku, gdy wyniki przeprowadzonych badań laboratoryjnych potwierdzi uchybienia opisane w zdaniu pierwszym, ich koszt pokryje Wykonawca.</w:t>
      </w:r>
    </w:p>
    <w:p w14:paraId="53176E06" w14:textId="25CEADFF" w:rsidR="007F0261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Zamawiającemu na każdym etapie realizacji niniejszej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przysługuje uprawnienie do weryfikacji wydawanej uczestnikom liczby i gramatury posiłków. Przedmiotowej weryfikacji dokonywać będą upoważnieni przedstawiciele Zamawiającego.</w:t>
      </w:r>
    </w:p>
    <w:p w14:paraId="44E4C00F" w14:textId="31494403" w:rsidR="007F0261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Przedmiot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będzie realizowany przez Wykonawcę siłami własnymi/siłami własnymi i przy pomocy podwykonawców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16A8DE29" w14:textId="31EB7BF6" w:rsidR="007F0261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Zlecenie wykonania części przedmiotu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podwykonawcom nie zmienia zobowiązania Wykonawcy względem Zamawiającego za należyte wykonanie tej części.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675F9525" w14:textId="76537319" w:rsidR="007F0261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Wykonawca jest odpowiedzialny za działania, uchybienia i zaniedbania podwykonawców w</w:t>
      </w:r>
      <w:r w:rsidR="001134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>takim samym stopniu, jak za działania, uchybienia i zaniedbania własne.</w:t>
      </w:r>
      <w:r w:rsidRPr="000159B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</w:p>
    <w:p w14:paraId="258466EC" w14:textId="77777777" w:rsidR="00325160" w:rsidRPr="000159BF" w:rsidRDefault="007F0261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oświadcza, iż jest ubezpieczony od odpowiedzialności cywilnej w zakresie prowadzonej przez siebie działalności i posiada aktualną polisę ubezpieczeniową OC.</w:t>
      </w:r>
    </w:p>
    <w:p w14:paraId="655593E6" w14:textId="02E5C1C9" w:rsidR="00325160" w:rsidRPr="000159BF" w:rsidRDefault="00325160">
      <w:pPr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hAnsi="Times New Roman" w:cs="Times New Roman"/>
        </w:rPr>
        <w:t xml:space="preserve">Jeśli Wykonawca w toku postępowania o udzielenia zamówienia publicznego w wyniku, którego zawarto niniejszą </w:t>
      </w:r>
      <w:r w:rsidR="00157D15"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ę, powoływał się na zasoby innych podmiotów będących jego podwykonawcami, w zakresie wskazanym w art. 118 ust. 1 w zw. z art. 122 ustawy PZP, w celu wykazania spełniania warunków udziału w postępowaniu, Wykonawca jest obowiązany wykazać, że proponowany inny podwykonawca lub on samodzielnie spełnia je w stopniu nie mniejszym niż dotychczasowy podmiot (podwykonawca). </w:t>
      </w:r>
    </w:p>
    <w:p w14:paraId="20C6F7AF" w14:textId="77777777" w:rsidR="004C34A5" w:rsidRPr="000159BF" w:rsidRDefault="004C34A5" w:rsidP="00445F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B12918" w14:textId="3568BAE9" w:rsidR="007F0261" w:rsidRPr="000159BF" w:rsidRDefault="007F0261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0DD74EEB" w14:textId="3B2140AD" w:rsidR="00181863" w:rsidRPr="000159BF" w:rsidRDefault="004256EF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Rozliczenie między stronami</w:t>
      </w:r>
    </w:p>
    <w:p w14:paraId="3382736F" w14:textId="40B16BBC" w:rsidR="007F0261" w:rsidRPr="000159BF" w:rsidRDefault="007F0261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Wysokość wynagrodzenia przysługującego Wykonawcy za wykonanie przedmiotu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ustalona została na podstawie oferty Wykonawcy.</w:t>
      </w:r>
    </w:p>
    <w:p w14:paraId="5650A718" w14:textId="1EB2F729" w:rsidR="004C4D9E" w:rsidRPr="000159BF" w:rsidRDefault="004C4D9E">
      <w:pPr>
        <w:pStyle w:val="Tekstpodstawowy"/>
        <w:numPr>
          <w:ilvl w:val="0"/>
          <w:numId w:val="33"/>
        </w:numPr>
        <w:tabs>
          <w:tab w:val="num" w:pos="426"/>
        </w:tabs>
        <w:suppressAutoHyphens w:val="0"/>
        <w:spacing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0159BF">
        <w:rPr>
          <w:rFonts w:ascii="Times New Roman" w:hAnsi="Times New Roman" w:cs="Times New Roman"/>
          <w:sz w:val="22"/>
          <w:szCs w:val="22"/>
        </w:rPr>
        <w:t xml:space="preserve">Wynagrodzenie maksymalne za przedmiot </w:t>
      </w:r>
      <w:r w:rsidR="00157D15">
        <w:rPr>
          <w:rFonts w:ascii="Times New Roman" w:hAnsi="Times New Roman" w:cs="Times New Roman"/>
          <w:sz w:val="22"/>
          <w:szCs w:val="22"/>
        </w:rPr>
        <w:t>Umow</w:t>
      </w:r>
      <w:r w:rsidRPr="000159BF">
        <w:rPr>
          <w:rFonts w:ascii="Times New Roman" w:hAnsi="Times New Roman" w:cs="Times New Roman"/>
          <w:sz w:val="22"/>
          <w:szCs w:val="22"/>
        </w:rPr>
        <w:t xml:space="preserve">y </w:t>
      </w:r>
      <w:r w:rsidR="007F0261" w:rsidRPr="000159BF">
        <w:rPr>
          <w:rFonts w:ascii="Times New Roman" w:hAnsi="Times New Roman" w:cs="Times New Roman"/>
          <w:sz w:val="22"/>
          <w:szCs w:val="22"/>
        </w:rPr>
        <w:t xml:space="preserve">ustala się na 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</w:rPr>
        <w:t xml:space="preserve">kwotę </w:t>
      </w:r>
      <w:r w:rsidR="001E1BFE" w:rsidRPr="000159BF">
        <w:rPr>
          <w:rFonts w:ascii="Times New Roman" w:hAnsi="Times New Roman" w:cs="Times New Roman"/>
          <w:b/>
          <w:bCs/>
          <w:sz w:val="22"/>
          <w:szCs w:val="22"/>
        </w:rPr>
        <w:t xml:space="preserve">netto ………… PLN co po doliczeniu 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</w:rPr>
        <w:t>należn</w:t>
      </w:r>
      <w:r w:rsidR="001E1BFE" w:rsidRPr="000159BF">
        <w:rPr>
          <w:rFonts w:ascii="Times New Roman" w:hAnsi="Times New Roman" w:cs="Times New Roman"/>
          <w:b/>
          <w:bCs/>
          <w:sz w:val="22"/>
          <w:szCs w:val="22"/>
        </w:rPr>
        <w:t>ej stawki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</w:rPr>
        <w:t xml:space="preserve"> podatk</w:t>
      </w:r>
      <w:r w:rsidR="001E1BFE" w:rsidRPr="000159BF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</w:rPr>
        <w:t xml:space="preserve"> od towarów i usług VAT</w:t>
      </w:r>
      <w:r w:rsidR="001E1BFE" w:rsidRPr="000159BF">
        <w:rPr>
          <w:rFonts w:ascii="Times New Roman" w:hAnsi="Times New Roman" w:cs="Times New Roman"/>
          <w:b/>
          <w:bCs/>
          <w:sz w:val="22"/>
          <w:szCs w:val="22"/>
        </w:rPr>
        <w:t xml:space="preserve"> w wysokości …….%, daje kwotę: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>...................</w:t>
      </w:r>
      <w:r w:rsidR="005E140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325160"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>PLN brutto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(słownie: .......................zł</w:t>
      </w:r>
      <w:r w:rsidR="00325160"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>otych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00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  <w:u w:val="single"/>
        </w:rPr>
        <w:t>/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  <w:u w:val="single"/>
          <w:vertAlign w:val="subscript"/>
        </w:rPr>
        <w:t>100</w:t>
      </w:r>
      <w:r w:rsidR="007F0261" w:rsidRPr="000159BF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0159B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0159BF">
        <w:rPr>
          <w:rFonts w:ascii="Times New Roman" w:hAnsi="Times New Roman" w:cs="Times New Roman"/>
          <w:sz w:val="22"/>
          <w:szCs w:val="22"/>
        </w:rPr>
        <w:t xml:space="preserve">przy czym szczegółową kalkulację w podziale na poszczególne wydarzenia i ceny jednostkowe poszczególnych posiłków zawiera Załącznik nr </w:t>
      </w:r>
      <w:r w:rsidR="00C70B02">
        <w:rPr>
          <w:rFonts w:ascii="Times New Roman" w:hAnsi="Times New Roman" w:cs="Times New Roman"/>
          <w:sz w:val="22"/>
          <w:szCs w:val="22"/>
        </w:rPr>
        <w:t>2</w:t>
      </w:r>
      <w:r w:rsidRPr="000159BF">
        <w:rPr>
          <w:rFonts w:ascii="Times New Roman" w:hAnsi="Times New Roman" w:cs="Times New Roman"/>
          <w:sz w:val="22"/>
          <w:szCs w:val="22"/>
        </w:rPr>
        <w:t xml:space="preserve"> do </w:t>
      </w:r>
      <w:r w:rsidR="00157D15">
        <w:rPr>
          <w:rFonts w:ascii="Times New Roman" w:hAnsi="Times New Roman" w:cs="Times New Roman"/>
          <w:sz w:val="22"/>
          <w:szCs w:val="22"/>
        </w:rPr>
        <w:t>Umow</w:t>
      </w:r>
      <w:r w:rsidRPr="000159BF">
        <w:rPr>
          <w:rFonts w:ascii="Times New Roman" w:hAnsi="Times New Roman" w:cs="Times New Roman"/>
          <w:sz w:val="22"/>
          <w:szCs w:val="22"/>
        </w:rPr>
        <w:t>y.</w:t>
      </w:r>
    </w:p>
    <w:p w14:paraId="44289EB7" w14:textId="06CA0D5E" w:rsidR="007F0261" w:rsidRPr="000159BF" w:rsidRDefault="007F0261">
      <w:pPr>
        <w:numPr>
          <w:ilvl w:val="0"/>
          <w:numId w:val="3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Rozliczenie nastąpi na podstawie zadeklarowanej ostatecznie przez </w:t>
      </w:r>
      <w:r w:rsidRPr="000159BF">
        <w:rPr>
          <w:rFonts w:ascii="Times New Roman" w:eastAsia="Times New Roman" w:hAnsi="Times New Roman" w:cs="Times New Roman"/>
          <w:lang w:eastAsia="pl-PL"/>
        </w:rPr>
        <w:t>Zamawiającego</w:t>
      </w:r>
      <w:r w:rsidR="009D7AA5" w:rsidRPr="000159BF">
        <w:rPr>
          <w:rFonts w:ascii="Times New Roman" w:eastAsia="Times New Roman" w:hAnsi="Times New Roman" w:cs="Times New Roman"/>
          <w:lang w:eastAsia="pl-PL"/>
        </w:rPr>
        <w:t xml:space="preserve"> za pośrednictwem poczty elektronicznej Wykonawcy dostępnej pod adresem wskazanym w § 5 ust. 2.2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="009D7AA5" w:rsidRPr="000159BF">
        <w:rPr>
          <w:rFonts w:ascii="Times New Roman" w:eastAsia="Times New Roman" w:hAnsi="Times New Roman" w:cs="Times New Roman"/>
          <w:lang w:eastAsia="pl-PL"/>
        </w:rPr>
        <w:t>y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nie później niż na </w:t>
      </w:r>
      <w:r w:rsidR="00023696"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</w:t>
      </w:r>
      <w:r w:rsidR="00023696"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czterech</w:t>
      </w: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) dni przed rozpoczęciem k</w:t>
      </w:r>
      <w:r w:rsidR="00C078E8">
        <w:rPr>
          <w:rFonts w:ascii="Times New Roman" w:eastAsia="Times New Roman" w:hAnsi="Times New Roman" w:cs="Times New Roman"/>
          <w:b/>
          <w:color w:val="000000"/>
          <w:lang w:eastAsia="pl-PL"/>
        </w:rPr>
        <w:t>onferencji</w:t>
      </w:r>
      <w:r w:rsidR="00C078E8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rzeczywistej liczby osób biorących udział w</w:t>
      </w:r>
      <w:r w:rsidR="00085EA2">
        <w:rPr>
          <w:rFonts w:ascii="Times New Roman" w:eastAsia="Times New Roman" w:hAnsi="Times New Roman" w:cs="Times New Roman"/>
          <w:color w:val="000000"/>
          <w:lang w:eastAsia="pl-PL"/>
        </w:rPr>
        <w:t xml:space="preserve"> konferencji</w:t>
      </w:r>
      <w:r w:rsidRPr="000159BF">
        <w:rPr>
          <w:rFonts w:ascii="Times New Roman" w:eastAsia="Times New Roman" w:hAnsi="Times New Roman" w:cs="Times New Roman"/>
          <w:lang w:eastAsia="pl-PL"/>
        </w:rPr>
        <w:t>, przy czym w ramach rozliczenia Zamawiający zastrzega sobie możliwość zwrotu oryginalnie zapieczętowanych (zakorkowanych) butelek alkoholu niewykorzystanych w czasie trwania uroczystości</w:t>
      </w:r>
      <w:r w:rsidR="003C4D99">
        <w:rPr>
          <w:rFonts w:ascii="Times New Roman" w:eastAsia="Times New Roman" w:hAnsi="Times New Roman" w:cs="Times New Roman"/>
          <w:lang w:eastAsia="pl-PL"/>
        </w:rPr>
        <w:t>, przy czym nie więcej niż 40</w:t>
      </w:r>
      <w:r w:rsidR="003C4D99" w:rsidRPr="003C4D99">
        <w:rPr>
          <w:rFonts w:ascii="Times New Roman" w:eastAsia="Times New Roman" w:hAnsi="Times New Roman" w:cs="Times New Roman"/>
          <w:lang w:eastAsia="pl-PL"/>
        </w:rPr>
        <w:t xml:space="preserve">% wartości Umowy brutto, wskazanej w ust. 2 </w:t>
      </w:r>
      <w:r w:rsidR="00CD35B5">
        <w:rPr>
          <w:rFonts w:ascii="Times New Roman" w:eastAsia="Times New Roman" w:hAnsi="Times New Roman" w:cs="Times New Roman"/>
          <w:lang w:eastAsia="pl-PL"/>
        </w:rPr>
        <w:t xml:space="preserve">powyżej </w:t>
      </w:r>
      <w:r w:rsidR="004C4D9E" w:rsidRPr="000159BF">
        <w:rPr>
          <w:rStyle w:val="Odwoanieprzypisudolnego"/>
          <w:rFonts w:ascii="Times New Roman" w:eastAsia="Times New Roman" w:hAnsi="Times New Roman"/>
          <w:lang w:eastAsia="pl-PL"/>
        </w:rPr>
        <w:footnoteReference w:id="5"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. Wynagrodzenie Wykonawcy zostanie pomniejszone o faktyczną liczbę zwróconych butelek alkoholu po cenach stosowanych w zakładzie Wykonawcy w dniu zadeklarowania przez Zamawiającego ostatecznej liczby osób biorących udział w poszczególnych uroczystościach. Strony oświadczają, że postanowienia zdania 1. nie mają zastosowania do wina uniwersyteckiego zapewnionego przez Zamawiającego, które nie podlega rozliczeniu z Wykonawcą w ramach niniejszej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</w:t>
      </w:r>
      <w:r w:rsidR="004C4D9E" w:rsidRPr="000159BF">
        <w:rPr>
          <w:rStyle w:val="Odwoanieprzypisudolnego"/>
          <w:rFonts w:ascii="Times New Roman" w:eastAsia="Times New Roman" w:hAnsi="Times New Roman"/>
          <w:lang w:eastAsia="pl-PL"/>
        </w:rPr>
        <w:footnoteReference w:id="6"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E3CFE">
        <w:rPr>
          <w:rFonts w:ascii="Times New Roman" w:eastAsia="Times New Roman" w:hAnsi="Times New Roman" w:cs="Times New Roman"/>
          <w:lang w:eastAsia="pl-PL"/>
        </w:rPr>
        <w:t>Ostatecznie wynagrodzenie Wykonawcy stanowi sumę iloczynu ceny jednostkowej brutto za danego rodzaju posiłek lub napój oraz rzeczywistej liczby uczestników konferencji konsumujących dany rodzaj posiłku lub napoju.</w:t>
      </w:r>
    </w:p>
    <w:p w14:paraId="655D98E9" w14:textId="5365CE60" w:rsidR="007F0261" w:rsidRPr="000159BF" w:rsidRDefault="007F0261">
      <w:pPr>
        <w:numPr>
          <w:ilvl w:val="0"/>
          <w:numId w:val="5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Wynagrodzenie, o którym mowa powyżej obejmuje wszelkie koszty związane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z realizacją zamówienia, w szczególności: koszt usługi cateringowej,</w:t>
      </w:r>
      <w:r w:rsidR="00680CDF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gastronomicznej,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przygotowania, transportu (dowozu) i serwowania posiłków, pełnej obsługi kelnerskiej,</w:t>
      </w:r>
      <w:r w:rsidR="00680CDF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barmańskiej,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zastawy, zapewnienia stołów, stolików i krzeseł wraz z ich nakryciami, koszt zapewnienia niezbędnego sprzętu, dekoracji, przygotowania posiłków dietetycznych – zgodnie z wymaganiami </w:t>
      </w:r>
      <w:r w:rsidR="009D7AA5" w:rsidRPr="000159B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amawiającego oraz porządkowania </w:t>
      </w:r>
      <w:proofErr w:type="spellStart"/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sal</w:t>
      </w:r>
      <w:proofErr w:type="spellEnd"/>
      <w:r w:rsidR="00D61F2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D61F22" w:rsidRPr="00D61F22">
        <w:rPr>
          <w:rFonts w:ascii="Times New Roman" w:eastAsia="Times New Roman" w:hAnsi="Times New Roman" w:cs="Times New Roman"/>
          <w:color w:val="000000"/>
          <w:lang w:eastAsia="pl-PL"/>
        </w:rPr>
        <w:t>koszt uzyskania pozwoleń na wjazd na drogę wewnętrzną w okolice Rynku Głównego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i koszty stałe.</w:t>
      </w:r>
    </w:p>
    <w:p w14:paraId="52C018F5" w14:textId="77777777" w:rsidR="007F0261" w:rsidRPr="000159BF" w:rsidRDefault="007F0261">
      <w:pPr>
        <w:numPr>
          <w:ilvl w:val="0"/>
          <w:numId w:val="5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Zamawiający jest płatnikiem VAT i posiada NIP PL 675-000-22-36.</w:t>
      </w:r>
    </w:p>
    <w:p w14:paraId="2E8A4194" w14:textId="197A5592" w:rsidR="007F0261" w:rsidRPr="000159BF" w:rsidRDefault="007F0261">
      <w:pPr>
        <w:numPr>
          <w:ilvl w:val="0"/>
          <w:numId w:val="5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jest płatnikiem VAT i posiada NIP PL................................ </w:t>
      </w:r>
      <w:r w:rsidR="0052380D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lub nie jest podatnikiem VAT na terytorium Rzeczpospolitej Polskiej.</w:t>
      </w:r>
    </w:p>
    <w:p w14:paraId="5F962948" w14:textId="77777777" w:rsidR="00023696" w:rsidRPr="000159BF" w:rsidRDefault="00023696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0A91713" w14:textId="79975BEA" w:rsidR="007F0261" w:rsidRPr="000159BF" w:rsidRDefault="007F0261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§ 4</w:t>
      </w:r>
    </w:p>
    <w:p w14:paraId="3EAE0610" w14:textId="3E1EBE36" w:rsidR="0073651B" w:rsidRPr="000159BF" w:rsidRDefault="0073651B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Warunki płatności</w:t>
      </w:r>
    </w:p>
    <w:p w14:paraId="465AEDB6" w14:textId="614E37C5" w:rsidR="00FF29C7" w:rsidRPr="0068410A" w:rsidRDefault="007F0261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otrzyma wynagrodzenie na podstawie faktu</w:t>
      </w:r>
      <w:r w:rsidR="00ED72CF" w:rsidRPr="000159BF">
        <w:rPr>
          <w:rFonts w:ascii="Times New Roman" w:eastAsia="Times New Roman" w:hAnsi="Times New Roman" w:cs="Times New Roman"/>
          <w:color w:val="000000"/>
          <w:lang w:eastAsia="pl-PL"/>
        </w:rPr>
        <w:t>ry</w:t>
      </w:r>
      <w:r w:rsidR="00680CDF" w:rsidRPr="000159BF">
        <w:rPr>
          <w:rFonts w:ascii="Times New Roman" w:eastAsia="Times New Roman" w:hAnsi="Times New Roman" w:cs="Times New Roman"/>
          <w:color w:val="000000"/>
          <w:lang w:eastAsia="pl-PL"/>
        </w:rPr>
        <w:t>/rachunku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wystawion</w:t>
      </w:r>
      <w:r w:rsidR="00ED72CF" w:rsidRPr="000159BF">
        <w:rPr>
          <w:rFonts w:ascii="Times New Roman" w:eastAsia="Times New Roman" w:hAnsi="Times New Roman" w:cs="Times New Roman"/>
          <w:color w:val="000000"/>
          <w:lang w:eastAsia="pl-PL"/>
        </w:rPr>
        <w:t>ej</w:t>
      </w:r>
      <w:r w:rsidR="00680CDF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/wystawionego przez </w:t>
      </w:r>
      <w:r w:rsidR="00680CDF" w:rsidRPr="0068410A">
        <w:rPr>
          <w:rFonts w:ascii="Times New Roman" w:eastAsia="Times New Roman" w:hAnsi="Times New Roman" w:cs="Times New Roman"/>
          <w:color w:val="000000"/>
          <w:lang w:eastAsia="pl-PL"/>
        </w:rPr>
        <w:t xml:space="preserve">Wykonawcę </w:t>
      </w:r>
      <w:r w:rsidRPr="0068410A">
        <w:rPr>
          <w:rFonts w:ascii="Times New Roman" w:eastAsia="Times New Roman" w:hAnsi="Times New Roman" w:cs="Times New Roman"/>
          <w:color w:val="000000"/>
          <w:lang w:eastAsia="pl-PL"/>
        </w:rPr>
        <w:t xml:space="preserve">po zakończeniu realizacji przedmiotu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68410A">
        <w:rPr>
          <w:rFonts w:ascii="Times New Roman" w:eastAsia="Times New Roman" w:hAnsi="Times New Roman" w:cs="Times New Roman"/>
          <w:color w:val="000000"/>
          <w:lang w:eastAsia="pl-PL"/>
        </w:rPr>
        <w:t xml:space="preserve">y, potwierdzonej podpisanym bez zastrzeżeń protokołem odbioru </w:t>
      </w:r>
      <w:r w:rsidR="00ED72CF" w:rsidRPr="0068410A">
        <w:rPr>
          <w:rFonts w:ascii="Times New Roman" w:eastAsia="Times New Roman" w:hAnsi="Times New Roman" w:cs="Times New Roman"/>
          <w:color w:val="000000"/>
          <w:lang w:eastAsia="pl-PL"/>
        </w:rPr>
        <w:t>przedmiotu zamówienia</w:t>
      </w:r>
      <w:r w:rsidR="00FF29C7" w:rsidRPr="0068410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8410A">
        <w:rPr>
          <w:rFonts w:ascii="Times New Roman" w:eastAsia="Times New Roman" w:hAnsi="Times New Roman" w:cs="Times New Roman"/>
          <w:color w:val="000000"/>
          <w:lang w:eastAsia="pl-PL"/>
        </w:rPr>
        <w:t>i złożeniu faktury w siedzibie</w:t>
      </w:r>
      <w:r w:rsidR="00E21F42" w:rsidRPr="0068410A">
        <w:rPr>
          <w:rFonts w:ascii="Times New Roman" w:eastAsia="Times New Roman" w:hAnsi="Times New Roman" w:cs="Times New Roman"/>
          <w:color w:val="000000"/>
          <w:lang w:eastAsia="pl-PL"/>
        </w:rPr>
        <w:t xml:space="preserve"> sekretariatu</w:t>
      </w:r>
      <w:r w:rsidRPr="0068410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="007D4473" w:rsidRPr="002A135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lang w:eastAsia="pl-PL"/>
        </w:rPr>
        <w:t>Wydział</w:t>
      </w:r>
      <w:r w:rsidR="002A135C" w:rsidRPr="002A135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lang w:eastAsia="pl-PL"/>
        </w:rPr>
        <w:t>u</w:t>
      </w:r>
      <w:r w:rsidR="007D4473" w:rsidRPr="002A135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lang w:eastAsia="pl-PL"/>
        </w:rPr>
        <w:t xml:space="preserve"> Fizyki, Astronomii i Informatyki Stosowanej UJ,</w:t>
      </w:r>
      <w:r w:rsidR="00FB7B30" w:rsidRPr="002A135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lang w:eastAsia="pl-PL"/>
        </w:rPr>
        <w:t xml:space="preserve"> 30-348 Kraków, </w:t>
      </w:r>
      <w:r w:rsidR="007D4473" w:rsidRPr="002A135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lang w:eastAsia="pl-PL"/>
        </w:rPr>
        <w:t xml:space="preserve">ul. </w:t>
      </w:r>
      <w:proofErr w:type="spellStart"/>
      <w:r w:rsidR="007D4473" w:rsidRPr="002A135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lang w:eastAsia="pl-PL"/>
        </w:rPr>
        <w:t>Łojasiewicza</w:t>
      </w:r>
      <w:proofErr w:type="spellEnd"/>
      <w:r w:rsidR="007D4473" w:rsidRPr="002A135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lang w:eastAsia="pl-PL"/>
        </w:rPr>
        <w:t xml:space="preserve"> 11, pok. </w:t>
      </w:r>
      <w:r w:rsidR="00FB7B30" w:rsidRPr="002A135C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lang w:eastAsia="pl-PL"/>
        </w:rPr>
        <w:t>H-0-07</w:t>
      </w:r>
    </w:p>
    <w:p w14:paraId="06971441" w14:textId="3E95C9DA" w:rsidR="007F0261" w:rsidRPr="000159BF" w:rsidRDefault="007F0261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8410A">
        <w:rPr>
          <w:rFonts w:ascii="Times New Roman" w:eastAsia="Times New Roman" w:hAnsi="Times New Roman" w:cs="Times New Roman"/>
          <w:color w:val="000000"/>
          <w:lang w:eastAsia="pl-PL"/>
        </w:rPr>
        <w:t>Termin zapłaty faktury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za wykonaną bez zastrzeżeń usług</w:t>
      </w:r>
      <w:r w:rsidR="00ED72CF" w:rsidRPr="000159BF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dla potrzeb danej </w:t>
      </w:r>
      <w:r w:rsidR="006F199C" w:rsidRPr="000159BF">
        <w:rPr>
          <w:rFonts w:ascii="Times New Roman" w:eastAsia="Times New Roman" w:hAnsi="Times New Roman" w:cs="Times New Roman"/>
          <w:color w:val="000000"/>
          <w:lang w:eastAsia="pl-PL"/>
        </w:rPr>
        <w:t>uroczystości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, stanowiącą część przedmiotu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y ustala się </w:t>
      </w: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do 30 dni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od dnia doręczenia prawidłowo wystawionej faktury </w:t>
      </w:r>
      <w:r w:rsidR="009D7AA5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częściowej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do siedziby wskazanej powyżej w ust. 1.</w:t>
      </w:r>
    </w:p>
    <w:p w14:paraId="1FD2A9F3" w14:textId="4A4B638D" w:rsidR="00834493" w:rsidRPr="000159BF" w:rsidRDefault="00834493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Faktura</w:t>
      </w:r>
      <w:r w:rsidR="001B4BA6">
        <w:rPr>
          <w:rFonts w:ascii="Times New Roman" w:eastAsia="Times New Roman" w:hAnsi="Times New Roman" w:cs="Times New Roman"/>
          <w:color w:val="000000"/>
          <w:lang w:eastAsia="pl-PL"/>
        </w:rPr>
        <w:t xml:space="preserve">/Rachunek winny być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wystawi</w:t>
      </w:r>
      <w:r w:rsidR="001B4BA6">
        <w:rPr>
          <w:rFonts w:ascii="Times New Roman" w:eastAsia="Times New Roman" w:hAnsi="Times New Roman" w:cs="Times New Roman"/>
          <w:color w:val="000000"/>
          <w:lang w:eastAsia="pl-PL"/>
        </w:rPr>
        <w:t xml:space="preserve">ona/y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 następujący sposób:</w:t>
      </w:r>
    </w:p>
    <w:p w14:paraId="2F4DAD57" w14:textId="0A3075AD" w:rsidR="00834493" w:rsidRPr="000159BF" w:rsidRDefault="00834493" w:rsidP="008344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Uniwersytet Jagielloński, ul. Gołębia 24, 31-007 Kraków</w:t>
      </w:r>
    </w:p>
    <w:p w14:paraId="001F1E7B" w14:textId="2B658722" w:rsidR="00834493" w:rsidRPr="000159BF" w:rsidRDefault="00834493" w:rsidP="008344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NIP: 675-000-22-36, REGON: 000001270</w:t>
      </w:r>
    </w:p>
    <w:p w14:paraId="70FDE55C" w14:textId="5F1A596C" w:rsidR="00834493" w:rsidRPr="000159BF" w:rsidRDefault="00834493" w:rsidP="0083449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i opatrzona dopiskiem, dla jakiej Jednostki Zamawiającego zrealizowano zamówienie.</w:t>
      </w:r>
    </w:p>
    <w:p w14:paraId="3B625FD6" w14:textId="782C28F5" w:rsidR="00875B03" w:rsidRPr="000159BF" w:rsidRDefault="00875B03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wystawiania ustrukturyzowanych faktur elektronicznych w rozumieniu art. 6 ust. 1 ustawy z </w:t>
      </w:r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 xml:space="preserve">dnia 9 listopada 2018 r. o elektronicznym fakturowaniu w zamówieniach publicznych, koncesjach na roboty budowlane lub usługi oraz partnerstwie </w:t>
      </w:r>
      <w:proofErr w:type="spellStart"/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>publiczno</w:t>
      </w:r>
      <w:proofErr w:type="spellEnd"/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 xml:space="preserve"> – prywatnym (t. j. Dz. U. 2020 poz. 1666</w:t>
      </w:r>
      <w:r w:rsidR="00DE1A8D"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r w:rsidRPr="00DE1A8D">
        <w:rPr>
          <w:rFonts w:ascii="Times New Roman" w:eastAsia="Times New Roman" w:hAnsi="Times New Roman" w:cs="Times New Roman"/>
          <w:color w:val="000000"/>
          <w:lang w:eastAsia="pl-PL"/>
        </w:rPr>
        <w:t>) za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pośrednictwem Platformy Elektronicznego Fakturowania dostępnej pod adresem </w:t>
      </w:r>
      <w:hyperlink r:id="rId51" w:history="1">
        <w:r w:rsidRPr="000159B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https://efaktura.gov.pl/</w:t>
        </w:r>
      </w:hyperlink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, Wykonawca zobowiązuje się do wpisania w polu „referencja” następujący adres e-mail: …………………</w:t>
      </w:r>
    </w:p>
    <w:p w14:paraId="0F3413EB" w14:textId="047684D8" w:rsidR="00E21F42" w:rsidRPr="000159BF" w:rsidRDefault="007F0261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Miejscem płatności jest bank Zamawiającego, </w:t>
      </w:r>
      <w:r w:rsidR="00680CDF" w:rsidRPr="000159BF">
        <w:rPr>
          <w:rFonts w:ascii="Times New Roman" w:eastAsia="Times New Roman" w:hAnsi="Times New Roman" w:cs="Times New Roman"/>
          <w:color w:val="000000"/>
          <w:lang w:eastAsia="pl-PL"/>
        </w:rPr>
        <w:t>a za dzień zapłaty wynagrodzenia uważany będzie dzień obciążenia rachunku Zamawiającego.</w:t>
      </w:r>
    </w:p>
    <w:p w14:paraId="51D30259" w14:textId="704A952A" w:rsidR="00875B03" w:rsidRPr="000159BF" w:rsidRDefault="00875B03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zobowiązany jest do wskazania na fakturze numeru rachunku rozliczeniowego, który został ujawniony w wykazie podmiotów zarejestrowanych jako podatnicy VAT, niezarejestrowanych oraz wykreślonych i przywróconych do rejestru VAT prowadzonym przez Szefa Krajowej Administracji Skarbowej (tzw. „Biała lista” – art. 96b ust. 1 ustawy VAT).</w:t>
      </w:r>
    </w:p>
    <w:p w14:paraId="78496749" w14:textId="173A6968" w:rsidR="00875B03" w:rsidRPr="000159BF" w:rsidRDefault="00875B03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 razie braku ujawnienia bankowego rachunku rozliczeniowego Wykonawcy na „Białej liście”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fakturze.</w:t>
      </w:r>
    </w:p>
    <w:p w14:paraId="36EA6C16" w14:textId="7FBA1CD5" w:rsidR="00875B03" w:rsidRDefault="00875B03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Zamawiający w przypadku, gdy Wykonawca jest zarejestrowany jako czynny podatnik podatku od towarów i usług Zamawiający może dokonać płatności wynagrodzenia z zastosowaniem mechanizmu podzielonej płatności, to jest w sposób wskazany w art. 108a ust. 2 ustawy z dnia 11 marca 2004 r. o podatku od towarów i usług (t. j. Dz. U. 202</w:t>
      </w:r>
      <w:r w:rsidR="00C76121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poz. </w:t>
      </w:r>
      <w:r w:rsidR="00C76121">
        <w:rPr>
          <w:rFonts w:ascii="Times New Roman" w:eastAsia="Times New Roman" w:hAnsi="Times New Roman" w:cs="Times New Roman"/>
          <w:color w:val="000000"/>
          <w:lang w:eastAsia="pl-PL"/>
        </w:rPr>
        <w:t>361</w:t>
      </w:r>
      <w:r w:rsidR="00DE1A8D">
        <w:rPr>
          <w:rFonts w:ascii="Times New Roman" w:eastAsia="Times New Roman" w:hAnsi="Times New Roman" w:cs="Times New Roman"/>
          <w:color w:val="000000"/>
          <w:lang w:eastAsia="pl-PL"/>
        </w:rPr>
        <w:t xml:space="preserve"> ze zm.</w:t>
      </w:r>
      <w:r w:rsidR="00C76121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Postanowień zdania 1. nie stosuje się, gdy przedmiot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stanowi czynność zwolnioną z podatku VAT albo jest on objęty 0% stawką podatku VAT.</w:t>
      </w:r>
    </w:p>
    <w:p w14:paraId="11FDE93D" w14:textId="77777777" w:rsidR="009439DB" w:rsidRPr="009439DB" w:rsidRDefault="009439DB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39DB">
        <w:rPr>
          <w:rFonts w:ascii="Times New Roman" w:eastAsia="Times New Roman" w:hAnsi="Times New Roman" w:cs="Times New Roman"/>
          <w:color w:val="000000"/>
          <w:lang w:eastAsia="pl-PL"/>
        </w:rPr>
        <w:t>Wynagrodzenie przysługujące Wykonawcy jest płatne przelewem z rachunku Zamawiającego, na rachunek bankowy Wykonawcy wskazany w fakturze, z zastrzeżeniem ust. 7 i 8 powyżej.</w:t>
      </w:r>
    </w:p>
    <w:p w14:paraId="6EA9F08A" w14:textId="0F4CF989" w:rsidR="00875B03" w:rsidRPr="000159BF" w:rsidRDefault="00875B03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Wykonawca potwierdza, iż ujawniony na fakturze bankowy rachunek rozliczeniowy służy mu dla celów rozliczeń z tytułu prowadzonej przez niego działalności gospodarczej, dla którego prowadzony jest rachunek VAT.</w:t>
      </w:r>
    </w:p>
    <w:p w14:paraId="170DAC6D" w14:textId="7EA39DD2" w:rsidR="00875B03" w:rsidRDefault="00875B03">
      <w:pPr>
        <w:numPr>
          <w:ilvl w:val="1"/>
          <w:numId w:val="5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Wykonawcy nie przysługuje prawo przenoszenia, cesji, przekazu, zastawienia na podmioty trzecie swych praw, wierzytelności i zobowiązań wynikających z niniejszej Umowy, bez uprzedniej, pisemnej zgody Zamawiającego.</w:t>
      </w:r>
    </w:p>
    <w:p w14:paraId="03E0F7E4" w14:textId="77777777" w:rsidR="005A4CFC" w:rsidRDefault="005A4CFC" w:rsidP="005A4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0DD222" w14:textId="77777777" w:rsidR="00FD68EB" w:rsidRDefault="00FD68EB" w:rsidP="005A4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DF7E35" w14:textId="77777777" w:rsidR="00FD68EB" w:rsidRPr="000159BF" w:rsidRDefault="00FD68EB" w:rsidP="005A4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513994" w14:textId="2D907974" w:rsidR="007F0261" w:rsidRPr="000159BF" w:rsidRDefault="007F0261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lastRenderedPageBreak/>
        <w:t>§ 5</w:t>
      </w:r>
    </w:p>
    <w:p w14:paraId="7EBB9767" w14:textId="473F5D12" w:rsidR="00720801" w:rsidRPr="000159BF" w:rsidRDefault="00720801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Odbiór przedmiotu </w:t>
      </w:r>
      <w:r w:rsidR="00157D15"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3B1AA694" w14:textId="12AF6751" w:rsidR="007F0261" w:rsidRPr="000159BF" w:rsidRDefault="007F0261">
      <w:pPr>
        <w:numPr>
          <w:ilvl w:val="3"/>
          <w:numId w:val="5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Zamawiający przystąpi do czynności odbioru</w:t>
      </w:r>
      <w:r w:rsidR="00D56138" w:rsidRPr="000159B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po zakończeniu realizacji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w zakresie </w:t>
      </w:r>
      <w:r w:rsidR="00D56138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uroczystości objętej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usługą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, w terminie uzgodnionym przez obydwie strony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08753E02" w14:textId="061B6C8C" w:rsidR="007F0261" w:rsidRPr="000159BF" w:rsidRDefault="007F0261">
      <w:pPr>
        <w:numPr>
          <w:ilvl w:val="3"/>
          <w:numId w:val="5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Protokół odbioru przedmiotu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będzie sporządzony z udziałem upoważnionych przedstawicieli Stron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y:</w:t>
      </w:r>
    </w:p>
    <w:p w14:paraId="14D875B9" w14:textId="1667835A" w:rsidR="007F0261" w:rsidRPr="000159BF" w:rsidRDefault="007F0261" w:rsidP="00445FE6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2.1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>Ze strony Zamawiającego</w:t>
      </w:r>
      <w:r w:rsidR="0073651B" w:rsidRPr="000159BF">
        <w:rPr>
          <w:rFonts w:ascii="Times New Roman" w:eastAsia="Times New Roman" w:hAnsi="Times New Roman" w:cs="Times New Roman"/>
          <w:lang w:eastAsia="pl-PL"/>
        </w:rPr>
        <w:t xml:space="preserve">: </w:t>
      </w:r>
      <w:bookmarkStart w:id="13" w:name="_Hlk111536449"/>
      <w:r w:rsidR="0073651B" w:rsidRPr="000159BF">
        <w:rPr>
          <w:rFonts w:ascii="Times New Roman" w:eastAsia="Times New Roman" w:hAnsi="Times New Roman" w:cs="Times New Roman"/>
          <w:lang w:eastAsia="pl-PL"/>
        </w:rPr>
        <w:t>Pan/Pani</w:t>
      </w:r>
      <w:r w:rsidR="0068410A">
        <w:rPr>
          <w:rFonts w:ascii="Times New Roman" w:eastAsia="Times New Roman" w:hAnsi="Times New Roman" w:cs="Times New Roman"/>
          <w:lang w:eastAsia="pl-PL"/>
        </w:rPr>
        <w:t xml:space="preserve"> ………….</w:t>
      </w:r>
      <w:r w:rsidR="0073651B" w:rsidRPr="000159BF">
        <w:rPr>
          <w:rFonts w:ascii="Times New Roman" w:eastAsia="Times New Roman" w:hAnsi="Times New Roman" w:cs="Times New Roman"/>
          <w:lang w:eastAsia="pl-PL"/>
        </w:rPr>
        <w:t xml:space="preserve">; tel.: </w:t>
      </w:r>
      <w:r w:rsidR="0068410A">
        <w:rPr>
          <w:rFonts w:ascii="Times New Roman" w:eastAsia="Times New Roman" w:hAnsi="Times New Roman" w:cs="Times New Roman"/>
          <w:lang w:eastAsia="pl-PL"/>
        </w:rPr>
        <w:t>……….</w:t>
      </w:r>
      <w:r w:rsidR="0073651B" w:rsidRPr="000159BF">
        <w:rPr>
          <w:rFonts w:ascii="Times New Roman" w:eastAsia="Times New Roman" w:hAnsi="Times New Roman" w:cs="Times New Roman"/>
          <w:lang w:eastAsia="pl-PL"/>
        </w:rPr>
        <w:t>; e-mail</w:t>
      </w:r>
      <w:bookmarkEnd w:id="13"/>
      <w:r w:rsidR="006E229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10A"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35617DAC" w14:textId="77777777" w:rsidR="0073651B" w:rsidRPr="000159BF" w:rsidRDefault="007F0261" w:rsidP="00445FE6">
      <w:pPr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2.2</w:t>
      </w:r>
      <w:r w:rsidRPr="000159BF">
        <w:rPr>
          <w:rFonts w:ascii="Times New Roman" w:eastAsia="Times New Roman" w:hAnsi="Times New Roman" w:cs="Times New Roman"/>
          <w:lang w:eastAsia="pl-PL"/>
        </w:rPr>
        <w:tab/>
        <w:t xml:space="preserve">Ze strony Wykonawcy: </w:t>
      </w:r>
      <w:r w:rsidR="0073651B" w:rsidRPr="000159BF">
        <w:rPr>
          <w:rFonts w:ascii="Times New Roman" w:eastAsia="Times New Roman" w:hAnsi="Times New Roman" w:cs="Times New Roman"/>
          <w:lang w:eastAsia="pl-PL"/>
        </w:rPr>
        <w:t>Pan/Pani……………………….; tel.: …………..; e-mail……….</w:t>
      </w:r>
    </w:p>
    <w:p w14:paraId="6F334FC1" w14:textId="68B79C97" w:rsidR="007F0261" w:rsidRPr="000159BF" w:rsidRDefault="007F0261" w:rsidP="00445FE6">
      <w:pPr>
        <w:spacing w:after="0" w:line="240" w:lineRule="auto"/>
        <w:ind w:left="851" w:hanging="1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po sprawdzeniu zgodności realizacji przedmiotu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z warunkami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</w:t>
      </w:r>
      <w:r w:rsidR="00D56138" w:rsidRPr="000159BF">
        <w:rPr>
          <w:rFonts w:ascii="Times New Roman" w:eastAsia="Times New Roman" w:hAnsi="Times New Roman" w:cs="Times New Roman"/>
          <w:lang w:eastAsia="pl-PL"/>
        </w:rPr>
        <w:t xml:space="preserve">SWZ wraz </w:t>
      </w:r>
      <w:r w:rsidR="0073651B" w:rsidRPr="000159BF">
        <w:rPr>
          <w:rFonts w:ascii="Times New Roman" w:eastAsia="Times New Roman" w:hAnsi="Times New Roman" w:cs="Times New Roman"/>
          <w:lang w:eastAsia="pl-PL"/>
        </w:rPr>
        <w:br/>
      </w:r>
      <w:r w:rsidR="00D56138" w:rsidRPr="000159BF">
        <w:rPr>
          <w:rFonts w:ascii="Times New Roman" w:eastAsia="Times New Roman" w:hAnsi="Times New Roman" w:cs="Times New Roman"/>
          <w:lang w:eastAsia="pl-PL"/>
        </w:rPr>
        <w:t>z załącznikami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i ofertą Wykonawcy.</w:t>
      </w:r>
    </w:p>
    <w:p w14:paraId="4D8B45CC" w14:textId="2566065D" w:rsidR="009439DB" w:rsidRDefault="005D79D7">
      <w:pPr>
        <w:numPr>
          <w:ilvl w:val="3"/>
          <w:numId w:val="5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D79D7">
        <w:rPr>
          <w:rFonts w:ascii="Times New Roman" w:eastAsia="Times New Roman" w:hAnsi="Times New Roman" w:cs="Times New Roman"/>
          <w:lang w:eastAsia="pl-PL"/>
        </w:rPr>
        <w:t>Strony zgodnie postanawiają, iż osoby wskazane w ust. 2 powyżej nie są uprawnione do podejmowania decyzji w zakresie zmiany zasad wykonywania Umowy, a także zaciągania nowych zobowiązań lub zmiany Umowy, chyba, że przedstawiciel Zamawiającego jest umocowany do reprezentacji Uniwersytetu Jagiellońskiego w Krakowie, zaś przedstawiciel Wykonawcy wchodzi w skład Zarządu Wykonawcy albo Wykonawca jest przedsiębiorcą prowadzącym działalność gospodarczą, wpisanym do Centralnej Ewidencji I Informacji o Działalności Gospodarczej.</w:t>
      </w:r>
    </w:p>
    <w:p w14:paraId="647737AE" w14:textId="5558DFB7" w:rsidR="00C345A1" w:rsidRPr="000159BF" w:rsidRDefault="007F0261">
      <w:pPr>
        <w:numPr>
          <w:ilvl w:val="3"/>
          <w:numId w:val="5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zastrzega sobie możliwość zwrotu oryginalnie zapieczętowanych (zakorkowanych) butelek alkoholu niewykorzystanych w czasie trwania poszczególnych </w:t>
      </w:r>
      <w:r w:rsidR="00D56138" w:rsidRPr="000159BF">
        <w:rPr>
          <w:rFonts w:ascii="Times New Roman" w:eastAsia="Times New Roman" w:hAnsi="Times New Roman" w:cs="Times New Roman"/>
          <w:lang w:eastAsia="pl-PL"/>
        </w:rPr>
        <w:t>uroczystości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, których </w:t>
      </w:r>
      <w:r w:rsidR="005B2BEC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faktyczna liczba zostanie odnotowana w treści protokołu odbioru</w:t>
      </w:r>
      <w:r w:rsidR="00D56138" w:rsidRPr="000159BF">
        <w:rPr>
          <w:rFonts w:ascii="Times New Roman" w:eastAsia="Times New Roman" w:hAnsi="Times New Roman" w:cs="Times New Roman"/>
          <w:lang w:eastAsia="pl-PL"/>
        </w:rPr>
        <w:t xml:space="preserve"> częściowego</w:t>
      </w:r>
      <w:r w:rsidR="004C4D9E" w:rsidRPr="000159BF">
        <w:rPr>
          <w:rStyle w:val="Odwoanieprzypisudolnego"/>
          <w:rFonts w:ascii="Times New Roman" w:eastAsia="Times New Roman" w:hAnsi="Times New Roman"/>
          <w:lang w:eastAsia="pl-PL"/>
        </w:rPr>
        <w:footnoteReference w:id="7"/>
      </w:r>
      <w:r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6B6FC6BC" w14:textId="47C9315D" w:rsidR="005625F4" w:rsidRPr="00217612" w:rsidRDefault="00C345A1">
      <w:pPr>
        <w:numPr>
          <w:ilvl w:val="3"/>
          <w:numId w:val="52"/>
        </w:numPr>
        <w:tabs>
          <w:tab w:val="clear" w:pos="28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u w:val="single"/>
        </w:rPr>
      </w:pPr>
      <w:r w:rsidRPr="000159BF">
        <w:rPr>
          <w:rFonts w:ascii="Times New Roman" w:hAnsi="Times New Roman" w:cs="Times New Roman"/>
        </w:rPr>
        <w:t xml:space="preserve">Za dzień odbioru przedmiotu </w:t>
      </w:r>
      <w:r w:rsidR="00157D15"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y Strony uważać będą dzień faktycznej realizacji przez Wykonawcę </w:t>
      </w:r>
      <w:r w:rsidR="00217612">
        <w:rPr>
          <w:rFonts w:ascii="Times New Roman" w:hAnsi="Times New Roman" w:cs="Times New Roman"/>
        </w:rPr>
        <w:t xml:space="preserve">wszelkich </w:t>
      </w:r>
      <w:r w:rsidRPr="000159BF">
        <w:rPr>
          <w:rFonts w:ascii="Times New Roman" w:hAnsi="Times New Roman" w:cs="Times New Roman"/>
        </w:rPr>
        <w:t>czynności</w:t>
      </w:r>
      <w:r w:rsidR="00217612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5625F4" w:rsidRPr="00217612">
        <w:rPr>
          <w:rFonts w:ascii="Times New Roman" w:eastAsia="Times New Roman" w:hAnsi="Times New Roman" w:cs="Times New Roman"/>
          <w:lang w:eastAsia="pl-PL"/>
        </w:rPr>
        <w:t>kompleksow</w:t>
      </w:r>
      <w:r w:rsidR="005A4CFC" w:rsidRPr="00217612">
        <w:rPr>
          <w:rFonts w:ascii="Times New Roman" w:eastAsia="Times New Roman" w:hAnsi="Times New Roman" w:cs="Times New Roman"/>
          <w:lang w:eastAsia="pl-PL"/>
        </w:rPr>
        <w:t>ej</w:t>
      </w:r>
      <w:r w:rsidR="005625F4" w:rsidRPr="00217612">
        <w:rPr>
          <w:rFonts w:ascii="Times New Roman" w:eastAsia="Times New Roman" w:hAnsi="Times New Roman" w:cs="Times New Roman"/>
          <w:lang w:eastAsia="pl-PL"/>
        </w:rPr>
        <w:t xml:space="preserve"> usług</w:t>
      </w:r>
      <w:r w:rsidR="005A4CFC" w:rsidRPr="00217612">
        <w:rPr>
          <w:rFonts w:ascii="Times New Roman" w:eastAsia="Times New Roman" w:hAnsi="Times New Roman" w:cs="Times New Roman"/>
          <w:lang w:eastAsia="pl-PL"/>
        </w:rPr>
        <w:t>i</w:t>
      </w:r>
      <w:r w:rsidR="005625F4" w:rsidRPr="00217612">
        <w:rPr>
          <w:rFonts w:ascii="Times New Roman" w:eastAsia="Times New Roman" w:hAnsi="Times New Roman" w:cs="Times New Roman"/>
          <w:lang w:eastAsia="pl-PL"/>
        </w:rPr>
        <w:t xml:space="preserve"> cateringow</w:t>
      </w:r>
      <w:r w:rsidR="005A4CFC" w:rsidRPr="00217612">
        <w:rPr>
          <w:rFonts w:ascii="Times New Roman" w:eastAsia="Times New Roman" w:hAnsi="Times New Roman" w:cs="Times New Roman"/>
          <w:lang w:eastAsia="pl-PL"/>
        </w:rPr>
        <w:t>ej i gastronomicznej dla</w:t>
      </w:r>
      <w:r w:rsidR="005625F4" w:rsidRPr="00217612">
        <w:rPr>
          <w:rFonts w:ascii="Times New Roman" w:eastAsia="Times New Roman" w:hAnsi="Times New Roman" w:cs="Times New Roman"/>
          <w:lang w:eastAsia="pl-PL"/>
        </w:rPr>
        <w:t xml:space="preserve"> uczestników </w:t>
      </w:r>
      <w:r w:rsidR="005A4CFC" w:rsidRPr="00217612">
        <w:rPr>
          <w:rFonts w:ascii="Times New Roman" w:hAnsi="Times New Roman" w:cs="Times New Roman"/>
          <w:i/>
          <w:iCs/>
          <w:u w:val="single"/>
        </w:rPr>
        <w:t xml:space="preserve">międzynarodowej konferencji dydaktyczno-naukowej – 4th World Conference on </w:t>
      </w:r>
      <w:proofErr w:type="spellStart"/>
      <w:r w:rsidR="005A4CFC" w:rsidRPr="00217612">
        <w:rPr>
          <w:rFonts w:ascii="Times New Roman" w:hAnsi="Times New Roman" w:cs="Times New Roman"/>
          <w:i/>
          <w:iCs/>
          <w:u w:val="single"/>
        </w:rPr>
        <w:t>Physics</w:t>
      </w:r>
      <w:proofErr w:type="spellEnd"/>
      <w:r w:rsidR="005A4CFC" w:rsidRPr="00217612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="005A4CFC" w:rsidRPr="00217612">
        <w:rPr>
          <w:rFonts w:ascii="Times New Roman" w:hAnsi="Times New Roman" w:cs="Times New Roman"/>
          <w:i/>
          <w:iCs/>
          <w:u w:val="single"/>
        </w:rPr>
        <w:t>Education</w:t>
      </w:r>
      <w:proofErr w:type="spellEnd"/>
      <w:r w:rsidR="005A4CFC" w:rsidRPr="00217612">
        <w:rPr>
          <w:rFonts w:ascii="Times New Roman" w:hAnsi="Times New Roman" w:cs="Times New Roman"/>
          <w:i/>
          <w:iCs/>
          <w:u w:val="single"/>
        </w:rPr>
        <w:t>, która odbędzie się w dniach w dniach 26-30 sierpnia 2024 r. w Krakowie, organizowanej pod patronatem Wydziału Fizyki, Astronomii i Informatyki Stosowanej Uniwersytetu Jagiellońskiego w Krakowie</w:t>
      </w:r>
    </w:p>
    <w:p w14:paraId="515FB5F9" w14:textId="637862AF" w:rsidR="007F0261" w:rsidRPr="000159BF" w:rsidRDefault="007F0261">
      <w:pPr>
        <w:numPr>
          <w:ilvl w:val="3"/>
          <w:numId w:val="5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>Zamawiający zastrzega sobie prawo odmowy podpisania protokołu odbioru</w:t>
      </w:r>
      <w:r w:rsidR="00D56138" w:rsidRPr="000159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w przypadku,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gdy przedmiot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y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został zrealizowany wadliwie z naruszeniem zasad dotyczących sposobu </w:t>
      </w:r>
      <w:r w:rsidR="002A3155"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 formy realizacji usług, określonych szczegółowo w </w:t>
      </w:r>
      <w:r w:rsidR="00C345A1"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SWZ wraz z załącznikami,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="00C345A1"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ą lub ofertą Wykonawcy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</w:p>
    <w:p w14:paraId="772BD907" w14:textId="5D7567E0" w:rsidR="00023696" w:rsidRPr="005A4CFC" w:rsidRDefault="007F0261">
      <w:pPr>
        <w:numPr>
          <w:ilvl w:val="3"/>
          <w:numId w:val="5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Odbiór</w:t>
      </w:r>
      <w:r w:rsidR="002A3155"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przedmiotu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nie wyłącza roszczeń Zamawiającego z tytułu </w:t>
      </w:r>
      <w:r w:rsidR="00875B03"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niewykonania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lub nienależytego wykonania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y.</w:t>
      </w:r>
    </w:p>
    <w:p w14:paraId="57FDD7BE" w14:textId="77777777" w:rsidR="005A4CFC" w:rsidRPr="000159BF" w:rsidRDefault="005A4CFC" w:rsidP="005A4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14159" w14:textId="01AA1B01" w:rsidR="007F0261" w:rsidRPr="000159BF" w:rsidRDefault="007F0261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226C7F33" w14:textId="7C1EEC9D" w:rsidR="0036547D" w:rsidRPr="000159BF" w:rsidRDefault="002A3155" w:rsidP="00452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Odpowiedzialność za naruszenie </w:t>
      </w:r>
      <w:r w:rsidR="00157D15">
        <w:rPr>
          <w:rFonts w:ascii="Times New Roman" w:eastAsia="Times New Roman" w:hAnsi="Times New Roman" w:cs="Times New Roman"/>
          <w:b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y</w:t>
      </w:r>
    </w:p>
    <w:p w14:paraId="4DA4A097" w14:textId="496846FC" w:rsidR="007F0261" w:rsidRPr="000159BF" w:rsidRDefault="007F0261">
      <w:pPr>
        <w:pStyle w:val="Akapitzlist"/>
        <w:widowControl/>
        <w:numPr>
          <w:ilvl w:val="0"/>
          <w:numId w:val="20"/>
        </w:numPr>
        <w:jc w:val="both"/>
        <w:rPr>
          <w:sz w:val="22"/>
          <w:szCs w:val="22"/>
        </w:rPr>
      </w:pPr>
      <w:r w:rsidRPr="000159BF">
        <w:rPr>
          <w:sz w:val="22"/>
          <w:szCs w:val="22"/>
        </w:rPr>
        <w:t xml:space="preserve">Oprócz przypadków wymienionych w </w:t>
      </w:r>
      <w:r w:rsidR="00ED72CF" w:rsidRPr="000159BF">
        <w:rPr>
          <w:sz w:val="22"/>
          <w:szCs w:val="22"/>
        </w:rPr>
        <w:t>K</w:t>
      </w:r>
      <w:r w:rsidRPr="000159BF">
        <w:rPr>
          <w:sz w:val="22"/>
          <w:szCs w:val="22"/>
        </w:rPr>
        <w:t xml:space="preserve">odeksie cywilnym Stronom przysługuje prawo odstąpienia od niniejszej </w:t>
      </w:r>
      <w:r w:rsidR="00157D15">
        <w:rPr>
          <w:sz w:val="22"/>
          <w:szCs w:val="22"/>
        </w:rPr>
        <w:t>Umow</w:t>
      </w:r>
      <w:r w:rsidRPr="000159BF">
        <w:rPr>
          <w:sz w:val="22"/>
          <w:szCs w:val="22"/>
        </w:rPr>
        <w:t xml:space="preserve">y w </w:t>
      </w:r>
      <w:r w:rsidR="00C345A1" w:rsidRPr="000159BF">
        <w:rPr>
          <w:sz w:val="22"/>
          <w:szCs w:val="22"/>
        </w:rPr>
        <w:t>razie zaistnienia okoliczności faktycznych wskazanych w ust. 2 poniżej.</w:t>
      </w:r>
    </w:p>
    <w:p w14:paraId="3FB18F9B" w14:textId="40780671" w:rsidR="007F0261" w:rsidRPr="000159BF" w:rsidRDefault="007F0261">
      <w:pPr>
        <w:numPr>
          <w:ilvl w:val="0"/>
          <w:numId w:val="20"/>
        </w:numPr>
        <w:tabs>
          <w:tab w:val="clear" w:pos="360"/>
          <w:tab w:val="num" w:pos="92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 może odstąpić od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w części niewykonanej, w terminie </w:t>
      </w:r>
      <w:r w:rsidR="005F2635" w:rsidRPr="000159BF">
        <w:rPr>
          <w:rFonts w:ascii="Times New Roman" w:eastAsia="Times New Roman" w:hAnsi="Times New Roman" w:cs="Times New Roman"/>
          <w:lang w:eastAsia="pl-PL"/>
        </w:rPr>
        <w:t>21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dni od dnia powzięcia wiadomości o zaistnieniu poniższych okoliczności, w przypadku:</w:t>
      </w:r>
    </w:p>
    <w:p w14:paraId="19DF037B" w14:textId="77777777" w:rsidR="007F0261" w:rsidRPr="000159BF" w:rsidRDefault="007F0261">
      <w:pPr>
        <w:numPr>
          <w:ilvl w:val="4"/>
          <w:numId w:val="5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dowiedzenia się o tym, że Wykonawca na skutek swojej niewypłacalności nie wykonuje zobowiązań pieniężnych przez okres co najmniej 3 miesięcy</w:t>
      </w:r>
    </w:p>
    <w:p w14:paraId="1B9534D1" w14:textId="1C0A4781" w:rsidR="007F0261" w:rsidRPr="000159BF" w:rsidRDefault="007F0261">
      <w:pPr>
        <w:numPr>
          <w:ilvl w:val="4"/>
          <w:numId w:val="5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gdy zostanie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podjęta likwidacja Wykonawcy lub rozwiązanie Wykonawcy bez przeprowadzenia likwidacji, bądź nastąpi zakończenie prowadzenia działalności gospodarczej przez Wykonawcę albo wykreślenie Wykonawcy jako przedsiębiorcy z CEIDG,</w:t>
      </w:r>
      <w:r w:rsidR="00C226C2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bądź śmierć osoby fizycznej będącej Wykonawcą,</w:t>
      </w:r>
    </w:p>
    <w:p w14:paraId="4617F311" w14:textId="57009E2C" w:rsidR="007F0261" w:rsidRPr="000159BF" w:rsidRDefault="007F0261">
      <w:pPr>
        <w:numPr>
          <w:ilvl w:val="4"/>
          <w:numId w:val="5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gdy został wydany nakaz zajęcia majątku Wykonawcy</w:t>
      </w:r>
      <w:r w:rsidR="00C226C2"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w stopniu umożliwiającym wykonanie niniejszego zamówienia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1FD4B569" w14:textId="579BEF2C" w:rsidR="007F0261" w:rsidRPr="000159BF" w:rsidRDefault="007F0261">
      <w:pPr>
        <w:numPr>
          <w:ilvl w:val="4"/>
          <w:numId w:val="5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dowiedzenia się, iż Wykonawca utracił uprawnienia do świadczenia usług gastronomicznych objętych przedmiotem niniejszej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y,</w:t>
      </w:r>
    </w:p>
    <w:p w14:paraId="5299D7B8" w14:textId="3F52E92B" w:rsidR="00C226C2" w:rsidRPr="000159BF" w:rsidRDefault="00C226C2">
      <w:pPr>
        <w:numPr>
          <w:ilvl w:val="4"/>
          <w:numId w:val="5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cofnięcia Wykonawcy </w:t>
      </w:r>
      <w:r w:rsidR="00974CBC" w:rsidRPr="000159BF">
        <w:rPr>
          <w:rFonts w:ascii="Times New Roman" w:eastAsia="Times New Roman" w:hAnsi="Times New Roman" w:cs="Times New Roman"/>
          <w:lang w:eastAsia="pl-PL"/>
        </w:rPr>
        <w:t xml:space="preserve">na mocy </w:t>
      </w:r>
      <w:r w:rsidR="00023E13" w:rsidRPr="000159BF">
        <w:rPr>
          <w:rFonts w:ascii="Times New Roman" w:eastAsia="Times New Roman" w:hAnsi="Times New Roman" w:cs="Times New Roman"/>
          <w:lang w:eastAsia="pl-PL"/>
        </w:rPr>
        <w:t xml:space="preserve">ostatecznej decyzji administracyjnej wydanej przez właściwy miejscowo organ </w:t>
      </w:r>
      <w:r w:rsidR="005F2635" w:rsidRPr="000159BF">
        <w:rPr>
          <w:rFonts w:ascii="Times New Roman" w:eastAsia="Times New Roman" w:hAnsi="Times New Roman" w:cs="Times New Roman"/>
          <w:lang w:eastAsia="pl-PL"/>
        </w:rPr>
        <w:t>zezwoleni</w:t>
      </w:r>
      <w:r w:rsidR="00023E13" w:rsidRPr="000159BF">
        <w:rPr>
          <w:rFonts w:ascii="Times New Roman" w:eastAsia="Times New Roman" w:hAnsi="Times New Roman" w:cs="Times New Roman"/>
          <w:lang w:eastAsia="pl-PL"/>
        </w:rPr>
        <w:t>a</w:t>
      </w:r>
      <w:r w:rsidR="005F2635" w:rsidRPr="000159BF">
        <w:rPr>
          <w:rFonts w:ascii="Times New Roman" w:eastAsia="Times New Roman" w:hAnsi="Times New Roman" w:cs="Times New Roman"/>
          <w:lang w:eastAsia="pl-PL"/>
        </w:rPr>
        <w:t xml:space="preserve"> na sprzedaż napojów alkoholowych zawierających </w:t>
      </w:r>
      <w:r w:rsidR="00AA1683" w:rsidRPr="000159BF">
        <w:rPr>
          <w:rFonts w:ascii="Times New Roman" w:eastAsia="Times New Roman" w:hAnsi="Times New Roman" w:cs="Times New Roman"/>
          <w:lang w:eastAsia="pl-PL"/>
        </w:rPr>
        <w:br/>
      </w:r>
      <w:r w:rsidR="005F2635" w:rsidRPr="000159BF">
        <w:rPr>
          <w:rFonts w:ascii="Times New Roman" w:eastAsia="Times New Roman" w:hAnsi="Times New Roman" w:cs="Times New Roman"/>
          <w:lang w:eastAsia="pl-PL"/>
        </w:rPr>
        <w:lastRenderedPageBreak/>
        <w:t>do 18% alkoholu związan</w:t>
      </w:r>
      <w:r w:rsidR="00023E13" w:rsidRPr="000159BF">
        <w:rPr>
          <w:rFonts w:ascii="Times New Roman" w:eastAsia="Times New Roman" w:hAnsi="Times New Roman" w:cs="Times New Roman"/>
          <w:lang w:eastAsia="pl-PL"/>
        </w:rPr>
        <w:t xml:space="preserve">ej </w:t>
      </w:r>
      <w:r w:rsidR="005F2635" w:rsidRPr="000159BF">
        <w:rPr>
          <w:rFonts w:ascii="Times New Roman" w:eastAsia="Times New Roman" w:hAnsi="Times New Roman" w:cs="Times New Roman"/>
          <w:lang w:eastAsia="pl-PL"/>
        </w:rPr>
        <w:t>(</w:t>
      </w:r>
      <w:r w:rsidR="00023E13" w:rsidRPr="000159BF">
        <w:rPr>
          <w:rFonts w:ascii="Times New Roman" w:eastAsia="Times New Roman" w:hAnsi="Times New Roman" w:cs="Times New Roman"/>
          <w:lang w:eastAsia="pl-PL"/>
        </w:rPr>
        <w:t xml:space="preserve">ego) </w:t>
      </w:r>
      <w:r w:rsidR="005F2635" w:rsidRPr="000159BF">
        <w:rPr>
          <w:rFonts w:ascii="Times New Roman" w:eastAsia="Times New Roman" w:hAnsi="Times New Roman" w:cs="Times New Roman"/>
          <w:lang w:eastAsia="pl-PL"/>
        </w:rPr>
        <w:t>z organizacją przyjęć w dowolnym miejscu</w:t>
      </w:r>
      <w:r w:rsidR="00736747">
        <w:rPr>
          <w:rFonts w:ascii="Times New Roman" w:eastAsia="Times New Roman" w:hAnsi="Times New Roman" w:cs="Times New Roman"/>
          <w:lang w:eastAsia="pl-PL"/>
        </w:rPr>
        <w:t xml:space="preserve"> (</w:t>
      </w:r>
      <w:r w:rsidR="00676E83">
        <w:rPr>
          <w:rFonts w:ascii="Times New Roman" w:eastAsia="Times New Roman" w:hAnsi="Times New Roman" w:cs="Times New Roman"/>
          <w:lang w:eastAsia="pl-PL"/>
        </w:rPr>
        <w:t>tzw.  Zezwolenie cateringowe</w:t>
      </w:r>
      <w:r w:rsidR="00736747">
        <w:rPr>
          <w:rFonts w:ascii="Times New Roman" w:eastAsia="Times New Roman" w:hAnsi="Times New Roman" w:cs="Times New Roman"/>
          <w:lang w:eastAsia="pl-PL"/>
        </w:rPr>
        <w:t xml:space="preserve">) </w:t>
      </w:r>
      <w:r w:rsidR="004C4D9E" w:rsidRPr="000159BF">
        <w:rPr>
          <w:rStyle w:val="Odwoanieprzypisudolnego"/>
          <w:rFonts w:ascii="Times New Roman" w:eastAsia="Times New Roman" w:hAnsi="Times New Roman"/>
          <w:lang w:eastAsia="pl-PL"/>
        </w:rPr>
        <w:footnoteReference w:id="8"/>
      </w:r>
      <w:r w:rsidR="00023E13" w:rsidRPr="000159BF">
        <w:rPr>
          <w:rFonts w:ascii="Times New Roman" w:eastAsia="Times New Roman" w:hAnsi="Times New Roman" w:cs="Times New Roman"/>
          <w:lang w:eastAsia="pl-PL"/>
        </w:rPr>
        <w:t>,</w:t>
      </w:r>
    </w:p>
    <w:p w14:paraId="3E4035A4" w14:textId="6AC7F3D4" w:rsidR="007F0261" w:rsidRPr="000159BF" w:rsidRDefault="007F0261">
      <w:pPr>
        <w:numPr>
          <w:ilvl w:val="4"/>
          <w:numId w:val="5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przypadku, gdy wyniki badań kontrolnych, wskazanych w § </w:t>
      </w:r>
      <w:r w:rsidR="00B36BE1" w:rsidRPr="000159BF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ust. 4 niniejszej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y wykażą, że wydane posiłki zagrażają życiu lub zdrowiu człowieka,</w:t>
      </w:r>
    </w:p>
    <w:p w14:paraId="4056ACC5" w14:textId="7395A7B5" w:rsidR="007F0261" w:rsidRPr="000159BF" w:rsidRDefault="007F0261">
      <w:pPr>
        <w:numPr>
          <w:ilvl w:val="4"/>
          <w:numId w:val="5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gdy Zamawiający poweźmie informację o utracie przez Wykonawcę płynności finansowej, </w:t>
      </w:r>
      <w:r w:rsidR="0073651B" w:rsidRPr="000159B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w szczególności zajęć komorniczych lub zajęć innych uprawnionych organów o łącznej wartości przekraczającej 200 000,00 PLN (słownie: dwieście tysięcy złotych </w:t>
      </w:r>
      <w:r w:rsidRPr="000159BF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00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Pr="000159BF"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>100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5A10EBB7" w14:textId="13E20AB9" w:rsidR="00023E13" w:rsidRPr="000159BF" w:rsidRDefault="00023E1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Zamawiający, niezależnie od postanowień ust. 2 powyżej, może odstąpić od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w razie wystąpienia poniżej wskazanych okoliczności:</w:t>
      </w:r>
    </w:p>
    <w:p w14:paraId="562FAE03" w14:textId="319B5E88" w:rsidR="00023E13" w:rsidRPr="000159BF" w:rsidRDefault="00023E13">
      <w:pPr>
        <w:numPr>
          <w:ilvl w:val="0"/>
          <w:numId w:val="58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terminie 30 dni od dnia powzięcia wiadomości o zaistnieniu istotnej zmiany okoliczności powodującej, że wykonanie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nie leży w interesie publicznym, czego nie można było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przewidzieć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 w chwili zawarcia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lub dalsze wykonywanie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może zagrozić podstawowemu interesowi bezpieczeństwa państwa lub bezpieczeństwu publicznemu </w:t>
      </w:r>
      <w:r w:rsidR="005B2BEC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(art. 456 ust. 1 pkt 1 PZP),</w:t>
      </w:r>
    </w:p>
    <w:p w14:paraId="7E337D75" w14:textId="30864D51" w:rsidR="00023E13" w:rsidRPr="000159BF" w:rsidRDefault="00023E13">
      <w:pPr>
        <w:numPr>
          <w:ilvl w:val="0"/>
          <w:numId w:val="58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gdy dokonano zmiany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z naruszeniem art. 454 i art. 455 PZP,</w:t>
      </w:r>
    </w:p>
    <w:p w14:paraId="1860DF94" w14:textId="2B50E1F6" w:rsidR="00023E13" w:rsidRPr="000159BF" w:rsidRDefault="00023E13">
      <w:pPr>
        <w:numPr>
          <w:ilvl w:val="0"/>
          <w:numId w:val="58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wykonawca w chwili zawarcia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podlegał wykluczeniu na podstawie art. 108 PZP,</w:t>
      </w:r>
    </w:p>
    <w:p w14:paraId="576DDDCC" w14:textId="50C01294" w:rsidR="00023E13" w:rsidRPr="000159BF" w:rsidRDefault="00023E13">
      <w:pPr>
        <w:numPr>
          <w:ilvl w:val="0"/>
          <w:numId w:val="58"/>
        </w:numP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Trybunał Sprawiedliwości Unii Europejskiej stwierdził, w ramach procedury przewidzianej </w:t>
      </w:r>
      <w:r w:rsidR="0073651B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</w:t>
      </w:r>
      <w:r w:rsidR="0073651B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>z naruszeniem prawa Unii Europejskiej.</w:t>
      </w:r>
    </w:p>
    <w:p w14:paraId="2CE2BB52" w14:textId="58F9636C" w:rsidR="00023E13" w:rsidRPr="000159BF" w:rsidRDefault="00023E1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 przypadkach, o których mowa w ust. 3, Wykonawca może żądać wyłącznie wynagrodzenia należnego z tytułu wykonania części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66C40240" w14:textId="1B6A43FB" w:rsidR="00023E13" w:rsidRPr="000159BF" w:rsidRDefault="00023E13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Wykonawcy nie przysługuje odszkodowanie za odstąpienie Zamawiającego od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z winy Wykonawcy oraz z przyczyn określonych w ust. 2 i 3 niniejszego paragrafu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1770644B" w14:textId="463E312E" w:rsidR="007F0261" w:rsidRPr="000159BF" w:rsidRDefault="007F0261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Zamawiający, korzystając z </w:t>
      </w:r>
      <w:r w:rsidR="00157D15"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ego lub ustawowego prawa odstąpienia od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może odstąpić – zgodnie ze swoim wyborem – od całości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lub od jej części. W przypadku, częściowego odstąpienia od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Wykonawca może żądać wyłącznie wynagrodzenia należnego z tytułu wykonania części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y.</w:t>
      </w:r>
    </w:p>
    <w:p w14:paraId="4DC4573B" w14:textId="69297F55" w:rsidR="007F0261" w:rsidRPr="000159BF" w:rsidRDefault="007F0261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>Wykonawcy nie przysługuje odszkodowanie za odstąpienie Zamawiającego od 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y z winy Wykonawcy.</w:t>
      </w:r>
    </w:p>
    <w:p w14:paraId="00533EF1" w14:textId="7806BF69" w:rsidR="007F0261" w:rsidRPr="000159BF" w:rsidRDefault="007F0261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Odstąpienie od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powinno nastąpić w formie pisemnej pod rygorem nieważności takiego oświadczenia i powinno zawierać uzasadnienie. </w:t>
      </w:r>
    </w:p>
    <w:p w14:paraId="14A24220" w14:textId="0B7D0CC2" w:rsidR="007F0261" w:rsidRPr="000159BF" w:rsidRDefault="007F0261">
      <w:pPr>
        <w:numPr>
          <w:ilvl w:val="0"/>
          <w:numId w:val="20"/>
        </w:numPr>
        <w:tabs>
          <w:tab w:val="num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Odstąpienie od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 nie wpływa na istnienie i skuteczność roszczeń o zapłatę kar </w:t>
      </w:r>
      <w:r w:rsidR="00157D15"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>ych.</w:t>
      </w:r>
    </w:p>
    <w:p w14:paraId="5AAE8527" w14:textId="77777777" w:rsidR="00023696" w:rsidRPr="000159BF" w:rsidRDefault="00023696" w:rsidP="00445FE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606B33E" w14:textId="615DE856" w:rsidR="007F0261" w:rsidRPr="000159BF" w:rsidRDefault="007F0261" w:rsidP="00445FE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>§ 7</w:t>
      </w:r>
    </w:p>
    <w:p w14:paraId="6AA71650" w14:textId="575F3788" w:rsidR="0073651B" w:rsidRPr="000159BF" w:rsidRDefault="0073651B" w:rsidP="00445FE6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Kary </w:t>
      </w:r>
      <w:r w:rsidR="00157D15">
        <w:rPr>
          <w:rFonts w:ascii="Times New Roman" w:eastAsia="Times New Roman" w:hAnsi="Times New Roman" w:cs="Times New Roman"/>
          <w:b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>e</w:t>
      </w:r>
    </w:p>
    <w:p w14:paraId="57F22053" w14:textId="669191E3" w:rsidR="006E1788" w:rsidRPr="000159BF" w:rsidRDefault="007F0261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Strony zastrzegają sobie prawo do dochodzenia kar </w:t>
      </w:r>
      <w:r w:rsidR="00157D15"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za niezgodne z niniejszą </w:t>
      </w:r>
      <w:r w:rsidR="00157D15"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ą lub nienależyte wykonanie zobowiązań z </w:t>
      </w:r>
      <w:r w:rsidR="00157D15"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 wynikających.</w:t>
      </w:r>
    </w:p>
    <w:p w14:paraId="53F559E4" w14:textId="0D8F084D" w:rsidR="006E1788" w:rsidRPr="006101C7" w:rsidRDefault="006E1788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Wykonawca, z wyjątkiem, gdy </w:t>
      </w:r>
      <w:r w:rsidRPr="006101C7">
        <w:rPr>
          <w:rFonts w:ascii="Times New Roman" w:eastAsia="Times New Roman" w:hAnsi="Times New Roman" w:cs="Times New Roman"/>
          <w:lang w:val="x-none"/>
        </w:rPr>
        <w:t xml:space="preserve">podstawę naliczenia kar </w:t>
      </w:r>
      <w:r w:rsidR="00157D15" w:rsidRPr="006101C7">
        <w:rPr>
          <w:rFonts w:ascii="Times New Roman" w:eastAsia="Times New Roman" w:hAnsi="Times New Roman" w:cs="Times New Roman"/>
          <w:lang w:val="x-none"/>
        </w:rPr>
        <w:t>umown</w:t>
      </w:r>
      <w:r w:rsidRPr="006101C7">
        <w:rPr>
          <w:rFonts w:ascii="Times New Roman" w:eastAsia="Times New Roman" w:hAnsi="Times New Roman" w:cs="Times New Roman"/>
          <w:lang w:val="x-none"/>
        </w:rPr>
        <w:t xml:space="preserve">ych stanowią jego zachowania niezwiązane bezpośrednio lub pośrednio z przedmiotem </w:t>
      </w:r>
      <w:r w:rsidR="00157D15" w:rsidRPr="006101C7">
        <w:rPr>
          <w:rFonts w:ascii="Times New Roman" w:eastAsia="Times New Roman" w:hAnsi="Times New Roman" w:cs="Times New Roman"/>
          <w:lang w:val="x-none"/>
        </w:rPr>
        <w:t>Umow</w:t>
      </w:r>
      <w:r w:rsidRPr="006101C7">
        <w:rPr>
          <w:rFonts w:ascii="Times New Roman" w:eastAsia="Times New Roman" w:hAnsi="Times New Roman" w:cs="Times New Roman"/>
          <w:lang w:val="x-none"/>
        </w:rPr>
        <w:t xml:space="preserve">y lub jej prawidłowym wykonaniem, oraz z zastrzeżeniem ust. 4, zapłaci Zamawiającemu karę </w:t>
      </w:r>
      <w:r w:rsidR="00157D15" w:rsidRPr="006101C7">
        <w:rPr>
          <w:rFonts w:ascii="Times New Roman" w:eastAsia="Times New Roman" w:hAnsi="Times New Roman" w:cs="Times New Roman"/>
          <w:lang w:val="x-none"/>
        </w:rPr>
        <w:t>umown</w:t>
      </w:r>
      <w:r w:rsidRPr="006101C7">
        <w:rPr>
          <w:rFonts w:ascii="Times New Roman" w:eastAsia="Times New Roman" w:hAnsi="Times New Roman" w:cs="Times New Roman"/>
          <w:lang w:val="x-none"/>
        </w:rPr>
        <w:t>ą w przypadku</w:t>
      </w:r>
      <w:r w:rsidRPr="006101C7">
        <w:rPr>
          <w:rFonts w:ascii="Times New Roman" w:eastAsia="Times New Roman" w:hAnsi="Times New Roman" w:cs="Times New Roman"/>
        </w:rPr>
        <w:t>:</w:t>
      </w:r>
    </w:p>
    <w:p w14:paraId="5813B2BE" w14:textId="6117B429" w:rsidR="006E1788" w:rsidRPr="006101C7" w:rsidRDefault="006E1788">
      <w:pPr>
        <w:pStyle w:val="Akapitzlist"/>
        <w:widowControl/>
        <w:numPr>
          <w:ilvl w:val="1"/>
          <w:numId w:val="94"/>
        </w:numPr>
        <w:ind w:left="851" w:hanging="425"/>
        <w:jc w:val="both"/>
        <w:rPr>
          <w:sz w:val="22"/>
          <w:szCs w:val="22"/>
          <w:lang w:val="x-none"/>
        </w:rPr>
      </w:pPr>
      <w:r w:rsidRPr="006101C7">
        <w:rPr>
          <w:sz w:val="22"/>
          <w:szCs w:val="22"/>
          <w:lang w:val="x-none"/>
        </w:rPr>
        <w:t xml:space="preserve">odstąpienia przez którąkolwiek ze Stron od </w:t>
      </w:r>
      <w:r w:rsidR="00157D15" w:rsidRPr="006101C7">
        <w:rPr>
          <w:sz w:val="22"/>
          <w:szCs w:val="22"/>
          <w:lang w:val="x-none"/>
        </w:rPr>
        <w:t>Umow</w:t>
      </w:r>
      <w:r w:rsidRPr="006101C7">
        <w:rPr>
          <w:sz w:val="22"/>
          <w:szCs w:val="22"/>
          <w:lang w:val="x-none"/>
        </w:rPr>
        <w:t xml:space="preserve">y, z przyczyn leżących po stronie Wykonawcy w wysokości 10% </w:t>
      </w:r>
      <w:r w:rsidR="0015098F" w:rsidRPr="006101C7">
        <w:rPr>
          <w:sz w:val="22"/>
          <w:szCs w:val="22"/>
          <w:lang w:val="x-none"/>
        </w:rPr>
        <w:t xml:space="preserve">wynagrodzenia brutto określonego w § 3 ust. 3 </w:t>
      </w:r>
      <w:r w:rsidR="00157D15" w:rsidRPr="006101C7">
        <w:rPr>
          <w:sz w:val="22"/>
          <w:szCs w:val="22"/>
          <w:lang w:val="x-none"/>
        </w:rPr>
        <w:t>Umow</w:t>
      </w:r>
      <w:r w:rsidR="0015098F" w:rsidRPr="006101C7">
        <w:rPr>
          <w:sz w:val="22"/>
          <w:szCs w:val="22"/>
          <w:lang w:val="x-none"/>
        </w:rPr>
        <w:t>y</w:t>
      </w:r>
      <w:r w:rsidRPr="006101C7">
        <w:rPr>
          <w:sz w:val="22"/>
          <w:szCs w:val="22"/>
          <w:lang w:val="x-none"/>
        </w:rPr>
        <w:t>,</w:t>
      </w:r>
    </w:p>
    <w:p w14:paraId="3634FCF7" w14:textId="0C64643D" w:rsidR="007F0261" w:rsidRPr="000159BF" w:rsidRDefault="007F0261">
      <w:pPr>
        <w:pStyle w:val="Akapitzlist"/>
        <w:widowControl/>
        <w:numPr>
          <w:ilvl w:val="1"/>
          <w:numId w:val="94"/>
        </w:numPr>
        <w:ind w:left="851" w:hanging="425"/>
        <w:jc w:val="both"/>
        <w:rPr>
          <w:sz w:val="22"/>
          <w:szCs w:val="22"/>
          <w:lang w:val="x-none"/>
        </w:rPr>
      </w:pPr>
      <w:r w:rsidRPr="006101C7">
        <w:rPr>
          <w:sz w:val="22"/>
          <w:szCs w:val="22"/>
          <w:lang w:val="x-none"/>
        </w:rPr>
        <w:t xml:space="preserve">każdego nienależytego wykonania </w:t>
      </w:r>
      <w:r w:rsidR="00157D15" w:rsidRPr="006101C7">
        <w:rPr>
          <w:sz w:val="22"/>
          <w:szCs w:val="22"/>
          <w:lang w:val="x-none"/>
        </w:rPr>
        <w:t>Umow</w:t>
      </w:r>
      <w:r w:rsidRPr="006101C7">
        <w:rPr>
          <w:sz w:val="22"/>
          <w:szCs w:val="22"/>
          <w:lang w:val="x-none"/>
        </w:rPr>
        <w:t xml:space="preserve">y w wysokości 10% wynagrodzenia maksymalnego brutto za należytą realizację </w:t>
      </w:r>
      <w:r w:rsidRPr="006101C7">
        <w:rPr>
          <w:color w:val="000000"/>
          <w:sz w:val="22"/>
          <w:szCs w:val="22"/>
          <w:lang w:val="x-none"/>
        </w:rPr>
        <w:t>wydarzenia objętego usługą</w:t>
      </w:r>
      <w:r w:rsidRPr="000159BF">
        <w:rPr>
          <w:color w:val="000000"/>
          <w:sz w:val="22"/>
          <w:szCs w:val="22"/>
          <w:lang w:val="x-none"/>
        </w:rPr>
        <w:t xml:space="preserve"> cateringową</w:t>
      </w:r>
      <w:r w:rsidR="00AA1683" w:rsidRPr="000159BF">
        <w:rPr>
          <w:sz w:val="22"/>
          <w:szCs w:val="22"/>
        </w:rPr>
        <w:t>, gastronomiczna</w:t>
      </w:r>
      <w:r w:rsidRPr="000159BF">
        <w:rPr>
          <w:sz w:val="22"/>
          <w:szCs w:val="22"/>
          <w:lang w:val="x-none"/>
        </w:rPr>
        <w:t xml:space="preserve"> o którym mowa w § </w:t>
      </w:r>
      <w:r w:rsidR="00281437" w:rsidRPr="000159BF">
        <w:rPr>
          <w:sz w:val="22"/>
          <w:szCs w:val="22"/>
        </w:rPr>
        <w:t>3</w:t>
      </w:r>
      <w:r w:rsidRPr="000159BF">
        <w:rPr>
          <w:sz w:val="22"/>
          <w:szCs w:val="22"/>
          <w:lang w:val="x-none"/>
        </w:rPr>
        <w:t xml:space="preserve"> ust. </w:t>
      </w:r>
      <w:r w:rsidR="0015098F">
        <w:rPr>
          <w:sz w:val="22"/>
          <w:szCs w:val="22"/>
          <w:lang w:val="x-none"/>
        </w:rPr>
        <w:t>3</w:t>
      </w:r>
      <w:r w:rsidRPr="000159BF">
        <w:rPr>
          <w:sz w:val="22"/>
          <w:szCs w:val="22"/>
          <w:lang w:val="x-none"/>
        </w:rPr>
        <w:t xml:space="preserve"> </w:t>
      </w:r>
      <w:r w:rsidR="00157D15"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 xml:space="preserve">y. Przez „nienależyte wykonanie </w:t>
      </w:r>
      <w:r w:rsidR="00157D15"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 xml:space="preserve">y” rozumieć należy naruszenie przez Wykonawcę ustalonych przez Zamawiającego w treści </w:t>
      </w:r>
      <w:r w:rsidRPr="000159BF">
        <w:rPr>
          <w:sz w:val="22"/>
          <w:szCs w:val="22"/>
        </w:rPr>
        <w:t>SWZ</w:t>
      </w:r>
      <w:r w:rsidRPr="000159BF">
        <w:rPr>
          <w:sz w:val="22"/>
          <w:szCs w:val="22"/>
          <w:lang w:val="x-none"/>
        </w:rPr>
        <w:t xml:space="preserve"> zasad realizacji przedmiotu </w:t>
      </w:r>
      <w:r w:rsidR="00157D15">
        <w:rPr>
          <w:sz w:val="22"/>
          <w:szCs w:val="22"/>
          <w:lang w:val="x-none"/>
        </w:rPr>
        <w:t>Umow</w:t>
      </w:r>
      <w:r w:rsidRPr="000159BF">
        <w:rPr>
          <w:sz w:val="22"/>
          <w:szCs w:val="22"/>
          <w:lang w:val="x-none"/>
        </w:rPr>
        <w:t>y, tj. w szczególności wadliwe świadczenie usług cateringowych</w:t>
      </w:r>
      <w:r w:rsidR="00CA47C6" w:rsidRPr="000159BF">
        <w:rPr>
          <w:sz w:val="22"/>
          <w:szCs w:val="22"/>
        </w:rPr>
        <w:t xml:space="preserve">, gastronomicznych </w:t>
      </w:r>
      <w:r w:rsidRPr="000159BF">
        <w:rPr>
          <w:sz w:val="22"/>
          <w:szCs w:val="22"/>
          <w:lang w:val="x-none"/>
        </w:rPr>
        <w:t xml:space="preserve">(tj. w szczególności wydawanie posiłków w mniejszej – niż wymagana – ilości lub też z pominięciem/naruszeniem ustalonej gramatury lub zasad ich </w:t>
      </w:r>
      <w:r w:rsidRPr="000159BF">
        <w:rPr>
          <w:sz w:val="22"/>
          <w:szCs w:val="22"/>
          <w:lang w:val="x-none"/>
        </w:rPr>
        <w:lastRenderedPageBreak/>
        <w:t xml:space="preserve">przygotowywania; nie zapewnienie należytej bądź niewłaściwie ubranej obsługi kelnerskiej; </w:t>
      </w:r>
      <w:r w:rsidR="00CA47C6" w:rsidRPr="000159BF">
        <w:rPr>
          <w:sz w:val="22"/>
          <w:szCs w:val="22"/>
        </w:rPr>
        <w:t xml:space="preserve">barmańskiej, </w:t>
      </w:r>
      <w:r w:rsidRPr="000159BF">
        <w:rPr>
          <w:sz w:val="22"/>
          <w:szCs w:val="22"/>
          <w:lang w:val="x-none"/>
        </w:rPr>
        <w:t xml:space="preserve">nie przygotowanie zastawy stołowej i stołów zgodnie z wymaganiami Zamawiającego, naruszenie zasad realizacji zamówienia, o których mowa w </w:t>
      </w:r>
      <w:r w:rsidR="00B36BE1" w:rsidRPr="000159BF">
        <w:rPr>
          <w:sz w:val="22"/>
          <w:szCs w:val="22"/>
        </w:rPr>
        <w:t xml:space="preserve">niniejszej Umowie </w:t>
      </w:r>
      <w:r w:rsidRPr="000159BF">
        <w:rPr>
          <w:sz w:val="22"/>
          <w:szCs w:val="22"/>
          <w:lang w:val="x-none"/>
        </w:rPr>
        <w:t xml:space="preserve"> etc.).</w:t>
      </w:r>
    </w:p>
    <w:p w14:paraId="16736396" w14:textId="48D03D3B" w:rsidR="00EA172C" w:rsidRPr="000159BF" w:rsidRDefault="00EA172C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lang w:val="x-none"/>
        </w:rPr>
      </w:pPr>
      <w:r w:rsidRPr="000159BF">
        <w:rPr>
          <w:rFonts w:ascii="Times New Roman" w:hAnsi="Times New Roman" w:cs="Times New Roman"/>
          <w:lang w:val="x-none"/>
        </w:rPr>
        <w:t xml:space="preserve">Zamawiający zapłaci Wykonawcy karę </w:t>
      </w:r>
      <w:r w:rsidR="00157D15"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 xml:space="preserve">ę w przypadku odstąpienia od niniejszej </w:t>
      </w:r>
      <w:r w:rsidR="00157D15"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 xml:space="preserve">y przez Wykonawcę z przyczyn leżących wyłącznie po stronie Zamawiającego, z wyłączeniem okoliczności wskazanej w art. 456 ust. </w:t>
      </w:r>
      <w:r w:rsidR="005C6386">
        <w:rPr>
          <w:rFonts w:ascii="Times New Roman" w:hAnsi="Times New Roman" w:cs="Times New Roman"/>
          <w:lang w:val="x-none"/>
        </w:rPr>
        <w:t>1</w:t>
      </w:r>
      <w:r w:rsidRPr="000159BF">
        <w:rPr>
          <w:rFonts w:ascii="Times New Roman" w:hAnsi="Times New Roman" w:cs="Times New Roman"/>
          <w:lang w:val="x-none"/>
        </w:rPr>
        <w:t xml:space="preserve"> ustawy PZP, w wysokości 10% w</w:t>
      </w:r>
      <w:r w:rsidR="00661718">
        <w:rPr>
          <w:rFonts w:ascii="Times New Roman" w:hAnsi="Times New Roman" w:cs="Times New Roman"/>
          <w:lang w:val="x-none"/>
        </w:rPr>
        <w:t>ynagrodzenia</w:t>
      </w:r>
      <w:r w:rsidRPr="000159BF">
        <w:rPr>
          <w:rFonts w:ascii="Times New Roman" w:hAnsi="Times New Roman" w:cs="Times New Roman"/>
          <w:lang w:val="x-none"/>
        </w:rPr>
        <w:t xml:space="preserve"> brutto </w:t>
      </w:r>
      <w:r w:rsidR="005C6386">
        <w:rPr>
          <w:rFonts w:ascii="Times New Roman" w:hAnsi="Times New Roman" w:cs="Times New Roman"/>
          <w:lang w:val="x-none"/>
        </w:rPr>
        <w:t>określonego</w:t>
      </w:r>
      <w:r w:rsidR="00661718">
        <w:rPr>
          <w:rFonts w:ascii="Times New Roman" w:hAnsi="Times New Roman" w:cs="Times New Roman"/>
          <w:lang w:val="x-none"/>
        </w:rPr>
        <w:t xml:space="preserve"> w </w:t>
      </w:r>
      <w:r w:rsidR="005C6386">
        <w:rPr>
          <w:rFonts w:ascii="Times New Roman" w:hAnsi="Times New Roman" w:cs="Times New Roman"/>
          <w:lang w:val="x-none"/>
        </w:rPr>
        <w:t>§ 3 ust. 3</w:t>
      </w:r>
      <w:r w:rsidRPr="000159BF">
        <w:rPr>
          <w:rFonts w:ascii="Times New Roman" w:hAnsi="Times New Roman" w:cs="Times New Roman"/>
          <w:lang w:val="x-none"/>
        </w:rPr>
        <w:t xml:space="preserve"> </w:t>
      </w:r>
      <w:r w:rsidR="00157D15">
        <w:rPr>
          <w:rFonts w:ascii="Times New Roman" w:hAnsi="Times New Roman" w:cs="Times New Roman"/>
          <w:lang w:val="x-none"/>
        </w:rPr>
        <w:t>Umow</w:t>
      </w:r>
      <w:r w:rsidRPr="000159BF">
        <w:rPr>
          <w:rFonts w:ascii="Times New Roman" w:hAnsi="Times New Roman" w:cs="Times New Roman"/>
          <w:lang w:val="x-none"/>
        </w:rPr>
        <w:t>y.</w:t>
      </w:r>
    </w:p>
    <w:p w14:paraId="29D96CF1" w14:textId="508BDF76" w:rsidR="007F0261" w:rsidRPr="000159BF" w:rsidRDefault="007F0261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Zamawiający zastrzega sobie prawo do potrącenia ewentualnych kar </w:t>
      </w:r>
      <w:r w:rsidR="00157D15"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>ych z należnej faktury lub innych ewentualnych wierzytelności Wykonawcy względem Zamawiającego, na co Wykonawca wyraża zgodę.</w:t>
      </w:r>
    </w:p>
    <w:p w14:paraId="153531E5" w14:textId="60716CF8" w:rsidR="007F0261" w:rsidRPr="000159BF" w:rsidRDefault="007F0261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Jeżeli zastrzeżona w niniejszej </w:t>
      </w:r>
      <w:r w:rsidR="00157D15"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ie kara </w:t>
      </w:r>
      <w:r w:rsidR="00157D15"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a nie pokrywa poniesionej szkody, Strona, która poniosła szkodę może dochodzić na zasadach ogólnych odszkodowania uzupełniającego, przy czym kara </w:t>
      </w:r>
      <w:r w:rsidR="00157D15"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a wskazana w ust. 2 </w:t>
      </w:r>
      <w:r w:rsidR="00EA172C" w:rsidRPr="000159BF">
        <w:rPr>
          <w:rFonts w:ascii="Times New Roman" w:eastAsia="Times New Roman" w:hAnsi="Times New Roman" w:cs="Times New Roman"/>
        </w:rPr>
        <w:t xml:space="preserve">oraz 3 powyżej, </w:t>
      </w:r>
      <w:r w:rsidRPr="000159BF">
        <w:rPr>
          <w:rFonts w:ascii="Times New Roman" w:eastAsia="Times New Roman" w:hAnsi="Times New Roman" w:cs="Times New Roman"/>
          <w:lang w:val="x-none"/>
        </w:rPr>
        <w:t>ma</w:t>
      </w:r>
      <w:r w:rsidR="00C61A31" w:rsidRPr="000159BF">
        <w:rPr>
          <w:rFonts w:ascii="Times New Roman" w:eastAsia="Times New Roman" w:hAnsi="Times New Roman" w:cs="Times New Roman"/>
        </w:rPr>
        <w:t>ją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 charakter </w:t>
      </w:r>
      <w:proofErr w:type="spellStart"/>
      <w:r w:rsidRPr="000159BF">
        <w:rPr>
          <w:rFonts w:ascii="Times New Roman" w:eastAsia="Times New Roman" w:hAnsi="Times New Roman" w:cs="Times New Roman"/>
          <w:lang w:val="x-none"/>
        </w:rPr>
        <w:t>zaliczalny</w:t>
      </w:r>
      <w:proofErr w:type="spellEnd"/>
      <w:r w:rsidRPr="000159BF">
        <w:rPr>
          <w:rFonts w:ascii="Times New Roman" w:eastAsia="Times New Roman" w:hAnsi="Times New Roman" w:cs="Times New Roman"/>
          <w:lang w:val="x-none"/>
        </w:rPr>
        <w:t xml:space="preserve"> na poczet rzeczonego odszkodowania.</w:t>
      </w:r>
    </w:p>
    <w:p w14:paraId="34C7D796" w14:textId="383FB790" w:rsidR="007F0261" w:rsidRPr="000159BF" w:rsidRDefault="007F0261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Roszczenie o zapłatę kar </w:t>
      </w:r>
      <w:r w:rsidR="00157D15"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staje się wymagalne począwszy od dnia następnego po dniu, w którym miały miejsce okoliczności określone w niniejszej </w:t>
      </w:r>
      <w:r w:rsidR="00157D15"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ie, stanowiące podstawę ich naliczenia.</w:t>
      </w:r>
    </w:p>
    <w:p w14:paraId="71A67493" w14:textId="31423A76" w:rsidR="007F0261" w:rsidRPr="000159BF" w:rsidRDefault="007F0261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Zapłata kar </w:t>
      </w:r>
      <w:r w:rsidR="00157D15"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ych nie zwalnia Wykonawcy od obowiązku wykonania </w:t>
      </w:r>
      <w:r w:rsidR="00157D15"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y.</w:t>
      </w:r>
    </w:p>
    <w:p w14:paraId="19D31880" w14:textId="6B1D956A" w:rsidR="007F0261" w:rsidRPr="000159BF" w:rsidRDefault="007F0261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Wykonawcy nie przysługuje odszkodowanie za odstąpienie Zamawiającego od </w:t>
      </w:r>
      <w:r w:rsidR="00157D15"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>y z przyczyn, za które Zamawiający nie ponosi odpowiedzialności.</w:t>
      </w:r>
    </w:p>
    <w:p w14:paraId="525FABF5" w14:textId="2127A30B" w:rsidR="007F0261" w:rsidRPr="000159BF" w:rsidRDefault="007F0261">
      <w:pPr>
        <w:numPr>
          <w:ilvl w:val="3"/>
          <w:numId w:val="5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val="x-none"/>
        </w:rPr>
      </w:pPr>
      <w:r w:rsidRPr="000159BF">
        <w:rPr>
          <w:rFonts w:ascii="Times New Roman" w:eastAsia="Times New Roman" w:hAnsi="Times New Roman" w:cs="Times New Roman"/>
          <w:lang w:val="x-none"/>
        </w:rPr>
        <w:t xml:space="preserve">W przypadku odstąpienia od </w:t>
      </w:r>
      <w:r w:rsidR="00157D15">
        <w:rPr>
          <w:rFonts w:ascii="Times New Roman" w:eastAsia="Times New Roman" w:hAnsi="Times New Roman" w:cs="Times New Roman"/>
          <w:lang w:val="x-none"/>
        </w:rPr>
        <w:t>Umow</w:t>
      </w:r>
      <w:r w:rsidRPr="000159BF">
        <w:rPr>
          <w:rFonts w:ascii="Times New Roman" w:eastAsia="Times New Roman" w:hAnsi="Times New Roman" w:cs="Times New Roman"/>
          <w:lang w:val="x-none"/>
        </w:rPr>
        <w:t xml:space="preserve">y, Strony zachowują prawo egzekucji kar </w:t>
      </w:r>
      <w:r w:rsidR="00157D15">
        <w:rPr>
          <w:rFonts w:ascii="Times New Roman" w:eastAsia="Times New Roman" w:hAnsi="Times New Roman" w:cs="Times New Roman"/>
          <w:lang w:val="x-none"/>
        </w:rPr>
        <w:t>umown</w:t>
      </w:r>
      <w:r w:rsidRPr="000159BF">
        <w:rPr>
          <w:rFonts w:ascii="Times New Roman" w:eastAsia="Times New Roman" w:hAnsi="Times New Roman" w:cs="Times New Roman"/>
          <w:lang w:val="x-none"/>
        </w:rPr>
        <w:t>ych.</w:t>
      </w:r>
    </w:p>
    <w:p w14:paraId="65F7C2EC" w14:textId="77777777" w:rsidR="00961132" w:rsidRPr="000159BF" w:rsidRDefault="00961132" w:rsidP="00445FE6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1B49EC" w14:textId="4F4FB2D4" w:rsidR="007F0261" w:rsidRPr="000159BF" w:rsidRDefault="007F0261" w:rsidP="00445FE6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3F8C5465" w14:textId="622EDF5F" w:rsidR="0073651B" w:rsidRPr="000159BF" w:rsidRDefault="0073651B" w:rsidP="00445FE6">
      <w:pPr>
        <w:tabs>
          <w:tab w:val="left" w:pos="271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 xml:space="preserve">Zmiany </w:t>
      </w:r>
      <w:r w:rsidR="00157D15">
        <w:rPr>
          <w:rFonts w:ascii="Times New Roman" w:eastAsia="Times New Roman" w:hAnsi="Times New Roman" w:cs="Times New Roman"/>
          <w:b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y</w:t>
      </w:r>
    </w:p>
    <w:p w14:paraId="389B2498" w14:textId="7D3C6562" w:rsidR="00AC3507" w:rsidRPr="000159BF" w:rsidRDefault="00AC3507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159BF">
        <w:rPr>
          <w:rFonts w:ascii="Times New Roman" w:hAnsi="Times New Roman" w:cs="Times New Roman"/>
        </w:rPr>
        <w:t xml:space="preserve">Wszelkie uzupełnienia i zmiany niniejszej </w:t>
      </w:r>
      <w:r w:rsidR="00157D15"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 xml:space="preserve">y wymagają formy pisemnej pod rygorem </w:t>
      </w:r>
      <w:r w:rsidR="003D16BD" w:rsidRPr="000159BF">
        <w:rPr>
          <w:rFonts w:ascii="Times New Roman" w:hAnsi="Times New Roman" w:cs="Times New Roman"/>
        </w:rPr>
        <w:br/>
      </w:r>
      <w:r w:rsidRPr="000159BF">
        <w:rPr>
          <w:rFonts w:ascii="Times New Roman" w:hAnsi="Times New Roman" w:cs="Times New Roman"/>
        </w:rPr>
        <w:t xml:space="preserve">nieważności, przy czym Strony przewidują możliwość wprowadzenia zmian postanowień zawartej </w:t>
      </w:r>
      <w:r w:rsidR="00157D15">
        <w:rPr>
          <w:rFonts w:ascii="Times New Roman" w:hAnsi="Times New Roman" w:cs="Times New Roman"/>
        </w:rPr>
        <w:t>Umow</w:t>
      </w:r>
      <w:r w:rsidRPr="000159BF">
        <w:rPr>
          <w:rFonts w:ascii="Times New Roman" w:hAnsi="Times New Roman" w:cs="Times New Roman"/>
        </w:rPr>
        <w:t>y w stosunku do treści przedłożonej w niniejszym postępowaniu oferty, przy zachowaniu niezmiennej ceny Strony dopuszczają</w:t>
      </w:r>
      <w:r w:rsidRPr="000159BF">
        <w:rPr>
          <w:rFonts w:ascii="Times New Roman" w:hAnsi="Times New Roman" w:cs="Times New Roman"/>
          <w:highlight w:val="white"/>
        </w:rPr>
        <w:t xml:space="preserve">, poza zmianami wskazanymi w ust. 3 niniejszego paragrafu </w:t>
      </w:r>
      <w:r w:rsidR="00157D15">
        <w:rPr>
          <w:rFonts w:ascii="Times New Roman" w:hAnsi="Times New Roman" w:cs="Times New Roman"/>
          <w:highlight w:val="white"/>
        </w:rPr>
        <w:t>Umow</w:t>
      </w:r>
      <w:r w:rsidRPr="000159BF">
        <w:rPr>
          <w:rFonts w:ascii="Times New Roman" w:hAnsi="Times New Roman" w:cs="Times New Roman"/>
          <w:highlight w:val="white"/>
        </w:rPr>
        <w:t xml:space="preserve">y oraz art. 455 ust. 1 ust. 2 – 4 oraz ust 2 ustawy PZP, możliwość zmiany </w:t>
      </w:r>
      <w:r w:rsidR="00157D15">
        <w:rPr>
          <w:rFonts w:ascii="Times New Roman" w:hAnsi="Times New Roman" w:cs="Times New Roman"/>
          <w:highlight w:val="white"/>
        </w:rPr>
        <w:t>Umow</w:t>
      </w:r>
      <w:r w:rsidRPr="000159BF">
        <w:rPr>
          <w:rFonts w:ascii="Times New Roman" w:hAnsi="Times New Roman" w:cs="Times New Roman"/>
          <w:highlight w:val="white"/>
        </w:rPr>
        <w:t xml:space="preserve">y bez </w:t>
      </w:r>
      <w:r w:rsidR="00ED72CF" w:rsidRPr="000159BF">
        <w:rPr>
          <w:rFonts w:ascii="Times New Roman" w:hAnsi="Times New Roman" w:cs="Times New Roman"/>
          <w:highlight w:val="white"/>
        </w:rPr>
        <w:br/>
      </w:r>
      <w:r w:rsidRPr="000159BF">
        <w:rPr>
          <w:rFonts w:ascii="Times New Roman" w:hAnsi="Times New Roman" w:cs="Times New Roman"/>
          <w:highlight w:val="white"/>
        </w:rPr>
        <w:t xml:space="preserve">obowiązku przeprowadzania nowego postępowania w </w:t>
      </w:r>
      <w:r w:rsidRPr="000159BF">
        <w:rPr>
          <w:rFonts w:ascii="Times New Roman" w:hAnsi="Times New Roman" w:cs="Times New Roman"/>
          <w:bCs/>
        </w:rPr>
        <w:t>następujących</w:t>
      </w:r>
      <w:r w:rsidRPr="000159BF">
        <w:rPr>
          <w:rFonts w:ascii="Times New Roman" w:hAnsi="Times New Roman" w:cs="Times New Roman"/>
          <w:highlight w:val="white"/>
        </w:rPr>
        <w:t xml:space="preserve"> przypadkach</w:t>
      </w:r>
      <w:r w:rsidRPr="000159BF">
        <w:rPr>
          <w:rFonts w:ascii="Times New Roman" w:hAnsi="Times New Roman" w:cs="Times New Roman"/>
        </w:rPr>
        <w:t>:</w:t>
      </w:r>
    </w:p>
    <w:p w14:paraId="3A5E825C" w14:textId="2745CEB4" w:rsidR="007F0261" w:rsidRPr="000159BF" w:rsidRDefault="007F0261">
      <w:pPr>
        <w:numPr>
          <w:ilvl w:val="1"/>
          <w:numId w:val="5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terminu realizacji zamówienia, w tym terminów poszczególnych wydarzeń objętych usługą cateringową – ze względu na przyczyny leżące po stronie Zamawiającego, dotyczące w szczególności nieprzewidzianego braku środków przeznaczonych na realizację zamówienia oraz inne niezawinione przez Strony przyczyny będące konsekwencją zaistnienia zdarzeń spowodowanych przez </w:t>
      </w:r>
      <w:r w:rsidRPr="000159BF">
        <w:rPr>
          <w:rFonts w:ascii="Times New Roman" w:eastAsia="Times New Roman" w:hAnsi="Times New Roman" w:cs="Times New Roman"/>
          <w:bCs/>
          <w:i/>
          <w:lang w:eastAsia="pl-PL"/>
        </w:rPr>
        <w:t xml:space="preserve">siłę wyższą 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w rozumieniu § 9 niniejszej </w:t>
      </w:r>
      <w:r w:rsidR="00157D15">
        <w:rPr>
          <w:rFonts w:ascii="Times New Roman" w:eastAsia="Times New Roman" w:hAnsi="Times New Roman" w:cs="Times New Roman"/>
          <w:bCs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lang w:eastAsia="pl-PL"/>
        </w:rPr>
        <w:t>y. O zmianie terminu Zamawiający powiadomi pisemnie Wykon</w:t>
      </w:r>
      <w:r w:rsidR="009508B7" w:rsidRPr="000159BF">
        <w:rPr>
          <w:rFonts w:ascii="Times New Roman" w:eastAsia="Times New Roman" w:hAnsi="Times New Roman" w:cs="Times New Roman"/>
          <w:bCs/>
          <w:lang w:eastAsia="pl-PL"/>
        </w:rPr>
        <w:t>awcę ze stosownym wyprzedzeniem,</w:t>
      </w:r>
    </w:p>
    <w:p w14:paraId="479548D8" w14:textId="21AAEA63" w:rsidR="007F0261" w:rsidRPr="000159BF" w:rsidRDefault="007F0261">
      <w:pPr>
        <w:numPr>
          <w:ilvl w:val="1"/>
          <w:numId w:val="5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podwykonawcy (o ile został przewidziany w procesie realizacji zamówienia) </w:t>
      </w:r>
      <w:r w:rsidR="00ED72CF" w:rsidRPr="000159BF">
        <w:rPr>
          <w:rFonts w:ascii="Times New Roman" w:eastAsia="Times New Roman" w:hAnsi="Times New Roman" w:cs="Times New Roman"/>
          <w:bCs/>
          <w:lang w:eastAsia="pl-PL"/>
        </w:rPr>
        <w:br/>
      </w:r>
      <w:r w:rsidRPr="000159BF">
        <w:rPr>
          <w:rFonts w:ascii="Times New Roman" w:eastAsia="Times New Roman" w:hAnsi="Times New Roman" w:cs="Times New Roman"/>
          <w:bCs/>
          <w:lang w:eastAsia="pl-PL"/>
        </w:rPr>
        <w:t>w szczególności ze względów losowych lub innych korzystnych dla Zamawiającego,</w:t>
      </w:r>
      <w:r w:rsidR="009508B7" w:rsidRPr="000159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D72CF" w:rsidRPr="000159BF">
        <w:rPr>
          <w:rFonts w:ascii="Times New Roman" w:eastAsia="Times New Roman" w:hAnsi="Times New Roman" w:cs="Times New Roman"/>
          <w:bCs/>
          <w:lang w:eastAsia="pl-PL"/>
        </w:rPr>
        <w:br/>
      </w:r>
      <w:r w:rsidR="009508B7" w:rsidRPr="000159BF">
        <w:rPr>
          <w:rFonts w:ascii="Times New Roman" w:eastAsia="Times New Roman" w:hAnsi="Times New Roman" w:cs="Times New Roman"/>
          <w:bCs/>
          <w:lang w:eastAsia="pl-PL"/>
        </w:rPr>
        <w:t xml:space="preserve">z uwzględnieniem § 2 ust. 10 </w:t>
      </w:r>
      <w:r w:rsidR="00157D15">
        <w:rPr>
          <w:rFonts w:ascii="Times New Roman" w:eastAsia="Times New Roman" w:hAnsi="Times New Roman" w:cs="Times New Roman"/>
          <w:bCs/>
          <w:lang w:eastAsia="pl-PL"/>
        </w:rPr>
        <w:t>Umow</w:t>
      </w:r>
      <w:r w:rsidR="009508B7" w:rsidRPr="000159BF">
        <w:rPr>
          <w:rFonts w:ascii="Times New Roman" w:eastAsia="Times New Roman" w:hAnsi="Times New Roman" w:cs="Times New Roman"/>
          <w:bCs/>
          <w:lang w:eastAsia="pl-PL"/>
        </w:rPr>
        <w:t>y,</w:t>
      </w:r>
    </w:p>
    <w:p w14:paraId="45185AF1" w14:textId="4D56AFC7" w:rsidR="007F0261" w:rsidRPr="000159BF" w:rsidRDefault="007F0261">
      <w:pPr>
        <w:numPr>
          <w:ilvl w:val="1"/>
          <w:numId w:val="5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zmiany miejsca świadczenia usług wskazanego w zawartym w SWZ i jego załącznikach harmonogramie – ze względu na przyczyny leżące po stronie Zamawiającego, w związku </w:t>
      </w:r>
      <w:r w:rsidR="00ED72CF" w:rsidRPr="000159BF">
        <w:rPr>
          <w:rFonts w:ascii="Times New Roman" w:eastAsia="Times New Roman" w:hAnsi="Times New Roman" w:cs="Times New Roman"/>
          <w:bCs/>
          <w:lang w:eastAsia="pl-PL"/>
        </w:rPr>
        <w:br/>
      </w:r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z brakiem możliwości udostępnienia </w:t>
      </w:r>
      <w:proofErr w:type="spellStart"/>
      <w:r w:rsidRPr="000159BF">
        <w:rPr>
          <w:rFonts w:ascii="Times New Roman" w:eastAsia="Times New Roman" w:hAnsi="Times New Roman" w:cs="Times New Roman"/>
          <w:bCs/>
          <w:lang w:eastAsia="pl-PL"/>
        </w:rPr>
        <w:t>sal</w:t>
      </w:r>
      <w:proofErr w:type="spellEnd"/>
      <w:r w:rsidRPr="000159BF">
        <w:rPr>
          <w:rFonts w:ascii="Times New Roman" w:eastAsia="Times New Roman" w:hAnsi="Times New Roman" w:cs="Times New Roman"/>
          <w:bCs/>
          <w:lang w:eastAsia="pl-PL"/>
        </w:rPr>
        <w:t xml:space="preserve">/pomieszczeń zarezerwowanych przed wszczęciem postępowania o udzielenie niniejszego zamówienia. </w:t>
      </w:r>
    </w:p>
    <w:p w14:paraId="352D13F1" w14:textId="65FF9E2D" w:rsidR="00AC3507" w:rsidRPr="000159BF" w:rsidRDefault="00AC3507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Ponadto dopuszcza się zastąpienie dotychczasowego Wykonawcy niniejszej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przez inny podmiot spełniający warunki udziału w postępowaniu oraz niepodlegający wykluczeniu </w:t>
      </w:r>
      <w:r w:rsidR="00CA47C6"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 postępowania na mocy art. 108 ust. 1 ustawy PZP i art. 109 ust. 1 ustawy PZP w zakresie wskazanym w dokumentach postępowania przez Zamawiającego, w razie gdy nastąpiło połączenie, podział, przekształcenie, upadłość, restrukturyzacja, nabycie dotychczasowego Wykonawcy lub nabycie jego przedsiębiorstwa przez ww. podmiot. </w:t>
      </w:r>
    </w:p>
    <w:p w14:paraId="1D62CC8F" w14:textId="47BF0C69" w:rsidR="00AC3507" w:rsidRPr="000159BF" w:rsidRDefault="00AC3507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Niezależnie od postanowień ust. 1 oraz </w:t>
      </w:r>
      <w:r w:rsidR="00BE1D01">
        <w:rPr>
          <w:rFonts w:ascii="Times New Roman" w:eastAsia="Times New Roman" w:hAnsi="Times New Roman" w:cs="Times New Roman"/>
          <w:bCs/>
          <w:color w:val="000000"/>
          <w:lang w:eastAsia="pl-PL"/>
        </w:rPr>
        <w:t>2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powyżej, Strony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mogą dokonywać nieistotnych zmian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y, nie stanowiących istotnej zmiany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 w rozumieniu art. 454 ust. 2 ustawy PZP, poprzez zawarcie pisemnego aneksu pod rygorem nieważności. </w:t>
      </w:r>
    </w:p>
    <w:p w14:paraId="73536E08" w14:textId="09720C7F" w:rsidR="005B2BEC" w:rsidRDefault="00AC3507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Zmiany niedotyczące postanowień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ych np. gdy z przyczyn organizacyjnych konieczna </w:t>
      </w:r>
      <w:r w:rsidR="00ED72CF"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będzie zmiana danych teleadresowych określonych w </w:t>
      </w:r>
      <w:r w:rsidR="00157D15">
        <w:rPr>
          <w:rFonts w:ascii="Times New Roman" w:eastAsia="Times New Roman" w:hAnsi="Times New Roman" w:cs="Times New Roman"/>
          <w:bCs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Cs/>
          <w:color w:val="000000"/>
          <w:lang w:eastAsia="pl-PL"/>
        </w:rPr>
        <w:t>ie, gdy zmianie ulegnie numer konta bankowego jednej ze Stron, nastąpią poprzez przekazanie pisemnego oświadczenie Strony, której te zmiany dotyczą, drugiej Stronie.</w:t>
      </w:r>
    </w:p>
    <w:p w14:paraId="46119438" w14:textId="77777777" w:rsidR="005A4CFC" w:rsidRPr="000159BF" w:rsidRDefault="005A4CFC" w:rsidP="005A4CF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8484B49" w14:textId="5639835B" w:rsidR="007F0261" w:rsidRPr="000159BF" w:rsidRDefault="007F0261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777119D0" w14:textId="5C360A35" w:rsidR="00181863" w:rsidRPr="000159BF" w:rsidRDefault="00181863" w:rsidP="00445F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lang w:eastAsia="pl-PL"/>
        </w:rPr>
        <w:t>Siła wyższa</w:t>
      </w:r>
    </w:p>
    <w:p w14:paraId="651BFFD9" w14:textId="25913C60" w:rsidR="00961132" w:rsidRPr="000159BF" w:rsidRDefault="00E733CC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E733CC">
        <w:rPr>
          <w:rFonts w:ascii="Times New Roman" w:eastAsia="Times New Roman" w:hAnsi="Times New Roman" w:cs="Times New Roman"/>
          <w:lang w:eastAsia="pl-PL"/>
        </w:rPr>
        <w:t>Przez okoliczności siły wyższej Strony rozumieją zdarzenie zewnętrzne o charakterze nadzwyczajnym, którego nie można było przewidzieć ani jemu zapobiec, a w szczególności takie jak: wojna, stan wyjątkowy, ogłoszenie stanu zagrożenia epidemiologicznego albo ogłoszenie stanu epidemii, w tym epidemii choroby zagrażającej życiu lub zdrowiu ludzi, powódź, pożar czy też zasadnicza zmiana sytuacji społeczno-gospodarczej</w:t>
      </w:r>
      <w:r w:rsidR="00961132"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4485CA93" w14:textId="4EADBEC1" w:rsidR="007F0261" w:rsidRPr="000159BF" w:rsidRDefault="00961132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Jeżeli wskutek okoliczności siły wyższej Strona nie będzie mogła wykonywać swoich obowiązków </w:t>
      </w:r>
      <w:r w:rsidR="00157D15">
        <w:rPr>
          <w:rFonts w:ascii="Times New Roman" w:eastAsia="Times New Roman" w:hAnsi="Times New Roman" w:cs="Times New Roman"/>
          <w:lang w:eastAsia="pl-PL"/>
        </w:rPr>
        <w:t>umown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ych w całości lub w części, niezwłocznie powiadomi o tym drugą stronę. W takim </w:t>
      </w:r>
      <w:r w:rsidR="00ED72CF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przypadku Strony uzgodnią sposób i zasady dalszego wykonywania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y, czasowo zawieszą jej </w:t>
      </w:r>
      <w:r w:rsidR="00ED72CF" w:rsidRPr="000159BF">
        <w:rPr>
          <w:rFonts w:ascii="Times New Roman" w:eastAsia="Times New Roman" w:hAnsi="Times New Roman" w:cs="Times New Roman"/>
          <w:lang w:eastAsia="pl-PL"/>
        </w:rPr>
        <w:br/>
      </w:r>
      <w:r w:rsidRPr="000159BF">
        <w:rPr>
          <w:rFonts w:ascii="Times New Roman" w:eastAsia="Times New Roman" w:hAnsi="Times New Roman" w:cs="Times New Roman"/>
          <w:lang w:eastAsia="pl-PL"/>
        </w:rPr>
        <w:t xml:space="preserve">realizację lub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a zostanie rozwiązana</w:t>
      </w:r>
      <w:r w:rsidR="007F0261" w:rsidRPr="000159BF">
        <w:rPr>
          <w:rFonts w:ascii="Times New Roman" w:eastAsia="Times New Roman" w:hAnsi="Times New Roman" w:cs="Times New Roman"/>
          <w:lang w:eastAsia="pl-PL"/>
        </w:rPr>
        <w:t>.</w:t>
      </w:r>
    </w:p>
    <w:p w14:paraId="62C89CC5" w14:textId="19FE55FE" w:rsidR="000160F8" w:rsidRDefault="007F0261">
      <w:pPr>
        <w:numPr>
          <w:ilvl w:val="0"/>
          <w:numId w:val="4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159BF">
        <w:rPr>
          <w:rFonts w:ascii="Times New Roman" w:eastAsia="Times New Roman" w:hAnsi="Times New Roman" w:cs="Times New Roman"/>
          <w:lang w:eastAsia="pl-PL"/>
        </w:rPr>
        <w:t xml:space="preserve">Bieg terminów określonych w niniejszej </w:t>
      </w:r>
      <w:r w:rsidR="00157D15">
        <w:rPr>
          <w:rFonts w:ascii="Times New Roman" w:eastAsia="Times New Roman" w:hAnsi="Times New Roman" w:cs="Times New Roman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lang w:eastAsia="pl-PL"/>
        </w:rPr>
        <w:t>ie ulega zawieszeniu przez czas trwania przeszkody spowodowanej siłą wyższą.</w:t>
      </w:r>
    </w:p>
    <w:p w14:paraId="339BC799" w14:textId="77777777" w:rsidR="005A4CFC" w:rsidRPr="000159BF" w:rsidRDefault="005A4CFC" w:rsidP="005A4CF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14BC8F" w14:textId="1EE636A1" w:rsidR="00B53E02" w:rsidRDefault="00B53E02" w:rsidP="00B3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5FED529D" w14:textId="1DE9D172" w:rsidR="00B34607" w:rsidRPr="009404C3" w:rsidRDefault="00B34607" w:rsidP="00B3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404C3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2E87361D" w14:textId="77777777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Wykonawca zobowiązany jest do uzyskania pisemnej zgody Zamawiającego na przeniesienie praw i obowiązków wynikających z niniejszej Umowy, także w przypadku zmiany formy prawnej </w:t>
      </w:r>
      <w:r w:rsidRPr="009404C3">
        <w:rPr>
          <w:rFonts w:ascii="Times New Roman" w:eastAsia="Times New Roman" w:hAnsi="Times New Roman" w:cs="Times New Roman"/>
          <w:lang w:eastAsia="pl-PL"/>
        </w:rPr>
        <w:br/>
        <w:t>prowadzonej działalności.</w:t>
      </w:r>
    </w:p>
    <w:p w14:paraId="1433D1A7" w14:textId="77777777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val="x-none" w:eastAsia="pl-PL"/>
        </w:rPr>
        <w:t>Żadna ze Stron nie jest uprawniona do przeniesienia swoich praw i zobowiązań z tytułu niniejszej Umowy bez uzyskania pisemnej zgody drugiej Strony, w szczególności Wykonawcy nie przysługuje prawo przenoszenia wierzytelności wynikających z niniejszej Umowy bez uprzedniej pisemnej zgody Zamawiającego.</w:t>
      </w:r>
    </w:p>
    <w:p w14:paraId="22FEA25A" w14:textId="77777777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Strony zobowiązują się do każdorazowego powiadamiania listem poleconym o zmianie adresu swojej siedziby, pod rygorem uznania za skutecznie doręczoną korespondencję wysłaną pod </w:t>
      </w:r>
      <w:r w:rsidRPr="009404C3">
        <w:rPr>
          <w:rFonts w:ascii="Times New Roman" w:eastAsia="Times New Roman" w:hAnsi="Times New Roman" w:cs="Times New Roman"/>
          <w:lang w:eastAsia="pl-PL"/>
        </w:rPr>
        <w:br/>
        <w:t>dotychczas znany adres.</w:t>
      </w:r>
    </w:p>
    <w:p w14:paraId="1DA71064" w14:textId="77777777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>Wszelkie oświadczenia Stron Umowy będą składane na piśmie pod rygorem nieważności listem poleconym lub za potwierdzeniem ich złożenia.</w:t>
      </w:r>
    </w:p>
    <w:p w14:paraId="2D2CA0EC" w14:textId="585BB3D4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404C3">
        <w:rPr>
          <w:rFonts w:ascii="Times New Roman" w:eastAsia="Times New Roman" w:hAnsi="Times New Roman" w:cs="Times New Roman"/>
          <w:lang w:eastAsia="pl-PL"/>
        </w:rPr>
        <w:t xml:space="preserve">Ewentualna nieważność jednego lub kilku postanowień niniejszej Umowy nie wpływa na ważność Umowy w całości, a w takim przypadku Strony zastępują nieważne postanowienie postanowieniem zgodnym z celem i innymi postanowieniami Umowy, bądź też postanowieniem </w:t>
      </w:r>
      <w:r w:rsidR="00157D15">
        <w:rPr>
          <w:rFonts w:ascii="Times New Roman" w:eastAsia="Times New Roman" w:hAnsi="Times New Roman" w:cs="Times New Roman"/>
          <w:lang w:eastAsia="pl-PL"/>
        </w:rPr>
        <w:t>umown</w:t>
      </w:r>
      <w:r w:rsidRPr="009404C3">
        <w:rPr>
          <w:rFonts w:ascii="Times New Roman" w:eastAsia="Times New Roman" w:hAnsi="Times New Roman" w:cs="Times New Roman"/>
          <w:lang w:eastAsia="pl-PL"/>
        </w:rPr>
        <w:t xml:space="preserve">ym w jego pierwotnym brzmieniu w przypadku dokonania zmian Umowy z naruszeniem zapisów § 8 ust. 1 oraz </w:t>
      </w:r>
      <w:r w:rsidR="008947B2">
        <w:rPr>
          <w:rFonts w:ascii="Times New Roman" w:eastAsia="Times New Roman" w:hAnsi="Times New Roman" w:cs="Times New Roman"/>
          <w:lang w:eastAsia="pl-PL"/>
        </w:rPr>
        <w:t>2</w:t>
      </w:r>
      <w:r w:rsidRPr="009404C3">
        <w:rPr>
          <w:rFonts w:ascii="Times New Roman" w:eastAsia="Times New Roman" w:hAnsi="Times New Roman" w:cs="Times New Roman"/>
          <w:lang w:eastAsia="pl-PL"/>
        </w:rPr>
        <w:t xml:space="preserve"> niniejszej Umowy</w:t>
      </w:r>
      <w:r w:rsidR="008947B2">
        <w:rPr>
          <w:rFonts w:ascii="Times New Roman" w:eastAsia="Times New Roman" w:hAnsi="Times New Roman" w:cs="Times New Roman"/>
          <w:lang w:eastAsia="pl-PL"/>
        </w:rPr>
        <w:t>.</w:t>
      </w:r>
    </w:p>
    <w:p w14:paraId="24265A59" w14:textId="77777777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 xml:space="preserve">W przypadku zaistnienia pomiędzy stronami sporu, wynikającego z Umowy lub pozostającego </w:t>
      </w:r>
      <w:r w:rsidRPr="009404C3">
        <w:rPr>
          <w:rFonts w:ascii="Times New Roman" w:hAnsi="Times New Roman" w:cs="Times New Roman"/>
        </w:rPr>
        <w:br/>
        <w:t>w związku z Umową, strony zobowiązują się do podjęcia próby jego rozwiązania w drodze mediacji prowadzonej przez Mediatorów Stałych Sądu Polubownego przy Prokuratorii Generalnej RP</w:t>
      </w:r>
      <w:r w:rsidRPr="009404C3">
        <w:rPr>
          <w:rStyle w:val="Odwoanieprzypisudolnego"/>
          <w:rFonts w:ascii="Times New Roman" w:hAnsi="Times New Roman"/>
        </w:rPr>
        <w:footnoteReference w:id="9"/>
      </w:r>
      <w:r w:rsidRPr="009404C3">
        <w:rPr>
          <w:rFonts w:ascii="Times New Roman" w:hAnsi="Times New Roman" w:cs="Times New Roman"/>
        </w:rPr>
        <w:t>, zgodnie z Regulaminem tego Sądu, a dopiero w przypadku braku zawarcia ugody przed Mediatorem Stałym Sądu Polubownego przy Prokuratorii Generalnej RP, spór będzie poddany rozstrzygnięciu przez sąd powszechny właściwy miejscowo dla siedziby Zamawiającego.</w:t>
      </w:r>
    </w:p>
    <w:p w14:paraId="6E64CF49" w14:textId="77777777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>We wszystkich sprawach nieuregulowanych Umową mają zastosowanie odpowiednie przepisy prawa polskiego, a w tym ustawy z dnia 11 września 2019 r. – Prawo zamówień publicznych (</w:t>
      </w:r>
      <w:r w:rsidRPr="009404C3">
        <w:rPr>
          <w:rFonts w:ascii="Times New Roman" w:hAnsi="Times New Roman" w:cs="Times New Roman"/>
          <w:i/>
        </w:rPr>
        <w:t xml:space="preserve">t. j. Dz. U. 2023 poz. 1605 ze zm.), </w:t>
      </w:r>
      <w:r w:rsidRPr="009404C3">
        <w:rPr>
          <w:rFonts w:ascii="Times New Roman" w:hAnsi="Times New Roman" w:cs="Times New Roman"/>
        </w:rPr>
        <w:t>ustawy z dnia 2 marca 2020 r. o szczególnych rozwiązaniach związanych z zapobieganiem, przeciwdziałaniem i zwalczaniem COVID-19, innych chorób zakaźnych oraz wywołanych nimi sytuacji kryzysowych</w:t>
      </w:r>
      <w:r w:rsidRPr="009404C3">
        <w:rPr>
          <w:rFonts w:ascii="Times New Roman" w:hAnsi="Times New Roman" w:cs="Times New Roman"/>
          <w:i/>
        </w:rPr>
        <w:t xml:space="preserve"> (t. j. Dz. U. 2024 poz. 340 ze zm.</w:t>
      </w:r>
      <w:r w:rsidRPr="009404C3">
        <w:rPr>
          <w:rFonts w:ascii="Times New Roman" w:hAnsi="Times New Roman" w:cs="Times New Roman"/>
        </w:rPr>
        <w:t xml:space="preserve">) oraz przepisy ustawy z dnia 23 kwietnia 1964 r. – Kodeks cywilny </w:t>
      </w:r>
      <w:r w:rsidRPr="009404C3">
        <w:rPr>
          <w:rFonts w:ascii="Times New Roman" w:hAnsi="Times New Roman" w:cs="Times New Roman"/>
          <w:i/>
          <w:iCs/>
        </w:rPr>
        <w:t>(t. j. Dz. U. 2023 poz. 1610 ze zm.)</w:t>
      </w:r>
      <w:r w:rsidRPr="009404C3">
        <w:rPr>
          <w:rFonts w:ascii="Times New Roman" w:hAnsi="Times New Roman" w:cs="Times New Roman"/>
        </w:rPr>
        <w:t>.</w:t>
      </w:r>
    </w:p>
    <w:p w14:paraId="2C71243F" w14:textId="77777777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lastRenderedPageBreak/>
        <w:t>Niniejszą Umowę sporządzono pisemnie na zasadach określonych w art. 78 i 78</w:t>
      </w:r>
      <w:r w:rsidRPr="009404C3">
        <w:rPr>
          <w:rFonts w:ascii="Times New Roman" w:hAnsi="Times New Roman" w:cs="Times New Roman"/>
          <w:vertAlign w:val="superscript"/>
        </w:rPr>
        <w:t>1</w:t>
      </w:r>
      <w:r w:rsidRPr="009404C3">
        <w:rPr>
          <w:rFonts w:ascii="Times New Roman" w:hAnsi="Times New Roman" w:cs="Times New Roman"/>
        </w:rPr>
        <w:t xml:space="preserve"> Kodeksu cywilnego tj. poprzez opatrzenie przez upoważnionych przedstawicieli obu Stron podpisami kwalifikowanymi lub podpisami własnoręcznymi w dwóch (2) jednobrzmiących egzemplarzach, po jednym (1) dla każdej ze Stron, z zastrzeżeniem ust. 9 poniżej. </w:t>
      </w:r>
    </w:p>
    <w:p w14:paraId="0B886121" w14:textId="77777777" w:rsidR="00B34607" w:rsidRPr="009404C3" w:rsidRDefault="00B34607">
      <w:pPr>
        <w:numPr>
          <w:ilvl w:val="0"/>
          <w:numId w:val="5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404C3">
        <w:rPr>
          <w:rFonts w:ascii="Times New Roman" w:hAnsi="Times New Roman" w:cs="Times New Roman"/>
        </w:rPr>
        <w:t>Strony zgodnie oświadczają, że w przypadku zawarcia niniejszej Umowy w formie elektronicznej za pomocą kwalifikowanego podpisu elektronicznego, będącej zgodnie z art. 78</w:t>
      </w:r>
      <w:r w:rsidRPr="009404C3">
        <w:rPr>
          <w:rFonts w:ascii="Times New Roman" w:hAnsi="Times New Roman" w:cs="Times New Roman"/>
          <w:vertAlign w:val="superscript"/>
        </w:rPr>
        <w:t>1</w:t>
      </w:r>
      <w:r w:rsidRPr="009404C3">
        <w:rPr>
          <w:rFonts w:ascii="Times New Roman" w:hAnsi="Times New Roman" w:cs="Times New Roman"/>
        </w:rPr>
        <w:t xml:space="preserve"> KC równoważną w stosunku do zwykłej formy pisemnej, powstały w ten sposób dokument elektroniczny stanowi poświadczenie, iż Strony zgodnie złożyły oświadczenia woli w nim zawarte, zaś datą zawarcia jest dzień złożenia ostatniego (późniejszego) oświadczenia woli o jej zawarciu przez umocowanych</w:t>
      </w:r>
      <w:r w:rsidRPr="009404C3">
        <w:rPr>
          <w:rFonts w:ascii="Times New Roman" w:hAnsi="Times New Roman" w:cs="Times New Roman"/>
          <w:color w:val="000000"/>
        </w:rPr>
        <w:t xml:space="preserve"> przedstawicieli każdej ze Stron</w:t>
      </w:r>
      <w:r w:rsidRPr="009404C3">
        <w:rPr>
          <w:rFonts w:ascii="Times New Roman" w:eastAsia="Times New Roman" w:hAnsi="Times New Roman" w:cs="Times New Roman"/>
          <w:lang w:eastAsia="pl-PL"/>
        </w:rPr>
        <w:t>.</w:t>
      </w:r>
    </w:p>
    <w:p w14:paraId="0A02D31B" w14:textId="77777777" w:rsidR="00B34607" w:rsidRPr="009404C3" w:rsidRDefault="00B34607" w:rsidP="00B34607">
      <w:pPr>
        <w:spacing w:after="0" w:line="240" w:lineRule="auto"/>
        <w:ind w:left="33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2BC3331" w14:textId="25EC2C18" w:rsidR="007F0261" w:rsidRPr="000159BF" w:rsidRDefault="007F0261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0159BF">
        <w:rPr>
          <w:rFonts w:ascii="Times New Roman" w:eastAsia="Times New Roman" w:hAnsi="Times New Roman" w:cs="Times New Roman"/>
          <w:i/>
          <w:u w:val="single"/>
          <w:lang w:eastAsia="pl-PL"/>
        </w:rPr>
        <w:t>Załączniki:</w:t>
      </w:r>
    </w:p>
    <w:p w14:paraId="76F13F2C" w14:textId="2B6FF7B2" w:rsidR="00F236C0" w:rsidRDefault="00F236C0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59BF">
        <w:rPr>
          <w:rFonts w:ascii="Times New Roman" w:eastAsia="Times New Roman" w:hAnsi="Times New Roman" w:cs="Times New Roman"/>
          <w:i/>
          <w:lang w:eastAsia="pl-PL"/>
        </w:rPr>
        <w:t xml:space="preserve">Załącznik nr </w:t>
      </w:r>
      <w:r w:rsidR="001941B6">
        <w:rPr>
          <w:rFonts w:ascii="Times New Roman" w:eastAsia="Times New Roman" w:hAnsi="Times New Roman" w:cs="Times New Roman"/>
          <w:i/>
          <w:lang w:eastAsia="pl-PL"/>
        </w:rPr>
        <w:t>1</w:t>
      </w:r>
      <w:r w:rsidRPr="000159BF">
        <w:rPr>
          <w:rFonts w:ascii="Times New Roman" w:eastAsia="Times New Roman" w:hAnsi="Times New Roman" w:cs="Times New Roman"/>
          <w:i/>
          <w:lang w:eastAsia="pl-PL"/>
        </w:rPr>
        <w:t>– Protokół odbioru</w:t>
      </w:r>
    </w:p>
    <w:p w14:paraId="64675288" w14:textId="0317094F" w:rsidR="00C70B02" w:rsidRDefault="00C70B02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Załącznik nr 2- </w:t>
      </w:r>
      <w:r w:rsidR="00121181">
        <w:rPr>
          <w:rFonts w:ascii="Times New Roman" w:eastAsia="Times New Roman" w:hAnsi="Times New Roman" w:cs="Times New Roman"/>
          <w:i/>
          <w:lang w:eastAsia="pl-PL"/>
        </w:rPr>
        <w:t>Kalkulacja ceny</w:t>
      </w:r>
    </w:p>
    <w:p w14:paraId="7A0000AF" w14:textId="77777777" w:rsidR="00FD68EB" w:rsidRDefault="00FD68EB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24856D8" w14:textId="77777777" w:rsidR="00FD68EB" w:rsidRPr="000159BF" w:rsidRDefault="00FD68EB" w:rsidP="00445F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5C91CC1" w14:textId="5112D4C5" w:rsidR="00A451D3" w:rsidRDefault="007F0261" w:rsidP="00445FE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Zamawiający:</w:t>
      </w: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 w:rsidRPr="000159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  <w:t>Wykonawca:</w:t>
      </w:r>
    </w:p>
    <w:p w14:paraId="5A796820" w14:textId="77777777" w:rsidR="00A451D3" w:rsidRDefault="00A451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br w:type="page"/>
      </w:r>
    </w:p>
    <w:p w14:paraId="74E3500B" w14:textId="178B22FC" w:rsidR="001941B6" w:rsidRPr="00C146FD" w:rsidRDefault="00BC6B9F" w:rsidP="00A451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146F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 xml:space="preserve">Załącznik nr </w:t>
      </w:r>
      <w:r w:rsidR="006C3DA8" w:rsidRPr="00C146F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="00C5646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Umowy nr 80.272.</w:t>
      </w:r>
      <w:r w:rsidR="00334A7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268</w:t>
      </w:r>
      <w:r w:rsidR="00C5646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.2024</w:t>
      </w:r>
    </w:p>
    <w:p w14:paraId="624A2EA8" w14:textId="77777777" w:rsidR="001941B6" w:rsidRDefault="001941B6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770D62" w14:textId="4F82A6EA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Kraków, dnia …….………………</w:t>
      </w:r>
    </w:p>
    <w:p w14:paraId="0449351B" w14:textId="5849D986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2AD6ED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8711BF" w14:textId="23CBDEBD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Protokół odbioru</w:t>
      </w:r>
      <w:r w:rsidR="00BC6B9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157D15">
        <w:rPr>
          <w:rFonts w:ascii="Times New Roman" w:eastAsia="Times New Roman" w:hAnsi="Times New Roman" w:cs="Times New Roman"/>
          <w:b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y</w:t>
      </w:r>
    </w:p>
    <w:p w14:paraId="63C0840E" w14:textId="2DE9B47A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polegającego na </w:t>
      </w:r>
      <w:r w:rsidRPr="000159BF">
        <w:rPr>
          <w:rFonts w:ascii="Times New Roman" w:eastAsia="Times New Roman" w:hAnsi="Times New Roman" w:cs="Times New Roman"/>
          <w:b/>
          <w:lang w:eastAsia="pl-PL"/>
        </w:rPr>
        <w:t xml:space="preserve">zapewnieniu </w:t>
      </w:r>
      <w:r w:rsidR="005E0F6C" w:rsidRPr="005E0F6C">
        <w:rPr>
          <w:rFonts w:ascii="Times New Roman" w:eastAsia="Times New Roman" w:hAnsi="Times New Roman" w:cs="Times New Roman"/>
          <w:b/>
          <w:lang w:eastAsia="pl-PL"/>
        </w:rPr>
        <w:t xml:space="preserve">usługi cateringowej i gastronomicznej na potrzeby uczestników międzynarodowej konferencji dydaktyczno-naukowej – 4th World Conference on </w:t>
      </w:r>
      <w:proofErr w:type="spellStart"/>
      <w:r w:rsidR="005E0F6C" w:rsidRPr="005E0F6C">
        <w:rPr>
          <w:rFonts w:ascii="Times New Roman" w:eastAsia="Times New Roman" w:hAnsi="Times New Roman" w:cs="Times New Roman"/>
          <w:b/>
          <w:lang w:eastAsia="pl-PL"/>
        </w:rPr>
        <w:t>Physics</w:t>
      </w:r>
      <w:proofErr w:type="spellEnd"/>
      <w:r w:rsidR="005E0F6C" w:rsidRPr="005E0F6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5E0F6C" w:rsidRPr="005E0F6C">
        <w:rPr>
          <w:rFonts w:ascii="Times New Roman" w:eastAsia="Times New Roman" w:hAnsi="Times New Roman" w:cs="Times New Roman"/>
          <w:b/>
          <w:lang w:eastAsia="pl-PL"/>
        </w:rPr>
        <w:t>Education</w:t>
      </w:r>
      <w:proofErr w:type="spellEnd"/>
      <w:r w:rsidR="005E0F6C" w:rsidRPr="005E0F6C">
        <w:rPr>
          <w:rFonts w:ascii="Times New Roman" w:eastAsia="Times New Roman" w:hAnsi="Times New Roman" w:cs="Times New Roman"/>
          <w:b/>
          <w:lang w:eastAsia="pl-PL"/>
        </w:rPr>
        <w:t>, która odbędzie się w dniach w dniach 26-30 sierpnia 2024 r. w Krakowie, organizowanej pod patronatem Wydziału Fizyki, Astronomii i Informatyki Stosowanej Uniwersytetu Jagiellońskiego w Krakowie</w:t>
      </w:r>
    </w:p>
    <w:p w14:paraId="1CA94446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ACEE59" w14:textId="205D00B8" w:rsidR="00F236C0" w:rsidRPr="006344ED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344ED">
        <w:rPr>
          <w:rFonts w:ascii="Times New Roman" w:eastAsia="Times New Roman" w:hAnsi="Times New Roman" w:cs="Times New Roman"/>
          <w:color w:val="000000"/>
          <w:lang w:eastAsia="pl-PL"/>
        </w:rPr>
        <w:t xml:space="preserve">W dniu ………………………. w związku z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6344ED">
        <w:rPr>
          <w:rFonts w:ascii="Times New Roman" w:eastAsia="Times New Roman" w:hAnsi="Times New Roman" w:cs="Times New Roman"/>
          <w:color w:val="000000"/>
          <w:lang w:eastAsia="pl-PL"/>
        </w:rPr>
        <w:t>ą nr 80.272</w:t>
      </w:r>
      <w:r w:rsidR="0068410A" w:rsidRPr="006344E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334A7B">
        <w:rPr>
          <w:rFonts w:ascii="Times New Roman" w:eastAsia="Times New Roman" w:hAnsi="Times New Roman" w:cs="Times New Roman"/>
          <w:color w:val="000000"/>
          <w:lang w:eastAsia="pl-PL"/>
        </w:rPr>
        <w:t>268</w:t>
      </w:r>
      <w:r w:rsidR="00A451D3">
        <w:rPr>
          <w:rFonts w:ascii="Times New Roman" w:eastAsia="Times New Roman" w:hAnsi="Times New Roman" w:cs="Times New Roman"/>
          <w:color w:val="000000"/>
          <w:lang w:eastAsia="pl-PL"/>
        </w:rPr>
        <w:t>.2024</w:t>
      </w:r>
      <w:r w:rsidRPr="006344ED">
        <w:rPr>
          <w:rFonts w:ascii="Times New Roman" w:eastAsia="Times New Roman" w:hAnsi="Times New Roman" w:cs="Times New Roman"/>
          <w:color w:val="000000"/>
          <w:lang w:eastAsia="pl-PL"/>
        </w:rPr>
        <w:t xml:space="preserve"> z dnia ………… 202</w:t>
      </w:r>
      <w:r w:rsidR="00A451D3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6344ED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194099A9" w14:textId="77777777" w:rsidR="00F236C0" w:rsidRPr="006344ED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344ED">
        <w:rPr>
          <w:rFonts w:ascii="Times New Roman" w:eastAsia="Times New Roman" w:hAnsi="Times New Roman" w:cs="Times New Roman"/>
          <w:color w:val="000000"/>
          <w:lang w:eastAsia="pl-PL"/>
        </w:rPr>
        <w:t>DOKONANO / NIE DOKONANO* odbioru od:</w:t>
      </w:r>
    </w:p>
    <w:p w14:paraId="5E53AD41" w14:textId="77777777" w:rsidR="00F236C0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4" w:name="_heading=h.2et92p0" w:colFirst="0" w:colLast="0"/>
      <w:bookmarkEnd w:id="14"/>
      <w:r w:rsidRPr="006344ED">
        <w:rPr>
          <w:rFonts w:ascii="Times New Roman" w:eastAsia="Times New Roman" w:hAnsi="Times New Roman" w:cs="Times New Roman"/>
          <w:color w:val="000000"/>
          <w:lang w:eastAsia="pl-PL"/>
        </w:rPr>
        <w:t>Dane Wykonawcy: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9464529" w14:textId="77777777" w:rsidR="00DB74E3" w:rsidRPr="000159BF" w:rsidRDefault="00DB74E3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2A6DAE" w14:textId="3D9AEE84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157D15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ą odbiór przedmiotu zamówienia powinien nastąpić do dnia ………………………. 202</w:t>
      </w:r>
      <w:r w:rsidR="00A451D3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5BE8899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8B2DFF" w14:textId="38CA65E1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Odbiór przedmiotu zamówienia został dokonany w dniu: ……………………… 20</w:t>
      </w:r>
      <w:r w:rsidR="00A451D3">
        <w:rPr>
          <w:rFonts w:ascii="Times New Roman" w:eastAsia="Times New Roman" w:hAnsi="Times New Roman" w:cs="Times New Roman"/>
          <w:color w:val="000000"/>
          <w:lang w:eastAsia="pl-PL"/>
        </w:rPr>
        <w:t>24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1B70765E" w14:textId="5FA2234F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Odbiór przedmiotu zamówienia został dokonany w terminie/nie został wykonany w terminie*</w:t>
      </w:r>
    </w:p>
    <w:p w14:paraId="4479A8C0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4B94DC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BEZ UWAG I ZASTRZEŻEŃ / UWAGI I ZASTRZEŻENIA*</w:t>
      </w:r>
    </w:p>
    <w:p w14:paraId="109A7DDD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DB34C5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DA931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906F60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0DA705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CD3751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D009BA" w14:textId="77777777" w:rsidR="00F236C0" w:rsidRPr="000159BF" w:rsidRDefault="00F236C0" w:rsidP="00445F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Wykonawca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159BF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159BF">
        <w:rPr>
          <w:rFonts w:ascii="Times New Roman" w:eastAsia="Times New Roman" w:hAnsi="Times New Roman" w:cs="Times New Roman"/>
          <w:b/>
          <w:color w:val="000000"/>
          <w:lang w:eastAsia="pl-PL"/>
        </w:rPr>
        <w:t>Zamawiający</w:t>
      </w:r>
    </w:p>
    <w:sectPr w:rsidR="00F236C0" w:rsidRPr="000159BF" w:rsidSect="00A451D3">
      <w:headerReference w:type="default" r:id="rId52"/>
      <w:footerReference w:type="default" r:id="rId53"/>
      <w:pgSz w:w="11906" w:h="16838"/>
      <w:pgMar w:top="1418" w:right="1418" w:bottom="851" w:left="1418" w:header="567" w:footer="15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E2BE5" w14:textId="77777777" w:rsidR="00E70D39" w:rsidRDefault="00E70D39">
      <w:pPr>
        <w:spacing w:after="0" w:line="240" w:lineRule="auto"/>
      </w:pPr>
      <w:r>
        <w:separator/>
      </w:r>
    </w:p>
  </w:endnote>
  <w:endnote w:type="continuationSeparator" w:id="0">
    <w:p w14:paraId="6DD585AC" w14:textId="77777777" w:rsidR="00E70D39" w:rsidRDefault="00E70D39">
      <w:pPr>
        <w:spacing w:after="0" w:line="240" w:lineRule="auto"/>
      </w:pPr>
      <w:r>
        <w:continuationSeparator/>
      </w:r>
    </w:p>
  </w:endnote>
  <w:endnote w:type="continuationNotice" w:id="1">
    <w:p w14:paraId="50139F2D" w14:textId="77777777" w:rsidR="00E70D39" w:rsidRDefault="00E70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ejaVu Sans Mono;Arial">
    <w:altName w:val="Verdana"/>
    <w:panose1 w:val="00000000000000000000"/>
    <w:charset w:val="00"/>
    <w:family w:val="roman"/>
    <w:notTrueType/>
    <w:pitch w:val="default"/>
  </w:font>
  <w:font w:name="WenQuanYi Micro Hei;MS Gothic">
    <w:panose1 w:val="00000000000000000000"/>
    <w:charset w:val="00"/>
    <w:family w:val="roman"/>
    <w:notTrueType/>
    <w:pitch w:val="default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322615"/>
      <w:docPartObj>
        <w:docPartGallery w:val="Page Numbers (Bottom of Page)"/>
        <w:docPartUnique/>
      </w:docPartObj>
    </w:sdtPr>
    <w:sdtContent>
      <w:p w14:paraId="2FED587D" w14:textId="46F6B810" w:rsidR="000160F8" w:rsidRDefault="000160F8" w:rsidP="00DF6C23">
        <w:pPr>
          <w:pStyle w:val="Stopka"/>
          <w:jc w:val="right"/>
        </w:pPr>
      </w:p>
      <w:p w14:paraId="72094D0C" w14:textId="6D971585" w:rsidR="00DC6734" w:rsidRPr="00CE7D23" w:rsidRDefault="00DC6734" w:rsidP="00DF6C23">
        <w:pPr>
          <w:pStyle w:val="Stopka"/>
          <w:jc w:val="right"/>
          <w:rPr>
            <w:rFonts w:ascii="Times New Roman" w:hAnsi="Times New Roman" w:cs="Times New Roman"/>
            <w:sz w:val="8"/>
          </w:rPr>
        </w:pP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t>Strona</w:t>
        </w:r>
        <w:r>
          <w:t xml:space="preserve"> </w:t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fldChar w:fldCharType="begin"/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instrText xml:space="preserve"> PAGE </w:instrText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fldChar w:fldCharType="separate"/>
        </w:r>
        <w:r w:rsidR="001026CB">
          <w:rPr>
            <w:rFonts w:ascii="Times New Roman" w:hAnsi="Times New Roman" w:cs="Times New Roman"/>
            <w:b/>
            <w:i/>
            <w:noProof/>
            <w:sz w:val="20"/>
            <w:szCs w:val="20"/>
          </w:rPr>
          <w:t>6</w:t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fldChar w:fldCharType="end"/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t xml:space="preserve"> z </w:t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fldChar w:fldCharType="begin"/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instrText xml:space="preserve"> NUMPAGES </w:instrText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fldChar w:fldCharType="separate"/>
        </w:r>
        <w:r w:rsidR="001026CB">
          <w:rPr>
            <w:rFonts w:ascii="Times New Roman" w:hAnsi="Times New Roman" w:cs="Times New Roman"/>
            <w:b/>
            <w:i/>
            <w:noProof/>
            <w:sz w:val="20"/>
            <w:szCs w:val="20"/>
          </w:rPr>
          <w:t>34</w:t>
        </w:r>
        <w:r w:rsidRPr="00CE7D23">
          <w:rPr>
            <w:rFonts w:ascii="Times New Roman" w:hAnsi="Times New Roman" w:cs="Times New Roman"/>
            <w:b/>
            <w:i/>
            <w:sz w:val="20"/>
            <w:szCs w:val="20"/>
          </w:rPr>
          <w:fldChar w:fldCharType="end"/>
        </w:r>
      </w:p>
      <w:p w14:paraId="69DDBAF5" w14:textId="3FF9FC29" w:rsidR="00DC6734" w:rsidRDefault="00000000" w:rsidP="00A451D3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ED11" w14:textId="77777777" w:rsidR="00E70D39" w:rsidRDefault="00E70D39">
      <w:pPr>
        <w:rPr>
          <w:sz w:val="12"/>
        </w:rPr>
      </w:pPr>
      <w:r>
        <w:separator/>
      </w:r>
    </w:p>
  </w:footnote>
  <w:footnote w:type="continuationSeparator" w:id="0">
    <w:p w14:paraId="54576704" w14:textId="77777777" w:rsidR="00E70D39" w:rsidRDefault="00E70D39">
      <w:pPr>
        <w:rPr>
          <w:sz w:val="12"/>
        </w:rPr>
      </w:pPr>
      <w:r>
        <w:continuationSeparator/>
      </w:r>
    </w:p>
  </w:footnote>
  <w:footnote w:type="continuationNotice" w:id="1">
    <w:p w14:paraId="07A64A30" w14:textId="77777777" w:rsidR="00E70D39" w:rsidRDefault="00E70D39">
      <w:pPr>
        <w:spacing w:after="0" w:line="240" w:lineRule="auto"/>
      </w:pPr>
    </w:p>
  </w:footnote>
  <w:footnote w:id="2">
    <w:p w14:paraId="3BBAA866" w14:textId="77777777" w:rsidR="00DC6734" w:rsidRPr="00C76121" w:rsidRDefault="00DC6734" w:rsidP="007F0261">
      <w:pPr>
        <w:pStyle w:val="Tekstprzypisudolnego"/>
        <w:jc w:val="both"/>
        <w:rPr>
          <w:i/>
          <w:iCs/>
        </w:rPr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zależności od oferty uznanej za najkorzystniejszą;</w:t>
      </w:r>
    </w:p>
  </w:footnote>
  <w:footnote w:id="3">
    <w:p w14:paraId="02DB256E" w14:textId="77777777" w:rsidR="00DC6734" w:rsidRPr="00C76121" w:rsidRDefault="00DC6734" w:rsidP="007F0261">
      <w:pPr>
        <w:pStyle w:val="Tekstprzypisudolnego"/>
        <w:jc w:val="both"/>
        <w:rPr>
          <w:i/>
          <w:iCs/>
        </w:rPr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razie realizacji zamówienia wyłącznie własnymi siłami (tj. bez udziału podwykonawców) ustęp zostanie skreślony;</w:t>
      </w:r>
    </w:p>
  </w:footnote>
  <w:footnote w:id="4">
    <w:p w14:paraId="2C378E4E" w14:textId="77777777" w:rsidR="00DC6734" w:rsidRDefault="00DC6734" w:rsidP="007F0261">
      <w:pPr>
        <w:pStyle w:val="Tekstprzypisudolnego"/>
        <w:jc w:val="both"/>
      </w:pPr>
      <w:r w:rsidRPr="00C76121">
        <w:rPr>
          <w:rStyle w:val="Odwoanieprzypisudolnego"/>
          <w:i/>
          <w:iCs/>
        </w:rPr>
        <w:footnoteRef/>
      </w:r>
      <w:r w:rsidRPr="00C76121">
        <w:rPr>
          <w:i/>
          <w:iCs/>
        </w:rPr>
        <w:t xml:space="preserve"> W razie realizacji zamówienia wyłącznie własnymi siłami (tj. bez udziału podwykonawców) ustęp zostanie skreślony.</w:t>
      </w:r>
    </w:p>
  </w:footnote>
  <w:footnote w:id="5">
    <w:p w14:paraId="06E0DEA2" w14:textId="28B3E655" w:rsidR="004C4D9E" w:rsidRDefault="004C4D9E" w:rsidP="00C675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Jeśli dotyczy</w:t>
      </w:r>
    </w:p>
  </w:footnote>
  <w:footnote w:id="6">
    <w:p w14:paraId="2004B5AC" w14:textId="377D513B" w:rsidR="004C4D9E" w:rsidRDefault="004C4D9E" w:rsidP="00C675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Jeśli dotyczy</w:t>
      </w:r>
    </w:p>
  </w:footnote>
  <w:footnote w:id="7">
    <w:p w14:paraId="2D4E0DAD" w14:textId="69DDDE13" w:rsidR="004C4D9E" w:rsidRDefault="004C4D9E" w:rsidP="00C675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Jeśli dotyczy</w:t>
      </w:r>
    </w:p>
  </w:footnote>
  <w:footnote w:id="8">
    <w:p w14:paraId="57DD0395" w14:textId="226D3C48" w:rsidR="004C4D9E" w:rsidRDefault="004C4D9E" w:rsidP="00C675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Jeśli dotyczy</w:t>
      </w:r>
    </w:p>
  </w:footnote>
  <w:footnote w:id="9">
    <w:p w14:paraId="29697B6A" w14:textId="77777777" w:rsidR="00B34607" w:rsidRPr="00854346" w:rsidRDefault="00B34607" w:rsidP="00B34607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854346">
        <w:rPr>
          <w:i/>
          <w:iCs/>
        </w:rPr>
        <w:t xml:space="preserve">Sąd Polubowny przy Prokuratorii Generalnej RP – adres strony www </w:t>
      </w:r>
      <w:hyperlink r:id="rId1" w:history="1">
        <w:r w:rsidRPr="00854346">
          <w:rPr>
            <w:rStyle w:val="Hipercze"/>
            <w:i/>
            <w:iCs/>
          </w:rPr>
          <w:t>https://sp.prokuratoria.gov.pl/</w:t>
        </w:r>
      </w:hyperlink>
      <w:r w:rsidRPr="00854346">
        <w:rPr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3DD67" w14:textId="2EBE51AC" w:rsidR="00C0771A" w:rsidRPr="007B02E3" w:rsidRDefault="00C0771A" w:rsidP="008E3696">
    <w:pPr>
      <w:pStyle w:val="Nagwek"/>
      <w:jc w:val="both"/>
      <w:rPr>
        <w:rFonts w:ascii="Times New Roman" w:hAnsi="Times New Roman" w:cs="Times New Roman"/>
        <w:i/>
        <w:iCs/>
        <w:u w:val="single"/>
      </w:rPr>
    </w:pPr>
    <w:r w:rsidRPr="007B02E3">
      <w:rPr>
        <w:rFonts w:ascii="Times New Roman" w:hAnsi="Times New Roman" w:cs="Times New Roman"/>
        <w:i/>
        <w:iCs/>
        <w:u w:val="single"/>
      </w:rPr>
      <w:t xml:space="preserve">SWZ w postępowaniu na </w:t>
    </w:r>
    <w:bookmarkStart w:id="15" w:name="_Hlk169508438"/>
    <w:r w:rsidRPr="007B02E3">
      <w:rPr>
        <w:rFonts w:ascii="Times New Roman" w:hAnsi="Times New Roman" w:cs="Times New Roman"/>
        <w:i/>
        <w:iCs/>
        <w:u w:val="single"/>
      </w:rPr>
      <w:t xml:space="preserve">wyłonienie </w:t>
    </w:r>
    <w:r w:rsidR="002C28E1">
      <w:rPr>
        <w:rFonts w:ascii="Times New Roman" w:hAnsi="Times New Roman" w:cs="Times New Roman"/>
        <w:i/>
        <w:iCs/>
        <w:u w:val="single"/>
      </w:rPr>
      <w:t>W</w:t>
    </w:r>
    <w:r w:rsidRPr="007B02E3">
      <w:rPr>
        <w:rFonts w:ascii="Times New Roman" w:hAnsi="Times New Roman" w:cs="Times New Roman"/>
        <w:i/>
        <w:iCs/>
        <w:u w:val="single"/>
      </w:rPr>
      <w:t>ykonawcy</w:t>
    </w:r>
    <w:r w:rsidR="002C28E1">
      <w:rPr>
        <w:rFonts w:ascii="Times New Roman" w:hAnsi="Times New Roman" w:cs="Times New Roman"/>
        <w:i/>
        <w:iCs/>
        <w:u w:val="single"/>
      </w:rPr>
      <w:t xml:space="preserve"> w zakresie świadczenia</w:t>
    </w:r>
    <w:r w:rsidRPr="007B02E3">
      <w:rPr>
        <w:rFonts w:ascii="Times New Roman" w:hAnsi="Times New Roman" w:cs="Times New Roman"/>
        <w:i/>
        <w:iCs/>
        <w:u w:val="single"/>
      </w:rPr>
      <w:t xml:space="preserve"> </w:t>
    </w:r>
    <w:bookmarkStart w:id="16" w:name="_Hlk109308366"/>
    <w:bookmarkStart w:id="17" w:name="_Hlk109304837"/>
    <w:r w:rsidRPr="007B02E3">
      <w:rPr>
        <w:rFonts w:ascii="Times New Roman" w:hAnsi="Times New Roman" w:cs="Times New Roman"/>
        <w:i/>
        <w:iCs/>
        <w:u w:val="single"/>
      </w:rPr>
      <w:t>usług</w:t>
    </w:r>
    <w:r w:rsidR="002C28E1">
      <w:rPr>
        <w:rFonts w:ascii="Times New Roman" w:hAnsi="Times New Roman" w:cs="Times New Roman"/>
        <w:i/>
        <w:iCs/>
        <w:u w:val="single"/>
      </w:rPr>
      <w:t>i</w:t>
    </w:r>
    <w:r w:rsidRPr="007B02E3">
      <w:rPr>
        <w:rFonts w:ascii="Times New Roman" w:hAnsi="Times New Roman" w:cs="Times New Roman"/>
        <w:i/>
        <w:iCs/>
        <w:u w:val="single"/>
      </w:rPr>
      <w:t xml:space="preserve"> </w:t>
    </w:r>
    <w:bookmarkStart w:id="18" w:name="_Hlk169525824"/>
    <w:r w:rsidRPr="007B02E3">
      <w:rPr>
        <w:rFonts w:ascii="Times New Roman" w:hAnsi="Times New Roman" w:cs="Times New Roman"/>
        <w:i/>
        <w:iCs/>
        <w:u w:val="single"/>
      </w:rPr>
      <w:t>cateringow</w:t>
    </w:r>
    <w:r w:rsidR="002C28E1">
      <w:rPr>
        <w:rFonts w:ascii="Times New Roman" w:hAnsi="Times New Roman" w:cs="Times New Roman"/>
        <w:i/>
        <w:iCs/>
        <w:u w:val="single"/>
      </w:rPr>
      <w:t>ej</w:t>
    </w:r>
    <w:r w:rsidRPr="007B02E3">
      <w:rPr>
        <w:rFonts w:ascii="Times New Roman" w:hAnsi="Times New Roman" w:cs="Times New Roman"/>
        <w:i/>
        <w:iCs/>
        <w:u w:val="single"/>
      </w:rPr>
      <w:t xml:space="preserve"> i gastronomiczn</w:t>
    </w:r>
    <w:r w:rsidR="002C28E1">
      <w:rPr>
        <w:rFonts w:ascii="Times New Roman" w:hAnsi="Times New Roman" w:cs="Times New Roman"/>
        <w:i/>
        <w:iCs/>
        <w:u w:val="single"/>
      </w:rPr>
      <w:t>ej</w:t>
    </w:r>
    <w:r w:rsidRPr="007B02E3">
      <w:rPr>
        <w:rFonts w:ascii="Times New Roman" w:hAnsi="Times New Roman" w:cs="Times New Roman"/>
        <w:i/>
        <w:iCs/>
        <w:u w:val="single"/>
      </w:rPr>
      <w:t xml:space="preserve"> </w:t>
    </w:r>
    <w:r w:rsidR="002C28E1">
      <w:rPr>
        <w:rFonts w:ascii="Times New Roman" w:hAnsi="Times New Roman" w:cs="Times New Roman"/>
        <w:i/>
        <w:iCs/>
        <w:u w:val="single"/>
      </w:rPr>
      <w:t xml:space="preserve">na potrzeby </w:t>
    </w:r>
    <w:r w:rsidRPr="00F24C72">
      <w:rPr>
        <w:rFonts w:ascii="Times New Roman" w:hAnsi="Times New Roman" w:cs="Times New Roman"/>
        <w:i/>
        <w:iCs/>
        <w:u w:val="single"/>
      </w:rPr>
      <w:t>uczestników</w:t>
    </w:r>
    <w:r w:rsidR="00F24C72" w:rsidRPr="00F24C72">
      <w:rPr>
        <w:rFonts w:ascii="Times New Roman" w:hAnsi="Times New Roman" w:cs="Times New Roman"/>
        <w:i/>
        <w:iCs/>
        <w:u w:val="single"/>
      </w:rPr>
      <w:t xml:space="preserve"> </w:t>
    </w:r>
    <w:bookmarkEnd w:id="16"/>
    <w:r w:rsidR="00A46C1B" w:rsidRPr="00A46C1B">
      <w:rPr>
        <w:rFonts w:ascii="Times New Roman" w:hAnsi="Times New Roman"/>
        <w:i/>
        <w:iCs/>
        <w:u w:val="single"/>
      </w:rPr>
      <w:t xml:space="preserve">międzynarodowej konferencji dydaktyczno-naukowej – 4th World Conference on </w:t>
    </w:r>
    <w:proofErr w:type="spellStart"/>
    <w:r w:rsidR="00A46C1B" w:rsidRPr="00A46C1B">
      <w:rPr>
        <w:rFonts w:ascii="Times New Roman" w:hAnsi="Times New Roman"/>
        <w:i/>
        <w:iCs/>
        <w:u w:val="single"/>
      </w:rPr>
      <w:t>Physics</w:t>
    </w:r>
    <w:proofErr w:type="spellEnd"/>
    <w:r w:rsidR="00A46C1B" w:rsidRPr="00A46C1B">
      <w:rPr>
        <w:rFonts w:ascii="Times New Roman" w:hAnsi="Times New Roman"/>
        <w:i/>
        <w:iCs/>
        <w:u w:val="single"/>
      </w:rPr>
      <w:t xml:space="preserve"> </w:t>
    </w:r>
    <w:proofErr w:type="spellStart"/>
    <w:r w:rsidR="00A46C1B" w:rsidRPr="00A46C1B">
      <w:rPr>
        <w:rFonts w:ascii="Times New Roman" w:hAnsi="Times New Roman"/>
        <w:i/>
        <w:iCs/>
        <w:u w:val="single"/>
      </w:rPr>
      <w:t>Education</w:t>
    </w:r>
    <w:proofErr w:type="spellEnd"/>
    <w:r w:rsidR="00A46C1B" w:rsidRPr="00A46C1B">
      <w:rPr>
        <w:rFonts w:ascii="Times New Roman" w:hAnsi="Times New Roman"/>
        <w:i/>
        <w:iCs/>
        <w:u w:val="single"/>
      </w:rPr>
      <w:t>, która odbędzie się w dniach w dniach 26-30 sierpnia 2024 r. w Krakowie, organizowanej pod patronatem Wydziału Fizyki, Astronomii i Informatyki Stosowanej Uniwersytetu Jagiellońskiego w Krakowie</w:t>
    </w:r>
    <w:bookmarkEnd w:id="15"/>
    <w:bookmarkEnd w:id="18"/>
    <w:r w:rsidR="00A46C1B">
      <w:rPr>
        <w:rFonts w:ascii="Times New Roman" w:hAnsi="Times New Roman"/>
        <w:i/>
        <w:iCs/>
        <w:u w:val="single"/>
      </w:rPr>
      <w:t>.</w:t>
    </w:r>
  </w:p>
  <w:bookmarkEnd w:id="17"/>
  <w:p w14:paraId="2F872C92" w14:textId="21A39C1F" w:rsidR="00C86971" w:rsidRPr="00A46C1B" w:rsidRDefault="00C0771A" w:rsidP="00A46C1B">
    <w:pPr>
      <w:pStyle w:val="Nagwek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 w:rsidR="00DC6734" w:rsidRPr="00FE44FF">
      <w:rPr>
        <w:rFonts w:ascii="Times New Roman" w:hAnsi="Times New Roman" w:cs="Times New Roman"/>
        <w:i/>
        <w:iCs/>
      </w:rPr>
      <w:t>Nr sprawy: 80.272</w:t>
    </w:r>
    <w:r w:rsidR="00B917BF">
      <w:rPr>
        <w:rFonts w:ascii="Times New Roman" w:hAnsi="Times New Roman" w:cs="Times New Roman"/>
        <w:i/>
        <w:iCs/>
      </w:rPr>
      <w:t>.</w:t>
    </w:r>
    <w:r w:rsidR="00177F85">
      <w:rPr>
        <w:rFonts w:ascii="Times New Roman" w:hAnsi="Times New Roman" w:cs="Times New Roman"/>
        <w:i/>
        <w:iCs/>
      </w:rPr>
      <w:t>268</w:t>
    </w:r>
    <w:r w:rsidR="00A46C1B">
      <w:rPr>
        <w:rFonts w:ascii="Times New Roman" w:hAnsi="Times New Roman" w:cs="Times New Roman"/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BD642F2"/>
    <w:name w:val="WW8Num2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99DCF48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7CFC5D4E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D"/>
    <w:multiLevelType w:val="multilevel"/>
    <w:tmpl w:val="73969EB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B3BA6AA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0000013"/>
    <w:multiLevelType w:val="multilevel"/>
    <w:tmpl w:val="B554D5A6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00000015"/>
    <w:multiLevelType w:val="multilevel"/>
    <w:tmpl w:val="00669C36"/>
    <w:name w:val="WW8Num21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2163836"/>
    <w:multiLevelType w:val="multilevel"/>
    <w:tmpl w:val="54E8B282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2" w15:restartNumberingAfterBreak="0">
    <w:nsid w:val="02703530"/>
    <w:multiLevelType w:val="hybridMultilevel"/>
    <w:tmpl w:val="6CDEE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32478B"/>
    <w:multiLevelType w:val="hybridMultilevel"/>
    <w:tmpl w:val="CB983ABE"/>
    <w:lvl w:ilvl="0" w:tplc="814E20E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4EC0CAA"/>
    <w:multiLevelType w:val="hybridMultilevel"/>
    <w:tmpl w:val="F6A8110E"/>
    <w:name w:val="WW8Num2223322"/>
    <w:lvl w:ilvl="0" w:tplc="11A8E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41D61"/>
    <w:multiLevelType w:val="hybridMultilevel"/>
    <w:tmpl w:val="5322BF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170895"/>
    <w:multiLevelType w:val="multilevel"/>
    <w:tmpl w:val="FEEAF7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2771AE"/>
    <w:multiLevelType w:val="multilevel"/>
    <w:tmpl w:val="C206F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1290ECF"/>
    <w:multiLevelType w:val="hybridMultilevel"/>
    <w:tmpl w:val="5322BF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0031E"/>
    <w:multiLevelType w:val="multilevel"/>
    <w:tmpl w:val="59F8E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5"/>
        </w:tabs>
        <w:ind w:left="2705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21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B022E7"/>
    <w:multiLevelType w:val="hybridMultilevel"/>
    <w:tmpl w:val="F0CA0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B05CC"/>
    <w:multiLevelType w:val="multilevel"/>
    <w:tmpl w:val="023855B4"/>
    <w:lvl w:ilvl="0">
      <w:start w:val="1"/>
      <w:numFmt w:val="decimal"/>
      <w:pStyle w:val="Akapitzlist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4A41964"/>
    <w:multiLevelType w:val="multilevel"/>
    <w:tmpl w:val="CBBEB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B596D26"/>
    <w:multiLevelType w:val="hybridMultilevel"/>
    <w:tmpl w:val="B0845BCC"/>
    <w:lvl w:ilvl="0" w:tplc="FFFFFFFF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BF00338"/>
    <w:multiLevelType w:val="hybridMultilevel"/>
    <w:tmpl w:val="65FCF8BC"/>
    <w:name w:val="WW8Num22233"/>
    <w:lvl w:ilvl="0" w:tplc="27320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0D4C38"/>
    <w:multiLevelType w:val="hybridMultilevel"/>
    <w:tmpl w:val="F0CA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1FB944CB"/>
    <w:multiLevelType w:val="multilevel"/>
    <w:tmpl w:val="EA5ED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048331F"/>
    <w:multiLevelType w:val="hybridMultilevel"/>
    <w:tmpl w:val="174406AC"/>
    <w:lvl w:ilvl="0" w:tplc="3A6ED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2296007C"/>
    <w:multiLevelType w:val="multilevel"/>
    <w:tmpl w:val="441A004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)"/>
      <w:lvlJc w:val="left"/>
      <w:pPr>
        <w:ind w:left="851" w:hanging="42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)%3."/>
      <w:lvlJc w:val="left"/>
      <w:pPr>
        <w:ind w:left="1572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)%3.%4."/>
      <w:lvlJc w:val="left"/>
      <w:pPr>
        <w:ind w:left="1998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)%3.%4.%5."/>
      <w:lvlJc w:val="left"/>
      <w:pPr>
        <w:ind w:left="2784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)%3.%4.%5.%6."/>
      <w:lvlJc w:val="left"/>
      <w:pPr>
        <w:ind w:left="321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)%3.%4.%5.%6.%7."/>
      <w:lvlJc w:val="left"/>
      <w:pPr>
        <w:ind w:left="3996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)%3.%4.%5.%6.%7.%8."/>
      <w:lvlJc w:val="left"/>
      <w:pPr>
        <w:ind w:left="4422" w:hanging="14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)%3.%4.%5.%6.%7.%8.%9."/>
      <w:lvlJc w:val="left"/>
      <w:pPr>
        <w:ind w:left="5208" w:hanging="18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23535190"/>
    <w:multiLevelType w:val="hybridMultilevel"/>
    <w:tmpl w:val="7D42E328"/>
    <w:name w:val="WW8Num222332223"/>
    <w:lvl w:ilvl="0" w:tplc="5E240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6EE4429"/>
    <w:multiLevelType w:val="multilevel"/>
    <w:tmpl w:val="42148D64"/>
    <w:styleLink w:val="Zaimportowanystyl8"/>
    <w:lvl w:ilvl="0">
      <w:start w:val="1"/>
      <w:numFmt w:val="decimal"/>
      <w:lvlText w:val="%1."/>
      <w:lvlJc w:val="left"/>
      <w:pPr>
        <w:ind w:left="40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765" w:hanging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65" w:hanging="76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 w15:restartNumberingAfterBreak="0">
    <w:nsid w:val="282B3BB1"/>
    <w:multiLevelType w:val="hybridMultilevel"/>
    <w:tmpl w:val="12603BBE"/>
    <w:lvl w:ilvl="0" w:tplc="C8503E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226D3D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B7A68"/>
    <w:multiLevelType w:val="multilevel"/>
    <w:tmpl w:val="8B8CF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8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6C69E2"/>
    <w:multiLevelType w:val="hybridMultilevel"/>
    <w:tmpl w:val="7C0C6E8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4BD8F6E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DFE1A0C"/>
    <w:multiLevelType w:val="hybridMultilevel"/>
    <w:tmpl w:val="CCAA10A2"/>
    <w:name w:val="WW8Num222332"/>
    <w:lvl w:ilvl="0" w:tplc="64CC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2EC50911"/>
    <w:multiLevelType w:val="multilevel"/>
    <w:tmpl w:val="E90AE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44" w15:restartNumberingAfterBreak="0">
    <w:nsid w:val="2FA036CB"/>
    <w:multiLevelType w:val="hybridMultilevel"/>
    <w:tmpl w:val="BC8CF09E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E638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315D766C"/>
    <w:multiLevelType w:val="multilevel"/>
    <w:tmpl w:val="CE6EF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46" w15:restartNumberingAfterBreak="0">
    <w:nsid w:val="328F4EB5"/>
    <w:multiLevelType w:val="multilevel"/>
    <w:tmpl w:val="32902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92" w:hanging="1440"/>
      </w:pPr>
    </w:lvl>
  </w:abstractNum>
  <w:abstractNum w:abstractNumId="47" w15:restartNumberingAfterBreak="0">
    <w:nsid w:val="32F22C0E"/>
    <w:multiLevelType w:val="hybridMultilevel"/>
    <w:tmpl w:val="F774E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AC75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B12580"/>
    <w:multiLevelType w:val="multilevel"/>
    <w:tmpl w:val="BF104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4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7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28" w:hanging="1440"/>
      </w:pPr>
    </w:lvl>
  </w:abstractNum>
  <w:abstractNum w:abstractNumId="49" w15:restartNumberingAfterBreak="0">
    <w:nsid w:val="358C075B"/>
    <w:multiLevelType w:val="hybridMultilevel"/>
    <w:tmpl w:val="94A2A5D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B25724"/>
    <w:multiLevelType w:val="hybridMultilevel"/>
    <w:tmpl w:val="C36EC74C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56F8FF24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1" w15:restartNumberingAfterBreak="0">
    <w:nsid w:val="37E872E9"/>
    <w:multiLevelType w:val="hybridMultilevel"/>
    <w:tmpl w:val="9D3A408C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C2B074F"/>
    <w:multiLevelType w:val="multilevel"/>
    <w:tmpl w:val="3148F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3E865762"/>
    <w:multiLevelType w:val="hybridMultilevel"/>
    <w:tmpl w:val="3FBC5BF4"/>
    <w:lvl w:ilvl="0" w:tplc="814E20E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F607F19"/>
    <w:multiLevelType w:val="multilevel"/>
    <w:tmpl w:val="169A6E6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3"/>
      <w:numFmt w:val="decimal"/>
      <w:isLgl/>
      <w:lvlText w:val="%1.%2"/>
      <w:lvlJc w:val="left"/>
      <w:pPr>
        <w:ind w:left="254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0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2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68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8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95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07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967" w:hanging="1440"/>
      </w:pPr>
      <w:rPr>
        <w:rFonts w:hint="default"/>
        <w:color w:val="auto"/>
      </w:rPr>
    </w:lvl>
  </w:abstractNum>
  <w:abstractNum w:abstractNumId="55" w15:restartNumberingAfterBreak="0">
    <w:nsid w:val="41A477F0"/>
    <w:multiLevelType w:val="hybridMultilevel"/>
    <w:tmpl w:val="F97A7A80"/>
    <w:styleLink w:val="Zaimportowanystyl15"/>
    <w:lvl w:ilvl="0" w:tplc="1DDE438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C926596">
      <w:start w:val="1"/>
      <w:numFmt w:val="lowerLetter"/>
      <w:lvlText w:val="%2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732863A">
      <w:start w:val="1"/>
      <w:numFmt w:val="lowerLetter"/>
      <w:lvlText w:val="%3)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C3219F4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9EC19BC">
      <w:start w:val="1"/>
      <w:numFmt w:val="upperLetter"/>
      <w:lvlText w:val="%5."/>
      <w:lvlJc w:val="left"/>
      <w:pPr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DFEE9BA">
      <w:start w:val="1"/>
      <w:numFmt w:val="upperLetter"/>
      <w:lvlText w:val="%6."/>
      <w:lvlJc w:val="left"/>
      <w:pPr>
        <w:ind w:left="30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BCEB3BA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ABC957C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B32AC7E">
      <w:start w:val="1"/>
      <w:numFmt w:val="lowerRoman"/>
      <w:lvlText w:val="%9."/>
      <w:lvlJc w:val="left"/>
      <w:pPr>
        <w:ind w:left="6840" w:hanging="30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6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6" w:hanging="69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57" w15:restartNumberingAfterBreak="0">
    <w:nsid w:val="47C05D3D"/>
    <w:multiLevelType w:val="multilevel"/>
    <w:tmpl w:val="9D14777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58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9350BA"/>
    <w:multiLevelType w:val="hybridMultilevel"/>
    <w:tmpl w:val="7A8CCD2C"/>
    <w:lvl w:ilvl="0" w:tplc="DF42631C">
      <w:start w:val="1"/>
      <w:numFmt w:val="decimal"/>
      <w:lvlText w:val="2.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49B55825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1" w15:restartNumberingAfterBreak="0">
    <w:nsid w:val="4A124CA5"/>
    <w:multiLevelType w:val="hybridMultilevel"/>
    <w:tmpl w:val="14623548"/>
    <w:lvl w:ilvl="0" w:tplc="2F262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2" w15:restartNumberingAfterBreak="0">
    <w:nsid w:val="4B0F4F10"/>
    <w:multiLevelType w:val="hybridMultilevel"/>
    <w:tmpl w:val="CDF0E7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4D082F"/>
    <w:multiLevelType w:val="hybridMultilevel"/>
    <w:tmpl w:val="5322B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D60BD1"/>
    <w:multiLevelType w:val="hybridMultilevel"/>
    <w:tmpl w:val="888833EA"/>
    <w:lvl w:ilvl="0" w:tplc="1DB4F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E3DCF35A">
      <w:start w:val="1"/>
      <w:numFmt w:val="decimal"/>
      <w:lvlText w:val="2.%8."/>
      <w:lvlJc w:val="left"/>
      <w:pPr>
        <w:ind w:left="5760" w:hanging="360"/>
      </w:pPr>
      <w:rPr>
        <w:rFonts w:cs="Times New Roman" w:hint="default"/>
        <w:b w:val="0"/>
        <w:bCs w:val="0"/>
        <w:sz w:val="22"/>
        <w:szCs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AD3214"/>
    <w:multiLevelType w:val="hybridMultilevel"/>
    <w:tmpl w:val="CCF8C2BC"/>
    <w:name w:val="WW8Num222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4E4CD2"/>
    <w:multiLevelType w:val="hybridMultilevel"/>
    <w:tmpl w:val="B0845BCC"/>
    <w:lvl w:ilvl="0" w:tplc="BB5C4FB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00A5D0C"/>
    <w:multiLevelType w:val="hybridMultilevel"/>
    <w:tmpl w:val="6CDEE6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D00981"/>
    <w:multiLevelType w:val="multilevel"/>
    <w:tmpl w:val="A7AAB076"/>
    <w:lvl w:ilvl="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  <w:color w:val="auto"/>
      </w:rPr>
    </w:lvl>
  </w:abstractNum>
  <w:abstractNum w:abstractNumId="69" w15:restartNumberingAfterBreak="0">
    <w:nsid w:val="52BD5E6A"/>
    <w:multiLevelType w:val="multilevel"/>
    <w:tmpl w:val="60949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54D5465F"/>
    <w:multiLevelType w:val="multilevel"/>
    <w:tmpl w:val="E4CADB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71" w15:restartNumberingAfterBreak="0">
    <w:nsid w:val="55724C6C"/>
    <w:multiLevelType w:val="hybridMultilevel"/>
    <w:tmpl w:val="B716603E"/>
    <w:lvl w:ilvl="0" w:tplc="8EE45DC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2" w15:restartNumberingAfterBreak="0">
    <w:nsid w:val="56FD6B5C"/>
    <w:multiLevelType w:val="multilevel"/>
    <w:tmpl w:val="5D76F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u w:val="none"/>
      </w:rPr>
    </w:lvl>
  </w:abstractNum>
  <w:abstractNum w:abstractNumId="73" w15:restartNumberingAfterBreak="0">
    <w:nsid w:val="58C97241"/>
    <w:multiLevelType w:val="hybridMultilevel"/>
    <w:tmpl w:val="096CE8A4"/>
    <w:name w:val="WW8Num22233222"/>
    <w:lvl w:ilvl="0" w:tplc="A47A5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0F51BA"/>
    <w:multiLevelType w:val="multilevel"/>
    <w:tmpl w:val="2A9ABC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5A506C22"/>
    <w:multiLevelType w:val="hybridMultilevel"/>
    <w:tmpl w:val="21D2B7D2"/>
    <w:name w:val="WW8Num22233222222"/>
    <w:lvl w:ilvl="0" w:tplc="D77AF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174182"/>
    <w:multiLevelType w:val="hybridMultilevel"/>
    <w:tmpl w:val="A5FA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3F45AD"/>
    <w:multiLevelType w:val="hybridMultilevel"/>
    <w:tmpl w:val="9FF8716C"/>
    <w:name w:val="WW8Num22232"/>
    <w:lvl w:ilvl="0" w:tplc="3FDAF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0D50AE"/>
    <w:multiLevelType w:val="hybridMultilevel"/>
    <w:tmpl w:val="8FA067A8"/>
    <w:lvl w:ilvl="0" w:tplc="09DEFB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79" w15:restartNumberingAfterBreak="0">
    <w:nsid w:val="6017298F"/>
    <w:multiLevelType w:val="hybridMultilevel"/>
    <w:tmpl w:val="0415000F"/>
    <w:styleLink w:val="Styl11"/>
    <w:lvl w:ilvl="0" w:tplc="0415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DD54A1A8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80" w15:restartNumberingAfterBreak="0">
    <w:nsid w:val="604E49CF"/>
    <w:multiLevelType w:val="hybridMultilevel"/>
    <w:tmpl w:val="83668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875B64"/>
    <w:multiLevelType w:val="hybridMultilevel"/>
    <w:tmpl w:val="997A5A46"/>
    <w:lvl w:ilvl="0" w:tplc="B5D403F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D9360F"/>
    <w:multiLevelType w:val="hybridMultilevel"/>
    <w:tmpl w:val="54BC4682"/>
    <w:lvl w:ilvl="0" w:tplc="788C0EE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1153D9C"/>
    <w:multiLevelType w:val="hybridMultilevel"/>
    <w:tmpl w:val="84D08B68"/>
    <w:styleLink w:val="Zaimportowanystyl19"/>
    <w:lvl w:ilvl="0" w:tplc="84D08B6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76EC80E">
      <w:start w:val="1"/>
      <w:numFmt w:val="decimal"/>
      <w:lvlText w:val="%2."/>
      <w:lvlJc w:val="left"/>
      <w:pPr>
        <w:ind w:left="11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98950C">
      <w:start w:val="1"/>
      <w:numFmt w:val="decimal"/>
      <w:lvlText w:val="%3."/>
      <w:lvlJc w:val="left"/>
      <w:pPr>
        <w:ind w:left="19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AB279CC">
      <w:start w:val="1"/>
      <w:numFmt w:val="lowerLetter"/>
      <w:lvlText w:val="%4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488BFBC">
      <w:start w:val="1"/>
      <w:numFmt w:val="decimal"/>
      <w:lvlText w:val="%5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EA807A">
      <w:start w:val="1"/>
      <w:numFmt w:val="lowerLetter"/>
      <w:lvlText w:val="%6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82CA0E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74C34EA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4446444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4" w15:restartNumberingAfterBreak="0">
    <w:nsid w:val="625B0860"/>
    <w:multiLevelType w:val="hybridMultilevel"/>
    <w:tmpl w:val="E7960E82"/>
    <w:lvl w:ilvl="0" w:tplc="5C766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347CCC"/>
    <w:multiLevelType w:val="multilevel"/>
    <w:tmpl w:val="4F34F86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6" w15:restartNumberingAfterBreak="0">
    <w:nsid w:val="64DE72CE"/>
    <w:multiLevelType w:val="multilevel"/>
    <w:tmpl w:val="21D8DE56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</w:abstractNum>
  <w:abstractNum w:abstractNumId="87" w15:restartNumberingAfterBreak="0">
    <w:nsid w:val="664833A1"/>
    <w:multiLevelType w:val="multilevel"/>
    <w:tmpl w:val="3AAE9E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88" w15:restartNumberingAfterBreak="0">
    <w:nsid w:val="66C141D8"/>
    <w:multiLevelType w:val="hybridMultilevel"/>
    <w:tmpl w:val="CB983ABE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8316FFB"/>
    <w:multiLevelType w:val="hybridMultilevel"/>
    <w:tmpl w:val="8CD69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597672"/>
    <w:multiLevelType w:val="hybridMultilevel"/>
    <w:tmpl w:val="CA4A1EE0"/>
    <w:lvl w:ilvl="0" w:tplc="D078047E">
      <w:start w:val="1"/>
      <w:numFmt w:val="lowerLetter"/>
      <w:lvlText w:val="%1)"/>
      <w:lvlJc w:val="left"/>
      <w:pPr>
        <w:ind w:left="1410" w:hanging="69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C77DC"/>
    <w:multiLevelType w:val="multilevel"/>
    <w:tmpl w:val="EDA2ED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92" w15:restartNumberingAfterBreak="0">
    <w:nsid w:val="69727B5B"/>
    <w:multiLevelType w:val="hybridMultilevel"/>
    <w:tmpl w:val="9326AD90"/>
    <w:lvl w:ilvl="0" w:tplc="E306E1B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3" w15:restartNumberingAfterBreak="0">
    <w:nsid w:val="698C7079"/>
    <w:multiLevelType w:val="multilevel"/>
    <w:tmpl w:val="6F126A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4" w15:restartNumberingAfterBreak="0">
    <w:nsid w:val="699A1160"/>
    <w:multiLevelType w:val="multilevel"/>
    <w:tmpl w:val="4AD2F3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sz w:val="22"/>
        <w:szCs w:val="22"/>
      </w:rPr>
    </w:lvl>
    <w:lvl w:ilvl="2">
      <w:start w:val="1"/>
      <w:numFmt w:val="decimal"/>
      <w:lvlText w:val="2.7.%3."/>
      <w:lvlJc w:val="left"/>
      <w:pPr>
        <w:ind w:left="3196" w:hanging="36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5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6" w15:restartNumberingAfterBreak="0">
    <w:nsid w:val="6E563107"/>
    <w:multiLevelType w:val="hybridMultilevel"/>
    <w:tmpl w:val="A3103492"/>
    <w:lvl w:ilvl="0" w:tplc="CDE69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60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i w:val="0"/>
        <w:i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BF6537"/>
    <w:multiLevelType w:val="hybridMultilevel"/>
    <w:tmpl w:val="CD6E9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1A2BF6"/>
    <w:multiLevelType w:val="hybridMultilevel"/>
    <w:tmpl w:val="5C36EF16"/>
    <w:lvl w:ilvl="0" w:tplc="7C786C8A">
      <w:start w:val="1"/>
      <w:numFmt w:val="decimal"/>
      <w:lvlText w:val="3.%1."/>
      <w:lvlJc w:val="left"/>
      <w:pPr>
        <w:ind w:left="4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9C0D11"/>
    <w:multiLevelType w:val="hybridMultilevel"/>
    <w:tmpl w:val="60CCD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E84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 w:tplc="37C4D8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54655D1"/>
    <w:multiLevelType w:val="multilevel"/>
    <w:tmpl w:val="4F34F86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75CC6787"/>
    <w:multiLevelType w:val="hybridMultilevel"/>
    <w:tmpl w:val="CB983ABE"/>
    <w:lvl w:ilvl="0" w:tplc="FFFFFFF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67832D6"/>
    <w:multiLevelType w:val="hybridMultilevel"/>
    <w:tmpl w:val="66B247C4"/>
    <w:name w:val="WW8Num2223322222"/>
    <w:lvl w:ilvl="0" w:tplc="8F8A4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A14023"/>
    <w:multiLevelType w:val="multilevel"/>
    <w:tmpl w:val="CA9EAA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92" w:hanging="1440"/>
      </w:pPr>
    </w:lvl>
  </w:abstractNum>
  <w:abstractNum w:abstractNumId="104" w15:restartNumberingAfterBreak="0">
    <w:nsid w:val="775A0923"/>
    <w:multiLevelType w:val="hybridMultilevel"/>
    <w:tmpl w:val="2E12E690"/>
    <w:lvl w:ilvl="0" w:tplc="87647A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232F5E"/>
    <w:multiLevelType w:val="hybridMultilevel"/>
    <w:tmpl w:val="0F4AE9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1C76DC"/>
    <w:multiLevelType w:val="hybridMultilevel"/>
    <w:tmpl w:val="3D2E8BE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E294E9E6">
      <w:start w:val="1"/>
      <w:numFmt w:val="decimal"/>
      <w:lvlText w:val="2.%5."/>
      <w:lvlJc w:val="left"/>
      <w:pPr>
        <w:ind w:left="432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7" w15:restartNumberingAfterBreak="0">
    <w:nsid w:val="79417C13"/>
    <w:multiLevelType w:val="hybridMultilevel"/>
    <w:tmpl w:val="79C02FE6"/>
    <w:name w:val="WW8Num222332222"/>
    <w:lvl w:ilvl="0" w:tplc="03E24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EF59E6"/>
    <w:multiLevelType w:val="multilevel"/>
    <w:tmpl w:val="DC5EB9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 w15:restartNumberingAfterBreak="0">
    <w:nsid w:val="7E4F707D"/>
    <w:multiLevelType w:val="multilevel"/>
    <w:tmpl w:val="EBB03DD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0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111" w15:restartNumberingAfterBreak="0">
    <w:nsid w:val="7F511FD6"/>
    <w:multiLevelType w:val="hybridMultilevel"/>
    <w:tmpl w:val="5322BF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48708">
    <w:abstractNumId w:val="37"/>
  </w:num>
  <w:num w:numId="2" w16cid:durableId="580532452">
    <w:abstractNumId w:val="103"/>
  </w:num>
  <w:num w:numId="3" w16cid:durableId="1734422315">
    <w:abstractNumId w:val="45"/>
  </w:num>
  <w:num w:numId="4" w16cid:durableId="1176578717">
    <w:abstractNumId w:val="91"/>
  </w:num>
  <w:num w:numId="5" w16cid:durableId="1441300362">
    <w:abstractNumId w:val="30"/>
  </w:num>
  <w:num w:numId="6" w16cid:durableId="623509777">
    <w:abstractNumId w:val="70"/>
  </w:num>
  <w:num w:numId="7" w16cid:durableId="1642272444">
    <w:abstractNumId w:val="87"/>
  </w:num>
  <w:num w:numId="8" w16cid:durableId="2092002877">
    <w:abstractNumId w:val="18"/>
  </w:num>
  <w:num w:numId="9" w16cid:durableId="1093474873">
    <w:abstractNumId w:val="48"/>
  </w:num>
  <w:num w:numId="10" w16cid:durableId="432897612">
    <w:abstractNumId w:val="16"/>
  </w:num>
  <w:num w:numId="11" w16cid:durableId="1873035798">
    <w:abstractNumId w:val="74"/>
  </w:num>
  <w:num w:numId="12" w16cid:durableId="2131824810">
    <w:abstractNumId w:val="108"/>
  </w:num>
  <w:num w:numId="13" w16cid:durableId="1405297868">
    <w:abstractNumId w:val="69"/>
  </w:num>
  <w:num w:numId="14" w16cid:durableId="1522814954">
    <w:abstractNumId w:val="23"/>
  </w:num>
  <w:num w:numId="15" w16cid:durableId="543249483">
    <w:abstractNumId w:val="52"/>
  </w:num>
  <w:num w:numId="16" w16cid:durableId="1349796544">
    <w:abstractNumId w:val="58"/>
  </w:num>
  <w:num w:numId="17" w16cid:durableId="359010498">
    <w:abstractNumId w:val="40"/>
  </w:num>
  <w:num w:numId="18" w16cid:durableId="383991659">
    <w:abstractNumId w:val="109"/>
  </w:num>
  <w:num w:numId="19" w16cid:durableId="980958084">
    <w:abstractNumId w:val="60"/>
  </w:num>
  <w:num w:numId="20" w16cid:durableId="296955927">
    <w:abstractNumId w:val="8"/>
  </w:num>
  <w:num w:numId="21" w16cid:durableId="958537178">
    <w:abstractNumId w:val="42"/>
  </w:num>
  <w:num w:numId="22" w16cid:durableId="1819608745">
    <w:abstractNumId w:val="79"/>
  </w:num>
  <w:num w:numId="23" w16cid:durableId="1016269572">
    <w:abstractNumId w:val="32"/>
  </w:num>
  <w:num w:numId="24" w16cid:durableId="702096963">
    <w:abstractNumId w:val="35"/>
  </w:num>
  <w:num w:numId="25" w16cid:durableId="1206453392">
    <w:abstractNumId w:val="55"/>
  </w:num>
  <w:num w:numId="26" w16cid:durableId="1183133797">
    <w:abstractNumId w:val="83"/>
  </w:num>
  <w:num w:numId="27" w16cid:durableId="2062484161">
    <w:abstractNumId w:val="72"/>
  </w:num>
  <w:num w:numId="28" w16cid:durableId="615063468">
    <w:abstractNumId w:val="21"/>
  </w:num>
  <w:num w:numId="29" w16cid:durableId="898828615">
    <w:abstractNumId w:val="93"/>
  </w:num>
  <w:num w:numId="30" w16cid:durableId="1181159807">
    <w:abstractNumId w:val="29"/>
  </w:num>
  <w:num w:numId="31" w16cid:durableId="1352533808">
    <w:abstractNumId w:val="50"/>
  </w:num>
  <w:num w:numId="32" w16cid:durableId="89088295">
    <w:abstractNumId w:val="24"/>
  </w:num>
  <w:num w:numId="33" w16cid:durableId="1642883577">
    <w:abstractNumId w:val="44"/>
  </w:num>
  <w:num w:numId="34" w16cid:durableId="433327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7322637">
    <w:abstractNumId w:val="25"/>
  </w:num>
  <w:num w:numId="36" w16cid:durableId="4132571">
    <w:abstractNumId w:val="10"/>
  </w:num>
  <w:num w:numId="37" w16cid:durableId="72433045">
    <w:abstractNumId w:val="46"/>
  </w:num>
  <w:num w:numId="38" w16cid:durableId="274992840">
    <w:abstractNumId w:val="94"/>
  </w:num>
  <w:num w:numId="39" w16cid:durableId="6734603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5170550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8570173">
    <w:abstractNumId w:val="4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6781730">
    <w:abstractNumId w:val="66"/>
  </w:num>
  <w:num w:numId="43" w16cid:durableId="1939092125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92336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4750501">
    <w:abstractNumId w:val="95"/>
  </w:num>
  <w:num w:numId="46" w16cid:durableId="13427747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5673685">
    <w:abstractNumId w:val="64"/>
  </w:num>
  <w:num w:numId="48" w16cid:durableId="667440547">
    <w:abstractNumId w:val="86"/>
  </w:num>
  <w:num w:numId="49" w16cid:durableId="1522670511">
    <w:abstractNumId w:val="61"/>
  </w:num>
  <w:num w:numId="50" w16cid:durableId="817260830">
    <w:abstractNumId w:val="31"/>
  </w:num>
  <w:num w:numId="51" w16cid:durableId="993487973">
    <w:abstractNumId w:val="39"/>
  </w:num>
  <w:num w:numId="52" w16cid:durableId="1605729761">
    <w:abstractNumId w:val="99"/>
  </w:num>
  <w:num w:numId="53" w16cid:durableId="865211193">
    <w:abstractNumId w:val="54"/>
  </w:num>
  <w:num w:numId="54" w16cid:durableId="2011981578">
    <w:abstractNumId w:val="106"/>
  </w:num>
  <w:num w:numId="55" w16cid:durableId="321006665">
    <w:abstractNumId w:val="81"/>
  </w:num>
  <w:num w:numId="56" w16cid:durableId="1934361327">
    <w:abstractNumId w:val="36"/>
  </w:num>
  <w:num w:numId="57" w16cid:durableId="1579710419">
    <w:abstractNumId w:val="43"/>
  </w:num>
  <w:num w:numId="58" w16cid:durableId="464979179">
    <w:abstractNumId w:val="98"/>
  </w:num>
  <w:num w:numId="59" w16cid:durableId="1268654899">
    <w:abstractNumId w:val="59"/>
  </w:num>
  <w:num w:numId="60" w16cid:durableId="1693998414">
    <w:abstractNumId w:val="90"/>
  </w:num>
  <w:num w:numId="61" w16cid:durableId="1281108732">
    <w:abstractNumId w:val="11"/>
  </w:num>
  <w:num w:numId="62" w16cid:durableId="377709433">
    <w:abstractNumId w:val="104"/>
  </w:num>
  <w:num w:numId="63" w16cid:durableId="222525590">
    <w:abstractNumId w:val="57"/>
  </w:num>
  <w:num w:numId="64" w16cid:durableId="1278757791">
    <w:abstractNumId w:val="96"/>
    <w:lvlOverride w:ilvl="0">
      <w:startOverride w:val="1"/>
      <w:lvl w:ilvl="0" w:tplc="CDE693D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startOverride w:val="1"/>
      <w:lvl w:ilvl="1" w:tplc="04150019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startOverride w:val="1"/>
      <w:lvl w:ilvl="2" w:tplc="2CC60C08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65" w16cid:durableId="1819347436">
    <w:abstractNumId w:val="96"/>
    <w:lvlOverride w:ilvl="0">
      <w:lvl w:ilvl="0" w:tplc="CDE693DC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2CC60C08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66" w16cid:durableId="1923829035">
    <w:abstractNumId w:val="26"/>
  </w:num>
  <w:num w:numId="67" w16cid:durableId="272714187">
    <w:abstractNumId w:val="71"/>
  </w:num>
  <w:num w:numId="68" w16cid:durableId="610631366">
    <w:abstractNumId w:val="53"/>
  </w:num>
  <w:num w:numId="69" w16cid:durableId="468860395">
    <w:abstractNumId w:val="13"/>
  </w:num>
  <w:num w:numId="70" w16cid:durableId="925500715">
    <w:abstractNumId w:val="51"/>
  </w:num>
  <w:num w:numId="71" w16cid:durableId="754286569">
    <w:abstractNumId w:val="76"/>
  </w:num>
  <w:num w:numId="72" w16cid:durableId="1316564597">
    <w:abstractNumId w:val="89"/>
  </w:num>
  <w:num w:numId="73" w16cid:durableId="145167765">
    <w:abstractNumId w:val="28"/>
  </w:num>
  <w:num w:numId="74" w16cid:durableId="538933435">
    <w:abstractNumId w:val="12"/>
  </w:num>
  <w:num w:numId="75" w16cid:durableId="1335691254">
    <w:abstractNumId w:val="67"/>
  </w:num>
  <w:num w:numId="76" w16cid:durableId="35669474">
    <w:abstractNumId w:val="101"/>
  </w:num>
  <w:num w:numId="77" w16cid:durableId="809008800">
    <w:abstractNumId w:val="88"/>
  </w:num>
  <w:num w:numId="78" w16cid:durableId="1319653319">
    <w:abstractNumId w:val="63"/>
  </w:num>
  <w:num w:numId="79" w16cid:durableId="1473790584">
    <w:abstractNumId w:val="19"/>
  </w:num>
  <w:num w:numId="80" w16cid:durableId="1305741723">
    <w:abstractNumId w:val="97"/>
  </w:num>
  <w:num w:numId="81" w16cid:durableId="430124593">
    <w:abstractNumId w:val="111"/>
  </w:num>
  <w:num w:numId="82" w16cid:durableId="2000185906">
    <w:abstractNumId w:val="105"/>
  </w:num>
  <w:num w:numId="83" w16cid:durableId="1055356690">
    <w:abstractNumId w:val="15"/>
  </w:num>
  <w:num w:numId="84" w16cid:durableId="887031309">
    <w:abstractNumId w:val="92"/>
  </w:num>
  <w:num w:numId="85" w16cid:durableId="1844662918">
    <w:abstractNumId w:val="47"/>
  </w:num>
  <w:num w:numId="86" w16cid:durableId="1532037130">
    <w:abstractNumId w:val="80"/>
  </w:num>
  <w:num w:numId="87" w16cid:durableId="3642534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8547773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24198253">
    <w:abstractNumId w:val="68"/>
  </w:num>
  <w:num w:numId="90" w16cid:durableId="907497781">
    <w:abstractNumId w:val="22"/>
  </w:num>
  <w:num w:numId="91" w16cid:durableId="1322663502">
    <w:abstractNumId w:val="62"/>
  </w:num>
  <w:num w:numId="92" w16cid:durableId="1166167438">
    <w:abstractNumId w:val="84"/>
  </w:num>
  <w:num w:numId="93" w16cid:durableId="1001934071">
    <w:abstractNumId w:val="78"/>
  </w:num>
  <w:num w:numId="94" w16cid:durableId="1726369766">
    <w:abstractNumId w:val="8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19"/>
    <w:rsid w:val="0000058A"/>
    <w:rsid w:val="0000176D"/>
    <w:rsid w:val="000031E1"/>
    <w:rsid w:val="00010BA1"/>
    <w:rsid w:val="000144AE"/>
    <w:rsid w:val="000159BF"/>
    <w:rsid w:val="000160F8"/>
    <w:rsid w:val="00021115"/>
    <w:rsid w:val="00021800"/>
    <w:rsid w:val="000231F4"/>
    <w:rsid w:val="00023696"/>
    <w:rsid w:val="00023E13"/>
    <w:rsid w:val="0002653E"/>
    <w:rsid w:val="00031349"/>
    <w:rsid w:val="00034672"/>
    <w:rsid w:val="000349E0"/>
    <w:rsid w:val="00041373"/>
    <w:rsid w:val="00044B5A"/>
    <w:rsid w:val="00044D48"/>
    <w:rsid w:val="00050147"/>
    <w:rsid w:val="0005019F"/>
    <w:rsid w:val="00050BB8"/>
    <w:rsid w:val="000521A2"/>
    <w:rsid w:val="00052C4A"/>
    <w:rsid w:val="000550FB"/>
    <w:rsid w:val="000602B9"/>
    <w:rsid w:val="00060AB5"/>
    <w:rsid w:val="0006133D"/>
    <w:rsid w:val="00062A50"/>
    <w:rsid w:val="000655AD"/>
    <w:rsid w:val="00065A6F"/>
    <w:rsid w:val="00067AA1"/>
    <w:rsid w:val="00077EF7"/>
    <w:rsid w:val="000803D2"/>
    <w:rsid w:val="000809CF"/>
    <w:rsid w:val="00080CA7"/>
    <w:rsid w:val="00083FBB"/>
    <w:rsid w:val="00084383"/>
    <w:rsid w:val="000850CC"/>
    <w:rsid w:val="000851DC"/>
    <w:rsid w:val="0008588C"/>
    <w:rsid w:val="00085EA2"/>
    <w:rsid w:val="00087C64"/>
    <w:rsid w:val="00087FAC"/>
    <w:rsid w:val="000919CB"/>
    <w:rsid w:val="0009429C"/>
    <w:rsid w:val="00095303"/>
    <w:rsid w:val="00096C24"/>
    <w:rsid w:val="00096FE0"/>
    <w:rsid w:val="000A00F6"/>
    <w:rsid w:val="000A076A"/>
    <w:rsid w:val="000A2919"/>
    <w:rsid w:val="000A2F61"/>
    <w:rsid w:val="000A332A"/>
    <w:rsid w:val="000A4BCE"/>
    <w:rsid w:val="000A55BC"/>
    <w:rsid w:val="000B0ECD"/>
    <w:rsid w:val="000B1302"/>
    <w:rsid w:val="000B32B6"/>
    <w:rsid w:val="000B46E4"/>
    <w:rsid w:val="000B4C12"/>
    <w:rsid w:val="000B5BC0"/>
    <w:rsid w:val="000B705C"/>
    <w:rsid w:val="000C456A"/>
    <w:rsid w:val="000C6519"/>
    <w:rsid w:val="000D00BE"/>
    <w:rsid w:val="000D0E7B"/>
    <w:rsid w:val="000D2E64"/>
    <w:rsid w:val="000D5A7F"/>
    <w:rsid w:val="000D5B0F"/>
    <w:rsid w:val="000D5B66"/>
    <w:rsid w:val="000D6F07"/>
    <w:rsid w:val="000E2676"/>
    <w:rsid w:val="000E2788"/>
    <w:rsid w:val="000E332C"/>
    <w:rsid w:val="000E66D5"/>
    <w:rsid w:val="000F0345"/>
    <w:rsid w:val="000F5448"/>
    <w:rsid w:val="001001E4"/>
    <w:rsid w:val="00101A31"/>
    <w:rsid w:val="001026CB"/>
    <w:rsid w:val="00103A3C"/>
    <w:rsid w:val="001060FC"/>
    <w:rsid w:val="00106277"/>
    <w:rsid w:val="00107ED9"/>
    <w:rsid w:val="0011043C"/>
    <w:rsid w:val="00110F14"/>
    <w:rsid w:val="001134D3"/>
    <w:rsid w:val="00114E31"/>
    <w:rsid w:val="0011594C"/>
    <w:rsid w:val="00116FA0"/>
    <w:rsid w:val="00121181"/>
    <w:rsid w:val="00123CFB"/>
    <w:rsid w:val="00126ED3"/>
    <w:rsid w:val="00130D33"/>
    <w:rsid w:val="00133E64"/>
    <w:rsid w:val="00136EFB"/>
    <w:rsid w:val="001372B7"/>
    <w:rsid w:val="00141F94"/>
    <w:rsid w:val="00142F16"/>
    <w:rsid w:val="0014301C"/>
    <w:rsid w:val="00145B8E"/>
    <w:rsid w:val="00146C5A"/>
    <w:rsid w:val="00147706"/>
    <w:rsid w:val="00147E26"/>
    <w:rsid w:val="0015098F"/>
    <w:rsid w:val="001514EF"/>
    <w:rsid w:val="00152A17"/>
    <w:rsid w:val="00153BF6"/>
    <w:rsid w:val="0015700C"/>
    <w:rsid w:val="00157D15"/>
    <w:rsid w:val="00163E18"/>
    <w:rsid w:val="001723E6"/>
    <w:rsid w:val="00177F85"/>
    <w:rsid w:val="00180D69"/>
    <w:rsid w:val="001810FD"/>
    <w:rsid w:val="00181863"/>
    <w:rsid w:val="00183A6C"/>
    <w:rsid w:val="00191E65"/>
    <w:rsid w:val="001941B6"/>
    <w:rsid w:val="00194932"/>
    <w:rsid w:val="00196300"/>
    <w:rsid w:val="00197BA7"/>
    <w:rsid w:val="00197EFC"/>
    <w:rsid w:val="00197F43"/>
    <w:rsid w:val="001A06EB"/>
    <w:rsid w:val="001A300B"/>
    <w:rsid w:val="001A4046"/>
    <w:rsid w:val="001A4D0C"/>
    <w:rsid w:val="001A6C4D"/>
    <w:rsid w:val="001A7579"/>
    <w:rsid w:val="001B40DA"/>
    <w:rsid w:val="001B4174"/>
    <w:rsid w:val="001B4BA6"/>
    <w:rsid w:val="001B6328"/>
    <w:rsid w:val="001B7023"/>
    <w:rsid w:val="001B7811"/>
    <w:rsid w:val="001C1D0B"/>
    <w:rsid w:val="001C3164"/>
    <w:rsid w:val="001C4EEC"/>
    <w:rsid w:val="001C50FA"/>
    <w:rsid w:val="001C5632"/>
    <w:rsid w:val="001C7252"/>
    <w:rsid w:val="001C79AB"/>
    <w:rsid w:val="001D222B"/>
    <w:rsid w:val="001D5288"/>
    <w:rsid w:val="001D710B"/>
    <w:rsid w:val="001E07E0"/>
    <w:rsid w:val="001E11CD"/>
    <w:rsid w:val="001E143B"/>
    <w:rsid w:val="001E1BFE"/>
    <w:rsid w:val="001E3B15"/>
    <w:rsid w:val="001E4853"/>
    <w:rsid w:val="001E4C60"/>
    <w:rsid w:val="001E586A"/>
    <w:rsid w:val="001E5F5C"/>
    <w:rsid w:val="001E61EA"/>
    <w:rsid w:val="001E731F"/>
    <w:rsid w:val="001F2E6F"/>
    <w:rsid w:val="001F333A"/>
    <w:rsid w:val="001F35C4"/>
    <w:rsid w:val="001F4AC1"/>
    <w:rsid w:val="001F4E3F"/>
    <w:rsid w:val="001F52D1"/>
    <w:rsid w:val="00200B69"/>
    <w:rsid w:val="00200F3F"/>
    <w:rsid w:val="002011C7"/>
    <w:rsid w:val="0020147A"/>
    <w:rsid w:val="00203132"/>
    <w:rsid w:val="002045F8"/>
    <w:rsid w:val="00211393"/>
    <w:rsid w:val="00212D55"/>
    <w:rsid w:val="002132B3"/>
    <w:rsid w:val="002134D5"/>
    <w:rsid w:val="0021482E"/>
    <w:rsid w:val="00216D1B"/>
    <w:rsid w:val="00217612"/>
    <w:rsid w:val="002212C4"/>
    <w:rsid w:val="00221DC6"/>
    <w:rsid w:val="00222EF1"/>
    <w:rsid w:val="00223EEC"/>
    <w:rsid w:val="002246B9"/>
    <w:rsid w:val="002255C8"/>
    <w:rsid w:val="00225AA8"/>
    <w:rsid w:val="0022665E"/>
    <w:rsid w:val="00234751"/>
    <w:rsid w:val="00240773"/>
    <w:rsid w:val="00242B77"/>
    <w:rsid w:val="00243F73"/>
    <w:rsid w:val="00243F75"/>
    <w:rsid w:val="00245077"/>
    <w:rsid w:val="0025122C"/>
    <w:rsid w:val="00252372"/>
    <w:rsid w:val="00253196"/>
    <w:rsid w:val="00256813"/>
    <w:rsid w:val="00257C19"/>
    <w:rsid w:val="00260389"/>
    <w:rsid w:val="002614B6"/>
    <w:rsid w:val="00261640"/>
    <w:rsid w:val="002626F5"/>
    <w:rsid w:val="00264B88"/>
    <w:rsid w:val="00267CBB"/>
    <w:rsid w:val="0027432A"/>
    <w:rsid w:val="00276F30"/>
    <w:rsid w:val="00277789"/>
    <w:rsid w:val="002811F5"/>
    <w:rsid w:val="00281437"/>
    <w:rsid w:val="002820EC"/>
    <w:rsid w:val="00282E14"/>
    <w:rsid w:val="00282E44"/>
    <w:rsid w:val="00283CA3"/>
    <w:rsid w:val="00287AB2"/>
    <w:rsid w:val="002906FD"/>
    <w:rsid w:val="00294482"/>
    <w:rsid w:val="002970FB"/>
    <w:rsid w:val="002A135C"/>
    <w:rsid w:val="002A1EF4"/>
    <w:rsid w:val="002A2331"/>
    <w:rsid w:val="002A3155"/>
    <w:rsid w:val="002A3470"/>
    <w:rsid w:val="002A348C"/>
    <w:rsid w:val="002A35E4"/>
    <w:rsid w:val="002A4121"/>
    <w:rsid w:val="002A5192"/>
    <w:rsid w:val="002A727A"/>
    <w:rsid w:val="002A798A"/>
    <w:rsid w:val="002B02DF"/>
    <w:rsid w:val="002B0888"/>
    <w:rsid w:val="002B0AA7"/>
    <w:rsid w:val="002B35C2"/>
    <w:rsid w:val="002B5E93"/>
    <w:rsid w:val="002B6FCE"/>
    <w:rsid w:val="002C06B3"/>
    <w:rsid w:val="002C07B5"/>
    <w:rsid w:val="002C0CE3"/>
    <w:rsid w:val="002C28E1"/>
    <w:rsid w:val="002C34F8"/>
    <w:rsid w:val="002C4039"/>
    <w:rsid w:val="002C4510"/>
    <w:rsid w:val="002C4E0A"/>
    <w:rsid w:val="002C64FF"/>
    <w:rsid w:val="002C74CB"/>
    <w:rsid w:val="002D1C9D"/>
    <w:rsid w:val="002D360B"/>
    <w:rsid w:val="002D7461"/>
    <w:rsid w:val="002E111C"/>
    <w:rsid w:val="002E18C2"/>
    <w:rsid w:val="002E19AB"/>
    <w:rsid w:val="002E1ACD"/>
    <w:rsid w:val="002E20C3"/>
    <w:rsid w:val="002E41A5"/>
    <w:rsid w:val="002E5262"/>
    <w:rsid w:val="002E7E5F"/>
    <w:rsid w:val="002F2874"/>
    <w:rsid w:val="002F3791"/>
    <w:rsid w:val="002F4835"/>
    <w:rsid w:val="002F66ED"/>
    <w:rsid w:val="002F7285"/>
    <w:rsid w:val="002F764A"/>
    <w:rsid w:val="002F776A"/>
    <w:rsid w:val="002F7E01"/>
    <w:rsid w:val="00301D7B"/>
    <w:rsid w:val="0030315B"/>
    <w:rsid w:val="00303FF7"/>
    <w:rsid w:val="003108EB"/>
    <w:rsid w:val="00310C97"/>
    <w:rsid w:val="003150BE"/>
    <w:rsid w:val="00316578"/>
    <w:rsid w:val="003174C7"/>
    <w:rsid w:val="003200A8"/>
    <w:rsid w:val="00320128"/>
    <w:rsid w:val="00321606"/>
    <w:rsid w:val="0032189F"/>
    <w:rsid w:val="0032275D"/>
    <w:rsid w:val="00323F1B"/>
    <w:rsid w:val="00325160"/>
    <w:rsid w:val="0032780C"/>
    <w:rsid w:val="00331AA1"/>
    <w:rsid w:val="00332B16"/>
    <w:rsid w:val="00333EC3"/>
    <w:rsid w:val="00334A7B"/>
    <w:rsid w:val="003352F1"/>
    <w:rsid w:val="00335C4B"/>
    <w:rsid w:val="00335F07"/>
    <w:rsid w:val="00336374"/>
    <w:rsid w:val="003410B8"/>
    <w:rsid w:val="00343EC8"/>
    <w:rsid w:val="0035054A"/>
    <w:rsid w:val="003520DA"/>
    <w:rsid w:val="0035213C"/>
    <w:rsid w:val="00354372"/>
    <w:rsid w:val="003546F1"/>
    <w:rsid w:val="00354EDC"/>
    <w:rsid w:val="00354FF0"/>
    <w:rsid w:val="00356868"/>
    <w:rsid w:val="00360537"/>
    <w:rsid w:val="0036182E"/>
    <w:rsid w:val="00362B23"/>
    <w:rsid w:val="00365072"/>
    <w:rsid w:val="0036547D"/>
    <w:rsid w:val="003666A5"/>
    <w:rsid w:val="003677FE"/>
    <w:rsid w:val="00371259"/>
    <w:rsid w:val="00372FBD"/>
    <w:rsid w:val="00373C61"/>
    <w:rsid w:val="00374816"/>
    <w:rsid w:val="00374C8B"/>
    <w:rsid w:val="00381D87"/>
    <w:rsid w:val="00384EE9"/>
    <w:rsid w:val="00384F32"/>
    <w:rsid w:val="003850B4"/>
    <w:rsid w:val="00386B55"/>
    <w:rsid w:val="00387E23"/>
    <w:rsid w:val="00391BA9"/>
    <w:rsid w:val="00391EE2"/>
    <w:rsid w:val="003926D9"/>
    <w:rsid w:val="00393B70"/>
    <w:rsid w:val="00393D9A"/>
    <w:rsid w:val="00393E6A"/>
    <w:rsid w:val="00396684"/>
    <w:rsid w:val="003970EA"/>
    <w:rsid w:val="00397A1F"/>
    <w:rsid w:val="003A3EA7"/>
    <w:rsid w:val="003A5298"/>
    <w:rsid w:val="003A5951"/>
    <w:rsid w:val="003B166D"/>
    <w:rsid w:val="003B1841"/>
    <w:rsid w:val="003B2629"/>
    <w:rsid w:val="003B3A2A"/>
    <w:rsid w:val="003B54A8"/>
    <w:rsid w:val="003B5EE9"/>
    <w:rsid w:val="003B6107"/>
    <w:rsid w:val="003B6D77"/>
    <w:rsid w:val="003B7A0B"/>
    <w:rsid w:val="003C0FA2"/>
    <w:rsid w:val="003C1C73"/>
    <w:rsid w:val="003C4B53"/>
    <w:rsid w:val="003C4D99"/>
    <w:rsid w:val="003C5697"/>
    <w:rsid w:val="003C59F2"/>
    <w:rsid w:val="003D16BD"/>
    <w:rsid w:val="003D177A"/>
    <w:rsid w:val="003D2EC3"/>
    <w:rsid w:val="003D2F84"/>
    <w:rsid w:val="003D3D75"/>
    <w:rsid w:val="003D40D4"/>
    <w:rsid w:val="003D5349"/>
    <w:rsid w:val="003D7839"/>
    <w:rsid w:val="003E39FA"/>
    <w:rsid w:val="003E5930"/>
    <w:rsid w:val="003E6E81"/>
    <w:rsid w:val="003F13F1"/>
    <w:rsid w:val="003F1482"/>
    <w:rsid w:val="003F28BA"/>
    <w:rsid w:val="003F53C4"/>
    <w:rsid w:val="003F6C4A"/>
    <w:rsid w:val="0040068C"/>
    <w:rsid w:val="00400820"/>
    <w:rsid w:val="00400F02"/>
    <w:rsid w:val="00404DB0"/>
    <w:rsid w:val="0040781A"/>
    <w:rsid w:val="00407EF8"/>
    <w:rsid w:val="00411233"/>
    <w:rsid w:val="00413EB4"/>
    <w:rsid w:val="00414AB3"/>
    <w:rsid w:val="00415F72"/>
    <w:rsid w:val="0041706E"/>
    <w:rsid w:val="0041762F"/>
    <w:rsid w:val="00420179"/>
    <w:rsid w:val="00421D98"/>
    <w:rsid w:val="00421DA4"/>
    <w:rsid w:val="00422E60"/>
    <w:rsid w:val="00422F32"/>
    <w:rsid w:val="004236CF"/>
    <w:rsid w:val="00423ACE"/>
    <w:rsid w:val="004244A6"/>
    <w:rsid w:val="004249AB"/>
    <w:rsid w:val="00425228"/>
    <w:rsid w:val="00425510"/>
    <w:rsid w:val="004256EF"/>
    <w:rsid w:val="00425764"/>
    <w:rsid w:val="00427AED"/>
    <w:rsid w:val="00431A36"/>
    <w:rsid w:val="00432565"/>
    <w:rsid w:val="00437369"/>
    <w:rsid w:val="004374B8"/>
    <w:rsid w:val="004378F6"/>
    <w:rsid w:val="00442CD4"/>
    <w:rsid w:val="00445FE6"/>
    <w:rsid w:val="00451F5F"/>
    <w:rsid w:val="00452443"/>
    <w:rsid w:val="00452744"/>
    <w:rsid w:val="004550E8"/>
    <w:rsid w:val="00457E08"/>
    <w:rsid w:val="0046353D"/>
    <w:rsid w:val="00467160"/>
    <w:rsid w:val="004702FC"/>
    <w:rsid w:val="00470558"/>
    <w:rsid w:val="00472D35"/>
    <w:rsid w:val="004752C6"/>
    <w:rsid w:val="004753DA"/>
    <w:rsid w:val="00476F49"/>
    <w:rsid w:val="004817FF"/>
    <w:rsid w:val="004818A1"/>
    <w:rsid w:val="00481BEC"/>
    <w:rsid w:val="0048285A"/>
    <w:rsid w:val="00482E06"/>
    <w:rsid w:val="00483D35"/>
    <w:rsid w:val="004852B2"/>
    <w:rsid w:val="0048574D"/>
    <w:rsid w:val="0048661A"/>
    <w:rsid w:val="004874C1"/>
    <w:rsid w:val="00490115"/>
    <w:rsid w:val="004912E9"/>
    <w:rsid w:val="00491564"/>
    <w:rsid w:val="00492275"/>
    <w:rsid w:val="004933FA"/>
    <w:rsid w:val="00493E9A"/>
    <w:rsid w:val="004950B0"/>
    <w:rsid w:val="004954D9"/>
    <w:rsid w:val="00495916"/>
    <w:rsid w:val="00497F4F"/>
    <w:rsid w:val="004A43CC"/>
    <w:rsid w:val="004A54B3"/>
    <w:rsid w:val="004B229E"/>
    <w:rsid w:val="004B3AB7"/>
    <w:rsid w:val="004B3B96"/>
    <w:rsid w:val="004B5259"/>
    <w:rsid w:val="004B5B0D"/>
    <w:rsid w:val="004B624E"/>
    <w:rsid w:val="004B6C21"/>
    <w:rsid w:val="004B72F7"/>
    <w:rsid w:val="004B7A09"/>
    <w:rsid w:val="004C21A0"/>
    <w:rsid w:val="004C2769"/>
    <w:rsid w:val="004C34A5"/>
    <w:rsid w:val="004C38A2"/>
    <w:rsid w:val="004C3E20"/>
    <w:rsid w:val="004C4D9E"/>
    <w:rsid w:val="004C5917"/>
    <w:rsid w:val="004C63FD"/>
    <w:rsid w:val="004C79A2"/>
    <w:rsid w:val="004D09CF"/>
    <w:rsid w:val="004D1409"/>
    <w:rsid w:val="004D1B7C"/>
    <w:rsid w:val="004D2B2B"/>
    <w:rsid w:val="004E112C"/>
    <w:rsid w:val="004E2057"/>
    <w:rsid w:val="004E5AD5"/>
    <w:rsid w:val="004E6347"/>
    <w:rsid w:val="004F1F8D"/>
    <w:rsid w:val="004F25FB"/>
    <w:rsid w:val="004F5856"/>
    <w:rsid w:val="004F6394"/>
    <w:rsid w:val="004F64FB"/>
    <w:rsid w:val="004F6B9E"/>
    <w:rsid w:val="004F7118"/>
    <w:rsid w:val="004F7339"/>
    <w:rsid w:val="00502505"/>
    <w:rsid w:val="005036B2"/>
    <w:rsid w:val="005040DD"/>
    <w:rsid w:val="005072C7"/>
    <w:rsid w:val="0051112F"/>
    <w:rsid w:val="00511B38"/>
    <w:rsid w:val="00513998"/>
    <w:rsid w:val="005164F5"/>
    <w:rsid w:val="00522C1C"/>
    <w:rsid w:val="00522ECA"/>
    <w:rsid w:val="0052316B"/>
    <w:rsid w:val="005236EA"/>
    <w:rsid w:val="0052380D"/>
    <w:rsid w:val="005238C1"/>
    <w:rsid w:val="00527B86"/>
    <w:rsid w:val="00536DDC"/>
    <w:rsid w:val="00540681"/>
    <w:rsid w:val="005437AB"/>
    <w:rsid w:val="005437B5"/>
    <w:rsid w:val="00543827"/>
    <w:rsid w:val="00543868"/>
    <w:rsid w:val="00546126"/>
    <w:rsid w:val="00546200"/>
    <w:rsid w:val="00550D4B"/>
    <w:rsid w:val="00551711"/>
    <w:rsid w:val="0055229A"/>
    <w:rsid w:val="0055249E"/>
    <w:rsid w:val="0055279E"/>
    <w:rsid w:val="005534C8"/>
    <w:rsid w:val="005573C4"/>
    <w:rsid w:val="00560CAD"/>
    <w:rsid w:val="00562195"/>
    <w:rsid w:val="005625F4"/>
    <w:rsid w:val="00562BE7"/>
    <w:rsid w:val="00563675"/>
    <w:rsid w:val="00565CFA"/>
    <w:rsid w:val="00566AD6"/>
    <w:rsid w:val="0056714A"/>
    <w:rsid w:val="00567545"/>
    <w:rsid w:val="00572441"/>
    <w:rsid w:val="00573DC7"/>
    <w:rsid w:val="00574570"/>
    <w:rsid w:val="00577CA8"/>
    <w:rsid w:val="005802A6"/>
    <w:rsid w:val="00581460"/>
    <w:rsid w:val="00584E49"/>
    <w:rsid w:val="00585170"/>
    <w:rsid w:val="005865B1"/>
    <w:rsid w:val="00586B9D"/>
    <w:rsid w:val="00591E22"/>
    <w:rsid w:val="0059275B"/>
    <w:rsid w:val="0059376F"/>
    <w:rsid w:val="005949B1"/>
    <w:rsid w:val="00594AE8"/>
    <w:rsid w:val="005A0174"/>
    <w:rsid w:val="005A10BD"/>
    <w:rsid w:val="005A119C"/>
    <w:rsid w:val="005A4CFC"/>
    <w:rsid w:val="005B0027"/>
    <w:rsid w:val="005B22D2"/>
    <w:rsid w:val="005B2BEC"/>
    <w:rsid w:val="005B313B"/>
    <w:rsid w:val="005B62F3"/>
    <w:rsid w:val="005B77BE"/>
    <w:rsid w:val="005B7A89"/>
    <w:rsid w:val="005B7B76"/>
    <w:rsid w:val="005C08EE"/>
    <w:rsid w:val="005C2718"/>
    <w:rsid w:val="005C469D"/>
    <w:rsid w:val="005C6386"/>
    <w:rsid w:val="005C711D"/>
    <w:rsid w:val="005D0599"/>
    <w:rsid w:val="005D2057"/>
    <w:rsid w:val="005D2998"/>
    <w:rsid w:val="005D2AF8"/>
    <w:rsid w:val="005D415B"/>
    <w:rsid w:val="005D56A2"/>
    <w:rsid w:val="005D69A0"/>
    <w:rsid w:val="005D740B"/>
    <w:rsid w:val="005D79D7"/>
    <w:rsid w:val="005E0A68"/>
    <w:rsid w:val="005E0F6C"/>
    <w:rsid w:val="005E1403"/>
    <w:rsid w:val="005E3582"/>
    <w:rsid w:val="005E5332"/>
    <w:rsid w:val="005E7072"/>
    <w:rsid w:val="005E75AF"/>
    <w:rsid w:val="005F0BD5"/>
    <w:rsid w:val="005F2635"/>
    <w:rsid w:val="005F39B8"/>
    <w:rsid w:val="005F48FA"/>
    <w:rsid w:val="005F5A43"/>
    <w:rsid w:val="005F60E3"/>
    <w:rsid w:val="005F640D"/>
    <w:rsid w:val="005F78DC"/>
    <w:rsid w:val="00600949"/>
    <w:rsid w:val="006035FB"/>
    <w:rsid w:val="00603764"/>
    <w:rsid w:val="00603A1C"/>
    <w:rsid w:val="00604EA0"/>
    <w:rsid w:val="006060A6"/>
    <w:rsid w:val="006074F0"/>
    <w:rsid w:val="006101C7"/>
    <w:rsid w:val="00611407"/>
    <w:rsid w:val="00612C67"/>
    <w:rsid w:val="006132FF"/>
    <w:rsid w:val="00613CD9"/>
    <w:rsid w:val="00614CEE"/>
    <w:rsid w:val="00615A8F"/>
    <w:rsid w:val="0061655C"/>
    <w:rsid w:val="00616FD2"/>
    <w:rsid w:val="0061744F"/>
    <w:rsid w:val="0062174C"/>
    <w:rsid w:val="00626DF4"/>
    <w:rsid w:val="006273B9"/>
    <w:rsid w:val="006313D3"/>
    <w:rsid w:val="00633085"/>
    <w:rsid w:val="0063376D"/>
    <w:rsid w:val="006344ED"/>
    <w:rsid w:val="00634A6B"/>
    <w:rsid w:val="00635E24"/>
    <w:rsid w:val="00635EEC"/>
    <w:rsid w:val="00637F6E"/>
    <w:rsid w:val="00641CAA"/>
    <w:rsid w:val="00646D74"/>
    <w:rsid w:val="0065051C"/>
    <w:rsid w:val="006505EE"/>
    <w:rsid w:val="0065554B"/>
    <w:rsid w:val="0065676C"/>
    <w:rsid w:val="00656E87"/>
    <w:rsid w:val="00657D70"/>
    <w:rsid w:val="00660B5D"/>
    <w:rsid w:val="00661718"/>
    <w:rsid w:val="00663392"/>
    <w:rsid w:val="00664B52"/>
    <w:rsid w:val="00665704"/>
    <w:rsid w:val="00673714"/>
    <w:rsid w:val="006739D0"/>
    <w:rsid w:val="00673B2A"/>
    <w:rsid w:val="00675D36"/>
    <w:rsid w:val="00676E83"/>
    <w:rsid w:val="0067705F"/>
    <w:rsid w:val="006772E9"/>
    <w:rsid w:val="0067777A"/>
    <w:rsid w:val="00680CDF"/>
    <w:rsid w:val="00681BCC"/>
    <w:rsid w:val="00682727"/>
    <w:rsid w:val="006834FE"/>
    <w:rsid w:val="0068410A"/>
    <w:rsid w:val="006866E6"/>
    <w:rsid w:val="00686C81"/>
    <w:rsid w:val="00695037"/>
    <w:rsid w:val="006A00F3"/>
    <w:rsid w:val="006A225E"/>
    <w:rsid w:val="006A6681"/>
    <w:rsid w:val="006A6FC3"/>
    <w:rsid w:val="006B1264"/>
    <w:rsid w:val="006B1965"/>
    <w:rsid w:val="006B1F20"/>
    <w:rsid w:val="006B3EB1"/>
    <w:rsid w:val="006C0D80"/>
    <w:rsid w:val="006C163D"/>
    <w:rsid w:val="006C16E0"/>
    <w:rsid w:val="006C3DA8"/>
    <w:rsid w:val="006C416F"/>
    <w:rsid w:val="006C4302"/>
    <w:rsid w:val="006C4BE6"/>
    <w:rsid w:val="006D0247"/>
    <w:rsid w:val="006D056C"/>
    <w:rsid w:val="006D210E"/>
    <w:rsid w:val="006D34C8"/>
    <w:rsid w:val="006D4C46"/>
    <w:rsid w:val="006D5761"/>
    <w:rsid w:val="006D6F55"/>
    <w:rsid w:val="006D732A"/>
    <w:rsid w:val="006D76A2"/>
    <w:rsid w:val="006D78CB"/>
    <w:rsid w:val="006E1788"/>
    <w:rsid w:val="006E229B"/>
    <w:rsid w:val="006E315B"/>
    <w:rsid w:val="006E34EC"/>
    <w:rsid w:val="006E351A"/>
    <w:rsid w:val="006E3C35"/>
    <w:rsid w:val="006E728A"/>
    <w:rsid w:val="006F0D7D"/>
    <w:rsid w:val="006F199C"/>
    <w:rsid w:val="006F3ED2"/>
    <w:rsid w:val="006F4B38"/>
    <w:rsid w:val="006F6C73"/>
    <w:rsid w:val="00700046"/>
    <w:rsid w:val="00700972"/>
    <w:rsid w:val="00701737"/>
    <w:rsid w:val="0070404B"/>
    <w:rsid w:val="007044F9"/>
    <w:rsid w:val="00706161"/>
    <w:rsid w:val="00706279"/>
    <w:rsid w:val="007064C2"/>
    <w:rsid w:val="00710D11"/>
    <w:rsid w:val="00711462"/>
    <w:rsid w:val="007124D5"/>
    <w:rsid w:val="0071301F"/>
    <w:rsid w:val="007135B0"/>
    <w:rsid w:val="007141FB"/>
    <w:rsid w:val="0071673A"/>
    <w:rsid w:val="0072074A"/>
    <w:rsid w:val="00720801"/>
    <w:rsid w:val="00720A03"/>
    <w:rsid w:val="007219A5"/>
    <w:rsid w:val="00723E47"/>
    <w:rsid w:val="007267B4"/>
    <w:rsid w:val="007323E2"/>
    <w:rsid w:val="007335AC"/>
    <w:rsid w:val="0073436D"/>
    <w:rsid w:val="007362BA"/>
    <w:rsid w:val="0073651B"/>
    <w:rsid w:val="00736747"/>
    <w:rsid w:val="00736F82"/>
    <w:rsid w:val="007420A8"/>
    <w:rsid w:val="00744B13"/>
    <w:rsid w:val="00753054"/>
    <w:rsid w:val="00754E96"/>
    <w:rsid w:val="00760415"/>
    <w:rsid w:val="007612E4"/>
    <w:rsid w:val="00762995"/>
    <w:rsid w:val="0076339D"/>
    <w:rsid w:val="00764F99"/>
    <w:rsid w:val="00765973"/>
    <w:rsid w:val="00765AF0"/>
    <w:rsid w:val="0077153E"/>
    <w:rsid w:val="00771CCE"/>
    <w:rsid w:val="00773B0B"/>
    <w:rsid w:val="00773EB5"/>
    <w:rsid w:val="00777350"/>
    <w:rsid w:val="00784147"/>
    <w:rsid w:val="00785ADC"/>
    <w:rsid w:val="00787B70"/>
    <w:rsid w:val="00787C2E"/>
    <w:rsid w:val="00790E10"/>
    <w:rsid w:val="007919B0"/>
    <w:rsid w:val="00793B75"/>
    <w:rsid w:val="007958C1"/>
    <w:rsid w:val="00795EC1"/>
    <w:rsid w:val="0079656F"/>
    <w:rsid w:val="00797500"/>
    <w:rsid w:val="007A021A"/>
    <w:rsid w:val="007A0B24"/>
    <w:rsid w:val="007A0BF3"/>
    <w:rsid w:val="007A1F4C"/>
    <w:rsid w:val="007A69FC"/>
    <w:rsid w:val="007B02E3"/>
    <w:rsid w:val="007B3441"/>
    <w:rsid w:val="007B5309"/>
    <w:rsid w:val="007B53E4"/>
    <w:rsid w:val="007B5C2F"/>
    <w:rsid w:val="007B7039"/>
    <w:rsid w:val="007C0690"/>
    <w:rsid w:val="007C1456"/>
    <w:rsid w:val="007C158E"/>
    <w:rsid w:val="007C337A"/>
    <w:rsid w:val="007C5EEA"/>
    <w:rsid w:val="007C6DF0"/>
    <w:rsid w:val="007C72BB"/>
    <w:rsid w:val="007D1B90"/>
    <w:rsid w:val="007D4473"/>
    <w:rsid w:val="007D4EA1"/>
    <w:rsid w:val="007D6B8E"/>
    <w:rsid w:val="007D6D25"/>
    <w:rsid w:val="007D76C0"/>
    <w:rsid w:val="007D7DE8"/>
    <w:rsid w:val="007E095C"/>
    <w:rsid w:val="007E1906"/>
    <w:rsid w:val="007E2F35"/>
    <w:rsid w:val="007E3CFE"/>
    <w:rsid w:val="007E4778"/>
    <w:rsid w:val="007E502E"/>
    <w:rsid w:val="007E5CF7"/>
    <w:rsid w:val="007F0261"/>
    <w:rsid w:val="007F1890"/>
    <w:rsid w:val="007F18DE"/>
    <w:rsid w:val="007F5B77"/>
    <w:rsid w:val="007F684A"/>
    <w:rsid w:val="007F7D60"/>
    <w:rsid w:val="008015BA"/>
    <w:rsid w:val="008017F2"/>
    <w:rsid w:val="00802005"/>
    <w:rsid w:val="008049FD"/>
    <w:rsid w:val="00805780"/>
    <w:rsid w:val="00805B86"/>
    <w:rsid w:val="0080663B"/>
    <w:rsid w:val="008075B9"/>
    <w:rsid w:val="00810836"/>
    <w:rsid w:val="00812734"/>
    <w:rsid w:val="00815C59"/>
    <w:rsid w:val="00823B69"/>
    <w:rsid w:val="008244D4"/>
    <w:rsid w:val="00825D8A"/>
    <w:rsid w:val="008260CE"/>
    <w:rsid w:val="0083353F"/>
    <w:rsid w:val="00834493"/>
    <w:rsid w:val="00835279"/>
    <w:rsid w:val="008444AF"/>
    <w:rsid w:val="00847DCB"/>
    <w:rsid w:val="008504ED"/>
    <w:rsid w:val="0085109A"/>
    <w:rsid w:val="0085150B"/>
    <w:rsid w:val="00851A9E"/>
    <w:rsid w:val="00852A2D"/>
    <w:rsid w:val="00852C7E"/>
    <w:rsid w:val="00852FB8"/>
    <w:rsid w:val="00853C31"/>
    <w:rsid w:val="00853EF3"/>
    <w:rsid w:val="00854346"/>
    <w:rsid w:val="008574F8"/>
    <w:rsid w:val="00860307"/>
    <w:rsid w:val="008605C0"/>
    <w:rsid w:val="00860C0A"/>
    <w:rsid w:val="008635FE"/>
    <w:rsid w:val="008719C1"/>
    <w:rsid w:val="00875B03"/>
    <w:rsid w:val="00880397"/>
    <w:rsid w:val="00883860"/>
    <w:rsid w:val="00883FF5"/>
    <w:rsid w:val="00884CC7"/>
    <w:rsid w:val="00885001"/>
    <w:rsid w:val="008871D4"/>
    <w:rsid w:val="00890D6F"/>
    <w:rsid w:val="008912CD"/>
    <w:rsid w:val="00891394"/>
    <w:rsid w:val="00893BCC"/>
    <w:rsid w:val="008947B2"/>
    <w:rsid w:val="00895B58"/>
    <w:rsid w:val="00897D6D"/>
    <w:rsid w:val="008A030C"/>
    <w:rsid w:val="008A0CA8"/>
    <w:rsid w:val="008A166B"/>
    <w:rsid w:val="008A2E8D"/>
    <w:rsid w:val="008A383C"/>
    <w:rsid w:val="008A3C92"/>
    <w:rsid w:val="008A6DBF"/>
    <w:rsid w:val="008B27DD"/>
    <w:rsid w:val="008B4627"/>
    <w:rsid w:val="008B4B63"/>
    <w:rsid w:val="008B4B8A"/>
    <w:rsid w:val="008B4CA8"/>
    <w:rsid w:val="008B501A"/>
    <w:rsid w:val="008B5B98"/>
    <w:rsid w:val="008B6BBC"/>
    <w:rsid w:val="008B6D81"/>
    <w:rsid w:val="008B7E0C"/>
    <w:rsid w:val="008C1CED"/>
    <w:rsid w:val="008C2589"/>
    <w:rsid w:val="008C4F34"/>
    <w:rsid w:val="008C57C0"/>
    <w:rsid w:val="008C5C6D"/>
    <w:rsid w:val="008C5FEA"/>
    <w:rsid w:val="008D084B"/>
    <w:rsid w:val="008D2A16"/>
    <w:rsid w:val="008E0020"/>
    <w:rsid w:val="008E1B9F"/>
    <w:rsid w:val="008E3696"/>
    <w:rsid w:val="008E4392"/>
    <w:rsid w:val="008E6425"/>
    <w:rsid w:val="008E6605"/>
    <w:rsid w:val="008E7397"/>
    <w:rsid w:val="008F0109"/>
    <w:rsid w:val="008F0516"/>
    <w:rsid w:val="008F148A"/>
    <w:rsid w:val="008F279B"/>
    <w:rsid w:val="008F6CB6"/>
    <w:rsid w:val="008F6D10"/>
    <w:rsid w:val="00900A30"/>
    <w:rsid w:val="0090173C"/>
    <w:rsid w:val="009041C2"/>
    <w:rsid w:val="00904773"/>
    <w:rsid w:val="00905233"/>
    <w:rsid w:val="009061FC"/>
    <w:rsid w:val="009063E4"/>
    <w:rsid w:val="00906F8F"/>
    <w:rsid w:val="00910C1E"/>
    <w:rsid w:val="0091106D"/>
    <w:rsid w:val="00911706"/>
    <w:rsid w:val="0091531C"/>
    <w:rsid w:val="00915532"/>
    <w:rsid w:val="00916D33"/>
    <w:rsid w:val="00916F35"/>
    <w:rsid w:val="0091799A"/>
    <w:rsid w:val="00917C17"/>
    <w:rsid w:val="00921AA4"/>
    <w:rsid w:val="00922BE1"/>
    <w:rsid w:val="00925219"/>
    <w:rsid w:val="00927C39"/>
    <w:rsid w:val="009328CD"/>
    <w:rsid w:val="00935ED5"/>
    <w:rsid w:val="0094033D"/>
    <w:rsid w:val="009439DB"/>
    <w:rsid w:val="00946E93"/>
    <w:rsid w:val="009508B7"/>
    <w:rsid w:val="00953660"/>
    <w:rsid w:val="00954698"/>
    <w:rsid w:val="00954F6F"/>
    <w:rsid w:val="0095512E"/>
    <w:rsid w:val="00955764"/>
    <w:rsid w:val="00960E5A"/>
    <w:rsid w:val="00961132"/>
    <w:rsid w:val="00963981"/>
    <w:rsid w:val="00963A78"/>
    <w:rsid w:val="00964666"/>
    <w:rsid w:val="00965DC5"/>
    <w:rsid w:val="00966C7A"/>
    <w:rsid w:val="00967BCC"/>
    <w:rsid w:val="009706C9"/>
    <w:rsid w:val="00974CBC"/>
    <w:rsid w:val="00977D22"/>
    <w:rsid w:val="00984C6E"/>
    <w:rsid w:val="0098528A"/>
    <w:rsid w:val="00986130"/>
    <w:rsid w:val="009864D2"/>
    <w:rsid w:val="009915D1"/>
    <w:rsid w:val="00993071"/>
    <w:rsid w:val="00996342"/>
    <w:rsid w:val="009A1280"/>
    <w:rsid w:val="009A2772"/>
    <w:rsid w:val="009A49EF"/>
    <w:rsid w:val="009B2B0C"/>
    <w:rsid w:val="009B4763"/>
    <w:rsid w:val="009B4BE2"/>
    <w:rsid w:val="009B5805"/>
    <w:rsid w:val="009B6F13"/>
    <w:rsid w:val="009C4006"/>
    <w:rsid w:val="009C4A4D"/>
    <w:rsid w:val="009D476A"/>
    <w:rsid w:val="009D6EA7"/>
    <w:rsid w:val="009D704B"/>
    <w:rsid w:val="009D7AA5"/>
    <w:rsid w:val="009D7CB7"/>
    <w:rsid w:val="009E1642"/>
    <w:rsid w:val="009E1A12"/>
    <w:rsid w:val="009E1F43"/>
    <w:rsid w:val="009E405F"/>
    <w:rsid w:val="009E7AD6"/>
    <w:rsid w:val="009F320D"/>
    <w:rsid w:val="009F54AA"/>
    <w:rsid w:val="00A00CF0"/>
    <w:rsid w:val="00A041B4"/>
    <w:rsid w:val="00A06B02"/>
    <w:rsid w:val="00A11B5C"/>
    <w:rsid w:val="00A11F12"/>
    <w:rsid w:val="00A1225C"/>
    <w:rsid w:val="00A130B8"/>
    <w:rsid w:val="00A130DB"/>
    <w:rsid w:val="00A13CD8"/>
    <w:rsid w:val="00A14669"/>
    <w:rsid w:val="00A15BC3"/>
    <w:rsid w:val="00A16B8F"/>
    <w:rsid w:val="00A17548"/>
    <w:rsid w:val="00A1792B"/>
    <w:rsid w:val="00A21C7B"/>
    <w:rsid w:val="00A228D1"/>
    <w:rsid w:val="00A240EC"/>
    <w:rsid w:val="00A2485B"/>
    <w:rsid w:val="00A25C55"/>
    <w:rsid w:val="00A25C78"/>
    <w:rsid w:val="00A27634"/>
    <w:rsid w:val="00A31810"/>
    <w:rsid w:val="00A334C0"/>
    <w:rsid w:val="00A37E36"/>
    <w:rsid w:val="00A41154"/>
    <w:rsid w:val="00A4116F"/>
    <w:rsid w:val="00A4159D"/>
    <w:rsid w:val="00A42D71"/>
    <w:rsid w:val="00A4361D"/>
    <w:rsid w:val="00A43C50"/>
    <w:rsid w:val="00A451D3"/>
    <w:rsid w:val="00A45447"/>
    <w:rsid w:val="00A460AF"/>
    <w:rsid w:val="00A46C1B"/>
    <w:rsid w:val="00A50370"/>
    <w:rsid w:val="00A54CBC"/>
    <w:rsid w:val="00A55429"/>
    <w:rsid w:val="00A55B58"/>
    <w:rsid w:val="00A56A28"/>
    <w:rsid w:val="00A6260E"/>
    <w:rsid w:val="00A669AA"/>
    <w:rsid w:val="00A70046"/>
    <w:rsid w:val="00A70B6D"/>
    <w:rsid w:val="00A74EBB"/>
    <w:rsid w:val="00A77B93"/>
    <w:rsid w:val="00A823FF"/>
    <w:rsid w:val="00A8430D"/>
    <w:rsid w:val="00A84A82"/>
    <w:rsid w:val="00A8553F"/>
    <w:rsid w:val="00A869D0"/>
    <w:rsid w:val="00A876D0"/>
    <w:rsid w:val="00A87A94"/>
    <w:rsid w:val="00A9077B"/>
    <w:rsid w:val="00A9435A"/>
    <w:rsid w:val="00A94999"/>
    <w:rsid w:val="00A953D0"/>
    <w:rsid w:val="00AA009E"/>
    <w:rsid w:val="00AA033C"/>
    <w:rsid w:val="00AA08D8"/>
    <w:rsid w:val="00AA11AE"/>
    <w:rsid w:val="00AA1683"/>
    <w:rsid w:val="00AA5F53"/>
    <w:rsid w:val="00AA6432"/>
    <w:rsid w:val="00AA7414"/>
    <w:rsid w:val="00AA7464"/>
    <w:rsid w:val="00AB0FFA"/>
    <w:rsid w:val="00AB43FE"/>
    <w:rsid w:val="00AB4A46"/>
    <w:rsid w:val="00AC275E"/>
    <w:rsid w:val="00AC2948"/>
    <w:rsid w:val="00AC3507"/>
    <w:rsid w:val="00AC3BD8"/>
    <w:rsid w:val="00AC62E8"/>
    <w:rsid w:val="00AC6843"/>
    <w:rsid w:val="00AC6B4E"/>
    <w:rsid w:val="00AD1E7A"/>
    <w:rsid w:val="00AD37E2"/>
    <w:rsid w:val="00AD78A4"/>
    <w:rsid w:val="00AE034F"/>
    <w:rsid w:val="00AE14EB"/>
    <w:rsid w:val="00AE258E"/>
    <w:rsid w:val="00AE3DC7"/>
    <w:rsid w:val="00AE4115"/>
    <w:rsid w:val="00AE482B"/>
    <w:rsid w:val="00AE7D80"/>
    <w:rsid w:val="00AF0979"/>
    <w:rsid w:val="00AF2B2C"/>
    <w:rsid w:val="00AF4962"/>
    <w:rsid w:val="00AF4994"/>
    <w:rsid w:val="00AF5720"/>
    <w:rsid w:val="00AF5DD7"/>
    <w:rsid w:val="00AF62D2"/>
    <w:rsid w:val="00AF7B90"/>
    <w:rsid w:val="00B01478"/>
    <w:rsid w:val="00B022C9"/>
    <w:rsid w:val="00B03AEE"/>
    <w:rsid w:val="00B11996"/>
    <w:rsid w:val="00B14027"/>
    <w:rsid w:val="00B20F64"/>
    <w:rsid w:val="00B216E0"/>
    <w:rsid w:val="00B2205C"/>
    <w:rsid w:val="00B22C97"/>
    <w:rsid w:val="00B22E1F"/>
    <w:rsid w:val="00B23A31"/>
    <w:rsid w:val="00B24B28"/>
    <w:rsid w:val="00B25CCC"/>
    <w:rsid w:val="00B26626"/>
    <w:rsid w:val="00B31383"/>
    <w:rsid w:val="00B324F7"/>
    <w:rsid w:val="00B34607"/>
    <w:rsid w:val="00B368E0"/>
    <w:rsid w:val="00B36BE1"/>
    <w:rsid w:val="00B3704F"/>
    <w:rsid w:val="00B43350"/>
    <w:rsid w:val="00B46BA5"/>
    <w:rsid w:val="00B47067"/>
    <w:rsid w:val="00B4774F"/>
    <w:rsid w:val="00B51DEB"/>
    <w:rsid w:val="00B53806"/>
    <w:rsid w:val="00B53E02"/>
    <w:rsid w:val="00B55C64"/>
    <w:rsid w:val="00B57DF6"/>
    <w:rsid w:val="00B60C77"/>
    <w:rsid w:val="00B62B18"/>
    <w:rsid w:val="00B634A1"/>
    <w:rsid w:val="00B63AD9"/>
    <w:rsid w:val="00B65C1D"/>
    <w:rsid w:val="00B65F78"/>
    <w:rsid w:val="00B66B5C"/>
    <w:rsid w:val="00B67530"/>
    <w:rsid w:val="00B707E9"/>
    <w:rsid w:val="00B71295"/>
    <w:rsid w:val="00B71E89"/>
    <w:rsid w:val="00B74AD1"/>
    <w:rsid w:val="00B75A2F"/>
    <w:rsid w:val="00B77FB9"/>
    <w:rsid w:val="00B80B2C"/>
    <w:rsid w:val="00B835C2"/>
    <w:rsid w:val="00B84C09"/>
    <w:rsid w:val="00B90649"/>
    <w:rsid w:val="00B917BF"/>
    <w:rsid w:val="00B92CF7"/>
    <w:rsid w:val="00B93282"/>
    <w:rsid w:val="00B975EE"/>
    <w:rsid w:val="00BA08AA"/>
    <w:rsid w:val="00BA32AF"/>
    <w:rsid w:val="00BA361F"/>
    <w:rsid w:val="00BA372C"/>
    <w:rsid w:val="00BA4B06"/>
    <w:rsid w:val="00BA52AD"/>
    <w:rsid w:val="00BA693D"/>
    <w:rsid w:val="00BA71F5"/>
    <w:rsid w:val="00BA7A22"/>
    <w:rsid w:val="00BB1AFC"/>
    <w:rsid w:val="00BB1E27"/>
    <w:rsid w:val="00BB2849"/>
    <w:rsid w:val="00BB36E9"/>
    <w:rsid w:val="00BB3D65"/>
    <w:rsid w:val="00BB5435"/>
    <w:rsid w:val="00BC0852"/>
    <w:rsid w:val="00BC1455"/>
    <w:rsid w:val="00BC1BE2"/>
    <w:rsid w:val="00BC30BD"/>
    <w:rsid w:val="00BC32E9"/>
    <w:rsid w:val="00BC39D2"/>
    <w:rsid w:val="00BC3B6B"/>
    <w:rsid w:val="00BC3F3F"/>
    <w:rsid w:val="00BC56AD"/>
    <w:rsid w:val="00BC63F6"/>
    <w:rsid w:val="00BC6B9F"/>
    <w:rsid w:val="00BD00BF"/>
    <w:rsid w:val="00BD3E9D"/>
    <w:rsid w:val="00BD779D"/>
    <w:rsid w:val="00BD7AFB"/>
    <w:rsid w:val="00BE1694"/>
    <w:rsid w:val="00BE1771"/>
    <w:rsid w:val="00BE1D01"/>
    <w:rsid w:val="00BE27A0"/>
    <w:rsid w:val="00BE462A"/>
    <w:rsid w:val="00BE546B"/>
    <w:rsid w:val="00BE6035"/>
    <w:rsid w:val="00BF190D"/>
    <w:rsid w:val="00BF5C73"/>
    <w:rsid w:val="00BF6585"/>
    <w:rsid w:val="00BF681E"/>
    <w:rsid w:val="00C00900"/>
    <w:rsid w:val="00C05AEB"/>
    <w:rsid w:val="00C060D3"/>
    <w:rsid w:val="00C0771A"/>
    <w:rsid w:val="00C078E8"/>
    <w:rsid w:val="00C11F95"/>
    <w:rsid w:val="00C12FBB"/>
    <w:rsid w:val="00C133F3"/>
    <w:rsid w:val="00C146FD"/>
    <w:rsid w:val="00C177B3"/>
    <w:rsid w:val="00C20E22"/>
    <w:rsid w:val="00C2128E"/>
    <w:rsid w:val="00C226C2"/>
    <w:rsid w:val="00C238CC"/>
    <w:rsid w:val="00C23C6D"/>
    <w:rsid w:val="00C25BD9"/>
    <w:rsid w:val="00C25D34"/>
    <w:rsid w:val="00C25EEE"/>
    <w:rsid w:val="00C30F82"/>
    <w:rsid w:val="00C345A1"/>
    <w:rsid w:val="00C36166"/>
    <w:rsid w:val="00C40C04"/>
    <w:rsid w:val="00C42222"/>
    <w:rsid w:val="00C425FB"/>
    <w:rsid w:val="00C443D4"/>
    <w:rsid w:val="00C450CB"/>
    <w:rsid w:val="00C47C40"/>
    <w:rsid w:val="00C53DB5"/>
    <w:rsid w:val="00C54C52"/>
    <w:rsid w:val="00C559E3"/>
    <w:rsid w:val="00C55C12"/>
    <w:rsid w:val="00C56460"/>
    <w:rsid w:val="00C602A6"/>
    <w:rsid w:val="00C61044"/>
    <w:rsid w:val="00C61A31"/>
    <w:rsid w:val="00C6591E"/>
    <w:rsid w:val="00C65B87"/>
    <w:rsid w:val="00C6754C"/>
    <w:rsid w:val="00C677E5"/>
    <w:rsid w:val="00C70B02"/>
    <w:rsid w:val="00C71110"/>
    <w:rsid w:val="00C72C36"/>
    <w:rsid w:val="00C73C6A"/>
    <w:rsid w:val="00C76121"/>
    <w:rsid w:val="00C8207C"/>
    <w:rsid w:val="00C8219C"/>
    <w:rsid w:val="00C849A1"/>
    <w:rsid w:val="00C86971"/>
    <w:rsid w:val="00C90906"/>
    <w:rsid w:val="00C92384"/>
    <w:rsid w:val="00C9342F"/>
    <w:rsid w:val="00C93753"/>
    <w:rsid w:val="00C947E7"/>
    <w:rsid w:val="00C955E6"/>
    <w:rsid w:val="00C96D68"/>
    <w:rsid w:val="00C975FD"/>
    <w:rsid w:val="00C979B9"/>
    <w:rsid w:val="00C97DD6"/>
    <w:rsid w:val="00CA1B5A"/>
    <w:rsid w:val="00CA2DCE"/>
    <w:rsid w:val="00CA41F8"/>
    <w:rsid w:val="00CA47C6"/>
    <w:rsid w:val="00CA639F"/>
    <w:rsid w:val="00CB1A4B"/>
    <w:rsid w:val="00CB31ED"/>
    <w:rsid w:val="00CB3D15"/>
    <w:rsid w:val="00CB661A"/>
    <w:rsid w:val="00CC0B55"/>
    <w:rsid w:val="00CC2784"/>
    <w:rsid w:val="00CC303F"/>
    <w:rsid w:val="00CC3E1C"/>
    <w:rsid w:val="00CC47B8"/>
    <w:rsid w:val="00CC5A3B"/>
    <w:rsid w:val="00CC5CDD"/>
    <w:rsid w:val="00CC6BEF"/>
    <w:rsid w:val="00CD2D90"/>
    <w:rsid w:val="00CD35B5"/>
    <w:rsid w:val="00CD7F59"/>
    <w:rsid w:val="00CE00DB"/>
    <w:rsid w:val="00CE010F"/>
    <w:rsid w:val="00CE1131"/>
    <w:rsid w:val="00CE18E3"/>
    <w:rsid w:val="00CE1B03"/>
    <w:rsid w:val="00CE2CFD"/>
    <w:rsid w:val="00CE4F2B"/>
    <w:rsid w:val="00CE5DF4"/>
    <w:rsid w:val="00CE6FBB"/>
    <w:rsid w:val="00CF25E7"/>
    <w:rsid w:val="00CF2FF0"/>
    <w:rsid w:val="00CF3DD2"/>
    <w:rsid w:val="00CF4F6C"/>
    <w:rsid w:val="00CF5E93"/>
    <w:rsid w:val="00CF6DC2"/>
    <w:rsid w:val="00D0149C"/>
    <w:rsid w:val="00D02478"/>
    <w:rsid w:val="00D032FE"/>
    <w:rsid w:val="00D03543"/>
    <w:rsid w:val="00D05626"/>
    <w:rsid w:val="00D06EFA"/>
    <w:rsid w:val="00D07027"/>
    <w:rsid w:val="00D07277"/>
    <w:rsid w:val="00D079B0"/>
    <w:rsid w:val="00D1186C"/>
    <w:rsid w:val="00D12DFB"/>
    <w:rsid w:val="00D12FA6"/>
    <w:rsid w:val="00D15C45"/>
    <w:rsid w:val="00D15F61"/>
    <w:rsid w:val="00D16C60"/>
    <w:rsid w:val="00D174AC"/>
    <w:rsid w:val="00D21499"/>
    <w:rsid w:val="00D21B75"/>
    <w:rsid w:val="00D2584C"/>
    <w:rsid w:val="00D26ABB"/>
    <w:rsid w:val="00D32284"/>
    <w:rsid w:val="00D345C4"/>
    <w:rsid w:val="00D34FB1"/>
    <w:rsid w:val="00D358AB"/>
    <w:rsid w:val="00D362D2"/>
    <w:rsid w:val="00D3655A"/>
    <w:rsid w:val="00D43B42"/>
    <w:rsid w:val="00D46698"/>
    <w:rsid w:val="00D509A5"/>
    <w:rsid w:val="00D55613"/>
    <w:rsid w:val="00D56138"/>
    <w:rsid w:val="00D57E81"/>
    <w:rsid w:val="00D6092B"/>
    <w:rsid w:val="00D61CD3"/>
    <w:rsid w:val="00D61F22"/>
    <w:rsid w:val="00D628B5"/>
    <w:rsid w:val="00D62A30"/>
    <w:rsid w:val="00D63063"/>
    <w:rsid w:val="00D63E89"/>
    <w:rsid w:val="00D63FAC"/>
    <w:rsid w:val="00D647AE"/>
    <w:rsid w:val="00D6643D"/>
    <w:rsid w:val="00D66FCF"/>
    <w:rsid w:val="00D710B4"/>
    <w:rsid w:val="00D722A0"/>
    <w:rsid w:val="00D73627"/>
    <w:rsid w:val="00D73BAA"/>
    <w:rsid w:val="00D73C92"/>
    <w:rsid w:val="00D740A0"/>
    <w:rsid w:val="00D741B9"/>
    <w:rsid w:val="00D75C7E"/>
    <w:rsid w:val="00D76036"/>
    <w:rsid w:val="00D81150"/>
    <w:rsid w:val="00D842D7"/>
    <w:rsid w:val="00D84D54"/>
    <w:rsid w:val="00D850B1"/>
    <w:rsid w:val="00D861BF"/>
    <w:rsid w:val="00D86FCA"/>
    <w:rsid w:val="00D87734"/>
    <w:rsid w:val="00D94401"/>
    <w:rsid w:val="00D95B15"/>
    <w:rsid w:val="00D97671"/>
    <w:rsid w:val="00DA35CE"/>
    <w:rsid w:val="00DA4E76"/>
    <w:rsid w:val="00DA5378"/>
    <w:rsid w:val="00DA60C0"/>
    <w:rsid w:val="00DA67ED"/>
    <w:rsid w:val="00DB1F26"/>
    <w:rsid w:val="00DB26E7"/>
    <w:rsid w:val="00DB29ED"/>
    <w:rsid w:val="00DB3E67"/>
    <w:rsid w:val="00DB5089"/>
    <w:rsid w:val="00DB563C"/>
    <w:rsid w:val="00DB74E3"/>
    <w:rsid w:val="00DC206A"/>
    <w:rsid w:val="00DC30A6"/>
    <w:rsid w:val="00DC367F"/>
    <w:rsid w:val="00DC3FC0"/>
    <w:rsid w:val="00DC6734"/>
    <w:rsid w:val="00DD005B"/>
    <w:rsid w:val="00DD0EEA"/>
    <w:rsid w:val="00DD4401"/>
    <w:rsid w:val="00DD4E5E"/>
    <w:rsid w:val="00DD7536"/>
    <w:rsid w:val="00DE1A8D"/>
    <w:rsid w:val="00DE367B"/>
    <w:rsid w:val="00DE4FDA"/>
    <w:rsid w:val="00DE5280"/>
    <w:rsid w:val="00DE5E6F"/>
    <w:rsid w:val="00DF0698"/>
    <w:rsid w:val="00DF12DC"/>
    <w:rsid w:val="00DF41D5"/>
    <w:rsid w:val="00DF5E88"/>
    <w:rsid w:val="00DF6C23"/>
    <w:rsid w:val="00DF7C59"/>
    <w:rsid w:val="00E01286"/>
    <w:rsid w:val="00E01F8B"/>
    <w:rsid w:val="00E03210"/>
    <w:rsid w:val="00E1081E"/>
    <w:rsid w:val="00E12E03"/>
    <w:rsid w:val="00E14273"/>
    <w:rsid w:val="00E14E55"/>
    <w:rsid w:val="00E21F42"/>
    <w:rsid w:val="00E232EA"/>
    <w:rsid w:val="00E24602"/>
    <w:rsid w:val="00E258F0"/>
    <w:rsid w:val="00E302F4"/>
    <w:rsid w:val="00E322B8"/>
    <w:rsid w:val="00E359EA"/>
    <w:rsid w:val="00E43D4C"/>
    <w:rsid w:val="00E45A42"/>
    <w:rsid w:val="00E46B33"/>
    <w:rsid w:val="00E50A2C"/>
    <w:rsid w:val="00E52BCB"/>
    <w:rsid w:val="00E613DC"/>
    <w:rsid w:val="00E617D6"/>
    <w:rsid w:val="00E6328F"/>
    <w:rsid w:val="00E637D1"/>
    <w:rsid w:val="00E670AB"/>
    <w:rsid w:val="00E6796C"/>
    <w:rsid w:val="00E70D39"/>
    <w:rsid w:val="00E70D3F"/>
    <w:rsid w:val="00E71D58"/>
    <w:rsid w:val="00E7233E"/>
    <w:rsid w:val="00E732C2"/>
    <w:rsid w:val="00E733CC"/>
    <w:rsid w:val="00E74AB3"/>
    <w:rsid w:val="00E77B07"/>
    <w:rsid w:val="00E80E97"/>
    <w:rsid w:val="00E8285A"/>
    <w:rsid w:val="00E82C39"/>
    <w:rsid w:val="00E8449A"/>
    <w:rsid w:val="00E91ACF"/>
    <w:rsid w:val="00E94253"/>
    <w:rsid w:val="00E945BA"/>
    <w:rsid w:val="00E94F84"/>
    <w:rsid w:val="00E9675B"/>
    <w:rsid w:val="00E96990"/>
    <w:rsid w:val="00E979A3"/>
    <w:rsid w:val="00EA172C"/>
    <w:rsid w:val="00EA7A6A"/>
    <w:rsid w:val="00EB2A5F"/>
    <w:rsid w:val="00EB3579"/>
    <w:rsid w:val="00EB5BC9"/>
    <w:rsid w:val="00EB612A"/>
    <w:rsid w:val="00EC1A80"/>
    <w:rsid w:val="00EC3678"/>
    <w:rsid w:val="00EC7C5D"/>
    <w:rsid w:val="00ED5760"/>
    <w:rsid w:val="00ED5C14"/>
    <w:rsid w:val="00ED61F3"/>
    <w:rsid w:val="00ED6486"/>
    <w:rsid w:val="00ED6BA8"/>
    <w:rsid w:val="00ED719D"/>
    <w:rsid w:val="00ED72CF"/>
    <w:rsid w:val="00ED7373"/>
    <w:rsid w:val="00EE1A01"/>
    <w:rsid w:val="00EE41D8"/>
    <w:rsid w:val="00EE4436"/>
    <w:rsid w:val="00EE5844"/>
    <w:rsid w:val="00EE7E57"/>
    <w:rsid w:val="00EF0425"/>
    <w:rsid w:val="00EF6F2E"/>
    <w:rsid w:val="00EF7C77"/>
    <w:rsid w:val="00F03272"/>
    <w:rsid w:val="00F03B8E"/>
    <w:rsid w:val="00F049D3"/>
    <w:rsid w:val="00F054E2"/>
    <w:rsid w:val="00F0641A"/>
    <w:rsid w:val="00F0672B"/>
    <w:rsid w:val="00F06E1F"/>
    <w:rsid w:val="00F07452"/>
    <w:rsid w:val="00F10DB0"/>
    <w:rsid w:val="00F12338"/>
    <w:rsid w:val="00F13156"/>
    <w:rsid w:val="00F15C37"/>
    <w:rsid w:val="00F17A00"/>
    <w:rsid w:val="00F17BC5"/>
    <w:rsid w:val="00F2054A"/>
    <w:rsid w:val="00F20CEF"/>
    <w:rsid w:val="00F234FF"/>
    <w:rsid w:val="00F236C0"/>
    <w:rsid w:val="00F24C72"/>
    <w:rsid w:val="00F2523F"/>
    <w:rsid w:val="00F31989"/>
    <w:rsid w:val="00F32359"/>
    <w:rsid w:val="00F3246D"/>
    <w:rsid w:val="00F357C7"/>
    <w:rsid w:val="00F364EE"/>
    <w:rsid w:val="00F36568"/>
    <w:rsid w:val="00F368C3"/>
    <w:rsid w:val="00F447A9"/>
    <w:rsid w:val="00F4526D"/>
    <w:rsid w:val="00F464CA"/>
    <w:rsid w:val="00F50CE0"/>
    <w:rsid w:val="00F52CED"/>
    <w:rsid w:val="00F5390F"/>
    <w:rsid w:val="00F54304"/>
    <w:rsid w:val="00F55D2F"/>
    <w:rsid w:val="00F56260"/>
    <w:rsid w:val="00F56886"/>
    <w:rsid w:val="00F5700E"/>
    <w:rsid w:val="00F62FF1"/>
    <w:rsid w:val="00F636E7"/>
    <w:rsid w:val="00F63844"/>
    <w:rsid w:val="00F63C00"/>
    <w:rsid w:val="00F663F9"/>
    <w:rsid w:val="00F676AB"/>
    <w:rsid w:val="00F67B49"/>
    <w:rsid w:val="00F71487"/>
    <w:rsid w:val="00F737F5"/>
    <w:rsid w:val="00F77E2F"/>
    <w:rsid w:val="00F80728"/>
    <w:rsid w:val="00F8087B"/>
    <w:rsid w:val="00F81E1D"/>
    <w:rsid w:val="00F81E30"/>
    <w:rsid w:val="00F8263E"/>
    <w:rsid w:val="00F84178"/>
    <w:rsid w:val="00F86325"/>
    <w:rsid w:val="00F864E9"/>
    <w:rsid w:val="00F86F48"/>
    <w:rsid w:val="00F87894"/>
    <w:rsid w:val="00F97109"/>
    <w:rsid w:val="00F979E2"/>
    <w:rsid w:val="00FA4450"/>
    <w:rsid w:val="00FA5BD7"/>
    <w:rsid w:val="00FA69C2"/>
    <w:rsid w:val="00FB0127"/>
    <w:rsid w:val="00FB2AB2"/>
    <w:rsid w:val="00FB4353"/>
    <w:rsid w:val="00FB484A"/>
    <w:rsid w:val="00FB4E3D"/>
    <w:rsid w:val="00FB5BB4"/>
    <w:rsid w:val="00FB624C"/>
    <w:rsid w:val="00FB74C0"/>
    <w:rsid w:val="00FB7B30"/>
    <w:rsid w:val="00FC424D"/>
    <w:rsid w:val="00FC6518"/>
    <w:rsid w:val="00FD4185"/>
    <w:rsid w:val="00FD68EB"/>
    <w:rsid w:val="00FD71A8"/>
    <w:rsid w:val="00FE04A7"/>
    <w:rsid w:val="00FE0AF0"/>
    <w:rsid w:val="00FE161E"/>
    <w:rsid w:val="00FE2200"/>
    <w:rsid w:val="00FE44FF"/>
    <w:rsid w:val="00FE495B"/>
    <w:rsid w:val="00FE4A8C"/>
    <w:rsid w:val="00FE5A3D"/>
    <w:rsid w:val="00FF034B"/>
    <w:rsid w:val="00FF0AC5"/>
    <w:rsid w:val="00FF1913"/>
    <w:rsid w:val="00FF29C7"/>
    <w:rsid w:val="00FF50B9"/>
    <w:rsid w:val="00FF5756"/>
    <w:rsid w:val="00FF5955"/>
    <w:rsid w:val="01D62434"/>
    <w:rsid w:val="020E10EB"/>
    <w:rsid w:val="02EF008A"/>
    <w:rsid w:val="0417B082"/>
    <w:rsid w:val="04A72461"/>
    <w:rsid w:val="05685A2C"/>
    <w:rsid w:val="06261009"/>
    <w:rsid w:val="070C1813"/>
    <w:rsid w:val="0721A327"/>
    <w:rsid w:val="07DEC523"/>
    <w:rsid w:val="08EBB073"/>
    <w:rsid w:val="08F8F530"/>
    <w:rsid w:val="09021BFB"/>
    <w:rsid w:val="0BED441F"/>
    <w:rsid w:val="0CBA23CC"/>
    <w:rsid w:val="0D2973F1"/>
    <w:rsid w:val="0E4E06A7"/>
    <w:rsid w:val="0F36B356"/>
    <w:rsid w:val="0FCE6BB7"/>
    <w:rsid w:val="0FD89C31"/>
    <w:rsid w:val="0FF34F1F"/>
    <w:rsid w:val="10D90D21"/>
    <w:rsid w:val="11C1B4C0"/>
    <w:rsid w:val="126A27C3"/>
    <w:rsid w:val="12F0B10A"/>
    <w:rsid w:val="13A0ABFE"/>
    <w:rsid w:val="13F9B033"/>
    <w:rsid w:val="142B63EB"/>
    <w:rsid w:val="154BDFBB"/>
    <w:rsid w:val="157AFE08"/>
    <w:rsid w:val="15A673CC"/>
    <w:rsid w:val="15B8F8A4"/>
    <w:rsid w:val="166C19CB"/>
    <w:rsid w:val="167B5C64"/>
    <w:rsid w:val="18282382"/>
    <w:rsid w:val="19C887A0"/>
    <w:rsid w:val="1A4E6F2B"/>
    <w:rsid w:val="1BABBDE3"/>
    <w:rsid w:val="1DBC1D03"/>
    <w:rsid w:val="1E78C53C"/>
    <w:rsid w:val="1F2726A4"/>
    <w:rsid w:val="2087330B"/>
    <w:rsid w:val="20EA6FA3"/>
    <w:rsid w:val="20FAE6B4"/>
    <w:rsid w:val="24E9A5A7"/>
    <w:rsid w:val="262AB253"/>
    <w:rsid w:val="267729DC"/>
    <w:rsid w:val="2724356D"/>
    <w:rsid w:val="29247527"/>
    <w:rsid w:val="29AECA9E"/>
    <w:rsid w:val="2A4BD1E1"/>
    <w:rsid w:val="2B85863B"/>
    <w:rsid w:val="2E900003"/>
    <w:rsid w:val="2E9D3A18"/>
    <w:rsid w:val="314AB0D9"/>
    <w:rsid w:val="31B9DC83"/>
    <w:rsid w:val="3669C743"/>
    <w:rsid w:val="36827175"/>
    <w:rsid w:val="36BF1637"/>
    <w:rsid w:val="382FCA8F"/>
    <w:rsid w:val="385AE698"/>
    <w:rsid w:val="391C43E4"/>
    <w:rsid w:val="3C49A58B"/>
    <w:rsid w:val="3D272ECC"/>
    <w:rsid w:val="3D3EE5EA"/>
    <w:rsid w:val="3E3B430B"/>
    <w:rsid w:val="3E5D41F6"/>
    <w:rsid w:val="3E875B7C"/>
    <w:rsid w:val="3F467F6A"/>
    <w:rsid w:val="3F7694B9"/>
    <w:rsid w:val="411D16AE"/>
    <w:rsid w:val="41FA9FEF"/>
    <w:rsid w:val="43B78095"/>
    <w:rsid w:val="444A31C4"/>
    <w:rsid w:val="46A24280"/>
    <w:rsid w:val="47497858"/>
    <w:rsid w:val="49D79244"/>
    <w:rsid w:val="4BD40F5D"/>
    <w:rsid w:val="4CAC6AE2"/>
    <w:rsid w:val="4D28B761"/>
    <w:rsid w:val="4D48D1E6"/>
    <w:rsid w:val="4F4BD594"/>
    <w:rsid w:val="50DFF75D"/>
    <w:rsid w:val="50EACC13"/>
    <w:rsid w:val="51C97BCC"/>
    <w:rsid w:val="52692C21"/>
    <w:rsid w:val="5456248B"/>
    <w:rsid w:val="5580E14D"/>
    <w:rsid w:val="559CCD24"/>
    <w:rsid w:val="564414F4"/>
    <w:rsid w:val="569CECEF"/>
    <w:rsid w:val="571625E9"/>
    <w:rsid w:val="5B5BA0AF"/>
    <w:rsid w:val="5BBF9385"/>
    <w:rsid w:val="5D1174C9"/>
    <w:rsid w:val="5D37133A"/>
    <w:rsid w:val="5E883FC6"/>
    <w:rsid w:val="5F9C530A"/>
    <w:rsid w:val="60309BCB"/>
    <w:rsid w:val="620471D5"/>
    <w:rsid w:val="632297FC"/>
    <w:rsid w:val="6385AE7B"/>
    <w:rsid w:val="63A04236"/>
    <w:rsid w:val="644BA9B7"/>
    <w:rsid w:val="65200541"/>
    <w:rsid w:val="66D7E2F8"/>
    <w:rsid w:val="67685203"/>
    <w:rsid w:val="67C0AF72"/>
    <w:rsid w:val="689CE79D"/>
    <w:rsid w:val="69AED702"/>
    <w:rsid w:val="6A0F83BA"/>
    <w:rsid w:val="6B0346AD"/>
    <w:rsid w:val="6BF4FA0F"/>
    <w:rsid w:val="6C40BB54"/>
    <w:rsid w:val="6D4F1202"/>
    <w:rsid w:val="6D8CFDDC"/>
    <w:rsid w:val="6DE7F8B3"/>
    <w:rsid w:val="6EFC1D3A"/>
    <w:rsid w:val="6F92EFD1"/>
    <w:rsid w:val="733294A8"/>
    <w:rsid w:val="7382A9E8"/>
    <w:rsid w:val="73CF8E5D"/>
    <w:rsid w:val="74910096"/>
    <w:rsid w:val="75216FA1"/>
    <w:rsid w:val="755A23E7"/>
    <w:rsid w:val="77B590DE"/>
    <w:rsid w:val="7949DDFE"/>
    <w:rsid w:val="7A89DD75"/>
    <w:rsid w:val="7E1BB6E7"/>
    <w:rsid w:val="7ED5C5EF"/>
    <w:rsid w:val="7F7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FFBBF64"/>
  <w15:docId w15:val="{9B325948-DB54-4734-B2C2-39477EE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E81"/>
    <w:pPr>
      <w:spacing w:after="160" w:line="259" w:lineRule="auto"/>
    </w:pPr>
  </w:style>
  <w:style w:type="paragraph" w:styleId="Nagwek1">
    <w:name w:val="heading 1"/>
    <w:aliases w:val="T"/>
    <w:basedOn w:val="Normalny"/>
    <w:next w:val="Normalny"/>
    <w:link w:val="Nagwek1Znak"/>
    <w:uiPriority w:val="9"/>
    <w:qFormat/>
    <w:rsid w:val="00911706"/>
    <w:pPr>
      <w:keepNext/>
      <w:numPr>
        <w:numId w:val="18"/>
      </w:numPr>
      <w:suppressAutoHyphens w:val="0"/>
      <w:spacing w:before="240" w:after="60" w:line="360" w:lineRule="auto"/>
      <w:ind w:left="0" w:firstLine="0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11706"/>
    <w:pPr>
      <w:keepNext/>
      <w:numPr>
        <w:ilvl w:val="1"/>
        <w:numId w:val="18"/>
      </w:numPr>
      <w:suppressAutoHyphens w:val="0"/>
      <w:spacing w:before="240" w:after="60" w:line="360" w:lineRule="auto"/>
      <w:ind w:left="0" w:firstLine="0"/>
      <w:outlineLvl w:val="1"/>
    </w:pPr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AD6206"/>
    <w:pPr>
      <w:keepNext/>
      <w:tabs>
        <w:tab w:val="left" w:pos="709"/>
      </w:tabs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1706"/>
    <w:pPr>
      <w:keepNext/>
      <w:numPr>
        <w:ilvl w:val="3"/>
        <w:numId w:val="18"/>
      </w:numPr>
      <w:suppressAutoHyphens w:val="0"/>
      <w:spacing w:before="240" w:after="60" w:line="240" w:lineRule="auto"/>
      <w:ind w:left="0" w:firstLine="0"/>
      <w:outlineLvl w:val="3"/>
    </w:pPr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11706"/>
    <w:pPr>
      <w:numPr>
        <w:ilvl w:val="4"/>
        <w:numId w:val="18"/>
      </w:numPr>
      <w:suppressAutoHyphens w:val="0"/>
      <w:spacing w:before="240" w:after="60" w:line="360" w:lineRule="auto"/>
      <w:ind w:left="0" w:firstLine="0"/>
      <w:outlineLvl w:val="4"/>
    </w:pPr>
    <w:rPr>
      <w:rFonts w:ascii="Calibri" w:eastAsia="Times New Roman" w:hAnsi="Calibri" w:cs="Times New Roman"/>
      <w:b/>
      <w:i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11706"/>
    <w:pPr>
      <w:numPr>
        <w:ilvl w:val="5"/>
        <w:numId w:val="18"/>
      </w:numPr>
      <w:suppressAutoHyphens w:val="0"/>
      <w:spacing w:before="240" w:after="60" w:line="240" w:lineRule="auto"/>
      <w:ind w:left="0" w:firstLine="0"/>
      <w:outlineLvl w:val="5"/>
    </w:pPr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11706"/>
    <w:pPr>
      <w:numPr>
        <w:ilvl w:val="6"/>
        <w:numId w:val="18"/>
      </w:numPr>
      <w:suppressAutoHyphens w:val="0"/>
      <w:spacing w:before="240" w:after="60" w:line="360" w:lineRule="auto"/>
      <w:ind w:left="0" w:firstLine="0"/>
      <w:outlineLvl w:val="6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11706"/>
    <w:pPr>
      <w:numPr>
        <w:ilvl w:val="7"/>
        <w:numId w:val="18"/>
      </w:numPr>
      <w:suppressAutoHyphens w:val="0"/>
      <w:spacing w:before="240" w:after="60" w:line="360" w:lineRule="auto"/>
      <w:ind w:left="0" w:firstLine="0"/>
      <w:outlineLvl w:val="7"/>
    </w:pPr>
    <w:rPr>
      <w:rFonts w:ascii="Calibri" w:eastAsia="Times New Roman" w:hAnsi="Calibri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11706"/>
    <w:pPr>
      <w:numPr>
        <w:ilvl w:val="8"/>
        <w:numId w:val="18"/>
      </w:numPr>
      <w:suppressAutoHyphens w:val="0"/>
      <w:spacing w:before="240" w:after="60" w:line="360" w:lineRule="auto"/>
      <w:ind w:left="0" w:firstLine="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qFormat/>
    <w:rsid w:val="00AD6206"/>
  </w:style>
  <w:style w:type="character" w:customStyle="1" w:styleId="StopkaZnak">
    <w:name w:val="Stopka Znak"/>
    <w:basedOn w:val="Domylnaczcionkaakapitu"/>
    <w:link w:val="Stopka"/>
    <w:uiPriority w:val="99"/>
    <w:qFormat/>
    <w:rsid w:val="00AD6206"/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qFormat/>
    <w:rsid w:val="00AD6206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StopkaZnak1">
    <w:name w:val="Stopka Znak1"/>
    <w:uiPriority w:val="99"/>
    <w:qFormat/>
    <w:locked/>
    <w:rsid w:val="00AD620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czeinternetowe">
    <w:name w:val="Łącze internetowe"/>
    <w:rsid w:val="00AD6206"/>
    <w:rPr>
      <w:color w:val="0000FF"/>
      <w:u w:val="single"/>
    </w:rPr>
  </w:style>
  <w:style w:type="character" w:customStyle="1" w:styleId="NagwekZnak1">
    <w:name w:val="Nagłówek Znak1"/>
    <w:qFormat/>
    <w:rsid w:val="00AD6206"/>
    <w:rPr>
      <w:rFonts w:ascii="Arial" w:hAnsi="Arial" w:cs="Arial"/>
      <w:sz w:val="24"/>
      <w:szCs w:val="24"/>
      <w:lang w:val="pl-PL"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"/>
    <w:link w:val="Akapitzlist"/>
    <w:uiPriority w:val="34"/>
    <w:qFormat/>
    <w:locked/>
    <w:rsid w:val="00AD62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AD6206"/>
  </w:style>
  <w:style w:type="character" w:customStyle="1" w:styleId="TekstpodstawowyZnak1">
    <w:name w:val="Tekst podstawowy Znak1"/>
    <w:link w:val="Tekstpodstawowy"/>
    <w:uiPriority w:val="99"/>
    <w:qFormat/>
    <w:locked/>
    <w:rsid w:val="00AD6206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D62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grame">
    <w:name w:val="grame"/>
    <w:basedOn w:val="Domylnaczcionkaakapitu"/>
    <w:uiPriority w:val="99"/>
    <w:qFormat/>
    <w:rsid w:val="00AD620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AD620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AD62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D6206"/>
    <w:rPr>
      <w:vertAlign w:val="superscript"/>
    </w:rPr>
  </w:style>
  <w:style w:type="character" w:styleId="Odwoaniedokomentarza">
    <w:name w:val="annotation reference"/>
    <w:uiPriority w:val="99"/>
    <w:qFormat/>
    <w:rsid w:val="00AD62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D620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,Akapit z listą numerowaną Znak,lp1 Znak,Bullet List Znak,FooterText Znak,numbered Znak,列出段落 Znak"/>
    <w:uiPriority w:val="34"/>
    <w:qFormat/>
    <w:locked/>
    <w:rsid w:val="00EE5422"/>
    <w:rPr>
      <w:sz w:val="24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660F5B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5C3F2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sid w:val="00084C06"/>
    <w:rPr>
      <w:color w:val="605E5C"/>
      <w:shd w:val="clear" w:color="auto" w:fill="E1DFDD"/>
    </w:rPr>
  </w:style>
  <w:style w:type="character" w:customStyle="1" w:styleId="None">
    <w:name w:val="None"/>
    <w:qFormat/>
    <w:rsid w:val="0071729D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,Nagłówek strony1,Nagłówek strony11,Nagłówek strony11 Znak Znak,Nagłówek tabeli"/>
    <w:basedOn w:val="Normalny"/>
    <w:next w:val="Tekstpodstawowy"/>
    <w:link w:val="Nagwek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1"/>
    <w:uiPriority w:val="99"/>
    <w:qFormat/>
    <w:rsid w:val="00AD620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Tekstpodstawowy"/>
    <w:uiPriority w:val="99"/>
    <w:rPr>
      <w:rFonts w:cs="FreeSans"/>
    </w:rPr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D620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AD6206"/>
    <w:pPr>
      <w:widowControl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D6206"/>
    <w:pPr>
      <w:spacing w:after="12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9ZnakZnakZnakZnakZnakZnak1">
    <w:name w:val="Znak Znak9 Znak Znak Znak Znak Znak Znak1"/>
    <w:basedOn w:val="Normalny"/>
    <w:qFormat/>
    <w:rsid w:val="00AD6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AD6206"/>
    <w:pPr>
      <w:widowControl w:val="0"/>
      <w:spacing w:after="0" w:line="240" w:lineRule="auto"/>
      <w:jc w:val="center"/>
    </w:pPr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D6206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AD6206"/>
    <w:pPr>
      <w:numPr>
        <w:numId w:val="14"/>
      </w:numPr>
      <w:spacing w:after="0" w:line="240" w:lineRule="auto"/>
      <w:contextualSpacing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AD62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qFormat/>
    <w:rsid w:val="00AD62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660F5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pl-PL" w:eastAsia="en-US"/>
    </w:rPr>
  </w:style>
  <w:style w:type="paragraph" w:customStyle="1" w:styleId="Normalny1">
    <w:name w:val="Normalny1"/>
    <w:uiPriority w:val="99"/>
    <w:qFormat/>
    <w:rsid w:val="00CD099B"/>
    <w:pPr>
      <w:spacing w:line="276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Tekstwstpniesformatowany">
    <w:name w:val="Tekst wstępnie sformatowany"/>
    <w:basedOn w:val="Normalny"/>
    <w:qFormat/>
    <w:rsid w:val="0071729D"/>
    <w:pPr>
      <w:spacing w:after="0" w:line="276" w:lineRule="auto"/>
    </w:pPr>
    <w:rPr>
      <w:rFonts w:ascii="DejaVu Sans Mono;Arial" w:eastAsia="WenQuanYi Micro Hei;MS Gothic" w:hAnsi="DejaVu Sans Mono;Arial" w:cs="Lohit Hindi;Times New Roman"/>
      <w:kern w:val="2"/>
      <w:sz w:val="20"/>
      <w:szCs w:val="20"/>
      <w:lang w:eastAsia="zh-CN"/>
    </w:rPr>
  </w:style>
  <w:style w:type="numbering" w:customStyle="1" w:styleId="1111111">
    <w:name w:val="1 / 1.1 / 1.1.11"/>
    <w:qFormat/>
    <w:rsid w:val="00AD6206"/>
    <w:pPr>
      <w:numPr>
        <w:numId w:val="20"/>
      </w:numPr>
    </w:pPr>
  </w:style>
  <w:style w:type="numbering" w:styleId="111111">
    <w:name w:val="Outline List 2"/>
    <w:unhideWhenUsed/>
    <w:qFormat/>
    <w:rsid w:val="00AD6206"/>
    <w:pPr>
      <w:numPr>
        <w:numId w:val="21"/>
      </w:numPr>
    </w:pPr>
  </w:style>
  <w:style w:type="numbering" w:customStyle="1" w:styleId="Styl11">
    <w:name w:val="Styl11"/>
    <w:qFormat/>
    <w:rsid w:val="00CD099B"/>
    <w:pPr>
      <w:numPr>
        <w:numId w:val="22"/>
      </w:numPr>
    </w:pPr>
  </w:style>
  <w:style w:type="table" w:styleId="Tabela-Siatka">
    <w:name w:val="Table Grid"/>
    <w:basedOn w:val="Standardowy"/>
    <w:uiPriority w:val="39"/>
    <w:rsid w:val="00A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5C3F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ZwykytekstZnak">
    <w:name w:val="Zwykły tekst Znak"/>
    <w:link w:val="Zwykytekst"/>
    <w:uiPriority w:val="99"/>
    <w:locked/>
    <w:rsid w:val="00DC3FC0"/>
    <w:rPr>
      <w:rFonts w:ascii="Arial" w:hAnsi="Arial"/>
      <w:sz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C3FC0"/>
    <w:pPr>
      <w:suppressAutoHyphens w:val="0"/>
      <w:spacing w:after="0" w:line="240" w:lineRule="auto"/>
    </w:pPr>
    <w:rPr>
      <w:rFonts w:ascii="Arial" w:hAnsi="Arial"/>
      <w:sz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C3FC0"/>
    <w:rPr>
      <w:rFonts w:ascii="Consolas" w:hAnsi="Consolas"/>
      <w:sz w:val="21"/>
      <w:szCs w:val="21"/>
    </w:rPr>
  </w:style>
  <w:style w:type="character" w:customStyle="1" w:styleId="Nagwek1Znak">
    <w:name w:val="Nagłówek 1 Znak"/>
    <w:aliases w:val="T Znak"/>
    <w:basedOn w:val="Domylnaczcionkaakapitu"/>
    <w:link w:val="Nagwek1"/>
    <w:uiPriority w:val="9"/>
    <w:rsid w:val="00911706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911706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911706"/>
    <w:rPr>
      <w:rFonts w:ascii="Calibri" w:eastAsia="Times New Roman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911706"/>
    <w:rPr>
      <w:rFonts w:ascii="Calibri" w:eastAsia="Times New Roman" w:hAnsi="Calibri" w:cs="Times New Roman"/>
      <w:b/>
      <w:i/>
      <w:sz w:val="26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911706"/>
    <w:rPr>
      <w:rFonts w:ascii="Calibri" w:eastAsia="Times New Roman" w:hAnsi="Calibri" w:cs="Times New Roman"/>
      <w:b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911706"/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911706"/>
    <w:rPr>
      <w:rFonts w:ascii="Calibri" w:eastAsia="Times New Roman" w:hAnsi="Calibri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91170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Heading1Char">
    <w:name w:val="Heading 1 Char"/>
    <w:aliases w:val="T Char"/>
    <w:uiPriority w:val="99"/>
    <w:locked/>
    <w:rsid w:val="00911706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911706"/>
    <w:rPr>
      <w:rFonts w:ascii="Cambria" w:hAnsi="Cambria"/>
      <w:b/>
      <w:i/>
      <w:sz w:val="28"/>
    </w:rPr>
  </w:style>
  <w:style w:type="character" w:customStyle="1" w:styleId="Heading3Char">
    <w:name w:val="Heading 3 Char"/>
    <w:locked/>
    <w:rsid w:val="00911706"/>
    <w:rPr>
      <w:rFonts w:ascii="Times New Roman" w:hAnsi="Times New Roman"/>
      <w:b/>
      <w:sz w:val="24"/>
      <w:lang w:eastAsia="pl-PL"/>
    </w:rPr>
  </w:style>
  <w:style w:type="character" w:customStyle="1" w:styleId="Heading4Char">
    <w:name w:val="Heading 4 Char"/>
    <w:locked/>
    <w:rsid w:val="00911706"/>
    <w:rPr>
      <w:rFonts w:ascii="Calibri" w:hAnsi="Calibri"/>
      <w:b/>
      <w:sz w:val="28"/>
    </w:rPr>
  </w:style>
  <w:style w:type="character" w:customStyle="1" w:styleId="Heading5Char">
    <w:name w:val="Heading 5 Char"/>
    <w:locked/>
    <w:rsid w:val="00911706"/>
    <w:rPr>
      <w:rFonts w:ascii="Calibri" w:hAnsi="Calibri"/>
      <w:b/>
      <w:i/>
      <w:sz w:val="26"/>
    </w:rPr>
  </w:style>
  <w:style w:type="character" w:customStyle="1" w:styleId="Heading6Char">
    <w:name w:val="Heading 6 Char"/>
    <w:locked/>
    <w:rsid w:val="00911706"/>
    <w:rPr>
      <w:rFonts w:ascii="Calibri" w:hAnsi="Calibri"/>
      <w:b/>
      <w:sz w:val="20"/>
    </w:rPr>
  </w:style>
  <w:style w:type="character" w:customStyle="1" w:styleId="Heading7Char">
    <w:name w:val="Heading 7 Char"/>
    <w:locked/>
    <w:rsid w:val="00911706"/>
    <w:rPr>
      <w:rFonts w:ascii="Calibri" w:hAnsi="Calibri"/>
      <w:sz w:val="24"/>
    </w:rPr>
  </w:style>
  <w:style w:type="character" w:customStyle="1" w:styleId="Heading8Char">
    <w:name w:val="Heading 8 Char"/>
    <w:locked/>
    <w:rsid w:val="00911706"/>
    <w:rPr>
      <w:rFonts w:ascii="Calibri" w:hAnsi="Calibri"/>
      <w:i/>
      <w:sz w:val="24"/>
    </w:rPr>
  </w:style>
  <w:style w:type="character" w:customStyle="1" w:styleId="Heading9Char">
    <w:name w:val="Heading 9 Char"/>
    <w:locked/>
    <w:rsid w:val="00911706"/>
    <w:rPr>
      <w:rFonts w:ascii="Cambria" w:hAnsi="Cambria"/>
      <w:sz w:val="20"/>
    </w:rPr>
  </w:style>
  <w:style w:type="character" w:customStyle="1" w:styleId="FooterChar">
    <w:name w:val="Footer Char"/>
    <w:uiPriority w:val="99"/>
    <w:locked/>
    <w:rsid w:val="00911706"/>
    <w:rPr>
      <w:rFonts w:ascii="Times New Roman" w:hAnsi="Times New Roman"/>
      <w:sz w:val="24"/>
    </w:rPr>
  </w:style>
  <w:style w:type="character" w:customStyle="1" w:styleId="BodyTextChar">
    <w:name w:val="Body Text Char"/>
    <w:locked/>
    <w:rsid w:val="00911706"/>
    <w:rPr>
      <w:rFonts w:ascii="Times New Roman" w:hAnsi="Times New Roman"/>
      <w:sz w:val="24"/>
    </w:rPr>
  </w:style>
  <w:style w:type="character" w:styleId="Hipercze">
    <w:name w:val="Hyperlink"/>
    <w:uiPriority w:val="99"/>
    <w:rsid w:val="00911706"/>
    <w:rPr>
      <w:rFonts w:cs="Times New Roman"/>
      <w:color w:val="0000FF"/>
      <w:u w:val="single"/>
    </w:rPr>
  </w:style>
  <w:style w:type="paragraph" w:customStyle="1" w:styleId="ust">
    <w:name w:val="ust"/>
    <w:uiPriority w:val="99"/>
    <w:rsid w:val="00911706"/>
    <w:pPr>
      <w:suppressAutoHyphens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uiPriority w:val="99"/>
    <w:rsid w:val="00911706"/>
    <w:rPr>
      <w:sz w:val="20"/>
    </w:rPr>
  </w:style>
  <w:style w:type="character" w:customStyle="1" w:styleId="HeaderChar">
    <w:name w:val="Header Char"/>
    <w:locked/>
    <w:rsid w:val="00911706"/>
    <w:rPr>
      <w:rFonts w:ascii="Arial" w:hAnsi="Arial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11706"/>
    <w:pPr>
      <w:suppressAutoHyphens w:val="0"/>
      <w:spacing w:after="120" w:line="36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locked/>
    <w:rsid w:val="00911706"/>
    <w:rPr>
      <w:rFonts w:ascii="Times New Roman" w:hAnsi="Times New Roman"/>
      <w:sz w:val="24"/>
    </w:rPr>
  </w:style>
  <w:style w:type="paragraph" w:customStyle="1" w:styleId="BodyText22">
    <w:name w:val="Body Text 22"/>
    <w:basedOn w:val="Normalny"/>
    <w:uiPriority w:val="99"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BalloonTextChar">
    <w:name w:val="Balloon Text Char"/>
    <w:semiHidden/>
    <w:locked/>
    <w:rsid w:val="00911706"/>
    <w:rPr>
      <w:rFonts w:ascii="Times New Roman" w:hAnsi="Times New Roman"/>
      <w:sz w:val="20"/>
    </w:rPr>
  </w:style>
  <w:style w:type="character" w:customStyle="1" w:styleId="oznaczenie">
    <w:name w:val="oznaczenie"/>
    <w:uiPriority w:val="99"/>
    <w:rsid w:val="00911706"/>
  </w:style>
  <w:style w:type="paragraph" w:styleId="Tytu">
    <w:name w:val="Title"/>
    <w:basedOn w:val="Normalny"/>
    <w:link w:val="TytuZnak"/>
    <w:uiPriority w:val="99"/>
    <w:qFormat/>
    <w:rsid w:val="00911706"/>
    <w:pPr>
      <w:suppressAutoHyphens w:val="0"/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911706"/>
    <w:rPr>
      <w:rFonts w:ascii="Cambria" w:eastAsia="Times New Roman" w:hAnsi="Cambria" w:cs="Times New Roman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ocked/>
    <w:rsid w:val="00911706"/>
    <w:rPr>
      <w:rFonts w:ascii="Cambria" w:hAnsi="Cambria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911706"/>
    <w:pPr>
      <w:suppressAutoHyphens w:val="0"/>
      <w:spacing w:after="120" w:line="360" w:lineRule="auto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70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BodyText3Char">
    <w:name w:val="Body Text 3 Char"/>
    <w:locked/>
    <w:rsid w:val="00911706"/>
    <w:rPr>
      <w:rFonts w:ascii="Times New Roman" w:hAnsi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911706"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locked/>
    <w:rsid w:val="00911706"/>
    <w:rPr>
      <w:rFonts w:ascii="Times New Roman" w:hAnsi="Times New Roman"/>
      <w:sz w:val="24"/>
    </w:rPr>
  </w:style>
  <w:style w:type="paragraph" w:styleId="Nagwekwykazurde">
    <w:name w:val="toa heading"/>
    <w:basedOn w:val="Normalny"/>
    <w:next w:val="Normalny"/>
    <w:uiPriority w:val="99"/>
    <w:rsid w:val="00911706"/>
    <w:pPr>
      <w:suppressAutoHyphens w:val="0"/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911706"/>
    <w:pPr>
      <w:suppressAutoHyphens w:val="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911706"/>
    <w:rPr>
      <w:rFonts w:ascii="Cambria" w:eastAsia="Times New Roman" w:hAnsi="Cambria" w:cs="Times New Roman"/>
      <w:sz w:val="24"/>
      <w:szCs w:val="20"/>
      <w:lang w:val="x-none" w:eastAsia="x-none"/>
    </w:rPr>
  </w:style>
  <w:style w:type="character" w:customStyle="1" w:styleId="SubtitleChar">
    <w:name w:val="Subtitle Char"/>
    <w:locked/>
    <w:rsid w:val="00911706"/>
    <w:rPr>
      <w:rFonts w:ascii="Cambria" w:hAnsi="Cambria"/>
      <w:sz w:val="24"/>
    </w:rPr>
  </w:style>
  <w:style w:type="character" w:customStyle="1" w:styleId="EndnoteTextChar">
    <w:name w:val="Endnote Text Char"/>
    <w:semiHidden/>
    <w:locked/>
    <w:rsid w:val="00911706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rsid w:val="00911706"/>
    <w:rPr>
      <w:rFonts w:cs="Times New Roman"/>
      <w:vertAlign w:val="superscript"/>
    </w:rPr>
  </w:style>
  <w:style w:type="character" w:customStyle="1" w:styleId="BodyTextIndent3Char">
    <w:name w:val="Body Text Indent 3 Char"/>
    <w:locked/>
    <w:rsid w:val="00911706"/>
    <w:rPr>
      <w:rFonts w:ascii="Times New Roman" w:hAnsi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11706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7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locked/>
    <w:rsid w:val="00911706"/>
    <w:rPr>
      <w:rFonts w:ascii="Times New Roman" w:hAnsi="Times New Roman"/>
      <w:sz w:val="24"/>
    </w:rPr>
  </w:style>
  <w:style w:type="paragraph" w:customStyle="1" w:styleId="listapunktowana">
    <w:name w:val="listapunktowana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awias">
    <w:name w:val="listanawias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911706"/>
    <w:pPr>
      <w:numPr>
        <w:numId w:val="16"/>
      </w:numPr>
      <w:suppressAutoHyphens w:val="0"/>
      <w:spacing w:after="0" w:line="240" w:lineRule="auto"/>
      <w:jc w:val="both"/>
    </w:pPr>
    <w:rPr>
      <w:rFonts w:ascii="Times New Roman" w:eastAsia="MS Mincho" w:hAnsi="Times New Roman" w:cs="Times New Roman"/>
      <w:noProof/>
      <w:sz w:val="24"/>
      <w:szCs w:val="24"/>
      <w:lang w:eastAsia="pl-PL"/>
    </w:rPr>
  </w:style>
  <w:style w:type="paragraph" w:customStyle="1" w:styleId="Texte-mail">
    <w:name w:val="Text e-mail"/>
    <w:basedOn w:val="Normalny"/>
    <w:uiPriority w:val="99"/>
    <w:rsid w:val="00911706"/>
    <w:pPr>
      <w:suppressAutoHyphens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mmentTextChar">
    <w:name w:val="Comment Text Char"/>
    <w:locked/>
    <w:rsid w:val="00911706"/>
    <w:rPr>
      <w:rFonts w:ascii="Arial" w:hAnsi="Arial"/>
      <w:sz w:val="20"/>
    </w:rPr>
  </w:style>
  <w:style w:type="character" w:customStyle="1" w:styleId="CommentSubjectChar">
    <w:name w:val="Comment Subject Char"/>
    <w:locked/>
    <w:rsid w:val="00911706"/>
    <w:rPr>
      <w:rFonts w:ascii="Arial" w:hAnsi="Arial"/>
      <w:b/>
      <w:sz w:val="20"/>
    </w:rPr>
  </w:style>
  <w:style w:type="paragraph" w:customStyle="1" w:styleId="Poprawka1">
    <w:name w:val="Poprawka1"/>
    <w:hidden/>
    <w:uiPriority w:val="99"/>
    <w:semiHidden/>
    <w:rsid w:val="00911706"/>
    <w:pPr>
      <w:suppressAutoHyphens w:val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Moje1">
    <w:name w:val="Moje 1"/>
    <w:basedOn w:val="Nagwek3"/>
    <w:rsid w:val="00911706"/>
    <w:pPr>
      <w:numPr>
        <w:numId w:val="17"/>
      </w:numPr>
      <w:tabs>
        <w:tab w:val="clear" w:pos="709"/>
        <w:tab w:val="left" w:pos="851"/>
        <w:tab w:val="left" w:pos="1276"/>
        <w:tab w:val="num" w:pos="5606"/>
        <w:tab w:val="left" w:pos="6521"/>
        <w:tab w:val="left" w:pos="8505"/>
      </w:tabs>
      <w:suppressAutoHyphens w:val="0"/>
      <w:jc w:val="both"/>
    </w:pPr>
    <w:rPr>
      <w:bCs w:val="0"/>
      <w:color w:val="000000"/>
      <w:sz w:val="32"/>
      <w:szCs w:val="32"/>
      <w:lang w:val="pl-PL" w:eastAsia="x-none"/>
    </w:rPr>
  </w:style>
  <w:style w:type="paragraph" w:customStyle="1" w:styleId="moje21">
    <w:name w:val="moje 2.1"/>
    <w:basedOn w:val="Normalny"/>
    <w:rsid w:val="00911706"/>
    <w:pPr>
      <w:numPr>
        <w:ilvl w:val="1"/>
        <w:numId w:val="17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pl-PL"/>
    </w:rPr>
  </w:style>
  <w:style w:type="paragraph" w:customStyle="1" w:styleId="Moje222">
    <w:name w:val="Moje 2.2.2"/>
    <w:basedOn w:val="moje21"/>
    <w:rsid w:val="00911706"/>
    <w:pPr>
      <w:numPr>
        <w:ilvl w:val="2"/>
      </w:numPr>
      <w:tabs>
        <w:tab w:val="num" w:pos="2160"/>
      </w:tabs>
      <w:ind w:left="2160" w:hanging="360"/>
    </w:pPr>
    <w:rPr>
      <w:sz w:val="24"/>
      <w:szCs w:val="24"/>
    </w:rPr>
  </w:style>
  <w:style w:type="character" w:customStyle="1" w:styleId="text1">
    <w:name w:val="text1"/>
    <w:uiPriority w:val="99"/>
    <w:rsid w:val="00911706"/>
    <w:rPr>
      <w:rFonts w:ascii="Verdana" w:hAnsi="Verdana"/>
      <w:color w:val="000000"/>
      <w:sz w:val="20"/>
    </w:rPr>
  </w:style>
  <w:style w:type="character" w:styleId="UyteHipercze">
    <w:name w:val="FollowedHyperlink"/>
    <w:uiPriority w:val="99"/>
    <w:rsid w:val="00911706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911706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67">
    <w:name w:val="xl67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68">
    <w:name w:val="xl68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69">
    <w:name w:val="xl69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70">
    <w:name w:val="xl70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71">
    <w:name w:val="xl71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2">
    <w:name w:val="xl72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3">
    <w:name w:val="xl73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74">
    <w:name w:val="xl7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5">
    <w:name w:val="xl75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6">
    <w:name w:val="xl76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77">
    <w:name w:val="xl77"/>
    <w:basedOn w:val="Normalny"/>
    <w:uiPriority w:val="99"/>
    <w:rsid w:val="00911706"/>
    <w:pPr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9117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911706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9117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911706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911706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911706"/>
    <w:pPr>
      <w:pBdr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911706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911706"/>
    <w:pPr>
      <w:pBdr>
        <w:top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911706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88">
    <w:name w:val="xl88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89">
    <w:name w:val="xl89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0">
    <w:name w:val="xl90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800080"/>
      <w:sz w:val="17"/>
      <w:szCs w:val="17"/>
      <w:lang w:eastAsia="pl-PL"/>
    </w:rPr>
  </w:style>
  <w:style w:type="paragraph" w:customStyle="1" w:styleId="xl91">
    <w:name w:val="xl91"/>
    <w:basedOn w:val="Normalny"/>
    <w:uiPriority w:val="99"/>
    <w:rsid w:val="00911706"/>
    <w:pPr>
      <w:pBdr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91170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4">
    <w:name w:val="xl9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95">
    <w:name w:val="xl95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  <w:lang w:eastAsia="pl-PL"/>
    </w:rPr>
  </w:style>
  <w:style w:type="paragraph" w:customStyle="1" w:styleId="xl96">
    <w:name w:val="xl96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97">
    <w:name w:val="xl97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xl98">
    <w:name w:val="xl98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0">
    <w:name w:val="xl100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1">
    <w:name w:val="xl101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7"/>
      <w:szCs w:val="17"/>
      <w:lang w:eastAsia="pl-PL"/>
    </w:rPr>
  </w:style>
  <w:style w:type="paragraph" w:customStyle="1" w:styleId="xl102">
    <w:name w:val="xl102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7"/>
      <w:szCs w:val="17"/>
      <w:lang w:eastAsia="pl-PL"/>
    </w:rPr>
  </w:style>
  <w:style w:type="paragraph" w:customStyle="1" w:styleId="xl105">
    <w:name w:val="xl105"/>
    <w:basedOn w:val="Normalny"/>
    <w:uiPriority w:val="99"/>
    <w:rsid w:val="009117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uiPriority w:val="99"/>
    <w:rsid w:val="009117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911706"/>
    <w:rPr>
      <w:rFonts w:ascii="Arial Unicode MS" w:eastAsia="Arial Unicode MS" w:hAnsi="Arial Unicode MS"/>
      <w:color w:val="000000"/>
      <w:sz w:val="16"/>
    </w:rPr>
  </w:style>
  <w:style w:type="paragraph" w:customStyle="1" w:styleId="Style7">
    <w:name w:val="Style7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11706"/>
    <w:rPr>
      <w:rFonts w:ascii="Times New Roman" w:hAnsi="Times New Roman"/>
      <w:color w:val="000000"/>
      <w:sz w:val="22"/>
    </w:rPr>
  </w:style>
  <w:style w:type="paragraph" w:customStyle="1" w:styleId="Style6">
    <w:name w:val="Style6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911706"/>
    <w:rPr>
      <w:rFonts w:ascii="Times New Roman" w:hAnsi="Times New Roman"/>
      <w:i/>
      <w:color w:val="000000"/>
      <w:sz w:val="22"/>
    </w:rPr>
  </w:style>
  <w:style w:type="character" w:customStyle="1" w:styleId="FontStyle20">
    <w:name w:val="Font Style20"/>
    <w:uiPriority w:val="99"/>
    <w:rsid w:val="00911706"/>
    <w:rPr>
      <w:rFonts w:ascii="Times New Roman" w:hAnsi="Times New Roman"/>
      <w:b/>
      <w:color w:val="000000"/>
      <w:sz w:val="22"/>
    </w:rPr>
  </w:style>
  <w:style w:type="character" w:styleId="Uwydatnienie">
    <w:name w:val="Emphasis"/>
    <w:uiPriority w:val="20"/>
    <w:qFormat/>
    <w:rsid w:val="00911706"/>
    <w:rPr>
      <w:rFonts w:cs="Times New Roman"/>
      <w:i/>
    </w:rPr>
  </w:style>
  <w:style w:type="paragraph" w:customStyle="1" w:styleId="Znak">
    <w:name w:val="Znak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11706"/>
    <w:pPr>
      <w:spacing w:after="120" w:line="360" w:lineRule="auto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ZnakZnak12">
    <w:name w:val="Znak Znak12"/>
    <w:uiPriority w:val="99"/>
    <w:semiHidden/>
    <w:locked/>
    <w:rsid w:val="00911706"/>
    <w:rPr>
      <w:sz w:val="24"/>
    </w:rPr>
  </w:style>
  <w:style w:type="character" w:customStyle="1" w:styleId="ZnakZnak1">
    <w:name w:val="Znak Znak1"/>
    <w:uiPriority w:val="99"/>
    <w:rsid w:val="00911706"/>
    <w:rPr>
      <w:rFonts w:ascii="Arial" w:hAnsi="Arial"/>
      <w:lang w:val="pl-PL" w:eastAsia="pl-PL"/>
    </w:rPr>
  </w:style>
  <w:style w:type="paragraph" w:customStyle="1" w:styleId="ListParagraph2">
    <w:name w:val="List Paragraph2"/>
    <w:basedOn w:val="Normalny"/>
    <w:uiPriority w:val="99"/>
    <w:rsid w:val="00911706"/>
    <w:pPr>
      <w:widowControl w:val="0"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911706"/>
    <w:rPr>
      <w:rFonts w:ascii="Times New Roman" w:hAnsi="Times New Roman"/>
      <w:color w:val="000000"/>
      <w:sz w:val="22"/>
    </w:rPr>
  </w:style>
  <w:style w:type="character" w:customStyle="1" w:styleId="FontStyle62">
    <w:name w:val="Font Style62"/>
    <w:rsid w:val="00911706"/>
    <w:rPr>
      <w:rFonts w:ascii="Times New Roman" w:hAnsi="Times New Roman"/>
      <w:i/>
      <w:color w:val="000000"/>
      <w:sz w:val="22"/>
    </w:rPr>
  </w:style>
  <w:style w:type="character" w:styleId="Odwoanieprzypisudolnego">
    <w:name w:val="footnote reference"/>
    <w:uiPriority w:val="99"/>
    <w:rsid w:val="00911706"/>
    <w:rPr>
      <w:rFonts w:cs="Times New Roman"/>
      <w:vertAlign w:val="superscript"/>
    </w:rPr>
  </w:style>
  <w:style w:type="paragraph" w:customStyle="1" w:styleId="Address">
    <w:name w:val="Address"/>
    <w:basedOn w:val="Normalny"/>
    <w:next w:val="Normalny"/>
    <w:uiPriority w:val="99"/>
    <w:rsid w:val="00911706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FontStyle49">
    <w:name w:val="Font Style49"/>
    <w:rsid w:val="00911706"/>
    <w:rPr>
      <w:rFonts w:ascii="Times New Roman" w:hAnsi="Times New Roman"/>
      <w:color w:val="000000"/>
      <w:sz w:val="22"/>
    </w:rPr>
  </w:style>
  <w:style w:type="paragraph" w:customStyle="1" w:styleId="ListParagraph1">
    <w:name w:val="List Paragraph1"/>
    <w:basedOn w:val="Normalny"/>
    <w:uiPriority w:val="99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xl29">
    <w:name w:val="xl29"/>
    <w:basedOn w:val="Normalny"/>
    <w:uiPriority w:val="99"/>
    <w:rsid w:val="0091170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rainbownormallink">
    <w:name w:val="rainbow_normallink"/>
    <w:uiPriority w:val="99"/>
    <w:rsid w:val="00911706"/>
  </w:style>
  <w:style w:type="character" w:customStyle="1" w:styleId="PlainTextChar">
    <w:name w:val="Plain Text Char"/>
    <w:locked/>
    <w:rsid w:val="00911706"/>
    <w:rPr>
      <w:rFonts w:ascii="Arial" w:hAnsi="Arial"/>
      <w:sz w:val="24"/>
      <w:lang w:val="pl-PL" w:eastAsia="pl-PL"/>
    </w:rPr>
  </w:style>
  <w:style w:type="paragraph" w:customStyle="1" w:styleId="NoSpacing1">
    <w:name w:val="No Spacing1"/>
    <w:uiPriority w:val="99"/>
    <w:rsid w:val="00911706"/>
    <w:pPr>
      <w:suppressAutoHyphens w:val="0"/>
    </w:pPr>
    <w:rPr>
      <w:rFonts w:ascii="Calibri" w:eastAsia="Times New Roman" w:hAnsi="Calibri" w:cs="Times New Roman"/>
    </w:rPr>
  </w:style>
  <w:style w:type="paragraph" w:customStyle="1" w:styleId="t">
    <w:name w:val="t"/>
    <w:basedOn w:val="Normalny"/>
    <w:uiPriority w:val="99"/>
    <w:rsid w:val="00911706"/>
    <w:pPr>
      <w:tabs>
        <w:tab w:val="left" w:pos="1985"/>
        <w:tab w:val="left" w:pos="3544"/>
      </w:tabs>
      <w:suppressAutoHyphens w:val="0"/>
      <w:spacing w:after="0" w:line="240" w:lineRule="auto"/>
      <w:ind w:left="1985" w:hanging="1985"/>
      <w:jc w:val="both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character" w:customStyle="1" w:styleId="akapitustep1">
    <w:name w:val="akapitustep1"/>
    <w:uiPriority w:val="99"/>
    <w:rsid w:val="00911706"/>
  </w:style>
  <w:style w:type="character" w:customStyle="1" w:styleId="HeaderChar1">
    <w:name w:val="Header Char1"/>
    <w:uiPriority w:val="99"/>
    <w:locked/>
    <w:rsid w:val="00911706"/>
    <w:rPr>
      <w:rFonts w:ascii="Arial" w:hAnsi="Arial"/>
      <w:sz w:val="24"/>
      <w:lang w:val="pl-PL" w:eastAsia="pl-PL"/>
    </w:rPr>
  </w:style>
  <w:style w:type="paragraph" w:customStyle="1" w:styleId="Znak1">
    <w:name w:val="Znak1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1">
    <w:name w:val="Znak Znak121"/>
    <w:uiPriority w:val="99"/>
    <w:semiHidden/>
    <w:locked/>
    <w:rsid w:val="00911706"/>
    <w:rPr>
      <w:sz w:val="24"/>
    </w:rPr>
  </w:style>
  <w:style w:type="character" w:customStyle="1" w:styleId="ZnakZnak11">
    <w:name w:val="Znak Znak11"/>
    <w:uiPriority w:val="99"/>
    <w:rsid w:val="00911706"/>
    <w:rPr>
      <w:rFonts w:ascii="Arial" w:hAnsi="Arial"/>
      <w:lang w:val="pl-PL" w:eastAsia="pl-PL"/>
    </w:rPr>
  </w:style>
  <w:style w:type="character" w:customStyle="1" w:styleId="PlainTextChar1">
    <w:name w:val="Plain Text Char1"/>
    <w:uiPriority w:val="99"/>
    <w:semiHidden/>
    <w:locked/>
    <w:rsid w:val="00911706"/>
    <w:rPr>
      <w:rFonts w:ascii="Consolas" w:hAnsi="Consolas"/>
      <w:sz w:val="21"/>
      <w:lang w:val="pl-PL" w:eastAsia="pl-PL"/>
    </w:rPr>
  </w:style>
  <w:style w:type="paragraph" w:customStyle="1" w:styleId="Default">
    <w:name w:val="Default"/>
    <w:qFormat/>
    <w:rsid w:val="00911706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domyslny1">
    <w:name w:val="akapitdomyslny1"/>
    <w:rsid w:val="00911706"/>
  </w:style>
  <w:style w:type="character" w:customStyle="1" w:styleId="st">
    <w:name w:val="st"/>
    <w:rsid w:val="00911706"/>
  </w:style>
  <w:style w:type="paragraph" w:customStyle="1" w:styleId="xl63">
    <w:name w:val="xl63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911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1">
    <w:name w:val="Comment Text Char1"/>
    <w:uiPriority w:val="99"/>
    <w:locked/>
    <w:rsid w:val="00911706"/>
    <w:rPr>
      <w:rFonts w:ascii="Arial" w:hAnsi="Arial"/>
    </w:rPr>
  </w:style>
  <w:style w:type="numbering" w:customStyle="1" w:styleId="Styl1">
    <w:name w:val="Styl1"/>
    <w:rsid w:val="00911706"/>
    <w:pPr>
      <w:numPr>
        <w:numId w:val="19"/>
      </w:numPr>
    </w:pPr>
  </w:style>
  <w:style w:type="character" w:customStyle="1" w:styleId="BodyTextChar1">
    <w:name w:val="Body Text Char1"/>
    <w:semiHidden/>
    <w:locked/>
    <w:rsid w:val="00911706"/>
    <w:rPr>
      <w:sz w:val="24"/>
      <w:lang w:val="pl-PL" w:eastAsia="pl-PL" w:bidi="ar-SA"/>
    </w:rPr>
  </w:style>
  <w:style w:type="character" w:customStyle="1" w:styleId="FootnoteTextChar">
    <w:name w:val="Footnote Text Char"/>
    <w:locked/>
    <w:rsid w:val="00911706"/>
    <w:rPr>
      <w:lang w:val="pl-PL" w:eastAsia="pl-PL" w:bidi="ar-SA"/>
    </w:rPr>
  </w:style>
  <w:style w:type="character" w:customStyle="1" w:styleId="highlight">
    <w:name w:val="highlight"/>
    <w:rsid w:val="00911706"/>
  </w:style>
  <w:style w:type="character" w:customStyle="1" w:styleId="TekstprzypisudolnegoZnak1">
    <w:name w:val="Tekst przypisu dolnego Znak1"/>
    <w:uiPriority w:val="99"/>
    <w:rsid w:val="00911706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WZ">
    <w:name w:val="Tabela SIWZ"/>
    <w:basedOn w:val="Standardowy"/>
    <w:uiPriority w:val="99"/>
    <w:rsid w:val="00911706"/>
    <w:pPr>
      <w:suppressAutoHyphens w:val="0"/>
    </w:pPr>
    <w:rPr>
      <w:rFonts w:ascii="Times New Roman" w:eastAsia="Times New Roman" w:hAnsi="Times New Roman" w:cs="Times New Roman"/>
      <w:sz w:val="24"/>
      <w:szCs w:val="20"/>
      <w:lang w:eastAsia="pl-PL"/>
    </w:rPr>
    <w:tblPr/>
    <w:tblStylePr w:type="firstCol">
      <w:rPr>
        <w:rFonts w:ascii="Times New Roman" w:hAnsi="Times New Roman" w:cs="Times New Roman"/>
        <w:b/>
        <w:sz w:val="24"/>
      </w:rPr>
      <w:tblPr/>
      <w:tcPr>
        <w:shd w:val="clear" w:color="auto" w:fill="D9D9D9"/>
      </w:tcPr>
    </w:tblStylePr>
    <w:tblStylePr w:type="lastCol">
      <w:rPr>
        <w:rFonts w:ascii="Times New Roman" w:hAnsi="Times New Roman" w:cs="Times New Roman"/>
        <w:sz w:val="24"/>
      </w:rPr>
    </w:tblStylePr>
  </w:style>
  <w:style w:type="paragraph" w:customStyle="1" w:styleId="Tekstpodstawowy21">
    <w:name w:val="Tekst podstawowy 21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WW8Num2z0">
    <w:name w:val="WW8Num2z0"/>
    <w:rsid w:val="00911706"/>
    <w:rPr>
      <w:rFonts w:ascii="Symbol" w:hAnsi="Symbol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911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170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">
    <w:name w:val="tekst"/>
    <w:rsid w:val="00911706"/>
  </w:style>
  <w:style w:type="character" w:customStyle="1" w:styleId="attributenametext">
    <w:name w:val="attribute_name_text"/>
    <w:rsid w:val="00911706"/>
  </w:style>
  <w:style w:type="paragraph" w:customStyle="1" w:styleId="1">
    <w:name w:val="1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showdesc1">
    <w:name w:val="product_show_desc1"/>
    <w:rsid w:val="00911706"/>
    <w:rPr>
      <w:sz w:val="15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911706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rsid w:val="0091170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911706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1170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Tekstblokowy">
    <w:name w:val="Block Text"/>
    <w:basedOn w:val="Normalny"/>
    <w:uiPriority w:val="99"/>
    <w:rsid w:val="00911706"/>
    <w:pPr>
      <w:suppressAutoHyphens w:val="0"/>
      <w:spacing w:before="150" w:after="150" w:line="240" w:lineRule="auto"/>
      <w:ind w:left="150" w:right="3150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H1">
    <w:name w:val="H1"/>
    <w:basedOn w:val="Normalny"/>
    <w:next w:val="Normalny"/>
    <w:rsid w:val="00911706"/>
    <w:pPr>
      <w:keepNext/>
      <w:suppressAutoHyphens w:val="0"/>
      <w:snapToGri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kern w:val="36"/>
      <w:sz w:val="48"/>
      <w:szCs w:val="20"/>
      <w:lang w:eastAsia="pl-PL"/>
    </w:rPr>
  </w:style>
  <w:style w:type="character" w:customStyle="1" w:styleId="themebody">
    <w:name w:val="themebody"/>
    <w:rsid w:val="00911706"/>
  </w:style>
  <w:style w:type="character" w:customStyle="1" w:styleId="FontStyle37">
    <w:name w:val="Font Style37"/>
    <w:rsid w:val="00911706"/>
    <w:rPr>
      <w:rFonts w:ascii="Times New Roman" w:hAnsi="Times New Roman"/>
      <w:sz w:val="22"/>
    </w:rPr>
  </w:style>
  <w:style w:type="paragraph" w:customStyle="1" w:styleId="Style5">
    <w:name w:val="Style5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11706"/>
    <w:pPr>
      <w:widowControl w:val="0"/>
      <w:suppressAutoHyphens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rsid w:val="00911706"/>
    <w:rPr>
      <w:rFonts w:ascii="Times New Roman" w:hAnsi="Times New Roman"/>
      <w:b/>
      <w:sz w:val="22"/>
    </w:rPr>
  </w:style>
  <w:style w:type="character" w:customStyle="1" w:styleId="yes1">
    <w:name w:val="yes1"/>
    <w:rsid w:val="00911706"/>
    <w:rPr>
      <w:vanish/>
      <w:shd w:val="clear" w:color="auto" w:fill="auto"/>
    </w:rPr>
  </w:style>
  <w:style w:type="character" w:customStyle="1" w:styleId="style30">
    <w:name w:val="style30"/>
    <w:rsid w:val="00911706"/>
  </w:style>
  <w:style w:type="table" w:styleId="Tabela-Motyw">
    <w:name w:val="Table Theme"/>
    <w:basedOn w:val="Standardowy"/>
    <w:uiPriority w:val="99"/>
    <w:rsid w:val="0091170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911706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nakZnak">
    <w:name w:val="Znak Znak"/>
    <w:uiPriority w:val="99"/>
    <w:rsid w:val="00911706"/>
    <w:rPr>
      <w:rFonts w:ascii="Arial" w:hAnsi="Arial"/>
      <w:sz w:val="24"/>
      <w:lang w:val="pl-PL" w:eastAsia="pl-PL"/>
    </w:rPr>
  </w:style>
  <w:style w:type="character" w:customStyle="1" w:styleId="olttablecontentcfg">
    <w:name w:val="olt_table_content_cfg"/>
    <w:rsid w:val="00911706"/>
  </w:style>
  <w:style w:type="character" w:customStyle="1" w:styleId="techval">
    <w:name w:val="tech_val"/>
    <w:rsid w:val="00911706"/>
  </w:style>
  <w:style w:type="character" w:customStyle="1" w:styleId="prodhd1">
    <w:name w:val="prodhd1"/>
    <w:rsid w:val="00911706"/>
    <w:rPr>
      <w:color w:val="15223B"/>
      <w:sz w:val="29"/>
    </w:rPr>
  </w:style>
  <w:style w:type="character" w:customStyle="1" w:styleId="st1">
    <w:name w:val="st1"/>
    <w:rsid w:val="00911706"/>
  </w:style>
  <w:style w:type="character" w:customStyle="1" w:styleId="FontStyle44">
    <w:name w:val="Font Style44"/>
    <w:uiPriority w:val="99"/>
    <w:rsid w:val="00911706"/>
    <w:rPr>
      <w:rFonts w:ascii="Times New Roman" w:hAnsi="Times New Roman"/>
      <w:color w:val="000000"/>
      <w:sz w:val="20"/>
    </w:rPr>
  </w:style>
  <w:style w:type="character" w:customStyle="1" w:styleId="tooltipnompb">
    <w:name w:val="tooltip nompb"/>
    <w:rsid w:val="00911706"/>
  </w:style>
  <w:style w:type="paragraph" w:customStyle="1" w:styleId="spist2">
    <w:name w:val="spis_t_2"/>
    <w:basedOn w:val="Normalny"/>
    <w:autoRedefine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pist1">
    <w:name w:val="spis_t_1"/>
    <w:basedOn w:val="Normalny"/>
    <w:autoRedefine/>
    <w:rsid w:val="00911706"/>
    <w:p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ny"/>
    <w:rsid w:val="00911706"/>
    <w:pPr>
      <w:widowControl w:val="0"/>
      <w:suppressAutoHyphens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ormal1">
    <w:name w:val="Normal1"/>
    <w:rsid w:val="00911706"/>
    <w:pPr>
      <w:widowControl w:val="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ver8b">
    <w:name w:val="ver8b"/>
    <w:rsid w:val="00911706"/>
  </w:style>
  <w:style w:type="character" w:customStyle="1" w:styleId="paraintropara">
    <w:name w:val="para_intropara"/>
    <w:rsid w:val="00911706"/>
  </w:style>
  <w:style w:type="character" w:customStyle="1" w:styleId="apple-style-span">
    <w:name w:val="apple-style-span"/>
    <w:uiPriority w:val="99"/>
    <w:rsid w:val="00911706"/>
  </w:style>
  <w:style w:type="character" w:customStyle="1" w:styleId="apple-converted-space">
    <w:name w:val="apple-converted-space"/>
    <w:uiPriority w:val="99"/>
    <w:rsid w:val="00911706"/>
  </w:style>
  <w:style w:type="paragraph" w:customStyle="1" w:styleId="Akapitzlist11">
    <w:name w:val="Akapit z listą11"/>
    <w:basedOn w:val="Normalny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Bezformatowania">
    <w:name w:val="Bez formatowania"/>
    <w:rsid w:val="00911706"/>
    <w:pPr>
      <w:suppressAutoHyphens w:val="0"/>
      <w:jc w:val="center"/>
    </w:pPr>
    <w:rPr>
      <w:rFonts w:ascii="Lucida Grande" w:eastAsia="Times New Roman" w:hAnsi="Lucida Grande" w:cs="Times New Roman"/>
      <w:color w:val="000000"/>
      <w:kern w:val="1"/>
      <w:szCs w:val="20"/>
      <w:lang w:eastAsia="hi-IN" w:bidi="hi-IN"/>
    </w:rPr>
  </w:style>
  <w:style w:type="paragraph" w:customStyle="1" w:styleId="Tabela-Siatka2">
    <w:name w:val="Tabela - Siatka2"/>
    <w:rsid w:val="00911706"/>
    <w:pPr>
      <w:suppressAutoHyphens w:val="0"/>
      <w:jc w:val="center"/>
    </w:pPr>
    <w:rPr>
      <w:rFonts w:ascii="Lucida Grande" w:eastAsia="Times New Roman" w:hAnsi="Lucida Grande" w:cs="Times New Roman"/>
      <w:color w:val="000000"/>
      <w:kern w:val="1"/>
      <w:szCs w:val="20"/>
      <w:lang w:eastAsia="hi-IN" w:bidi="hi-IN"/>
    </w:rPr>
  </w:style>
  <w:style w:type="paragraph" w:customStyle="1" w:styleId="Akapitzlist12">
    <w:name w:val="Akapit z listą12"/>
    <w:basedOn w:val="Normalny"/>
    <w:rsid w:val="00911706"/>
    <w:pPr>
      <w:widowControl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rsid w:val="00911706"/>
  </w:style>
  <w:style w:type="character" w:customStyle="1" w:styleId="luchili">
    <w:name w:val="luc_hili"/>
    <w:rsid w:val="00911706"/>
  </w:style>
  <w:style w:type="character" w:customStyle="1" w:styleId="WW8Num5z0">
    <w:name w:val="WW8Num5z0"/>
    <w:rsid w:val="00911706"/>
  </w:style>
  <w:style w:type="paragraph" w:styleId="Poprawka">
    <w:name w:val="Revision"/>
    <w:hidden/>
    <w:uiPriority w:val="99"/>
    <w:semiHidden/>
    <w:rsid w:val="00911706"/>
    <w:pPr>
      <w:suppressAutoHyphens w:val="0"/>
    </w:pPr>
    <w:rPr>
      <w:rFonts w:ascii="Calibri" w:eastAsia="Times New Roman" w:hAnsi="Calibri" w:cs="Times New Roman"/>
      <w:lang w:val="en-US"/>
    </w:rPr>
  </w:style>
  <w:style w:type="table" w:customStyle="1" w:styleId="Zwykatabela111">
    <w:name w:val="Zwykła tabela 111"/>
    <w:basedOn w:val="Standardowy"/>
    <w:uiPriority w:val="41"/>
    <w:rsid w:val="00911706"/>
    <w:pPr>
      <w:suppressAutoHyphens w:val="0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qFormat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11706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Akapitzlist3">
    <w:name w:val="Akapit z listą3"/>
    <w:basedOn w:val="Normalny"/>
    <w:rsid w:val="00911706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706"/>
    <w:pPr>
      <w:keepLines/>
      <w:spacing w:after="0" w:line="259" w:lineRule="auto"/>
      <w:outlineLvl w:val="9"/>
    </w:pPr>
    <w:rPr>
      <w:rFonts w:ascii="Calibri Light" w:hAnsi="Calibri Light"/>
      <w:b w:val="0"/>
      <w:color w:val="2E74B5"/>
      <w:szCs w:val="32"/>
    </w:rPr>
  </w:style>
  <w:style w:type="table" w:customStyle="1" w:styleId="Tabela-Siatka5">
    <w:name w:val="Tabela - Siatka5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11706"/>
    <w:pPr>
      <w:suppressAutoHyphens w:val="0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11706"/>
    <w:pPr>
      <w:widowControl w:val="0"/>
      <w:suppressAutoHyphens w:val="0"/>
      <w:autoSpaceDE w:val="0"/>
      <w:autoSpaceDN w:val="0"/>
      <w:adjustRightInd w:val="0"/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customStyle="1" w:styleId="right">
    <w:name w:val="right"/>
    <w:rsid w:val="00911706"/>
  </w:style>
  <w:style w:type="character" w:customStyle="1" w:styleId="xbe">
    <w:name w:val="_xbe"/>
    <w:rsid w:val="00911706"/>
  </w:style>
  <w:style w:type="character" w:styleId="Tekstzastpczy">
    <w:name w:val="Placeholder Text"/>
    <w:uiPriority w:val="99"/>
    <w:semiHidden/>
    <w:rsid w:val="00911706"/>
    <w:rPr>
      <w:color w:val="808080"/>
    </w:rPr>
  </w:style>
  <w:style w:type="paragraph" w:customStyle="1" w:styleId="ListParagraph0">
    <w:name w:val="List Paragraph0"/>
    <w:basedOn w:val="Normalny"/>
    <w:uiPriority w:val="99"/>
    <w:rsid w:val="00911706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lang w:val="x-none"/>
    </w:rPr>
  </w:style>
  <w:style w:type="character" w:customStyle="1" w:styleId="IGindeksgrny">
    <w:name w:val="_IG_ – indeks górny"/>
    <w:uiPriority w:val="99"/>
    <w:rsid w:val="00911706"/>
    <w:rPr>
      <w:spacing w:val="0"/>
      <w:vertAlign w:val="superscript"/>
    </w:rPr>
  </w:style>
  <w:style w:type="paragraph" w:customStyle="1" w:styleId="Akapitzlist10">
    <w:name w:val="Akapit z listą10"/>
    <w:basedOn w:val="Normalny"/>
    <w:uiPriority w:val="99"/>
    <w:rsid w:val="00911706"/>
    <w:pPr>
      <w:suppressAutoHyphens w:val="0"/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ZnakZnak2">
    <w:name w:val="Znak Znak2"/>
    <w:uiPriority w:val="99"/>
    <w:semiHidden/>
    <w:rsid w:val="00911706"/>
    <w:rPr>
      <w:rFonts w:ascii="Arial" w:hAnsi="Arial" w:cs="Arial"/>
      <w:sz w:val="24"/>
      <w:szCs w:val="24"/>
      <w:lang w:val="pl-PL" w:eastAsia="pl-PL"/>
    </w:rPr>
  </w:style>
  <w:style w:type="character" w:styleId="HTML-cytat">
    <w:name w:val="HTML Cite"/>
    <w:uiPriority w:val="99"/>
    <w:rsid w:val="00911706"/>
    <w:rPr>
      <w:i/>
      <w:iCs/>
    </w:rPr>
  </w:style>
  <w:style w:type="paragraph" w:customStyle="1" w:styleId="Poprawka2">
    <w:name w:val="Poprawka2"/>
    <w:hidden/>
    <w:uiPriority w:val="99"/>
    <w:semiHidden/>
    <w:rsid w:val="00911706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5">
    <w:name w:val="Znak Znak15"/>
    <w:uiPriority w:val="99"/>
    <w:semiHidden/>
    <w:locked/>
    <w:rsid w:val="00911706"/>
    <w:rPr>
      <w:sz w:val="24"/>
      <w:szCs w:val="24"/>
    </w:rPr>
  </w:style>
  <w:style w:type="paragraph" w:customStyle="1" w:styleId="Style18">
    <w:name w:val="Style18"/>
    <w:basedOn w:val="Normalny"/>
    <w:uiPriority w:val="99"/>
    <w:rsid w:val="00911706"/>
    <w:pPr>
      <w:widowControl w:val="0"/>
      <w:suppressAutoHyphens w:val="0"/>
      <w:autoSpaceDE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ps">
    <w:name w:val="hps"/>
    <w:uiPriority w:val="99"/>
    <w:rsid w:val="00911706"/>
  </w:style>
  <w:style w:type="paragraph" w:customStyle="1" w:styleId="Subitemnumbered">
    <w:name w:val="Subitem numbered"/>
    <w:basedOn w:val="Normalny"/>
    <w:uiPriority w:val="99"/>
    <w:rsid w:val="00911706"/>
    <w:pPr>
      <w:suppressAutoHyphens w:val="0"/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9ZnakZnakZnakZnakZnakZnak">
    <w:name w:val="Znak Znak9 Znak Znak Znak Znak Znak Znak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">
    <w:name w:val="Znak Znak4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9ZnakZnakZnakZnakZnakZnakZnakZnak">
    <w:name w:val="Znak Znak9 Znak Znak Znak Znak Znak Znak Znak Znak"/>
    <w:basedOn w:val="Normalny"/>
    <w:uiPriority w:val="99"/>
    <w:rsid w:val="00911706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9ZnakZnak">
    <w:name w:val="Znak Znak9 Znak Znak"/>
    <w:basedOn w:val="Normalny"/>
    <w:rsid w:val="009117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ther">
    <w:name w:val="Other_"/>
    <w:link w:val="Other0"/>
    <w:rsid w:val="00911706"/>
    <w:rPr>
      <w:rFonts w:ascii="Calibri" w:eastAsia="Calibri" w:hAnsi="Calibri" w:cs="Calibri"/>
      <w:shd w:val="clear" w:color="auto" w:fill="FFFFFF"/>
    </w:rPr>
  </w:style>
  <w:style w:type="paragraph" w:customStyle="1" w:styleId="Other0">
    <w:name w:val="Other"/>
    <w:basedOn w:val="Normalny"/>
    <w:link w:val="Other"/>
    <w:rsid w:val="00911706"/>
    <w:pPr>
      <w:widowControl w:val="0"/>
      <w:shd w:val="clear" w:color="auto" w:fill="FFFFFF"/>
      <w:suppressAutoHyphens w:val="0"/>
      <w:spacing w:after="0" w:line="240" w:lineRule="auto"/>
      <w:jc w:val="center"/>
    </w:pPr>
    <w:rPr>
      <w:rFonts w:ascii="Calibri" w:eastAsia="Calibri" w:hAnsi="Calibri" w:cs="Calibri"/>
    </w:rPr>
  </w:style>
  <w:style w:type="character" w:customStyle="1" w:styleId="width100prc">
    <w:name w:val="width100prc"/>
    <w:basedOn w:val="Domylnaczcionkaakapitu"/>
    <w:rsid w:val="00911706"/>
  </w:style>
  <w:style w:type="character" w:customStyle="1" w:styleId="ListParagraphChar">
    <w:name w:val="List Paragraph Char"/>
    <w:link w:val="Akapitzlist4"/>
    <w:locked/>
    <w:rsid w:val="00911706"/>
    <w:rPr>
      <w:rFonts w:ascii="Calibri" w:hAnsi="Calibri" w:cs="Calibri"/>
      <w:lang w:val="x-none"/>
    </w:rPr>
  </w:style>
  <w:style w:type="paragraph" w:customStyle="1" w:styleId="Akapitzlist4">
    <w:name w:val="Akapit z listą4"/>
    <w:basedOn w:val="Normalny"/>
    <w:link w:val="ListParagraphChar"/>
    <w:qFormat/>
    <w:rsid w:val="00911706"/>
    <w:pPr>
      <w:suppressAutoHyphens w:val="0"/>
      <w:spacing w:after="200" w:line="276" w:lineRule="auto"/>
      <w:ind w:left="720"/>
    </w:pPr>
    <w:rPr>
      <w:rFonts w:ascii="Calibri" w:hAnsi="Calibri" w:cs="Calibri"/>
      <w:lang w:val="x-none"/>
    </w:rPr>
  </w:style>
  <w:style w:type="character" w:customStyle="1" w:styleId="Nierozpoznanawzmianka11">
    <w:name w:val="Nierozpoznana wzmianka11"/>
    <w:uiPriority w:val="99"/>
    <w:semiHidden/>
    <w:unhideWhenUsed/>
    <w:rsid w:val="00911706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911706"/>
    <w:rPr>
      <w:color w:val="605E5C"/>
      <w:shd w:val="clear" w:color="auto" w:fill="E1DFDD"/>
    </w:rPr>
  </w:style>
  <w:style w:type="numbering" w:customStyle="1" w:styleId="Zaimportowanystyl5">
    <w:name w:val="Zaimportowany styl 5"/>
    <w:rsid w:val="00911706"/>
    <w:pPr>
      <w:numPr>
        <w:numId w:val="23"/>
      </w:numPr>
    </w:pPr>
  </w:style>
  <w:style w:type="character" w:customStyle="1" w:styleId="TekstkomentarzaZnak1">
    <w:name w:val="Tekst komentarza Znak1"/>
    <w:rsid w:val="0091170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rak">
    <w:name w:val="Brak"/>
    <w:uiPriority w:val="99"/>
    <w:rsid w:val="00911706"/>
  </w:style>
  <w:style w:type="character" w:customStyle="1" w:styleId="normaltextrun">
    <w:name w:val="normaltextrun"/>
    <w:uiPriority w:val="99"/>
    <w:rsid w:val="00911706"/>
  </w:style>
  <w:style w:type="numbering" w:customStyle="1" w:styleId="Zaimportowanystyl8">
    <w:name w:val="Zaimportowany styl 8"/>
    <w:rsid w:val="00911706"/>
    <w:pPr>
      <w:numPr>
        <w:numId w:val="24"/>
      </w:numPr>
    </w:pPr>
  </w:style>
  <w:style w:type="numbering" w:customStyle="1" w:styleId="Zaimportowanystyl15">
    <w:name w:val="Zaimportowany styl 15"/>
    <w:rsid w:val="00911706"/>
    <w:pPr>
      <w:numPr>
        <w:numId w:val="25"/>
      </w:numPr>
    </w:pPr>
  </w:style>
  <w:style w:type="paragraph" w:customStyle="1" w:styleId="Normalny3">
    <w:name w:val="Normalny3"/>
    <w:uiPriority w:val="99"/>
    <w:rsid w:val="00911706"/>
    <w:pPr>
      <w:suppressAutoHyphens w:val="0"/>
    </w:pPr>
    <w:rPr>
      <w:rFonts w:ascii="Calibri" w:eastAsia="Arial Unicode MS" w:hAnsi="Calibri" w:cs="Calibri"/>
      <w:color w:val="000000"/>
      <w:sz w:val="20"/>
      <w:szCs w:val="20"/>
      <w:lang w:eastAsia="pl-PL"/>
    </w:rPr>
  </w:style>
  <w:style w:type="numbering" w:customStyle="1" w:styleId="Zaimportowanystyl19">
    <w:name w:val="Zaimportowany styl 19"/>
    <w:rsid w:val="00911706"/>
    <w:pPr>
      <w:numPr>
        <w:numId w:val="26"/>
      </w:numPr>
    </w:pPr>
  </w:style>
  <w:style w:type="character" w:customStyle="1" w:styleId="lrzxr">
    <w:name w:val="lrzxr"/>
    <w:basedOn w:val="Domylnaczcionkaakapitu"/>
    <w:rsid w:val="00911706"/>
  </w:style>
  <w:style w:type="character" w:customStyle="1" w:styleId="heading10">
    <w:name w:val="heading 10"/>
    <w:rsid w:val="008A6DB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Wzmianka1">
    <w:name w:val="Wzmianka1"/>
    <w:basedOn w:val="Domylnaczcionkaakapitu"/>
    <w:uiPriority w:val="99"/>
    <w:unhideWhenUsed/>
    <w:rsid w:val="00F67B49"/>
    <w:rPr>
      <w:color w:val="2B579A"/>
      <w:shd w:val="clear" w:color="auto" w:fill="E1DFDD"/>
    </w:rPr>
  </w:style>
  <w:style w:type="table" w:styleId="Zwykatabela1">
    <w:name w:val="Plain Table 1"/>
    <w:basedOn w:val="Standardowy"/>
    <w:uiPriority w:val="41"/>
    <w:rsid w:val="003C5697"/>
    <w:pPr>
      <w:suppressAutoHyphens w:val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7">
    <w:name w:val="Tabela - Siatka7"/>
    <w:basedOn w:val="Standardowy"/>
    <w:next w:val="Tabela-Siatka"/>
    <w:uiPriority w:val="39"/>
    <w:rsid w:val="00DD005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99"/>
    <w:rsid w:val="00D722A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rpricedisplay">
    <w:name w:val="our_price_display"/>
    <w:basedOn w:val="Normalny"/>
    <w:rsid w:val="004C59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9">
    <w:name w:val="Tabela - Siatka9"/>
    <w:basedOn w:val="Standardowy"/>
    <w:next w:val="Tabela-Siatka"/>
    <w:uiPriority w:val="99"/>
    <w:rsid w:val="004C591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99"/>
    <w:rsid w:val="004C591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0771A"/>
    <w:rPr>
      <w:color w:val="605E5C"/>
      <w:shd w:val="clear" w:color="auto" w:fill="E1DFDD"/>
    </w:rPr>
  </w:style>
  <w:style w:type="paragraph" w:customStyle="1" w:styleId="Kolorowecieniowanieakcent31">
    <w:name w:val="Kolorowe cieniowanie — akcent 31"/>
    <w:basedOn w:val="Normalny"/>
    <w:uiPriority w:val="99"/>
    <w:rsid w:val="00A46C1B"/>
    <w:pPr>
      <w:suppressAutoHyphens w:val="0"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pf0">
    <w:name w:val="pf0"/>
    <w:basedOn w:val="Normalny"/>
    <w:rsid w:val="00371259"/>
    <w:pPr>
      <w:suppressAutoHyphens w:val="0"/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712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zetargi.uj.edu.pl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mailto:justyna.zyrkowska@uj.edu.pl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hyperlink" Target="mailto:iod@uj.edu.pl" TargetMode="External"/><Relationship Id="rId50" Type="http://schemas.openxmlformats.org/officeDocument/2006/relationships/image" Target="media/image2.png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964271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/pn/uj_edu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https://platformazakupowa.pl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pn/uj_edu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yperlink" Target="https://ekrs.ms.gov.pl/web/wyszukiwarka-krs/strona-glowna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efaktura.gov.p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j.edu.pl" TargetMode="External"/><Relationship Id="rId17" Type="http://schemas.openxmlformats.org/officeDocument/2006/relationships/hyperlink" Target="http://www.google.pl/maps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s://platformazakupowa.pl/pn/uj_edu" TargetMode="Externa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/strona/45-instrukcj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j.edu.pl/" TargetMode="External"/><Relationship Id="rId23" Type="http://schemas.openxmlformats.org/officeDocument/2006/relationships/hyperlink" Target="https://platformazakupowa.pl" TargetMode="External"/><Relationship Id="rId28" Type="http://schemas.openxmlformats.org/officeDocument/2006/relationships/hyperlink" Target="https://platformazakupowa.pl/pn/uj_edu" TargetMode="External"/><Relationship Id="rId36" Type="http://schemas.openxmlformats.org/officeDocument/2006/relationships/hyperlink" Target="https://platformazakupowa.pl" TargetMode="External"/><Relationship Id="rId49" Type="http://schemas.openxmlformats.org/officeDocument/2006/relationships/hyperlink" Target="https://aplikacja.ceidg.gov.pl/ceidg/ceidg.public.ui/search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prokuratoria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92EE1CAC3054EBCE194E30053C3F3" ma:contentTypeVersion="2" ma:contentTypeDescription="Utwórz nowy dokument." ma:contentTypeScope="" ma:versionID="2d6a377b772caa3d4bed29a17dce7604">
  <xsd:schema xmlns:xsd="http://www.w3.org/2001/XMLSchema" xmlns:xs="http://www.w3.org/2001/XMLSchema" xmlns:p="http://schemas.microsoft.com/office/2006/metadata/properties" xmlns:ns3="150f7966-2242-4570-b6cf-cea7a7bb18e2" targetNamespace="http://schemas.microsoft.com/office/2006/metadata/properties" ma:root="true" ma:fieldsID="089da2fceb0d6662de0672fa36a34da8" ns3:_="">
    <xsd:import namespace="150f7966-2242-4570-b6cf-cea7a7bb1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7966-2242-4570-b6cf-cea7a7bb1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A80B3-5152-40B2-B34B-947A0B5FB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D26D06-EA2A-480B-BE2E-EE2BD32E6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6D542E-6340-4A17-BBCF-60C7EFF30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f7966-2242-4570-b6cf-cea7a7bb1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774AE-327E-4AC2-9669-130FD10E6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17344</Words>
  <Characters>104068</Characters>
  <Application>Microsoft Office Word</Application>
  <DocSecurity>0</DocSecurity>
  <Lines>867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121170</CharactersWithSpaces>
  <SharedDoc>false</SharedDoc>
  <HLinks>
    <vt:vector size="90" baseType="variant">
      <vt:variant>
        <vt:i4>1638453</vt:i4>
      </vt:variant>
      <vt:variant>
        <vt:i4>42</vt:i4>
      </vt:variant>
      <vt:variant>
        <vt:i4>0</vt:i4>
      </vt:variant>
      <vt:variant>
        <vt:i4>5</vt:i4>
      </vt:variant>
      <vt:variant>
        <vt:lpwstr>mailto:zamowienia.synchrotron@uj.edu.pl</vt:lpwstr>
      </vt:variant>
      <vt:variant>
        <vt:lpwstr/>
      </vt:variant>
      <vt:variant>
        <vt:i4>1638515</vt:i4>
      </vt:variant>
      <vt:variant>
        <vt:i4>39</vt:i4>
      </vt:variant>
      <vt:variant>
        <vt:i4>0</vt:i4>
      </vt:variant>
      <vt:variant>
        <vt:i4>5</vt:i4>
      </vt:variant>
      <vt:variant>
        <vt:lpwstr>mailto:synchrotron@uj.edu.pl</vt:lpwstr>
      </vt:variant>
      <vt:variant>
        <vt:lpwstr/>
      </vt:variant>
      <vt:variant>
        <vt:i4>4587585</vt:i4>
      </vt:variant>
      <vt:variant>
        <vt:i4>36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1179759</vt:i4>
      </vt:variant>
      <vt:variant>
        <vt:i4>33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6357075</vt:i4>
      </vt:variant>
      <vt:variant>
        <vt:i4>27</vt:i4>
      </vt:variant>
      <vt:variant>
        <vt:i4>0</vt:i4>
      </vt:variant>
      <vt:variant>
        <vt:i4>5</vt:i4>
      </vt:variant>
      <vt:variant>
        <vt:lpwstr>mailto:a.lukasik@uj.edu.pl</vt:lpwstr>
      </vt:variant>
      <vt:variant>
        <vt:lpwstr/>
      </vt:variant>
      <vt:variant>
        <vt:i4>6553642</vt:i4>
      </vt:variant>
      <vt:variant>
        <vt:i4>24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6553670</vt:i4>
      </vt:variant>
      <vt:variant>
        <vt:i4>18</vt:i4>
      </vt:variant>
      <vt:variant>
        <vt:i4>0</vt:i4>
      </vt:variant>
      <vt:variant>
        <vt:i4>5</vt:i4>
      </vt:variant>
      <vt:variant>
        <vt:lpwstr>https://www.uzp.gov.pl/data/assets/pdf_file/0015/32415/Jednolity-Europejski-Dokument-Zamowienia-instrukcja.pdf</vt:lpwstr>
      </vt:variant>
      <vt:variant>
        <vt:lpwstr/>
      </vt:variant>
      <vt:variant>
        <vt:i4>3342437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8060983</vt:i4>
      </vt:variant>
      <vt:variant>
        <vt:i4>12</vt:i4>
      </vt:variant>
      <vt:variant>
        <vt:i4>0</vt:i4>
      </vt:variant>
      <vt:variant>
        <vt:i4>5</vt:i4>
      </vt:variant>
      <vt:variant>
        <vt:lpwstr>https://przetargi.uj.edu.pl/ogloszenia-o-postepowaniach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852090</vt:i4>
      </vt:variant>
      <vt:variant>
        <vt:i4>6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Justyna Żyrkowska</cp:lastModifiedBy>
  <cp:revision>45</cp:revision>
  <cp:lastPrinted>2024-08-06T06:27:00Z</cp:lastPrinted>
  <dcterms:created xsi:type="dcterms:W3CDTF">2024-07-01T10:47:00Z</dcterms:created>
  <dcterms:modified xsi:type="dcterms:W3CDTF">2024-08-06T06:31:00Z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0x01010057592EE1CAC3054EBCE194E30053C3F3</vt:lpwstr>
  </property>
  <property fmtid="{D5CDD505-2E9C-101B-9397-08002B2CF9AE}" pid="3" name="GrammarlyDocumentId">
    <vt:lpwstr>4702bbe8b163137ef045099ea3c7674935bf47f96cb016e61ff35e5fbd641365</vt:lpwstr>
  </property>
</Properties>
</file>