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4D61" w14:textId="77777777" w:rsidR="00F2136E" w:rsidRDefault="00F2136E">
      <w:pPr>
        <w:pStyle w:val="Normalny1"/>
        <w:jc w:val="center"/>
        <w:rPr>
          <w:b/>
          <w:sz w:val="34"/>
          <w:szCs w:val="34"/>
        </w:rPr>
      </w:pPr>
    </w:p>
    <w:p w14:paraId="518F3C75" w14:textId="77777777" w:rsidR="0051613E" w:rsidRDefault="0051613E">
      <w:pPr>
        <w:pStyle w:val="Normalny1"/>
        <w:jc w:val="center"/>
        <w:rPr>
          <w:b/>
          <w:sz w:val="34"/>
          <w:szCs w:val="34"/>
        </w:rPr>
      </w:pPr>
    </w:p>
    <w:p w14:paraId="7F0F3382" w14:textId="77777777" w:rsidR="00E2659B" w:rsidRPr="00E55A5F" w:rsidRDefault="00C12EBD">
      <w:pPr>
        <w:pStyle w:val="Normalny1"/>
        <w:jc w:val="center"/>
        <w:rPr>
          <w:b/>
          <w:sz w:val="34"/>
          <w:szCs w:val="34"/>
        </w:rPr>
      </w:pPr>
      <w:r>
        <w:rPr>
          <w:b/>
          <w:sz w:val="34"/>
          <w:szCs w:val="34"/>
        </w:rPr>
        <w:t xml:space="preserve"> </w:t>
      </w:r>
      <w:r w:rsidR="008C742B" w:rsidRPr="00E55A5F">
        <w:rPr>
          <w:b/>
          <w:sz w:val="34"/>
          <w:szCs w:val="34"/>
        </w:rPr>
        <w:t>SPECYFIKACJA WARUNKÓW ZAMÓWIENIA</w:t>
      </w:r>
    </w:p>
    <w:p w14:paraId="05380EB9" w14:textId="77777777" w:rsidR="00E2659B" w:rsidRPr="00E55A5F" w:rsidRDefault="00E2659B">
      <w:pPr>
        <w:pStyle w:val="Normalny1"/>
        <w:jc w:val="center"/>
      </w:pPr>
    </w:p>
    <w:p w14:paraId="5299727F" w14:textId="77777777" w:rsidR="00E2659B" w:rsidRPr="00E55A5F" w:rsidRDefault="00E2659B">
      <w:pPr>
        <w:pStyle w:val="Normalny1"/>
        <w:jc w:val="center"/>
      </w:pPr>
    </w:p>
    <w:p w14:paraId="63CA612E" w14:textId="77777777" w:rsidR="00E2659B" w:rsidRPr="00E55A5F" w:rsidRDefault="008C742B">
      <w:pPr>
        <w:pStyle w:val="Normalny1"/>
        <w:jc w:val="center"/>
        <w:rPr>
          <w:b/>
        </w:rPr>
      </w:pPr>
      <w:r w:rsidRPr="00E55A5F">
        <w:rPr>
          <w:b/>
        </w:rPr>
        <w:t>ZAMAWIAJĄCY:</w:t>
      </w:r>
    </w:p>
    <w:p w14:paraId="65FF02E4" w14:textId="77777777" w:rsidR="007C2665" w:rsidRPr="00E55A5F" w:rsidRDefault="007C2665">
      <w:pPr>
        <w:pStyle w:val="Normalny1"/>
        <w:jc w:val="center"/>
        <w:rPr>
          <w:b/>
        </w:rPr>
      </w:pPr>
    </w:p>
    <w:p w14:paraId="031ED539" w14:textId="77777777"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Gmina Bartniczka</w:t>
      </w:r>
    </w:p>
    <w:p w14:paraId="50E6B0DD" w14:textId="77777777"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ul. Brodnicka 8; 87-321 Bartniczka</w:t>
      </w:r>
    </w:p>
    <w:p w14:paraId="3D1C013A" w14:textId="77777777"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tel. 56) 49 368 10,  fax 56) 49 368 32</w:t>
      </w:r>
    </w:p>
    <w:p w14:paraId="7667F0F9" w14:textId="77777777" w:rsidR="008C742B" w:rsidRPr="00E55A5F" w:rsidRDefault="008C742B" w:rsidP="008C742B">
      <w:pPr>
        <w:pStyle w:val="Normalny1"/>
        <w:jc w:val="center"/>
        <w:rPr>
          <w:rFonts w:asciiTheme="majorHAnsi" w:hAnsiTheme="majorHAnsi"/>
          <w:b/>
          <w:sz w:val="24"/>
          <w:szCs w:val="24"/>
        </w:rPr>
      </w:pPr>
      <w:r w:rsidRPr="00E55A5F">
        <w:rPr>
          <w:rFonts w:asciiTheme="majorHAnsi" w:hAnsiTheme="majorHAnsi"/>
          <w:b/>
          <w:sz w:val="24"/>
          <w:szCs w:val="24"/>
        </w:rPr>
        <w:t>NIP 874 173 90 91</w:t>
      </w:r>
    </w:p>
    <w:p w14:paraId="0C9477AC" w14:textId="5F15A60B" w:rsidR="00E2659B" w:rsidRPr="00E55A5F" w:rsidRDefault="008C742B">
      <w:pPr>
        <w:pStyle w:val="Normalny1"/>
        <w:spacing w:before="240" w:line="360" w:lineRule="auto"/>
        <w:jc w:val="center"/>
        <w:rPr>
          <w:sz w:val="20"/>
          <w:szCs w:val="20"/>
        </w:rPr>
      </w:pPr>
      <w:r w:rsidRPr="00E55A5F">
        <w:rPr>
          <w:sz w:val="20"/>
          <w:szCs w:val="20"/>
        </w:rPr>
        <w:t xml:space="preserve">Zaprasza do złożenia oferty w trybie art. 275 pkt 1 (trybie podstawowym bez negocjacji) o wartości zamówienia nieprzekraczającej progów unijnych o jakich stanowi art. 3 ustawy z </w:t>
      </w:r>
      <w:r w:rsidR="00D37889">
        <w:rPr>
          <w:sz w:val="20"/>
          <w:szCs w:val="20"/>
        </w:rPr>
        <w:t>11 września 2</w:t>
      </w:r>
      <w:r w:rsidRPr="00E55A5F">
        <w:rPr>
          <w:sz w:val="20"/>
          <w:szCs w:val="20"/>
        </w:rPr>
        <w:t>0</w:t>
      </w:r>
      <w:r w:rsidR="00EF4875">
        <w:rPr>
          <w:sz w:val="20"/>
          <w:szCs w:val="20"/>
        </w:rPr>
        <w:t>19</w:t>
      </w:r>
      <w:r w:rsidRPr="00E55A5F">
        <w:rPr>
          <w:sz w:val="20"/>
          <w:szCs w:val="20"/>
        </w:rPr>
        <w:t>r. - Prawo zamówień publicznych (Dz. U. z 20</w:t>
      </w:r>
      <w:r w:rsidR="0071773B" w:rsidRPr="00E55A5F">
        <w:rPr>
          <w:sz w:val="20"/>
          <w:szCs w:val="20"/>
        </w:rPr>
        <w:t>2</w:t>
      </w:r>
      <w:r w:rsidR="00255D5F">
        <w:rPr>
          <w:sz w:val="20"/>
          <w:szCs w:val="20"/>
        </w:rPr>
        <w:t>3</w:t>
      </w:r>
      <w:r w:rsidRPr="00E55A5F">
        <w:rPr>
          <w:sz w:val="20"/>
          <w:szCs w:val="20"/>
        </w:rPr>
        <w:t xml:space="preserve"> r. poz. </w:t>
      </w:r>
      <w:r w:rsidR="00EC3DD5">
        <w:rPr>
          <w:sz w:val="20"/>
          <w:szCs w:val="20"/>
        </w:rPr>
        <w:t>1</w:t>
      </w:r>
      <w:r w:rsidR="00255D5F">
        <w:rPr>
          <w:sz w:val="20"/>
          <w:szCs w:val="20"/>
        </w:rPr>
        <w:t>605</w:t>
      </w:r>
      <w:r w:rsidRPr="00E55A5F">
        <w:rPr>
          <w:sz w:val="20"/>
          <w:szCs w:val="20"/>
        </w:rPr>
        <w:t xml:space="preserve">) – dalej ustawy PZP </w:t>
      </w:r>
      <w:r w:rsidRPr="007821E3">
        <w:rPr>
          <w:sz w:val="20"/>
          <w:szCs w:val="20"/>
        </w:rPr>
        <w:t xml:space="preserve">na </w:t>
      </w:r>
      <w:r w:rsidR="002B26D5" w:rsidRPr="007821E3">
        <w:rPr>
          <w:sz w:val="20"/>
          <w:szCs w:val="20"/>
        </w:rPr>
        <w:t>dostawę</w:t>
      </w:r>
      <w:r w:rsidR="000E290C">
        <w:rPr>
          <w:sz w:val="20"/>
          <w:szCs w:val="20"/>
        </w:rPr>
        <w:t>,</w:t>
      </w:r>
      <w:r w:rsidRPr="00E55A5F">
        <w:rPr>
          <w:sz w:val="20"/>
          <w:szCs w:val="20"/>
        </w:rPr>
        <w:t> </w:t>
      </w:r>
      <w:proofErr w:type="spellStart"/>
      <w:r w:rsidRPr="00E55A5F">
        <w:rPr>
          <w:sz w:val="20"/>
          <w:szCs w:val="20"/>
        </w:rPr>
        <w:t>pn</w:t>
      </w:r>
      <w:proofErr w:type="spellEnd"/>
      <w:r w:rsidRPr="00E55A5F">
        <w:rPr>
          <w:sz w:val="20"/>
          <w:szCs w:val="20"/>
        </w:rPr>
        <w:t>:</w:t>
      </w:r>
    </w:p>
    <w:p w14:paraId="36BFB4A9" w14:textId="77777777" w:rsidR="00E2659B" w:rsidRPr="00E55A5F" w:rsidRDefault="00E2659B">
      <w:pPr>
        <w:pStyle w:val="Normalny1"/>
      </w:pPr>
    </w:p>
    <w:p w14:paraId="7382938E" w14:textId="77777777" w:rsidR="00E2659B" w:rsidRPr="00E55A5F" w:rsidRDefault="00E2659B">
      <w:pPr>
        <w:pStyle w:val="Normalny1"/>
        <w:jc w:val="center"/>
      </w:pPr>
    </w:p>
    <w:p w14:paraId="73639875" w14:textId="77777777" w:rsidR="00E2659B" w:rsidRPr="00E55A5F" w:rsidRDefault="00E2659B">
      <w:pPr>
        <w:pStyle w:val="Normalny1"/>
        <w:jc w:val="center"/>
      </w:pPr>
    </w:p>
    <w:p w14:paraId="4EDCB3AB" w14:textId="6A274176" w:rsidR="00365B6D" w:rsidRDefault="008C742B" w:rsidP="007611BC">
      <w:pPr>
        <w:pStyle w:val="Normalny1"/>
        <w:jc w:val="center"/>
        <w:rPr>
          <w:b/>
          <w:sz w:val="32"/>
          <w:szCs w:val="32"/>
        </w:rPr>
      </w:pPr>
      <w:r w:rsidRPr="00E55A5F">
        <w:rPr>
          <w:b/>
          <w:sz w:val="32"/>
          <w:szCs w:val="32"/>
        </w:rPr>
        <w:t>“</w:t>
      </w:r>
      <w:bookmarkStart w:id="0" w:name="_Hlk144326051"/>
      <w:r w:rsidR="00EC3DD5" w:rsidRPr="00714B7B">
        <w:rPr>
          <w:b/>
          <w:sz w:val="32"/>
          <w:szCs w:val="32"/>
        </w:rPr>
        <w:t xml:space="preserve">Zakup używanego średniego samochodu ratowniczo </w:t>
      </w:r>
      <w:r w:rsidR="009E143C" w:rsidRPr="00714B7B">
        <w:rPr>
          <w:b/>
          <w:sz w:val="32"/>
          <w:szCs w:val="32"/>
        </w:rPr>
        <w:t>–</w:t>
      </w:r>
      <w:r w:rsidR="00EC3DD5" w:rsidRPr="00714B7B">
        <w:rPr>
          <w:b/>
          <w:sz w:val="32"/>
          <w:szCs w:val="32"/>
        </w:rPr>
        <w:t xml:space="preserve"> gaśniczego</w:t>
      </w:r>
      <w:r w:rsidR="009E143C" w:rsidRPr="00714B7B">
        <w:rPr>
          <w:b/>
          <w:sz w:val="32"/>
          <w:szCs w:val="32"/>
        </w:rPr>
        <w:t xml:space="preserve"> na rzecz Ochotniczej Straży Pożarnej Radoszki</w:t>
      </w:r>
      <w:bookmarkEnd w:id="0"/>
      <w:r w:rsidR="00365B6D">
        <w:rPr>
          <w:b/>
          <w:sz w:val="32"/>
          <w:szCs w:val="32"/>
        </w:rPr>
        <w:t>”</w:t>
      </w:r>
    </w:p>
    <w:p w14:paraId="03E58802" w14:textId="77777777" w:rsidR="00E2659B" w:rsidRPr="00E55A5F" w:rsidRDefault="00365B6D" w:rsidP="007611BC">
      <w:pPr>
        <w:pStyle w:val="Normalny1"/>
        <w:jc w:val="center"/>
        <w:rPr>
          <w:b/>
          <w:sz w:val="32"/>
          <w:szCs w:val="32"/>
        </w:rPr>
      </w:pPr>
      <w:r>
        <w:rPr>
          <w:b/>
          <w:sz w:val="32"/>
          <w:szCs w:val="32"/>
        </w:rPr>
        <w:t xml:space="preserve"> </w:t>
      </w:r>
    </w:p>
    <w:p w14:paraId="179F62E3" w14:textId="77777777" w:rsidR="00E2659B" w:rsidRPr="00E55A5F" w:rsidRDefault="00E2659B">
      <w:pPr>
        <w:pStyle w:val="Normalny1"/>
        <w:jc w:val="center"/>
        <w:rPr>
          <w:sz w:val="16"/>
          <w:szCs w:val="16"/>
        </w:rPr>
      </w:pPr>
    </w:p>
    <w:p w14:paraId="58A14DBE" w14:textId="77777777" w:rsidR="00E2659B" w:rsidRPr="00E55A5F" w:rsidRDefault="008C742B">
      <w:pPr>
        <w:pStyle w:val="Normalny1"/>
        <w:jc w:val="center"/>
        <w:rPr>
          <w:b/>
        </w:rPr>
      </w:pPr>
      <w:r w:rsidRPr="00E55A5F">
        <w:t xml:space="preserve">Nr postępowania: </w:t>
      </w:r>
      <w:r w:rsidR="007C2665" w:rsidRPr="00E55A5F">
        <w:rPr>
          <w:sz w:val="20"/>
          <w:szCs w:val="20"/>
        </w:rPr>
        <w:t>WIŚR.271.1.</w:t>
      </w:r>
      <w:r w:rsidR="00EC3DD5">
        <w:rPr>
          <w:sz w:val="20"/>
          <w:szCs w:val="20"/>
        </w:rPr>
        <w:t>9</w:t>
      </w:r>
      <w:r w:rsidR="007C2665" w:rsidRPr="00E55A5F">
        <w:rPr>
          <w:sz w:val="20"/>
          <w:szCs w:val="20"/>
        </w:rPr>
        <w:t>.202</w:t>
      </w:r>
      <w:r w:rsidR="00EC3DD5">
        <w:rPr>
          <w:sz w:val="20"/>
          <w:szCs w:val="20"/>
        </w:rPr>
        <w:t>3</w:t>
      </w:r>
    </w:p>
    <w:p w14:paraId="3F306377" w14:textId="77777777" w:rsidR="00E2659B" w:rsidRPr="00E55A5F" w:rsidRDefault="00E2659B">
      <w:pPr>
        <w:pStyle w:val="Normalny1"/>
        <w:jc w:val="center"/>
      </w:pPr>
    </w:p>
    <w:p w14:paraId="3E64A638" w14:textId="77777777" w:rsidR="00E2659B" w:rsidRPr="00E55A5F" w:rsidRDefault="00E2659B">
      <w:pPr>
        <w:pStyle w:val="Normalny1"/>
        <w:jc w:val="center"/>
      </w:pPr>
    </w:p>
    <w:p w14:paraId="364991F4" w14:textId="3CB83A3E" w:rsidR="00E2659B" w:rsidRPr="00E55A5F" w:rsidRDefault="00F95246">
      <w:pPr>
        <w:pStyle w:val="Normalny1"/>
        <w:jc w:val="center"/>
      </w:pPr>
      <w:r>
        <w:rPr>
          <w:rFonts w:eastAsia="Tahoma"/>
          <w:color w:val="000000"/>
          <w:sz w:val="24"/>
          <w:szCs w:val="24"/>
        </w:rPr>
        <w:t>Zadanie jest „W</w:t>
      </w:r>
      <w:r w:rsidRPr="00FA5B6D">
        <w:rPr>
          <w:rFonts w:eastAsia="Tahoma"/>
          <w:color w:val="000000"/>
          <w:sz w:val="24"/>
          <w:szCs w:val="24"/>
        </w:rPr>
        <w:t xml:space="preserve">spółfinansowane ze </w:t>
      </w:r>
      <w:r>
        <w:rPr>
          <w:rFonts w:eastAsia="Tahoma"/>
          <w:color w:val="000000"/>
          <w:sz w:val="24"/>
          <w:szCs w:val="24"/>
        </w:rPr>
        <w:t>środków Funduszu Sprawiedliwości, którego dysponentem jest Minister Sprawiedliwości”</w:t>
      </w:r>
    </w:p>
    <w:p w14:paraId="3F710ECA" w14:textId="77777777" w:rsidR="007C2665" w:rsidRPr="00E55A5F" w:rsidRDefault="007C2665">
      <w:pPr>
        <w:pStyle w:val="Normalny1"/>
        <w:jc w:val="center"/>
      </w:pPr>
    </w:p>
    <w:p w14:paraId="6F512A5B" w14:textId="77777777" w:rsidR="007C2665" w:rsidRPr="00E55A5F" w:rsidRDefault="007C2665">
      <w:pPr>
        <w:pStyle w:val="Normalny1"/>
        <w:jc w:val="center"/>
      </w:pPr>
    </w:p>
    <w:p w14:paraId="17D2D022" w14:textId="449F1FB6" w:rsidR="007C2665" w:rsidRPr="00E55A5F" w:rsidRDefault="007C2665" w:rsidP="007C2665">
      <w:pPr>
        <w:pStyle w:val="Bezodstpw"/>
        <w:rPr>
          <w:rFonts w:asciiTheme="majorHAnsi" w:hAnsiTheme="majorHAnsi" w:cs="Arial"/>
          <w:color w:val="000000"/>
          <w:sz w:val="22"/>
          <w:szCs w:val="22"/>
        </w:rPr>
      </w:pPr>
      <w:r w:rsidRPr="00E55A5F">
        <w:rPr>
          <w:rFonts w:asciiTheme="majorHAnsi" w:hAnsiTheme="majorHAnsi" w:cs="Arial"/>
          <w:color w:val="000000"/>
          <w:sz w:val="22"/>
          <w:szCs w:val="22"/>
        </w:rPr>
        <w:t xml:space="preserve">                                                                                                  </w:t>
      </w:r>
      <w:r w:rsidR="000E290C">
        <w:rPr>
          <w:rFonts w:asciiTheme="majorHAnsi" w:hAnsiTheme="majorHAnsi" w:cs="Arial"/>
          <w:color w:val="000000"/>
          <w:sz w:val="22"/>
          <w:szCs w:val="22"/>
        </w:rPr>
        <w:t xml:space="preserve">      </w:t>
      </w:r>
      <w:r w:rsidRPr="00E55A5F">
        <w:rPr>
          <w:rFonts w:asciiTheme="majorHAnsi" w:hAnsiTheme="majorHAnsi" w:cs="Arial"/>
          <w:color w:val="000000"/>
          <w:sz w:val="22"/>
          <w:szCs w:val="22"/>
        </w:rPr>
        <w:t xml:space="preserve">  Specyfikację zatwierdził:</w:t>
      </w:r>
    </w:p>
    <w:p w14:paraId="0D87718F" w14:textId="6BBAC572" w:rsidR="007C2665" w:rsidRPr="00E55A5F" w:rsidRDefault="007C2665" w:rsidP="007C2665">
      <w:pPr>
        <w:pStyle w:val="Bezodstpw"/>
        <w:rPr>
          <w:rFonts w:asciiTheme="majorHAnsi" w:hAnsiTheme="majorHAnsi" w:cs="Arial"/>
          <w:noProof/>
          <w:color w:val="000000"/>
          <w:sz w:val="22"/>
          <w:szCs w:val="22"/>
        </w:rPr>
      </w:pP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007821E3">
        <w:rPr>
          <w:rFonts w:asciiTheme="majorHAnsi" w:hAnsiTheme="majorHAnsi" w:cs="Arial"/>
          <w:noProof/>
          <w:color w:val="000000"/>
          <w:sz w:val="22"/>
          <w:szCs w:val="22"/>
        </w:rPr>
        <w:t xml:space="preserve">Z up. </w:t>
      </w:r>
      <w:r w:rsidRPr="00E55A5F">
        <w:rPr>
          <w:rFonts w:asciiTheme="majorHAnsi" w:hAnsiTheme="majorHAnsi" w:cs="Arial"/>
          <w:noProof/>
          <w:color w:val="000000"/>
          <w:sz w:val="22"/>
          <w:szCs w:val="22"/>
        </w:rPr>
        <w:t>WÓJT</w:t>
      </w:r>
      <w:r w:rsidR="007821E3">
        <w:rPr>
          <w:rFonts w:asciiTheme="majorHAnsi" w:hAnsiTheme="majorHAnsi" w:cs="Arial"/>
          <w:noProof/>
          <w:color w:val="000000"/>
          <w:sz w:val="22"/>
          <w:szCs w:val="22"/>
        </w:rPr>
        <w:t>A</w:t>
      </w:r>
    </w:p>
    <w:p w14:paraId="201C402F" w14:textId="77777777" w:rsidR="007C2665" w:rsidRPr="00E55A5F" w:rsidRDefault="007C2665" w:rsidP="007C2665">
      <w:pPr>
        <w:pStyle w:val="Bezodstpw"/>
        <w:rPr>
          <w:rFonts w:asciiTheme="majorHAnsi" w:hAnsiTheme="majorHAnsi" w:cs="Arial"/>
          <w:noProof/>
          <w:color w:val="000000"/>
          <w:sz w:val="22"/>
          <w:szCs w:val="22"/>
        </w:rPr>
      </w:pPr>
    </w:p>
    <w:p w14:paraId="76D71E9E" w14:textId="5E9C6049" w:rsidR="007C2665" w:rsidRDefault="007C2665" w:rsidP="00365B6D">
      <w:pPr>
        <w:pStyle w:val="Bezodstpw"/>
        <w:rPr>
          <w:rFonts w:asciiTheme="majorHAnsi" w:hAnsiTheme="majorHAnsi" w:cs="Arial"/>
          <w:noProof/>
          <w:color w:val="000000"/>
          <w:sz w:val="22"/>
          <w:szCs w:val="22"/>
        </w:rPr>
      </w:pP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r>
      <w:r w:rsidRPr="00E55A5F">
        <w:rPr>
          <w:rFonts w:asciiTheme="majorHAnsi" w:hAnsiTheme="majorHAnsi" w:cs="Arial"/>
          <w:noProof/>
          <w:color w:val="000000"/>
          <w:sz w:val="22"/>
          <w:szCs w:val="22"/>
        </w:rPr>
        <w:tab/>
        <w:t xml:space="preserve">     </w:t>
      </w:r>
      <w:r w:rsidR="007821E3">
        <w:rPr>
          <w:rFonts w:asciiTheme="majorHAnsi" w:hAnsiTheme="majorHAnsi" w:cs="Arial"/>
          <w:noProof/>
          <w:color w:val="000000"/>
          <w:sz w:val="22"/>
          <w:szCs w:val="22"/>
        </w:rPr>
        <w:t xml:space="preserve">       </w:t>
      </w:r>
      <w:r w:rsidR="000E290C">
        <w:rPr>
          <w:rFonts w:asciiTheme="majorHAnsi" w:hAnsiTheme="majorHAnsi" w:cs="Arial"/>
          <w:noProof/>
          <w:color w:val="000000"/>
          <w:sz w:val="22"/>
          <w:szCs w:val="22"/>
        </w:rPr>
        <w:t xml:space="preserve">  </w:t>
      </w:r>
      <w:r w:rsidR="007821E3">
        <w:rPr>
          <w:rFonts w:asciiTheme="majorHAnsi" w:hAnsiTheme="majorHAnsi" w:cs="Arial"/>
          <w:noProof/>
          <w:color w:val="000000"/>
          <w:sz w:val="22"/>
          <w:szCs w:val="22"/>
        </w:rPr>
        <w:t xml:space="preserve">Piotr Ruciński </w:t>
      </w:r>
    </w:p>
    <w:p w14:paraId="3F88CC75" w14:textId="3F67E121" w:rsidR="007821E3" w:rsidRPr="00365B6D" w:rsidRDefault="007821E3" w:rsidP="00365B6D">
      <w:pPr>
        <w:pStyle w:val="Bezodstpw"/>
        <w:rPr>
          <w:rFonts w:asciiTheme="majorHAnsi" w:hAnsiTheme="majorHAnsi" w:cs="Arial"/>
          <w:noProof/>
          <w:color w:val="000000"/>
          <w:sz w:val="22"/>
          <w:szCs w:val="22"/>
        </w:rPr>
      </w:pPr>
      <w:r>
        <w:rPr>
          <w:rFonts w:asciiTheme="majorHAnsi" w:hAnsiTheme="majorHAnsi" w:cs="Arial"/>
          <w:noProof/>
          <w:color w:val="000000"/>
          <w:sz w:val="22"/>
          <w:szCs w:val="22"/>
        </w:rPr>
        <w:t xml:space="preserve">                                                                                                               </w:t>
      </w:r>
      <w:r w:rsidR="000E290C">
        <w:rPr>
          <w:rFonts w:asciiTheme="majorHAnsi" w:hAnsiTheme="majorHAnsi" w:cs="Arial"/>
          <w:noProof/>
          <w:color w:val="000000"/>
          <w:sz w:val="22"/>
          <w:szCs w:val="22"/>
        </w:rPr>
        <w:t xml:space="preserve">   </w:t>
      </w:r>
      <w:r>
        <w:rPr>
          <w:rFonts w:asciiTheme="majorHAnsi" w:hAnsiTheme="majorHAnsi" w:cs="Arial"/>
          <w:noProof/>
          <w:color w:val="000000"/>
          <w:sz w:val="22"/>
          <w:szCs w:val="22"/>
        </w:rPr>
        <w:t>Zast</w:t>
      </w:r>
      <w:r w:rsidR="006F34DA">
        <w:rPr>
          <w:rFonts w:asciiTheme="majorHAnsi" w:hAnsiTheme="majorHAnsi" w:cs="Arial"/>
          <w:noProof/>
          <w:color w:val="000000"/>
          <w:sz w:val="22"/>
          <w:szCs w:val="22"/>
        </w:rPr>
        <w:t>ę</w:t>
      </w:r>
      <w:r>
        <w:rPr>
          <w:rFonts w:asciiTheme="majorHAnsi" w:hAnsiTheme="majorHAnsi" w:cs="Arial"/>
          <w:noProof/>
          <w:color w:val="000000"/>
          <w:sz w:val="22"/>
          <w:szCs w:val="22"/>
        </w:rPr>
        <w:t xml:space="preserve">pca Wójta </w:t>
      </w:r>
    </w:p>
    <w:p w14:paraId="35BE818B" w14:textId="77777777" w:rsidR="007C2665" w:rsidRPr="00E55A5F" w:rsidRDefault="007C2665" w:rsidP="007C2665">
      <w:pPr>
        <w:pStyle w:val="Normalny1"/>
        <w:jc w:val="center"/>
        <w:rPr>
          <w:rFonts w:asciiTheme="majorHAnsi" w:hAnsiTheme="majorHAnsi"/>
        </w:rPr>
      </w:pPr>
    </w:p>
    <w:p w14:paraId="687C8BEF" w14:textId="77777777" w:rsidR="007C2665" w:rsidRPr="00E55A5F" w:rsidRDefault="007C2665" w:rsidP="007C2665">
      <w:pPr>
        <w:pStyle w:val="Normalny1"/>
        <w:jc w:val="center"/>
        <w:rPr>
          <w:rFonts w:asciiTheme="majorHAnsi" w:hAnsiTheme="majorHAnsi"/>
        </w:rPr>
      </w:pPr>
    </w:p>
    <w:p w14:paraId="0D1132E2" w14:textId="77777777" w:rsidR="007C2665" w:rsidRPr="00E55A5F" w:rsidRDefault="007C2665" w:rsidP="007C2665">
      <w:pPr>
        <w:pStyle w:val="Normalny1"/>
        <w:jc w:val="center"/>
        <w:rPr>
          <w:rFonts w:asciiTheme="majorHAnsi" w:hAnsiTheme="majorHAnsi"/>
        </w:rPr>
      </w:pPr>
    </w:p>
    <w:p w14:paraId="67D9C085" w14:textId="77777777" w:rsidR="007C2665" w:rsidRPr="00E55A5F" w:rsidRDefault="009F3567" w:rsidP="007C2665">
      <w:pPr>
        <w:pStyle w:val="Normalny1"/>
        <w:jc w:val="center"/>
        <w:rPr>
          <w:rFonts w:asciiTheme="majorHAnsi" w:hAnsiTheme="majorHAnsi"/>
          <w:b/>
        </w:rPr>
      </w:pPr>
      <w:r>
        <w:rPr>
          <w:rFonts w:asciiTheme="majorHAnsi" w:hAnsiTheme="majorHAnsi"/>
          <w:b/>
        </w:rPr>
        <w:t>Sierpień 2023</w:t>
      </w:r>
    </w:p>
    <w:p w14:paraId="27BBA5E7" w14:textId="77777777" w:rsidR="00E2659B" w:rsidRDefault="00E2659B">
      <w:pPr>
        <w:pStyle w:val="Normalny1"/>
      </w:pPr>
    </w:p>
    <w:p w14:paraId="64D864DC" w14:textId="77777777" w:rsidR="00A16B69" w:rsidRDefault="00A16B69">
      <w:pPr>
        <w:pStyle w:val="Normalny1"/>
      </w:pPr>
    </w:p>
    <w:p w14:paraId="5CA232DF" w14:textId="77777777" w:rsidR="00A16B69" w:rsidRDefault="00A16B69">
      <w:pPr>
        <w:pStyle w:val="Normalny1"/>
      </w:pPr>
    </w:p>
    <w:p w14:paraId="558684E1" w14:textId="77777777" w:rsidR="00A16B69" w:rsidRDefault="00A16B69">
      <w:pPr>
        <w:pStyle w:val="Normalny1"/>
      </w:pPr>
    </w:p>
    <w:p w14:paraId="24A48CD9" w14:textId="77777777" w:rsidR="00A16B69" w:rsidRDefault="00A16B69">
      <w:pPr>
        <w:pStyle w:val="Normalny1"/>
      </w:pPr>
    </w:p>
    <w:p w14:paraId="57BC23E4" w14:textId="77777777" w:rsidR="00A16B69" w:rsidRDefault="00A16B69">
      <w:pPr>
        <w:pStyle w:val="Normalny1"/>
      </w:pPr>
    </w:p>
    <w:p w14:paraId="67B9D178" w14:textId="77777777" w:rsidR="00A16B69" w:rsidRPr="00E55A5F" w:rsidRDefault="00A16B69">
      <w:pPr>
        <w:pStyle w:val="Normalny1"/>
      </w:pPr>
    </w:p>
    <w:p w14:paraId="5EA5DB28" w14:textId="77777777" w:rsidR="00E2659B" w:rsidRPr="00E55A5F" w:rsidRDefault="00E2659B">
      <w:pPr>
        <w:pStyle w:val="Normalny1"/>
      </w:pPr>
    </w:p>
    <w:p w14:paraId="1BD58352" w14:textId="77777777" w:rsidR="00E2659B" w:rsidRPr="00E55A5F" w:rsidRDefault="008C742B">
      <w:pPr>
        <w:pStyle w:val="Normalny1"/>
        <w:jc w:val="center"/>
        <w:rPr>
          <w:b/>
          <w:sz w:val="28"/>
          <w:szCs w:val="28"/>
        </w:rPr>
      </w:pPr>
      <w:r w:rsidRPr="00E55A5F">
        <w:rPr>
          <w:b/>
          <w:sz w:val="30"/>
          <w:szCs w:val="30"/>
        </w:rPr>
        <w:t>SPIS TREŚCI</w:t>
      </w:r>
    </w:p>
    <w:sdt>
      <w:sdtPr>
        <w:id w:val="12273364"/>
        <w:docPartObj>
          <w:docPartGallery w:val="Table of Contents"/>
          <w:docPartUnique/>
        </w:docPartObj>
      </w:sdtPr>
      <w:sdtContent>
        <w:p w14:paraId="691BA8F1" w14:textId="77777777" w:rsidR="00E2659B" w:rsidRPr="00E55A5F" w:rsidRDefault="00FF5490">
          <w:pPr>
            <w:pStyle w:val="Normalny1"/>
            <w:tabs>
              <w:tab w:val="right" w:pos="9025"/>
            </w:tabs>
            <w:spacing w:before="80" w:line="240" w:lineRule="auto"/>
            <w:rPr>
              <w:b/>
              <w:noProof/>
              <w:color w:val="000000"/>
            </w:rPr>
          </w:pPr>
          <w:r w:rsidRPr="00E55A5F">
            <w:fldChar w:fldCharType="begin"/>
          </w:r>
          <w:r w:rsidR="008C742B" w:rsidRPr="00E55A5F">
            <w:instrText xml:space="preserve"> TOC \h \u \z </w:instrText>
          </w:r>
          <w:r w:rsidRPr="00E55A5F">
            <w:fldChar w:fldCharType="separate"/>
          </w:r>
          <w:hyperlink w:anchor="_kabgz8l7slm3">
            <w:r w:rsidR="00CA354E" w:rsidRPr="00E55A5F">
              <w:rPr>
                <w:b/>
                <w:noProof/>
                <w:color w:val="000000"/>
              </w:rPr>
              <w:t>I</w:t>
            </w:r>
            <w:r w:rsidR="008C742B" w:rsidRPr="00E55A5F">
              <w:rPr>
                <w:b/>
                <w:noProof/>
                <w:color w:val="000000"/>
              </w:rPr>
              <w:t>. Nazwa oraz adres Zamawiającego</w:t>
            </w:r>
          </w:hyperlink>
          <w:r w:rsidR="008C742B" w:rsidRPr="00E55A5F">
            <w:rPr>
              <w:b/>
              <w:noProof/>
              <w:color w:val="000000"/>
            </w:rPr>
            <w:tab/>
          </w:r>
          <w:r w:rsidRPr="00E55A5F">
            <w:rPr>
              <w:noProof/>
            </w:rPr>
            <w:fldChar w:fldCharType="begin"/>
          </w:r>
          <w:r w:rsidR="008C742B" w:rsidRPr="00E55A5F">
            <w:rPr>
              <w:noProof/>
            </w:rPr>
            <w:instrText xml:space="preserve"> PAGEREF _kabgz8l7slm3 \h </w:instrText>
          </w:r>
          <w:r w:rsidRPr="00E55A5F">
            <w:rPr>
              <w:noProof/>
            </w:rPr>
          </w:r>
          <w:r w:rsidRPr="00E55A5F">
            <w:rPr>
              <w:noProof/>
            </w:rPr>
            <w:fldChar w:fldCharType="separate"/>
          </w:r>
          <w:r w:rsidR="004A502A">
            <w:rPr>
              <w:noProof/>
            </w:rPr>
            <w:t>3</w:t>
          </w:r>
          <w:r w:rsidRPr="00E55A5F">
            <w:rPr>
              <w:noProof/>
            </w:rPr>
            <w:fldChar w:fldCharType="end"/>
          </w:r>
        </w:p>
        <w:p w14:paraId="652D22AE" w14:textId="77777777" w:rsidR="00E2659B" w:rsidRPr="00E55A5F" w:rsidRDefault="00000000">
          <w:pPr>
            <w:pStyle w:val="Normalny1"/>
            <w:tabs>
              <w:tab w:val="right" w:pos="9025"/>
            </w:tabs>
            <w:spacing w:before="200" w:line="240" w:lineRule="auto"/>
            <w:rPr>
              <w:b/>
              <w:noProof/>
              <w:color w:val="000000"/>
            </w:rPr>
          </w:pPr>
          <w:hyperlink w:anchor="_qj2p3iyqlwum">
            <w:r w:rsidR="00CA354E" w:rsidRPr="00E55A5F">
              <w:rPr>
                <w:b/>
                <w:noProof/>
                <w:color w:val="000000"/>
              </w:rPr>
              <w:t>II</w:t>
            </w:r>
            <w:r w:rsidR="008C742B" w:rsidRPr="00E55A5F">
              <w:rPr>
                <w:b/>
                <w:noProof/>
                <w:color w:val="000000"/>
              </w:rPr>
              <w:t>. Ochrona danych osobowych</w:t>
            </w:r>
          </w:hyperlink>
          <w:r w:rsidR="008C742B" w:rsidRPr="00E55A5F">
            <w:rPr>
              <w:b/>
              <w:noProof/>
              <w:color w:val="000000"/>
            </w:rPr>
            <w:tab/>
          </w:r>
          <w:r w:rsidR="00FF5490" w:rsidRPr="00E55A5F">
            <w:rPr>
              <w:noProof/>
            </w:rPr>
            <w:fldChar w:fldCharType="begin"/>
          </w:r>
          <w:r w:rsidR="008C742B" w:rsidRPr="00E55A5F">
            <w:rPr>
              <w:noProof/>
            </w:rPr>
            <w:instrText xml:space="preserve"> PAGEREF _qj2p3iyqlwum \h </w:instrText>
          </w:r>
          <w:r w:rsidR="00FF5490" w:rsidRPr="00E55A5F">
            <w:rPr>
              <w:noProof/>
            </w:rPr>
          </w:r>
          <w:r w:rsidR="00FF5490" w:rsidRPr="00E55A5F">
            <w:rPr>
              <w:noProof/>
            </w:rPr>
            <w:fldChar w:fldCharType="separate"/>
          </w:r>
          <w:r w:rsidR="004A502A">
            <w:rPr>
              <w:noProof/>
            </w:rPr>
            <w:t>3</w:t>
          </w:r>
          <w:r w:rsidR="00FF5490" w:rsidRPr="00E55A5F">
            <w:rPr>
              <w:noProof/>
            </w:rPr>
            <w:fldChar w:fldCharType="end"/>
          </w:r>
        </w:p>
        <w:p w14:paraId="0F985417" w14:textId="77777777" w:rsidR="00E2659B" w:rsidRPr="00E55A5F" w:rsidRDefault="00000000">
          <w:pPr>
            <w:pStyle w:val="Normalny1"/>
            <w:tabs>
              <w:tab w:val="right" w:pos="9025"/>
            </w:tabs>
            <w:spacing w:before="200" w:line="240" w:lineRule="auto"/>
            <w:rPr>
              <w:b/>
              <w:noProof/>
              <w:color w:val="000000"/>
            </w:rPr>
          </w:pPr>
          <w:hyperlink w:anchor="_epsepounxnv1">
            <w:r w:rsidR="00CA354E" w:rsidRPr="00E55A5F">
              <w:t>III</w:t>
            </w:r>
            <w:r w:rsidR="002344C3" w:rsidRPr="00E55A5F">
              <w:t>.</w:t>
            </w:r>
            <w:r w:rsidR="008C742B" w:rsidRPr="00E55A5F">
              <w:rPr>
                <w:b/>
                <w:noProof/>
                <w:color w:val="000000"/>
              </w:rPr>
              <w:t xml:space="preserve"> Tryb udzielania zamówienia</w:t>
            </w:r>
          </w:hyperlink>
          <w:r w:rsidR="008C742B" w:rsidRPr="00E55A5F">
            <w:rPr>
              <w:b/>
              <w:noProof/>
              <w:color w:val="000000"/>
            </w:rPr>
            <w:tab/>
          </w:r>
          <w:r w:rsidR="00FF5490" w:rsidRPr="00E55A5F">
            <w:rPr>
              <w:noProof/>
            </w:rPr>
            <w:fldChar w:fldCharType="begin"/>
          </w:r>
          <w:r w:rsidR="008C742B" w:rsidRPr="00E55A5F">
            <w:rPr>
              <w:noProof/>
            </w:rPr>
            <w:instrText xml:space="preserve"> PAGEREF _epsepounxnv1 \h </w:instrText>
          </w:r>
          <w:r w:rsidR="00FF5490" w:rsidRPr="00E55A5F">
            <w:rPr>
              <w:noProof/>
            </w:rPr>
          </w:r>
          <w:r w:rsidR="00FF5490" w:rsidRPr="00E55A5F">
            <w:rPr>
              <w:noProof/>
            </w:rPr>
            <w:fldChar w:fldCharType="separate"/>
          </w:r>
          <w:r w:rsidR="004A502A">
            <w:rPr>
              <w:noProof/>
            </w:rPr>
            <w:t>5</w:t>
          </w:r>
          <w:r w:rsidR="00FF5490" w:rsidRPr="00E55A5F">
            <w:rPr>
              <w:noProof/>
            </w:rPr>
            <w:fldChar w:fldCharType="end"/>
          </w:r>
        </w:p>
        <w:p w14:paraId="61DEB8E4" w14:textId="77777777" w:rsidR="00E2659B" w:rsidRPr="00E55A5F" w:rsidRDefault="00000000">
          <w:pPr>
            <w:pStyle w:val="Normalny1"/>
            <w:tabs>
              <w:tab w:val="right" w:pos="9025"/>
            </w:tabs>
            <w:spacing w:before="200" w:line="240" w:lineRule="auto"/>
            <w:rPr>
              <w:b/>
              <w:noProof/>
              <w:color w:val="000000"/>
            </w:rPr>
          </w:pPr>
          <w:hyperlink w:anchor="_x24vtaagcm5x">
            <w:r w:rsidR="00CA354E" w:rsidRPr="00E55A5F">
              <w:rPr>
                <w:b/>
                <w:noProof/>
                <w:color w:val="000000"/>
              </w:rPr>
              <w:t>IV.</w:t>
            </w:r>
            <w:r w:rsidR="008C742B" w:rsidRPr="00E55A5F">
              <w:rPr>
                <w:b/>
                <w:noProof/>
                <w:color w:val="000000"/>
              </w:rPr>
              <w:t xml:space="preserve"> Opis przedmiotu zamówienia</w:t>
            </w:r>
          </w:hyperlink>
          <w:r w:rsidR="008C742B" w:rsidRPr="00E55A5F">
            <w:rPr>
              <w:b/>
              <w:noProof/>
              <w:color w:val="000000"/>
            </w:rPr>
            <w:tab/>
          </w:r>
          <w:r w:rsidR="00FF5490" w:rsidRPr="00E55A5F">
            <w:rPr>
              <w:noProof/>
            </w:rPr>
            <w:fldChar w:fldCharType="begin"/>
          </w:r>
          <w:r w:rsidR="008C742B" w:rsidRPr="00E55A5F">
            <w:rPr>
              <w:noProof/>
            </w:rPr>
            <w:instrText xml:space="preserve"> PAGEREF _x24vtaagcm5x \h </w:instrText>
          </w:r>
          <w:r w:rsidR="00FF5490" w:rsidRPr="00E55A5F">
            <w:rPr>
              <w:noProof/>
            </w:rPr>
          </w:r>
          <w:r w:rsidR="00FF5490" w:rsidRPr="00E55A5F">
            <w:rPr>
              <w:noProof/>
            </w:rPr>
            <w:fldChar w:fldCharType="separate"/>
          </w:r>
          <w:r w:rsidR="004A502A">
            <w:rPr>
              <w:noProof/>
            </w:rPr>
            <w:t>5</w:t>
          </w:r>
          <w:r w:rsidR="00FF5490" w:rsidRPr="00E55A5F">
            <w:rPr>
              <w:noProof/>
            </w:rPr>
            <w:fldChar w:fldCharType="end"/>
          </w:r>
        </w:p>
        <w:p w14:paraId="3867E80F" w14:textId="77777777" w:rsidR="00E2659B" w:rsidRPr="00E55A5F" w:rsidRDefault="00000000">
          <w:pPr>
            <w:pStyle w:val="Normalny1"/>
            <w:tabs>
              <w:tab w:val="right" w:pos="9025"/>
            </w:tabs>
            <w:spacing w:before="200" w:line="240" w:lineRule="auto"/>
            <w:rPr>
              <w:b/>
              <w:noProof/>
              <w:color w:val="000000"/>
            </w:rPr>
          </w:pPr>
          <w:hyperlink w:anchor="_s0i9odf430x7">
            <w:r w:rsidR="00CA354E" w:rsidRPr="00E55A5F">
              <w:rPr>
                <w:b/>
                <w:noProof/>
                <w:color w:val="000000"/>
              </w:rPr>
              <w:t>V</w:t>
            </w:r>
            <w:r w:rsidR="008C742B" w:rsidRPr="00E55A5F">
              <w:rPr>
                <w:b/>
                <w:noProof/>
                <w:color w:val="000000"/>
              </w:rPr>
              <w:t>. Wizja lokalna</w:t>
            </w:r>
          </w:hyperlink>
          <w:r w:rsidR="008C742B" w:rsidRPr="00E55A5F">
            <w:rPr>
              <w:b/>
              <w:noProof/>
              <w:color w:val="000000"/>
            </w:rPr>
            <w:tab/>
          </w:r>
          <w:r w:rsidR="00FF5490" w:rsidRPr="00E55A5F">
            <w:rPr>
              <w:noProof/>
            </w:rPr>
            <w:fldChar w:fldCharType="begin"/>
          </w:r>
          <w:r w:rsidR="008C742B" w:rsidRPr="00E55A5F">
            <w:rPr>
              <w:noProof/>
            </w:rPr>
            <w:instrText xml:space="preserve"> PAGEREF _s0i9odf430x7 \h </w:instrText>
          </w:r>
          <w:r w:rsidR="00FF5490" w:rsidRPr="00E55A5F">
            <w:rPr>
              <w:noProof/>
            </w:rPr>
          </w:r>
          <w:r w:rsidR="00FF5490" w:rsidRPr="00E55A5F">
            <w:rPr>
              <w:noProof/>
            </w:rPr>
            <w:fldChar w:fldCharType="separate"/>
          </w:r>
          <w:r w:rsidR="004A502A">
            <w:rPr>
              <w:noProof/>
            </w:rPr>
            <w:t>9</w:t>
          </w:r>
          <w:r w:rsidR="00FF5490" w:rsidRPr="00E55A5F">
            <w:rPr>
              <w:noProof/>
            </w:rPr>
            <w:fldChar w:fldCharType="end"/>
          </w:r>
        </w:p>
        <w:p w14:paraId="053E4A24" w14:textId="77777777" w:rsidR="00E2659B" w:rsidRPr="00E55A5F" w:rsidRDefault="00000000">
          <w:pPr>
            <w:pStyle w:val="Normalny1"/>
            <w:tabs>
              <w:tab w:val="right" w:pos="9025"/>
            </w:tabs>
            <w:spacing w:before="200" w:line="240" w:lineRule="auto"/>
            <w:rPr>
              <w:b/>
              <w:noProof/>
              <w:color w:val="000000"/>
            </w:rPr>
          </w:pPr>
          <w:hyperlink w:anchor="_l3y36xf8w2mt">
            <w:r w:rsidR="00CA354E" w:rsidRPr="00E55A5F">
              <w:rPr>
                <w:b/>
                <w:noProof/>
                <w:color w:val="000000"/>
              </w:rPr>
              <w:t>VI</w:t>
            </w:r>
            <w:r w:rsidR="008C742B" w:rsidRPr="00E55A5F">
              <w:rPr>
                <w:b/>
                <w:noProof/>
                <w:color w:val="000000"/>
              </w:rPr>
              <w:t>. Podwykonawstwo</w:t>
            </w:r>
          </w:hyperlink>
          <w:r w:rsidR="008C742B" w:rsidRPr="00E55A5F">
            <w:rPr>
              <w:b/>
              <w:noProof/>
              <w:color w:val="000000"/>
            </w:rPr>
            <w:tab/>
          </w:r>
          <w:r w:rsidR="00FF5490" w:rsidRPr="00E55A5F">
            <w:rPr>
              <w:noProof/>
            </w:rPr>
            <w:fldChar w:fldCharType="begin"/>
          </w:r>
          <w:r w:rsidR="008C742B" w:rsidRPr="00E55A5F">
            <w:rPr>
              <w:noProof/>
            </w:rPr>
            <w:instrText xml:space="preserve"> PAGEREF _l3y36xf8w2mt \h </w:instrText>
          </w:r>
          <w:r w:rsidR="00FF5490" w:rsidRPr="00E55A5F">
            <w:rPr>
              <w:noProof/>
            </w:rPr>
          </w:r>
          <w:r w:rsidR="00FF5490" w:rsidRPr="00E55A5F">
            <w:rPr>
              <w:noProof/>
            </w:rPr>
            <w:fldChar w:fldCharType="separate"/>
          </w:r>
          <w:r w:rsidR="004A502A">
            <w:rPr>
              <w:noProof/>
            </w:rPr>
            <w:t>9</w:t>
          </w:r>
          <w:r w:rsidR="00FF5490" w:rsidRPr="00E55A5F">
            <w:rPr>
              <w:noProof/>
            </w:rPr>
            <w:fldChar w:fldCharType="end"/>
          </w:r>
        </w:p>
        <w:p w14:paraId="41AEED84" w14:textId="77777777" w:rsidR="00E2659B" w:rsidRPr="00E55A5F" w:rsidRDefault="00000000">
          <w:pPr>
            <w:pStyle w:val="Normalny1"/>
            <w:tabs>
              <w:tab w:val="right" w:pos="9025"/>
            </w:tabs>
            <w:spacing w:before="200" w:line="240" w:lineRule="auto"/>
            <w:rPr>
              <w:b/>
              <w:noProof/>
              <w:color w:val="000000"/>
            </w:rPr>
          </w:pPr>
          <w:hyperlink w:anchor="_6katmqtjrys4">
            <w:r w:rsidR="00CA354E" w:rsidRPr="00E55A5F">
              <w:rPr>
                <w:b/>
                <w:noProof/>
                <w:color w:val="000000"/>
              </w:rPr>
              <w:t>VII</w:t>
            </w:r>
            <w:r w:rsidR="008C742B" w:rsidRPr="00E55A5F">
              <w:rPr>
                <w:b/>
                <w:noProof/>
                <w:color w:val="000000"/>
              </w:rPr>
              <w:t>. Termin wykonania zamówienia</w:t>
            </w:r>
          </w:hyperlink>
          <w:r w:rsidR="008C742B" w:rsidRPr="00E55A5F">
            <w:rPr>
              <w:b/>
              <w:noProof/>
              <w:color w:val="000000"/>
            </w:rPr>
            <w:tab/>
          </w:r>
          <w:r w:rsidR="00FF5490" w:rsidRPr="00E55A5F">
            <w:rPr>
              <w:noProof/>
            </w:rPr>
            <w:fldChar w:fldCharType="begin"/>
          </w:r>
          <w:r w:rsidR="008C742B" w:rsidRPr="00E55A5F">
            <w:rPr>
              <w:noProof/>
            </w:rPr>
            <w:instrText xml:space="preserve"> PAGEREF _6katmqtjrys4 \h </w:instrText>
          </w:r>
          <w:r w:rsidR="00FF5490" w:rsidRPr="00E55A5F">
            <w:rPr>
              <w:noProof/>
            </w:rPr>
          </w:r>
          <w:r w:rsidR="00FF5490" w:rsidRPr="00E55A5F">
            <w:rPr>
              <w:noProof/>
            </w:rPr>
            <w:fldChar w:fldCharType="separate"/>
          </w:r>
          <w:r w:rsidR="004A502A">
            <w:rPr>
              <w:noProof/>
            </w:rPr>
            <w:t>9</w:t>
          </w:r>
          <w:r w:rsidR="00FF5490" w:rsidRPr="00E55A5F">
            <w:rPr>
              <w:noProof/>
            </w:rPr>
            <w:fldChar w:fldCharType="end"/>
          </w:r>
        </w:p>
        <w:p w14:paraId="6EDAC1C2" w14:textId="77777777" w:rsidR="00E2659B" w:rsidRPr="00E55A5F" w:rsidRDefault="00000000">
          <w:pPr>
            <w:pStyle w:val="Normalny1"/>
            <w:tabs>
              <w:tab w:val="right" w:pos="9025"/>
            </w:tabs>
            <w:spacing w:before="200" w:line="240" w:lineRule="auto"/>
            <w:rPr>
              <w:b/>
              <w:noProof/>
              <w:color w:val="000000"/>
            </w:rPr>
          </w:pPr>
          <w:hyperlink w:anchor="_nz5qrlch0jbr">
            <w:r w:rsidR="00CA354E" w:rsidRPr="00E55A5F">
              <w:rPr>
                <w:b/>
                <w:noProof/>
                <w:color w:val="000000"/>
              </w:rPr>
              <w:t>VIII</w:t>
            </w:r>
            <w:r w:rsidR="008C742B" w:rsidRPr="00E55A5F">
              <w:rPr>
                <w:b/>
                <w:noProof/>
                <w:color w:val="000000"/>
              </w:rPr>
              <w:t>. Warunki udziału w postępowaniu</w:t>
            </w:r>
          </w:hyperlink>
          <w:r w:rsidR="008C742B" w:rsidRPr="00E55A5F">
            <w:rPr>
              <w:b/>
              <w:noProof/>
              <w:color w:val="000000"/>
            </w:rPr>
            <w:tab/>
          </w:r>
          <w:r w:rsidR="00FF5490" w:rsidRPr="00E55A5F">
            <w:rPr>
              <w:noProof/>
            </w:rPr>
            <w:fldChar w:fldCharType="begin"/>
          </w:r>
          <w:r w:rsidR="008C742B" w:rsidRPr="00E55A5F">
            <w:rPr>
              <w:noProof/>
            </w:rPr>
            <w:instrText xml:space="preserve"> PAGEREF _nz5qrlch0jbr \h </w:instrText>
          </w:r>
          <w:r w:rsidR="00FF5490" w:rsidRPr="00E55A5F">
            <w:rPr>
              <w:noProof/>
            </w:rPr>
          </w:r>
          <w:r w:rsidR="00FF5490" w:rsidRPr="00E55A5F">
            <w:rPr>
              <w:noProof/>
            </w:rPr>
            <w:fldChar w:fldCharType="separate"/>
          </w:r>
          <w:r w:rsidR="004A502A">
            <w:rPr>
              <w:noProof/>
            </w:rPr>
            <w:t>9</w:t>
          </w:r>
          <w:r w:rsidR="00FF5490" w:rsidRPr="00E55A5F">
            <w:rPr>
              <w:noProof/>
            </w:rPr>
            <w:fldChar w:fldCharType="end"/>
          </w:r>
        </w:p>
        <w:p w14:paraId="59482364" w14:textId="77777777" w:rsidR="00E2659B" w:rsidRPr="00E55A5F" w:rsidRDefault="00000000">
          <w:pPr>
            <w:pStyle w:val="Normalny1"/>
            <w:tabs>
              <w:tab w:val="right" w:pos="9025"/>
            </w:tabs>
            <w:spacing w:before="200" w:line="240" w:lineRule="auto"/>
            <w:rPr>
              <w:b/>
              <w:noProof/>
              <w:color w:val="000000"/>
            </w:rPr>
          </w:pPr>
          <w:hyperlink w:anchor="_sv3xn7chhdup">
            <w:r w:rsidR="00CA354E" w:rsidRPr="00E55A5F">
              <w:rPr>
                <w:b/>
                <w:noProof/>
                <w:color w:val="000000"/>
              </w:rPr>
              <w:t>IX</w:t>
            </w:r>
            <w:r w:rsidR="008C742B" w:rsidRPr="00E55A5F">
              <w:rPr>
                <w:b/>
                <w:noProof/>
                <w:color w:val="000000"/>
              </w:rPr>
              <w:t>. P</w:t>
            </w:r>
          </w:hyperlink>
          <w:r w:rsidR="008C742B" w:rsidRPr="00E55A5F">
            <w:rPr>
              <w:b/>
              <w:noProof/>
            </w:rPr>
            <w:t>odstawy wykluczenia z postępowania</w:t>
          </w:r>
          <w:r w:rsidR="008C742B" w:rsidRPr="00E55A5F">
            <w:rPr>
              <w:b/>
              <w:noProof/>
              <w:color w:val="000000"/>
            </w:rPr>
            <w:tab/>
          </w:r>
          <w:r w:rsidR="00FF5490" w:rsidRPr="00E55A5F">
            <w:rPr>
              <w:noProof/>
            </w:rPr>
            <w:fldChar w:fldCharType="begin"/>
          </w:r>
          <w:r w:rsidR="008C742B" w:rsidRPr="00E55A5F">
            <w:rPr>
              <w:noProof/>
            </w:rPr>
            <w:instrText xml:space="preserve"> PAGEREF _sv3xn7chhdup \h </w:instrText>
          </w:r>
          <w:r w:rsidR="00FF5490" w:rsidRPr="00E55A5F">
            <w:rPr>
              <w:noProof/>
            </w:rPr>
          </w:r>
          <w:r w:rsidR="00FF5490" w:rsidRPr="00E55A5F">
            <w:rPr>
              <w:noProof/>
            </w:rPr>
            <w:fldChar w:fldCharType="separate"/>
          </w:r>
          <w:r w:rsidR="004A502A">
            <w:rPr>
              <w:noProof/>
            </w:rPr>
            <w:t>10</w:t>
          </w:r>
          <w:r w:rsidR="00FF5490" w:rsidRPr="00E55A5F">
            <w:rPr>
              <w:noProof/>
            </w:rPr>
            <w:fldChar w:fldCharType="end"/>
          </w:r>
        </w:p>
        <w:p w14:paraId="3F828D2B" w14:textId="77777777" w:rsidR="00E2659B" w:rsidRPr="00E55A5F" w:rsidRDefault="00000000">
          <w:pPr>
            <w:pStyle w:val="Normalny1"/>
            <w:tabs>
              <w:tab w:val="right" w:pos="9025"/>
            </w:tabs>
            <w:spacing w:before="200" w:line="240" w:lineRule="auto"/>
            <w:rPr>
              <w:b/>
              <w:noProof/>
              <w:color w:val="000000"/>
            </w:rPr>
          </w:pPr>
          <w:hyperlink w:anchor="_crlv0voso4yw">
            <w:r w:rsidR="00CA354E" w:rsidRPr="00E55A5F">
              <w:rPr>
                <w:b/>
                <w:noProof/>
                <w:color w:val="000000"/>
              </w:rPr>
              <w:t>X</w:t>
            </w:r>
            <w:r w:rsidR="008C742B" w:rsidRPr="00E55A5F">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sidRPr="00E55A5F">
            <w:rPr>
              <w:b/>
              <w:noProof/>
              <w:color w:val="000000"/>
            </w:rPr>
            <w:tab/>
          </w:r>
          <w:r w:rsidR="00FF5490" w:rsidRPr="00E55A5F">
            <w:rPr>
              <w:noProof/>
            </w:rPr>
            <w:fldChar w:fldCharType="begin"/>
          </w:r>
          <w:r w:rsidR="008C742B" w:rsidRPr="00E55A5F">
            <w:rPr>
              <w:noProof/>
            </w:rPr>
            <w:instrText xml:space="preserve"> PAGEREF _crlv0voso4yw \h </w:instrText>
          </w:r>
          <w:r w:rsidR="00FF5490" w:rsidRPr="00E55A5F">
            <w:rPr>
              <w:noProof/>
            </w:rPr>
          </w:r>
          <w:r w:rsidR="00FF5490" w:rsidRPr="00E55A5F">
            <w:rPr>
              <w:noProof/>
            </w:rPr>
            <w:fldChar w:fldCharType="separate"/>
          </w:r>
          <w:r w:rsidR="004A502A">
            <w:rPr>
              <w:noProof/>
            </w:rPr>
            <w:t>11</w:t>
          </w:r>
          <w:r w:rsidR="00FF5490" w:rsidRPr="00E55A5F">
            <w:rPr>
              <w:noProof/>
            </w:rPr>
            <w:fldChar w:fldCharType="end"/>
          </w:r>
        </w:p>
        <w:p w14:paraId="0E6E7C4C" w14:textId="77777777" w:rsidR="00E2659B" w:rsidRPr="00E55A5F" w:rsidRDefault="00000000">
          <w:pPr>
            <w:pStyle w:val="Normalny1"/>
            <w:tabs>
              <w:tab w:val="right" w:pos="9025"/>
            </w:tabs>
            <w:spacing w:before="200" w:line="240" w:lineRule="auto"/>
            <w:rPr>
              <w:b/>
              <w:noProof/>
              <w:color w:val="000000"/>
            </w:rPr>
          </w:pPr>
          <w:hyperlink w:anchor="_gb4nrns0uw97">
            <w:r w:rsidR="00CA354E" w:rsidRPr="00E55A5F">
              <w:rPr>
                <w:b/>
                <w:noProof/>
                <w:color w:val="000000"/>
              </w:rPr>
              <w:t>XI</w:t>
            </w:r>
            <w:r w:rsidR="008C742B" w:rsidRPr="00E55A5F">
              <w:rPr>
                <w:b/>
                <w:noProof/>
                <w:color w:val="000000"/>
              </w:rPr>
              <w:t>. Poleganie na zasobach innych podmiotów</w:t>
            </w:r>
          </w:hyperlink>
          <w:r w:rsidR="008C742B" w:rsidRPr="00E55A5F">
            <w:rPr>
              <w:b/>
              <w:noProof/>
              <w:color w:val="000000"/>
            </w:rPr>
            <w:tab/>
          </w:r>
          <w:r w:rsidR="00FF5490" w:rsidRPr="00E55A5F">
            <w:rPr>
              <w:noProof/>
            </w:rPr>
            <w:fldChar w:fldCharType="begin"/>
          </w:r>
          <w:r w:rsidR="008C742B" w:rsidRPr="00E55A5F">
            <w:rPr>
              <w:noProof/>
            </w:rPr>
            <w:instrText xml:space="preserve"> PAGEREF _gb4nrns0uw97 \h </w:instrText>
          </w:r>
          <w:r w:rsidR="00FF5490" w:rsidRPr="00E55A5F">
            <w:rPr>
              <w:noProof/>
            </w:rPr>
          </w:r>
          <w:r w:rsidR="00FF5490" w:rsidRPr="00E55A5F">
            <w:rPr>
              <w:noProof/>
            </w:rPr>
            <w:fldChar w:fldCharType="separate"/>
          </w:r>
          <w:r w:rsidR="004A502A">
            <w:rPr>
              <w:noProof/>
            </w:rPr>
            <w:t>13</w:t>
          </w:r>
          <w:r w:rsidR="00FF5490" w:rsidRPr="00E55A5F">
            <w:rPr>
              <w:noProof/>
            </w:rPr>
            <w:fldChar w:fldCharType="end"/>
          </w:r>
        </w:p>
        <w:p w14:paraId="3FA322A3" w14:textId="77777777" w:rsidR="00E2659B" w:rsidRPr="00E55A5F" w:rsidRDefault="00000000">
          <w:pPr>
            <w:pStyle w:val="Normalny1"/>
            <w:tabs>
              <w:tab w:val="right" w:pos="9025"/>
            </w:tabs>
            <w:spacing w:before="200" w:line="240" w:lineRule="auto"/>
            <w:rPr>
              <w:b/>
              <w:noProof/>
              <w:color w:val="000000"/>
            </w:rPr>
          </w:pPr>
          <w:hyperlink w:anchor="_lodptpqf2xh0">
            <w:r w:rsidR="00CA354E" w:rsidRPr="00E55A5F">
              <w:rPr>
                <w:b/>
                <w:noProof/>
                <w:color w:val="000000"/>
              </w:rPr>
              <w:t>XII</w:t>
            </w:r>
            <w:r w:rsidR="008C742B" w:rsidRPr="00E55A5F">
              <w:rPr>
                <w:b/>
                <w:noProof/>
                <w:color w:val="000000"/>
              </w:rPr>
              <w:t>. Informacja dla Wykonawców wspólnie ubiegających się o udzielenie zamówienia</w:t>
            </w:r>
          </w:hyperlink>
          <w:r w:rsidR="008C742B" w:rsidRPr="00E55A5F">
            <w:rPr>
              <w:b/>
              <w:noProof/>
              <w:color w:val="000000"/>
            </w:rPr>
            <w:tab/>
          </w:r>
          <w:r w:rsidR="00FF5490" w:rsidRPr="00E55A5F">
            <w:rPr>
              <w:noProof/>
            </w:rPr>
            <w:fldChar w:fldCharType="begin"/>
          </w:r>
          <w:r w:rsidR="008C742B" w:rsidRPr="00E55A5F">
            <w:rPr>
              <w:noProof/>
            </w:rPr>
            <w:instrText xml:space="preserve"> PAGEREF _lodptpqf2xh0 \h </w:instrText>
          </w:r>
          <w:r w:rsidR="00FF5490" w:rsidRPr="00E55A5F">
            <w:rPr>
              <w:noProof/>
            </w:rPr>
          </w:r>
          <w:r w:rsidR="00FF5490" w:rsidRPr="00E55A5F">
            <w:rPr>
              <w:noProof/>
            </w:rPr>
            <w:fldChar w:fldCharType="separate"/>
          </w:r>
          <w:r w:rsidR="004A502A">
            <w:rPr>
              <w:noProof/>
            </w:rPr>
            <w:t>13</w:t>
          </w:r>
          <w:r w:rsidR="00FF5490" w:rsidRPr="00E55A5F">
            <w:rPr>
              <w:noProof/>
            </w:rPr>
            <w:fldChar w:fldCharType="end"/>
          </w:r>
        </w:p>
        <w:p w14:paraId="70749570" w14:textId="77777777" w:rsidR="00E2659B" w:rsidRPr="00E55A5F" w:rsidRDefault="00000000">
          <w:pPr>
            <w:pStyle w:val="Normalny1"/>
            <w:tabs>
              <w:tab w:val="right" w:pos="9025"/>
            </w:tabs>
            <w:spacing w:before="200" w:line="240" w:lineRule="auto"/>
            <w:rPr>
              <w:b/>
              <w:noProof/>
              <w:color w:val="000000"/>
            </w:rPr>
          </w:pPr>
          <w:hyperlink w:anchor="_tp7vefgpgfgi">
            <w:r w:rsidR="00CA354E" w:rsidRPr="00E55A5F">
              <w:t>XIII</w:t>
            </w:r>
            <w:r w:rsidR="008C742B" w:rsidRPr="00E55A5F">
              <w:rPr>
                <w:b/>
                <w:noProof/>
                <w:color w:val="000000"/>
              </w:rPr>
              <w:t>. Informacje o sposobie porozumiewania się zamawiającego z Wykonawcami oraz przekazywania oświadczeń lub dokumentów</w:t>
            </w:r>
          </w:hyperlink>
          <w:r w:rsidR="008C742B" w:rsidRPr="00E55A5F">
            <w:rPr>
              <w:b/>
              <w:noProof/>
              <w:color w:val="000000"/>
            </w:rPr>
            <w:tab/>
          </w:r>
          <w:r w:rsidR="00FF5490" w:rsidRPr="00E55A5F">
            <w:rPr>
              <w:noProof/>
            </w:rPr>
            <w:fldChar w:fldCharType="begin"/>
          </w:r>
          <w:r w:rsidR="008C742B" w:rsidRPr="00E55A5F">
            <w:rPr>
              <w:noProof/>
            </w:rPr>
            <w:instrText xml:space="preserve"> PAGEREF _tp7vefgpgfgi \h </w:instrText>
          </w:r>
          <w:r w:rsidR="00FF5490" w:rsidRPr="00E55A5F">
            <w:rPr>
              <w:noProof/>
            </w:rPr>
          </w:r>
          <w:r w:rsidR="00FF5490" w:rsidRPr="00E55A5F">
            <w:rPr>
              <w:noProof/>
            </w:rPr>
            <w:fldChar w:fldCharType="separate"/>
          </w:r>
          <w:r w:rsidR="004A502A">
            <w:rPr>
              <w:noProof/>
            </w:rPr>
            <w:t>14</w:t>
          </w:r>
          <w:r w:rsidR="00FF5490" w:rsidRPr="00E55A5F">
            <w:rPr>
              <w:noProof/>
            </w:rPr>
            <w:fldChar w:fldCharType="end"/>
          </w:r>
        </w:p>
        <w:p w14:paraId="4395DBCE" w14:textId="77777777" w:rsidR="00E2659B" w:rsidRPr="00E55A5F" w:rsidRDefault="00000000">
          <w:pPr>
            <w:pStyle w:val="Normalny1"/>
            <w:tabs>
              <w:tab w:val="right" w:pos="9025"/>
            </w:tabs>
            <w:spacing w:before="200" w:line="240" w:lineRule="auto"/>
            <w:rPr>
              <w:b/>
              <w:noProof/>
              <w:color w:val="000000"/>
            </w:rPr>
          </w:pPr>
          <w:hyperlink w:anchor="_rq2udys4csh9">
            <w:r w:rsidR="00CA354E" w:rsidRPr="00E55A5F">
              <w:rPr>
                <w:b/>
                <w:noProof/>
                <w:color w:val="000000"/>
              </w:rPr>
              <w:t>XIV</w:t>
            </w:r>
            <w:r w:rsidR="008C742B" w:rsidRPr="00E55A5F">
              <w:rPr>
                <w:b/>
                <w:noProof/>
                <w:color w:val="000000"/>
              </w:rPr>
              <w:t>. Opis sposobu przygotowania ofert oraz dokumentów wymaganych przez Zamawiającego w SWZ</w:t>
            </w:r>
          </w:hyperlink>
          <w:r w:rsidR="008C742B" w:rsidRPr="00E55A5F">
            <w:rPr>
              <w:b/>
              <w:noProof/>
              <w:color w:val="000000"/>
            </w:rPr>
            <w:tab/>
          </w:r>
          <w:r w:rsidR="00FF5490" w:rsidRPr="00E55A5F">
            <w:rPr>
              <w:noProof/>
            </w:rPr>
            <w:fldChar w:fldCharType="begin"/>
          </w:r>
          <w:r w:rsidR="008C742B" w:rsidRPr="00E55A5F">
            <w:rPr>
              <w:noProof/>
            </w:rPr>
            <w:instrText xml:space="preserve"> PAGEREF _rq2udys4csh9 \h </w:instrText>
          </w:r>
          <w:r w:rsidR="00FF5490" w:rsidRPr="00E55A5F">
            <w:rPr>
              <w:noProof/>
            </w:rPr>
          </w:r>
          <w:r w:rsidR="00FF5490" w:rsidRPr="00E55A5F">
            <w:rPr>
              <w:noProof/>
            </w:rPr>
            <w:fldChar w:fldCharType="separate"/>
          </w:r>
          <w:r w:rsidR="004A502A">
            <w:rPr>
              <w:noProof/>
            </w:rPr>
            <w:t>16</w:t>
          </w:r>
          <w:r w:rsidR="00FF5490" w:rsidRPr="00E55A5F">
            <w:rPr>
              <w:noProof/>
            </w:rPr>
            <w:fldChar w:fldCharType="end"/>
          </w:r>
        </w:p>
        <w:p w14:paraId="671E39E3" w14:textId="77777777" w:rsidR="00E2659B" w:rsidRPr="00E55A5F" w:rsidRDefault="00000000">
          <w:pPr>
            <w:pStyle w:val="Normalny1"/>
            <w:tabs>
              <w:tab w:val="right" w:pos="9025"/>
            </w:tabs>
            <w:spacing w:before="200" w:line="240" w:lineRule="auto"/>
            <w:rPr>
              <w:b/>
              <w:noProof/>
              <w:color w:val="000000"/>
            </w:rPr>
          </w:pPr>
          <w:hyperlink w:anchor="_c8de4rg6s4kb">
            <w:r w:rsidR="00CA354E" w:rsidRPr="00E55A5F">
              <w:rPr>
                <w:b/>
                <w:noProof/>
                <w:color w:val="000000"/>
              </w:rPr>
              <w:t>XV</w:t>
            </w:r>
            <w:r w:rsidR="008C742B" w:rsidRPr="00E55A5F">
              <w:rPr>
                <w:b/>
                <w:noProof/>
                <w:color w:val="000000"/>
              </w:rPr>
              <w:t>. Sposób obliczania ceny oferty</w:t>
            </w:r>
          </w:hyperlink>
          <w:r w:rsidR="008C742B" w:rsidRPr="00E55A5F">
            <w:rPr>
              <w:b/>
              <w:noProof/>
              <w:color w:val="000000"/>
            </w:rPr>
            <w:tab/>
          </w:r>
          <w:r w:rsidR="00FF5490" w:rsidRPr="00E55A5F">
            <w:rPr>
              <w:noProof/>
            </w:rPr>
            <w:fldChar w:fldCharType="begin"/>
          </w:r>
          <w:r w:rsidR="008C742B" w:rsidRPr="00E55A5F">
            <w:rPr>
              <w:noProof/>
            </w:rPr>
            <w:instrText xml:space="preserve"> PAGEREF _c8de4rg6s4kb \h </w:instrText>
          </w:r>
          <w:r w:rsidR="00FF5490" w:rsidRPr="00E55A5F">
            <w:rPr>
              <w:noProof/>
            </w:rPr>
          </w:r>
          <w:r w:rsidR="00FF5490" w:rsidRPr="00E55A5F">
            <w:rPr>
              <w:noProof/>
            </w:rPr>
            <w:fldChar w:fldCharType="separate"/>
          </w:r>
          <w:r w:rsidR="004A502A">
            <w:rPr>
              <w:noProof/>
            </w:rPr>
            <w:t>18</w:t>
          </w:r>
          <w:r w:rsidR="00FF5490" w:rsidRPr="00E55A5F">
            <w:rPr>
              <w:noProof/>
            </w:rPr>
            <w:fldChar w:fldCharType="end"/>
          </w:r>
        </w:p>
        <w:p w14:paraId="0D9FA152" w14:textId="77777777" w:rsidR="00E2659B" w:rsidRPr="00E55A5F" w:rsidRDefault="00000000">
          <w:pPr>
            <w:pStyle w:val="Normalny1"/>
            <w:tabs>
              <w:tab w:val="right" w:pos="9025"/>
            </w:tabs>
            <w:spacing w:before="200" w:line="240" w:lineRule="auto"/>
            <w:rPr>
              <w:b/>
              <w:noProof/>
              <w:color w:val="000000"/>
            </w:rPr>
          </w:pPr>
          <w:hyperlink w:anchor="_1wm6hsxsy23e">
            <w:r w:rsidR="00CA354E" w:rsidRPr="00E55A5F">
              <w:rPr>
                <w:b/>
                <w:noProof/>
                <w:color w:val="000000"/>
              </w:rPr>
              <w:t>XVI</w:t>
            </w:r>
            <w:r w:rsidR="008C742B" w:rsidRPr="00E55A5F">
              <w:rPr>
                <w:b/>
                <w:noProof/>
                <w:color w:val="000000"/>
              </w:rPr>
              <w:t>. Wymagania dotyczące wadium</w:t>
            </w:r>
          </w:hyperlink>
          <w:r w:rsidR="008C742B" w:rsidRPr="00E55A5F">
            <w:rPr>
              <w:b/>
              <w:noProof/>
              <w:color w:val="000000"/>
            </w:rPr>
            <w:tab/>
          </w:r>
          <w:r w:rsidR="00FF5490" w:rsidRPr="00E55A5F">
            <w:rPr>
              <w:noProof/>
            </w:rPr>
            <w:fldChar w:fldCharType="begin"/>
          </w:r>
          <w:r w:rsidR="008C742B" w:rsidRPr="00E55A5F">
            <w:rPr>
              <w:noProof/>
            </w:rPr>
            <w:instrText xml:space="preserve"> PAGEREF _1wm6hsxsy23e \h </w:instrText>
          </w:r>
          <w:r w:rsidR="00FF5490" w:rsidRPr="00E55A5F">
            <w:rPr>
              <w:noProof/>
            </w:rPr>
          </w:r>
          <w:r w:rsidR="00FF5490" w:rsidRPr="00E55A5F">
            <w:rPr>
              <w:noProof/>
            </w:rPr>
            <w:fldChar w:fldCharType="separate"/>
          </w:r>
          <w:r w:rsidR="004A502A">
            <w:rPr>
              <w:noProof/>
            </w:rPr>
            <w:t>19</w:t>
          </w:r>
          <w:r w:rsidR="00FF5490" w:rsidRPr="00E55A5F">
            <w:rPr>
              <w:noProof/>
            </w:rPr>
            <w:fldChar w:fldCharType="end"/>
          </w:r>
        </w:p>
        <w:p w14:paraId="3FFC70D3" w14:textId="77777777" w:rsidR="00E2659B" w:rsidRPr="00E55A5F" w:rsidRDefault="00000000">
          <w:pPr>
            <w:pStyle w:val="Normalny1"/>
            <w:tabs>
              <w:tab w:val="right" w:pos="9025"/>
            </w:tabs>
            <w:spacing w:before="200" w:line="240" w:lineRule="auto"/>
            <w:rPr>
              <w:b/>
              <w:noProof/>
              <w:color w:val="000000"/>
            </w:rPr>
          </w:pPr>
          <w:hyperlink w:anchor="_kraqvybbazqg">
            <w:r w:rsidR="00CA354E" w:rsidRPr="00E55A5F">
              <w:rPr>
                <w:b/>
                <w:noProof/>
                <w:color w:val="000000"/>
              </w:rPr>
              <w:t>XVII</w:t>
            </w:r>
            <w:r w:rsidR="008C742B" w:rsidRPr="00E55A5F">
              <w:rPr>
                <w:b/>
                <w:noProof/>
                <w:color w:val="000000"/>
              </w:rPr>
              <w:t>. Termin związania ofertą</w:t>
            </w:r>
          </w:hyperlink>
          <w:r w:rsidR="008C742B" w:rsidRPr="00E55A5F">
            <w:rPr>
              <w:b/>
              <w:noProof/>
              <w:color w:val="000000"/>
            </w:rPr>
            <w:tab/>
          </w:r>
          <w:r w:rsidR="00FF5490" w:rsidRPr="00E55A5F">
            <w:rPr>
              <w:noProof/>
            </w:rPr>
            <w:fldChar w:fldCharType="begin"/>
          </w:r>
          <w:r w:rsidR="008C742B" w:rsidRPr="00E55A5F">
            <w:rPr>
              <w:noProof/>
            </w:rPr>
            <w:instrText xml:space="preserve"> PAGEREF _kraqvybbazqg \h </w:instrText>
          </w:r>
          <w:r w:rsidR="00FF5490" w:rsidRPr="00E55A5F">
            <w:rPr>
              <w:noProof/>
            </w:rPr>
          </w:r>
          <w:r w:rsidR="00FF5490" w:rsidRPr="00E55A5F">
            <w:rPr>
              <w:noProof/>
            </w:rPr>
            <w:fldChar w:fldCharType="separate"/>
          </w:r>
          <w:r w:rsidR="004A502A">
            <w:rPr>
              <w:noProof/>
            </w:rPr>
            <w:t>20</w:t>
          </w:r>
          <w:r w:rsidR="00FF5490" w:rsidRPr="00E55A5F">
            <w:rPr>
              <w:noProof/>
            </w:rPr>
            <w:fldChar w:fldCharType="end"/>
          </w:r>
        </w:p>
        <w:p w14:paraId="528124AB" w14:textId="77777777" w:rsidR="00E2659B" w:rsidRPr="00E55A5F" w:rsidRDefault="00000000">
          <w:pPr>
            <w:pStyle w:val="Normalny1"/>
            <w:tabs>
              <w:tab w:val="right" w:pos="9025"/>
            </w:tabs>
            <w:spacing w:before="200" w:line="240" w:lineRule="auto"/>
            <w:rPr>
              <w:b/>
              <w:noProof/>
              <w:color w:val="000000"/>
            </w:rPr>
          </w:pPr>
          <w:hyperlink w:anchor="_iwk7tzonv6ne">
            <w:r w:rsidR="00CA354E" w:rsidRPr="00E55A5F">
              <w:rPr>
                <w:b/>
                <w:noProof/>
                <w:color w:val="000000"/>
              </w:rPr>
              <w:t>XVIII</w:t>
            </w:r>
            <w:r w:rsidR="008C742B" w:rsidRPr="00E55A5F">
              <w:rPr>
                <w:b/>
                <w:noProof/>
                <w:color w:val="000000"/>
              </w:rPr>
              <w:t>. Miejsce i termin składania ofert</w:t>
            </w:r>
          </w:hyperlink>
          <w:r w:rsidR="008C742B" w:rsidRPr="00E55A5F">
            <w:rPr>
              <w:b/>
              <w:noProof/>
              <w:color w:val="000000"/>
            </w:rPr>
            <w:tab/>
          </w:r>
          <w:r w:rsidR="00FF5490" w:rsidRPr="00E55A5F">
            <w:rPr>
              <w:noProof/>
            </w:rPr>
            <w:fldChar w:fldCharType="begin"/>
          </w:r>
          <w:r w:rsidR="008C742B" w:rsidRPr="00E55A5F">
            <w:rPr>
              <w:noProof/>
            </w:rPr>
            <w:instrText xml:space="preserve"> PAGEREF _iwk7tzonv6ne \h </w:instrText>
          </w:r>
          <w:r w:rsidR="00FF5490" w:rsidRPr="00E55A5F">
            <w:rPr>
              <w:noProof/>
            </w:rPr>
          </w:r>
          <w:r w:rsidR="00FF5490" w:rsidRPr="00E55A5F">
            <w:rPr>
              <w:noProof/>
            </w:rPr>
            <w:fldChar w:fldCharType="separate"/>
          </w:r>
          <w:r w:rsidR="004A502A">
            <w:rPr>
              <w:noProof/>
            </w:rPr>
            <w:t>20</w:t>
          </w:r>
          <w:r w:rsidR="00FF5490" w:rsidRPr="00E55A5F">
            <w:rPr>
              <w:noProof/>
            </w:rPr>
            <w:fldChar w:fldCharType="end"/>
          </w:r>
        </w:p>
        <w:p w14:paraId="3F68A20B" w14:textId="77777777" w:rsidR="00E2659B" w:rsidRPr="00E55A5F" w:rsidRDefault="00000000">
          <w:pPr>
            <w:pStyle w:val="Normalny1"/>
            <w:tabs>
              <w:tab w:val="right" w:pos="9025"/>
            </w:tabs>
            <w:spacing w:before="200" w:line="240" w:lineRule="auto"/>
            <w:rPr>
              <w:b/>
              <w:noProof/>
              <w:color w:val="000000"/>
            </w:rPr>
          </w:pPr>
          <w:hyperlink w:anchor="_g4kmfra1vcqp">
            <w:r w:rsidR="00CA354E" w:rsidRPr="00E55A5F">
              <w:rPr>
                <w:b/>
                <w:noProof/>
                <w:color w:val="000000"/>
              </w:rPr>
              <w:t>XIX</w:t>
            </w:r>
            <w:r w:rsidR="008C742B" w:rsidRPr="00E55A5F">
              <w:rPr>
                <w:b/>
                <w:noProof/>
                <w:color w:val="000000"/>
              </w:rPr>
              <w:t>. Otwarcie ofert</w:t>
            </w:r>
          </w:hyperlink>
          <w:r w:rsidR="008C742B" w:rsidRPr="00E55A5F">
            <w:rPr>
              <w:b/>
              <w:noProof/>
              <w:color w:val="000000"/>
            </w:rPr>
            <w:tab/>
          </w:r>
          <w:r w:rsidR="00FF5490" w:rsidRPr="00E55A5F">
            <w:rPr>
              <w:noProof/>
            </w:rPr>
            <w:fldChar w:fldCharType="begin"/>
          </w:r>
          <w:r w:rsidR="008C742B" w:rsidRPr="00E55A5F">
            <w:rPr>
              <w:noProof/>
            </w:rPr>
            <w:instrText xml:space="preserve"> PAGEREF _g4kmfra1vcqp \h </w:instrText>
          </w:r>
          <w:r w:rsidR="00FF5490" w:rsidRPr="00E55A5F">
            <w:rPr>
              <w:noProof/>
            </w:rPr>
          </w:r>
          <w:r w:rsidR="00FF5490" w:rsidRPr="00E55A5F">
            <w:rPr>
              <w:noProof/>
            </w:rPr>
            <w:fldChar w:fldCharType="separate"/>
          </w:r>
          <w:r w:rsidR="004A502A">
            <w:rPr>
              <w:noProof/>
            </w:rPr>
            <w:t>21</w:t>
          </w:r>
          <w:r w:rsidR="00FF5490" w:rsidRPr="00E55A5F">
            <w:rPr>
              <w:noProof/>
            </w:rPr>
            <w:fldChar w:fldCharType="end"/>
          </w:r>
        </w:p>
        <w:p w14:paraId="2C1D4562" w14:textId="77777777" w:rsidR="00E2659B" w:rsidRPr="00E55A5F" w:rsidRDefault="00000000">
          <w:pPr>
            <w:pStyle w:val="Normalny1"/>
            <w:tabs>
              <w:tab w:val="right" w:pos="9025"/>
            </w:tabs>
            <w:spacing w:before="200" w:line="240" w:lineRule="auto"/>
            <w:rPr>
              <w:b/>
              <w:noProof/>
              <w:color w:val="000000"/>
            </w:rPr>
          </w:pPr>
          <w:hyperlink w:anchor="_kc2xtpcwd955">
            <w:r w:rsidR="00CA354E" w:rsidRPr="00E55A5F">
              <w:rPr>
                <w:b/>
                <w:noProof/>
                <w:color w:val="000000"/>
              </w:rPr>
              <w:t>XX</w:t>
            </w:r>
            <w:r w:rsidR="008C742B" w:rsidRPr="00E55A5F">
              <w:rPr>
                <w:b/>
                <w:noProof/>
                <w:color w:val="000000"/>
              </w:rPr>
              <w:t>. Opis kryteriów oceny ofert wraz z podaniem wag tych kryteriów i sposobu oceny ofert</w:t>
            </w:r>
          </w:hyperlink>
          <w:r w:rsidR="008C742B" w:rsidRPr="00E55A5F">
            <w:rPr>
              <w:b/>
              <w:noProof/>
              <w:color w:val="000000"/>
            </w:rPr>
            <w:tab/>
          </w:r>
          <w:r w:rsidR="00FF5490" w:rsidRPr="00E55A5F">
            <w:rPr>
              <w:noProof/>
            </w:rPr>
            <w:fldChar w:fldCharType="begin"/>
          </w:r>
          <w:r w:rsidR="008C742B" w:rsidRPr="00E55A5F">
            <w:rPr>
              <w:noProof/>
            </w:rPr>
            <w:instrText xml:space="preserve"> PAGEREF _kc2xtpcwd955 \h </w:instrText>
          </w:r>
          <w:r w:rsidR="00FF5490" w:rsidRPr="00E55A5F">
            <w:rPr>
              <w:noProof/>
            </w:rPr>
          </w:r>
          <w:r w:rsidR="00FF5490" w:rsidRPr="00E55A5F">
            <w:rPr>
              <w:noProof/>
            </w:rPr>
            <w:fldChar w:fldCharType="separate"/>
          </w:r>
          <w:r w:rsidR="004A502A">
            <w:rPr>
              <w:noProof/>
            </w:rPr>
            <w:t>21</w:t>
          </w:r>
          <w:r w:rsidR="00FF5490" w:rsidRPr="00E55A5F">
            <w:rPr>
              <w:noProof/>
            </w:rPr>
            <w:fldChar w:fldCharType="end"/>
          </w:r>
        </w:p>
        <w:p w14:paraId="79FB7BB7" w14:textId="77777777" w:rsidR="00E2659B" w:rsidRPr="00E55A5F" w:rsidRDefault="00000000">
          <w:pPr>
            <w:pStyle w:val="Normalny1"/>
            <w:tabs>
              <w:tab w:val="right" w:pos="9025"/>
            </w:tabs>
            <w:spacing w:before="200" w:line="240" w:lineRule="auto"/>
            <w:rPr>
              <w:b/>
              <w:noProof/>
              <w:color w:val="000000"/>
            </w:rPr>
          </w:pPr>
          <w:hyperlink w:anchor="_jdd1gpfct9cq">
            <w:r w:rsidR="00CA354E" w:rsidRPr="00E55A5F">
              <w:rPr>
                <w:b/>
                <w:noProof/>
                <w:color w:val="000000"/>
              </w:rPr>
              <w:t>XXI</w:t>
            </w:r>
            <w:r w:rsidR="008C742B" w:rsidRPr="00E55A5F">
              <w:rPr>
                <w:b/>
                <w:noProof/>
                <w:color w:val="000000"/>
              </w:rPr>
              <w:t>. Informacje o formalnościach, jakie powinny być dopełnione po wyborze oferty w celu zawarcia umowy</w:t>
            </w:r>
          </w:hyperlink>
          <w:r w:rsidR="008C742B" w:rsidRPr="00E55A5F">
            <w:rPr>
              <w:b/>
              <w:noProof/>
              <w:color w:val="000000"/>
            </w:rPr>
            <w:tab/>
          </w:r>
          <w:r w:rsidR="00FF5490" w:rsidRPr="00E55A5F">
            <w:rPr>
              <w:noProof/>
            </w:rPr>
            <w:fldChar w:fldCharType="begin"/>
          </w:r>
          <w:r w:rsidR="008C742B" w:rsidRPr="00E55A5F">
            <w:rPr>
              <w:noProof/>
            </w:rPr>
            <w:instrText xml:space="preserve"> PAGEREF _jdd1gpfct9cq \h </w:instrText>
          </w:r>
          <w:r w:rsidR="00FF5490" w:rsidRPr="00E55A5F">
            <w:rPr>
              <w:noProof/>
            </w:rPr>
          </w:r>
          <w:r w:rsidR="00FF5490" w:rsidRPr="00E55A5F">
            <w:rPr>
              <w:noProof/>
            </w:rPr>
            <w:fldChar w:fldCharType="separate"/>
          </w:r>
          <w:r w:rsidR="004A502A">
            <w:rPr>
              <w:noProof/>
            </w:rPr>
            <w:t>23</w:t>
          </w:r>
          <w:r w:rsidR="00FF5490" w:rsidRPr="00E55A5F">
            <w:rPr>
              <w:noProof/>
            </w:rPr>
            <w:fldChar w:fldCharType="end"/>
          </w:r>
        </w:p>
        <w:p w14:paraId="3FC627BF" w14:textId="77777777" w:rsidR="00E2659B" w:rsidRPr="00E55A5F" w:rsidRDefault="00000000">
          <w:pPr>
            <w:pStyle w:val="Normalny1"/>
            <w:tabs>
              <w:tab w:val="right" w:pos="9025"/>
            </w:tabs>
            <w:spacing w:before="200" w:line="240" w:lineRule="auto"/>
            <w:rPr>
              <w:b/>
              <w:noProof/>
              <w:color w:val="000000"/>
            </w:rPr>
          </w:pPr>
          <w:hyperlink w:anchor="_8o16t0j5rcy">
            <w:r w:rsidR="00CA354E" w:rsidRPr="00E55A5F">
              <w:rPr>
                <w:b/>
                <w:noProof/>
                <w:color w:val="000000"/>
              </w:rPr>
              <w:t>XXII</w:t>
            </w:r>
            <w:r w:rsidR="008C742B" w:rsidRPr="00E55A5F">
              <w:rPr>
                <w:b/>
                <w:noProof/>
                <w:color w:val="000000"/>
              </w:rPr>
              <w:t>. Wymagania dotyczące zabezpieczenia należytego wykonania umowy</w:t>
            </w:r>
          </w:hyperlink>
          <w:r w:rsidR="008C742B" w:rsidRPr="00E55A5F">
            <w:rPr>
              <w:b/>
              <w:noProof/>
              <w:color w:val="000000"/>
            </w:rPr>
            <w:tab/>
          </w:r>
          <w:r w:rsidR="00FF5490" w:rsidRPr="00E55A5F">
            <w:rPr>
              <w:noProof/>
            </w:rPr>
            <w:fldChar w:fldCharType="begin"/>
          </w:r>
          <w:r w:rsidR="008C742B" w:rsidRPr="00E55A5F">
            <w:rPr>
              <w:noProof/>
            </w:rPr>
            <w:instrText xml:space="preserve"> PAGEREF _8o16t0j5rcy \h </w:instrText>
          </w:r>
          <w:r w:rsidR="00FF5490" w:rsidRPr="00E55A5F">
            <w:rPr>
              <w:noProof/>
            </w:rPr>
          </w:r>
          <w:r w:rsidR="00FF5490" w:rsidRPr="00E55A5F">
            <w:rPr>
              <w:noProof/>
            </w:rPr>
            <w:fldChar w:fldCharType="separate"/>
          </w:r>
          <w:r w:rsidR="004A502A">
            <w:rPr>
              <w:noProof/>
            </w:rPr>
            <w:t>23</w:t>
          </w:r>
          <w:r w:rsidR="00FF5490" w:rsidRPr="00E55A5F">
            <w:rPr>
              <w:noProof/>
            </w:rPr>
            <w:fldChar w:fldCharType="end"/>
          </w:r>
        </w:p>
        <w:p w14:paraId="2FEFA56D" w14:textId="77777777" w:rsidR="00E2659B" w:rsidRPr="00E55A5F" w:rsidRDefault="00000000">
          <w:pPr>
            <w:pStyle w:val="Normalny1"/>
            <w:tabs>
              <w:tab w:val="right" w:pos="9025"/>
            </w:tabs>
            <w:spacing w:before="200" w:line="240" w:lineRule="auto"/>
            <w:rPr>
              <w:b/>
              <w:noProof/>
              <w:color w:val="000000"/>
            </w:rPr>
          </w:pPr>
          <w:hyperlink w:anchor="_n1rtepxw0unn">
            <w:r w:rsidR="00CA354E" w:rsidRPr="00E55A5F">
              <w:rPr>
                <w:b/>
                <w:noProof/>
                <w:color w:val="000000"/>
              </w:rPr>
              <w:t>XXIII</w:t>
            </w:r>
            <w:r w:rsidR="008C742B" w:rsidRPr="00E55A5F">
              <w:rPr>
                <w:b/>
                <w:noProof/>
                <w:color w:val="000000"/>
              </w:rPr>
              <w:t>. Informacje o treści zawieranej umowy oraz możliwości jej zmiany</w:t>
            </w:r>
          </w:hyperlink>
          <w:r w:rsidR="008C742B" w:rsidRPr="00E55A5F">
            <w:rPr>
              <w:b/>
              <w:noProof/>
              <w:color w:val="000000"/>
            </w:rPr>
            <w:tab/>
          </w:r>
          <w:r w:rsidR="00FF5490" w:rsidRPr="00E55A5F">
            <w:rPr>
              <w:noProof/>
            </w:rPr>
            <w:fldChar w:fldCharType="begin"/>
          </w:r>
          <w:r w:rsidR="008C742B" w:rsidRPr="00E55A5F">
            <w:rPr>
              <w:noProof/>
            </w:rPr>
            <w:instrText xml:space="preserve"> PAGEREF _n1rtepxw0unn \h </w:instrText>
          </w:r>
          <w:r w:rsidR="00FF5490" w:rsidRPr="00E55A5F">
            <w:rPr>
              <w:noProof/>
            </w:rPr>
          </w:r>
          <w:r w:rsidR="00FF5490" w:rsidRPr="00E55A5F">
            <w:rPr>
              <w:noProof/>
            </w:rPr>
            <w:fldChar w:fldCharType="separate"/>
          </w:r>
          <w:r w:rsidR="004A502A">
            <w:rPr>
              <w:noProof/>
            </w:rPr>
            <w:t>23</w:t>
          </w:r>
          <w:r w:rsidR="00FF5490" w:rsidRPr="00E55A5F">
            <w:rPr>
              <w:noProof/>
            </w:rPr>
            <w:fldChar w:fldCharType="end"/>
          </w:r>
        </w:p>
        <w:p w14:paraId="17AA14AD" w14:textId="77777777" w:rsidR="00E2659B" w:rsidRPr="00E55A5F" w:rsidRDefault="00000000">
          <w:pPr>
            <w:pStyle w:val="Normalny1"/>
            <w:tabs>
              <w:tab w:val="right" w:pos="9025"/>
            </w:tabs>
            <w:spacing w:before="200" w:line="240" w:lineRule="auto"/>
            <w:rPr>
              <w:b/>
              <w:noProof/>
              <w:color w:val="000000"/>
            </w:rPr>
          </w:pPr>
          <w:hyperlink w:anchor="_kmfqfyi30wag">
            <w:r w:rsidR="00CA354E" w:rsidRPr="00E55A5F">
              <w:rPr>
                <w:b/>
                <w:noProof/>
                <w:color w:val="000000"/>
              </w:rPr>
              <w:t>XXIV</w:t>
            </w:r>
            <w:r w:rsidR="008C742B" w:rsidRPr="00E55A5F">
              <w:rPr>
                <w:b/>
                <w:noProof/>
                <w:color w:val="000000"/>
              </w:rPr>
              <w:t>. Pouczenie o środkach ochrony prawnej przysługujących Wykonawcy</w:t>
            </w:r>
          </w:hyperlink>
          <w:r w:rsidR="008C742B" w:rsidRPr="00E55A5F">
            <w:rPr>
              <w:b/>
              <w:noProof/>
              <w:color w:val="000000"/>
            </w:rPr>
            <w:tab/>
          </w:r>
          <w:r w:rsidR="00FF5490" w:rsidRPr="00E55A5F">
            <w:rPr>
              <w:noProof/>
            </w:rPr>
            <w:fldChar w:fldCharType="begin"/>
          </w:r>
          <w:r w:rsidR="008C742B" w:rsidRPr="00E55A5F">
            <w:rPr>
              <w:noProof/>
            </w:rPr>
            <w:instrText xml:space="preserve"> PAGEREF _kmfqfyi30wag \h </w:instrText>
          </w:r>
          <w:r w:rsidR="00FF5490" w:rsidRPr="00E55A5F">
            <w:rPr>
              <w:noProof/>
            </w:rPr>
          </w:r>
          <w:r w:rsidR="00FF5490" w:rsidRPr="00E55A5F">
            <w:rPr>
              <w:noProof/>
            </w:rPr>
            <w:fldChar w:fldCharType="separate"/>
          </w:r>
          <w:r w:rsidR="004A502A">
            <w:rPr>
              <w:noProof/>
            </w:rPr>
            <w:t>24</w:t>
          </w:r>
          <w:r w:rsidR="00FF5490" w:rsidRPr="00E55A5F">
            <w:rPr>
              <w:noProof/>
            </w:rPr>
            <w:fldChar w:fldCharType="end"/>
          </w:r>
        </w:p>
        <w:p w14:paraId="72E7EEA9" w14:textId="77777777" w:rsidR="00E2659B" w:rsidRPr="00E55A5F" w:rsidRDefault="00000000" w:rsidP="00B34B68">
          <w:pPr>
            <w:pStyle w:val="Normalny1"/>
            <w:tabs>
              <w:tab w:val="right" w:pos="9025"/>
            </w:tabs>
            <w:spacing w:before="200" w:after="80" w:line="240" w:lineRule="auto"/>
            <w:rPr>
              <w:b/>
              <w:color w:val="000000"/>
            </w:rPr>
          </w:pPr>
          <w:hyperlink w:anchor="_uarrfy5kozla">
            <w:r w:rsidR="00CA354E" w:rsidRPr="00E55A5F">
              <w:rPr>
                <w:b/>
                <w:noProof/>
                <w:color w:val="000000"/>
              </w:rPr>
              <w:t>XXV</w:t>
            </w:r>
            <w:r w:rsidR="008C742B" w:rsidRPr="00E55A5F">
              <w:rPr>
                <w:b/>
                <w:noProof/>
                <w:color w:val="000000"/>
              </w:rPr>
              <w:t>. Spis załączników</w:t>
            </w:r>
          </w:hyperlink>
          <w:r w:rsidR="008C742B" w:rsidRPr="00E55A5F">
            <w:rPr>
              <w:b/>
              <w:noProof/>
              <w:color w:val="000000"/>
            </w:rPr>
            <w:tab/>
          </w:r>
          <w:r w:rsidR="00FF5490" w:rsidRPr="00E55A5F">
            <w:rPr>
              <w:noProof/>
            </w:rPr>
            <w:fldChar w:fldCharType="begin"/>
          </w:r>
          <w:r w:rsidR="008C742B" w:rsidRPr="00E55A5F">
            <w:rPr>
              <w:noProof/>
            </w:rPr>
            <w:instrText xml:space="preserve"> PAGEREF _uarrfy5kozla \h </w:instrText>
          </w:r>
          <w:r w:rsidR="00FF5490" w:rsidRPr="00E55A5F">
            <w:rPr>
              <w:noProof/>
            </w:rPr>
          </w:r>
          <w:r w:rsidR="00FF5490" w:rsidRPr="00E55A5F">
            <w:rPr>
              <w:noProof/>
            </w:rPr>
            <w:fldChar w:fldCharType="separate"/>
          </w:r>
          <w:r w:rsidR="004A502A">
            <w:rPr>
              <w:noProof/>
            </w:rPr>
            <w:t>25</w:t>
          </w:r>
          <w:r w:rsidR="00FF5490" w:rsidRPr="00E55A5F">
            <w:rPr>
              <w:noProof/>
            </w:rPr>
            <w:fldChar w:fldCharType="end"/>
          </w:r>
          <w:r w:rsidR="00FF5490" w:rsidRPr="00E55A5F">
            <w:fldChar w:fldCharType="end"/>
          </w:r>
        </w:p>
      </w:sdtContent>
    </w:sdt>
    <w:p w14:paraId="46BBC3FA" w14:textId="77777777" w:rsidR="007D7074" w:rsidRPr="00E55A5F" w:rsidRDefault="007D7074">
      <w:pPr>
        <w:pStyle w:val="Nagwek2"/>
        <w:rPr>
          <w:b/>
          <w:sz w:val="24"/>
          <w:szCs w:val="24"/>
        </w:rPr>
      </w:pPr>
      <w:bookmarkStart w:id="1" w:name="_kabgz8l7slm3" w:colFirst="0" w:colLast="0"/>
      <w:bookmarkEnd w:id="1"/>
      <w:r w:rsidRPr="00E55A5F">
        <w:rPr>
          <w:b/>
          <w:sz w:val="24"/>
          <w:szCs w:val="24"/>
        </w:rPr>
        <w:lastRenderedPageBreak/>
        <w:t xml:space="preserve">Rozdział </w:t>
      </w:r>
      <w:r w:rsidR="00880377" w:rsidRPr="00E55A5F">
        <w:rPr>
          <w:b/>
          <w:sz w:val="24"/>
          <w:szCs w:val="24"/>
        </w:rPr>
        <w:t xml:space="preserve"> </w:t>
      </w:r>
      <w:r w:rsidR="0081770C" w:rsidRPr="00E55A5F">
        <w:rPr>
          <w:b/>
          <w:sz w:val="24"/>
          <w:szCs w:val="24"/>
        </w:rPr>
        <w:t>I</w:t>
      </w:r>
      <w:r w:rsidR="008C742B" w:rsidRPr="00E55A5F">
        <w:rPr>
          <w:b/>
          <w:sz w:val="24"/>
          <w:szCs w:val="24"/>
        </w:rPr>
        <w:t xml:space="preserve"> </w:t>
      </w:r>
    </w:p>
    <w:p w14:paraId="2C5A2DF4" w14:textId="77777777" w:rsidR="00E2659B" w:rsidRPr="00E55A5F" w:rsidRDefault="008C742B">
      <w:pPr>
        <w:pStyle w:val="Nagwek2"/>
        <w:rPr>
          <w:b/>
          <w:sz w:val="24"/>
          <w:szCs w:val="24"/>
        </w:rPr>
      </w:pPr>
      <w:r w:rsidRPr="00E55A5F">
        <w:rPr>
          <w:b/>
          <w:sz w:val="24"/>
          <w:szCs w:val="24"/>
        </w:rPr>
        <w:t>Nazwa oraz adres Zamawiającego</w:t>
      </w:r>
    </w:p>
    <w:p w14:paraId="1AA1C535" w14:textId="77777777" w:rsidR="00E2659B" w:rsidRPr="00E55A5F" w:rsidRDefault="007C2665" w:rsidP="007D7074">
      <w:pPr>
        <w:pStyle w:val="Normalny1"/>
        <w:spacing w:before="240" w:after="240" w:line="240" w:lineRule="auto"/>
      </w:pPr>
      <w:r w:rsidRPr="00E55A5F">
        <w:t>Gmina Bartniczka</w:t>
      </w:r>
    </w:p>
    <w:p w14:paraId="4B173461" w14:textId="77777777" w:rsidR="00E2659B" w:rsidRPr="00E55A5F" w:rsidRDefault="00B34B68" w:rsidP="007D7074">
      <w:pPr>
        <w:pStyle w:val="Normalny1"/>
        <w:spacing w:before="240" w:after="240" w:line="240" w:lineRule="auto"/>
      </w:pPr>
      <w:r w:rsidRPr="00E55A5F">
        <w:t>u</w:t>
      </w:r>
      <w:r w:rsidR="007C2665" w:rsidRPr="00E55A5F">
        <w:t>l. Brodnicka 8   87-321 Bartniczka</w:t>
      </w:r>
    </w:p>
    <w:p w14:paraId="54415AEF" w14:textId="77777777" w:rsidR="00E2659B" w:rsidRPr="00E55A5F" w:rsidRDefault="008C742B" w:rsidP="007D7074">
      <w:pPr>
        <w:pStyle w:val="Normalny1"/>
        <w:spacing w:before="240" w:after="240" w:line="240" w:lineRule="auto"/>
      </w:pPr>
      <w:r w:rsidRPr="00E55A5F">
        <w:t>NIP</w:t>
      </w:r>
      <w:r w:rsidR="007C2665" w:rsidRPr="00E55A5F">
        <w:t xml:space="preserve">   874 173 90 91</w:t>
      </w:r>
    </w:p>
    <w:p w14:paraId="6A4A59AA" w14:textId="77777777" w:rsidR="00E2659B" w:rsidRPr="00E55A5F" w:rsidRDefault="008C742B">
      <w:pPr>
        <w:pStyle w:val="Normalny1"/>
        <w:rPr>
          <w:sz w:val="20"/>
          <w:szCs w:val="20"/>
        </w:rPr>
      </w:pPr>
      <w:r w:rsidRPr="00E55A5F">
        <w:rPr>
          <w:sz w:val="20"/>
          <w:szCs w:val="20"/>
        </w:rPr>
        <w:t>Godziny pracy Zamawiającego:</w:t>
      </w:r>
      <w:r w:rsidR="00854B6D" w:rsidRPr="00E55A5F">
        <w:rPr>
          <w:sz w:val="20"/>
          <w:szCs w:val="20"/>
        </w:rPr>
        <w:t xml:space="preserve">   poniedziałek, środa-piątek   7.15 – 15.15</w:t>
      </w:r>
    </w:p>
    <w:p w14:paraId="415EBC9A" w14:textId="77777777" w:rsidR="00854B6D" w:rsidRPr="00E55A5F" w:rsidRDefault="00854B6D">
      <w:pPr>
        <w:pStyle w:val="Normalny1"/>
        <w:rPr>
          <w:sz w:val="20"/>
          <w:szCs w:val="20"/>
        </w:rPr>
      </w:pPr>
      <w:r w:rsidRPr="00E55A5F">
        <w:rPr>
          <w:sz w:val="20"/>
          <w:szCs w:val="20"/>
        </w:rPr>
        <w:t xml:space="preserve">                        </w:t>
      </w:r>
      <w:r w:rsidR="00306B97" w:rsidRPr="00E55A5F">
        <w:rPr>
          <w:sz w:val="20"/>
          <w:szCs w:val="20"/>
        </w:rPr>
        <w:t xml:space="preserve">                               w</w:t>
      </w:r>
      <w:r w:rsidRPr="00E55A5F">
        <w:rPr>
          <w:sz w:val="20"/>
          <w:szCs w:val="20"/>
        </w:rPr>
        <w:t>torek  8.00 – 16.00</w:t>
      </w:r>
    </w:p>
    <w:p w14:paraId="6A7644B9" w14:textId="77777777" w:rsidR="008633D5" w:rsidRPr="00E55A5F" w:rsidRDefault="008633D5">
      <w:pPr>
        <w:pStyle w:val="Normalny1"/>
        <w:rPr>
          <w:sz w:val="20"/>
          <w:szCs w:val="20"/>
        </w:rPr>
      </w:pPr>
    </w:p>
    <w:p w14:paraId="563752CF" w14:textId="77777777" w:rsidR="00E2659B" w:rsidRPr="00E55A5F" w:rsidRDefault="008C742B">
      <w:pPr>
        <w:pStyle w:val="Normalny1"/>
        <w:rPr>
          <w:sz w:val="20"/>
          <w:szCs w:val="20"/>
          <w:u w:val="single"/>
        </w:rPr>
      </w:pPr>
      <w:r w:rsidRPr="00E55A5F">
        <w:rPr>
          <w:b/>
          <w:sz w:val="20"/>
          <w:szCs w:val="20"/>
          <w:u w:val="single"/>
        </w:rPr>
        <w:t xml:space="preserve">Uwaga! </w:t>
      </w:r>
      <w:r w:rsidRPr="00E55A5F">
        <w:rPr>
          <w:sz w:val="20"/>
          <w:szCs w:val="20"/>
          <w:u w:val="single"/>
        </w:rPr>
        <w:t>W przypadku gdy wniosek o wgląd w protokół, o którym mowa w art. 74 ust. 1 ustawy PZP wpłynie po godzinach pracy Zamawiającego, odpowiedź zostanie udzielona dnia następnego (roboczego).</w:t>
      </w:r>
    </w:p>
    <w:p w14:paraId="2370B4BB" w14:textId="77777777" w:rsidR="00854B6D" w:rsidRPr="00E872B8" w:rsidRDefault="00B26237">
      <w:pPr>
        <w:pStyle w:val="Normalny1"/>
        <w:spacing w:before="240" w:after="240"/>
        <w:rPr>
          <w:sz w:val="20"/>
          <w:szCs w:val="20"/>
          <w:lang w:val="pt-PT"/>
        </w:rPr>
      </w:pPr>
      <w:r w:rsidRPr="00E872B8">
        <w:rPr>
          <w:sz w:val="20"/>
          <w:szCs w:val="20"/>
          <w:lang w:val="pt-PT"/>
        </w:rPr>
        <w:t>Nr telefonu</w:t>
      </w:r>
      <w:r w:rsidR="008C742B" w:rsidRPr="00E872B8">
        <w:rPr>
          <w:sz w:val="20"/>
          <w:szCs w:val="20"/>
          <w:lang w:val="pt-PT"/>
        </w:rPr>
        <w:t xml:space="preserve"> </w:t>
      </w:r>
      <w:r w:rsidR="00854B6D" w:rsidRPr="00E872B8">
        <w:rPr>
          <w:sz w:val="20"/>
          <w:szCs w:val="20"/>
          <w:lang w:val="pt-PT"/>
        </w:rPr>
        <w:t xml:space="preserve">  56)49 368 10</w:t>
      </w:r>
    </w:p>
    <w:p w14:paraId="35D22221" w14:textId="77777777" w:rsidR="00E2659B" w:rsidRPr="00E872B8" w:rsidRDefault="00B26237">
      <w:pPr>
        <w:pStyle w:val="Normalny1"/>
        <w:spacing w:before="240" w:after="240"/>
        <w:rPr>
          <w:sz w:val="20"/>
          <w:szCs w:val="20"/>
          <w:lang w:val="pt-PT"/>
        </w:rPr>
      </w:pPr>
      <w:r w:rsidRPr="00E872B8">
        <w:rPr>
          <w:sz w:val="20"/>
          <w:szCs w:val="20"/>
          <w:lang w:val="pt-PT"/>
        </w:rPr>
        <w:t xml:space="preserve">Adres e-mail </w:t>
      </w:r>
      <w:r w:rsidR="00854B6D" w:rsidRPr="00E872B8">
        <w:rPr>
          <w:sz w:val="20"/>
          <w:szCs w:val="20"/>
          <w:lang w:val="pt-PT"/>
        </w:rPr>
        <w:t xml:space="preserve">  </w:t>
      </w:r>
      <w:hyperlink r:id="rId8" w:history="1">
        <w:r w:rsidR="000C5C85" w:rsidRPr="00E872B8">
          <w:rPr>
            <w:rStyle w:val="Hipercze"/>
            <w:sz w:val="20"/>
            <w:szCs w:val="20"/>
            <w:lang w:val="pt-PT"/>
          </w:rPr>
          <w:t>ugb@data.pl</w:t>
        </w:r>
      </w:hyperlink>
    </w:p>
    <w:p w14:paraId="59742EAB" w14:textId="77777777" w:rsidR="00E80E1A" w:rsidRPr="003B6162" w:rsidRDefault="00E80E1A">
      <w:pPr>
        <w:pStyle w:val="Normalny1"/>
        <w:spacing w:before="240" w:after="240"/>
        <w:rPr>
          <w:sz w:val="20"/>
          <w:szCs w:val="20"/>
        </w:rPr>
      </w:pPr>
      <w:r w:rsidRPr="003B6162">
        <w:rPr>
          <w:sz w:val="20"/>
          <w:szCs w:val="20"/>
        </w:rPr>
        <w:t xml:space="preserve">Strona internetowa     </w:t>
      </w:r>
      <w:hyperlink r:id="rId9" w:history="1">
        <w:r w:rsidR="0030182D" w:rsidRPr="00E55A5F">
          <w:rPr>
            <w:rStyle w:val="Hipercze"/>
            <w:sz w:val="20"/>
            <w:szCs w:val="20"/>
          </w:rPr>
          <w:t>http://www.bip.bartniczka.pl</w:t>
        </w:r>
      </w:hyperlink>
    </w:p>
    <w:p w14:paraId="592F386D" w14:textId="77777777" w:rsidR="00E2659B" w:rsidRPr="00E55A5F" w:rsidRDefault="008C742B">
      <w:pPr>
        <w:pStyle w:val="Normalny1"/>
        <w:spacing w:before="240" w:after="240"/>
        <w:rPr>
          <w:b/>
          <w:sz w:val="20"/>
          <w:szCs w:val="20"/>
          <w:u w:val="single"/>
        </w:rPr>
      </w:pPr>
      <w:r w:rsidRPr="00E55A5F">
        <w:rPr>
          <w:b/>
          <w:sz w:val="20"/>
          <w:szCs w:val="20"/>
          <w:u w:val="single"/>
        </w:rPr>
        <w:t xml:space="preserve">Uwaga! </w:t>
      </w:r>
      <w:r w:rsidRPr="00E55A5F">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55A5F">
        <w:rPr>
          <w:b/>
          <w:sz w:val="20"/>
          <w:szCs w:val="20"/>
          <w:u w:val="single"/>
        </w:rPr>
        <w:t xml:space="preserve">w rozdziale </w:t>
      </w:r>
      <w:r w:rsidR="0081770C" w:rsidRPr="00E55A5F">
        <w:rPr>
          <w:b/>
          <w:sz w:val="20"/>
          <w:szCs w:val="20"/>
          <w:u w:val="single"/>
        </w:rPr>
        <w:t>XIII</w:t>
      </w:r>
      <w:r w:rsidRPr="00E55A5F">
        <w:rPr>
          <w:b/>
          <w:sz w:val="20"/>
          <w:szCs w:val="20"/>
          <w:u w:val="single"/>
        </w:rPr>
        <w:t xml:space="preserve"> pkt 3.</w:t>
      </w:r>
    </w:p>
    <w:p w14:paraId="0394936E" w14:textId="77777777" w:rsidR="007D7074" w:rsidRPr="00E55A5F" w:rsidRDefault="007D7074">
      <w:pPr>
        <w:pStyle w:val="Nagwek2"/>
        <w:spacing w:before="240" w:after="240"/>
        <w:rPr>
          <w:b/>
          <w:sz w:val="24"/>
          <w:szCs w:val="24"/>
        </w:rPr>
      </w:pPr>
      <w:bookmarkStart w:id="2" w:name="_qj2p3iyqlwum" w:colFirst="0" w:colLast="0"/>
      <w:bookmarkEnd w:id="2"/>
      <w:r w:rsidRPr="00E55A5F">
        <w:rPr>
          <w:b/>
          <w:sz w:val="24"/>
          <w:szCs w:val="24"/>
        </w:rPr>
        <w:t xml:space="preserve">Rozdział </w:t>
      </w:r>
      <w:r w:rsidR="00880377" w:rsidRPr="00E55A5F">
        <w:rPr>
          <w:b/>
          <w:sz w:val="24"/>
          <w:szCs w:val="24"/>
        </w:rPr>
        <w:t xml:space="preserve"> </w:t>
      </w:r>
      <w:r w:rsidR="001F3793" w:rsidRPr="00E55A5F">
        <w:rPr>
          <w:b/>
          <w:sz w:val="24"/>
          <w:szCs w:val="24"/>
        </w:rPr>
        <w:t>II</w:t>
      </w:r>
      <w:r w:rsidR="008C742B" w:rsidRPr="00E55A5F">
        <w:rPr>
          <w:b/>
          <w:sz w:val="24"/>
          <w:szCs w:val="24"/>
        </w:rPr>
        <w:t xml:space="preserve"> </w:t>
      </w:r>
    </w:p>
    <w:p w14:paraId="75E890AA" w14:textId="77777777" w:rsidR="00E2659B" w:rsidRPr="00E55A5F" w:rsidRDefault="008C742B">
      <w:pPr>
        <w:pStyle w:val="Nagwek2"/>
        <w:spacing w:before="240" w:after="240"/>
        <w:rPr>
          <w:b/>
          <w:sz w:val="24"/>
          <w:szCs w:val="24"/>
        </w:rPr>
      </w:pPr>
      <w:r w:rsidRPr="00E55A5F">
        <w:rPr>
          <w:b/>
          <w:sz w:val="24"/>
          <w:szCs w:val="24"/>
        </w:rPr>
        <w:t>Ochrona danych osobowych</w:t>
      </w:r>
    </w:p>
    <w:p w14:paraId="7602C251" w14:textId="77777777" w:rsidR="00E2659B" w:rsidRPr="00E55A5F" w:rsidRDefault="008C742B">
      <w:pPr>
        <w:pStyle w:val="Normalny1"/>
        <w:numPr>
          <w:ilvl w:val="0"/>
          <w:numId w:val="28"/>
        </w:numPr>
        <w:spacing w:before="240" w:line="360" w:lineRule="auto"/>
        <w:ind w:left="284"/>
        <w:jc w:val="both"/>
        <w:rPr>
          <w:sz w:val="20"/>
          <w:szCs w:val="20"/>
        </w:rPr>
      </w:pPr>
      <w:r w:rsidRPr="00E55A5F">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2E5814E"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administratorem Pani/Pana danych osobowych</w:t>
      </w:r>
      <w:r w:rsidR="00854B6D" w:rsidRPr="00E55A5F">
        <w:rPr>
          <w:sz w:val="20"/>
          <w:szCs w:val="20"/>
        </w:rPr>
        <w:t xml:space="preserve"> w Urzędzie Gminy Bartniczka  87-321 Bartniczka ul. Brodnicka 8 </w:t>
      </w:r>
      <w:r w:rsidRPr="00E55A5F">
        <w:rPr>
          <w:sz w:val="20"/>
          <w:szCs w:val="20"/>
        </w:rPr>
        <w:t xml:space="preserve"> jest </w:t>
      </w:r>
      <w:r w:rsidR="00854B6D" w:rsidRPr="00E55A5F">
        <w:rPr>
          <w:sz w:val="20"/>
          <w:szCs w:val="20"/>
        </w:rPr>
        <w:t xml:space="preserve">  Wójt Gminy Bartniczka</w:t>
      </w:r>
      <w:r w:rsidRPr="00E55A5F">
        <w:rPr>
          <w:b/>
          <w:sz w:val="20"/>
          <w:szCs w:val="20"/>
        </w:rPr>
        <w:t>.</w:t>
      </w:r>
    </w:p>
    <w:p w14:paraId="199E6C1F"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 xml:space="preserve">administrator wyznaczył Inspektora Danych Osobowych, z którym można się kontaktować pod adresem e-mail: </w:t>
      </w:r>
      <w:r w:rsidR="00854B6D" w:rsidRPr="00E55A5F">
        <w:rPr>
          <w:rFonts w:asciiTheme="majorHAnsi" w:hAnsiTheme="majorHAnsi"/>
          <w:sz w:val="20"/>
          <w:szCs w:val="20"/>
        </w:rPr>
        <w:t xml:space="preserve"> </w:t>
      </w:r>
      <w:r w:rsidR="00854B6D" w:rsidRPr="00E55A5F">
        <w:rPr>
          <w:rFonts w:asciiTheme="majorHAnsi" w:hAnsiTheme="majorHAnsi"/>
          <w:smallCaps/>
          <w:sz w:val="20"/>
          <w:szCs w:val="20"/>
        </w:rPr>
        <w:t xml:space="preserve"> </w:t>
      </w:r>
      <w:hyperlink r:id="rId10" w:history="1">
        <w:r w:rsidR="00854B6D" w:rsidRPr="00E55A5F">
          <w:rPr>
            <w:rStyle w:val="Hipercze"/>
            <w:rFonts w:asciiTheme="majorHAnsi" w:hAnsiTheme="majorHAnsi"/>
            <w:smallCaps/>
            <w:sz w:val="20"/>
            <w:szCs w:val="20"/>
          </w:rPr>
          <w:t>inspektor@cbi24.pl</w:t>
        </w:r>
      </w:hyperlink>
    </w:p>
    <w:p w14:paraId="6DA6B27B"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Pani/Pana dane osobowe przetwarzane będą na podstawie art. 6 ust. 1 lit. c RODO w celu związanym z przedmiotowym postępowaniem o udzielenie zamówienia publicznego, prowadzonym w trybie przetargu nieograniczonego.</w:t>
      </w:r>
    </w:p>
    <w:p w14:paraId="2F1A14FE"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odbiorcami Pani/Pana danych osobowych będą osoby lub podmioty, którym udostępniona zostanie dokumentacja postępowania w oparciu o art. 74 ustawy PZP</w:t>
      </w:r>
    </w:p>
    <w:p w14:paraId="16A414F0"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2FC40BA9"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F002F62"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w odniesieniu do Pani/Pana danych osobowych decyzje nie będą podejmowane w sposób zautomatyzowany, stosownie do art. 22 RODO.</w:t>
      </w:r>
    </w:p>
    <w:p w14:paraId="1526860A"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posiada Pani/Pan:</w:t>
      </w:r>
    </w:p>
    <w:p w14:paraId="01F0F365" w14:textId="77777777"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3B6214B" w14:textId="77777777"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16 RODO prawo do sprostowania Pani/Pana danych osobowych (</w:t>
      </w:r>
      <w:r w:rsidRPr="00E55A5F">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55A5F">
        <w:rPr>
          <w:sz w:val="20"/>
          <w:szCs w:val="20"/>
        </w:rPr>
        <w:t>);</w:t>
      </w:r>
    </w:p>
    <w:p w14:paraId="4D27E52F" w14:textId="77777777"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55A5F">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5A5F">
        <w:rPr>
          <w:sz w:val="20"/>
          <w:szCs w:val="20"/>
        </w:rPr>
        <w:t>);</w:t>
      </w:r>
    </w:p>
    <w:p w14:paraId="0E9009A1" w14:textId="77777777" w:rsidR="00E2659B" w:rsidRPr="00E55A5F" w:rsidRDefault="008C742B">
      <w:pPr>
        <w:pStyle w:val="Normalny1"/>
        <w:numPr>
          <w:ilvl w:val="0"/>
          <w:numId w:val="13"/>
        </w:numPr>
        <w:spacing w:line="360" w:lineRule="auto"/>
        <w:ind w:left="1064" w:hanging="462"/>
        <w:jc w:val="both"/>
        <w:rPr>
          <w:sz w:val="20"/>
          <w:szCs w:val="20"/>
        </w:rPr>
      </w:pPr>
      <w:r w:rsidRPr="00E55A5F">
        <w:rPr>
          <w:sz w:val="20"/>
          <w:szCs w:val="20"/>
        </w:rPr>
        <w:t xml:space="preserve">prawo do wniesienia skargi do Prezesa Urzędu Ochrony Danych Osobowych, gdy uzna Pani/Pan, że przetwarzanie danych osobowych Pani/Pana dotyczących narusza przepisy RODO; </w:t>
      </w:r>
      <w:r w:rsidRPr="00E55A5F">
        <w:rPr>
          <w:i/>
          <w:sz w:val="20"/>
          <w:szCs w:val="20"/>
        </w:rPr>
        <w:t xml:space="preserve"> </w:t>
      </w:r>
    </w:p>
    <w:p w14:paraId="46CE18E4"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nie przysługuje Pani/Panu:</w:t>
      </w:r>
    </w:p>
    <w:p w14:paraId="6B9DAD88" w14:textId="77777777"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w związku z art. 17 ust. 3 lit. b, d lub e RODO prawo do usunięcia danych osobowych;</w:t>
      </w:r>
    </w:p>
    <w:p w14:paraId="1B1717EB" w14:textId="77777777"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prawo do przenoszenia danych osobowych, o którym mowa w art. 20 RODO;</w:t>
      </w:r>
    </w:p>
    <w:p w14:paraId="5FFD6038" w14:textId="77777777" w:rsidR="00E2659B" w:rsidRPr="00E55A5F" w:rsidRDefault="008C742B">
      <w:pPr>
        <w:pStyle w:val="Normalny1"/>
        <w:numPr>
          <w:ilvl w:val="0"/>
          <w:numId w:val="34"/>
        </w:numPr>
        <w:spacing w:line="360" w:lineRule="auto"/>
        <w:ind w:left="1008" w:hanging="392"/>
        <w:jc w:val="both"/>
        <w:rPr>
          <w:sz w:val="20"/>
          <w:szCs w:val="20"/>
        </w:rPr>
      </w:pPr>
      <w:r w:rsidRPr="00E55A5F">
        <w:rPr>
          <w:sz w:val="20"/>
          <w:szCs w:val="20"/>
        </w:rPr>
        <w:t xml:space="preserve">na podstawie art. 21 RODO prawo sprzeciwu, wobec przetwarzania danych osobowych, gdyż podstawą prawną przetwarzania Pani/Pana danych osobowych jest art. 6 ust. 1 lit. c RODO; </w:t>
      </w:r>
    </w:p>
    <w:p w14:paraId="166139FC" w14:textId="77777777" w:rsidR="00E2659B" w:rsidRPr="00E55A5F" w:rsidRDefault="008C742B">
      <w:pPr>
        <w:pStyle w:val="Normalny1"/>
        <w:numPr>
          <w:ilvl w:val="0"/>
          <w:numId w:val="12"/>
        </w:numPr>
        <w:spacing w:line="360" w:lineRule="auto"/>
        <w:ind w:left="709" w:hanging="401"/>
        <w:jc w:val="both"/>
        <w:rPr>
          <w:sz w:val="20"/>
          <w:szCs w:val="20"/>
        </w:rPr>
      </w:pPr>
      <w:r w:rsidRPr="00E55A5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FA32C5" w14:textId="77777777" w:rsidR="007D7074" w:rsidRPr="00E55A5F" w:rsidRDefault="007D7074">
      <w:pPr>
        <w:pStyle w:val="Nagwek2"/>
        <w:spacing w:before="240" w:after="240"/>
        <w:rPr>
          <w:b/>
          <w:sz w:val="24"/>
          <w:szCs w:val="24"/>
        </w:rPr>
      </w:pPr>
      <w:bookmarkStart w:id="3" w:name="_epsepounxnv1" w:colFirst="0" w:colLast="0"/>
      <w:bookmarkEnd w:id="3"/>
      <w:r w:rsidRPr="00E55A5F">
        <w:rPr>
          <w:b/>
          <w:sz w:val="24"/>
          <w:szCs w:val="24"/>
        </w:rPr>
        <w:lastRenderedPageBreak/>
        <w:t xml:space="preserve">Rozdział </w:t>
      </w:r>
      <w:r w:rsidR="00880377" w:rsidRPr="00E55A5F">
        <w:rPr>
          <w:b/>
          <w:sz w:val="24"/>
          <w:szCs w:val="24"/>
        </w:rPr>
        <w:t xml:space="preserve"> </w:t>
      </w:r>
      <w:r w:rsidR="001F3793" w:rsidRPr="00E55A5F">
        <w:rPr>
          <w:b/>
          <w:sz w:val="24"/>
          <w:szCs w:val="24"/>
        </w:rPr>
        <w:t>III</w:t>
      </w:r>
      <w:r w:rsidR="008C742B" w:rsidRPr="00E55A5F">
        <w:rPr>
          <w:b/>
          <w:sz w:val="24"/>
          <w:szCs w:val="24"/>
        </w:rPr>
        <w:t xml:space="preserve"> </w:t>
      </w:r>
    </w:p>
    <w:p w14:paraId="5B7A6836" w14:textId="77777777" w:rsidR="00E2659B" w:rsidRPr="00E55A5F" w:rsidRDefault="008C742B">
      <w:pPr>
        <w:pStyle w:val="Nagwek2"/>
        <w:spacing w:before="240" w:after="240"/>
        <w:rPr>
          <w:b/>
          <w:sz w:val="24"/>
          <w:szCs w:val="24"/>
        </w:rPr>
      </w:pPr>
      <w:r w:rsidRPr="00E55A5F">
        <w:rPr>
          <w:b/>
          <w:sz w:val="24"/>
          <w:szCs w:val="24"/>
        </w:rPr>
        <w:t>Tryb udzielania zamówienia</w:t>
      </w:r>
    </w:p>
    <w:p w14:paraId="01FCC5C0" w14:textId="77777777" w:rsidR="00E2659B" w:rsidRPr="00E55A5F" w:rsidRDefault="008C742B">
      <w:pPr>
        <w:pStyle w:val="Normalny1"/>
        <w:numPr>
          <w:ilvl w:val="0"/>
          <w:numId w:val="35"/>
        </w:numPr>
        <w:spacing w:before="240" w:line="360" w:lineRule="auto"/>
        <w:ind w:left="426"/>
        <w:jc w:val="both"/>
        <w:rPr>
          <w:sz w:val="20"/>
          <w:szCs w:val="20"/>
        </w:rPr>
      </w:pPr>
      <w:r w:rsidRPr="00E55A5F">
        <w:rPr>
          <w:sz w:val="20"/>
          <w:szCs w:val="20"/>
        </w:rPr>
        <w:t xml:space="preserve">Niniejsze postępowanie prowadzone jest w trybie podstawowym o jakim stanowi art. 275 pkt 1 PZP oraz niniejszej Specyfikacji Warunków Zamówienia, zwaną dalej „SWZ”. </w:t>
      </w:r>
    </w:p>
    <w:p w14:paraId="593AF9F7" w14:textId="77777777"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Zamawiający nie przewiduje prowadzenia negocjacji. </w:t>
      </w:r>
    </w:p>
    <w:p w14:paraId="469460CF" w14:textId="77777777"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Szacunkowa wartość przedmiotowego zamówienia nie przekracza progów unijnych o jakich mowa w art. 3 ustawy PZP.  </w:t>
      </w:r>
    </w:p>
    <w:p w14:paraId="4552BB24" w14:textId="77777777" w:rsidR="00F6229C" w:rsidRPr="00E55A5F" w:rsidRDefault="008C742B" w:rsidP="00F6229C">
      <w:pPr>
        <w:pStyle w:val="Normalny1"/>
        <w:numPr>
          <w:ilvl w:val="0"/>
          <w:numId w:val="35"/>
        </w:numPr>
        <w:spacing w:line="360" w:lineRule="auto"/>
        <w:ind w:left="426"/>
        <w:jc w:val="both"/>
        <w:rPr>
          <w:sz w:val="20"/>
          <w:szCs w:val="20"/>
        </w:rPr>
      </w:pPr>
      <w:r w:rsidRPr="00E55A5F">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sidRPr="00E55A5F">
        <w:rPr>
          <w:sz w:val="20"/>
          <w:szCs w:val="20"/>
        </w:rPr>
        <w:t>.</w:t>
      </w:r>
    </w:p>
    <w:p w14:paraId="11E23B08" w14:textId="77777777" w:rsidR="00E2659B" w:rsidRPr="00E55A5F" w:rsidRDefault="008C742B" w:rsidP="00F6229C">
      <w:pPr>
        <w:pStyle w:val="Normalny1"/>
        <w:numPr>
          <w:ilvl w:val="0"/>
          <w:numId w:val="35"/>
        </w:numPr>
        <w:spacing w:line="360" w:lineRule="auto"/>
        <w:ind w:left="426"/>
        <w:jc w:val="both"/>
        <w:rPr>
          <w:sz w:val="20"/>
          <w:szCs w:val="20"/>
        </w:rPr>
      </w:pPr>
      <w:r w:rsidRPr="00E55A5F">
        <w:rPr>
          <w:sz w:val="20"/>
          <w:szCs w:val="20"/>
        </w:rPr>
        <w:t>Zamawiający nie przewiduje aukcji elektronicznej.</w:t>
      </w:r>
    </w:p>
    <w:p w14:paraId="2EFF6B6A" w14:textId="77777777" w:rsidR="00E2659B" w:rsidRPr="00E55A5F" w:rsidRDefault="008C742B">
      <w:pPr>
        <w:pStyle w:val="Normalny1"/>
        <w:numPr>
          <w:ilvl w:val="0"/>
          <w:numId w:val="35"/>
        </w:numPr>
        <w:spacing w:line="360" w:lineRule="auto"/>
        <w:ind w:left="426"/>
        <w:jc w:val="both"/>
        <w:rPr>
          <w:sz w:val="20"/>
          <w:szCs w:val="20"/>
        </w:rPr>
      </w:pPr>
      <w:r w:rsidRPr="00E55A5F">
        <w:rPr>
          <w:sz w:val="20"/>
          <w:szCs w:val="20"/>
        </w:rPr>
        <w:t>Zamawiający nie przewiduje złożenia oferty w postaci katalogów elektronicznych.</w:t>
      </w:r>
    </w:p>
    <w:p w14:paraId="17C87C41" w14:textId="77777777" w:rsidR="00E2659B" w:rsidRPr="00E55A5F" w:rsidRDefault="008C742B">
      <w:pPr>
        <w:pStyle w:val="Normalny1"/>
        <w:numPr>
          <w:ilvl w:val="0"/>
          <w:numId w:val="35"/>
        </w:numPr>
        <w:spacing w:line="360" w:lineRule="auto"/>
        <w:ind w:left="426"/>
        <w:jc w:val="both"/>
        <w:rPr>
          <w:sz w:val="20"/>
          <w:szCs w:val="20"/>
        </w:rPr>
      </w:pPr>
      <w:r w:rsidRPr="00E55A5F">
        <w:rPr>
          <w:sz w:val="20"/>
          <w:szCs w:val="20"/>
        </w:rPr>
        <w:t>Zamawiający nie prowadzi postępowania w celu zawarcia umowy ramowej.</w:t>
      </w:r>
    </w:p>
    <w:p w14:paraId="01538CAE" w14:textId="77777777" w:rsidR="00E2659B" w:rsidRPr="00E55A5F" w:rsidRDefault="008C742B">
      <w:pPr>
        <w:pStyle w:val="Normalny1"/>
        <w:numPr>
          <w:ilvl w:val="0"/>
          <w:numId w:val="35"/>
        </w:numPr>
        <w:spacing w:line="360" w:lineRule="auto"/>
        <w:ind w:left="426"/>
        <w:jc w:val="both"/>
        <w:rPr>
          <w:sz w:val="20"/>
          <w:szCs w:val="20"/>
        </w:rPr>
      </w:pPr>
      <w:r w:rsidRPr="00E55A5F">
        <w:rPr>
          <w:sz w:val="20"/>
          <w:szCs w:val="20"/>
        </w:rPr>
        <w:t xml:space="preserve">Zamawiający nie zastrzega możliwości ubiegania się o udzielenie zamówienia wyłącznie przez Wykonawców, o których mowa w art. 94 PZP </w:t>
      </w:r>
    </w:p>
    <w:p w14:paraId="7D489220" w14:textId="77777777" w:rsidR="0050405C" w:rsidRPr="00D07CBC" w:rsidRDefault="008C742B" w:rsidP="009C1E36">
      <w:pPr>
        <w:pStyle w:val="Normalny1"/>
        <w:numPr>
          <w:ilvl w:val="0"/>
          <w:numId w:val="35"/>
        </w:numPr>
        <w:spacing w:line="360" w:lineRule="auto"/>
        <w:ind w:left="426"/>
        <w:jc w:val="both"/>
        <w:rPr>
          <w:sz w:val="20"/>
          <w:szCs w:val="20"/>
        </w:rPr>
      </w:pPr>
      <w:r w:rsidRPr="00847E4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w:t>
      </w:r>
      <w:r w:rsidRPr="00D07CBC">
        <w:rPr>
          <w:sz w:val="20"/>
          <w:szCs w:val="20"/>
        </w:rPr>
        <w:t xml:space="preserve">1974 r. - Kodeks pracy (Dz. U. z 2019 r. poz. 1040, 1043 i 1495) </w:t>
      </w:r>
      <w:r w:rsidR="00306F27" w:rsidRPr="00D07CBC">
        <w:rPr>
          <w:sz w:val="20"/>
          <w:szCs w:val="20"/>
        </w:rPr>
        <w:t xml:space="preserve">: </w:t>
      </w:r>
    </w:p>
    <w:p w14:paraId="641AC831" w14:textId="77777777" w:rsidR="00306F27" w:rsidRPr="00D07CBC" w:rsidRDefault="00847E47" w:rsidP="0050405C">
      <w:pPr>
        <w:pStyle w:val="Normalny1"/>
        <w:spacing w:line="360" w:lineRule="auto"/>
        <w:ind w:left="426"/>
        <w:jc w:val="both"/>
        <w:rPr>
          <w:sz w:val="20"/>
          <w:szCs w:val="20"/>
        </w:rPr>
      </w:pPr>
      <w:r w:rsidRPr="00D07CBC">
        <w:rPr>
          <w:sz w:val="20"/>
          <w:szCs w:val="20"/>
        </w:rPr>
        <w:t xml:space="preserve">Zamawiający nie </w:t>
      </w:r>
      <w:r w:rsidR="0050405C" w:rsidRPr="00D07CBC">
        <w:rPr>
          <w:sz w:val="20"/>
          <w:szCs w:val="20"/>
        </w:rPr>
        <w:t xml:space="preserve">przewiduje stawiania takich wymagań. </w:t>
      </w:r>
    </w:p>
    <w:p w14:paraId="727EDAD6" w14:textId="77777777" w:rsidR="00E2659B" w:rsidRPr="00D07CBC" w:rsidRDefault="008C742B">
      <w:pPr>
        <w:pStyle w:val="Normalny1"/>
        <w:numPr>
          <w:ilvl w:val="0"/>
          <w:numId w:val="35"/>
        </w:numPr>
        <w:spacing w:line="360" w:lineRule="auto"/>
        <w:ind w:left="426"/>
        <w:jc w:val="both"/>
        <w:rPr>
          <w:sz w:val="20"/>
          <w:szCs w:val="20"/>
        </w:rPr>
      </w:pPr>
      <w:r w:rsidRPr="00D07CBC">
        <w:rPr>
          <w:sz w:val="20"/>
          <w:szCs w:val="20"/>
        </w:rPr>
        <w:t xml:space="preserve">Zamawiający nie określa dodatkowych wymagań związanych z zatrudnianiem osób, o których mowa w art. 96 ust. 2 pkt 2 PZP </w:t>
      </w:r>
    </w:p>
    <w:p w14:paraId="079E382F" w14:textId="77777777" w:rsidR="00525B3C" w:rsidRPr="00D07CBC" w:rsidRDefault="00525B3C">
      <w:pPr>
        <w:pStyle w:val="Normalny1"/>
        <w:numPr>
          <w:ilvl w:val="0"/>
          <w:numId w:val="35"/>
        </w:numPr>
        <w:spacing w:line="360" w:lineRule="auto"/>
        <w:ind w:left="426"/>
        <w:jc w:val="both"/>
        <w:rPr>
          <w:sz w:val="20"/>
          <w:szCs w:val="20"/>
        </w:rPr>
      </w:pPr>
      <w:r w:rsidRPr="00D07CBC">
        <w:rPr>
          <w:sz w:val="20"/>
          <w:szCs w:val="20"/>
        </w:rPr>
        <w:t>Miejsce publikacji ogłoszenia o zamówieniu:</w:t>
      </w:r>
    </w:p>
    <w:p w14:paraId="5BDE210A" w14:textId="77777777" w:rsidR="00525B3C" w:rsidRPr="00D07CBC" w:rsidRDefault="00525B3C" w:rsidP="00525B3C">
      <w:pPr>
        <w:pStyle w:val="Normalny1"/>
        <w:numPr>
          <w:ilvl w:val="0"/>
          <w:numId w:val="40"/>
        </w:numPr>
        <w:spacing w:line="360" w:lineRule="auto"/>
        <w:jc w:val="both"/>
        <w:rPr>
          <w:b/>
          <w:sz w:val="20"/>
          <w:szCs w:val="20"/>
        </w:rPr>
      </w:pPr>
      <w:r w:rsidRPr="00D07CBC">
        <w:rPr>
          <w:sz w:val="20"/>
          <w:szCs w:val="20"/>
        </w:rPr>
        <w:t xml:space="preserve">Biuletyn zamówień publicznych  </w:t>
      </w:r>
    </w:p>
    <w:p w14:paraId="05753B87" w14:textId="7A6B4670" w:rsidR="00255D5F" w:rsidRPr="00D07CBC" w:rsidRDefault="00525B3C" w:rsidP="00255D5F">
      <w:pPr>
        <w:pStyle w:val="Normalny1"/>
        <w:numPr>
          <w:ilvl w:val="0"/>
          <w:numId w:val="40"/>
        </w:numPr>
        <w:spacing w:before="240" w:after="240" w:line="360" w:lineRule="auto"/>
        <w:jc w:val="both"/>
      </w:pPr>
      <w:r w:rsidRPr="00D07CBC">
        <w:rPr>
          <w:sz w:val="20"/>
          <w:szCs w:val="20"/>
        </w:rPr>
        <w:t xml:space="preserve">Strona internetowa Gminy </w:t>
      </w:r>
      <w:r w:rsidR="00184031" w:rsidRPr="00D07CBC">
        <w:rPr>
          <w:sz w:val="20"/>
          <w:szCs w:val="20"/>
        </w:rPr>
        <w:t>Bartniczka</w:t>
      </w:r>
    </w:p>
    <w:p w14:paraId="508F4346" w14:textId="05EC4148" w:rsidR="006B1022" w:rsidRPr="00E55A5F" w:rsidRDefault="00525B3C" w:rsidP="00184031">
      <w:pPr>
        <w:pStyle w:val="Normalny1"/>
        <w:spacing w:before="240" w:after="240" w:line="360" w:lineRule="auto"/>
        <w:ind w:left="786"/>
        <w:jc w:val="both"/>
      </w:pPr>
      <w:r w:rsidRPr="00D07CBC">
        <w:rPr>
          <w:sz w:val="20"/>
          <w:szCs w:val="20"/>
        </w:rPr>
        <w:t xml:space="preserve"> </w:t>
      </w:r>
      <w:hyperlink r:id="rId11" w:history="1">
        <w:r w:rsidR="004F3226" w:rsidRPr="00D07CBC">
          <w:rPr>
            <w:rStyle w:val="Hipercze"/>
            <w:sz w:val="20"/>
            <w:szCs w:val="20"/>
          </w:rPr>
          <w:t>http://www.bip.bartniczka.pl</w:t>
        </w:r>
      </w:hyperlink>
      <w:r w:rsidR="00255D5F">
        <w:rPr>
          <w:sz w:val="20"/>
          <w:szCs w:val="20"/>
        </w:rPr>
        <w:t xml:space="preserve">; </w:t>
      </w:r>
      <w:r w:rsidRPr="00E55A5F">
        <w:rPr>
          <w:sz w:val="20"/>
          <w:szCs w:val="20"/>
        </w:rPr>
        <w:t xml:space="preserve">    </w:t>
      </w:r>
      <w:bookmarkStart w:id="4" w:name="_x24vtaagcm5x" w:colFirst="0" w:colLast="0"/>
      <w:bookmarkEnd w:id="4"/>
      <w:r w:rsidR="00255D5F" w:rsidRPr="00255D5F">
        <w:rPr>
          <w:sz w:val="20"/>
          <w:szCs w:val="20"/>
        </w:rPr>
        <w:t>https://platformazakupowa.pl/</w:t>
      </w:r>
    </w:p>
    <w:p w14:paraId="2314B0D2" w14:textId="77777777" w:rsidR="007D7074" w:rsidRPr="00E55A5F" w:rsidRDefault="007D7074">
      <w:pPr>
        <w:pStyle w:val="Nagwek2"/>
        <w:spacing w:before="240" w:after="240"/>
        <w:rPr>
          <w:b/>
          <w:sz w:val="24"/>
          <w:szCs w:val="24"/>
        </w:rPr>
      </w:pPr>
      <w:r w:rsidRPr="00E55A5F">
        <w:rPr>
          <w:b/>
          <w:sz w:val="24"/>
          <w:szCs w:val="24"/>
        </w:rPr>
        <w:t xml:space="preserve">Rozdział </w:t>
      </w:r>
      <w:r w:rsidR="00880377" w:rsidRPr="00E55A5F">
        <w:rPr>
          <w:b/>
          <w:sz w:val="24"/>
          <w:szCs w:val="24"/>
        </w:rPr>
        <w:t xml:space="preserve"> </w:t>
      </w:r>
      <w:r w:rsidR="0081770C" w:rsidRPr="00E55A5F">
        <w:rPr>
          <w:b/>
          <w:sz w:val="24"/>
          <w:szCs w:val="24"/>
        </w:rPr>
        <w:t>IV</w:t>
      </w:r>
    </w:p>
    <w:p w14:paraId="6BD01A57" w14:textId="77777777" w:rsidR="00614FE4" w:rsidRDefault="008C742B" w:rsidP="00EF694E">
      <w:pPr>
        <w:pStyle w:val="Nagwek2"/>
        <w:spacing w:before="240" w:after="240"/>
        <w:rPr>
          <w:b/>
          <w:sz w:val="24"/>
          <w:szCs w:val="24"/>
        </w:rPr>
      </w:pPr>
      <w:r w:rsidRPr="00E55A5F">
        <w:rPr>
          <w:b/>
          <w:sz w:val="24"/>
          <w:szCs w:val="24"/>
        </w:rPr>
        <w:t>Opis przedmiotu zamówienia</w:t>
      </w:r>
    </w:p>
    <w:p w14:paraId="7FD4CA9B" w14:textId="659CD6C9" w:rsidR="003B6162" w:rsidRPr="00C079D0" w:rsidRDefault="003B6162" w:rsidP="003B6162">
      <w:pPr>
        <w:pStyle w:val="Normalny1"/>
        <w:numPr>
          <w:ilvl w:val="0"/>
          <w:numId w:val="1"/>
        </w:numPr>
        <w:rPr>
          <w:rFonts w:ascii="Times New Roman" w:hAnsi="Times New Roman" w:cs="Times New Roman"/>
          <w:sz w:val="24"/>
          <w:szCs w:val="24"/>
        </w:rPr>
      </w:pPr>
      <w:r w:rsidRPr="00C079D0">
        <w:rPr>
          <w:rFonts w:ascii="Times New Roman" w:hAnsi="Times New Roman" w:cs="Times New Roman"/>
          <w:b/>
          <w:sz w:val="24"/>
          <w:szCs w:val="24"/>
        </w:rPr>
        <w:t xml:space="preserve">Przedmiot zamówienia, tj.: używany średni samochodu ratowniczo – gaśniczego powinien spełniać następujące wymagania:  </w:t>
      </w:r>
    </w:p>
    <w:p w14:paraId="11116D90"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Napęd 4x4,</w:t>
      </w:r>
    </w:p>
    <w:p w14:paraId="64A4E043"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Zbiornik wodny o pojemności nie mniejszej niż 2 500 dm</w:t>
      </w:r>
      <w:r w:rsidRPr="00083338">
        <w:rPr>
          <w:rFonts w:cs="Times New Roman"/>
          <w:bCs/>
          <w:szCs w:val="24"/>
          <w:vertAlign w:val="superscript"/>
        </w:rPr>
        <w:t>3</w:t>
      </w:r>
      <w:r w:rsidRPr="00083338">
        <w:rPr>
          <w:rFonts w:cs="Times New Roman"/>
          <w:bCs/>
          <w:szCs w:val="24"/>
        </w:rPr>
        <w:t>,</w:t>
      </w:r>
    </w:p>
    <w:p w14:paraId="243C57F6"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Szybkie natarcie,</w:t>
      </w:r>
    </w:p>
    <w:p w14:paraId="3A07483E" w14:textId="77777777" w:rsidR="00E872B8" w:rsidRPr="00083338" w:rsidRDefault="00E872B8" w:rsidP="00E872B8">
      <w:pPr>
        <w:pStyle w:val="Akapitzlist"/>
        <w:numPr>
          <w:ilvl w:val="0"/>
          <w:numId w:val="47"/>
        </w:numPr>
        <w:spacing w:line="240" w:lineRule="auto"/>
        <w:ind w:left="786"/>
        <w:jc w:val="left"/>
        <w:rPr>
          <w:rFonts w:cs="Times New Roman"/>
          <w:bCs/>
          <w:szCs w:val="24"/>
        </w:rPr>
      </w:pPr>
      <w:proofErr w:type="spellStart"/>
      <w:r w:rsidRPr="00083338">
        <w:rPr>
          <w:rFonts w:cs="Times New Roman"/>
          <w:bCs/>
          <w:szCs w:val="24"/>
        </w:rPr>
        <w:t>Ledowe</w:t>
      </w:r>
      <w:proofErr w:type="spellEnd"/>
      <w:r w:rsidRPr="00083338">
        <w:rPr>
          <w:rFonts w:cs="Times New Roman"/>
          <w:bCs/>
          <w:szCs w:val="24"/>
        </w:rPr>
        <w:t xml:space="preserve"> oświetlenie pola pracy, </w:t>
      </w:r>
    </w:p>
    <w:p w14:paraId="446B3E20"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Ilość miejsc dla załogi: </w:t>
      </w:r>
      <w:r>
        <w:rPr>
          <w:rFonts w:cs="Times New Roman"/>
          <w:bCs/>
          <w:szCs w:val="24"/>
        </w:rPr>
        <w:t>min 6,</w:t>
      </w:r>
    </w:p>
    <w:p w14:paraId="613B3607"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lastRenderedPageBreak/>
        <w:t>Pojazd  wyposażony w urządzenie - generator sygnałów dźwiękowych dla pojazdu uprzywilejowanego (modulator). Dodatkowa lampa sygnalizacyjna niebieska  z tyłu pojazdu na dachu zabudowy,</w:t>
      </w:r>
    </w:p>
    <w:p w14:paraId="379493AB"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Dach zabudowy pożarniczej w formie podestu roboczego. Dach wyposażony </w:t>
      </w:r>
      <w:r w:rsidRPr="00083338">
        <w:rPr>
          <w:rFonts w:cs="Times New Roman"/>
          <w:bCs/>
          <w:szCs w:val="24"/>
        </w:rPr>
        <w:br/>
        <w:t>w uchwyt do drabiny pożarniczej o długości min. 5 m oraz skrzynie o długości nie mniejszej niż 2,9 m, wysokości min. 40 cm, szerokości min. 60 cm,</w:t>
      </w:r>
    </w:p>
    <w:p w14:paraId="59F1DAE4"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Automatyczna skrzynia biegów,</w:t>
      </w:r>
    </w:p>
    <w:p w14:paraId="2E673984"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Blokada mostu,</w:t>
      </w:r>
    </w:p>
    <w:p w14:paraId="49164AE1"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Reduktor,</w:t>
      </w:r>
    </w:p>
    <w:p w14:paraId="77436FFA"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 xml:space="preserve">Autopompa dwuzakresowa o wydajności min. 1600 </w:t>
      </w:r>
      <w:bookmarkStart w:id="5" w:name="_Hlk143173634"/>
      <w:r w:rsidRPr="00083338">
        <w:rPr>
          <w:rFonts w:cs="Times New Roman"/>
          <w:bCs/>
          <w:szCs w:val="24"/>
        </w:rPr>
        <w:t>dm</w:t>
      </w:r>
      <w:r w:rsidRPr="00083338">
        <w:rPr>
          <w:rFonts w:cs="Times New Roman"/>
          <w:bCs/>
          <w:szCs w:val="24"/>
          <w:vertAlign w:val="superscript"/>
        </w:rPr>
        <w:t>3</w:t>
      </w:r>
      <w:bookmarkEnd w:id="5"/>
      <w:r w:rsidRPr="00083338">
        <w:rPr>
          <w:rFonts w:cs="Times New Roman"/>
          <w:bCs/>
          <w:szCs w:val="24"/>
        </w:rPr>
        <w:t xml:space="preserve">/s przy ciśnieniu 8 bar, </w:t>
      </w:r>
      <w:r w:rsidRPr="00721860">
        <w:rPr>
          <w:rFonts w:cs="Times New Roman"/>
          <w:bCs/>
          <w:color w:val="000000" w:themeColor="text1"/>
          <w:szCs w:val="24"/>
        </w:rPr>
        <w:t>min.</w:t>
      </w:r>
      <w:r w:rsidRPr="00083338">
        <w:rPr>
          <w:rFonts w:cs="Times New Roman"/>
          <w:b/>
          <w:szCs w:val="24"/>
        </w:rPr>
        <w:t xml:space="preserve"> </w:t>
      </w:r>
      <w:r w:rsidRPr="00083338">
        <w:rPr>
          <w:rFonts w:cs="Times New Roman"/>
          <w:bCs/>
          <w:szCs w:val="24"/>
        </w:rPr>
        <w:t>200 dm</w:t>
      </w:r>
      <w:r w:rsidRPr="00083338">
        <w:rPr>
          <w:rFonts w:cs="Times New Roman"/>
          <w:bCs/>
          <w:szCs w:val="24"/>
          <w:vertAlign w:val="superscript"/>
        </w:rPr>
        <w:t xml:space="preserve">3 </w:t>
      </w:r>
      <w:r w:rsidRPr="00083338">
        <w:rPr>
          <w:rFonts w:cs="Times New Roman"/>
          <w:bCs/>
          <w:szCs w:val="24"/>
        </w:rPr>
        <w:t>przy ciśnieniu 40 bar,</w:t>
      </w:r>
    </w:p>
    <w:p w14:paraId="712BCCA4"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Przycisk start/stop pompy z przedziału autopompy,</w:t>
      </w:r>
    </w:p>
    <w:p w14:paraId="3856B57A" w14:textId="77777777" w:rsidR="00E872B8" w:rsidRPr="00083338" w:rsidRDefault="00E872B8" w:rsidP="00E872B8">
      <w:pPr>
        <w:pStyle w:val="Akapitzlist"/>
        <w:numPr>
          <w:ilvl w:val="0"/>
          <w:numId w:val="47"/>
        </w:numPr>
        <w:spacing w:line="240" w:lineRule="auto"/>
        <w:ind w:left="786"/>
        <w:jc w:val="left"/>
        <w:rPr>
          <w:rFonts w:cs="Times New Roman"/>
          <w:bCs/>
          <w:szCs w:val="24"/>
        </w:rPr>
      </w:pPr>
      <w:r w:rsidRPr="00083338">
        <w:rPr>
          <w:rFonts w:cs="Times New Roman"/>
          <w:bCs/>
          <w:szCs w:val="24"/>
        </w:rPr>
        <w:t>Prowadnice na zestaw hydrauliczny (wysuwane z blokadą zamknięcia),</w:t>
      </w:r>
    </w:p>
    <w:p w14:paraId="717CD392" w14:textId="77777777" w:rsidR="00E872B8" w:rsidRPr="00083338" w:rsidRDefault="00E872B8" w:rsidP="00E872B8">
      <w:pPr>
        <w:pStyle w:val="Akapitzlist"/>
        <w:numPr>
          <w:ilvl w:val="0"/>
          <w:numId w:val="47"/>
        </w:numPr>
        <w:spacing w:line="240" w:lineRule="auto"/>
        <w:ind w:left="786"/>
        <w:jc w:val="left"/>
        <w:rPr>
          <w:rFonts w:eastAsia="PMingLiU" w:cs="Times New Roman"/>
          <w:bCs/>
          <w:szCs w:val="24"/>
        </w:rPr>
      </w:pPr>
      <w:r w:rsidRPr="00083338">
        <w:rPr>
          <w:rFonts w:eastAsia="Tahoma" w:cs="Times New Roman"/>
          <w:szCs w:val="24"/>
        </w:rPr>
        <w:t>Pojazd po dokonanym przeglądzie okresowym, tj.: wymienione filtry, olej w silniku, skrzyni, mostach,</w:t>
      </w:r>
    </w:p>
    <w:p w14:paraId="5CCD8877" w14:textId="77777777" w:rsidR="00E872B8" w:rsidRPr="00083338" w:rsidRDefault="00E872B8" w:rsidP="00E872B8">
      <w:pPr>
        <w:pStyle w:val="Akapitzlist"/>
        <w:numPr>
          <w:ilvl w:val="0"/>
          <w:numId w:val="47"/>
        </w:numPr>
        <w:spacing w:line="240" w:lineRule="auto"/>
        <w:ind w:left="786"/>
        <w:jc w:val="left"/>
        <w:rPr>
          <w:rFonts w:eastAsia="PMingLiU" w:cs="Times New Roman"/>
          <w:bCs/>
          <w:szCs w:val="24"/>
        </w:rPr>
      </w:pPr>
      <w:r w:rsidRPr="00083338">
        <w:rPr>
          <w:rFonts w:eastAsia="Tahoma" w:cs="Times New Roman"/>
          <w:szCs w:val="24"/>
        </w:rPr>
        <w:t>W terminie odbioru pojazdu Wykonawca jest zobowiązany przeprowadzić szkolenie z podstawowej obsługi pojazdu oraz wyposażenia,</w:t>
      </w:r>
    </w:p>
    <w:p w14:paraId="53F923F5" w14:textId="00BE6EAF" w:rsidR="00E872B8" w:rsidRPr="00083338" w:rsidRDefault="00E872B8" w:rsidP="00E872B8">
      <w:pPr>
        <w:pStyle w:val="Akapitzlist"/>
        <w:numPr>
          <w:ilvl w:val="0"/>
          <w:numId w:val="47"/>
        </w:numPr>
        <w:spacing w:line="240" w:lineRule="auto"/>
        <w:ind w:left="786"/>
        <w:jc w:val="left"/>
        <w:rPr>
          <w:rFonts w:eastAsia="PMingLiU" w:cs="Times New Roman"/>
          <w:bCs/>
          <w:color w:val="000000" w:themeColor="text1"/>
          <w:szCs w:val="24"/>
        </w:rPr>
      </w:pPr>
      <w:r w:rsidRPr="00083338">
        <w:rPr>
          <w:rFonts w:eastAsia="Tahoma" w:cs="Times New Roman"/>
          <w:color w:val="000000" w:themeColor="text1"/>
          <w:szCs w:val="24"/>
        </w:rPr>
        <w:t>Odbiór pojazdu w siedzibie Wykonawcy, tylko w przypadku gdy odległość od siedziby OSP Radoszki nie przekracza 150 km. Jeżeli odległość jest większa - odbiór pojazdu odbędzie się w siedzibie Zamawiającego. W takim przypadku dostawa pojazdu do siedziby Zamawiającego na koszt Wykonawcy</w:t>
      </w:r>
      <w:r w:rsidR="00A7208C">
        <w:rPr>
          <w:rFonts w:eastAsia="Tahoma" w:cs="Times New Roman"/>
          <w:color w:val="000000" w:themeColor="text1"/>
          <w:szCs w:val="24"/>
        </w:rPr>
        <w:t>,</w:t>
      </w:r>
    </w:p>
    <w:p w14:paraId="6927C2C9" w14:textId="1886CEAD" w:rsidR="00237D29" w:rsidRPr="00237D29" w:rsidRDefault="005C6919" w:rsidP="00237D29">
      <w:pPr>
        <w:pStyle w:val="Default"/>
        <w:numPr>
          <w:ilvl w:val="0"/>
          <w:numId w:val="47"/>
        </w:numPr>
        <w:ind w:left="786"/>
        <w:jc w:val="both"/>
        <w:rPr>
          <w:color w:val="000000" w:themeColor="text1"/>
        </w:rPr>
      </w:pPr>
      <w:r>
        <w:rPr>
          <w:color w:val="000000" w:themeColor="text1"/>
        </w:rPr>
        <w:t>r</w:t>
      </w:r>
      <w:r w:rsidR="00E872B8" w:rsidRPr="00083338">
        <w:rPr>
          <w:color w:val="000000" w:themeColor="text1"/>
        </w:rPr>
        <w:t xml:space="preserve">ok produkcji min. -    </w:t>
      </w:r>
      <w:r w:rsidR="00E872B8" w:rsidRPr="00721860">
        <w:rPr>
          <w:b/>
          <w:color w:val="000000" w:themeColor="text1"/>
        </w:rPr>
        <w:t>1997</w:t>
      </w:r>
      <w:r>
        <w:rPr>
          <w:b/>
          <w:color w:val="000000" w:themeColor="text1"/>
        </w:rPr>
        <w:t xml:space="preserve">, </w:t>
      </w:r>
      <w:r w:rsidRPr="005C6919">
        <w:rPr>
          <w:bCs/>
          <w:color w:val="000000" w:themeColor="text1"/>
        </w:rPr>
        <w:t xml:space="preserve">okres udzielonej rękojmi i gwarancji min. </w:t>
      </w:r>
      <w:r>
        <w:rPr>
          <w:bCs/>
          <w:color w:val="000000" w:themeColor="text1"/>
        </w:rPr>
        <w:t>3</w:t>
      </w:r>
      <w:r w:rsidRPr="005C6919">
        <w:rPr>
          <w:bCs/>
          <w:color w:val="000000" w:themeColor="text1"/>
        </w:rPr>
        <w:t xml:space="preserve"> miesi</w:t>
      </w:r>
      <w:r w:rsidR="005A7289">
        <w:rPr>
          <w:bCs/>
          <w:color w:val="000000" w:themeColor="text1"/>
        </w:rPr>
        <w:t>ące</w:t>
      </w:r>
      <w:r w:rsidR="00A7208C">
        <w:rPr>
          <w:b/>
          <w:color w:val="000000" w:themeColor="text1"/>
        </w:rPr>
        <w:t>,</w:t>
      </w:r>
    </w:p>
    <w:p w14:paraId="522D1933" w14:textId="58622FB0" w:rsidR="00E872B8" w:rsidRPr="00083338" w:rsidRDefault="00E872B8" w:rsidP="00E872B8">
      <w:pPr>
        <w:pStyle w:val="Akapitzlist"/>
        <w:numPr>
          <w:ilvl w:val="0"/>
          <w:numId w:val="47"/>
        </w:numPr>
        <w:spacing w:line="240" w:lineRule="auto"/>
        <w:ind w:left="786"/>
        <w:jc w:val="left"/>
        <w:rPr>
          <w:rFonts w:eastAsia="PMingLiU" w:cs="Times New Roman"/>
          <w:bCs/>
          <w:color w:val="FF0000"/>
          <w:szCs w:val="24"/>
        </w:rPr>
      </w:pPr>
      <w:r w:rsidRPr="00083338">
        <w:rPr>
          <w:rFonts w:eastAsia="Tahoma" w:cs="Times New Roman"/>
          <w:color w:val="000000" w:themeColor="text1"/>
          <w:szCs w:val="24"/>
        </w:rPr>
        <w:t xml:space="preserve"> </w:t>
      </w:r>
      <w:r w:rsidR="005C6919">
        <w:rPr>
          <w:rFonts w:eastAsia="Tahoma" w:cs="Times New Roman"/>
          <w:color w:val="000000" w:themeColor="text1"/>
          <w:szCs w:val="24"/>
        </w:rPr>
        <w:t>p</w:t>
      </w:r>
      <w:r w:rsidRPr="00083338">
        <w:rPr>
          <w:rFonts w:eastAsia="Tahoma" w:cs="Times New Roman"/>
          <w:color w:val="000000" w:themeColor="text1"/>
          <w:szCs w:val="24"/>
        </w:rPr>
        <w:t xml:space="preserve">onadto pojazd powinien spełniać niżej wymienione warunki:   </w:t>
      </w:r>
    </w:p>
    <w:p w14:paraId="272CA1D4" w14:textId="77777777" w:rsidR="00E872B8" w:rsidRPr="00083338" w:rsidRDefault="00E872B8" w:rsidP="00E872B8">
      <w:pPr>
        <w:pStyle w:val="Default"/>
        <w:jc w:val="both"/>
        <w:rPr>
          <w:color w:val="FF0000"/>
        </w:rPr>
      </w:pPr>
    </w:p>
    <w:p w14:paraId="764915DB" w14:textId="77777777" w:rsidR="00E872B8" w:rsidRPr="00083338" w:rsidRDefault="00E872B8" w:rsidP="00E872B8">
      <w:pPr>
        <w:spacing w:line="240" w:lineRule="auto"/>
        <w:rPr>
          <w:rFonts w:ascii="Times New Roman" w:hAnsi="Times New Roman" w:cs="Times New Roman"/>
          <w:bCs/>
          <w:color w:val="000000" w:themeColor="text1"/>
          <w:sz w:val="24"/>
          <w:szCs w:val="24"/>
        </w:rPr>
      </w:pPr>
      <w:r w:rsidRPr="00083338">
        <w:rPr>
          <w:rFonts w:ascii="Times New Roman" w:hAnsi="Times New Roman" w:cs="Times New Roman"/>
          <w:bCs/>
          <w:color w:val="000000" w:themeColor="text1"/>
          <w:sz w:val="24"/>
          <w:szCs w:val="24"/>
        </w:rPr>
        <w:t>- pojazd powinien posiadać certyfikat CNBOP,</w:t>
      </w:r>
    </w:p>
    <w:p w14:paraId="6CD87C93" w14:textId="77777777" w:rsidR="00E872B8" w:rsidRPr="00083338" w:rsidRDefault="00E872B8" w:rsidP="00E872B8">
      <w:pPr>
        <w:pStyle w:val="Default"/>
        <w:jc w:val="both"/>
        <w:rPr>
          <w:color w:val="000000" w:themeColor="text1"/>
        </w:rPr>
      </w:pPr>
      <w:r w:rsidRPr="00083338">
        <w:rPr>
          <w:color w:val="000000" w:themeColor="text1"/>
        </w:rPr>
        <w:t xml:space="preserve">- spełniać wymagania określone w ustawie z dnia 20 czerwca 1997 r. „Prawo o ruchu drogowym” (Dz. U. z 2023r., poz. 1053 z </w:t>
      </w:r>
      <w:proofErr w:type="spellStart"/>
      <w:r w:rsidRPr="00083338">
        <w:rPr>
          <w:color w:val="000000" w:themeColor="text1"/>
        </w:rPr>
        <w:t>późn</w:t>
      </w:r>
      <w:proofErr w:type="spellEnd"/>
      <w:r w:rsidRPr="00083338">
        <w:rPr>
          <w:color w:val="000000" w:themeColor="text1"/>
        </w:rPr>
        <w:t>. zm.), wraz z przepisami wykonawczymi do ustawy,</w:t>
      </w:r>
    </w:p>
    <w:p w14:paraId="483003B8" w14:textId="77777777" w:rsidR="00E872B8" w:rsidRDefault="00E872B8" w:rsidP="00E872B8">
      <w:pPr>
        <w:pStyle w:val="Default"/>
        <w:jc w:val="both"/>
        <w:rPr>
          <w:color w:val="000000" w:themeColor="text1"/>
        </w:rPr>
      </w:pPr>
    </w:p>
    <w:p w14:paraId="750B8E78" w14:textId="77777777" w:rsidR="00E872B8" w:rsidRPr="00083338" w:rsidRDefault="00E872B8" w:rsidP="00E872B8">
      <w:pPr>
        <w:pStyle w:val="Default"/>
        <w:jc w:val="both"/>
        <w:rPr>
          <w:color w:val="000000" w:themeColor="text1"/>
        </w:rPr>
      </w:pPr>
      <w:r w:rsidRPr="00083338">
        <w:rPr>
          <w:color w:val="000000" w:themeColor="text1"/>
        </w:rPr>
        <w:t xml:space="preserve">-  spełniać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Nr 143, poz. 1002 z </w:t>
      </w:r>
      <w:proofErr w:type="spellStart"/>
      <w:r w:rsidRPr="00083338">
        <w:rPr>
          <w:color w:val="000000" w:themeColor="text1"/>
        </w:rPr>
        <w:t>późn</w:t>
      </w:r>
      <w:proofErr w:type="spellEnd"/>
      <w:r w:rsidRPr="00083338">
        <w:rPr>
          <w:color w:val="000000" w:themeColor="text1"/>
        </w:rPr>
        <w:t xml:space="preserve">. </w:t>
      </w:r>
      <w:proofErr w:type="spellStart"/>
      <w:r w:rsidRPr="00083338">
        <w:rPr>
          <w:color w:val="000000" w:themeColor="text1"/>
        </w:rPr>
        <w:t>zm</w:t>
      </w:r>
      <w:proofErr w:type="spellEnd"/>
      <w:r w:rsidRPr="00083338">
        <w:rPr>
          <w:color w:val="000000" w:themeColor="text1"/>
        </w:rPr>
        <w:t>),</w:t>
      </w:r>
    </w:p>
    <w:p w14:paraId="57658F9F" w14:textId="77777777" w:rsidR="00E872B8" w:rsidRDefault="00E872B8" w:rsidP="00E872B8">
      <w:pPr>
        <w:pStyle w:val="Default"/>
        <w:jc w:val="both"/>
        <w:rPr>
          <w:color w:val="000000" w:themeColor="text1"/>
        </w:rPr>
      </w:pPr>
    </w:p>
    <w:p w14:paraId="6E43B4AE" w14:textId="77777777" w:rsidR="00E872B8" w:rsidRPr="00083338" w:rsidRDefault="00E872B8" w:rsidP="00E872B8">
      <w:pPr>
        <w:pStyle w:val="Default"/>
        <w:jc w:val="both"/>
        <w:rPr>
          <w:color w:val="000000" w:themeColor="text1"/>
        </w:rPr>
      </w:pPr>
      <w:r w:rsidRPr="00083338">
        <w:rPr>
          <w:color w:val="000000" w:themeColor="text1"/>
        </w:rPr>
        <w:t>-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2019r., poz. 594),</w:t>
      </w:r>
    </w:p>
    <w:p w14:paraId="367762F5" w14:textId="77777777" w:rsidR="00E872B8" w:rsidRDefault="00E872B8" w:rsidP="00E872B8">
      <w:pPr>
        <w:pStyle w:val="Default"/>
        <w:jc w:val="both"/>
        <w:rPr>
          <w:color w:val="000000" w:themeColor="text1"/>
        </w:rPr>
      </w:pPr>
    </w:p>
    <w:p w14:paraId="1D1C32A3" w14:textId="77777777" w:rsidR="00E872B8" w:rsidRPr="00083338" w:rsidRDefault="00E872B8" w:rsidP="00E872B8">
      <w:pPr>
        <w:pStyle w:val="Default"/>
        <w:jc w:val="both"/>
        <w:rPr>
          <w:color w:val="000000" w:themeColor="text1"/>
        </w:rPr>
      </w:pPr>
      <w:r w:rsidRPr="00083338">
        <w:rPr>
          <w:color w:val="000000" w:themeColor="text1"/>
        </w:rPr>
        <w:t>- norm: PN-EN 1846-1“ „lub równoważnej” i PN-EN 1846-2 „lub równoważnej”.</w:t>
      </w:r>
    </w:p>
    <w:p w14:paraId="5DCF64B0" w14:textId="77777777" w:rsidR="00E872B8" w:rsidRDefault="00E872B8" w:rsidP="00E872B8">
      <w:pPr>
        <w:pStyle w:val="Default"/>
        <w:jc w:val="both"/>
        <w:rPr>
          <w:color w:val="000000" w:themeColor="text1"/>
        </w:rPr>
      </w:pPr>
    </w:p>
    <w:p w14:paraId="7856AD18" w14:textId="77777777" w:rsidR="00E872B8" w:rsidRPr="00083338" w:rsidRDefault="00E872B8" w:rsidP="00E872B8">
      <w:pPr>
        <w:pStyle w:val="Default"/>
        <w:jc w:val="both"/>
        <w:rPr>
          <w:color w:val="000000" w:themeColor="text1"/>
        </w:rPr>
      </w:pPr>
      <w:r w:rsidRPr="00083338">
        <w:rPr>
          <w:color w:val="000000" w:themeColor="text1"/>
        </w:rPr>
        <w:t xml:space="preserve">- </w:t>
      </w:r>
      <w:r>
        <w:rPr>
          <w:color w:val="000000" w:themeColor="text1"/>
        </w:rPr>
        <w:t>p</w:t>
      </w:r>
      <w:r w:rsidRPr="00083338">
        <w:rPr>
          <w:color w:val="000000" w:themeColor="text1"/>
        </w:rPr>
        <w:t xml:space="preserve">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2007r. Nr 143, poz. 1002, z </w:t>
      </w:r>
      <w:proofErr w:type="spellStart"/>
      <w:r w:rsidRPr="00083338">
        <w:rPr>
          <w:color w:val="000000" w:themeColor="text1"/>
        </w:rPr>
        <w:t>późn</w:t>
      </w:r>
      <w:proofErr w:type="spellEnd"/>
      <w:r w:rsidRPr="00083338">
        <w:rPr>
          <w:color w:val="000000" w:themeColor="text1"/>
        </w:rPr>
        <w:t xml:space="preserve">. </w:t>
      </w:r>
      <w:proofErr w:type="spellStart"/>
      <w:r w:rsidRPr="00083338">
        <w:rPr>
          <w:color w:val="000000" w:themeColor="text1"/>
        </w:rPr>
        <w:t>zm</w:t>
      </w:r>
      <w:proofErr w:type="spellEnd"/>
      <w:r w:rsidRPr="00083338">
        <w:rPr>
          <w:color w:val="000000" w:themeColor="text1"/>
        </w:rPr>
        <w:t xml:space="preserve">). Świadectwo dopuszczenia na pojazd obejmować ma całość </w:t>
      </w:r>
      <w:r w:rsidRPr="00083338">
        <w:rPr>
          <w:color w:val="000000" w:themeColor="text1"/>
        </w:rPr>
        <w:lastRenderedPageBreak/>
        <w:t>wyposażenia pojazdu. Kompletne i ważne świadectwo/świadectwa dopuszczenia oraz sprawozdanie z badań należy dostarczyć najpóźniej w dniu odbioru techniczno- jakościowego,</w:t>
      </w:r>
    </w:p>
    <w:p w14:paraId="303B66E8" w14:textId="77777777" w:rsidR="00E872B8" w:rsidRDefault="00E872B8" w:rsidP="00E872B8">
      <w:pPr>
        <w:pStyle w:val="Default"/>
        <w:jc w:val="both"/>
        <w:rPr>
          <w:color w:val="000000" w:themeColor="text1"/>
        </w:rPr>
      </w:pPr>
    </w:p>
    <w:p w14:paraId="71E7AF6A" w14:textId="77777777" w:rsidR="00E872B8" w:rsidRPr="00083338" w:rsidRDefault="00E872B8" w:rsidP="00E872B8">
      <w:pPr>
        <w:pStyle w:val="Default"/>
        <w:jc w:val="both"/>
        <w:rPr>
          <w:i/>
          <w:color w:val="000000" w:themeColor="text1"/>
        </w:rPr>
      </w:pPr>
      <w:r w:rsidRPr="00083338">
        <w:rPr>
          <w:color w:val="000000" w:themeColor="text1"/>
        </w:rPr>
        <w:t xml:space="preserve">- </w:t>
      </w:r>
      <w:r w:rsidRPr="00255D5F">
        <w:rPr>
          <w:color w:val="000000" w:themeColor="text1"/>
        </w:rPr>
        <w:t>pojazd musi być oznakowany numerami operacyjnymi Państwowej Straży Pożarnej zgodnie z zarządzeniem nr 1 Komendanta Głównego Państwowej Straży Pożarnej z dnia 24 stycznia 2020r. w sprawie gospodarki transportowej w jednostkach organizacyjnych Państwowej Straży Pożarnej (</w:t>
      </w:r>
      <w:proofErr w:type="spellStart"/>
      <w:r w:rsidRPr="00255D5F">
        <w:rPr>
          <w:color w:val="000000" w:themeColor="text1"/>
        </w:rPr>
        <w:t>Dz.Urz</w:t>
      </w:r>
      <w:proofErr w:type="spellEnd"/>
      <w:r w:rsidRPr="00255D5F">
        <w:rPr>
          <w:color w:val="000000" w:themeColor="text1"/>
        </w:rPr>
        <w:t>. KG PSP z 2020r. poz. 3). Dane dotyczące oznaczenia zostaną przekazane Wykonawcy przez Zamawiającego w trakcie realizacji zamówienia,</w:t>
      </w:r>
      <w:r w:rsidRPr="00083338">
        <w:rPr>
          <w:b/>
          <w:i/>
          <w:color w:val="000000" w:themeColor="text1"/>
        </w:rPr>
        <w:t xml:space="preserve"> </w:t>
      </w:r>
    </w:p>
    <w:p w14:paraId="60416D3E" w14:textId="77777777" w:rsidR="00E872B8" w:rsidRPr="00083338" w:rsidRDefault="00E872B8" w:rsidP="00E872B8">
      <w:pPr>
        <w:pStyle w:val="Default"/>
        <w:jc w:val="both"/>
        <w:rPr>
          <w:color w:val="000000" w:themeColor="text1"/>
        </w:rPr>
      </w:pPr>
    </w:p>
    <w:p w14:paraId="4908C78D" w14:textId="7CBBDDBE" w:rsidR="00E872B8" w:rsidRPr="00083338" w:rsidRDefault="00E872B8" w:rsidP="00E872B8">
      <w:pPr>
        <w:pStyle w:val="Default"/>
        <w:jc w:val="both"/>
        <w:rPr>
          <w:color w:val="000000" w:themeColor="text1"/>
        </w:rPr>
      </w:pPr>
      <w:r w:rsidRPr="00083338">
        <w:rPr>
          <w:color w:val="000000" w:themeColor="text1"/>
        </w:rPr>
        <w:t>- pojazd powinien posiadać aktualne ubezpieczenie i być zarejestrowany na terenie Polski jako samochód specjalny o przeznaczeniu ratowniczo-gaśniczym,</w:t>
      </w:r>
    </w:p>
    <w:p w14:paraId="70DC58DE" w14:textId="77777777" w:rsidR="00E872B8" w:rsidRPr="00083338" w:rsidRDefault="00E872B8" w:rsidP="00E872B8">
      <w:pPr>
        <w:pStyle w:val="Default"/>
        <w:jc w:val="both"/>
        <w:rPr>
          <w:color w:val="000000" w:themeColor="text1"/>
        </w:rPr>
      </w:pPr>
    </w:p>
    <w:p w14:paraId="504A2506" w14:textId="77777777" w:rsidR="00E872B8" w:rsidRPr="00083338" w:rsidRDefault="00E872B8" w:rsidP="00E872B8">
      <w:pPr>
        <w:pStyle w:val="Default"/>
        <w:jc w:val="both"/>
        <w:rPr>
          <w:color w:val="000000" w:themeColor="text1"/>
        </w:rPr>
      </w:pPr>
      <w:r w:rsidRPr="00083338">
        <w:rPr>
          <w:color w:val="000000" w:themeColor="text1"/>
        </w:rPr>
        <w:t>- sprzęt dostarczony z pojazdem, jeżeli jest dla niego wymagane świadectwo dopuszczenia, musi</w:t>
      </w:r>
      <w:r>
        <w:rPr>
          <w:color w:val="000000" w:themeColor="text1"/>
        </w:rPr>
        <w:t xml:space="preserve"> </w:t>
      </w:r>
      <w:r w:rsidRPr="00083338">
        <w:rPr>
          <w:color w:val="000000" w:themeColor="text1"/>
        </w:rPr>
        <w:t>spełniać wymagania rozporządzenia Ministra Spraw Wewnętrznych i Administracji z dnia 20</w:t>
      </w:r>
      <w:r>
        <w:rPr>
          <w:color w:val="000000" w:themeColor="text1"/>
        </w:rPr>
        <w:t xml:space="preserve"> </w:t>
      </w:r>
      <w:r w:rsidRPr="00083338">
        <w:rPr>
          <w:color w:val="000000" w:themeColor="text1"/>
        </w:rPr>
        <w:t>czerwca 2007 r. w sprawie wykazu wyrobów służących zapewnieniu zasad bezpieczeństwa</w:t>
      </w:r>
    </w:p>
    <w:p w14:paraId="477B3211" w14:textId="77777777" w:rsidR="00E872B8" w:rsidRPr="00083338" w:rsidRDefault="00E872B8" w:rsidP="00E872B8">
      <w:pPr>
        <w:pStyle w:val="Default"/>
        <w:jc w:val="both"/>
        <w:rPr>
          <w:color w:val="000000" w:themeColor="text1"/>
        </w:rPr>
      </w:pPr>
      <w:r w:rsidRPr="00083338">
        <w:rPr>
          <w:color w:val="000000" w:themeColor="text1"/>
        </w:rPr>
        <w:t>publicznego lub ochronie zdrowia i życia oraz mienia, a także zasad wydawania dopuszczenia</w:t>
      </w:r>
    </w:p>
    <w:p w14:paraId="5C3C9CAD" w14:textId="77777777" w:rsidR="00E872B8" w:rsidRPr="00083338" w:rsidRDefault="00E872B8" w:rsidP="00E872B8">
      <w:pPr>
        <w:pStyle w:val="Default"/>
        <w:jc w:val="both"/>
        <w:rPr>
          <w:color w:val="000000" w:themeColor="text1"/>
        </w:rPr>
      </w:pPr>
      <w:r w:rsidRPr="00083338">
        <w:rPr>
          <w:color w:val="000000" w:themeColor="text1"/>
        </w:rPr>
        <w:t xml:space="preserve">tych wyrobów do użytkowania (Dz. U. Nr 143, poz. 1002 z </w:t>
      </w:r>
      <w:proofErr w:type="spellStart"/>
      <w:r w:rsidRPr="00083338">
        <w:rPr>
          <w:color w:val="000000" w:themeColor="text1"/>
        </w:rPr>
        <w:t>późn</w:t>
      </w:r>
      <w:proofErr w:type="spellEnd"/>
      <w:r w:rsidRPr="00083338">
        <w:rPr>
          <w:color w:val="000000" w:themeColor="text1"/>
        </w:rPr>
        <w:t>. zm.</w:t>
      </w:r>
    </w:p>
    <w:p w14:paraId="6E65FF06" w14:textId="77777777" w:rsidR="00FF7579" w:rsidRDefault="00FF7579" w:rsidP="003B6162">
      <w:pPr>
        <w:pStyle w:val="Default"/>
        <w:jc w:val="both"/>
        <w:rPr>
          <w:rFonts w:ascii="Arial" w:hAnsi="Arial" w:cs="Arial"/>
          <w:color w:val="FF0000"/>
          <w:sz w:val="20"/>
          <w:szCs w:val="20"/>
        </w:rPr>
      </w:pPr>
    </w:p>
    <w:p w14:paraId="194F825A" w14:textId="27E36780" w:rsidR="003B6162" w:rsidRPr="00E872B8" w:rsidRDefault="003B6162" w:rsidP="00E872B8">
      <w:pPr>
        <w:pStyle w:val="Default"/>
        <w:numPr>
          <w:ilvl w:val="0"/>
          <w:numId w:val="1"/>
        </w:numPr>
        <w:ind w:left="284" w:hanging="284"/>
        <w:jc w:val="both"/>
        <w:rPr>
          <w:color w:val="FF0000"/>
        </w:rPr>
      </w:pPr>
      <w:r w:rsidRPr="00E872B8">
        <w:rPr>
          <w:color w:val="FF0000"/>
        </w:rPr>
        <w:t xml:space="preserve">Wszystkie wymagania określone w </w:t>
      </w:r>
      <w:r w:rsidR="00045306" w:rsidRPr="00E872B8">
        <w:rPr>
          <w:color w:val="FF0000"/>
        </w:rPr>
        <w:t xml:space="preserve">wyżej wymienione wymagania </w:t>
      </w:r>
      <w:r w:rsidRPr="00E872B8">
        <w:rPr>
          <w:color w:val="FF0000"/>
        </w:rPr>
        <w:t xml:space="preserve">stanowią wymagania minimalne, a ich spełnienie jest obligatoryjne. Niespełnienie ww. wymagań minimalnych będzie skutkować odrzuceniem oferty jako niezgodnej z warunkami zamówienia na podstawie </w:t>
      </w:r>
      <w:r w:rsidR="00045306" w:rsidRPr="00E872B8">
        <w:rPr>
          <w:color w:val="FF0000"/>
        </w:rPr>
        <w:t xml:space="preserve">przepisów </w:t>
      </w:r>
      <w:r w:rsidRPr="00E872B8">
        <w:rPr>
          <w:color w:val="FF0000"/>
        </w:rPr>
        <w:t xml:space="preserve">ustawy </w:t>
      </w:r>
      <w:proofErr w:type="spellStart"/>
      <w:r w:rsidRPr="00E872B8">
        <w:rPr>
          <w:color w:val="FF0000"/>
        </w:rPr>
        <w:t>Pzp</w:t>
      </w:r>
      <w:proofErr w:type="spellEnd"/>
      <w:r w:rsidRPr="00E872B8">
        <w:rPr>
          <w:color w:val="FF0000"/>
        </w:rPr>
        <w:t>.</w:t>
      </w:r>
    </w:p>
    <w:p w14:paraId="32D40418" w14:textId="77777777" w:rsidR="00847E47" w:rsidRDefault="00847E47" w:rsidP="00E143F5">
      <w:pPr>
        <w:pStyle w:val="Default"/>
        <w:spacing w:line="276" w:lineRule="auto"/>
        <w:jc w:val="both"/>
        <w:rPr>
          <w:rFonts w:ascii="Arial" w:hAnsi="Arial" w:cs="Arial"/>
          <w:sz w:val="20"/>
          <w:szCs w:val="20"/>
        </w:rPr>
      </w:pPr>
    </w:p>
    <w:p w14:paraId="0AADDB8C" w14:textId="77777777" w:rsidR="008753B9" w:rsidRPr="004347B0" w:rsidRDefault="004347B0" w:rsidP="006B2153">
      <w:pPr>
        <w:jc w:val="both"/>
        <w:rPr>
          <w:b/>
          <w:sz w:val="20"/>
          <w:szCs w:val="20"/>
        </w:rPr>
      </w:pPr>
      <w:r>
        <w:rPr>
          <w:b/>
          <w:sz w:val="20"/>
          <w:szCs w:val="20"/>
        </w:rPr>
        <w:t>UWAGA</w:t>
      </w:r>
    </w:p>
    <w:p w14:paraId="4ACC40A2" w14:textId="77777777" w:rsidR="008753B9" w:rsidRDefault="008753B9" w:rsidP="006B2153">
      <w:pPr>
        <w:jc w:val="both"/>
        <w:rPr>
          <w:sz w:val="20"/>
          <w:szCs w:val="20"/>
        </w:rPr>
      </w:pPr>
      <w:r>
        <w:rPr>
          <w:sz w:val="20"/>
          <w:szCs w:val="20"/>
        </w:rPr>
        <w:t>W przypadku, gdy wykonawca lub podmiot świadczący dla wykonawcy usługę kurierską lub doręczenia lub inną o podobnym charakterze zleconą w celu dostarcz</w:t>
      </w:r>
      <w:r w:rsidR="00B201A2">
        <w:rPr>
          <w:sz w:val="20"/>
          <w:szCs w:val="20"/>
        </w:rPr>
        <w:t xml:space="preserve">enia </w:t>
      </w:r>
      <w:r w:rsidR="005D4EA7">
        <w:rPr>
          <w:sz w:val="20"/>
          <w:szCs w:val="20"/>
        </w:rPr>
        <w:t>samochodu ratowniczo-gaśniczego</w:t>
      </w:r>
      <w:r w:rsidR="00B201A2">
        <w:rPr>
          <w:sz w:val="20"/>
          <w:szCs w:val="20"/>
        </w:rPr>
        <w:t xml:space="preserve">, nie wykona we własnym zakresie rozładunku, zamawiający ma prawo: odmówić przyjęcia dostawy z winy wykonawcy, obciążyć go karami umownymi oraz odstąpić od umowy z winy wykonawcy. </w:t>
      </w:r>
    </w:p>
    <w:p w14:paraId="18D8583A" w14:textId="77777777" w:rsidR="00B201A2" w:rsidRPr="00E55A5F" w:rsidRDefault="00B201A2" w:rsidP="006B2153">
      <w:pPr>
        <w:jc w:val="both"/>
        <w:rPr>
          <w:sz w:val="20"/>
          <w:szCs w:val="20"/>
        </w:rPr>
      </w:pPr>
      <w:r>
        <w:rPr>
          <w:sz w:val="20"/>
          <w:szCs w:val="20"/>
        </w:rPr>
        <w:t>Jeśli podmiot świadczący dla wykonawcy usługę kurierską lub doręczenia lub inną o podobnym charakterze zleconą w celu dostarczenia przedmiotu zamówienia do zamawiającego w celu rozładunku i/lub wniesienia zażąda od zamawiającego zapłaty za te czynności  wówczas zamawiający ma prawo: odmówić przyjęcia dostawy z winy wykonawcy, obciążyć go karami umownymi oraz odstąpić od umowy z winy wykonawcy.</w:t>
      </w:r>
    </w:p>
    <w:p w14:paraId="3EBD6696" w14:textId="77777777" w:rsidR="00C025CD" w:rsidRPr="00E55A5F" w:rsidRDefault="00B201A2" w:rsidP="006B2153">
      <w:pPr>
        <w:jc w:val="both"/>
        <w:rPr>
          <w:sz w:val="20"/>
          <w:szCs w:val="20"/>
        </w:rPr>
      </w:pPr>
      <w:r>
        <w:rPr>
          <w:sz w:val="20"/>
          <w:szCs w:val="20"/>
        </w:rPr>
        <w:t xml:space="preserve">Wszelkie koszty dostawy, o których mowa wyżej, będzie ponosił wykonawca. W tym celu wszelkie koszty dostawy muszą zostać ujęte  w cenie złożonej oferty, w tym: koszty załadunku, transportu, zakupu paliwa, wynagrodzenia, rozładunku i wniesienia, związane z należytą realizacją przedmiotowego zamówienia oraz zawartą na tę okoliczność umowy. </w:t>
      </w:r>
    </w:p>
    <w:p w14:paraId="03156735" w14:textId="77777777" w:rsidR="00AE1B3A" w:rsidRDefault="007C5073" w:rsidP="006B2153">
      <w:pPr>
        <w:pStyle w:val="Default"/>
        <w:spacing w:line="276" w:lineRule="auto"/>
        <w:jc w:val="both"/>
        <w:rPr>
          <w:rFonts w:ascii="Arial" w:hAnsi="Arial" w:cs="Arial"/>
          <w:sz w:val="20"/>
          <w:szCs w:val="20"/>
        </w:rPr>
      </w:pPr>
      <w:r>
        <w:rPr>
          <w:rFonts w:ascii="Arial" w:hAnsi="Arial" w:cs="Arial"/>
          <w:sz w:val="20"/>
          <w:szCs w:val="20"/>
        </w:rPr>
        <w:t>2</w:t>
      </w:r>
      <w:r w:rsidR="00281E5B">
        <w:rPr>
          <w:rFonts w:ascii="Arial" w:hAnsi="Arial" w:cs="Arial"/>
          <w:sz w:val="20"/>
          <w:szCs w:val="20"/>
        </w:rPr>
        <w:t xml:space="preserve">. </w:t>
      </w:r>
      <w:r w:rsidR="00281E5B" w:rsidRPr="00255D5F">
        <w:rPr>
          <w:rFonts w:ascii="Arial" w:hAnsi="Arial" w:cs="Arial"/>
          <w:b/>
          <w:bCs/>
          <w:sz w:val="20"/>
          <w:szCs w:val="20"/>
        </w:rPr>
        <w:t>Do realizacji przedmiotowego zamówienia wykonawca będzie zobowiązany</w:t>
      </w:r>
      <w:r w:rsidR="00281E5B">
        <w:rPr>
          <w:rFonts w:ascii="Arial" w:hAnsi="Arial" w:cs="Arial"/>
          <w:sz w:val="20"/>
          <w:szCs w:val="20"/>
        </w:rPr>
        <w:t>:</w:t>
      </w:r>
    </w:p>
    <w:p w14:paraId="67250024" w14:textId="77777777" w:rsidR="00281E5B" w:rsidRDefault="00281E5B" w:rsidP="006B2153">
      <w:pPr>
        <w:pStyle w:val="Default"/>
        <w:spacing w:line="276" w:lineRule="auto"/>
        <w:jc w:val="both"/>
        <w:rPr>
          <w:rFonts w:ascii="Arial" w:hAnsi="Arial" w:cs="Arial"/>
          <w:sz w:val="20"/>
          <w:szCs w:val="20"/>
        </w:rPr>
      </w:pPr>
      <w:r>
        <w:rPr>
          <w:rFonts w:ascii="Arial" w:hAnsi="Arial" w:cs="Arial"/>
          <w:sz w:val="20"/>
          <w:szCs w:val="20"/>
        </w:rPr>
        <w:t>1) dostarczyć przedmiot zamówienia zgodny z minimalnymi wymaganiami zamawiającego określonymi w SWZ;</w:t>
      </w:r>
    </w:p>
    <w:p w14:paraId="78DA0371" w14:textId="2A3A0A90" w:rsidR="00214A39" w:rsidRDefault="00281E5B" w:rsidP="006B2153">
      <w:pPr>
        <w:pStyle w:val="Default"/>
        <w:spacing w:line="276" w:lineRule="auto"/>
        <w:jc w:val="both"/>
        <w:rPr>
          <w:rFonts w:ascii="Arial" w:hAnsi="Arial" w:cs="Arial"/>
          <w:sz w:val="20"/>
          <w:szCs w:val="20"/>
        </w:rPr>
      </w:pPr>
      <w:r>
        <w:rPr>
          <w:rFonts w:ascii="Arial" w:hAnsi="Arial" w:cs="Arial"/>
          <w:sz w:val="20"/>
          <w:szCs w:val="20"/>
        </w:rPr>
        <w:t xml:space="preserve">2) </w:t>
      </w:r>
      <w:r w:rsidRPr="00255D5F">
        <w:rPr>
          <w:rFonts w:ascii="Arial" w:hAnsi="Arial" w:cs="Arial"/>
          <w:color w:val="auto"/>
          <w:sz w:val="20"/>
          <w:szCs w:val="20"/>
        </w:rPr>
        <w:t xml:space="preserve">dostarczyć zamawiającemu </w:t>
      </w:r>
      <w:r w:rsidR="005D4EA7" w:rsidRPr="00255D5F">
        <w:rPr>
          <w:rFonts w:ascii="Arial" w:hAnsi="Arial" w:cs="Arial"/>
          <w:color w:val="auto"/>
          <w:sz w:val="20"/>
          <w:szCs w:val="20"/>
        </w:rPr>
        <w:t xml:space="preserve">samochód </w:t>
      </w:r>
      <w:r w:rsidRPr="00255D5F">
        <w:rPr>
          <w:rFonts w:ascii="Arial" w:hAnsi="Arial" w:cs="Arial"/>
          <w:color w:val="auto"/>
          <w:sz w:val="20"/>
          <w:szCs w:val="20"/>
        </w:rPr>
        <w:t>sprawn</w:t>
      </w:r>
      <w:r w:rsidR="005D4EA7" w:rsidRPr="00255D5F">
        <w:rPr>
          <w:rFonts w:ascii="Arial" w:hAnsi="Arial" w:cs="Arial"/>
          <w:color w:val="auto"/>
          <w:sz w:val="20"/>
          <w:szCs w:val="20"/>
        </w:rPr>
        <w:t>y</w:t>
      </w:r>
      <w:r w:rsidRPr="00255D5F">
        <w:rPr>
          <w:rFonts w:ascii="Arial" w:hAnsi="Arial" w:cs="Arial"/>
          <w:color w:val="auto"/>
          <w:sz w:val="20"/>
          <w:szCs w:val="20"/>
        </w:rPr>
        <w:t xml:space="preserve"> technicznie, o  wymaganych minimalnych cechach, parametrach i elementach wyposażenia, nieobciążone prawami osób trzecich. </w:t>
      </w:r>
      <w:r w:rsidR="003F18A9" w:rsidRPr="00255D5F">
        <w:rPr>
          <w:rFonts w:ascii="Arial" w:hAnsi="Arial" w:cs="Arial"/>
          <w:color w:val="auto"/>
          <w:sz w:val="20"/>
          <w:szCs w:val="20"/>
        </w:rPr>
        <w:t xml:space="preserve"> Przy czym rok produkcji urządzeń nie może być starszy niż</w:t>
      </w:r>
      <w:r w:rsidR="005D4EA7" w:rsidRPr="00255D5F">
        <w:rPr>
          <w:rFonts w:ascii="Arial" w:hAnsi="Arial" w:cs="Arial"/>
          <w:color w:val="auto"/>
          <w:sz w:val="20"/>
          <w:szCs w:val="20"/>
        </w:rPr>
        <w:t xml:space="preserve"> </w:t>
      </w:r>
      <w:r w:rsidR="003B6162" w:rsidRPr="00255D5F">
        <w:rPr>
          <w:rFonts w:ascii="Arial" w:hAnsi="Arial" w:cs="Arial"/>
          <w:color w:val="auto"/>
          <w:sz w:val="20"/>
          <w:szCs w:val="20"/>
        </w:rPr>
        <w:t>1997.</w:t>
      </w:r>
    </w:p>
    <w:p w14:paraId="5EC2F05F" w14:textId="77777777" w:rsidR="00214A39" w:rsidRDefault="007C5073" w:rsidP="006B2153">
      <w:pPr>
        <w:pStyle w:val="Default"/>
        <w:spacing w:line="276" w:lineRule="auto"/>
        <w:jc w:val="both"/>
        <w:rPr>
          <w:rFonts w:ascii="Arial" w:hAnsi="Arial" w:cs="Arial"/>
          <w:sz w:val="20"/>
          <w:szCs w:val="20"/>
        </w:rPr>
      </w:pPr>
      <w:r>
        <w:rPr>
          <w:rFonts w:ascii="Arial" w:hAnsi="Arial" w:cs="Arial"/>
          <w:sz w:val="20"/>
          <w:szCs w:val="20"/>
        </w:rPr>
        <w:t>3</w:t>
      </w:r>
      <w:r w:rsidR="00424144">
        <w:rPr>
          <w:rFonts w:ascii="Arial" w:hAnsi="Arial" w:cs="Arial"/>
          <w:sz w:val="20"/>
          <w:szCs w:val="20"/>
        </w:rPr>
        <w:t xml:space="preserve">. Zgodnie z treścią art. 101 </w:t>
      </w:r>
      <w:proofErr w:type="spellStart"/>
      <w:r w:rsidR="00424144">
        <w:rPr>
          <w:rFonts w:ascii="Arial" w:hAnsi="Arial" w:cs="Arial"/>
          <w:sz w:val="20"/>
          <w:szCs w:val="20"/>
        </w:rPr>
        <w:t>P</w:t>
      </w:r>
      <w:r w:rsidR="00214A39">
        <w:rPr>
          <w:rFonts w:ascii="Arial" w:hAnsi="Arial" w:cs="Arial"/>
          <w:sz w:val="20"/>
          <w:szCs w:val="20"/>
        </w:rPr>
        <w:t>zp</w:t>
      </w:r>
      <w:proofErr w:type="spellEnd"/>
      <w:r w:rsidR="00214A39">
        <w:rPr>
          <w:rFonts w:ascii="Arial" w:hAnsi="Arial" w:cs="Arial"/>
          <w:sz w:val="20"/>
          <w:szCs w:val="20"/>
        </w:rPr>
        <w:t xml:space="preserve"> zamawiający dopuszcza rozwiązania równoważne wszędzie tam, gdzie w opisie przedmiotu zamówienia występują nazwy własne, dopuszcza się odpowiednio: rozwiązania, elementy, materiały, urządzenia równoważne.</w:t>
      </w:r>
    </w:p>
    <w:p w14:paraId="778C631F" w14:textId="77777777" w:rsidR="00E157D9" w:rsidRDefault="00214A39" w:rsidP="006B2153">
      <w:pPr>
        <w:pStyle w:val="Default"/>
        <w:spacing w:line="276" w:lineRule="auto"/>
        <w:jc w:val="both"/>
        <w:rPr>
          <w:rFonts w:ascii="Arial" w:hAnsi="Arial" w:cs="Arial"/>
          <w:sz w:val="20"/>
          <w:szCs w:val="20"/>
        </w:rPr>
      </w:pPr>
      <w:r>
        <w:rPr>
          <w:rFonts w:ascii="Arial" w:hAnsi="Arial" w:cs="Arial"/>
          <w:sz w:val="20"/>
          <w:szCs w:val="20"/>
        </w:rPr>
        <w:t xml:space="preserve">Za równoważne uznaje się rozwiązania, jak również elementy, materiały, urządzenia, oprogramowanie o właściwościach funkcjonalnych i jakościowych takich samych lub zbliżonych ale  nie gorszych od tych. które zostały zakreślone w opisie przedmiotu zamówienia i dokumentacji, lecz oznaczonych innym znakiem towarowym, patentem lub pochodzeniem. Przy czym istotne jest to, że produkt, który nie jest identyczny tj. tożsamy z produktem referencyjnym, ale </w:t>
      </w:r>
      <w:r w:rsidR="00CA3657">
        <w:rPr>
          <w:rFonts w:ascii="Arial" w:hAnsi="Arial" w:cs="Arial"/>
          <w:sz w:val="20"/>
          <w:szCs w:val="20"/>
        </w:rPr>
        <w:t xml:space="preserve">posiada istotne dla zamawiającego zbliżone i nie gorsze od produktu referencyjnego standardy, cechy i parametry. Za istotne dla zamawiającego </w:t>
      </w:r>
      <w:r w:rsidR="00CA3657">
        <w:rPr>
          <w:rFonts w:ascii="Arial" w:hAnsi="Arial" w:cs="Arial"/>
          <w:sz w:val="20"/>
          <w:szCs w:val="20"/>
        </w:rPr>
        <w:lastRenderedPageBreak/>
        <w:t>standardy, cechy i parametry. Za istotne dla zamawiającego standardy, cechy parametry należy rozumieć takie, które pozwolą uzyskać parametry i cechy funkcjonalne i jakościowe nie gorsze od założonych w opisie przedmiotu zamówienia.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r w:rsidR="00E157D9">
        <w:rPr>
          <w:rFonts w:ascii="Arial" w:hAnsi="Arial" w:cs="Arial"/>
          <w:sz w:val="20"/>
          <w:szCs w:val="20"/>
        </w:rPr>
        <w:t>”</w:t>
      </w:r>
    </w:p>
    <w:p w14:paraId="5FC38AB4" w14:textId="77777777" w:rsidR="00214A39" w:rsidRDefault="00E157D9" w:rsidP="006B2153">
      <w:pPr>
        <w:pStyle w:val="Default"/>
        <w:spacing w:line="276" w:lineRule="auto"/>
        <w:jc w:val="both"/>
        <w:rPr>
          <w:rFonts w:ascii="Arial" w:hAnsi="Arial" w:cs="Arial"/>
          <w:sz w:val="20"/>
          <w:szCs w:val="20"/>
        </w:rPr>
      </w:pPr>
      <w:r>
        <w:rPr>
          <w:rFonts w:ascii="Arial" w:hAnsi="Arial" w:cs="Arial"/>
          <w:sz w:val="20"/>
          <w:szCs w:val="20"/>
        </w:rPr>
        <w:t>Parametry i wymagania wskazane w SWZ określają minimalne warunki techniczne, eksploatacyjne, użytkowe, jakościowe i funkcjonalne, jakie ma spełniać dostarczony zamawiającemu</w:t>
      </w:r>
      <w:r w:rsidR="00CA3657">
        <w:rPr>
          <w:rFonts w:ascii="Arial" w:hAnsi="Arial" w:cs="Arial"/>
          <w:sz w:val="20"/>
          <w:szCs w:val="20"/>
        </w:rPr>
        <w:t xml:space="preserve"> </w:t>
      </w:r>
      <w:r w:rsidR="00847E47">
        <w:rPr>
          <w:rFonts w:ascii="Arial" w:hAnsi="Arial" w:cs="Arial"/>
          <w:sz w:val="20"/>
          <w:szCs w:val="20"/>
        </w:rPr>
        <w:t>przedmiot zamówienia.</w:t>
      </w:r>
    </w:p>
    <w:p w14:paraId="6BAD11B3" w14:textId="77777777"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w:t>
      </w:r>
    </w:p>
    <w:p w14:paraId="698CF8F6" w14:textId="77777777"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Zgodnie z art. 101 ust. 5 PZP, Wykonawca ma obowiązek udowodnienia, iż proponowane rozwiązania w równoważnym stopniu spełniają wymagania określone w opisie przedmiotu zamówienia. Ciężar udowodnienia, że materiał lub produkt jest równoważny w stosunku do wymogu określonego przez zamawiającego spoczywa na wykonawcy. Jeżeli materiały lub produkty lub urządzenia zaoferowane przez wykonawcę jako równoważne nie będą równoważne do określonych w SWZ, w świetle przedłożonych przez Wykonawcę dokumentów, oferta tego Wykonawcy zostanie odrzucona jako niezgodna z warunkami zamówienia. W przypadku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ustępu stosuje się odpowiednio. </w:t>
      </w:r>
    </w:p>
    <w:p w14:paraId="6037D5CC" w14:textId="77777777" w:rsidR="006B2153" w:rsidRPr="00E80431" w:rsidRDefault="006B2153" w:rsidP="006B2153">
      <w:pPr>
        <w:pStyle w:val="Default"/>
        <w:spacing w:line="276" w:lineRule="auto"/>
        <w:jc w:val="both"/>
        <w:rPr>
          <w:rFonts w:ascii="Arial" w:hAnsi="Arial" w:cs="Arial"/>
          <w:color w:val="0D0D0D"/>
          <w:sz w:val="20"/>
          <w:szCs w:val="20"/>
        </w:rPr>
      </w:pPr>
      <w:r w:rsidRPr="00E80431">
        <w:rPr>
          <w:rFonts w:ascii="Arial" w:hAnsi="Arial" w:cs="Arial"/>
          <w:color w:val="0D0D0D"/>
          <w:sz w:val="20"/>
          <w:szCs w:val="20"/>
        </w:rPr>
        <w:t xml:space="preserve">W przypadku przyjętych przez Wykonawcę do wyceny materiałów lub produktów równoważnych, do oferty musi być dołączony wykaz tych produktów lub materiałów, który będzie w swej treści zawierał podanie co najmniej: pełnej nazwy zastosowanego materiału / produktu, precyzyjnego i jednoznacznego określenia typu/modelu materiału lub produktu oraz jego parametrów. Ponadto dla produktów i/lub materiałów równoważnych, zamawiający wymaga udokumentowania równoważności, m.in. za pomocą załączonych do wykazu materiałów/produktów równoważnych np. atestów, aprobat, deklaracji zgodności z przepisami i normami produktów/materiałów równoważnych, kart technicznych producenta lub dystrybutora, specyfikacji technicznej producenta lub dystrybutora urządzenia, itp. Dostarczone zamawiającemu dokumenty muszą w sposób jednoznaczny stwierdzać równoważność proponowanych rozwiązań w stosunku do przyjętych w SWZ. W przypadku wątpliwości, co do równoważności zaproponowanych w ofercie zamienników produktów lub materiałów równoważnych, Zamawiający na etapie badania oferty może wymagać wykazania (udokumentowania) równoważności. Zamawiający nie ogranicza katalogu dokumentów jakie Wykonawca, w celu udowodnienia równoważności, winien przedłożyć w ofercie, z zastrzeżeniem że nie będą to oświadczenia własne wykonawcy, ale dokumenty niezależnych jednostek oceniających lub producenta. Materiały / produkty równoważne oceniane będą pod względem możliwości uzyskania określonych dla produktów lub materiałów poziomów jakości, funkcjonalności, kosztów eksploatacji, niezawodności działania. </w:t>
      </w:r>
    </w:p>
    <w:p w14:paraId="5911EA8B" w14:textId="77777777" w:rsidR="006B2153" w:rsidRDefault="007C5073" w:rsidP="006B2153">
      <w:pPr>
        <w:jc w:val="both"/>
        <w:rPr>
          <w:sz w:val="20"/>
          <w:szCs w:val="20"/>
        </w:rPr>
      </w:pPr>
      <w:r>
        <w:rPr>
          <w:sz w:val="20"/>
          <w:szCs w:val="20"/>
        </w:rPr>
        <w:t>4</w:t>
      </w:r>
      <w:r w:rsidR="006B2153">
        <w:rPr>
          <w:sz w:val="20"/>
          <w:szCs w:val="20"/>
        </w:rPr>
        <w:t>. Okres rękojmi jest równy okresowi gwarancji, chyba, że oferta Wykonawcy określa dłuższy okres rękojmi.</w:t>
      </w:r>
    </w:p>
    <w:p w14:paraId="1F5FC4DE" w14:textId="77777777" w:rsidR="006B2153" w:rsidRDefault="007C5073" w:rsidP="006B2153">
      <w:pPr>
        <w:jc w:val="both"/>
        <w:rPr>
          <w:sz w:val="20"/>
          <w:szCs w:val="20"/>
        </w:rPr>
      </w:pPr>
      <w:r>
        <w:rPr>
          <w:sz w:val="20"/>
          <w:szCs w:val="20"/>
        </w:rPr>
        <w:t>5</w:t>
      </w:r>
      <w:r w:rsidR="006B2153">
        <w:rPr>
          <w:sz w:val="20"/>
          <w:szCs w:val="20"/>
        </w:rPr>
        <w:t>. Przedmiot zamówienia musi być dopuszczony do obrotu handlowego na terenie Unii Europejskiej.</w:t>
      </w:r>
    </w:p>
    <w:p w14:paraId="3810417B" w14:textId="77777777" w:rsidR="006B2153" w:rsidRDefault="007C5073" w:rsidP="006B2153">
      <w:pPr>
        <w:jc w:val="both"/>
        <w:rPr>
          <w:sz w:val="20"/>
          <w:szCs w:val="20"/>
        </w:rPr>
      </w:pPr>
      <w:r>
        <w:rPr>
          <w:sz w:val="20"/>
          <w:szCs w:val="20"/>
        </w:rPr>
        <w:t>6</w:t>
      </w:r>
      <w:r w:rsidR="006B2153">
        <w:rPr>
          <w:sz w:val="20"/>
          <w:szCs w:val="20"/>
        </w:rPr>
        <w:t xml:space="preserve">. </w:t>
      </w:r>
      <w:r w:rsidR="009A1B3F">
        <w:rPr>
          <w:sz w:val="20"/>
          <w:szCs w:val="20"/>
        </w:rPr>
        <w:t>R</w:t>
      </w:r>
      <w:r w:rsidR="006B2153">
        <w:rPr>
          <w:sz w:val="20"/>
          <w:szCs w:val="20"/>
        </w:rPr>
        <w:t>ealizacja zamówienia podlega prawu polskiemu, w tym w  szczególności ustawie z dnia 11.09.2019r. Prawo zamówień publicznych oraz ustawie z dnia 23.04.1964r. Kodeks cywilny.</w:t>
      </w:r>
    </w:p>
    <w:p w14:paraId="62ACD470" w14:textId="77777777" w:rsidR="006B2153" w:rsidRPr="00E80431" w:rsidRDefault="007C5073" w:rsidP="006B2153">
      <w:pPr>
        <w:jc w:val="both"/>
        <w:rPr>
          <w:sz w:val="20"/>
          <w:szCs w:val="20"/>
        </w:rPr>
      </w:pPr>
      <w:r>
        <w:rPr>
          <w:sz w:val="20"/>
          <w:szCs w:val="20"/>
        </w:rPr>
        <w:t>7</w:t>
      </w:r>
      <w:r w:rsidR="006B2153">
        <w:rPr>
          <w:sz w:val="20"/>
          <w:szCs w:val="20"/>
        </w:rPr>
        <w:t xml:space="preserve">. Wykonawca zobowiązany jest do realizacji zamówienia zgodnie z obowiązującymi przepisami prawa, wymaganiami zamawiającego zawartymi w dokumentach zamówienia oraz zgodnie ze  złożona ofertą  w szczególności z należytą starannością, bezpieczeństwem, dobrą jakością, właściwą organizacją i postanowieniami zawartej umowy. </w:t>
      </w:r>
    </w:p>
    <w:p w14:paraId="1B5EB4D7" w14:textId="77777777" w:rsidR="00847E47" w:rsidRDefault="00847E47" w:rsidP="00AE1B3A">
      <w:pPr>
        <w:pStyle w:val="Default"/>
        <w:spacing w:line="276" w:lineRule="auto"/>
        <w:rPr>
          <w:rFonts w:ascii="Arial" w:hAnsi="Arial" w:cs="Arial"/>
          <w:sz w:val="20"/>
          <w:szCs w:val="20"/>
        </w:rPr>
      </w:pPr>
    </w:p>
    <w:p w14:paraId="1B4C6204" w14:textId="77777777" w:rsidR="00AE1B3A" w:rsidRPr="00E55A5F" w:rsidRDefault="00AE1B3A" w:rsidP="00AE1B3A">
      <w:pPr>
        <w:rPr>
          <w:sz w:val="20"/>
          <w:szCs w:val="20"/>
        </w:rPr>
      </w:pPr>
    </w:p>
    <w:p w14:paraId="5C58F8FC" w14:textId="77777777" w:rsidR="001D0726" w:rsidRPr="00E55A5F" w:rsidRDefault="008C742B" w:rsidP="006B1022">
      <w:pPr>
        <w:pStyle w:val="Normalny1"/>
        <w:numPr>
          <w:ilvl w:val="0"/>
          <w:numId w:val="1"/>
        </w:numPr>
        <w:spacing w:line="360" w:lineRule="auto"/>
        <w:ind w:left="434"/>
        <w:jc w:val="both"/>
        <w:rPr>
          <w:b/>
          <w:sz w:val="20"/>
          <w:szCs w:val="20"/>
        </w:rPr>
      </w:pPr>
      <w:r w:rsidRPr="00E55A5F">
        <w:rPr>
          <w:sz w:val="20"/>
          <w:szCs w:val="20"/>
        </w:rPr>
        <w:t xml:space="preserve">Wspólny Słownik Zamówień CPV: </w:t>
      </w:r>
      <w:r w:rsidR="009C1E36" w:rsidRPr="00E55A5F">
        <w:rPr>
          <w:sz w:val="20"/>
          <w:szCs w:val="20"/>
        </w:rPr>
        <w:t xml:space="preserve">   </w:t>
      </w:r>
    </w:p>
    <w:p w14:paraId="5C54CAF7" w14:textId="77777777" w:rsidR="006B1022" w:rsidRPr="00E55A5F" w:rsidRDefault="007C5073" w:rsidP="006B1022">
      <w:pPr>
        <w:pStyle w:val="Normalny1"/>
        <w:spacing w:line="360" w:lineRule="auto"/>
        <w:ind w:left="434"/>
        <w:jc w:val="both"/>
        <w:rPr>
          <w:b/>
          <w:sz w:val="20"/>
          <w:szCs w:val="20"/>
        </w:rPr>
      </w:pPr>
      <w:r w:rsidRPr="007C5073">
        <w:rPr>
          <w:b/>
          <w:sz w:val="20"/>
          <w:szCs w:val="20"/>
        </w:rPr>
        <w:t>34144210-3 - Wozy strażackie</w:t>
      </w:r>
    </w:p>
    <w:p w14:paraId="3BFB4364" w14:textId="77777777" w:rsidR="00FB6A15" w:rsidRPr="007C5073" w:rsidRDefault="008C742B" w:rsidP="007C5073">
      <w:pPr>
        <w:pStyle w:val="Normalny1"/>
        <w:numPr>
          <w:ilvl w:val="0"/>
          <w:numId w:val="1"/>
        </w:numPr>
        <w:spacing w:line="360" w:lineRule="auto"/>
        <w:ind w:left="434"/>
        <w:jc w:val="both"/>
        <w:rPr>
          <w:sz w:val="20"/>
          <w:szCs w:val="20"/>
        </w:rPr>
      </w:pPr>
      <w:r w:rsidRPr="00E55A5F">
        <w:rPr>
          <w:sz w:val="20"/>
          <w:szCs w:val="20"/>
        </w:rPr>
        <w:t xml:space="preserve">Zamawiający </w:t>
      </w:r>
      <w:r w:rsidR="007C5073">
        <w:rPr>
          <w:sz w:val="20"/>
          <w:szCs w:val="20"/>
        </w:rPr>
        <w:t xml:space="preserve">nie </w:t>
      </w:r>
      <w:r w:rsidRPr="00E55A5F">
        <w:rPr>
          <w:sz w:val="20"/>
          <w:szCs w:val="20"/>
        </w:rPr>
        <w:t>dopuszcza składani</w:t>
      </w:r>
      <w:r w:rsidR="00FB6A15">
        <w:rPr>
          <w:sz w:val="20"/>
          <w:szCs w:val="20"/>
        </w:rPr>
        <w:t>e</w:t>
      </w:r>
      <w:r w:rsidRPr="00E55A5F">
        <w:rPr>
          <w:sz w:val="20"/>
          <w:szCs w:val="20"/>
        </w:rPr>
        <w:t xml:space="preserve"> ofert częściowych</w:t>
      </w:r>
      <w:r w:rsidR="009C1E36" w:rsidRPr="00E55A5F">
        <w:rPr>
          <w:sz w:val="20"/>
          <w:szCs w:val="20"/>
        </w:rPr>
        <w:t>.</w:t>
      </w:r>
    </w:p>
    <w:p w14:paraId="31552F1E" w14:textId="77777777" w:rsidR="00E2659B" w:rsidRPr="00E55A5F" w:rsidRDefault="008C742B">
      <w:pPr>
        <w:pStyle w:val="Normalny1"/>
        <w:numPr>
          <w:ilvl w:val="0"/>
          <w:numId w:val="1"/>
        </w:numPr>
        <w:spacing w:line="360" w:lineRule="auto"/>
        <w:ind w:left="434"/>
        <w:jc w:val="both"/>
        <w:rPr>
          <w:sz w:val="20"/>
          <w:szCs w:val="20"/>
        </w:rPr>
      </w:pPr>
      <w:r w:rsidRPr="00E55A5F">
        <w:rPr>
          <w:sz w:val="20"/>
          <w:szCs w:val="20"/>
        </w:rPr>
        <w:t>Zamawiający nie dopuszcza składania ofert wariantowych oraz w postaci katalogów elektronicznych.</w:t>
      </w:r>
    </w:p>
    <w:p w14:paraId="2BFD58EF" w14:textId="77777777" w:rsidR="00E2659B" w:rsidRPr="00E55A5F" w:rsidRDefault="008C742B">
      <w:pPr>
        <w:pStyle w:val="Normalny1"/>
        <w:numPr>
          <w:ilvl w:val="0"/>
          <w:numId w:val="1"/>
        </w:numPr>
        <w:spacing w:line="360" w:lineRule="auto"/>
        <w:ind w:left="462"/>
        <w:jc w:val="both"/>
        <w:rPr>
          <w:sz w:val="20"/>
          <w:szCs w:val="20"/>
        </w:rPr>
      </w:pPr>
      <w:r w:rsidRPr="00E55A5F">
        <w:rPr>
          <w:sz w:val="20"/>
          <w:szCs w:val="20"/>
        </w:rPr>
        <w:t>Zamawiający nie przewiduje udzielania zamówień, o których mowa w art. 214 ust. 1 pkt 7 i 8.</w:t>
      </w:r>
    </w:p>
    <w:p w14:paraId="314983CB" w14:textId="77777777" w:rsidR="007D7074" w:rsidRPr="00E55A5F" w:rsidRDefault="00880377">
      <w:pPr>
        <w:pStyle w:val="Nagwek2"/>
        <w:rPr>
          <w:b/>
          <w:sz w:val="24"/>
          <w:szCs w:val="24"/>
        </w:rPr>
      </w:pPr>
      <w:bookmarkStart w:id="6" w:name="_s0i9odf430x7" w:colFirst="0" w:colLast="0"/>
      <w:bookmarkEnd w:id="6"/>
      <w:r w:rsidRPr="00E55A5F">
        <w:rPr>
          <w:b/>
          <w:sz w:val="24"/>
          <w:szCs w:val="24"/>
        </w:rPr>
        <w:t xml:space="preserve">Rozdział  </w:t>
      </w:r>
      <w:r w:rsidR="0081770C" w:rsidRPr="00E55A5F">
        <w:rPr>
          <w:b/>
          <w:sz w:val="24"/>
          <w:szCs w:val="24"/>
        </w:rPr>
        <w:t>V</w:t>
      </w:r>
      <w:r w:rsidR="008C742B" w:rsidRPr="00E55A5F">
        <w:rPr>
          <w:b/>
          <w:sz w:val="24"/>
          <w:szCs w:val="24"/>
        </w:rPr>
        <w:t xml:space="preserve"> </w:t>
      </w:r>
    </w:p>
    <w:p w14:paraId="6C51DAB6" w14:textId="77777777" w:rsidR="00E2659B" w:rsidRPr="00E55A5F" w:rsidRDefault="008C742B">
      <w:pPr>
        <w:pStyle w:val="Nagwek2"/>
        <w:rPr>
          <w:b/>
          <w:sz w:val="24"/>
          <w:szCs w:val="24"/>
        </w:rPr>
      </w:pPr>
      <w:r w:rsidRPr="00E55A5F">
        <w:rPr>
          <w:b/>
          <w:sz w:val="24"/>
          <w:szCs w:val="24"/>
        </w:rPr>
        <w:t>Wizja lokalna</w:t>
      </w:r>
    </w:p>
    <w:p w14:paraId="1B405B66" w14:textId="77777777" w:rsidR="00E2659B" w:rsidRPr="00E55A5F" w:rsidRDefault="008C742B">
      <w:pPr>
        <w:pStyle w:val="Normalny1"/>
        <w:numPr>
          <w:ilvl w:val="0"/>
          <w:numId w:val="14"/>
        </w:numPr>
        <w:spacing w:before="240" w:after="40" w:line="360" w:lineRule="auto"/>
        <w:ind w:left="426"/>
        <w:jc w:val="both"/>
        <w:rPr>
          <w:color w:val="FF9900"/>
          <w:sz w:val="20"/>
          <w:szCs w:val="20"/>
        </w:rPr>
      </w:pPr>
      <w:r w:rsidRPr="00E55A5F">
        <w:rPr>
          <w:sz w:val="20"/>
          <w:szCs w:val="20"/>
        </w:rPr>
        <w:t xml:space="preserve">Zamawiający informuje, że </w:t>
      </w:r>
      <w:r w:rsidR="00660F1E" w:rsidRPr="00E55A5F">
        <w:rPr>
          <w:sz w:val="20"/>
          <w:szCs w:val="20"/>
        </w:rPr>
        <w:t xml:space="preserve">nie przewiduje przeprowadzenia </w:t>
      </w:r>
      <w:r w:rsidRPr="00E55A5F">
        <w:rPr>
          <w:sz w:val="20"/>
          <w:szCs w:val="20"/>
        </w:rPr>
        <w:t>wizji lokalnej</w:t>
      </w:r>
      <w:r w:rsidR="00660F1E" w:rsidRPr="00E55A5F">
        <w:rPr>
          <w:color w:val="FF9900"/>
          <w:sz w:val="20"/>
          <w:szCs w:val="20"/>
        </w:rPr>
        <w:t>.</w:t>
      </w:r>
    </w:p>
    <w:p w14:paraId="0EFF2575" w14:textId="77777777" w:rsidR="00880377" w:rsidRPr="00E55A5F" w:rsidRDefault="00880377">
      <w:pPr>
        <w:pStyle w:val="Nagwek2"/>
        <w:rPr>
          <w:b/>
          <w:sz w:val="24"/>
          <w:szCs w:val="24"/>
        </w:rPr>
      </w:pPr>
      <w:bookmarkStart w:id="7" w:name="_l3y36xf8w2mt" w:colFirst="0" w:colLast="0"/>
      <w:bookmarkEnd w:id="7"/>
      <w:r w:rsidRPr="00E55A5F">
        <w:rPr>
          <w:b/>
          <w:sz w:val="24"/>
          <w:szCs w:val="24"/>
        </w:rPr>
        <w:t xml:space="preserve">Rozdział  </w:t>
      </w:r>
      <w:r w:rsidR="0081770C" w:rsidRPr="00E55A5F">
        <w:rPr>
          <w:b/>
          <w:sz w:val="24"/>
          <w:szCs w:val="24"/>
        </w:rPr>
        <w:t>VI</w:t>
      </w:r>
      <w:r w:rsidR="008C742B" w:rsidRPr="00E55A5F">
        <w:rPr>
          <w:b/>
          <w:sz w:val="24"/>
          <w:szCs w:val="24"/>
        </w:rPr>
        <w:t xml:space="preserve"> </w:t>
      </w:r>
    </w:p>
    <w:p w14:paraId="6D4CC554" w14:textId="77777777" w:rsidR="00E2659B" w:rsidRPr="00E55A5F" w:rsidRDefault="008C742B">
      <w:pPr>
        <w:pStyle w:val="Nagwek2"/>
        <w:rPr>
          <w:b/>
          <w:sz w:val="24"/>
          <w:szCs w:val="24"/>
        </w:rPr>
      </w:pPr>
      <w:r w:rsidRPr="00E55A5F">
        <w:rPr>
          <w:b/>
          <w:sz w:val="24"/>
          <w:szCs w:val="24"/>
        </w:rPr>
        <w:t>Podwykonawstwo</w:t>
      </w:r>
    </w:p>
    <w:p w14:paraId="353B20D3" w14:textId="77777777" w:rsidR="00E2659B" w:rsidRPr="00E55A5F" w:rsidRDefault="008C742B">
      <w:pPr>
        <w:pStyle w:val="Normalny1"/>
        <w:numPr>
          <w:ilvl w:val="0"/>
          <w:numId w:val="11"/>
        </w:numPr>
        <w:spacing w:before="240" w:line="360" w:lineRule="auto"/>
        <w:jc w:val="both"/>
        <w:rPr>
          <w:sz w:val="20"/>
          <w:szCs w:val="20"/>
        </w:rPr>
      </w:pPr>
      <w:r w:rsidRPr="00E55A5F">
        <w:rPr>
          <w:sz w:val="20"/>
          <w:szCs w:val="20"/>
        </w:rPr>
        <w:t>Wykonawca może powierzyć wykonanie części zamówienia podwykonawcy (podwykonawcom)</w:t>
      </w:r>
      <w:r w:rsidR="006C2B6C" w:rsidRPr="00E55A5F">
        <w:rPr>
          <w:sz w:val="20"/>
          <w:szCs w:val="20"/>
        </w:rPr>
        <w:t>.</w:t>
      </w:r>
      <w:r w:rsidRPr="00E55A5F">
        <w:rPr>
          <w:sz w:val="20"/>
          <w:szCs w:val="20"/>
        </w:rPr>
        <w:t xml:space="preserve"> </w:t>
      </w:r>
    </w:p>
    <w:p w14:paraId="38671B7D" w14:textId="77777777" w:rsidR="00E2659B" w:rsidRPr="00E55A5F" w:rsidRDefault="008C742B">
      <w:pPr>
        <w:pStyle w:val="Normalny1"/>
        <w:numPr>
          <w:ilvl w:val="0"/>
          <w:numId w:val="11"/>
        </w:numPr>
        <w:spacing w:line="360" w:lineRule="auto"/>
        <w:jc w:val="both"/>
        <w:rPr>
          <w:sz w:val="20"/>
          <w:szCs w:val="20"/>
        </w:rPr>
      </w:pPr>
      <w:r w:rsidRPr="00E55A5F">
        <w:rPr>
          <w:sz w:val="20"/>
          <w:szCs w:val="20"/>
        </w:rPr>
        <w:t>Zamawiający nie zastrzega obowiązku osobistego wykonania przez Wykonawcę kluczowych części zamówienia.</w:t>
      </w:r>
    </w:p>
    <w:p w14:paraId="66966645" w14:textId="77777777" w:rsidR="00E2659B" w:rsidRPr="00E55A5F" w:rsidRDefault="008C742B">
      <w:pPr>
        <w:pStyle w:val="Normalny1"/>
        <w:numPr>
          <w:ilvl w:val="0"/>
          <w:numId w:val="11"/>
        </w:numPr>
        <w:spacing w:line="360" w:lineRule="auto"/>
        <w:jc w:val="both"/>
        <w:rPr>
          <w:sz w:val="20"/>
          <w:szCs w:val="20"/>
        </w:rPr>
      </w:pPr>
      <w:r w:rsidRPr="00E55A5F">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sidRPr="00E55A5F">
        <w:rPr>
          <w:sz w:val="20"/>
          <w:szCs w:val="20"/>
        </w:rPr>
        <w:t>w</w:t>
      </w:r>
      <w:r w:rsidRPr="00E55A5F">
        <w:rPr>
          <w:sz w:val="20"/>
          <w:szCs w:val="20"/>
        </w:rPr>
        <w:t>ykonawców</w:t>
      </w:r>
      <w:r w:rsidR="00660F1E" w:rsidRPr="00E55A5F">
        <w:rPr>
          <w:sz w:val="20"/>
          <w:szCs w:val="20"/>
        </w:rPr>
        <w:t>.</w:t>
      </w:r>
    </w:p>
    <w:p w14:paraId="32DE596E" w14:textId="77777777" w:rsidR="00880377" w:rsidRPr="00E55A5F" w:rsidRDefault="00880377">
      <w:pPr>
        <w:pStyle w:val="Nagwek2"/>
        <w:rPr>
          <w:b/>
          <w:sz w:val="24"/>
          <w:szCs w:val="24"/>
        </w:rPr>
      </w:pPr>
      <w:bookmarkStart w:id="8" w:name="_6katmqtjrys4" w:colFirst="0" w:colLast="0"/>
      <w:bookmarkEnd w:id="8"/>
      <w:r w:rsidRPr="00E55A5F">
        <w:rPr>
          <w:b/>
          <w:sz w:val="24"/>
          <w:szCs w:val="24"/>
        </w:rPr>
        <w:t xml:space="preserve">Rozdział  </w:t>
      </w:r>
      <w:r w:rsidR="004F3580" w:rsidRPr="00E55A5F">
        <w:rPr>
          <w:b/>
          <w:sz w:val="24"/>
          <w:szCs w:val="24"/>
        </w:rPr>
        <w:t>VII</w:t>
      </w:r>
      <w:r w:rsidR="008C742B" w:rsidRPr="00E55A5F">
        <w:rPr>
          <w:b/>
          <w:sz w:val="24"/>
          <w:szCs w:val="24"/>
        </w:rPr>
        <w:t xml:space="preserve"> </w:t>
      </w:r>
    </w:p>
    <w:p w14:paraId="1719AE2D" w14:textId="77777777" w:rsidR="00E2659B" w:rsidRPr="0038254E" w:rsidRDefault="008C742B">
      <w:pPr>
        <w:pStyle w:val="Nagwek2"/>
        <w:rPr>
          <w:b/>
          <w:sz w:val="24"/>
          <w:szCs w:val="24"/>
        </w:rPr>
      </w:pPr>
      <w:r w:rsidRPr="0038254E">
        <w:rPr>
          <w:b/>
          <w:sz w:val="24"/>
          <w:szCs w:val="24"/>
        </w:rPr>
        <w:t>Termin wykonania zamówienia</w:t>
      </w:r>
    </w:p>
    <w:p w14:paraId="4F3BA653" w14:textId="5B9C0038" w:rsidR="00E2659B" w:rsidRPr="00255D5F" w:rsidRDefault="00B960C9">
      <w:pPr>
        <w:pStyle w:val="Normalny1"/>
        <w:numPr>
          <w:ilvl w:val="0"/>
          <w:numId w:val="17"/>
        </w:numPr>
        <w:spacing w:before="240" w:line="360" w:lineRule="auto"/>
        <w:ind w:left="426"/>
        <w:jc w:val="both"/>
        <w:rPr>
          <w:b/>
          <w:bCs/>
          <w:sz w:val="20"/>
          <w:szCs w:val="20"/>
        </w:rPr>
      </w:pPr>
      <w:r w:rsidRPr="00255D5F">
        <w:rPr>
          <w:sz w:val="20"/>
          <w:szCs w:val="20"/>
        </w:rPr>
        <w:t xml:space="preserve">Zamawiający wymaga </w:t>
      </w:r>
      <w:r w:rsidR="008C742B" w:rsidRPr="00255D5F">
        <w:rPr>
          <w:sz w:val="20"/>
          <w:szCs w:val="20"/>
        </w:rPr>
        <w:t xml:space="preserve"> realizacji zamówienia</w:t>
      </w:r>
      <w:r w:rsidR="008C742B" w:rsidRPr="00255D5F">
        <w:rPr>
          <w:b/>
          <w:bCs/>
          <w:sz w:val="20"/>
          <w:szCs w:val="20"/>
        </w:rPr>
        <w:t xml:space="preserve"> </w:t>
      </w:r>
      <w:r w:rsidRPr="00255D5F">
        <w:rPr>
          <w:b/>
          <w:bCs/>
          <w:sz w:val="20"/>
          <w:szCs w:val="20"/>
        </w:rPr>
        <w:t xml:space="preserve">w terminie </w:t>
      </w:r>
      <w:r w:rsidR="000114F2" w:rsidRPr="00255D5F">
        <w:rPr>
          <w:b/>
          <w:bCs/>
          <w:sz w:val="20"/>
          <w:szCs w:val="20"/>
        </w:rPr>
        <w:t xml:space="preserve">maksymalnie </w:t>
      </w:r>
      <w:r w:rsidR="003B6162" w:rsidRPr="00255D5F">
        <w:rPr>
          <w:b/>
          <w:bCs/>
          <w:sz w:val="20"/>
          <w:szCs w:val="20"/>
        </w:rPr>
        <w:t xml:space="preserve">30 </w:t>
      </w:r>
      <w:r w:rsidR="000114F2" w:rsidRPr="00255D5F">
        <w:rPr>
          <w:b/>
          <w:bCs/>
          <w:sz w:val="20"/>
          <w:szCs w:val="20"/>
        </w:rPr>
        <w:t>dni</w:t>
      </w:r>
      <w:r w:rsidR="008B1078" w:rsidRPr="00255D5F">
        <w:rPr>
          <w:b/>
          <w:bCs/>
          <w:sz w:val="20"/>
          <w:szCs w:val="20"/>
        </w:rPr>
        <w:t xml:space="preserve"> liczonych od dnia zawarcia umowy z zastrzeżeniem, że wykonawcę faktycznie będzie obowiązywał termin wskazany w złożonej przez niego ofercie. Termin dostawy podlega ocenie w ramach kryteriów oceny ofert. </w:t>
      </w:r>
      <w:r w:rsidR="00412863" w:rsidRPr="00255D5F">
        <w:rPr>
          <w:b/>
          <w:bCs/>
          <w:sz w:val="20"/>
          <w:szCs w:val="20"/>
        </w:rPr>
        <w:t xml:space="preserve"> </w:t>
      </w:r>
    </w:p>
    <w:p w14:paraId="3E689DE9" w14:textId="77777777" w:rsidR="00E2659B" w:rsidRPr="0038254E" w:rsidRDefault="008C742B">
      <w:pPr>
        <w:pStyle w:val="Normalny1"/>
        <w:numPr>
          <w:ilvl w:val="0"/>
          <w:numId w:val="17"/>
        </w:numPr>
        <w:spacing w:before="240" w:line="360" w:lineRule="auto"/>
        <w:ind w:left="426"/>
        <w:jc w:val="both"/>
        <w:rPr>
          <w:sz w:val="20"/>
          <w:szCs w:val="20"/>
        </w:rPr>
      </w:pPr>
      <w:r w:rsidRPr="0038254E">
        <w:rPr>
          <w:sz w:val="20"/>
          <w:szCs w:val="20"/>
        </w:rPr>
        <w:t xml:space="preserve">Szczegółowe zagadnienia dotyczące terminu realizacji umowy uregulowane są we wzorze umowy stanowiącej </w:t>
      </w:r>
      <w:r w:rsidRPr="0038254E">
        <w:rPr>
          <w:b/>
          <w:sz w:val="20"/>
          <w:szCs w:val="20"/>
        </w:rPr>
        <w:t xml:space="preserve">załącznik nr </w:t>
      </w:r>
      <w:r w:rsidR="00E85DE8">
        <w:rPr>
          <w:b/>
          <w:sz w:val="20"/>
          <w:szCs w:val="20"/>
        </w:rPr>
        <w:t>7</w:t>
      </w:r>
      <w:r w:rsidR="00B960C9" w:rsidRPr="0038254E">
        <w:rPr>
          <w:color w:val="FF9900"/>
          <w:sz w:val="20"/>
          <w:szCs w:val="20"/>
        </w:rPr>
        <w:t xml:space="preserve"> </w:t>
      </w:r>
      <w:r w:rsidRPr="0038254E">
        <w:rPr>
          <w:b/>
          <w:sz w:val="20"/>
          <w:szCs w:val="20"/>
        </w:rPr>
        <w:t>do SWZ</w:t>
      </w:r>
      <w:r w:rsidRPr="0038254E">
        <w:rPr>
          <w:sz w:val="20"/>
          <w:szCs w:val="20"/>
        </w:rPr>
        <w:t>.</w:t>
      </w:r>
    </w:p>
    <w:p w14:paraId="4E7ED2BA" w14:textId="77777777" w:rsidR="00880377" w:rsidRPr="00E55A5F" w:rsidRDefault="00880377">
      <w:pPr>
        <w:pStyle w:val="Nagwek2"/>
        <w:tabs>
          <w:tab w:val="left" w:pos="0"/>
        </w:tabs>
        <w:rPr>
          <w:b/>
          <w:sz w:val="24"/>
          <w:szCs w:val="24"/>
        </w:rPr>
      </w:pPr>
      <w:bookmarkStart w:id="9" w:name="_nz5qrlch0jbr" w:colFirst="0" w:colLast="0"/>
      <w:bookmarkEnd w:id="9"/>
      <w:r w:rsidRPr="0038254E">
        <w:rPr>
          <w:b/>
          <w:sz w:val="24"/>
          <w:szCs w:val="24"/>
        </w:rPr>
        <w:lastRenderedPageBreak/>
        <w:t>Rozdział</w:t>
      </w:r>
      <w:r w:rsidRPr="00E55A5F">
        <w:rPr>
          <w:b/>
          <w:sz w:val="24"/>
          <w:szCs w:val="24"/>
        </w:rPr>
        <w:t xml:space="preserve">  </w:t>
      </w:r>
      <w:r w:rsidR="004F3580" w:rsidRPr="00E55A5F">
        <w:rPr>
          <w:b/>
          <w:sz w:val="24"/>
          <w:szCs w:val="24"/>
        </w:rPr>
        <w:t>VIII</w:t>
      </w:r>
      <w:r w:rsidR="008C742B" w:rsidRPr="00E55A5F">
        <w:rPr>
          <w:b/>
          <w:sz w:val="24"/>
          <w:szCs w:val="24"/>
        </w:rPr>
        <w:t xml:space="preserve"> </w:t>
      </w:r>
    </w:p>
    <w:p w14:paraId="726716AA" w14:textId="77777777" w:rsidR="00E2659B" w:rsidRPr="00E55A5F" w:rsidRDefault="008C742B">
      <w:pPr>
        <w:pStyle w:val="Nagwek2"/>
        <w:tabs>
          <w:tab w:val="left" w:pos="0"/>
        </w:tabs>
        <w:rPr>
          <w:b/>
          <w:sz w:val="24"/>
          <w:szCs w:val="24"/>
        </w:rPr>
      </w:pPr>
      <w:r w:rsidRPr="00E55A5F">
        <w:rPr>
          <w:b/>
          <w:sz w:val="24"/>
          <w:szCs w:val="24"/>
        </w:rPr>
        <w:t>Warunki udziału w postępowaniu</w:t>
      </w:r>
    </w:p>
    <w:p w14:paraId="77DD6394" w14:textId="77777777" w:rsidR="00E2659B" w:rsidRPr="00E55A5F" w:rsidRDefault="008C742B">
      <w:pPr>
        <w:pStyle w:val="Normalny1"/>
        <w:numPr>
          <w:ilvl w:val="0"/>
          <w:numId w:val="23"/>
        </w:numPr>
        <w:spacing w:before="240" w:line="360" w:lineRule="auto"/>
        <w:ind w:left="426" w:right="20"/>
        <w:jc w:val="both"/>
        <w:rPr>
          <w:sz w:val="20"/>
          <w:szCs w:val="20"/>
        </w:rPr>
      </w:pPr>
      <w:bookmarkStart w:id="10" w:name="_Hlk144321596"/>
      <w:r w:rsidRPr="00E55A5F">
        <w:rPr>
          <w:sz w:val="20"/>
          <w:szCs w:val="20"/>
        </w:rPr>
        <w:t xml:space="preserve">O udzielenie zamówienia mogą ubiegać się Wykonawcy, którzy nie podlegają wykluczeniu na zasadach określonych w Rozdziale </w:t>
      </w:r>
      <w:r w:rsidR="004F3580" w:rsidRPr="00E55A5F">
        <w:rPr>
          <w:sz w:val="20"/>
          <w:szCs w:val="20"/>
        </w:rPr>
        <w:t>IX</w:t>
      </w:r>
      <w:r w:rsidRPr="00E55A5F">
        <w:rPr>
          <w:sz w:val="20"/>
          <w:szCs w:val="20"/>
        </w:rPr>
        <w:t xml:space="preserve"> SWZ, oraz spełniają określone przez Zamawiającego warunki</w:t>
      </w:r>
      <w:r w:rsidRPr="00E55A5F">
        <w:rPr>
          <w:b/>
          <w:sz w:val="20"/>
          <w:szCs w:val="20"/>
        </w:rPr>
        <w:t xml:space="preserve"> </w:t>
      </w:r>
      <w:r w:rsidRPr="00E55A5F">
        <w:rPr>
          <w:sz w:val="20"/>
          <w:szCs w:val="20"/>
        </w:rPr>
        <w:t>udziału w postępowaniu</w:t>
      </w:r>
      <w:bookmarkEnd w:id="10"/>
      <w:r w:rsidRPr="00E55A5F">
        <w:rPr>
          <w:sz w:val="20"/>
          <w:szCs w:val="20"/>
        </w:rPr>
        <w:t>.</w:t>
      </w:r>
    </w:p>
    <w:p w14:paraId="03420D4B" w14:textId="77777777" w:rsidR="00EF6839" w:rsidRDefault="00EF6839" w:rsidP="00EF6839">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1804B8B6" w14:textId="77777777" w:rsidR="00EF6839" w:rsidRDefault="00EF6839" w:rsidP="00EF6839">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14:paraId="39F7221F" w14:textId="77777777" w:rsidR="001051BA" w:rsidRDefault="001051BA" w:rsidP="00EF6839">
      <w:pPr>
        <w:pStyle w:val="Normalny1"/>
        <w:spacing w:line="360" w:lineRule="auto"/>
        <w:ind w:left="868" w:right="20"/>
        <w:jc w:val="both"/>
        <w:rPr>
          <w:sz w:val="20"/>
          <w:szCs w:val="20"/>
        </w:rPr>
      </w:pPr>
      <w:r w:rsidRPr="001051BA">
        <w:rPr>
          <w:sz w:val="20"/>
          <w:szCs w:val="20"/>
        </w:rPr>
        <w:t>Zamawiający nie stawia warunku w powyższym zakresie</w:t>
      </w:r>
    </w:p>
    <w:p w14:paraId="07D53544" w14:textId="77777777" w:rsidR="00EF6839" w:rsidRPr="001051BA" w:rsidRDefault="00EF6839" w:rsidP="00EF6839">
      <w:pPr>
        <w:pStyle w:val="Normalny1"/>
        <w:numPr>
          <w:ilvl w:val="0"/>
          <w:numId w:val="4"/>
        </w:numPr>
        <w:spacing w:line="360" w:lineRule="auto"/>
        <w:ind w:left="852" w:right="20" w:hanging="426"/>
        <w:jc w:val="both"/>
        <w:rPr>
          <w:sz w:val="20"/>
          <w:szCs w:val="20"/>
        </w:rPr>
      </w:pPr>
      <w:r>
        <w:rPr>
          <w:b/>
          <w:sz w:val="20"/>
          <w:szCs w:val="20"/>
        </w:rPr>
        <w:t>sytuacji ekonomicznej lub finansowej:</w:t>
      </w:r>
    </w:p>
    <w:p w14:paraId="11F4DAC0" w14:textId="6D51B516" w:rsidR="001051BA" w:rsidRDefault="001051BA" w:rsidP="001051BA">
      <w:pPr>
        <w:pStyle w:val="Normalny1"/>
        <w:spacing w:line="360" w:lineRule="auto"/>
        <w:ind w:left="852" w:right="20"/>
        <w:jc w:val="both"/>
        <w:rPr>
          <w:sz w:val="20"/>
          <w:szCs w:val="20"/>
        </w:rPr>
      </w:pPr>
      <w:r w:rsidRPr="001051BA">
        <w:rPr>
          <w:sz w:val="20"/>
          <w:szCs w:val="20"/>
        </w:rPr>
        <w:t>Zamawiający nie stawia warunku w powyższym zakresie</w:t>
      </w:r>
    </w:p>
    <w:p w14:paraId="74258BF6" w14:textId="77777777" w:rsidR="00EF6839" w:rsidRPr="00492729" w:rsidRDefault="00EF6839" w:rsidP="00EF6839">
      <w:pPr>
        <w:pStyle w:val="Normalny1"/>
        <w:numPr>
          <w:ilvl w:val="0"/>
          <w:numId w:val="4"/>
        </w:numPr>
        <w:spacing w:line="360" w:lineRule="auto"/>
        <w:ind w:left="852" w:right="20" w:hanging="426"/>
        <w:jc w:val="both"/>
        <w:rPr>
          <w:sz w:val="20"/>
          <w:szCs w:val="20"/>
        </w:rPr>
      </w:pPr>
      <w:r>
        <w:rPr>
          <w:b/>
          <w:sz w:val="20"/>
          <w:szCs w:val="20"/>
        </w:rPr>
        <w:t>zdolności technicznej lub zawodowej:</w:t>
      </w:r>
    </w:p>
    <w:p w14:paraId="580CD87A" w14:textId="4613E85F" w:rsidR="00492729" w:rsidRDefault="00492729" w:rsidP="00492729">
      <w:pPr>
        <w:pStyle w:val="Normalny1"/>
        <w:spacing w:line="360" w:lineRule="auto"/>
        <w:ind w:left="852" w:right="20"/>
        <w:jc w:val="both"/>
        <w:rPr>
          <w:sz w:val="20"/>
          <w:szCs w:val="20"/>
        </w:rPr>
      </w:pPr>
      <w:r w:rsidRPr="00492729">
        <w:rPr>
          <w:sz w:val="20"/>
          <w:szCs w:val="20"/>
        </w:rPr>
        <w:t>Zamawiający nie stawia warunku w powyższym zakresie</w:t>
      </w:r>
    </w:p>
    <w:p w14:paraId="02635090" w14:textId="77777777" w:rsidR="00E2659B" w:rsidRPr="00E55A5F" w:rsidRDefault="008C742B">
      <w:pPr>
        <w:pStyle w:val="Normalny1"/>
        <w:numPr>
          <w:ilvl w:val="0"/>
          <w:numId w:val="23"/>
        </w:numPr>
        <w:spacing w:line="360" w:lineRule="auto"/>
        <w:ind w:left="448"/>
        <w:jc w:val="both"/>
        <w:rPr>
          <w:sz w:val="20"/>
          <w:szCs w:val="20"/>
        </w:rPr>
      </w:pPr>
      <w:r w:rsidRPr="00E55A5F">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716655A" w14:textId="77777777" w:rsidR="00E2659B" w:rsidRPr="00E55A5F" w:rsidRDefault="008C742B">
      <w:pPr>
        <w:pStyle w:val="Normalny1"/>
        <w:numPr>
          <w:ilvl w:val="0"/>
          <w:numId w:val="23"/>
        </w:numPr>
        <w:spacing w:line="360" w:lineRule="auto"/>
        <w:ind w:left="448"/>
        <w:jc w:val="both"/>
        <w:rPr>
          <w:sz w:val="20"/>
          <w:szCs w:val="20"/>
        </w:rPr>
      </w:pPr>
      <w:r w:rsidRPr="00E55A5F">
        <w:rPr>
          <w:sz w:val="20"/>
          <w:szCs w:val="20"/>
        </w:rPr>
        <w:t>Wykonawcy wspólnie ubiegający się o udzielenie zamówienia dołączają do oferty oświadczenie, z którego wynika, któr</w:t>
      </w:r>
      <w:r w:rsidR="00D83499" w:rsidRPr="00E55A5F">
        <w:rPr>
          <w:sz w:val="20"/>
          <w:szCs w:val="20"/>
        </w:rPr>
        <w:t>ą część zamówienia</w:t>
      </w:r>
      <w:r w:rsidRPr="00E55A5F">
        <w:rPr>
          <w:sz w:val="20"/>
          <w:szCs w:val="20"/>
        </w:rPr>
        <w:t xml:space="preserve"> wykonają poszczególni wykonawcy w odniesieniu do warunków, które zostały opisane w ust. 2 </w:t>
      </w:r>
      <w:r w:rsidR="00FC7337" w:rsidRPr="00E55A5F">
        <w:rPr>
          <w:sz w:val="20"/>
          <w:szCs w:val="20"/>
        </w:rPr>
        <w:t>.</w:t>
      </w:r>
    </w:p>
    <w:p w14:paraId="713AFAA5" w14:textId="77777777" w:rsidR="00880377" w:rsidRPr="00E55A5F" w:rsidRDefault="00880377">
      <w:pPr>
        <w:pStyle w:val="Nagwek2"/>
        <w:rPr>
          <w:b/>
          <w:sz w:val="24"/>
          <w:szCs w:val="24"/>
        </w:rPr>
      </w:pPr>
      <w:bookmarkStart w:id="11" w:name="_sv3xn7chhdup" w:colFirst="0" w:colLast="0"/>
      <w:bookmarkEnd w:id="11"/>
      <w:r w:rsidRPr="00E55A5F">
        <w:rPr>
          <w:b/>
          <w:sz w:val="24"/>
          <w:szCs w:val="24"/>
        </w:rPr>
        <w:t xml:space="preserve">Rozdział  </w:t>
      </w:r>
      <w:r w:rsidR="004F3580" w:rsidRPr="00E55A5F">
        <w:rPr>
          <w:b/>
          <w:sz w:val="24"/>
          <w:szCs w:val="24"/>
        </w:rPr>
        <w:t>IX</w:t>
      </w:r>
      <w:r w:rsidR="008C742B" w:rsidRPr="00E55A5F">
        <w:rPr>
          <w:b/>
          <w:sz w:val="24"/>
          <w:szCs w:val="24"/>
        </w:rPr>
        <w:t xml:space="preserve"> </w:t>
      </w:r>
    </w:p>
    <w:p w14:paraId="7EAE91AF" w14:textId="77777777" w:rsidR="00E2659B" w:rsidRPr="00E55A5F" w:rsidRDefault="008C742B">
      <w:pPr>
        <w:pStyle w:val="Nagwek2"/>
        <w:rPr>
          <w:b/>
          <w:sz w:val="24"/>
          <w:szCs w:val="24"/>
        </w:rPr>
      </w:pPr>
      <w:r w:rsidRPr="00E55A5F">
        <w:rPr>
          <w:b/>
          <w:sz w:val="24"/>
          <w:szCs w:val="24"/>
        </w:rPr>
        <w:t>Podstawy wykluczenia z postępowania</w:t>
      </w:r>
    </w:p>
    <w:p w14:paraId="0A17EF9F" w14:textId="77777777" w:rsidR="00E2659B" w:rsidRPr="00E55A5F" w:rsidRDefault="008C742B">
      <w:pPr>
        <w:pStyle w:val="Normalny1"/>
        <w:numPr>
          <w:ilvl w:val="0"/>
          <w:numId w:val="2"/>
        </w:numPr>
        <w:spacing w:before="240" w:line="360" w:lineRule="auto"/>
        <w:ind w:left="426"/>
        <w:jc w:val="both"/>
        <w:rPr>
          <w:sz w:val="20"/>
          <w:szCs w:val="20"/>
        </w:rPr>
      </w:pPr>
      <w:r w:rsidRPr="00E55A5F">
        <w:rPr>
          <w:sz w:val="20"/>
          <w:szCs w:val="20"/>
        </w:rPr>
        <w:t>Z postępowania o udzielenie zamówienia wyklucza się Wykonawców, w stosunku do których zachodzi którakolwiek z okoliczności wskazanych:</w:t>
      </w:r>
    </w:p>
    <w:p w14:paraId="535062C7" w14:textId="77777777" w:rsidR="00E2659B" w:rsidRPr="00E55A5F" w:rsidRDefault="008C742B">
      <w:pPr>
        <w:pStyle w:val="Normalny1"/>
        <w:numPr>
          <w:ilvl w:val="0"/>
          <w:numId w:val="25"/>
        </w:numPr>
        <w:spacing w:line="360" w:lineRule="auto"/>
        <w:ind w:left="812" w:hanging="386"/>
        <w:jc w:val="both"/>
        <w:rPr>
          <w:sz w:val="20"/>
          <w:szCs w:val="20"/>
        </w:rPr>
      </w:pPr>
      <w:r w:rsidRPr="00E55A5F">
        <w:rPr>
          <w:sz w:val="20"/>
          <w:szCs w:val="20"/>
        </w:rPr>
        <w:t>w art. 108 ust. 1 PZP;</w:t>
      </w:r>
    </w:p>
    <w:p w14:paraId="4DEA5917" w14:textId="77777777" w:rsidR="00252CA7" w:rsidRPr="00E55A5F" w:rsidRDefault="00252CA7" w:rsidP="00252CA7">
      <w:pPr>
        <w:autoSpaceDE w:val="0"/>
        <w:autoSpaceDN w:val="0"/>
        <w:adjustRightInd w:val="0"/>
        <w:spacing w:line="360" w:lineRule="auto"/>
        <w:ind w:left="284" w:hanging="284"/>
        <w:rPr>
          <w:color w:val="000000"/>
          <w:sz w:val="20"/>
          <w:szCs w:val="20"/>
        </w:rPr>
      </w:pPr>
      <w:r w:rsidRPr="00E55A5F">
        <w:rPr>
          <w:b/>
          <w:color w:val="000000"/>
          <w:sz w:val="20"/>
          <w:szCs w:val="20"/>
        </w:rPr>
        <w:t xml:space="preserve">2.   </w:t>
      </w:r>
      <w:r w:rsidRPr="00E55A5F">
        <w:rPr>
          <w:color w:val="000000"/>
          <w:sz w:val="20"/>
          <w:szCs w:val="20"/>
        </w:rPr>
        <w:t>Zgodnie z art. 7 ust. 1 ustawy z dnia 13 kwietnia 2022r. o szczególnych rozwiązaniach w zakresie      przeciwdziałania wspieraniu agresji na Ukrainę oraz służących ochronie bezpieczeństwa  narodowego (Dz. U. z 2022r. poz. 835) z postępowania o udzielenie zamówienia wyklucza się:</w:t>
      </w:r>
    </w:p>
    <w:p w14:paraId="3268974E" w14:textId="77777777" w:rsidR="00252CA7" w:rsidRPr="00E55A5F" w:rsidRDefault="00252CA7" w:rsidP="00252CA7">
      <w:pPr>
        <w:autoSpaceDE w:val="0"/>
        <w:autoSpaceDN w:val="0"/>
        <w:adjustRightInd w:val="0"/>
        <w:spacing w:line="360" w:lineRule="auto"/>
        <w:ind w:left="284" w:hanging="142"/>
        <w:rPr>
          <w:color w:val="000000"/>
          <w:sz w:val="20"/>
          <w:szCs w:val="20"/>
        </w:rPr>
      </w:pPr>
      <w:r w:rsidRPr="00E55A5F">
        <w:rPr>
          <w:b/>
          <w:color w:val="000000"/>
          <w:sz w:val="20"/>
          <w:szCs w:val="20"/>
        </w:rPr>
        <w:t xml:space="preserve">    1)</w:t>
      </w:r>
      <w:r w:rsidRPr="00E55A5F">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14:paraId="71815DE7" w14:textId="77777777" w:rsidR="00252CA7" w:rsidRPr="00E55A5F" w:rsidRDefault="00252CA7" w:rsidP="00252CA7">
      <w:pPr>
        <w:pStyle w:val="Akapitzlist"/>
        <w:numPr>
          <w:ilvl w:val="0"/>
          <w:numId w:val="25"/>
        </w:numPr>
        <w:autoSpaceDE w:val="0"/>
        <w:autoSpaceDN w:val="0"/>
        <w:adjustRightInd w:val="0"/>
        <w:ind w:left="284" w:firstLine="0"/>
        <w:rPr>
          <w:rFonts w:ascii="Arial" w:hAnsi="Arial" w:cs="Arial"/>
          <w:color w:val="000000"/>
          <w:sz w:val="20"/>
          <w:szCs w:val="20"/>
        </w:rPr>
      </w:pPr>
      <w:r w:rsidRPr="00E55A5F">
        <w:rPr>
          <w:rFonts w:ascii="Arial" w:hAnsi="Arial" w:cs="Arial"/>
          <w:color w:val="000000"/>
          <w:sz w:val="20"/>
          <w:szCs w:val="20"/>
        </w:rPr>
        <w:t xml:space="preserve">wykonawcę, którego beneficjentem rzeczywistym w rozumieniu ustawy z dnia 1 marca 2018r. przeciwdziałaniu praniu pieniędzy oraz finansowaniu terroryzmu (Dz. U. z 2022r. poz. 593 i 655)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w:t>
      </w:r>
      <w:r w:rsidRPr="00E55A5F">
        <w:rPr>
          <w:rFonts w:ascii="Arial" w:hAnsi="Arial" w:cs="Arial"/>
          <w:color w:val="000000"/>
          <w:sz w:val="20"/>
          <w:szCs w:val="20"/>
        </w:rPr>
        <w:lastRenderedPageBreak/>
        <w:t>zastosowaniu środka, o którym mowa w art. 1 pkt 3 ustawy z dnia 13 kwietnia 2022r. o szczególnych rozwiązaniach w zakresie przeciwdziałania wspieraniu agresji na Ukrainę oraz służących  ochronie bezpieczeństwa narodowego;</w:t>
      </w:r>
    </w:p>
    <w:p w14:paraId="0AFC6D91" w14:textId="77777777" w:rsidR="00040257" w:rsidRPr="00E55A5F" w:rsidRDefault="00252CA7" w:rsidP="00252CA7">
      <w:pPr>
        <w:autoSpaceDE w:val="0"/>
        <w:autoSpaceDN w:val="0"/>
        <w:adjustRightInd w:val="0"/>
        <w:spacing w:line="360" w:lineRule="auto"/>
        <w:ind w:left="284"/>
        <w:jc w:val="both"/>
        <w:rPr>
          <w:sz w:val="20"/>
          <w:szCs w:val="20"/>
        </w:rPr>
      </w:pPr>
      <w:r w:rsidRPr="00E55A5F">
        <w:rPr>
          <w:b/>
          <w:color w:val="000000"/>
          <w:sz w:val="20"/>
          <w:szCs w:val="20"/>
        </w:rPr>
        <w:t>3)</w:t>
      </w:r>
      <w:r w:rsidRPr="00E55A5F">
        <w:rPr>
          <w:color w:val="000000"/>
          <w:sz w:val="20"/>
          <w:szCs w:val="20"/>
        </w:rPr>
        <w:t xml:space="preserve">   wykonawcę, którego jednostką dominującą w rozumieniu art. 3 ust. 1 pkt 37 ustawy z dnia 29 września 1994r. o rachunkowości (Dz. U. z 2021r. poz. 217, 2105,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10416E4" w14:textId="77777777" w:rsidR="00E2659B" w:rsidRPr="00E55A5F" w:rsidRDefault="00252CA7" w:rsidP="00252CA7">
      <w:pPr>
        <w:pStyle w:val="Normalny1"/>
        <w:spacing w:line="360" w:lineRule="auto"/>
        <w:ind w:left="-26"/>
        <w:jc w:val="both"/>
        <w:rPr>
          <w:sz w:val="20"/>
          <w:szCs w:val="20"/>
        </w:rPr>
      </w:pPr>
      <w:r w:rsidRPr="00E55A5F">
        <w:rPr>
          <w:b/>
          <w:sz w:val="20"/>
          <w:szCs w:val="20"/>
        </w:rPr>
        <w:t>3.</w:t>
      </w:r>
      <w:r w:rsidRPr="00E55A5F">
        <w:rPr>
          <w:sz w:val="20"/>
          <w:szCs w:val="20"/>
        </w:rPr>
        <w:t xml:space="preserve">    </w:t>
      </w:r>
      <w:r w:rsidR="008C742B" w:rsidRPr="00E55A5F">
        <w:rPr>
          <w:sz w:val="20"/>
          <w:szCs w:val="20"/>
        </w:rPr>
        <w:t xml:space="preserve">Wykluczenie Wykonawcy następuje zgodnie z art. 111 PZP </w:t>
      </w:r>
    </w:p>
    <w:p w14:paraId="64EED9AE" w14:textId="77777777" w:rsidR="00880377" w:rsidRPr="00E55A5F" w:rsidRDefault="00880377">
      <w:pPr>
        <w:pStyle w:val="Nagwek2"/>
        <w:rPr>
          <w:b/>
          <w:sz w:val="24"/>
          <w:szCs w:val="24"/>
        </w:rPr>
      </w:pPr>
      <w:bookmarkStart w:id="12" w:name="_crlv0voso4yw" w:colFirst="0" w:colLast="0"/>
      <w:bookmarkEnd w:id="12"/>
      <w:r w:rsidRPr="00E55A5F">
        <w:rPr>
          <w:b/>
          <w:sz w:val="24"/>
          <w:szCs w:val="24"/>
        </w:rPr>
        <w:t xml:space="preserve">Rozdział  </w:t>
      </w:r>
      <w:r w:rsidR="004F3580" w:rsidRPr="00E55A5F">
        <w:rPr>
          <w:b/>
          <w:sz w:val="24"/>
          <w:szCs w:val="24"/>
        </w:rPr>
        <w:t>X</w:t>
      </w:r>
      <w:r w:rsidR="008C742B" w:rsidRPr="00E55A5F">
        <w:rPr>
          <w:b/>
          <w:sz w:val="24"/>
          <w:szCs w:val="24"/>
        </w:rPr>
        <w:t xml:space="preserve"> </w:t>
      </w:r>
    </w:p>
    <w:p w14:paraId="3A21D289" w14:textId="77777777" w:rsidR="00E2659B" w:rsidRPr="00E55A5F" w:rsidRDefault="00B971D5">
      <w:pPr>
        <w:pStyle w:val="Nagwek2"/>
        <w:rPr>
          <w:b/>
          <w:sz w:val="24"/>
          <w:szCs w:val="24"/>
        </w:rPr>
      </w:pPr>
      <w:r>
        <w:rPr>
          <w:b/>
          <w:sz w:val="24"/>
          <w:szCs w:val="24"/>
        </w:rPr>
        <w:t xml:space="preserve">Dokumenty składające się na ofertę oraz dokumenty wymagane wraz z ofertą. </w:t>
      </w:r>
      <w:r w:rsidR="008C742B" w:rsidRPr="00E55A5F">
        <w:rPr>
          <w:b/>
          <w:sz w:val="24"/>
          <w:szCs w:val="24"/>
        </w:rPr>
        <w:t>Oświadczenia i dokumenty, jakie zobowiązani są dostarczyć Wykonawcy w celu potwierdzenia spełniania warunków udziału w postępowaniu oraz wykazania braku podstaw wykluczenia</w:t>
      </w:r>
    </w:p>
    <w:p w14:paraId="3E96A1F1" w14:textId="4D4F3FCA" w:rsidR="00E2659B" w:rsidRPr="00E55A5F" w:rsidRDefault="008C742B" w:rsidP="00E1318E">
      <w:pPr>
        <w:pStyle w:val="Normalny1"/>
        <w:numPr>
          <w:ilvl w:val="0"/>
          <w:numId w:val="10"/>
        </w:numPr>
        <w:spacing w:before="240" w:line="360" w:lineRule="auto"/>
        <w:ind w:left="284" w:hanging="426"/>
        <w:jc w:val="both"/>
        <w:rPr>
          <w:sz w:val="20"/>
          <w:szCs w:val="20"/>
        </w:rPr>
      </w:pPr>
      <w:r w:rsidRPr="00E55A5F">
        <w:rPr>
          <w:sz w:val="20"/>
          <w:szCs w:val="20"/>
        </w:rPr>
        <w:t>Do oferty Wykonawca zobowiązany jest dołączyć aktualne na dzień składania ofert oświadczenie o spełnianiu warunków udziału w postępowaniu oraz o braku podstaw do wykluczenia z postępowania –</w:t>
      </w:r>
      <w:r w:rsidR="00412863" w:rsidRPr="00E55A5F">
        <w:rPr>
          <w:sz w:val="20"/>
          <w:szCs w:val="20"/>
        </w:rPr>
        <w:t xml:space="preserve"> </w:t>
      </w:r>
      <w:r w:rsidRPr="00E55A5F">
        <w:rPr>
          <w:b/>
          <w:sz w:val="20"/>
          <w:szCs w:val="20"/>
        </w:rPr>
        <w:t xml:space="preserve">Załączniki nr </w:t>
      </w:r>
      <w:r w:rsidR="00255D5F">
        <w:rPr>
          <w:b/>
          <w:sz w:val="20"/>
          <w:szCs w:val="20"/>
        </w:rPr>
        <w:t xml:space="preserve"> </w:t>
      </w:r>
      <w:r w:rsidR="00FC7337" w:rsidRPr="00E55A5F">
        <w:rPr>
          <w:b/>
          <w:sz w:val="20"/>
          <w:szCs w:val="20"/>
        </w:rPr>
        <w:t xml:space="preserve">2 i  nr 3 </w:t>
      </w:r>
      <w:r w:rsidRPr="00E55A5F">
        <w:rPr>
          <w:b/>
          <w:sz w:val="20"/>
          <w:szCs w:val="20"/>
        </w:rPr>
        <w:t xml:space="preserve"> do SWZ</w:t>
      </w:r>
      <w:r w:rsidRPr="00E55A5F">
        <w:rPr>
          <w:sz w:val="20"/>
          <w:szCs w:val="20"/>
        </w:rPr>
        <w:t>;</w:t>
      </w:r>
    </w:p>
    <w:p w14:paraId="33CF8207" w14:textId="0D18598E" w:rsidR="00E2659B" w:rsidRPr="00E55A5F" w:rsidRDefault="008C742B" w:rsidP="00E1318E">
      <w:pPr>
        <w:pStyle w:val="Normalny1"/>
        <w:numPr>
          <w:ilvl w:val="0"/>
          <w:numId w:val="10"/>
        </w:numPr>
        <w:spacing w:line="360" w:lineRule="auto"/>
        <w:ind w:left="284" w:hanging="426"/>
        <w:jc w:val="both"/>
        <w:rPr>
          <w:sz w:val="20"/>
          <w:szCs w:val="20"/>
        </w:rPr>
      </w:pPr>
      <w:r w:rsidRPr="00E55A5F">
        <w:rPr>
          <w:sz w:val="20"/>
          <w:szCs w:val="20"/>
        </w:rPr>
        <w:t>Informacje</w:t>
      </w:r>
      <w:r w:rsidR="00255D5F">
        <w:rPr>
          <w:sz w:val="20"/>
          <w:szCs w:val="20"/>
        </w:rPr>
        <w:t xml:space="preserve"> </w:t>
      </w:r>
      <w:r w:rsidRPr="00E55A5F">
        <w:rPr>
          <w:sz w:val="20"/>
          <w:szCs w:val="20"/>
        </w:rPr>
        <w:t>zawarte w oświadczeniu, o którym mowa w pkt 1 stanowią wstępne potwierdzenie, że Wykonawca nie podlega wykluczeniu oraz spełnia warunki udziału w postępowaniu.</w:t>
      </w:r>
    </w:p>
    <w:p w14:paraId="5D500B7D" w14:textId="22F64EC9" w:rsidR="00E1318E" w:rsidRPr="00AC09E1" w:rsidRDefault="00981693" w:rsidP="00AC09E1">
      <w:pPr>
        <w:pStyle w:val="Default"/>
        <w:numPr>
          <w:ilvl w:val="0"/>
          <w:numId w:val="10"/>
        </w:numPr>
        <w:ind w:left="284" w:hanging="426"/>
        <w:rPr>
          <w:rFonts w:ascii="Arial" w:hAnsi="Arial" w:cs="Arial"/>
          <w:color w:val="0D0D0D"/>
          <w:sz w:val="20"/>
          <w:szCs w:val="20"/>
        </w:rPr>
      </w:pPr>
      <w:r w:rsidRPr="00B96A5A">
        <w:rPr>
          <w:rFonts w:ascii="Arial" w:hAnsi="Arial" w:cs="Arial"/>
          <w:color w:val="0D0D0D"/>
          <w:sz w:val="20"/>
          <w:szCs w:val="20"/>
        </w:rPr>
        <w:t xml:space="preserve">Przedmiotowe środki dowodowe potwierdzające, że proponowane przez wykonawcę </w:t>
      </w:r>
      <w:r w:rsidR="00AC09E1">
        <w:rPr>
          <w:rFonts w:ascii="Arial" w:hAnsi="Arial" w:cs="Arial"/>
          <w:color w:val="0D0D0D"/>
          <w:sz w:val="20"/>
          <w:szCs w:val="20"/>
        </w:rPr>
        <w:t>samochód</w:t>
      </w:r>
      <w:r w:rsidRPr="00B96A5A">
        <w:rPr>
          <w:rFonts w:ascii="Arial" w:hAnsi="Arial" w:cs="Arial"/>
          <w:color w:val="0D0D0D"/>
          <w:sz w:val="20"/>
          <w:szCs w:val="20"/>
        </w:rPr>
        <w:t xml:space="preserve"> spełnia minimalne wymagania (parametry techniczne) określone przez </w:t>
      </w:r>
      <w:r w:rsidRPr="00AC09E1">
        <w:rPr>
          <w:rFonts w:ascii="Arial" w:hAnsi="Arial" w:cs="Arial"/>
          <w:color w:val="0D0D0D"/>
          <w:sz w:val="20"/>
          <w:szCs w:val="20"/>
        </w:rPr>
        <w:t xml:space="preserve">zamawiającego w SWZ, które wskazano w </w:t>
      </w:r>
      <w:r w:rsidR="00AC09E1">
        <w:rPr>
          <w:rFonts w:ascii="Arial" w:hAnsi="Arial" w:cs="Arial"/>
          <w:color w:val="0D0D0D"/>
          <w:sz w:val="20"/>
          <w:szCs w:val="20"/>
        </w:rPr>
        <w:t xml:space="preserve">SWZ oraz w </w:t>
      </w:r>
      <w:r w:rsidRPr="00AC09E1">
        <w:rPr>
          <w:rFonts w:ascii="Arial" w:hAnsi="Arial" w:cs="Arial"/>
          <w:color w:val="0D0D0D"/>
          <w:sz w:val="20"/>
          <w:szCs w:val="20"/>
        </w:rPr>
        <w:t xml:space="preserve">załączniku nr </w:t>
      </w:r>
      <w:r w:rsidR="00E85DE8" w:rsidRPr="00AC09E1">
        <w:rPr>
          <w:rFonts w:ascii="Arial" w:hAnsi="Arial" w:cs="Arial"/>
          <w:color w:val="0D0D0D"/>
          <w:sz w:val="20"/>
          <w:szCs w:val="20"/>
        </w:rPr>
        <w:t>8</w:t>
      </w:r>
      <w:r w:rsidR="008E770B" w:rsidRPr="00AC09E1">
        <w:rPr>
          <w:rFonts w:ascii="Arial" w:hAnsi="Arial" w:cs="Arial"/>
          <w:color w:val="0D0D0D"/>
          <w:sz w:val="20"/>
          <w:szCs w:val="20"/>
        </w:rPr>
        <w:t xml:space="preserve"> </w:t>
      </w:r>
      <w:r w:rsidRPr="00AC09E1">
        <w:rPr>
          <w:rFonts w:ascii="Arial" w:hAnsi="Arial" w:cs="Arial"/>
          <w:color w:val="0D0D0D"/>
          <w:sz w:val="20"/>
          <w:szCs w:val="20"/>
        </w:rPr>
        <w:t>do SWZ, tj.:</w:t>
      </w:r>
    </w:p>
    <w:p w14:paraId="62D5A674" w14:textId="0330A1AA" w:rsidR="00403469" w:rsidRPr="00255D5F" w:rsidRDefault="00403469" w:rsidP="00403469">
      <w:pPr>
        <w:pStyle w:val="Default"/>
        <w:numPr>
          <w:ilvl w:val="1"/>
          <w:numId w:val="2"/>
        </w:numPr>
        <w:spacing w:after="138"/>
        <w:rPr>
          <w:rFonts w:ascii="Arial" w:hAnsi="Arial" w:cs="Arial"/>
          <w:b/>
          <w:bCs/>
          <w:color w:val="auto"/>
          <w:sz w:val="20"/>
          <w:szCs w:val="20"/>
        </w:rPr>
      </w:pPr>
      <w:r w:rsidRPr="00255D5F">
        <w:rPr>
          <w:rFonts w:ascii="Arial" w:hAnsi="Arial" w:cs="Arial"/>
          <w:b/>
          <w:bCs/>
          <w:color w:val="auto"/>
          <w:sz w:val="20"/>
          <w:szCs w:val="20"/>
        </w:rPr>
        <w:t>Dokumenty potwierdzające spełnienie minimalnych wymagań (parametrów technicznych określonych w załączniku nr 8</w:t>
      </w:r>
    </w:p>
    <w:p w14:paraId="3C7F81B2" w14:textId="7ABEFA7E" w:rsidR="00EF6839" w:rsidRPr="00255D5F" w:rsidRDefault="00403469" w:rsidP="00EF6839">
      <w:pPr>
        <w:pStyle w:val="Default"/>
        <w:numPr>
          <w:ilvl w:val="1"/>
          <w:numId w:val="2"/>
        </w:numPr>
        <w:spacing w:after="138"/>
        <w:rPr>
          <w:rFonts w:ascii="Arial" w:hAnsi="Arial" w:cs="Arial"/>
          <w:b/>
          <w:bCs/>
          <w:color w:val="auto"/>
          <w:sz w:val="20"/>
          <w:szCs w:val="20"/>
        </w:rPr>
      </w:pPr>
      <w:r w:rsidRPr="00255D5F">
        <w:rPr>
          <w:rFonts w:ascii="Arial" w:hAnsi="Arial" w:cs="Arial"/>
          <w:b/>
          <w:bCs/>
          <w:color w:val="auto"/>
          <w:sz w:val="20"/>
          <w:szCs w:val="20"/>
        </w:rPr>
        <w:t xml:space="preserve">Certyfikaty,  świadectwa, aktualny przegląd techniczny pojazdu, ubezpieczenie i inne dokumenty potwierdzające spełnienie warunków określonych w </w:t>
      </w:r>
      <w:r w:rsidR="003963DB" w:rsidRPr="00255D5F">
        <w:rPr>
          <w:rFonts w:ascii="Arial" w:hAnsi="Arial" w:cs="Arial"/>
          <w:b/>
          <w:bCs/>
          <w:color w:val="auto"/>
          <w:sz w:val="20"/>
          <w:szCs w:val="20"/>
        </w:rPr>
        <w:t>rozdziale IV SWZ</w:t>
      </w:r>
      <w:r w:rsidRPr="00255D5F">
        <w:rPr>
          <w:rFonts w:ascii="Arial" w:hAnsi="Arial" w:cs="Arial"/>
          <w:b/>
          <w:bCs/>
          <w:color w:val="auto"/>
          <w:sz w:val="20"/>
          <w:szCs w:val="20"/>
        </w:rPr>
        <w:t xml:space="preserve"> </w:t>
      </w:r>
    </w:p>
    <w:p w14:paraId="029F51F9" w14:textId="04DB4CB7"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Przedmiotowe środki dowodowe, o których mowa w pkt </w:t>
      </w:r>
      <w:r w:rsidR="002978D4" w:rsidRPr="00255D5F">
        <w:rPr>
          <w:rFonts w:ascii="Arial" w:hAnsi="Arial" w:cs="Arial"/>
          <w:b/>
          <w:bCs/>
          <w:color w:val="auto"/>
          <w:sz w:val="20"/>
          <w:szCs w:val="20"/>
        </w:rPr>
        <w:t xml:space="preserve">3 </w:t>
      </w:r>
      <w:proofErr w:type="spellStart"/>
      <w:r w:rsidR="002978D4" w:rsidRPr="00255D5F">
        <w:rPr>
          <w:rFonts w:ascii="Arial" w:hAnsi="Arial" w:cs="Arial"/>
          <w:b/>
          <w:bCs/>
          <w:color w:val="auto"/>
          <w:sz w:val="20"/>
          <w:szCs w:val="20"/>
        </w:rPr>
        <w:t>ppkt</w:t>
      </w:r>
      <w:proofErr w:type="spellEnd"/>
      <w:r w:rsidR="002978D4" w:rsidRPr="00255D5F">
        <w:rPr>
          <w:rFonts w:ascii="Arial" w:hAnsi="Arial" w:cs="Arial"/>
          <w:b/>
          <w:bCs/>
          <w:color w:val="auto"/>
          <w:sz w:val="20"/>
          <w:szCs w:val="20"/>
        </w:rPr>
        <w:t>. a)</w:t>
      </w:r>
      <w:r w:rsidRPr="00255D5F">
        <w:rPr>
          <w:rFonts w:ascii="Arial" w:hAnsi="Arial" w:cs="Arial"/>
          <w:b/>
          <w:bCs/>
          <w:color w:val="auto"/>
          <w:sz w:val="20"/>
          <w:szCs w:val="20"/>
        </w:rPr>
        <w:t xml:space="preserve"> powyżej muszą potwierdzać spełnianie wszystkich określonych przez zamawiającego wymagań, w stopniu nie niższym (gorszym) niż wskazane w SWZ. </w:t>
      </w:r>
    </w:p>
    <w:p w14:paraId="35187BCC" w14:textId="77777777" w:rsidR="00EF6839" w:rsidRPr="00255D5F" w:rsidRDefault="00EF6839" w:rsidP="00EF6839">
      <w:pPr>
        <w:pStyle w:val="Default"/>
        <w:rPr>
          <w:rFonts w:ascii="Arial" w:hAnsi="Arial" w:cs="Arial"/>
          <w:b/>
          <w:bCs/>
          <w:color w:val="auto"/>
          <w:sz w:val="20"/>
          <w:szCs w:val="20"/>
        </w:rPr>
      </w:pPr>
    </w:p>
    <w:p w14:paraId="07521FC0" w14:textId="77777777"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W przypadku rozwiązań równoważnych zaproponowanych przez wykonawcę w ofercie, powyższe będzie miało zastosowanie odpowiednio do przedstawionych rozwiązań równoważnych. </w:t>
      </w:r>
    </w:p>
    <w:p w14:paraId="7498BCAC" w14:textId="77777777" w:rsidR="00EF6839" w:rsidRPr="00255D5F" w:rsidRDefault="00EF6839" w:rsidP="00EF6839">
      <w:pPr>
        <w:pStyle w:val="Default"/>
        <w:rPr>
          <w:rFonts w:ascii="Arial" w:hAnsi="Arial" w:cs="Arial"/>
          <w:b/>
          <w:bCs/>
          <w:color w:val="auto"/>
          <w:sz w:val="20"/>
          <w:szCs w:val="20"/>
        </w:rPr>
      </w:pPr>
      <w:r w:rsidRPr="00255D5F">
        <w:rPr>
          <w:rFonts w:ascii="Arial" w:hAnsi="Arial" w:cs="Arial"/>
          <w:b/>
          <w:bCs/>
          <w:color w:val="auto"/>
          <w:sz w:val="20"/>
          <w:szCs w:val="20"/>
        </w:rPr>
        <w:t xml:space="preserve">Jeżeli wykonawca nie złoży przedmiotowych środków dowodowych lub złożone przedmiotowe środki dowodowe będą niekompletne, zamawiający wezwie do ich złożenia lub uzupełnienia w wyznaczonym przez siebie terminie, o ile złożona oferta nie będzie podlegała odrzuceniu albo nie zajdą przesłanki unieważnienia postępowania; </w:t>
      </w:r>
    </w:p>
    <w:p w14:paraId="228B0DF8" w14:textId="77777777" w:rsidR="009B08D2" w:rsidRPr="00981693" w:rsidRDefault="009B08D2" w:rsidP="00981693">
      <w:pPr>
        <w:pStyle w:val="Normalny1"/>
        <w:spacing w:line="360" w:lineRule="auto"/>
        <w:ind w:left="284"/>
        <w:jc w:val="both"/>
        <w:rPr>
          <w:sz w:val="20"/>
          <w:szCs w:val="20"/>
        </w:rPr>
      </w:pPr>
    </w:p>
    <w:p w14:paraId="5FCE19F3" w14:textId="77777777" w:rsidR="00E2659B" w:rsidRPr="00E55A5F" w:rsidRDefault="008C742B">
      <w:pPr>
        <w:pStyle w:val="Normalny1"/>
        <w:numPr>
          <w:ilvl w:val="0"/>
          <w:numId w:val="10"/>
        </w:numPr>
        <w:spacing w:line="360" w:lineRule="auto"/>
        <w:ind w:left="284" w:hanging="426"/>
        <w:jc w:val="both"/>
        <w:rPr>
          <w:sz w:val="20"/>
          <w:szCs w:val="20"/>
        </w:rPr>
      </w:pPr>
      <w:r w:rsidRPr="00E55A5F">
        <w:rPr>
          <w:sz w:val="20"/>
          <w:szCs w:val="20"/>
        </w:rPr>
        <w:t xml:space="preserve">Zamawiający wzywa wykonawcę, którego oferta została najwyżej oceniona, do złożenia w wyznaczonym terminie, nie krótszym niż 5 dni od dnia wezwania, podmiotowych środków </w:t>
      </w:r>
      <w:r w:rsidRPr="00E55A5F">
        <w:rPr>
          <w:sz w:val="20"/>
          <w:szCs w:val="20"/>
        </w:rPr>
        <w:lastRenderedPageBreak/>
        <w:t>dowodowych</w:t>
      </w:r>
      <w:r w:rsidR="00DB796A" w:rsidRPr="00E55A5F">
        <w:rPr>
          <w:sz w:val="20"/>
          <w:szCs w:val="20"/>
        </w:rPr>
        <w:t>,</w:t>
      </w:r>
      <w:r w:rsidRPr="00E55A5F">
        <w:rPr>
          <w:sz w:val="20"/>
          <w:szCs w:val="20"/>
        </w:rPr>
        <w:t xml:space="preserve"> jeżeli wymagał ich złożenia w ogłoszeniu o zamówieniu lub dokumentach zamówienia, aktualnych na dzień złożenia podmiotowych środków dowodowych.</w:t>
      </w:r>
    </w:p>
    <w:p w14:paraId="00C65C44" w14:textId="77777777" w:rsidR="00E2659B" w:rsidRPr="00E55A5F" w:rsidRDefault="008C742B">
      <w:pPr>
        <w:pStyle w:val="Normalny1"/>
        <w:numPr>
          <w:ilvl w:val="0"/>
          <w:numId w:val="10"/>
        </w:numPr>
        <w:spacing w:line="360" w:lineRule="auto"/>
        <w:ind w:left="284" w:hanging="426"/>
        <w:jc w:val="both"/>
        <w:rPr>
          <w:sz w:val="20"/>
          <w:szCs w:val="20"/>
        </w:rPr>
      </w:pPr>
      <w:r w:rsidRPr="00E55A5F">
        <w:rPr>
          <w:sz w:val="20"/>
          <w:szCs w:val="20"/>
        </w:rPr>
        <w:t>Podmiotowe środki dowodowe wymagane od wykonawcy obejmują:</w:t>
      </w:r>
    </w:p>
    <w:p w14:paraId="54CE6023" w14:textId="77777777" w:rsidR="00E2659B" w:rsidRPr="00E55A5F" w:rsidRDefault="008C742B">
      <w:pPr>
        <w:pStyle w:val="Normalny1"/>
        <w:numPr>
          <w:ilvl w:val="2"/>
          <w:numId w:val="23"/>
        </w:numPr>
        <w:spacing w:line="360" w:lineRule="auto"/>
        <w:ind w:left="710" w:hanging="435"/>
        <w:jc w:val="both"/>
        <w:rPr>
          <w:sz w:val="20"/>
          <w:szCs w:val="20"/>
        </w:rPr>
      </w:pPr>
      <w:r w:rsidRPr="00E55A5F">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E55A5F">
        <w:rPr>
          <w:b/>
          <w:sz w:val="20"/>
          <w:szCs w:val="20"/>
        </w:rPr>
        <w:t xml:space="preserve">– </w:t>
      </w:r>
      <w:r w:rsidRPr="0038254E">
        <w:rPr>
          <w:b/>
          <w:sz w:val="20"/>
          <w:szCs w:val="20"/>
        </w:rPr>
        <w:t xml:space="preserve">załącznik nr </w:t>
      </w:r>
      <w:r w:rsidR="008E770B" w:rsidRPr="0038254E">
        <w:rPr>
          <w:b/>
          <w:sz w:val="20"/>
          <w:szCs w:val="20"/>
        </w:rPr>
        <w:t>5</w:t>
      </w:r>
      <w:r w:rsidRPr="00E55A5F">
        <w:rPr>
          <w:sz w:val="20"/>
          <w:szCs w:val="20"/>
        </w:rPr>
        <w:t xml:space="preserve"> do SWZ;</w:t>
      </w:r>
    </w:p>
    <w:p w14:paraId="37AEC11F" w14:textId="48CA54A2" w:rsidR="0002707C" w:rsidRPr="0038254E" w:rsidRDefault="00AA227E" w:rsidP="005E223D">
      <w:pPr>
        <w:pStyle w:val="Normalny1"/>
        <w:numPr>
          <w:ilvl w:val="2"/>
          <w:numId w:val="23"/>
        </w:numPr>
        <w:spacing w:line="360" w:lineRule="auto"/>
        <w:ind w:left="710" w:hanging="435"/>
        <w:jc w:val="both"/>
        <w:rPr>
          <w:strike/>
          <w:sz w:val="20"/>
          <w:szCs w:val="20"/>
        </w:rPr>
      </w:pPr>
      <w:r w:rsidRPr="00E55A5F">
        <w:rPr>
          <w:sz w:val="20"/>
          <w:szCs w:val="20"/>
        </w:rPr>
        <w:t>Oświadczenie Wykonawcy</w:t>
      </w:r>
      <w:r w:rsidRPr="00E55A5F">
        <w:rPr>
          <w:b/>
          <w:sz w:val="20"/>
          <w:szCs w:val="20"/>
        </w:rPr>
        <w:t xml:space="preserve"> </w:t>
      </w:r>
      <w:r w:rsidRPr="00E55A5F">
        <w:rPr>
          <w:sz w:val="20"/>
          <w:szCs w:val="20"/>
        </w:rPr>
        <w:t>o aktualności informacji zawartych w oświadczeniu wstępnym ,</w:t>
      </w:r>
      <w:r w:rsidR="00A26F58">
        <w:rPr>
          <w:sz w:val="20"/>
          <w:szCs w:val="20"/>
        </w:rPr>
        <w:t xml:space="preserve">             </w:t>
      </w:r>
      <w:r w:rsidRPr="00E55A5F">
        <w:rPr>
          <w:sz w:val="20"/>
          <w:szCs w:val="20"/>
        </w:rPr>
        <w:t xml:space="preserve"> o którym mowa w art. 125 ust. 1 </w:t>
      </w:r>
      <w:proofErr w:type="spellStart"/>
      <w:r w:rsidRPr="00E55A5F">
        <w:rPr>
          <w:sz w:val="20"/>
          <w:szCs w:val="20"/>
        </w:rPr>
        <w:t>Pzp</w:t>
      </w:r>
      <w:proofErr w:type="spellEnd"/>
      <w:r w:rsidRPr="00E55A5F">
        <w:rPr>
          <w:sz w:val="20"/>
          <w:szCs w:val="20"/>
        </w:rPr>
        <w:t xml:space="preserve"> – wzór oświadczenia </w:t>
      </w:r>
      <w:r w:rsidRPr="0038254E">
        <w:rPr>
          <w:sz w:val="20"/>
          <w:szCs w:val="20"/>
        </w:rPr>
        <w:t xml:space="preserve">stanowi </w:t>
      </w:r>
      <w:r w:rsidRPr="0038254E">
        <w:rPr>
          <w:b/>
          <w:sz w:val="20"/>
          <w:szCs w:val="20"/>
        </w:rPr>
        <w:t xml:space="preserve">załącznik nr </w:t>
      </w:r>
      <w:r w:rsidR="006F1E13">
        <w:rPr>
          <w:b/>
          <w:sz w:val="20"/>
          <w:szCs w:val="20"/>
        </w:rPr>
        <w:t>6</w:t>
      </w:r>
      <w:r w:rsidRPr="0038254E">
        <w:rPr>
          <w:b/>
          <w:sz w:val="20"/>
          <w:szCs w:val="20"/>
        </w:rPr>
        <w:t xml:space="preserve"> do SWZ</w:t>
      </w:r>
    </w:p>
    <w:p w14:paraId="463391B0" w14:textId="77777777" w:rsidR="00E2659B" w:rsidRPr="00E55A5F"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E55A5F">
        <w:rPr>
          <w:sz w:val="20"/>
          <w:szCs w:val="20"/>
        </w:rPr>
        <w:t>Wykonawca nie jest zobowiązany do złożenia podmiotowych środków dowodowych, które zamawiający posiada, jeżeli Wykonawca wskaże te środki oraz potwierdzi ich prawidłowość i aktualność.</w:t>
      </w:r>
    </w:p>
    <w:p w14:paraId="4368D518" w14:textId="77777777"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E55A5F">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55A5F">
        <w:rPr>
          <w:smallCaps/>
          <w:sz w:val="20"/>
          <w:szCs w:val="20"/>
        </w:rPr>
        <w:t xml:space="preserve">   </w:t>
      </w:r>
      <w:r w:rsidRPr="00E55A5F">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27C3D07D" w14:textId="77777777" w:rsidR="00C316AA" w:rsidRPr="00E55A5F" w:rsidRDefault="00C316AA" w:rsidP="00C316AA">
      <w:pPr>
        <w:pStyle w:val="Normalny1"/>
        <w:pBdr>
          <w:top w:val="nil"/>
          <w:left w:val="nil"/>
          <w:bottom w:val="nil"/>
          <w:right w:val="nil"/>
          <w:between w:val="nil"/>
        </w:pBdr>
        <w:spacing w:line="360" w:lineRule="auto"/>
        <w:ind w:left="434"/>
        <w:jc w:val="both"/>
        <w:rPr>
          <w:sz w:val="20"/>
          <w:szCs w:val="20"/>
        </w:rPr>
      </w:pPr>
    </w:p>
    <w:p w14:paraId="1E220BED" w14:textId="77777777" w:rsidR="007539AD" w:rsidRPr="00E55A5F" w:rsidRDefault="00880377" w:rsidP="00CA144D">
      <w:pPr>
        <w:pStyle w:val="Nagwek2"/>
        <w:spacing w:before="0" w:after="0"/>
        <w:rPr>
          <w:b/>
          <w:sz w:val="24"/>
          <w:szCs w:val="24"/>
        </w:rPr>
      </w:pPr>
      <w:bookmarkStart w:id="13" w:name="_gb4nrns0uw97" w:colFirst="0" w:colLast="0"/>
      <w:bookmarkEnd w:id="13"/>
      <w:r w:rsidRPr="00E55A5F">
        <w:rPr>
          <w:b/>
          <w:sz w:val="24"/>
          <w:szCs w:val="24"/>
        </w:rPr>
        <w:t xml:space="preserve">Rozdział </w:t>
      </w:r>
      <w:r w:rsidR="007539AD" w:rsidRPr="00E55A5F">
        <w:rPr>
          <w:b/>
          <w:sz w:val="24"/>
          <w:szCs w:val="24"/>
        </w:rPr>
        <w:t>XI</w:t>
      </w:r>
    </w:p>
    <w:p w14:paraId="1B3045A3" w14:textId="77777777" w:rsidR="00880377" w:rsidRPr="00E55A5F" w:rsidRDefault="00880377" w:rsidP="00CA144D">
      <w:pPr>
        <w:pStyle w:val="Nagwek2"/>
        <w:spacing w:before="0" w:after="0"/>
        <w:rPr>
          <w:b/>
          <w:sz w:val="24"/>
          <w:szCs w:val="24"/>
        </w:rPr>
      </w:pPr>
      <w:r w:rsidRPr="00E55A5F">
        <w:rPr>
          <w:b/>
          <w:sz w:val="24"/>
          <w:szCs w:val="24"/>
        </w:rPr>
        <w:t xml:space="preserve">  </w:t>
      </w:r>
      <w:r w:rsidR="008C742B" w:rsidRPr="00E55A5F">
        <w:rPr>
          <w:b/>
          <w:sz w:val="24"/>
          <w:szCs w:val="24"/>
        </w:rPr>
        <w:t xml:space="preserve"> </w:t>
      </w:r>
    </w:p>
    <w:p w14:paraId="25EC3D15" w14:textId="77777777" w:rsidR="00E2659B" w:rsidRPr="00E55A5F" w:rsidRDefault="008C742B" w:rsidP="00CA144D">
      <w:pPr>
        <w:pStyle w:val="Nagwek2"/>
        <w:spacing w:before="0" w:after="0"/>
        <w:rPr>
          <w:b/>
          <w:sz w:val="24"/>
          <w:szCs w:val="24"/>
        </w:rPr>
      </w:pPr>
      <w:r w:rsidRPr="00E55A5F">
        <w:rPr>
          <w:b/>
          <w:sz w:val="24"/>
          <w:szCs w:val="24"/>
        </w:rPr>
        <w:t>Poleganie na zasobach innych podmiotów</w:t>
      </w:r>
    </w:p>
    <w:p w14:paraId="72F01150" w14:textId="77777777" w:rsidR="00CA144D" w:rsidRPr="00E55A5F" w:rsidRDefault="00CA144D" w:rsidP="00CA144D">
      <w:pPr>
        <w:pStyle w:val="Normalny1"/>
      </w:pPr>
    </w:p>
    <w:p w14:paraId="7ED51D39" w14:textId="77777777"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 xml:space="preserve">Wykonawca może w celu potwierdzenia spełniania warunków udziału w </w:t>
      </w:r>
      <w:r w:rsidR="00232EC1" w:rsidRPr="00E55A5F">
        <w:rPr>
          <w:sz w:val="20"/>
          <w:szCs w:val="20"/>
        </w:rPr>
        <w:t xml:space="preserve">postępowaniu </w:t>
      </w:r>
      <w:r w:rsidRPr="00E55A5F">
        <w:rPr>
          <w:sz w:val="20"/>
          <w:szCs w:val="20"/>
        </w:rPr>
        <w:t>polegać na zdolnościach technicznych lub zawodowych podmiotów udostępniających zasoby, niezależnie od charakteru prawnego łączących go z nimi stosunków prawnych.</w:t>
      </w:r>
    </w:p>
    <w:p w14:paraId="50CF1AF4" w14:textId="77777777"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3449D73C" w14:textId="77777777"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96A5A">
        <w:rPr>
          <w:b/>
          <w:sz w:val="20"/>
          <w:szCs w:val="20"/>
        </w:rPr>
        <w:t xml:space="preserve">załącznik nr </w:t>
      </w:r>
      <w:r w:rsidR="00767B9B" w:rsidRPr="00B96A5A">
        <w:rPr>
          <w:b/>
          <w:sz w:val="20"/>
          <w:szCs w:val="20"/>
        </w:rPr>
        <w:t>4</w:t>
      </w:r>
      <w:r w:rsidR="005D4E5A" w:rsidRPr="00B96A5A">
        <w:rPr>
          <w:b/>
          <w:sz w:val="20"/>
          <w:szCs w:val="20"/>
        </w:rPr>
        <w:t xml:space="preserve"> </w:t>
      </w:r>
      <w:r w:rsidRPr="00B96A5A">
        <w:rPr>
          <w:sz w:val="20"/>
          <w:szCs w:val="20"/>
        </w:rPr>
        <w:t>do SWZ</w:t>
      </w:r>
      <w:r w:rsidRPr="00E55A5F">
        <w:rPr>
          <w:sz w:val="20"/>
          <w:szCs w:val="20"/>
        </w:rPr>
        <w:t>.</w:t>
      </w:r>
    </w:p>
    <w:p w14:paraId="0FD2F569" w14:textId="77777777"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 xml:space="preserve">Zamawiający ocenia, czy udostępniane wykonawcy przez podmioty udostępniające zasoby zdolności techniczne lub zawodowe, pozwalają na wykazanie przez wykonawcę spełniania </w:t>
      </w:r>
      <w:r w:rsidRPr="00E55A5F">
        <w:rPr>
          <w:sz w:val="20"/>
          <w:szCs w:val="20"/>
        </w:rPr>
        <w:lastRenderedPageBreak/>
        <w:t>warunków udziału w postępowaniu, a także bada, czy nie zachodzą wobec tego podmiotu podstawy wykluczenia, które zostały przewidziane względem wykonawcy.</w:t>
      </w:r>
    </w:p>
    <w:p w14:paraId="2B1D841A" w14:textId="77777777" w:rsidR="00E2659B" w:rsidRPr="00E55A5F" w:rsidRDefault="008C742B">
      <w:pPr>
        <w:pStyle w:val="Normalny1"/>
        <w:numPr>
          <w:ilvl w:val="3"/>
          <w:numId w:val="2"/>
        </w:numPr>
        <w:spacing w:line="360" w:lineRule="auto"/>
        <w:ind w:left="426" w:right="20"/>
        <w:jc w:val="both"/>
        <w:rPr>
          <w:sz w:val="20"/>
          <w:szCs w:val="20"/>
        </w:rPr>
      </w:pPr>
      <w:r w:rsidRPr="00E55A5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61B3D0" w14:textId="77777777" w:rsidR="00E2659B" w:rsidRPr="00E55A5F" w:rsidRDefault="008C742B">
      <w:pPr>
        <w:pStyle w:val="Normalny1"/>
        <w:numPr>
          <w:ilvl w:val="3"/>
          <w:numId w:val="2"/>
        </w:numPr>
        <w:spacing w:line="360" w:lineRule="auto"/>
        <w:ind w:left="426" w:right="20"/>
        <w:jc w:val="both"/>
        <w:rPr>
          <w:sz w:val="20"/>
          <w:szCs w:val="20"/>
        </w:rPr>
      </w:pPr>
      <w:r w:rsidRPr="00E55A5F">
        <w:rPr>
          <w:b/>
          <w:sz w:val="20"/>
          <w:szCs w:val="20"/>
        </w:rPr>
        <w:t xml:space="preserve">UWAGA: </w:t>
      </w:r>
      <w:r w:rsidRPr="00E55A5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3BE84A" w14:textId="77777777" w:rsidR="00E2659B" w:rsidRPr="00E55A5F" w:rsidRDefault="008C742B">
      <w:pPr>
        <w:pStyle w:val="Normalny1"/>
        <w:numPr>
          <w:ilvl w:val="3"/>
          <w:numId w:val="2"/>
        </w:numPr>
        <w:shd w:val="clear" w:color="auto" w:fill="FFFFFF"/>
        <w:spacing w:line="360" w:lineRule="auto"/>
        <w:ind w:left="426"/>
        <w:jc w:val="both"/>
        <w:rPr>
          <w:sz w:val="20"/>
          <w:szCs w:val="20"/>
        </w:rPr>
      </w:pPr>
      <w:r w:rsidRPr="00E55A5F">
        <w:rPr>
          <w:sz w:val="20"/>
          <w:szCs w:val="20"/>
        </w:rPr>
        <w:t xml:space="preserve">Wykonawca, w przypadku polegania na zdolnościach lub sytuacji podmiotów udostępniających zasoby, przedstawia, wraz z oświadczeniem, o którym mowa w Rozdziale </w:t>
      </w:r>
      <w:r w:rsidR="00CA354E" w:rsidRPr="00E55A5F">
        <w:rPr>
          <w:sz w:val="20"/>
          <w:szCs w:val="20"/>
        </w:rPr>
        <w:t>X</w:t>
      </w:r>
      <w:r w:rsidRPr="00E55A5F">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sidRPr="00E55A5F">
        <w:rPr>
          <w:sz w:val="20"/>
          <w:szCs w:val="20"/>
        </w:rPr>
        <w:t>X</w:t>
      </w:r>
      <w:r w:rsidRPr="00E55A5F">
        <w:rPr>
          <w:sz w:val="20"/>
          <w:szCs w:val="20"/>
        </w:rPr>
        <w:t xml:space="preserve"> SWZ.</w:t>
      </w:r>
    </w:p>
    <w:p w14:paraId="4E4B1B6D" w14:textId="77777777" w:rsidR="007539AD" w:rsidRPr="00E55A5F" w:rsidRDefault="007539AD" w:rsidP="00CA144D">
      <w:pPr>
        <w:pStyle w:val="Normalny1"/>
        <w:shd w:val="clear" w:color="auto" w:fill="FFFFFF"/>
        <w:spacing w:line="360" w:lineRule="auto"/>
        <w:ind w:left="426"/>
        <w:jc w:val="both"/>
        <w:rPr>
          <w:sz w:val="20"/>
          <w:szCs w:val="20"/>
        </w:rPr>
      </w:pPr>
    </w:p>
    <w:p w14:paraId="3267F572" w14:textId="77777777" w:rsidR="00880377" w:rsidRPr="00E55A5F" w:rsidRDefault="00880377" w:rsidP="00CA144D">
      <w:pPr>
        <w:pStyle w:val="Nagwek2"/>
        <w:spacing w:before="0" w:after="0"/>
        <w:rPr>
          <w:b/>
          <w:sz w:val="24"/>
          <w:szCs w:val="24"/>
        </w:rPr>
      </w:pPr>
      <w:bookmarkStart w:id="14" w:name="_lodptpqf2xh0" w:colFirst="0" w:colLast="0"/>
      <w:bookmarkEnd w:id="14"/>
      <w:r w:rsidRPr="00E55A5F">
        <w:rPr>
          <w:b/>
          <w:sz w:val="24"/>
          <w:szCs w:val="24"/>
        </w:rPr>
        <w:t xml:space="preserve">Rozdział  </w:t>
      </w:r>
      <w:r w:rsidR="007539AD" w:rsidRPr="00E55A5F">
        <w:rPr>
          <w:b/>
          <w:sz w:val="24"/>
          <w:szCs w:val="24"/>
        </w:rPr>
        <w:t>XII</w:t>
      </w:r>
      <w:r w:rsidR="008C742B" w:rsidRPr="00E55A5F">
        <w:rPr>
          <w:b/>
          <w:sz w:val="24"/>
          <w:szCs w:val="24"/>
        </w:rPr>
        <w:t xml:space="preserve"> </w:t>
      </w:r>
    </w:p>
    <w:p w14:paraId="593FEFE1" w14:textId="77777777" w:rsidR="00CA144D" w:rsidRPr="00E55A5F" w:rsidRDefault="00CA144D" w:rsidP="00CA144D">
      <w:pPr>
        <w:pStyle w:val="Normalny1"/>
      </w:pPr>
    </w:p>
    <w:p w14:paraId="04E25FF0" w14:textId="77777777" w:rsidR="00E2659B" w:rsidRPr="00E55A5F" w:rsidRDefault="008C742B" w:rsidP="00CA144D">
      <w:pPr>
        <w:pStyle w:val="Nagwek2"/>
        <w:spacing w:before="0" w:after="0"/>
        <w:rPr>
          <w:b/>
          <w:sz w:val="24"/>
          <w:szCs w:val="24"/>
        </w:rPr>
      </w:pPr>
      <w:r w:rsidRPr="00E55A5F">
        <w:rPr>
          <w:b/>
          <w:sz w:val="24"/>
          <w:szCs w:val="24"/>
        </w:rPr>
        <w:t>Informacja dla Wykonawców wspólnie ubiegających się o udzielenie zamówienia</w:t>
      </w:r>
    </w:p>
    <w:p w14:paraId="7B871B74" w14:textId="77777777" w:rsidR="00CA144D" w:rsidRPr="00E55A5F" w:rsidRDefault="00CA144D" w:rsidP="00CA144D">
      <w:pPr>
        <w:pStyle w:val="Normalny1"/>
      </w:pPr>
    </w:p>
    <w:p w14:paraId="093523DC" w14:textId="77777777" w:rsidR="00E2659B" w:rsidRPr="00E55A5F" w:rsidRDefault="008C742B">
      <w:pPr>
        <w:pStyle w:val="Normalny1"/>
        <w:numPr>
          <w:ilvl w:val="0"/>
          <w:numId w:val="21"/>
        </w:numPr>
        <w:spacing w:line="360" w:lineRule="auto"/>
        <w:ind w:left="426"/>
        <w:jc w:val="both"/>
      </w:pPr>
      <w:r w:rsidRPr="00E55A5F">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55A5F">
        <w:rPr>
          <w:b/>
          <w:sz w:val="20"/>
          <w:szCs w:val="20"/>
        </w:rPr>
        <w:t xml:space="preserve"> </w:t>
      </w:r>
      <w:r w:rsidRPr="00E55A5F">
        <w:rPr>
          <w:sz w:val="20"/>
          <w:szCs w:val="20"/>
        </w:rPr>
        <w:t xml:space="preserve">winno być załączone do oferty. </w:t>
      </w:r>
    </w:p>
    <w:p w14:paraId="56AD65FE" w14:textId="77777777" w:rsidR="00E2659B" w:rsidRPr="00E55A5F" w:rsidRDefault="008C742B">
      <w:pPr>
        <w:pStyle w:val="Normalny1"/>
        <w:numPr>
          <w:ilvl w:val="0"/>
          <w:numId w:val="21"/>
        </w:numPr>
        <w:spacing w:line="360" w:lineRule="auto"/>
        <w:ind w:left="426"/>
        <w:jc w:val="both"/>
      </w:pPr>
      <w:r w:rsidRPr="00E55A5F">
        <w:rPr>
          <w:sz w:val="20"/>
          <w:szCs w:val="20"/>
        </w:rPr>
        <w:t xml:space="preserve">W przypadku Wykonawców wspólnie ubiegających się o udzielenie zamówienia, oświadczenia, o których mowa w Rozdziale </w:t>
      </w:r>
      <w:r w:rsidR="007539AD" w:rsidRPr="00E55A5F">
        <w:rPr>
          <w:sz w:val="20"/>
          <w:szCs w:val="20"/>
        </w:rPr>
        <w:t>X</w:t>
      </w:r>
      <w:r w:rsidRPr="00E55A5F">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552EAE85" w14:textId="77777777" w:rsidR="00E2659B" w:rsidRPr="00E55A5F" w:rsidRDefault="008C742B">
      <w:pPr>
        <w:pStyle w:val="Normalny1"/>
        <w:numPr>
          <w:ilvl w:val="0"/>
          <w:numId w:val="21"/>
        </w:numPr>
        <w:spacing w:line="360" w:lineRule="auto"/>
        <w:ind w:left="426"/>
        <w:jc w:val="both"/>
      </w:pPr>
      <w:r w:rsidRPr="00E55A5F">
        <w:rPr>
          <w:sz w:val="20"/>
          <w:szCs w:val="20"/>
        </w:rPr>
        <w:t xml:space="preserve">Wykonawcy wspólnie ubiegający się o udzielenie zamówienia dołączają do oferty oświadczenie, z którego wynika, które </w:t>
      </w:r>
      <w:r w:rsidR="00DB46E6">
        <w:rPr>
          <w:sz w:val="20"/>
          <w:szCs w:val="20"/>
        </w:rPr>
        <w:t>dostawy</w:t>
      </w:r>
      <w:r w:rsidRPr="00E55A5F">
        <w:rPr>
          <w:sz w:val="20"/>
          <w:szCs w:val="20"/>
        </w:rPr>
        <w:t xml:space="preserve"> wykonają poszczególni wykonawcy.</w:t>
      </w:r>
    </w:p>
    <w:p w14:paraId="7AE9F7B5" w14:textId="77777777" w:rsidR="00E2659B" w:rsidRPr="00E55A5F" w:rsidRDefault="008C742B">
      <w:pPr>
        <w:pStyle w:val="Normalny1"/>
        <w:numPr>
          <w:ilvl w:val="0"/>
          <w:numId w:val="21"/>
        </w:numPr>
        <w:spacing w:line="360" w:lineRule="auto"/>
        <w:ind w:left="426"/>
        <w:jc w:val="both"/>
      </w:pPr>
      <w:r w:rsidRPr="00E55A5F">
        <w:rPr>
          <w:sz w:val="20"/>
          <w:szCs w:val="20"/>
        </w:rPr>
        <w:t>Oświadczenia i dokumenty potwierdzające brak podstaw do wykluczenia z postępowania składa każdy z Wykonawców wspólnie ubiegających się o zamówienie.</w:t>
      </w:r>
    </w:p>
    <w:p w14:paraId="7CD0E152" w14:textId="77777777" w:rsidR="00880377" w:rsidRPr="00E55A5F" w:rsidRDefault="00880377">
      <w:pPr>
        <w:pStyle w:val="Nagwek2"/>
        <w:spacing w:before="240" w:after="240"/>
        <w:rPr>
          <w:b/>
          <w:sz w:val="24"/>
          <w:szCs w:val="24"/>
        </w:rPr>
      </w:pPr>
      <w:bookmarkStart w:id="15" w:name="_tp7vefgpgfgi" w:colFirst="0" w:colLast="0"/>
      <w:bookmarkEnd w:id="15"/>
      <w:r w:rsidRPr="00E55A5F">
        <w:rPr>
          <w:b/>
          <w:sz w:val="24"/>
          <w:szCs w:val="24"/>
        </w:rPr>
        <w:t xml:space="preserve">Rozdział  </w:t>
      </w:r>
      <w:r w:rsidR="007539AD" w:rsidRPr="00E55A5F">
        <w:rPr>
          <w:b/>
          <w:sz w:val="24"/>
          <w:szCs w:val="24"/>
        </w:rPr>
        <w:t>XIII</w:t>
      </w:r>
      <w:r w:rsidR="008C742B" w:rsidRPr="00E55A5F">
        <w:rPr>
          <w:b/>
          <w:sz w:val="24"/>
          <w:szCs w:val="24"/>
        </w:rPr>
        <w:t xml:space="preserve"> </w:t>
      </w:r>
    </w:p>
    <w:p w14:paraId="74610FAE" w14:textId="77777777" w:rsidR="00E2659B" w:rsidRPr="00E55A5F" w:rsidRDefault="008C742B">
      <w:pPr>
        <w:pStyle w:val="Nagwek2"/>
        <w:spacing w:before="240" w:after="240"/>
        <w:rPr>
          <w:b/>
          <w:sz w:val="24"/>
          <w:szCs w:val="24"/>
        </w:rPr>
      </w:pPr>
      <w:r w:rsidRPr="00E55A5F">
        <w:rPr>
          <w:b/>
          <w:sz w:val="24"/>
          <w:szCs w:val="24"/>
        </w:rPr>
        <w:t>Informacje o sposobie porozumiewania się zamawiającego z Wykonawcami oraz przekazywania oświadczeń lub dokumentów</w:t>
      </w:r>
    </w:p>
    <w:p w14:paraId="4AA38105" w14:textId="3546F38B" w:rsidR="00E2659B" w:rsidRPr="002139ED" w:rsidRDefault="008C742B">
      <w:pPr>
        <w:pStyle w:val="Normalny1"/>
        <w:numPr>
          <w:ilvl w:val="0"/>
          <w:numId w:val="20"/>
        </w:numPr>
        <w:spacing w:line="320" w:lineRule="auto"/>
        <w:jc w:val="both"/>
        <w:rPr>
          <w:color w:val="FF0000"/>
          <w:sz w:val="20"/>
          <w:szCs w:val="20"/>
        </w:rPr>
      </w:pPr>
      <w:r w:rsidRPr="00E55A5F">
        <w:rPr>
          <w:sz w:val="20"/>
          <w:szCs w:val="20"/>
        </w:rPr>
        <w:t xml:space="preserve">Osobą uprawnioną do kontaktu z Wykonawcami </w:t>
      </w:r>
      <w:r w:rsidR="002139ED">
        <w:rPr>
          <w:sz w:val="20"/>
          <w:szCs w:val="20"/>
        </w:rPr>
        <w:t>jest</w:t>
      </w:r>
      <w:r w:rsidRPr="00E55A5F">
        <w:rPr>
          <w:sz w:val="20"/>
          <w:szCs w:val="20"/>
        </w:rPr>
        <w:t xml:space="preserve">: </w:t>
      </w:r>
      <w:r w:rsidR="002139ED" w:rsidRPr="00A4394A">
        <w:rPr>
          <w:sz w:val="20"/>
          <w:szCs w:val="20"/>
        </w:rPr>
        <w:t xml:space="preserve">Piotr Ruciński. </w:t>
      </w:r>
    </w:p>
    <w:p w14:paraId="7D996B90" w14:textId="0E56A278" w:rsidR="00E2659B" w:rsidRPr="00E55A5F" w:rsidRDefault="008C742B" w:rsidP="000C5C85">
      <w:pPr>
        <w:pStyle w:val="Normalny1"/>
        <w:numPr>
          <w:ilvl w:val="0"/>
          <w:numId w:val="20"/>
        </w:numPr>
        <w:pBdr>
          <w:top w:val="nil"/>
          <w:left w:val="nil"/>
          <w:bottom w:val="nil"/>
          <w:right w:val="nil"/>
          <w:between w:val="nil"/>
        </w:pBdr>
        <w:spacing w:line="320" w:lineRule="auto"/>
        <w:rPr>
          <w:sz w:val="20"/>
          <w:szCs w:val="20"/>
        </w:rPr>
      </w:pPr>
      <w:r w:rsidRPr="00E55A5F">
        <w:rPr>
          <w:sz w:val="20"/>
          <w:szCs w:val="20"/>
        </w:rPr>
        <w:lastRenderedPageBreak/>
        <w:t xml:space="preserve">Postępowanie prowadzone jest w języku polskim w formie elektronicznej za pośrednictwem </w:t>
      </w:r>
      <w:hyperlink r:id="rId12">
        <w:r w:rsidRPr="00E55A5F">
          <w:rPr>
            <w:color w:val="1155CC"/>
            <w:sz w:val="20"/>
            <w:szCs w:val="20"/>
            <w:u w:val="single"/>
          </w:rPr>
          <w:t>platformazakupowa.pl</w:t>
        </w:r>
      </w:hyperlink>
      <w:r w:rsidRPr="00E55A5F">
        <w:rPr>
          <w:sz w:val="20"/>
          <w:szCs w:val="20"/>
        </w:rPr>
        <w:t xml:space="preserve"> </w:t>
      </w:r>
      <w:r w:rsidR="00775888" w:rsidRPr="00E55A5F">
        <w:rPr>
          <w:sz w:val="20"/>
          <w:szCs w:val="20"/>
        </w:rPr>
        <w:t xml:space="preserve">. Link do postępowania zamieszczony jest pod adresem </w:t>
      </w:r>
      <w:r w:rsidR="00111D09" w:rsidRPr="00E55A5F">
        <w:rPr>
          <w:sz w:val="20"/>
          <w:szCs w:val="20"/>
        </w:rPr>
        <w:t xml:space="preserve">    </w:t>
      </w:r>
      <w:r w:rsidR="002139ED" w:rsidRPr="002139ED">
        <w:t>https://www.bip.bartniczka.pl/6/zamowienia-publiczne</w:t>
      </w:r>
    </w:p>
    <w:p w14:paraId="01C06FD9" w14:textId="77777777"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E55A5F">
          <w:rPr>
            <w:color w:val="1155CC"/>
            <w:sz w:val="20"/>
            <w:szCs w:val="20"/>
            <w:u w:val="single"/>
          </w:rPr>
          <w:t>platformazakupowa.pl</w:t>
        </w:r>
      </w:hyperlink>
      <w:r w:rsidRPr="00E55A5F">
        <w:rPr>
          <w:sz w:val="20"/>
          <w:szCs w:val="20"/>
        </w:rPr>
        <w:t xml:space="preserve"> i formularza „</w:t>
      </w:r>
      <w:r w:rsidRPr="00E55A5F">
        <w:rPr>
          <w:b/>
          <w:sz w:val="20"/>
          <w:szCs w:val="20"/>
        </w:rPr>
        <w:t>Wyślij wiadomość do zamawiającego</w:t>
      </w:r>
      <w:r w:rsidRPr="00E55A5F">
        <w:rPr>
          <w:sz w:val="20"/>
          <w:szCs w:val="20"/>
        </w:rPr>
        <w:t xml:space="preserve">”. </w:t>
      </w:r>
    </w:p>
    <w:p w14:paraId="4E8F871C" w14:textId="77777777" w:rsidR="00E2659B" w:rsidRPr="00E55A5F" w:rsidRDefault="008C742B">
      <w:pPr>
        <w:pStyle w:val="Normalny1"/>
        <w:spacing w:line="320" w:lineRule="auto"/>
        <w:ind w:left="720"/>
        <w:jc w:val="both"/>
        <w:rPr>
          <w:sz w:val="20"/>
          <w:szCs w:val="20"/>
        </w:rPr>
      </w:pPr>
      <w:r w:rsidRPr="00E55A5F">
        <w:rPr>
          <w:sz w:val="20"/>
          <w:szCs w:val="20"/>
        </w:rPr>
        <w:t xml:space="preserve">Za datę przekazania (wpływu) oświadczeń, wniosków, zawiadomień oraz informacji przyjmuje się datę ich przesłania za pośrednictwem </w:t>
      </w:r>
      <w:hyperlink r:id="rId14">
        <w:r w:rsidRPr="00E55A5F">
          <w:rPr>
            <w:color w:val="1155CC"/>
            <w:sz w:val="20"/>
            <w:szCs w:val="20"/>
            <w:u w:val="single"/>
          </w:rPr>
          <w:t>platformazakupowa.pl</w:t>
        </w:r>
      </w:hyperlink>
      <w:r w:rsidRPr="00E55A5F">
        <w:rPr>
          <w:sz w:val="20"/>
          <w:szCs w:val="20"/>
        </w:rPr>
        <w:t xml:space="preserve"> poprzez kliknięcie przycisku  „Wyślij wiadomość do zamawiającego” po których pojawi się komunikat, że wiadomość została wysłana do zamaw</w:t>
      </w:r>
      <w:r w:rsidR="00B12983" w:rsidRPr="00E55A5F">
        <w:rPr>
          <w:sz w:val="20"/>
          <w:szCs w:val="20"/>
        </w:rPr>
        <w:t>iającego. Zamawiający dopuszcza opcjonalnie</w:t>
      </w:r>
      <w:r w:rsidRPr="00E55A5F">
        <w:rPr>
          <w:sz w:val="20"/>
          <w:szCs w:val="20"/>
        </w:rPr>
        <w:t xml:space="preserve"> komunikację  za pośrednictwem poczty elektronicznej. Adres poczty elektronicznej osoby uprawnionej do kontaktu z Wykonawcami: </w:t>
      </w:r>
      <w:hyperlink r:id="rId15" w:history="1">
        <w:r w:rsidR="00650CC7" w:rsidRPr="00E55A5F">
          <w:rPr>
            <w:rStyle w:val="Hipercze"/>
            <w:sz w:val="20"/>
            <w:szCs w:val="20"/>
          </w:rPr>
          <w:t>przetargi@ugbartniczka.pl</w:t>
        </w:r>
      </w:hyperlink>
    </w:p>
    <w:p w14:paraId="733F2E9D" w14:textId="77777777"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będzie przekazywał wykonawcom informacje za pośrednictwem </w:t>
      </w:r>
      <w:hyperlink r:id="rId16">
        <w:r w:rsidRPr="00E55A5F">
          <w:rPr>
            <w:color w:val="1155CC"/>
            <w:sz w:val="20"/>
            <w:szCs w:val="20"/>
            <w:u w:val="single"/>
          </w:rPr>
          <w:t>platformazakupowa.pl</w:t>
        </w:r>
      </w:hyperlink>
      <w:r w:rsidRPr="00E55A5F">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55A5F">
          <w:rPr>
            <w:color w:val="1155CC"/>
            <w:sz w:val="20"/>
            <w:szCs w:val="20"/>
            <w:u w:val="single"/>
          </w:rPr>
          <w:t>platformazakupowa.pl</w:t>
        </w:r>
      </w:hyperlink>
      <w:r w:rsidRPr="00E55A5F">
        <w:rPr>
          <w:sz w:val="20"/>
          <w:szCs w:val="20"/>
        </w:rPr>
        <w:t xml:space="preserve"> do konkretnego wykonawcy.</w:t>
      </w:r>
    </w:p>
    <w:p w14:paraId="59EC2E07" w14:textId="77777777"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AE9916" w14:textId="77777777"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E55A5F">
          <w:rPr>
            <w:color w:val="1155CC"/>
            <w:sz w:val="20"/>
            <w:szCs w:val="20"/>
            <w:u w:val="single"/>
          </w:rPr>
          <w:t>platformazakupowa.pl</w:t>
        </w:r>
      </w:hyperlink>
      <w:r w:rsidRPr="00E55A5F">
        <w:rPr>
          <w:sz w:val="20"/>
          <w:szCs w:val="20"/>
        </w:rPr>
        <w:t>, tj.:</w:t>
      </w:r>
    </w:p>
    <w:p w14:paraId="4933B2F7"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 xml:space="preserve">stały dostęp do sieci Internet o gwarantowanej przepustowości nie mniejszej niż 512 </w:t>
      </w:r>
      <w:proofErr w:type="spellStart"/>
      <w:r w:rsidRPr="00E55A5F">
        <w:rPr>
          <w:sz w:val="20"/>
          <w:szCs w:val="20"/>
        </w:rPr>
        <w:t>kb</w:t>
      </w:r>
      <w:proofErr w:type="spellEnd"/>
      <w:r w:rsidRPr="00E55A5F">
        <w:rPr>
          <w:sz w:val="20"/>
          <w:szCs w:val="20"/>
        </w:rPr>
        <w:t>/s,</w:t>
      </w:r>
    </w:p>
    <w:p w14:paraId="5F657CA1"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komputer klasy PC lub MAC o następującej konfiguracji: pamięć min. 2 GB Ram, procesor Intel IV 2 GHZ lub jego nowsza wersja, jeden z systemów operacyjnych - MS Windows 7, Mac Os x 10 4, Linux, lub ich nowsze wersje,</w:t>
      </w:r>
    </w:p>
    <w:p w14:paraId="536B1097"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zainstalowana dowolna przeglądarka internetowa, w przypadku Internet Explorer minimalnie wersja 10 0.,</w:t>
      </w:r>
    </w:p>
    <w:p w14:paraId="4D686478"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włączona obsługa JavaScript,</w:t>
      </w:r>
    </w:p>
    <w:p w14:paraId="38E333D9"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 xml:space="preserve">zainstalowany program Adobe </w:t>
      </w:r>
      <w:proofErr w:type="spellStart"/>
      <w:r w:rsidRPr="00E55A5F">
        <w:rPr>
          <w:sz w:val="20"/>
          <w:szCs w:val="20"/>
        </w:rPr>
        <w:t>Acrobat</w:t>
      </w:r>
      <w:proofErr w:type="spellEnd"/>
      <w:r w:rsidRPr="00E55A5F">
        <w:rPr>
          <w:sz w:val="20"/>
          <w:szCs w:val="20"/>
        </w:rPr>
        <w:t xml:space="preserve"> Reader lub inny obsługujący format plików .pdf,</w:t>
      </w:r>
    </w:p>
    <w:p w14:paraId="7F48E704"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Platformazakupowa.pl działa według standardu przyjętego w komunikacji sieciowej - kodowanie UTF8,</w:t>
      </w:r>
    </w:p>
    <w:p w14:paraId="2AD386D4"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Oznaczenie czasu odbioru danych przez platformę zakupową stanowi datę oraz dokładny czas (</w:t>
      </w:r>
      <w:proofErr w:type="spellStart"/>
      <w:r w:rsidRPr="00E55A5F">
        <w:rPr>
          <w:sz w:val="20"/>
          <w:szCs w:val="20"/>
        </w:rPr>
        <w:t>hh:mm:ss</w:t>
      </w:r>
      <w:proofErr w:type="spellEnd"/>
      <w:r w:rsidRPr="00E55A5F">
        <w:rPr>
          <w:sz w:val="20"/>
          <w:szCs w:val="20"/>
        </w:rPr>
        <w:t>) generowany wg. czasu lokalnego serwera synchronizowanego z zegarem Głównego Urzędu Miar.</w:t>
      </w:r>
    </w:p>
    <w:p w14:paraId="0FE84EF5" w14:textId="77777777" w:rsidR="00E2659B" w:rsidRPr="00E55A5F"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Wykonawca, przystępując do niniejszego postępowania o udzielenie zamówienia publicznego:</w:t>
      </w:r>
    </w:p>
    <w:p w14:paraId="5E29BB9C" w14:textId="77777777" w:rsidR="00E2659B" w:rsidRPr="00E55A5F" w:rsidRDefault="008C742B">
      <w:pPr>
        <w:pStyle w:val="Normalny1"/>
        <w:numPr>
          <w:ilvl w:val="1"/>
          <w:numId w:val="16"/>
        </w:numPr>
        <w:spacing w:line="320" w:lineRule="auto"/>
        <w:jc w:val="both"/>
        <w:rPr>
          <w:sz w:val="20"/>
          <w:szCs w:val="20"/>
        </w:rPr>
      </w:pPr>
      <w:r w:rsidRPr="00E55A5F">
        <w:rPr>
          <w:sz w:val="20"/>
          <w:szCs w:val="20"/>
        </w:rPr>
        <w:t xml:space="preserve">akceptuje warunki korzystania z </w:t>
      </w:r>
      <w:hyperlink r:id="rId19">
        <w:r w:rsidRPr="00E55A5F">
          <w:rPr>
            <w:color w:val="1155CC"/>
            <w:sz w:val="20"/>
            <w:szCs w:val="20"/>
            <w:u w:val="single"/>
          </w:rPr>
          <w:t>platformazakupowa.pl</w:t>
        </w:r>
      </w:hyperlink>
      <w:r w:rsidRPr="00E55A5F">
        <w:rPr>
          <w:sz w:val="20"/>
          <w:szCs w:val="20"/>
        </w:rPr>
        <w:t xml:space="preserve"> określone w Regulaminie zamieszczonym na stronie internetowej </w:t>
      </w:r>
      <w:hyperlink r:id="rId20">
        <w:r w:rsidRPr="00E55A5F">
          <w:rPr>
            <w:sz w:val="20"/>
            <w:szCs w:val="20"/>
          </w:rPr>
          <w:t>pod linkiem</w:t>
        </w:r>
      </w:hyperlink>
      <w:r w:rsidRPr="00E55A5F">
        <w:rPr>
          <w:sz w:val="20"/>
          <w:szCs w:val="20"/>
        </w:rPr>
        <w:t xml:space="preserve">  w zakładce „Regulamin" oraz uznaje go za wiążący,</w:t>
      </w:r>
    </w:p>
    <w:p w14:paraId="020F28C4" w14:textId="77777777" w:rsidR="00E2659B" w:rsidRPr="00E55A5F" w:rsidRDefault="008C742B">
      <w:pPr>
        <w:pStyle w:val="Normalny1"/>
        <w:numPr>
          <w:ilvl w:val="1"/>
          <w:numId w:val="16"/>
        </w:numPr>
        <w:spacing w:line="320" w:lineRule="auto"/>
        <w:jc w:val="both"/>
        <w:rPr>
          <w:sz w:val="20"/>
          <w:szCs w:val="20"/>
        </w:rPr>
      </w:pPr>
      <w:r w:rsidRPr="00E55A5F">
        <w:rPr>
          <w:sz w:val="20"/>
          <w:szCs w:val="20"/>
        </w:rPr>
        <w:lastRenderedPageBreak/>
        <w:t xml:space="preserve">zapoznał i stosuje się do Instrukcji składania ofert/wniosków dostępnej </w:t>
      </w:r>
      <w:hyperlink r:id="rId21">
        <w:r w:rsidRPr="00E55A5F">
          <w:rPr>
            <w:color w:val="1155CC"/>
            <w:sz w:val="20"/>
            <w:szCs w:val="20"/>
            <w:u w:val="single"/>
          </w:rPr>
          <w:t>pod linkiem</w:t>
        </w:r>
      </w:hyperlink>
      <w:r w:rsidRPr="00E55A5F">
        <w:rPr>
          <w:sz w:val="20"/>
          <w:szCs w:val="20"/>
        </w:rPr>
        <w:t xml:space="preserve">. </w:t>
      </w:r>
    </w:p>
    <w:p w14:paraId="1A9B998F" w14:textId="77777777" w:rsidR="00E2659B" w:rsidRPr="00E55A5F"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E55A5F">
        <w:rPr>
          <w:b/>
          <w:sz w:val="20"/>
          <w:szCs w:val="20"/>
        </w:rPr>
        <w:t xml:space="preserve">Zamawiający nie ponosi odpowiedzialności za złożenie oferty w sposób niezgodny z Instrukcją korzystania z </w:t>
      </w:r>
      <w:hyperlink r:id="rId22">
        <w:r w:rsidRPr="00E55A5F">
          <w:rPr>
            <w:b/>
            <w:color w:val="1155CC"/>
            <w:sz w:val="20"/>
            <w:szCs w:val="20"/>
            <w:u w:val="single"/>
          </w:rPr>
          <w:t>platformazakupowa.pl</w:t>
        </w:r>
      </w:hyperlink>
      <w:r w:rsidRPr="00E55A5F">
        <w:rPr>
          <w:sz w:val="20"/>
          <w:szCs w:val="20"/>
        </w:rPr>
        <w:t xml:space="preserve">, w szczególności za sytuację, gdy zamawiający zapozna się z treścią oferty przed upływem terminu składania ofert (np. złożenie oferty w zakładce „Wyślij wiadomość do zamawiającego”). </w:t>
      </w:r>
      <w:r w:rsidRPr="00E55A5F">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E5EB8D3" w14:textId="77777777" w:rsidR="00E2659B" w:rsidRPr="00D07CBC" w:rsidRDefault="008C742B">
      <w:pPr>
        <w:pStyle w:val="Normalny1"/>
        <w:numPr>
          <w:ilvl w:val="0"/>
          <w:numId w:val="20"/>
        </w:numPr>
        <w:pBdr>
          <w:top w:val="nil"/>
          <w:left w:val="nil"/>
          <w:bottom w:val="nil"/>
          <w:right w:val="nil"/>
          <w:between w:val="nil"/>
        </w:pBdr>
        <w:spacing w:line="320" w:lineRule="auto"/>
        <w:jc w:val="both"/>
        <w:rPr>
          <w:sz w:val="20"/>
          <w:szCs w:val="20"/>
        </w:rPr>
      </w:pPr>
      <w:r w:rsidRPr="00E55A5F">
        <w:rPr>
          <w:sz w:val="20"/>
          <w:szCs w:val="20"/>
        </w:rPr>
        <w:t xml:space="preserve">Zamawiający informuje, że instrukcje korzystania z </w:t>
      </w:r>
      <w:hyperlink r:id="rId23">
        <w:r w:rsidRPr="00E55A5F">
          <w:rPr>
            <w:color w:val="1155CC"/>
            <w:sz w:val="20"/>
            <w:szCs w:val="20"/>
            <w:u w:val="single"/>
          </w:rPr>
          <w:t>platformazakupowa.pl</w:t>
        </w:r>
      </w:hyperlink>
      <w:r w:rsidRPr="00E55A5F">
        <w:rPr>
          <w:sz w:val="20"/>
          <w:szCs w:val="20"/>
        </w:rPr>
        <w:t xml:space="preserve"> dotyczące w szczególności logowania, składania wniosków o wyjaśnienie treści SWZ, składania ofert oraz innych czynności podejmowanych w niniejszym postępowaniu przy użyciu </w:t>
      </w:r>
      <w:hyperlink r:id="rId24">
        <w:r w:rsidRPr="00E55A5F">
          <w:rPr>
            <w:color w:val="1155CC"/>
            <w:sz w:val="20"/>
            <w:szCs w:val="20"/>
            <w:u w:val="single"/>
          </w:rPr>
          <w:t>platformazakupowa.pl</w:t>
        </w:r>
      </w:hyperlink>
      <w:r w:rsidRPr="00E55A5F">
        <w:rPr>
          <w:sz w:val="20"/>
          <w:szCs w:val="20"/>
        </w:rPr>
        <w:t xml:space="preserve"> znajdują się w zakładce „Instrukcje dla Wykonawców" na stronie internetowej pod adresem: </w:t>
      </w:r>
      <w:hyperlink r:id="rId25">
        <w:r w:rsidRPr="00E55A5F">
          <w:rPr>
            <w:color w:val="1155CC"/>
            <w:sz w:val="20"/>
            <w:szCs w:val="20"/>
            <w:u w:val="single"/>
          </w:rPr>
          <w:t>https://platformazakupowa.pl/strona/45-instrukcje</w:t>
        </w:r>
      </w:hyperlink>
    </w:p>
    <w:p w14:paraId="72E55822" w14:textId="77777777" w:rsidR="00880377" w:rsidRPr="00E55A5F" w:rsidRDefault="00880377">
      <w:pPr>
        <w:pStyle w:val="Nagwek2"/>
        <w:spacing w:before="240" w:after="240"/>
        <w:rPr>
          <w:b/>
          <w:sz w:val="24"/>
          <w:szCs w:val="24"/>
        </w:rPr>
      </w:pPr>
      <w:bookmarkStart w:id="16" w:name="_rq2udys4csh9" w:colFirst="0" w:colLast="0"/>
      <w:bookmarkEnd w:id="16"/>
      <w:r w:rsidRPr="00E55A5F">
        <w:rPr>
          <w:b/>
          <w:sz w:val="24"/>
          <w:szCs w:val="24"/>
        </w:rPr>
        <w:t xml:space="preserve">Rozdział  </w:t>
      </w:r>
      <w:r w:rsidR="007539AD" w:rsidRPr="00E55A5F">
        <w:rPr>
          <w:b/>
          <w:sz w:val="24"/>
          <w:szCs w:val="24"/>
        </w:rPr>
        <w:t>XIV</w:t>
      </w:r>
    </w:p>
    <w:p w14:paraId="6372F641" w14:textId="77777777" w:rsidR="00E2659B" w:rsidRPr="00E55A5F" w:rsidRDefault="008C742B">
      <w:pPr>
        <w:pStyle w:val="Nagwek2"/>
        <w:spacing w:before="240" w:after="240"/>
        <w:rPr>
          <w:b/>
          <w:sz w:val="24"/>
          <w:szCs w:val="24"/>
        </w:rPr>
      </w:pPr>
      <w:r w:rsidRPr="00E55A5F">
        <w:rPr>
          <w:b/>
          <w:sz w:val="24"/>
          <w:szCs w:val="24"/>
        </w:rPr>
        <w:t>Opis sposobu przygotowania ofert oraz dokumentów wymaganych przez Zamawiającego w SWZ</w:t>
      </w:r>
    </w:p>
    <w:p w14:paraId="4C5DF6A7" w14:textId="77777777"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sz w:val="20"/>
          <w:szCs w:val="20"/>
        </w:rPr>
        <w:t>Oferta</w:t>
      </w:r>
      <w:r w:rsidR="00B12983" w:rsidRPr="00E55A5F">
        <w:rPr>
          <w:sz w:val="20"/>
          <w:szCs w:val="20"/>
        </w:rPr>
        <w:t xml:space="preserve"> wraz z wymaganymi załącznikami </w:t>
      </w:r>
      <w:r w:rsidRPr="00E55A5F">
        <w:rPr>
          <w:sz w:val="20"/>
          <w:szCs w:val="20"/>
        </w:rPr>
        <w:t xml:space="preserve">składane elektronicznie muszą zostać podpisane </w:t>
      </w:r>
      <w:r w:rsidRPr="00E55A5F">
        <w:rPr>
          <w:b/>
          <w:sz w:val="20"/>
          <w:szCs w:val="20"/>
        </w:rPr>
        <w:t>elektronicznym kwalifikowanym podpisem</w:t>
      </w:r>
      <w:r w:rsidRPr="00E55A5F">
        <w:rPr>
          <w:sz w:val="20"/>
          <w:szCs w:val="20"/>
        </w:rPr>
        <w:t xml:space="preserve"> lub </w:t>
      </w:r>
      <w:r w:rsidRPr="00E55A5F">
        <w:rPr>
          <w:b/>
          <w:sz w:val="20"/>
          <w:szCs w:val="20"/>
        </w:rPr>
        <w:t>podpisem zaufanym</w:t>
      </w:r>
      <w:r w:rsidRPr="00E55A5F">
        <w:rPr>
          <w:sz w:val="20"/>
          <w:szCs w:val="20"/>
        </w:rPr>
        <w:t xml:space="preserve"> lub </w:t>
      </w:r>
      <w:r w:rsidRPr="00E55A5F">
        <w:rPr>
          <w:b/>
          <w:sz w:val="20"/>
          <w:szCs w:val="20"/>
        </w:rPr>
        <w:t>podpisem osobistym</w:t>
      </w:r>
      <w:r w:rsidR="00661D69" w:rsidRPr="00E55A5F">
        <w:rPr>
          <w:sz w:val="20"/>
          <w:szCs w:val="20"/>
        </w:rPr>
        <w:t xml:space="preserve"> (zaawansowany podpis elektroniczny)</w:t>
      </w:r>
      <w:r w:rsidRPr="00E55A5F">
        <w:rPr>
          <w:sz w:val="20"/>
          <w:szCs w:val="20"/>
        </w:rPr>
        <w:t xml:space="preserve"> W procesie składania oferty, wniosku w tym przedmiotowych środków dowodowych na platformie, </w:t>
      </w:r>
      <w:r w:rsidRPr="00E55A5F">
        <w:rPr>
          <w:b/>
          <w:sz w:val="20"/>
          <w:szCs w:val="20"/>
        </w:rPr>
        <w:t>kwalifikowany podpis elektroniczny</w:t>
      </w:r>
      <w:r w:rsidRPr="00E55A5F">
        <w:rPr>
          <w:sz w:val="20"/>
          <w:szCs w:val="20"/>
        </w:rPr>
        <w:t xml:space="preserve"> lub </w:t>
      </w:r>
      <w:r w:rsidRPr="00E55A5F">
        <w:rPr>
          <w:b/>
          <w:sz w:val="20"/>
          <w:szCs w:val="20"/>
        </w:rPr>
        <w:t>podpis zaufany</w:t>
      </w:r>
      <w:r w:rsidRPr="00E55A5F">
        <w:rPr>
          <w:sz w:val="20"/>
          <w:szCs w:val="20"/>
        </w:rPr>
        <w:t xml:space="preserve"> lub </w:t>
      </w:r>
      <w:r w:rsidR="00661D69" w:rsidRPr="00E55A5F">
        <w:rPr>
          <w:sz w:val="20"/>
          <w:szCs w:val="20"/>
        </w:rPr>
        <w:t xml:space="preserve">elektroniczny </w:t>
      </w:r>
      <w:r w:rsidRPr="00E55A5F">
        <w:rPr>
          <w:b/>
          <w:sz w:val="20"/>
          <w:szCs w:val="20"/>
        </w:rPr>
        <w:t>podpis osobisty</w:t>
      </w:r>
      <w:r w:rsidRPr="00E55A5F">
        <w:rPr>
          <w:sz w:val="20"/>
          <w:szCs w:val="20"/>
        </w:rPr>
        <w:t xml:space="preserve"> Wykonawca składa bezpośrednio na dokumencie, który następnie przesyła do systemu.</w:t>
      </w:r>
    </w:p>
    <w:p w14:paraId="4BCC32BE" w14:textId="77777777" w:rsidR="00E2659B" w:rsidRPr="00E55A5F" w:rsidRDefault="008C742B" w:rsidP="00650CC7">
      <w:pPr>
        <w:pStyle w:val="Nagwek5"/>
        <w:numPr>
          <w:ilvl w:val="0"/>
          <w:numId w:val="37"/>
        </w:numPr>
        <w:spacing w:before="0" w:after="0" w:line="360" w:lineRule="auto"/>
        <w:jc w:val="both"/>
        <w:rPr>
          <w:color w:val="000000"/>
          <w:sz w:val="20"/>
          <w:szCs w:val="20"/>
        </w:rPr>
      </w:pPr>
      <w:bookmarkStart w:id="17" w:name="_21eeoojwb3nb" w:colFirst="0" w:colLast="0"/>
      <w:bookmarkEnd w:id="17"/>
      <w:r w:rsidRPr="00E55A5F">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55A5F">
        <w:rPr>
          <w:b/>
          <w:color w:val="000000"/>
          <w:sz w:val="20"/>
          <w:szCs w:val="20"/>
        </w:rPr>
        <w:t>kwalifikowanym podpisem elektronicznym</w:t>
      </w:r>
      <w:r w:rsidRPr="00E55A5F">
        <w:rPr>
          <w:color w:val="000000"/>
          <w:sz w:val="20"/>
          <w:szCs w:val="20"/>
        </w:rPr>
        <w:t xml:space="preserve"> lub </w:t>
      </w:r>
      <w:r w:rsidRPr="00E55A5F">
        <w:rPr>
          <w:b/>
          <w:color w:val="000000"/>
          <w:sz w:val="20"/>
          <w:szCs w:val="20"/>
        </w:rPr>
        <w:t>podpisem zaufanym</w:t>
      </w:r>
      <w:r w:rsidRPr="00E55A5F">
        <w:rPr>
          <w:color w:val="000000"/>
          <w:sz w:val="20"/>
          <w:szCs w:val="20"/>
        </w:rPr>
        <w:t xml:space="preserve"> lub </w:t>
      </w:r>
      <w:r w:rsidR="00661D69" w:rsidRPr="00E55A5F">
        <w:rPr>
          <w:color w:val="000000"/>
          <w:sz w:val="20"/>
          <w:szCs w:val="20"/>
        </w:rPr>
        <w:t xml:space="preserve">elektronicznym </w:t>
      </w:r>
      <w:r w:rsidRPr="00E55A5F">
        <w:rPr>
          <w:b/>
          <w:color w:val="000000"/>
          <w:sz w:val="20"/>
          <w:szCs w:val="20"/>
        </w:rPr>
        <w:t>podpisem osobistym</w:t>
      </w:r>
      <w:r w:rsidRPr="00E55A5F">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sidRPr="00E55A5F">
        <w:rPr>
          <w:color w:val="000000"/>
          <w:sz w:val="20"/>
          <w:szCs w:val="20"/>
        </w:rPr>
        <w:t xml:space="preserve"> elektronicznym</w:t>
      </w:r>
      <w:r w:rsidRPr="00E55A5F">
        <w:rPr>
          <w:color w:val="000000"/>
          <w:sz w:val="20"/>
          <w:szCs w:val="20"/>
        </w:rPr>
        <w:t xml:space="preserve"> podpisem osobistym przez osobę/osoby upoważnioną/upoważnione. </w:t>
      </w:r>
    </w:p>
    <w:p w14:paraId="73C38733" w14:textId="77777777" w:rsidR="00E2659B" w:rsidRPr="00E55A5F" w:rsidRDefault="008C742B">
      <w:pPr>
        <w:pStyle w:val="Normalny1"/>
        <w:numPr>
          <w:ilvl w:val="0"/>
          <w:numId w:val="37"/>
        </w:numPr>
        <w:pBdr>
          <w:top w:val="nil"/>
          <w:left w:val="nil"/>
          <w:bottom w:val="nil"/>
          <w:right w:val="nil"/>
          <w:between w:val="nil"/>
        </w:pBdr>
        <w:jc w:val="both"/>
        <w:rPr>
          <w:sz w:val="20"/>
          <w:szCs w:val="20"/>
        </w:rPr>
      </w:pPr>
      <w:r w:rsidRPr="00E55A5F">
        <w:rPr>
          <w:sz w:val="20"/>
          <w:szCs w:val="20"/>
        </w:rPr>
        <w:t>Oferta powinna być:</w:t>
      </w:r>
    </w:p>
    <w:p w14:paraId="2F26AA1D" w14:textId="77777777" w:rsidR="00E2659B" w:rsidRPr="00E55A5F" w:rsidRDefault="008C742B">
      <w:pPr>
        <w:pStyle w:val="Normalny1"/>
        <w:numPr>
          <w:ilvl w:val="1"/>
          <w:numId w:val="36"/>
        </w:numPr>
        <w:spacing w:line="320" w:lineRule="auto"/>
        <w:jc w:val="both"/>
        <w:rPr>
          <w:sz w:val="20"/>
          <w:szCs w:val="20"/>
        </w:rPr>
      </w:pPr>
      <w:r w:rsidRPr="00E55A5F">
        <w:rPr>
          <w:sz w:val="20"/>
          <w:szCs w:val="20"/>
        </w:rPr>
        <w:t>sporządzona na podstawie załączników niniejszej SWZ w języku polskim,</w:t>
      </w:r>
    </w:p>
    <w:p w14:paraId="7958D44D" w14:textId="77777777" w:rsidR="00E2659B" w:rsidRPr="00E55A5F" w:rsidRDefault="008C742B">
      <w:pPr>
        <w:pStyle w:val="Normalny1"/>
        <w:numPr>
          <w:ilvl w:val="1"/>
          <w:numId w:val="36"/>
        </w:numPr>
        <w:spacing w:line="320" w:lineRule="auto"/>
        <w:jc w:val="both"/>
        <w:rPr>
          <w:sz w:val="20"/>
          <w:szCs w:val="20"/>
        </w:rPr>
      </w:pPr>
      <w:r w:rsidRPr="00E55A5F">
        <w:rPr>
          <w:sz w:val="20"/>
          <w:szCs w:val="20"/>
        </w:rPr>
        <w:t xml:space="preserve">złożona przy użyciu środków komunikacji elektronicznej tzn. za pośrednictwem </w:t>
      </w:r>
      <w:hyperlink r:id="rId26">
        <w:r w:rsidRPr="00E55A5F">
          <w:rPr>
            <w:color w:val="1155CC"/>
            <w:sz w:val="20"/>
            <w:szCs w:val="20"/>
            <w:u w:val="single"/>
          </w:rPr>
          <w:t>platformazakupowa.pl</w:t>
        </w:r>
      </w:hyperlink>
      <w:r w:rsidRPr="00E55A5F">
        <w:rPr>
          <w:sz w:val="20"/>
          <w:szCs w:val="20"/>
        </w:rPr>
        <w:t>,</w:t>
      </w:r>
    </w:p>
    <w:p w14:paraId="5FD58FE6" w14:textId="77777777" w:rsidR="00E2659B" w:rsidRPr="00E55A5F" w:rsidRDefault="008C742B">
      <w:pPr>
        <w:pStyle w:val="Normalny1"/>
        <w:numPr>
          <w:ilvl w:val="1"/>
          <w:numId w:val="36"/>
        </w:numPr>
        <w:spacing w:line="320" w:lineRule="auto"/>
        <w:jc w:val="both"/>
        <w:rPr>
          <w:rFonts w:ascii="Calibri" w:eastAsia="Calibri" w:hAnsi="Calibri" w:cs="Calibri"/>
          <w:sz w:val="20"/>
          <w:szCs w:val="20"/>
        </w:rPr>
      </w:pPr>
      <w:r w:rsidRPr="00E55A5F">
        <w:rPr>
          <w:sz w:val="20"/>
          <w:szCs w:val="20"/>
        </w:rPr>
        <w:t xml:space="preserve">podpisana </w:t>
      </w:r>
      <w:hyperlink r:id="rId27">
        <w:r w:rsidRPr="00E55A5F">
          <w:rPr>
            <w:b/>
            <w:color w:val="1155CC"/>
            <w:sz w:val="20"/>
            <w:szCs w:val="20"/>
            <w:u w:val="single"/>
          </w:rPr>
          <w:t>kwalifikowanym podpisem elektronicznym</w:t>
        </w:r>
      </w:hyperlink>
      <w:r w:rsidRPr="00E55A5F">
        <w:rPr>
          <w:sz w:val="20"/>
          <w:szCs w:val="20"/>
        </w:rPr>
        <w:t xml:space="preserve"> lub </w:t>
      </w:r>
      <w:hyperlink r:id="rId28">
        <w:r w:rsidRPr="00E55A5F">
          <w:rPr>
            <w:b/>
            <w:color w:val="1155CC"/>
            <w:sz w:val="20"/>
            <w:szCs w:val="20"/>
            <w:u w:val="single"/>
          </w:rPr>
          <w:t>podpisem zaufanym</w:t>
        </w:r>
      </w:hyperlink>
      <w:r w:rsidRPr="00E55A5F">
        <w:rPr>
          <w:sz w:val="20"/>
          <w:szCs w:val="20"/>
        </w:rPr>
        <w:t xml:space="preserve"> lub </w:t>
      </w:r>
      <w:hyperlink r:id="rId29">
        <w:r w:rsidRPr="00E55A5F">
          <w:rPr>
            <w:b/>
            <w:color w:val="1155CC"/>
            <w:sz w:val="20"/>
            <w:szCs w:val="20"/>
            <w:u w:val="single"/>
          </w:rPr>
          <w:t>podpisem osobistym</w:t>
        </w:r>
      </w:hyperlink>
      <w:r w:rsidRPr="00E55A5F">
        <w:rPr>
          <w:sz w:val="20"/>
          <w:szCs w:val="20"/>
        </w:rPr>
        <w:t xml:space="preserve"> </w:t>
      </w:r>
      <w:r w:rsidR="00661D69" w:rsidRPr="00E55A5F">
        <w:rPr>
          <w:sz w:val="20"/>
          <w:szCs w:val="20"/>
        </w:rPr>
        <w:t xml:space="preserve">elektronicznym </w:t>
      </w:r>
      <w:r w:rsidRPr="00E55A5F">
        <w:rPr>
          <w:sz w:val="20"/>
          <w:szCs w:val="20"/>
        </w:rPr>
        <w:t>przez osobę/osoby upoważnioną/upoważnione.</w:t>
      </w:r>
    </w:p>
    <w:p w14:paraId="1EFE4332"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55A5F">
        <w:rPr>
          <w:sz w:val="20"/>
          <w:szCs w:val="20"/>
        </w:rPr>
        <w:t>eIDAS</w:t>
      </w:r>
      <w:proofErr w:type="spellEnd"/>
      <w:r w:rsidRPr="00E55A5F">
        <w:rPr>
          <w:sz w:val="20"/>
          <w:szCs w:val="20"/>
        </w:rPr>
        <w:t>) (UE) nr 910/2014 - od 1 lipca 2016 roku”.</w:t>
      </w:r>
    </w:p>
    <w:p w14:paraId="1B64AA6F"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lastRenderedPageBreak/>
        <w:t xml:space="preserve">W przypadku wykorzystania formatu podpisu </w:t>
      </w:r>
      <w:proofErr w:type="spellStart"/>
      <w:r w:rsidRPr="00E55A5F">
        <w:rPr>
          <w:sz w:val="20"/>
          <w:szCs w:val="20"/>
        </w:rPr>
        <w:t>XAdES</w:t>
      </w:r>
      <w:proofErr w:type="spellEnd"/>
      <w:r w:rsidRPr="00E55A5F">
        <w:rPr>
          <w:sz w:val="20"/>
          <w:szCs w:val="20"/>
        </w:rPr>
        <w:t xml:space="preserve"> zewnętrzny. Zamawiający wymaga dołączenia odpowiedniej ilości plików tj. podpisywanych plików z danymi oraz plików </w:t>
      </w:r>
      <w:proofErr w:type="spellStart"/>
      <w:r w:rsidRPr="00E55A5F">
        <w:rPr>
          <w:sz w:val="20"/>
          <w:szCs w:val="20"/>
        </w:rPr>
        <w:t>XAdES</w:t>
      </w:r>
      <w:proofErr w:type="spellEnd"/>
      <w:r w:rsidRPr="00E55A5F">
        <w:rPr>
          <w:sz w:val="20"/>
          <w:szCs w:val="20"/>
        </w:rPr>
        <w:t>.</w:t>
      </w:r>
    </w:p>
    <w:p w14:paraId="7FEB32EC"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 xml:space="preserve">Zgodnie z art. 18 ust. 3 ustawy </w:t>
      </w:r>
      <w:proofErr w:type="spellStart"/>
      <w:r w:rsidRPr="00E55A5F">
        <w:rPr>
          <w:sz w:val="20"/>
          <w:szCs w:val="20"/>
        </w:rPr>
        <w:t>Pzp</w:t>
      </w:r>
      <w:proofErr w:type="spellEnd"/>
      <w:r w:rsidRPr="00E55A5F">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0D7653"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 xml:space="preserve">Wykonawca, za pośrednictwem </w:t>
      </w:r>
      <w:hyperlink r:id="rId30">
        <w:r w:rsidRPr="00E55A5F">
          <w:rPr>
            <w:color w:val="1155CC"/>
            <w:sz w:val="20"/>
            <w:szCs w:val="20"/>
            <w:u w:val="single"/>
          </w:rPr>
          <w:t>platformazakupowa.pl</w:t>
        </w:r>
      </w:hyperlink>
      <w:r w:rsidRPr="00E55A5F">
        <w:rPr>
          <w:sz w:val="20"/>
          <w:szCs w:val="20"/>
        </w:rPr>
        <w:t xml:space="preserve"> może przed upływem terminu do składania ofert zmienić lub wycofać ofertę. Sposób dokonywania zmiany lub wycofania oferty zamieszczono w instrukcji zamieszczonej na stronie internetowej pod adresem:</w:t>
      </w:r>
    </w:p>
    <w:p w14:paraId="08815241" w14:textId="77777777" w:rsidR="00E2659B" w:rsidRPr="00E55A5F" w:rsidRDefault="00000000" w:rsidP="00650CC7">
      <w:pPr>
        <w:pStyle w:val="Normalny1"/>
        <w:spacing w:line="360" w:lineRule="auto"/>
        <w:ind w:left="720"/>
        <w:jc w:val="both"/>
        <w:rPr>
          <w:sz w:val="20"/>
          <w:szCs w:val="20"/>
        </w:rPr>
      </w:pPr>
      <w:hyperlink r:id="rId31">
        <w:r w:rsidR="008C742B" w:rsidRPr="00E55A5F">
          <w:rPr>
            <w:color w:val="1155CC"/>
            <w:sz w:val="20"/>
            <w:szCs w:val="20"/>
            <w:u w:val="single"/>
          </w:rPr>
          <w:t>https://platformazakupowa.pl/strona/45-instrukcje</w:t>
        </w:r>
      </w:hyperlink>
    </w:p>
    <w:p w14:paraId="643D4414"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 xml:space="preserve">Każdy z Wykonawców może złożyć tylko jedną ofertę. Złożenie większej liczby ofert lub oferty zawierającej propozycje wariantowe </w:t>
      </w:r>
      <w:r w:rsidR="00841BB3">
        <w:rPr>
          <w:sz w:val="20"/>
          <w:szCs w:val="20"/>
        </w:rPr>
        <w:t>będą</w:t>
      </w:r>
      <w:r w:rsidRPr="00E55A5F">
        <w:rPr>
          <w:sz w:val="20"/>
          <w:szCs w:val="20"/>
        </w:rPr>
        <w:t xml:space="preserve"> podlegać będzie odrzuceniu.</w:t>
      </w:r>
    </w:p>
    <w:p w14:paraId="1D69A383"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Ceny oferty muszą zawierać wszystkie koszty, jakie musi ponieść Wykonawca, aby zrealizować zamówienie z najwyższą starannością oraz ewentualne rabaty.</w:t>
      </w:r>
    </w:p>
    <w:p w14:paraId="78B28FCF"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543F361"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DCC1C1" w14:textId="77777777" w:rsidR="00E2659B" w:rsidRPr="00E55A5F"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sidRPr="00E55A5F">
        <w:rPr>
          <w:sz w:val="20"/>
          <w:szCs w:val="20"/>
        </w:rPr>
        <w:t>Maksymalny rozmiar jednego pliku przesyłanego za pośrednictwem dedykowanych formularzy do: złożenia, zmiany, wycofania oferty wynosi 150 MB natomiast przy komunikacji wielkość pliku to maksymalnie 500 MB.</w:t>
      </w:r>
    </w:p>
    <w:p w14:paraId="1201EA26" w14:textId="77777777"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b/>
          <w:sz w:val="20"/>
          <w:szCs w:val="20"/>
        </w:rPr>
        <w:t>Rozszerzenia plików wykorzystywanych przez Wykonawców powinny być zgodne z</w:t>
      </w:r>
      <w:r w:rsidRPr="00E55A5F">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E806FE5" w14:textId="77777777" w:rsidR="00E2659B" w:rsidRPr="00E55A5F" w:rsidRDefault="008C742B" w:rsidP="00650CC7">
      <w:pPr>
        <w:pStyle w:val="Normalny1"/>
        <w:numPr>
          <w:ilvl w:val="0"/>
          <w:numId w:val="37"/>
        </w:numPr>
        <w:spacing w:line="360" w:lineRule="auto"/>
        <w:jc w:val="both"/>
        <w:rPr>
          <w:rFonts w:ascii="Calibri" w:eastAsia="Calibri" w:hAnsi="Calibri" w:cs="Calibri"/>
          <w:sz w:val="20"/>
          <w:szCs w:val="20"/>
        </w:rPr>
      </w:pPr>
      <w:r w:rsidRPr="00E55A5F">
        <w:rPr>
          <w:sz w:val="20"/>
          <w:szCs w:val="20"/>
        </w:rPr>
        <w:t>Zamawiający rekomenduje wykorzystanie formatów: .pdf .</w:t>
      </w:r>
      <w:proofErr w:type="spellStart"/>
      <w:r w:rsidRPr="00E55A5F">
        <w:rPr>
          <w:sz w:val="20"/>
          <w:szCs w:val="20"/>
        </w:rPr>
        <w:t>doc</w:t>
      </w:r>
      <w:proofErr w:type="spellEnd"/>
      <w:r w:rsidRPr="00E55A5F">
        <w:rPr>
          <w:sz w:val="20"/>
          <w:szCs w:val="20"/>
        </w:rPr>
        <w:t xml:space="preserve"> .</w:t>
      </w:r>
      <w:proofErr w:type="spellStart"/>
      <w:r w:rsidRPr="00E55A5F">
        <w:rPr>
          <w:sz w:val="20"/>
          <w:szCs w:val="20"/>
        </w:rPr>
        <w:t>docx</w:t>
      </w:r>
      <w:proofErr w:type="spellEnd"/>
      <w:r w:rsidRPr="00E55A5F">
        <w:rPr>
          <w:sz w:val="20"/>
          <w:szCs w:val="20"/>
        </w:rPr>
        <w:t xml:space="preserve"> .xls .</w:t>
      </w:r>
      <w:proofErr w:type="spellStart"/>
      <w:r w:rsidRPr="00E55A5F">
        <w:rPr>
          <w:sz w:val="20"/>
          <w:szCs w:val="20"/>
        </w:rPr>
        <w:t>xlsx</w:t>
      </w:r>
      <w:proofErr w:type="spellEnd"/>
      <w:r w:rsidRPr="00E55A5F">
        <w:rPr>
          <w:sz w:val="20"/>
          <w:szCs w:val="20"/>
        </w:rPr>
        <w:t xml:space="preserve"> .jpg (.</w:t>
      </w:r>
      <w:proofErr w:type="spellStart"/>
      <w:r w:rsidRPr="00E55A5F">
        <w:rPr>
          <w:sz w:val="20"/>
          <w:szCs w:val="20"/>
        </w:rPr>
        <w:t>jpeg</w:t>
      </w:r>
      <w:proofErr w:type="spellEnd"/>
      <w:r w:rsidRPr="00E55A5F">
        <w:rPr>
          <w:sz w:val="20"/>
          <w:szCs w:val="20"/>
        </w:rPr>
        <w:t xml:space="preserve">) </w:t>
      </w:r>
      <w:r w:rsidRPr="00E55A5F">
        <w:rPr>
          <w:b/>
          <w:sz w:val="20"/>
          <w:szCs w:val="20"/>
          <w:u w:val="single"/>
        </w:rPr>
        <w:t>ze szczególnym wskazaniem na .pdf</w:t>
      </w:r>
    </w:p>
    <w:p w14:paraId="505197F4"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W celu ewentualnej kompresji danych Zamawiający rekomenduje wykorzystanie jednego z rozszerzeń:</w:t>
      </w:r>
    </w:p>
    <w:p w14:paraId="653F5DE8" w14:textId="77777777" w:rsidR="00E2659B" w:rsidRPr="00E55A5F" w:rsidRDefault="008C742B">
      <w:pPr>
        <w:pStyle w:val="Normalny1"/>
        <w:numPr>
          <w:ilvl w:val="1"/>
          <w:numId w:val="33"/>
        </w:numPr>
        <w:spacing w:line="320" w:lineRule="auto"/>
        <w:jc w:val="both"/>
        <w:rPr>
          <w:sz w:val="20"/>
          <w:szCs w:val="20"/>
        </w:rPr>
      </w:pPr>
      <w:r w:rsidRPr="00E55A5F">
        <w:rPr>
          <w:sz w:val="20"/>
          <w:szCs w:val="20"/>
        </w:rPr>
        <w:t xml:space="preserve">.zip </w:t>
      </w:r>
    </w:p>
    <w:p w14:paraId="4B026732" w14:textId="77777777" w:rsidR="00E2659B" w:rsidRPr="00E55A5F" w:rsidRDefault="008C742B">
      <w:pPr>
        <w:pStyle w:val="Normalny1"/>
        <w:numPr>
          <w:ilvl w:val="1"/>
          <w:numId w:val="33"/>
        </w:numPr>
        <w:spacing w:line="320" w:lineRule="auto"/>
        <w:jc w:val="both"/>
        <w:rPr>
          <w:sz w:val="20"/>
          <w:szCs w:val="20"/>
        </w:rPr>
      </w:pPr>
      <w:r w:rsidRPr="00E55A5F">
        <w:rPr>
          <w:sz w:val="20"/>
          <w:szCs w:val="20"/>
        </w:rPr>
        <w:t>.7Z</w:t>
      </w:r>
    </w:p>
    <w:p w14:paraId="363DC1CE" w14:textId="77777777" w:rsidR="00E2659B" w:rsidRPr="00E55A5F" w:rsidRDefault="008C742B">
      <w:pPr>
        <w:pStyle w:val="Normalny1"/>
        <w:numPr>
          <w:ilvl w:val="0"/>
          <w:numId w:val="37"/>
        </w:numPr>
        <w:spacing w:line="320" w:lineRule="auto"/>
        <w:jc w:val="both"/>
        <w:rPr>
          <w:rFonts w:ascii="Calibri" w:eastAsia="Calibri" w:hAnsi="Calibri" w:cs="Calibri"/>
          <w:sz w:val="20"/>
          <w:szCs w:val="20"/>
        </w:rPr>
      </w:pPr>
      <w:r w:rsidRPr="00E55A5F">
        <w:rPr>
          <w:sz w:val="20"/>
          <w:szCs w:val="20"/>
        </w:rPr>
        <w:lastRenderedPageBreak/>
        <w:t xml:space="preserve">Wśród rozszerzeń powszechnych a </w:t>
      </w:r>
      <w:r w:rsidRPr="00E55A5F">
        <w:rPr>
          <w:b/>
          <w:sz w:val="20"/>
          <w:szCs w:val="20"/>
        </w:rPr>
        <w:t>niewystępujących</w:t>
      </w:r>
      <w:r w:rsidRPr="00E55A5F">
        <w:rPr>
          <w:sz w:val="20"/>
          <w:szCs w:val="20"/>
        </w:rPr>
        <w:t xml:space="preserve"> w Rozporządzeniu KRI występują: .</w:t>
      </w:r>
      <w:proofErr w:type="spellStart"/>
      <w:r w:rsidRPr="00E55A5F">
        <w:rPr>
          <w:sz w:val="20"/>
          <w:szCs w:val="20"/>
        </w:rPr>
        <w:t>rar</w:t>
      </w:r>
      <w:proofErr w:type="spellEnd"/>
      <w:r w:rsidRPr="00E55A5F">
        <w:rPr>
          <w:sz w:val="20"/>
          <w:szCs w:val="20"/>
        </w:rPr>
        <w:t xml:space="preserve"> .gif .</w:t>
      </w:r>
      <w:proofErr w:type="spellStart"/>
      <w:r w:rsidRPr="00E55A5F">
        <w:rPr>
          <w:sz w:val="20"/>
          <w:szCs w:val="20"/>
        </w:rPr>
        <w:t>bmp</w:t>
      </w:r>
      <w:proofErr w:type="spellEnd"/>
      <w:r w:rsidRPr="00E55A5F">
        <w:rPr>
          <w:sz w:val="20"/>
          <w:szCs w:val="20"/>
        </w:rPr>
        <w:t xml:space="preserve"> .</w:t>
      </w:r>
      <w:proofErr w:type="spellStart"/>
      <w:r w:rsidRPr="00E55A5F">
        <w:rPr>
          <w:sz w:val="20"/>
          <w:szCs w:val="20"/>
        </w:rPr>
        <w:t>numbers</w:t>
      </w:r>
      <w:proofErr w:type="spellEnd"/>
      <w:r w:rsidRPr="00E55A5F">
        <w:rPr>
          <w:sz w:val="20"/>
          <w:szCs w:val="20"/>
        </w:rPr>
        <w:t xml:space="preserve"> .</w:t>
      </w:r>
      <w:proofErr w:type="spellStart"/>
      <w:r w:rsidRPr="00E55A5F">
        <w:rPr>
          <w:sz w:val="20"/>
          <w:szCs w:val="20"/>
        </w:rPr>
        <w:t>pages</w:t>
      </w:r>
      <w:proofErr w:type="spellEnd"/>
      <w:r w:rsidRPr="00E55A5F">
        <w:rPr>
          <w:sz w:val="20"/>
          <w:szCs w:val="20"/>
        </w:rPr>
        <w:t xml:space="preserve">. </w:t>
      </w:r>
      <w:r w:rsidRPr="00E55A5F">
        <w:rPr>
          <w:b/>
          <w:sz w:val="20"/>
          <w:szCs w:val="20"/>
        </w:rPr>
        <w:t>Dokumenty złożone w takich plikach zostaną uznane za złożone nieskutecznie.</w:t>
      </w:r>
      <w:r w:rsidRPr="00E55A5F">
        <w:rPr>
          <w:b/>
          <w:sz w:val="20"/>
          <w:szCs w:val="20"/>
          <w:vertAlign w:val="superscript"/>
        </w:rPr>
        <w:footnoteReference w:id="1"/>
      </w:r>
    </w:p>
    <w:p w14:paraId="7A40D11A" w14:textId="77777777" w:rsidR="00E2659B" w:rsidRPr="00E55A5F" w:rsidRDefault="008C742B">
      <w:pPr>
        <w:pStyle w:val="Normalny1"/>
        <w:numPr>
          <w:ilvl w:val="0"/>
          <w:numId w:val="37"/>
        </w:numPr>
        <w:spacing w:line="320" w:lineRule="auto"/>
        <w:jc w:val="both"/>
        <w:rPr>
          <w:rFonts w:ascii="Calibri" w:eastAsia="Calibri" w:hAnsi="Calibri" w:cs="Calibri"/>
          <w:sz w:val="20"/>
          <w:szCs w:val="20"/>
        </w:rPr>
      </w:pPr>
      <w:r w:rsidRPr="00E55A5F">
        <w:rPr>
          <w:sz w:val="20"/>
          <w:szCs w:val="20"/>
        </w:rPr>
        <w:t xml:space="preserve">Zamawiający zwraca uwagę na ograniczenia wielkości plików podpisywanych profilem zaufanym, który wynosi </w:t>
      </w:r>
      <w:r w:rsidRPr="00E55A5F">
        <w:rPr>
          <w:b/>
          <w:sz w:val="20"/>
          <w:szCs w:val="20"/>
        </w:rPr>
        <w:t>maksymalnie 10MB</w:t>
      </w:r>
      <w:r w:rsidRPr="00E55A5F">
        <w:rPr>
          <w:sz w:val="20"/>
          <w:szCs w:val="20"/>
        </w:rPr>
        <w:t xml:space="preserve">, oraz na ograniczenie wielkości plików podpisywanych w aplikacji </w:t>
      </w:r>
      <w:proofErr w:type="spellStart"/>
      <w:r w:rsidRPr="00E55A5F">
        <w:rPr>
          <w:sz w:val="20"/>
          <w:szCs w:val="20"/>
        </w:rPr>
        <w:t>eDoApp</w:t>
      </w:r>
      <w:proofErr w:type="spellEnd"/>
      <w:r w:rsidRPr="00E55A5F">
        <w:rPr>
          <w:sz w:val="20"/>
          <w:szCs w:val="20"/>
        </w:rPr>
        <w:t xml:space="preserve"> służącej do składania podpisu osobistego, który wynosi </w:t>
      </w:r>
      <w:r w:rsidRPr="00E55A5F">
        <w:rPr>
          <w:b/>
          <w:sz w:val="20"/>
          <w:szCs w:val="20"/>
        </w:rPr>
        <w:t>maksymalnie 5MB</w:t>
      </w:r>
      <w:r w:rsidRPr="00E55A5F">
        <w:rPr>
          <w:sz w:val="20"/>
          <w:szCs w:val="20"/>
        </w:rPr>
        <w:t>.</w:t>
      </w:r>
    </w:p>
    <w:p w14:paraId="23A2C769"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W przypadku stosowania przez wykonawcę kwalifikowanego podpisu elektronicznego:</w:t>
      </w:r>
    </w:p>
    <w:p w14:paraId="36C8CF74" w14:textId="77777777" w:rsidR="00E2659B" w:rsidRPr="00E55A5F" w:rsidRDefault="008C742B">
      <w:pPr>
        <w:pStyle w:val="Normalny1"/>
        <w:numPr>
          <w:ilvl w:val="0"/>
          <w:numId w:val="22"/>
        </w:numPr>
        <w:spacing w:line="320" w:lineRule="auto"/>
        <w:jc w:val="both"/>
        <w:rPr>
          <w:rFonts w:ascii="Calibri" w:eastAsia="Calibri" w:hAnsi="Calibri" w:cs="Calibri"/>
          <w:sz w:val="20"/>
          <w:szCs w:val="20"/>
        </w:rPr>
      </w:pPr>
      <w:r w:rsidRPr="00E55A5F">
        <w:rPr>
          <w:sz w:val="20"/>
          <w:szCs w:val="20"/>
        </w:rPr>
        <w:t xml:space="preserve">Ze względu na niskie ryzyko naruszenia integralności pliku oraz łatwiejszą weryfikację podpisu zamawiający zaleca, w miarę możliwości, </w:t>
      </w:r>
      <w:r w:rsidRPr="00E55A5F">
        <w:rPr>
          <w:b/>
          <w:sz w:val="20"/>
          <w:szCs w:val="20"/>
        </w:rPr>
        <w:t xml:space="preserve">przekonwertowanie plików składających się na ofertę na rozszerzenie .pdf  i opatrzenie ich podpisem kwalifikowanym w formacie </w:t>
      </w:r>
      <w:proofErr w:type="spellStart"/>
      <w:r w:rsidRPr="00E55A5F">
        <w:rPr>
          <w:b/>
          <w:sz w:val="20"/>
          <w:szCs w:val="20"/>
        </w:rPr>
        <w:t>PAdES</w:t>
      </w:r>
      <w:proofErr w:type="spellEnd"/>
      <w:r w:rsidRPr="00E55A5F">
        <w:rPr>
          <w:b/>
          <w:sz w:val="20"/>
          <w:szCs w:val="20"/>
        </w:rPr>
        <w:t xml:space="preserve">. </w:t>
      </w:r>
    </w:p>
    <w:p w14:paraId="50CB537B" w14:textId="77777777" w:rsidR="00E2659B" w:rsidRPr="00E55A5F" w:rsidRDefault="008C742B">
      <w:pPr>
        <w:pStyle w:val="Normalny1"/>
        <w:numPr>
          <w:ilvl w:val="0"/>
          <w:numId w:val="22"/>
        </w:numPr>
        <w:spacing w:line="320" w:lineRule="auto"/>
        <w:jc w:val="both"/>
        <w:rPr>
          <w:sz w:val="20"/>
          <w:szCs w:val="20"/>
        </w:rPr>
      </w:pPr>
      <w:r w:rsidRPr="00E55A5F">
        <w:rPr>
          <w:sz w:val="20"/>
          <w:szCs w:val="20"/>
        </w:rPr>
        <w:t xml:space="preserve">Pliki w innych formatach niż PDF </w:t>
      </w:r>
      <w:r w:rsidRPr="00E55A5F">
        <w:rPr>
          <w:b/>
          <w:sz w:val="20"/>
          <w:szCs w:val="20"/>
        </w:rPr>
        <w:t xml:space="preserve">zaleca się opatrzyć podpisem w formacie </w:t>
      </w:r>
      <w:proofErr w:type="spellStart"/>
      <w:r w:rsidRPr="00E55A5F">
        <w:rPr>
          <w:b/>
          <w:sz w:val="20"/>
          <w:szCs w:val="20"/>
        </w:rPr>
        <w:t>XAdES</w:t>
      </w:r>
      <w:proofErr w:type="spellEnd"/>
      <w:r w:rsidRPr="00E55A5F">
        <w:rPr>
          <w:b/>
          <w:sz w:val="20"/>
          <w:szCs w:val="20"/>
        </w:rPr>
        <w:t xml:space="preserve"> o typie zewnętrznym</w:t>
      </w:r>
      <w:r w:rsidRPr="00E55A5F">
        <w:rPr>
          <w:sz w:val="20"/>
          <w:szCs w:val="20"/>
        </w:rPr>
        <w:t>. Wykonawca powinien pamiętać, aby plik z podpisem przekazywać łącznie z dokumentem podpisywanym.</w:t>
      </w:r>
    </w:p>
    <w:p w14:paraId="234E7452" w14:textId="77777777" w:rsidR="00E2659B" w:rsidRPr="00E55A5F" w:rsidRDefault="008C742B">
      <w:pPr>
        <w:pStyle w:val="Normalny1"/>
        <w:numPr>
          <w:ilvl w:val="0"/>
          <w:numId w:val="22"/>
        </w:numPr>
        <w:spacing w:line="320" w:lineRule="auto"/>
        <w:jc w:val="both"/>
        <w:rPr>
          <w:sz w:val="20"/>
          <w:szCs w:val="20"/>
        </w:rPr>
      </w:pPr>
      <w:r w:rsidRPr="00E55A5F">
        <w:rPr>
          <w:sz w:val="20"/>
          <w:szCs w:val="20"/>
        </w:rPr>
        <w:t>Zamawiający rekomenduje wykorzystanie podpisu z kwalifikowanym znacznikiem czasu.</w:t>
      </w:r>
    </w:p>
    <w:p w14:paraId="13D13114"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Zamawiający zaleca aby</w:t>
      </w:r>
      <w:r w:rsidRPr="00E55A5F">
        <w:rPr>
          <w:b/>
          <w:sz w:val="20"/>
          <w:szCs w:val="20"/>
        </w:rPr>
        <w:t xml:space="preserve"> w przypadku podpisywania pliku przez kilka osób, stosować podpisy tego samego rodzaju.</w:t>
      </w:r>
      <w:r w:rsidRPr="00E55A5F">
        <w:rPr>
          <w:sz w:val="20"/>
          <w:szCs w:val="20"/>
        </w:rPr>
        <w:t xml:space="preserve"> Podpisywanie różnymi rodzajami podpisów np. osobistym i kwalifikowanym może doprowadzić do problemów w weryfikacji plików. </w:t>
      </w:r>
    </w:p>
    <w:p w14:paraId="5B548416"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Zamawiający zaleca, aby Wykonawca z odpowiednim wyprzedzeniem przetestował możliwość prawidłowego wykorzystania wybranej metody podpisania plików oferty.</w:t>
      </w:r>
    </w:p>
    <w:p w14:paraId="545C2632"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Osobą składającą ofertę powinna być osoba kontaktowa podawana w dokumentacji.</w:t>
      </w:r>
    </w:p>
    <w:p w14:paraId="6E321CB6"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845613"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 xml:space="preserve">Jeśli Wykonawca pakuje dokumenty np. w plik o rozszerzeniu .zip, zaleca się wcześniejsze podpisanie każdego ze skompresowanych plików. </w:t>
      </w:r>
    </w:p>
    <w:p w14:paraId="56E6D65E" w14:textId="77777777" w:rsidR="00E2659B" w:rsidRPr="00E55A5F" w:rsidRDefault="008C742B">
      <w:pPr>
        <w:pStyle w:val="Normalny1"/>
        <w:numPr>
          <w:ilvl w:val="0"/>
          <w:numId w:val="37"/>
        </w:numPr>
        <w:spacing w:line="320" w:lineRule="auto"/>
        <w:jc w:val="both"/>
        <w:rPr>
          <w:sz w:val="20"/>
          <w:szCs w:val="20"/>
        </w:rPr>
      </w:pPr>
      <w:r w:rsidRPr="00E55A5F">
        <w:rPr>
          <w:sz w:val="20"/>
          <w:szCs w:val="20"/>
        </w:rPr>
        <w:t xml:space="preserve">Zamawiający zaleca aby </w:t>
      </w:r>
      <w:r w:rsidRPr="00E55A5F">
        <w:rPr>
          <w:b/>
          <w:sz w:val="20"/>
          <w:szCs w:val="20"/>
          <w:u w:val="single"/>
        </w:rPr>
        <w:t>nie</w:t>
      </w:r>
      <w:r w:rsidRPr="00E55A5F">
        <w:rPr>
          <w:b/>
          <w:sz w:val="20"/>
          <w:szCs w:val="20"/>
        </w:rPr>
        <w:t xml:space="preserve"> </w:t>
      </w:r>
      <w:r w:rsidRPr="00E55A5F">
        <w:rPr>
          <w:sz w:val="20"/>
          <w:szCs w:val="20"/>
        </w:rPr>
        <w:t>wprowadzać jakichkolwiek zmian w plikach po podpisaniu ich podpisem kwalifikowanym. Może to skutkować naruszeniem integralności plików co równoważne będzie z koniecznością odrzucenia oferty.</w:t>
      </w:r>
    </w:p>
    <w:p w14:paraId="70BAA837" w14:textId="77777777" w:rsidR="00880377" w:rsidRPr="00E55A5F" w:rsidRDefault="00880377">
      <w:pPr>
        <w:pStyle w:val="Nagwek2"/>
        <w:spacing w:before="240" w:after="240"/>
        <w:rPr>
          <w:b/>
          <w:sz w:val="24"/>
          <w:szCs w:val="24"/>
        </w:rPr>
      </w:pPr>
      <w:bookmarkStart w:id="18" w:name="_c8de4rg6s4kb" w:colFirst="0" w:colLast="0"/>
      <w:bookmarkEnd w:id="18"/>
      <w:r w:rsidRPr="00E55A5F">
        <w:rPr>
          <w:b/>
          <w:sz w:val="24"/>
          <w:szCs w:val="24"/>
        </w:rPr>
        <w:t xml:space="preserve">Rozdział  </w:t>
      </w:r>
      <w:r w:rsidR="007539AD" w:rsidRPr="00E55A5F">
        <w:rPr>
          <w:b/>
          <w:sz w:val="24"/>
          <w:szCs w:val="24"/>
        </w:rPr>
        <w:t>XV</w:t>
      </w:r>
      <w:r w:rsidR="008C742B" w:rsidRPr="00E55A5F">
        <w:rPr>
          <w:b/>
          <w:sz w:val="24"/>
          <w:szCs w:val="24"/>
        </w:rPr>
        <w:t xml:space="preserve"> </w:t>
      </w:r>
    </w:p>
    <w:p w14:paraId="43D43E8A" w14:textId="77777777" w:rsidR="00E2659B" w:rsidRPr="00E55A5F" w:rsidRDefault="008C742B">
      <w:pPr>
        <w:pStyle w:val="Nagwek2"/>
        <w:spacing w:before="240" w:after="240"/>
        <w:rPr>
          <w:b/>
          <w:sz w:val="24"/>
          <w:szCs w:val="24"/>
        </w:rPr>
      </w:pPr>
      <w:r w:rsidRPr="00E55A5F">
        <w:rPr>
          <w:b/>
          <w:sz w:val="24"/>
          <w:szCs w:val="24"/>
        </w:rPr>
        <w:t>Sposób obliczania ceny oferty</w:t>
      </w:r>
    </w:p>
    <w:p w14:paraId="40701803" w14:textId="77777777" w:rsidR="00E2659B" w:rsidRPr="00E55A5F" w:rsidRDefault="008C742B" w:rsidP="00A72259">
      <w:pPr>
        <w:pStyle w:val="Normalny1"/>
        <w:numPr>
          <w:ilvl w:val="0"/>
          <w:numId w:val="6"/>
        </w:numPr>
        <w:spacing w:before="240" w:line="360" w:lineRule="auto"/>
        <w:ind w:left="709" w:hanging="283"/>
        <w:jc w:val="both"/>
        <w:rPr>
          <w:sz w:val="20"/>
          <w:szCs w:val="20"/>
        </w:rPr>
      </w:pPr>
      <w:r w:rsidRPr="00E55A5F">
        <w:rPr>
          <w:sz w:val="20"/>
          <w:szCs w:val="20"/>
        </w:rPr>
        <w:t xml:space="preserve">Wykonawca podaje cenę za realizację przedmiotu zamówienia zgodnie ze wzorem Formularza Ofertowego, stanowiącego Załącznik nr </w:t>
      </w:r>
      <w:r w:rsidR="00661D69" w:rsidRPr="00E55A5F">
        <w:rPr>
          <w:sz w:val="20"/>
          <w:szCs w:val="20"/>
        </w:rPr>
        <w:t>1</w:t>
      </w:r>
      <w:r w:rsidRPr="00E55A5F">
        <w:rPr>
          <w:sz w:val="20"/>
          <w:szCs w:val="20"/>
        </w:rPr>
        <w:t xml:space="preserve"> do SWZ. </w:t>
      </w:r>
    </w:p>
    <w:p w14:paraId="275609CD" w14:textId="77777777" w:rsidR="00CE08B3" w:rsidRPr="00A4394A" w:rsidRDefault="008C742B" w:rsidP="00CE08B3">
      <w:pPr>
        <w:pStyle w:val="Default"/>
        <w:spacing w:after="135" w:line="276" w:lineRule="auto"/>
        <w:ind w:left="709"/>
        <w:jc w:val="both"/>
        <w:rPr>
          <w:rFonts w:ascii="Arial" w:hAnsi="Arial" w:cs="Arial"/>
          <w:color w:val="auto"/>
          <w:sz w:val="20"/>
          <w:szCs w:val="20"/>
        </w:rPr>
      </w:pPr>
      <w:r w:rsidRPr="00CE08B3">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r w:rsidR="00CE08B3" w:rsidRPr="00CE08B3">
        <w:rPr>
          <w:rFonts w:ascii="Arial" w:hAnsi="Arial" w:cs="Arial"/>
          <w:sz w:val="20"/>
          <w:szCs w:val="20"/>
        </w:rPr>
        <w:t xml:space="preserve">Cena oferty musi uwzględniać wszystkie wymagania </w:t>
      </w:r>
      <w:r w:rsidR="00CE08B3" w:rsidRPr="00CE08B3">
        <w:rPr>
          <w:rFonts w:ascii="Arial" w:hAnsi="Arial" w:cs="Arial"/>
          <w:sz w:val="20"/>
          <w:szCs w:val="20"/>
        </w:rPr>
        <w:lastRenderedPageBreak/>
        <w:t xml:space="preserve">Zamawiającego określone w SWZ i jej załącznikach oraz musi obejmować: całkowity koszt należytego wykonania całego przedmiotu zamówienia, ryzyko gospodarcze, zysk oraz wszelkie koszty towarzyszące, konieczne do poniesienia przez wykonawcę z tytułu realizacji przedmiotowego zamówienia. Cena oferty musi uwzględniać wszystkie czynności związane z </w:t>
      </w:r>
      <w:r w:rsidR="00CE08B3" w:rsidRPr="00A4394A">
        <w:rPr>
          <w:rFonts w:ascii="Arial" w:hAnsi="Arial" w:cs="Arial"/>
          <w:color w:val="auto"/>
          <w:sz w:val="20"/>
          <w:szCs w:val="20"/>
        </w:rPr>
        <w:t xml:space="preserve">prawidłową i terminową realizacją przedmiotu zamówienia, w tym m.in. koszty/opłaty: </w:t>
      </w:r>
    </w:p>
    <w:p w14:paraId="0D7504A3" w14:textId="497AC829" w:rsidR="00B96A5A" w:rsidRPr="00A4394A" w:rsidRDefault="00CE08B3" w:rsidP="002139ED">
      <w:pPr>
        <w:pStyle w:val="Default"/>
        <w:spacing w:after="135" w:line="276" w:lineRule="auto"/>
        <w:ind w:left="709"/>
        <w:jc w:val="both"/>
        <w:rPr>
          <w:rFonts w:ascii="Arial" w:hAnsi="Arial" w:cs="Arial"/>
          <w:color w:val="auto"/>
          <w:sz w:val="20"/>
          <w:szCs w:val="20"/>
        </w:rPr>
      </w:pPr>
      <w:r w:rsidRPr="00A4394A">
        <w:rPr>
          <w:rFonts w:ascii="Arial" w:hAnsi="Arial" w:cs="Arial"/>
          <w:color w:val="auto"/>
          <w:sz w:val="20"/>
          <w:szCs w:val="20"/>
        </w:rPr>
        <w:t xml:space="preserve">1) sprzedaży/zakupu i dostawy całości </w:t>
      </w:r>
      <w:r w:rsidR="00B96A5A" w:rsidRPr="00A4394A">
        <w:rPr>
          <w:rFonts w:ascii="Arial" w:hAnsi="Arial" w:cs="Arial"/>
          <w:color w:val="auto"/>
          <w:sz w:val="20"/>
          <w:szCs w:val="20"/>
        </w:rPr>
        <w:t xml:space="preserve">zakresu </w:t>
      </w:r>
      <w:r w:rsidR="00BE7A5D" w:rsidRPr="00A4394A">
        <w:rPr>
          <w:rFonts w:ascii="Arial" w:hAnsi="Arial" w:cs="Arial"/>
          <w:color w:val="auto"/>
          <w:sz w:val="20"/>
          <w:szCs w:val="20"/>
        </w:rPr>
        <w:t>Zadania i</w:t>
      </w:r>
      <w:r w:rsidR="00C33B82" w:rsidRPr="00A4394A">
        <w:rPr>
          <w:rFonts w:ascii="Arial" w:hAnsi="Arial" w:cs="Arial"/>
          <w:color w:val="auto"/>
          <w:sz w:val="20"/>
          <w:szCs w:val="20"/>
        </w:rPr>
        <w:t xml:space="preserve"> </w:t>
      </w:r>
      <w:r w:rsidRPr="00A4394A">
        <w:rPr>
          <w:rFonts w:ascii="Arial" w:hAnsi="Arial" w:cs="Arial"/>
          <w:color w:val="auto"/>
          <w:sz w:val="20"/>
          <w:szCs w:val="20"/>
        </w:rPr>
        <w:t xml:space="preserve">przedmiotu zamówienia, </w:t>
      </w:r>
    </w:p>
    <w:p w14:paraId="5D3FA16D" w14:textId="1831EE9C"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2</w:t>
      </w:r>
      <w:r w:rsidR="00CE08B3" w:rsidRPr="00A4394A">
        <w:rPr>
          <w:rFonts w:ascii="Arial" w:hAnsi="Arial" w:cs="Arial"/>
          <w:color w:val="auto"/>
          <w:sz w:val="20"/>
          <w:szCs w:val="20"/>
        </w:rPr>
        <w:t>)</w:t>
      </w:r>
      <w:r w:rsidRPr="00A4394A">
        <w:rPr>
          <w:rFonts w:ascii="Arial" w:hAnsi="Arial" w:cs="Arial"/>
          <w:color w:val="auto"/>
          <w:sz w:val="20"/>
          <w:szCs w:val="20"/>
        </w:rPr>
        <w:t xml:space="preserve"> dostarczenia/</w:t>
      </w:r>
      <w:r w:rsidR="00CE08B3" w:rsidRPr="00A4394A">
        <w:rPr>
          <w:rFonts w:ascii="Arial" w:hAnsi="Arial" w:cs="Arial"/>
          <w:color w:val="auto"/>
          <w:sz w:val="20"/>
          <w:szCs w:val="20"/>
        </w:rPr>
        <w:t xml:space="preserve"> transportu, rozładunku przedmiotu zamówienia, </w:t>
      </w:r>
    </w:p>
    <w:p w14:paraId="1D584A43" w14:textId="4009E5BC" w:rsidR="00CE08B3" w:rsidRPr="00A4394A" w:rsidRDefault="002139ED" w:rsidP="002139ED">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3</w:t>
      </w:r>
      <w:r w:rsidR="00CE08B3" w:rsidRPr="00A4394A">
        <w:rPr>
          <w:rFonts w:ascii="Arial" w:hAnsi="Arial" w:cs="Arial"/>
          <w:color w:val="auto"/>
          <w:sz w:val="20"/>
          <w:szCs w:val="20"/>
        </w:rPr>
        <w:t xml:space="preserve">) kosztów pracy lub wynajmu / użyczenia sprzętów i pojazdów wymaganych do załadunku, transportu, rozładunku, wniesienia, </w:t>
      </w:r>
    </w:p>
    <w:p w14:paraId="5F25AD9A" w14:textId="01DDFDF1"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4</w:t>
      </w:r>
      <w:r w:rsidR="00CE08B3" w:rsidRPr="00A4394A">
        <w:rPr>
          <w:rFonts w:ascii="Arial" w:hAnsi="Arial" w:cs="Arial"/>
          <w:color w:val="auto"/>
          <w:sz w:val="20"/>
          <w:szCs w:val="20"/>
        </w:rPr>
        <w:t xml:space="preserve">) wynagrodzenia osób skierowanych przez Wykonawcę do realizacji dostawy, </w:t>
      </w:r>
    </w:p>
    <w:p w14:paraId="2F93AB39" w14:textId="50D6FCA6" w:rsidR="00CE08B3" w:rsidRPr="00A4394A" w:rsidRDefault="002139ED" w:rsidP="00CE08B3">
      <w:pPr>
        <w:pStyle w:val="Default"/>
        <w:spacing w:after="135"/>
        <w:ind w:left="709"/>
        <w:jc w:val="both"/>
        <w:rPr>
          <w:rFonts w:ascii="Arial" w:hAnsi="Arial" w:cs="Arial"/>
          <w:color w:val="auto"/>
          <w:sz w:val="20"/>
          <w:szCs w:val="20"/>
        </w:rPr>
      </w:pPr>
      <w:r w:rsidRPr="00A4394A">
        <w:rPr>
          <w:rFonts w:ascii="Arial" w:hAnsi="Arial" w:cs="Arial"/>
          <w:color w:val="auto"/>
          <w:sz w:val="20"/>
          <w:szCs w:val="20"/>
        </w:rPr>
        <w:t>5</w:t>
      </w:r>
      <w:r w:rsidR="00CE08B3" w:rsidRPr="00A4394A">
        <w:rPr>
          <w:rFonts w:ascii="Arial" w:hAnsi="Arial" w:cs="Arial"/>
          <w:color w:val="auto"/>
          <w:sz w:val="20"/>
          <w:szCs w:val="20"/>
        </w:rPr>
        <w:t xml:space="preserve">) kosztów serwisowania i transportu związanych z naprawą i / lub wymianą wadliwego sprzętu. </w:t>
      </w:r>
    </w:p>
    <w:p w14:paraId="684719DE" w14:textId="065D9B80" w:rsidR="00CE08B3" w:rsidRPr="00A4394A" w:rsidRDefault="002139ED" w:rsidP="00BE7A5D">
      <w:pPr>
        <w:pStyle w:val="Normalny1"/>
        <w:spacing w:line="360" w:lineRule="auto"/>
        <w:ind w:left="709"/>
        <w:jc w:val="both"/>
        <w:rPr>
          <w:sz w:val="20"/>
          <w:szCs w:val="20"/>
        </w:rPr>
      </w:pPr>
      <w:r w:rsidRPr="00A4394A">
        <w:rPr>
          <w:sz w:val="20"/>
          <w:szCs w:val="20"/>
        </w:rPr>
        <w:t>6</w:t>
      </w:r>
      <w:r w:rsidR="00CE08B3" w:rsidRPr="00A4394A">
        <w:rPr>
          <w:sz w:val="20"/>
          <w:szCs w:val="20"/>
        </w:rPr>
        <w:t>) opłat, składek, podatków wynikających z obowiązujących przepisów oraz ewentualnych opłat celnych i innych opłat związanych z należytą realizacją przedmiotu umowy</w:t>
      </w:r>
    </w:p>
    <w:p w14:paraId="0AB84493" w14:textId="77777777" w:rsidR="00E2659B" w:rsidRPr="00E55A5F" w:rsidRDefault="00CE08B3" w:rsidP="00CE08B3">
      <w:pPr>
        <w:pStyle w:val="Normalny1"/>
        <w:spacing w:line="360" w:lineRule="auto"/>
        <w:ind w:left="426"/>
        <w:jc w:val="both"/>
        <w:rPr>
          <w:sz w:val="20"/>
          <w:szCs w:val="20"/>
        </w:rPr>
      </w:pPr>
      <w:r w:rsidRPr="00067F5C">
        <w:rPr>
          <w:b/>
          <w:sz w:val="20"/>
          <w:szCs w:val="20"/>
        </w:rPr>
        <w:t>2.</w:t>
      </w:r>
      <w:r>
        <w:rPr>
          <w:sz w:val="20"/>
          <w:szCs w:val="20"/>
        </w:rPr>
        <w:t xml:space="preserve"> </w:t>
      </w:r>
      <w:r w:rsidR="008C742B" w:rsidRPr="00E55A5F">
        <w:rPr>
          <w:sz w:val="20"/>
          <w:szCs w:val="20"/>
        </w:rPr>
        <w:t>Cena podana na Formularzu Ofertowym jest ceną ostateczną, niepodlegającą negocjacji i wyczerpującą wszelkie należności Wykonawcy wobec Zamawiającego związane z realizacją przedmiotu zamówienia.</w:t>
      </w:r>
    </w:p>
    <w:p w14:paraId="5A2B7698" w14:textId="77777777" w:rsidR="00E2659B" w:rsidRPr="00E55A5F" w:rsidRDefault="00CE08B3" w:rsidP="00CE08B3">
      <w:pPr>
        <w:pStyle w:val="Normalny1"/>
        <w:spacing w:line="360" w:lineRule="auto"/>
        <w:ind w:left="426"/>
        <w:jc w:val="both"/>
        <w:rPr>
          <w:sz w:val="20"/>
          <w:szCs w:val="20"/>
        </w:rPr>
      </w:pPr>
      <w:r w:rsidRPr="00067F5C">
        <w:rPr>
          <w:b/>
          <w:sz w:val="20"/>
          <w:szCs w:val="20"/>
        </w:rPr>
        <w:t>3.</w:t>
      </w:r>
      <w:r>
        <w:rPr>
          <w:sz w:val="20"/>
          <w:szCs w:val="20"/>
        </w:rPr>
        <w:t xml:space="preserve"> </w:t>
      </w:r>
      <w:r w:rsidR="008C742B" w:rsidRPr="00E55A5F">
        <w:rPr>
          <w:sz w:val="20"/>
          <w:szCs w:val="20"/>
        </w:rPr>
        <w:t>Cena oferty powinna być wyrażona w złotych polskich (PLN) z dokładnością do dwóch miejsc po przecinku.</w:t>
      </w:r>
    </w:p>
    <w:p w14:paraId="50719217" w14:textId="77777777" w:rsidR="00E2659B" w:rsidRPr="00E55A5F" w:rsidRDefault="00CE08B3" w:rsidP="00CE08B3">
      <w:pPr>
        <w:pStyle w:val="Normalny1"/>
        <w:spacing w:line="360" w:lineRule="auto"/>
        <w:ind w:left="426"/>
        <w:jc w:val="both"/>
        <w:rPr>
          <w:sz w:val="20"/>
          <w:szCs w:val="20"/>
        </w:rPr>
      </w:pPr>
      <w:r w:rsidRPr="00067F5C">
        <w:rPr>
          <w:b/>
          <w:sz w:val="20"/>
          <w:szCs w:val="20"/>
        </w:rPr>
        <w:t>4</w:t>
      </w:r>
      <w:r>
        <w:rPr>
          <w:sz w:val="20"/>
          <w:szCs w:val="20"/>
        </w:rPr>
        <w:t xml:space="preserve">. </w:t>
      </w:r>
      <w:r w:rsidR="008C742B" w:rsidRPr="00E55A5F">
        <w:rPr>
          <w:sz w:val="20"/>
          <w:szCs w:val="20"/>
        </w:rPr>
        <w:t>Zamawiający nie przewiduje rozliczeń w walucie obcej.</w:t>
      </w:r>
    </w:p>
    <w:p w14:paraId="2FFE5346" w14:textId="77777777" w:rsidR="00E2659B" w:rsidRPr="00E55A5F" w:rsidRDefault="00CE08B3" w:rsidP="00CE08B3">
      <w:pPr>
        <w:pStyle w:val="Normalny1"/>
        <w:spacing w:line="360" w:lineRule="auto"/>
        <w:ind w:left="426"/>
        <w:jc w:val="both"/>
        <w:rPr>
          <w:sz w:val="20"/>
          <w:szCs w:val="20"/>
        </w:rPr>
      </w:pPr>
      <w:r w:rsidRPr="00067F5C">
        <w:rPr>
          <w:b/>
          <w:sz w:val="20"/>
          <w:szCs w:val="20"/>
        </w:rPr>
        <w:t>5.</w:t>
      </w:r>
      <w:r>
        <w:rPr>
          <w:sz w:val="20"/>
          <w:szCs w:val="20"/>
        </w:rPr>
        <w:t xml:space="preserve"> </w:t>
      </w:r>
      <w:r w:rsidR="008C742B" w:rsidRPr="00E55A5F">
        <w:rPr>
          <w:sz w:val="20"/>
          <w:szCs w:val="20"/>
        </w:rPr>
        <w:t>Wyliczona cena oferty brutto będzie służyć do porównania złożonych ofert i do rozliczenia w trakcie realizacji zamówienia.</w:t>
      </w:r>
    </w:p>
    <w:p w14:paraId="4ACD72E1" w14:textId="77777777" w:rsidR="00E2659B" w:rsidRPr="00E55A5F" w:rsidRDefault="00CE08B3" w:rsidP="00CE08B3">
      <w:pPr>
        <w:pStyle w:val="Normalny1"/>
        <w:spacing w:line="360" w:lineRule="auto"/>
        <w:ind w:left="426"/>
        <w:jc w:val="both"/>
        <w:rPr>
          <w:sz w:val="20"/>
          <w:szCs w:val="20"/>
        </w:rPr>
      </w:pPr>
      <w:r w:rsidRPr="00067F5C">
        <w:rPr>
          <w:b/>
          <w:sz w:val="20"/>
          <w:szCs w:val="20"/>
        </w:rPr>
        <w:t>6.</w:t>
      </w:r>
      <w:r>
        <w:rPr>
          <w:sz w:val="20"/>
          <w:szCs w:val="20"/>
        </w:rPr>
        <w:t xml:space="preserve"> </w:t>
      </w:r>
      <w:r w:rsidR="008C742B" w:rsidRPr="00E55A5F">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8C742B" w:rsidRPr="00E55A5F">
        <w:rPr>
          <w:sz w:val="20"/>
          <w:szCs w:val="20"/>
        </w:rPr>
        <w:t>późn</w:t>
      </w:r>
      <w:proofErr w:type="spellEnd"/>
      <w:r w:rsidR="008C742B" w:rsidRPr="00E55A5F">
        <w:rPr>
          <w:sz w:val="20"/>
          <w:szCs w:val="20"/>
        </w:rPr>
        <w:t>. zm.), dla celów zastosowania kryterium ceny lub kosztu zamawiający dolicza do przedstawionej w tej ofercie ceny kwotę podatku od towarów i usług, którą miałby obowiązek rozliczyć.</w:t>
      </w:r>
      <w:r w:rsidR="008C742B" w:rsidRPr="00E55A5F">
        <w:rPr>
          <w:b/>
          <w:sz w:val="20"/>
          <w:szCs w:val="20"/>
        </w:rPr>
        <w:t xml:space="preserve"> </w:t>
      </w:r>
      <w:r w:rsidR="008C742B" w:rsidRPr="00E55A5F">
        <w:rPr>
          <w:sz w:val="20"/>
          <w:szCs w:val="20"/>
        </w:rPr>
        <w:t>W ofercie, o której mowa w ust. 1, Wykonawca ma obowiązek:</w:t>
      </w:r>
    </w:p>
    <w:p w14:paraId="46BD0265" w14:textId="77777777"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1)</w:t>
      </w:r>
      <w:r w:rsidRPr="00E55A5F">
        <w:rPr>
          <w:sz w:val="20"/>
          <w:szCs w:val="20"/>
        </w:rPr>
        <w:tab/>
        <w:t>poinformowania zamawiającego, że wybór jego oferty będzie prowadził do powstania u zamawiającego obowiązku podatkowego;</w:t>
      </w:r>
    </w:p>
    <w:p w14:paraId="5C11C2AB" w14:textId="77777777"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2)</w:t>
      </w:r>
      <w:r w:rsidRPr="00E55A5F">
        <w:rPr>
          <w:sz w:val="20"/>
          <w:szCs w:val="20"/>
        </w:rPr>
        <w:tab/>
        <w:t>wskazania nazwy (rodzaju) towaru lub usługi, których dostawa lub świadczenie będą prowadziły do powstania obowiązku podatkowego;</w:t>
      </w:r>
    </w:p>
    <w:p w14:paraId="3065FC21" w14:textId="77777777"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3)</w:t>
      </w:r>
      <w:r w:rsidRPr="00E55A5F">
        <w:rPr>
          <w:sz w:val="20"/>
          <w:szCs w:val="20"/>
        </w:rPr>
        <w:tab/>
        <w:t>wskazania wartości towaru lub usługi objętego obowiązkiem podatkowym zamawiającego, bez kwoty podatku;</w:t>
      </w:r>
    </w:p>
    <w:p w14:paraId="538647F1" w14:textId="77777777" w:rsidR="00E2659B" w:rsidRPr="00E55A5F" w:rsidRDefault="008C742B" w:rsidP="00A72259">
      <w:pPr>
        <w:pStyle w:val="Normalny1"/>
        <w:tabs>
          <w:tab w:val="left" w:pos="3855"/>
        </w:tabs>
        <w:spacing w:line="360" w:lineRule="auto"/>
        <w:ind w:left="709" w:hanging="283"/>
        <w:jc w:val="both"/>
        <w:rPr>
          <w:sz w:val="20"/>
          <w:szCs w:val="20"/>
        </w:rPr>
      </w:pPr>
      <w:r w:rsidRPr="00E55A5F">
        <w:rPr>
          <w:sz w:val="20"/>
          <w:szCs w:val="20"/>
        </w:rPr>
        <w:t>4)</w:t>
      </w:r>
      <w:r w:rsidRPr="00E55A5F">
        <w:rPr>
          <w:sz w:val="20"/>
          <w:szCs w:val="20"/>
        </w:rPr>
        <w:tab/>
        <w:t>wskazania stawki podatku od towarów i usług, która zgodnie z wiedzą wykonawcy, będzie miała zastosowanie.</w:t>
      </w:r>
    </w:p>
    <w:p w14:paraId="79E7567C" w14:textId="77777777" w:rsidR="002139ED" w:rsidRDefault="00CE08B3" w:rsidP="004A502A">
      <w:pPr>
        <w:pStyle w:val="Normalny1"/>
        <w:spacing w:line="360" w:lineRule="auto"/>
        <w:ind w:left="426"/>
        <w:jc w:val="both"/>
        <w:rPr>
          <w:sz w:val="20"/>
          <w:szCs w:val="20"/>
        </w:rPr>
      </w:pPr>
      <w:r w:rsidRPr="00067F5C">
        <w:rPr>
          <w:b/>
          <w:sz w:val="20"/>
          <w:szCs w:val="20"/>
        </w:rPr>
        <w:t>7.</w:t>
      </w:r>
      <w:r>
        <w:rPr>
          <w:sz w:val="20"/>
          <w:szCs w:val="20"/>
        </w:rPr>
        <w:t xml:space="preserve"> </w:t>
      </w:r>
      <w:r w:rsidR="008C742B" w:rsidRPr="00E55A5F">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sidRPr="00E55A5F">
        <w:rPr>
          <w:sz w:val="20"/>
          <w:szCs w:val="20"/>
        </w:rPr>
        <w:t xml:space="preserve">awiającego obowiązku podatkowego, należy uzupełnić treść formularza ofertowego. </w:t>
      </w:r>
      <w:r w:rsidR="008C742B" w:rsidRPr="00E55A5F">
        <w:rPr>
          <w:sz w:val="20"/>
          <w:szCs w:val="20"/>
        </w:rPr>
        <w:t xml:space="preserve"> </w:t>
      </w:r>
    </w:p>
    <w:p w14:paraId="50231F5E" w14:textId="77777777" w:rsidR="00BE7A5D" w:rsidRDefault="00BE7A5D" w:rsidP="004A502A">
      <w:pPr>
        <w:pStyle w:val="Normalny1"/>
        <w:spacing w:line="360" w:lineRule="auto"/>
        <w:ind w:left="426"/>
        <w:jc w:val="both"/>
        <w:rPr>
          <w:sz w:val="20"/>
          <w:szCs w:val="20"/>
        </w:rPr>
      </w:pPr>
    </w:p>
    <w:p w14:paraId="6182CD1A" w14:textId="139C9AB2" w:rsidR="00880377" w:rsidRPr="00E55A5F" w:rsidRDefault="008C742B" w:rsidP="004A502A">
      <w:pPr>
        <w:pStyle w:val="Normalny1"/>
        <w:spacing w:line="360" w:lineRule="auto"/>
        <w:ind w:left="426"/>
        <w:jc w:val="both"/>
        <w:rPr>
          <w:b/>
          <w:sz w:val="24"/>
          <w:szCs w:val="24"/>
        </w:rPr>
      </w:pPr>
      <w:r w:rsidRPr="00E55A5F">
        <w:rPr>
          <w:sz w:val="20"/>
          <w:szCs w:val="20"/>
        </w:rPr>
        <w:t xml:space="preserve"> </w:t>
      </w:r>
      <w:bookmarkStart w:id="19" w:name="_1wm6hsxsy23e" w:colFirst="0" w:colLast="0"/>
      <w:bookmarkEnd w:id="19"/>
      <w:r w:rsidR="00880377" w:rsidRPr="00E55A5F">
        <w:rPr>
          <w:b/>
          <w:sz w:val="24"/>
          <w:szCs w:val="24"/>
        </w:rPr>
        <w:t xml:space="preserve">Rozdział  </w:t>
      </w:r>
      <w:r w:rsidR="007539AD" w:rsidRPr="00E55A5F">
        <w:rPr>
          <w:b/>
          <w:sz w:val="24"/>
          <w:szCs w:val="24"/>
        </w:rPr>
        <w:t>XVI</w:t>
      </w:r>
      <w:r w:rsidRPr="00E55A5F">
        <w:rPr>
          <w:b/>
          <w:sz w:val="24"/>
          <w:szCs w:val="24"/>
        </w:rPr>
        <w:t xml:space="preserve"> </w:t>
      </w:r>
    </w:p>
    <w:p w14:paraId="72035581" w14:textId="77777777" w:rsidR="00E2659B" w:rsidRDefault="008C742B">
      <w:pPr>
        <w:pStyle w:val="Nagwek2"/>
        <w:spacing w:before="240" w:after="240"/>
        <w:rPr>
          <w:b/>
          <w:sz w:val="24"/>
          <w:szCs w:val="24"/>
        </w:rPr>
      </w:pPr>
      <w:r w:rsidRPr="00E55A5F">
        <w:rPr>
          <w:b/>
          <w:sz w:val="24"/>
          <w:szCs w:val="24"/>
        </w:rPr>
        <w:lastRenderedPageBreak/>
        <w:t>Wymagania dotyczące wadium</w:t>
      </w:r>
    </w:p>
    <w:p w14:paraId="04F427C2" w14:textId="77777777" w:rsidR="004A502A" w:rsidRPr="00E4183E" w:rsidRDefault="004A502A" w:rsidP="004A502A">
      <w:pPr>
        <w:pStyle w:val="Normalny1"/>
      </w:pPr>
    </w:p>
    <w:p w14:paraId="25A5F48D" w14:textId="77777777" w:rsidR="00E2659B" w:rsidRPr="00E4183E" w:rsidRDefault="00CB5DDA" w:rsidP="00CB5DDA">
      <w:pPr>
        <w:pStyle w:val="Normalny1"/>
        <w:spacing w:line="360" w:lineRule="auto"/>
        <w:jc w:val="both"/>
      </w:pPr>
      <w:r w:rsidRPr="00E4183E">
        <w:rPr>
          <w:sz w:val="20"/>
          <w:szCs w:val="20"/>
        </w:rPr>
        <w:t xml:space="preserve">Zamawiający nie żąda od wykonawców wniesienia wadium. </w:t>
      </w:r>
    </w:p>
    <w:p w14:paraId="6AA38C1A" w14:textId="77777777" w:rsidR="00880377" w:rsidRPr="00E55A5F" w:rsidRDefault="00880377">
      <w:pPr>
        <w:pStyle w:val="Nagwek2"/>
        <w:spacing w:before="240" w:after="240"/>
        <w:rPr>
          <w:b/>
          <w:sz w:val="24"/>
          <w:szCs w:val="24"/>
        </w:rPr>
      </w:pPr>
      <w:bookmarkStart w:id="20" w:name="_kraqvybbazqg" w:colFirst="0" w:colLast="0"/>
      <w:bookmarkEnd w:id="20"/>
      <w:r w:rsidRPr="00E55A5F">
        <w:rPr>
          <w:b/>
          <w:sz w:val="24"/>
          <w:szCs w:val="24"/>
        </w:rPr>
        <w:t xml:space="preserve">Rozdział  </w:t>
      </w:r>
      <w:r w:rsidR="007539AD" w:rsidRPr="00E55A5F">
        <w:rPr>
          <w:b/>
          <w:sz w:val="24"/>
          <w:szCs w:val="24"/>
        </w:rPr>
        <w:t>XVII</w:t>
      </w:r>
      <w:r w:rsidR="008C742B" w:rsidRPr="00E55A5F">
        <w:rPr>
          <w:b/>
          <w:sz w:val="24"/>
          <w:szCs w:val="24"/>
        </w:rPr>
        <w:t xml:space="preserve"> </w:t>
      </w:r>
    </w:p>
    <w:p w14:paraId="1F42BB35" w14:textId="77777777" w:rsidR="00E2659B" w:rsidRPr="00E55A5F" w:rsidRDefault="008C742B">
      <w:pPr>
        <w:pStyle w:val="Nagwek2"/>
        <w:spacing w:before="240" w:after="240"/>
        <w:rPr>
          <w:b/>
          <w:sz w:val="24"/>
          <w:szCs w:val="24"/>
        </w:rPr>
      </w:pPr>
      <w:r w:rsidRPr="00E55A5F">
        <w:rPr>
          <w:b/>
          <w:sz w:val="24"/>
          <w:szCs w:val="24"/>
        </w:rPr>
        <w:t>Termin związania ofertą</w:t>
      </w:r>
    </w:p>
    <w:p w14:paraId="5E149A19" w14:textId="2733AB12" w:rsidR="00E2659B" w:rsidRPr="00E55A5F" w:rsidRDefault="008C742B">
      <w:pPr>
        <w:pStyle w:val="Normalny1"/>
        <w:numPr>
          <w:ilvl w:val="0"/>
          <w:numId w:val="38"/>
        </w:numPr>
        <w:spacing w:before="240" w:line="360" w:lineRule="auto"/>
        <w:ind w:left="426"/>
        <w:jc w:val="both"/>
        <w:rPr>
          <w:sz w:val="20"/>
          <w:szCs w:val="20"/>
        </w:rPr>
      </w:pPr>
      <w:r w:rsidRPr="00E55A5F">
        <w:rPr>
          <w:sz w:val="20"/>
          <w:szCs w:val="20"/>
        </w:rPr>
        <w:t xml:space="preserve">Wykonawca będzie związany ofertą przez okres </w:t>
      </w:r>
      <w:r w:rsidRPr="00E55A5F">
        <w:rPr>
          <w:b/>
          <w:sz w:val="20"/>
          <w:szCs w:val="20"/>
        </w:rPr>
        <w:t>30 dni</w:t>
      </w:r>
      <w:r w:rsidRPr="00E55A5F">
        <w:rPr>
          <w:sz w:val="20"/>
          <w:szCs w:val="20"/>
        </w:rPr>
        <w:t xml:space="preserve"> tj. do </w:t>
      </w:r>
      <w:r w:rsidRPr="0032474A">
        <w:rPr>
          <w:sz w:val="20"/>
          <w:szCs w:val="20"/>
        </w:rPr>
        <w:t xml:space="preserve">dnia </w:t>
      </w:r>
      <w:r w:rsidR="0077458E" w:rsidRPr="00E4183E">
        <w:rPr>
          <w:b/>
          <w:sz w:val="20"/>
          <w:szCs w:val="20"/>
        </w:rPr>
        <w:t>0</w:t>
      </w:r>
      <w:r w:rsidR="00E4183E" w:rsidRPr="00E4183E">
        <w:rPr>
          <w:b/>
          <w:sz w:val="20"/>
          <w:szCs w:val="20"/>
        </w:rPr>
        <w:t>7</w:t>
      </w:r>
      <w:r w:rsidR="003E379A" w:rsidRPr="00E4183E">
        <w:rPr>
          <w:b/>
          <w:sz w:val="20"/>
          <w:szCs w:val="20"/>
        </w:rPr>
        <w:t>.</w:t>
      </w:r>
      <w:r w:rsidR="0077458E" w:rsidRPr="00E4183E">
        <w:rPr>
          <w:b/>
          <w:sz w:val="20"/>
          <w:szCs w:val="20"/>
        </w:rPr>
        <w:t>10</w:t>
      </w:r>
      <w:r w:rsidR="00D60794" w:rsidRPr="00E4183E">
        <w:rPr>
          <w:b/>
          <w:sz w:val="20"/>
          <w:szCs w:val="20"/>
        </w:rPr>
        <w:t>.202</w:t>
      </w:r>
      <w:r w:rsidR="0077458E" w:rsidRPr="00E4183E">
        <w:rPr>
          <w:b/>
          <w:sz w:val="20"/>
          <w:szCs w:val="20"/>
        </w:rPr>
        <w:t>3</w:t>
      </w:r>
      <w:r w:rsidRPr="00E4183E">
        <w:rPr>
          <w:b/>
          <w:sz w:val="20"/>
          <w:szCs w:val="20"/>
        </w:rPr>
        <w:t>r.</w:t>
      </w:r>
      <w:r w:rsidRPr="00E4183E">
        <w:rPr>
          <w:sz w:val="20"/>
          <w:szCs w:val="20"/>
        </w:rPr>
        <w:t xml:space="preserve"> </w:t>
      </w:r>
      <w:r w:rsidRPr="00E55A5F">
        <w:rPr>
          <w:sz w:val="20"/>
          <w:szCs w:val="20"/>
        </w:rPr>
        <w:t>Bieg terminu związania ofertą rozpoczyna się wraz z upływem terminu składania ofert.</w:t>
      </w:r>
    </w:p>
    <w:p w14:paraId="5768939D" w14:textId="6E7736E2" w:rsidR="00E2659B" w:rsidRPr="00E55A5F" w:rsidRDefault="008C742B">
      <w:pPr>
        <w:pStyle w:val="Normalny1"/>
        <w:numPr>
          <w:ilvl w:val="0"/>
          <w:numId w:val="38"/>
        </w:numPr>
        <w:spacing w:line="360" w:lineRule="auto"/>
        <w:ind w:left="426"/>
        <w:jc w:val="both"/>
        <w:rPr>
          <w:sz w:val="20"/>
          <w:szCs w:val="20"/>
        </w:rPr>
      </w:pPr>
      <w:r w:rsidRPr="00E55A5F">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F3C267" w14:textId="77777777" w:rsidR="00E2659B" w:rsidRPr="00E55A5F" w:rsidRDefault="008C742B" w:rsidP="0012084B">
      <w:pPr>
        <w:pStyle w:val="Normalny1"/>
        <w:numPr>
          <w:ilvl w:val="0"/>
          <w:numId w:val="38"/>
        </w:numPr>
        <w:spacing w:line="360" w:lineRule="auto"/>
        <w:ind w:left="709" w:hanging="283"/>
        <w:jc w:val="both"/>
        <w:rPr>
          <w:sz w:val="20"/>
          <w:szCs w:val="20"/>
        </w:rPr>
      </w:pPr>
      <w:r w:rsidRPr="00E55A5F">
        <w:rPr>
          <w:sz w:val="20"/>
          <w:szCs w:val="20"/>
        </w:rPr>
        <w:t>Odmowa wyrażenia zgody na przedłużenie terminu związania ofertą nie powoduje utraty wadium.</w:t>
      </w:r>
    </w:p>
    <w:p w14:paraId="5F75D77C" w14:textId="77777777" w:rsidR="00880377" w:rsidRPr="00E55A5F" w:rsidRDefault="00880377">
      <w:pPr>
        <w:pStyle w:val="Nagwek2"/>
        <w:spacing w:before="240" w:after="240"/>
        <w:rPr>
          <w:b/>
          <w:sz w:val="24"/>
          <w:szCs w:val="24"/>
        </w:rPr>
      </w:pPr>
      <w:bookmarkStart w:id="21" w:name="_iwk7tzonv6ne" w:colFirst="0" w:colLast="0"/>
      <w:bookmarkEnd w:id="21"/>
      <w:r w:rsidRPr="00E55A5F">
        <w:rPr>
          <w:b/>
          <w:sz w:val="24"/>
          <w:szCs w:val="24"/>
        </w:rPr>
        <w:t xml:space="preserve">Rozdział  </w:t>
      </w:r>
      <w:r w:rsidR="00D60410" w:rsidRPr="00E55A5F">
        <w:rPr>
          <w:b/>
          <w:sz w:val="24"/>
          <w:szCs w:val="24"/>
        </w:rPr>
        <w:t>XVIII</w:t>
      </w:r>
      <w:r w:rsidR="008C742B" w:rsidRPr="00E55A5F">
        <w:rPr>
          <w:b/>
          <w:sz w:val="24"/>
          <w:szCs w:val="24"/>
        </w:rPr>
        <w:t xml:space="preserve"> </w:t>
      </w:r>
    </w:p>
    <w:p w14:paraId="46D8A9BB" w14:textId="77777777" w:rsidR="00E2659B" w:rsidRPr="00E55A5F" w:rsidRDefault="008C742B">
      <w:pPr>
        <w:pStyle w:val="Nagwek2"/>
        <w:spacing w:before="240" w:after="240"/>
        <w:rPr>
          <w:b/>
          <w:sz w:val="24"/>
          <w:szCs w:val="24"/>
        </w:rPr>
      </w:pPr>
      <w:r w:rsidRPr="00E55A5F">
        <w:rPr>
          <w:b/>
          <w:sz w:val="24"/>
          <w:szCs w:val="24"/>
        </w:rPr>
        <w:t>Miejsce i termin składania ofert</w:t>
      </w:r>
    </w:p>
    <w:p w14:paraId="00F4442D" w14:textId="3D823AA1" w:rsidR="00E2659B" w:rsidRPr="00E55A5F" w:rsidRDefault="008C742B" w:rsidP="00DF04C2">
      <w:pPr>
        <w:pStyle w:val="Normalny1"/>
        <w:numPr>
          <w:ilvl w:val="0"/>
          <w:numId w:val="27"/>
        </w:numPr>
        <w:spacing w:before="240" w:line="360" w:lineRule="auto"/>
        <w:rPr>
          <w:sz w:val="20"/>
          <w:szCs w:val="20"/>
        </w:rPr>
      </w:pPr>
      <w:r w:rsidRPr="00E55A5F">
        <w:rPr>
          <w:sz w:val="20"/>
          <w:szCs w:val="20"/>
        </w:rPr>
        <w:t xml:space="preserve">Ofertę wraz z wymaganymi dokumentami należy umieścić na </w:t>
      </w:r>
      <w:r w:rsidR="00E5311F" w:rsidRPr="00E55A5F">
        <w:rPr>
          <w:sz w:val="20"/>
          <w:szCs w:val="20"/>
        </w:rPr>
        <w:t xml:space="preserve">Platformie </w:t>
      </w:r>
      <w:r w:rsidRPr="00E55A5F">
        <w:rPr>
          <w:sz w:val="20"/>
          <w:szCs w:val="20"/>
        </w:rPr>
        <w:t xml:space="preserve">pod adresem: </w:t>
      </w:r>
      <w:r w:rsidR="00886188" w:rsidRPr="00E55A5F">
        <w:rPr>
          <w:sz w:val="20"/>
          <w:szCs w:val="20"/>
        </w:rPr>
        <w:t xml:space="preserve">    </w:t>
      </w:r>
      <w:hyperlink r:id="rId32" w:history="1">
        <w:r w:rsidR="00886188" w:rsidRPr="0032474A">
          <w:rPr>
            <w:rStyle w:val="Hipercze"/>
            <w:sz w:val="20"/>
            <w:szCs w:val="20"/>
          </w:rPr>
          <w:t>https://platformazakupowa.pl/transakcja/</w:t>
        </w:r>
      </w:hyperlink>
      <w:r w:rsidR="00724914" w:rsidRPr="0032474A">
        <w:rPr>
          <w:sz w:val="20"/>
          <w:szCs w:val="20"/>
        </w:rPr>
        <w:t>619797</w:t>
      </w:r>
      <w:r w:rsidRPr="0032474A">
        <w:rPr>
          <w:sz w:val="20"/>
          <w:szCs w:val="20"/>
        </w:rPr>
        <w:t xml:space="preserve"> myśl Ustawy PZP na stronie internetowej prowadzonego postępowania  do dnia</w:t>
      </w:r>
      <w:r w:rsidR="003E379A" w:rsidRPr="0032474A">
        <w:rPr>
          <w:sz w:val="20"/>
          <w:szCs w:val="20"/>
        </w:rPr>
        <w:t xml:space="preserve">  </w:t>
      </w:r>
      <w:r w:rsidRPr="0032474A">
        <w:rPr>
          <w:sz w:val="20"/>
          <w:szCs w:val="20"/>
        </w:rPr>
        <w:t xml:space="preserve"> </w:t>
      </w:r>
      <w:r w:rsidR="0077458E">
        <w:rPr>
          <w:b/>
          <w:sz w:val="20"/>
          <w:szCs w:val="20"/>
        </w:rPr>
        <w:t>0</w:t>
      </w:r>
      <w:r w:rsidR="00E4183E">
        <w:rPr>
          <w:b/>
          <w:sz w:val="20"/>
          <w:szCs w:val="20"/>
        </w:rPr>
        <w:t>8</w:t>
      </w:r>
      <w:r w:rsidR="002D7D04" w:rsidRPr="0032474A">
        <w:rPr>
          <w:b/>
          <w:sz w:val="20"/>
          <w:szCs w:val="20"/>
        </w:rPr>
        <w:t>.</w:t>
      </w:r>
      <w:r w:rsidR="00532D62" w:rsidRPr="0032474A">
        <w:rPr>
          <w:b/>
          <w:sz w:val="20"/>
          <w:szCs w:val="20"/>
        </w:rPr>
        <w:t>0</w:t>
      </w:r>
      <w:r w:rsidR="0077458E">
        <w:rPr>
          <w:b/>
          <w:sz w:val="20"/>
          <w:szCs w:val="20"/>
        </w:rPr>
        <w:t>9</w:t>
      </w:r>
      <w:r w:rsidR="002D7D04" w:rsidRPr="0032474A">
        <w:rPr>
          <w:b/>
          <w:sz w:val="20"/>
          <w:szCs w:val="20"/>
        </w:rPr>
        <w:t>.</w:t>
      </w:r>
      <w:r w:rsidR="008633D5" w:rsidRPr="0032474A">
        <w:rPr>
          <w:b/>
          <w:sz w:val="20"/>
          <w:szCs w:val="20"/>
        </w:rPr>
        <w:t>202</w:t>
      </w:r>
      <w:r w:rsidR="0077458E">
        <w:rPr>
          <w:b/>
          <w:sz w:val="20"/>
          <w:szCs w:val="20"/>
        </w:rPr>
        <w:t>3</w:t>
      </w:r>
      <w:r w:rsidR="008633D5" w:rsidRPr="0032474A">
        <w:rPr>
          <w:b/>
          <w:sz w:val="20"/>
          <w:szCs w:val="20"/>
        </w:rPr>
        <w:t>r</w:t>
      </w:r>
      <w:r w:rsidR="008633D5" w:rsidRPr="0032474A">
        <w:rPr>
          <w:b/>
          <w:color w:val="FF9900"/>
          <w:sz w:val="20"/>
          <w:szCs w:val="20"/>
        </w:rPr>
        <w:t>.</w:t>
      </w:r>
      <w:r w:rsidRPr="0032474A">
        <w:rPr>
          <w:sz w:val="20"/>
          <w:szCs w:val="20"/>
        </w:rPr>
        <w:t xml:space="preserve"> </w:t>
      </w:r>
      <w:r w:rsidR="003E379A" w:rsidRPr="0032474A">
        <w:rPr>
          <w:sz w:val="20"/>
          <w:szCs w:val="20"/>
        </w:rPr>
        <w:t xml:space="preserve"> </w:t>
      </w:r>
      <w:r w:rsidRPr="0032474A">
        <w:rPr>
          <w:sz w:val="20"/>
          <w:szCs w:val="20"/>
        </w:rPr>
        <w:t>do g</w:t>
      </w:r>
      <w:r w:rsidRPr="00E55A5F">
        <w:rPr>
          <w:sz w:val="20"/>
          <w:szCs w:val="20"/>
        </w:rPr>
        <w:t xml:space="preserve">odziny </w:t>
      </w:r>
      <w:r w:rsidR="008633D5" w:rsidRPr="00E55A5F">
        <w:rPr>
          <w:b/>
          <w:sz w:val="20"/>
          <w:szCs w:val="20"/>
        </w:rPr>
        <w:t>10.00</w:t>
      </w:r>
    </w:p>
    <w:p w14:paraId="35E832A3" w14:textId="77777777" w:rsidR="00E2659B" w:rsidRPr="00E55A5F" w:rsidRDefault="008C742B" w:rsidP="00DF04C2">
      <w:pPr>
        <w:pStyle w:val="Normalny1"/>
        <w:numPr>
          <w:ilvl w:val="0"/>
          <w:numId w:val="27"/>
        </w:numPr>
        <w:pBdr>
          <w:top w:val="nil"/>
          <w:left w:val="nil"/>
          <w:bottom w:val="nil"/>
          <w:right w:val="nil"/>
          <w:between w:val="nil"/>
        </w:pBdr>
        <w:spacing w:line="360" w:lineRule="auto"/>
        <w:rPr>
          <w:sz w:val="20"/>
          <w:szCs w:val="20"/>
        </w:rPr>
      </w:pPr>
      <w:r w:rsidRPr="00E55A5F">
        <w:rPr>
          <w:sz w:val="20"/>
          <w:szCs w:val="20"/>
        </w:rPr>
        <w:t>Do oferty należy dołączyć wszystkie wymagane w SWZ dokumenty.</w:t>
      </w:r>
    </w:p>
    <w:p w14:paraId="27EB6B36" w14:textId="77777777"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Po wypełnieniu Formularza składania oferty lub wniosku i dołączenia  wszystkich wymaganych załączników należy kliknąć przycisk „Przejdź do podsumowania”.</w:t>
      </w:r>
    </w:p>
    <w:p w14:paraId="0D7CCD50" w14:textId="77777777"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Oferta lub wniosek składana elektronicznie musi zostać podpisana elektronicznym podpisem kwalifikowanym, podpisem zaufanym lub podpisem osobistym</w:t>
      </w:r>
      <w:r w:rsidR="0012084B" w:rsidRPr="00E55A5F">
        <w:rPr>
          <w:sz w:val="20"/>
          <w:szCs w:val="20"/>
        </w:rPr>
        <w:t xml:space="preserve"> elektronicznym</w:t>
      </w:r>
      <w:r w:rsidRPr="00E55A5F">
        <w:rPr>
          <w:sz w:val="20"/>
          <w:szCs w:val="20"/>
        </w:rPr>
        <w:t xml:space="preserve">. W procesie składania oferty za pośrednictwem </w:t>
      </w:r>
      <w:hyperlink r:id="rId33">
        <w:r w:rsidRPr="00E55A5F">
          <w:rPr>
            <w:color w:val="1155CC"/>
            <w:sz w:val="20"/>
            <w:szCs w:val="20"/>
            <w:u w:val="single"/>
          </w:rPr>
          <w:t>platformazakupowa.pl</w:t>
        </w:r>
      </w:hyperlink>
      <w:r w:rsidRPr="00E55A5F">
        <w:rPr>
          <w:sz w:val="20"/>
          <w:szCs w:val="20"/>
        </w:rPr>
        <w:t xml:space="preserve">, Wykonawca powinien złożyć podpis bezpośrednio na dokumentach przesłanych za pośrednictwem </w:t>
      </w:r>
      <w:hyperlink r:id="rId34">
        <w:r w:rsidRPr="00E55A5F">
          <w:rPr>
            <w:color w:val="1155CC"/>
            <w:sz w:val="20"/>
            <w:szCs w:val="20"/>
            <w:u w:val="single"/>
          </w:rPr>
          <w:t>platformazakupowa.pl</w:t>
        </w:r>
      </w:hyperlink>
      <w:r w:rsidRPr="00E55A5F">
        <w:rPr>
          <w:sz w:val="20"/>
          <w:szCs w:val="20"/>
        </w:rPr>
        <w:t>. Zalecamy stosowanie podpisu na każdym załączonym pliku osobno, w szczególności wskazanych w art. 63 ust 1 oraz ust.2  P</w:t>
      </w:r>
      <w:r w:rsidR="00D60794" w:rsidRPr="00E55A5F">
        <w:rPr>
          <w:sz w:val="20"/>
          <w:szCs w:val="20"/>
        </w:rPr>
        <w:t>ZP</w:t>
      </w:r>
      <w:r w:rsidRPr="00E55A5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sidRPr="00E55A5F">
        <w:rPr>
          <w:sz w:val="20"/>
          <w:szCs w:val="20"/>
        </w:rPr>
        <w:t xml:space="preserve"> elektronicznym</w:t>
      </w:r>
      <w:r w:rsidRPr="00E55A5F">
        <w:rPr>
          <w:sz w:val="20"/>
          <w:szCs w:val="20"/>
        </w:rPr>
        <w:t>.</w:t>
      </w:r>
    </w:p>
    <w:p w14:paraId="07DD2F9C" w14:textId="77777777" w:rsidR="00E2659B" w:rsidRPr="00E55A5F" w:rsidRDefault="008C742B" w:rsidP="0012084B">
      <w:pPr>
        <w:pStyle w:val="Normalny1"/>
        <w:numPr>
          <w:ilvl w:val="0"/>
          <w:numId w:val="27"/>
        </w:numPr>
        <w:pBdr>
          <w:top w:val="nil"/>
          <w:left w:val="nil"/>
          <w:bottom w:val="nil"/>
          <w:right w:val="nil"/>
          <w:between w:val="nil"/>
        </w:pBdr>
        <w:spacing w:line="360" w:lineRule="auto"/>
        <w:jc w:val="both"/>
        <w:rPr>
          <w:sz w:val="20"/>
          <w:szCs w:val="20"/>
        </w:rPr>
      </w:pPr>
      <w:r w:rsidRPr="00E55A5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B783A54" w14:textId="77777777" w:rsidR="00E2659B" w:rsidRPr="00E55A5F" w:rsidRDefault="008C742B" w:rsidP="0012084B">
      <w:pPr>
        <w:pStyle w:val="Normalny1"/>
        <w:numPr>
          <w:ilvl w:val="0"/>
          <w:numId w:val="27"/>
        </w:numPr>
        <w:pBdr>
          <w:top w:val="nil"/>
          <w:left w:val="nil"/>
          <w:bottom w:val="nil"/>
          <w:right w:val="nil"/>
          <w:between w:val="nil"/>
        </w:pBdr>
        <w:spacing w:after="240" w:line="360" w:lineRule="auto"/>
        <w:jc w:val="both"/>
        <w:rPr>
          <w:sz w:val="20"/>
          <w:szCs w:val="20"/>
        </w:rPr>
      </w:pPr>
      <w:r w:rsidRPr="00E55A5F">
        <w:rPr>
          <w:sz w:val="20"/>
          <w:szCs w:val="20"/>
        </w:rPr>
        <w:lastRenderedPageBreak/>
        <w:t xml:space="preserve">Szczegółowa instrukcja dla Wykonawców dotycząca złożenia, zmiany i wycofania oferty znajduje się na stronie internetowej pod adresem:  </w:t>
      </w:r>
      <w:hyperlink r:id="rId35">
        <w:r w:rsidRPr="00E55A5F">
          <w:rPr>
            <w:color w:val="1155CC"/>
            <w:sz w:val="20"/>
            <w:szCs w:val="20"/>
            <w:u w:val="single"/>
          </w:rPr>
          <w:t>https://platformazakupowa.pl/strona/45-instrukcje</w:t>
        </w:r>
      </w:hyperlink>
    </w:p>
    <w:p w14:paraId="5E628D5E" w14:textId="77777777" w:rsidR="005A4816" w:rsidRPr="0032474A" w:rsidRDefault="005A4816" w:rsidP="005A4816">
      <w:pPr>
        <w:pStyle w:val="Nagwek2"/>
        <w:spacing w:before="0"/>
        <w:jc w:val="both"/>
        <w:rPr>
          <w:b/>
          <w:sz w:val="24"/>
          <w:szCs w:val="24"/>
        </w:rPr>
      </w:pPr>
      <w:bookmarkStart w:id="22" w:name="_g4kmfra1vcqp" w:colFirst="0" w:colLast="0"/>
      <w:bookmarkEnd w:id="22"/>
      <w:r w:rsidRPr="0032474A">
        <w:rPr>
          <w:b/>
          <w:sz w:val="24"/>
          <w:szCs w:val="24"/>
        </w:rPr>
        <w:t xml:space="preserve">Rozdział  </w:t>
      </w:r>
      <w:r w:rsidR="00085BA0" w:rsidRPr="0032474A">
        <w:rPr>
          <w:b/>
          <w:sz w:val="24"/>
          <w:szCs w:val="24"/>
        </w:rPr>
        <w:t>XIX</w:t>
      </w:r>
      <w:r w:rsidR="008C742B" w:rsidRPr="0032474A">
        <w:rPr>
          <w:b/>
          <w:sz w:val="24"/>
          <w:szCs w:val="24"/>
        </w:rPr>
        <w:t xml:space="preserve"> </w:t>
      </w:r>
    </w:p>
    <w:p w14:paraId="05D63BB9" w14:textId="77777777" w:rsidR="00E2659B" w:rsidRPr="0032474A" w:rsidRDefault="008C742B" w:rsidP="005A4816">
      <w:pPr>
        <w:pStyle w:val="Nagwek2"/>
        <w:spacing w:before="0"/>
        <w:jc w:val="both"/>
        <w:rPr>
          <w:b/>
          <w:sz w:val="24"/>
          <w:szCs w:val="24"/>
        </w:rPr>
      </w:pPr>
      <w:r w:rsidRPr="0032474A">
        <w:rPr>
          <w:b/>
          <w:sz w:val="24"/>
          <w:szCs w:val="24"/>
        </w:rPr>
        <w:t>Otwarcie ofert</w:t>
      </w:r>
    </w:p>
    <w:p w14:paraId="06BDE341" w14:textId="79B1BA79" w:rsidR="00E2659B" w:rsidRPr="00E4183E" w:rsidRDefault="008C742B" w:rsidP="00085BA0">
      <w:pPr>
        <w:pStyle w:val="Normalny1"/>
        <w:numPr>
          <w:ilvl w:val="0"/>
          <w:numId w:val="3"/>
        </w:numPr>
        <w:spacing w:line="360" w:lineRule="auto"/>
        <w:jc w:val="both"/>
        <w:rPr>
          <w:b/>
          <w:sz w:val="20"/>
          <w:szCs w:val="20"/>
        </w:rPr>
      </w:pPr>
      <w:r w:rsidRPr="0032474A">
        <w:rPr>
          <w:sz w:val="20"/>
          <w:szCs w:val="20"/>
        </w:rPr>
        <w:t>Otwarcie ofert nast</w:t>
      </w:r>
      <w:r w:rsidR="008633D5" w:rsidRPr="0032474A">
        <w:rPr>
          <w:sz w:val="20"/>
          <w:szCs w:val="20"/>
        </w:rPr>
        <w:t>ąpi w dniu</w:t>
      </w:r>
      <w:r w:rsidR="008633D5" w:rsidRPr="00CD60EA">
        <w:rPr>
          <w:color w:val="FF0000"/>
          <w:sz w:val="20"/>
          <w:szCs w:val="20"/>
        </w:rPr>
        <w:t xml:space="preserve"> </w:t>
      </w:r>
      <w:r w:rsidR="0077458E" w:rsidRPr="00E4183E">
        <w:rPr>
          <w:b/>
          <w:sz w:val="20"/>
          <w:szCs w:val="20"/>
        </w:rPr>
        <w:t>0</w:t>
      </w:r>
      <w:r w:rsidR="00E4183E" w:rsidRPr="00E4183E">
        <w:rPr>
          <w:b/>
          <w:sz w:val="20"/>
          <w:szCs w:val="20"/>
        </w:rPr>
        <w:t>8</w:t>
      </w:r>
      <w:r w:rsidR="00526C5D" w:rsidRPr="00E4183E">
        <w:rPr>
          <w:b/>
          <w:sz w:val="20"/>
          <w:szCs w:val="20"/>
        </w:rPr>
        <w:t>.0</w:t>
      </w:r>
      <w:r w:rsidR="0077458E" w:rsidRPr="00E4183E">
        <w:rPr>
          <w:b/>
          <w:sz w:val="20"/>
          <w:szCs w:val="20"/>
        </w:rPr>
        <w:t>9</w:t>
      </w:r>
      <w:r w:rsidR="00227111" w:rsidRPr="00E4183E">
        <w:rPr>
          <w:b/>
          <w:sz w:val="20"/>
          <w:szCs w:val="20"/>
        </w:rPr>
        <w:t>.</w:t>
      </w:r>
      <w:r w:rsidR="008633D5" w:rsidRPr="00E4183E">
        <w:rPr>
          <w:b/>
          <w:sz w:val="20"/>
          <w:szCs w:val="20"/>
        </w:rPr>
        <w:t>202</w:t>
      </w:r>
      <w:r w:rsidR="0077458E" w:rsidRPr="00E4183E">
        <w:rPr>
          <w:b/>
          <w:sz w:val="20"/>
          <w:szCs w:val="20"/>
        </w:rPr>
        <w:t>3</w:t>
      </w:r>
      <w:r w:rsidR="008633D5" w:rsidRPr="00E4183E">
        <w:rPr>
          <w:b/>
          <w:sz w:val="20"/>
          <w:szCs w:val="20"/>
        </w:rPr>
        <w:t xml:space="preserve">r  o godzinie </w:t>
      </w:r>
      <w:r w:rsidR="0077458E" w:rsidRPr="00E4183E">
        <w:rPr>
          <w:b/>
          <w:sz w:val="20"/>
          <w:szCs w:val="20"/>
        </w:rPr>
        <w:t>1</w:t>
      </w:r>
      <w:r w:rsidR="00E4183E" w:rsidRPr="00E4183E">
        <w:rPr>
          <w:b/>
          <w:sz w:val="20"/>
          <w:szCs w:val="20"/>
        </w:rPr>
        <w:t>2</w:t>
      </w:r>
      <w:r w:rsidR="008633D5" w:rsidRPr="00E4183E">
        <w:rPr>
          <w:b/>
          <w:sz w:val="20"/>
          <w:szCs w:val="20"/>
        </w:rPr>
        <w:t>.</w:t>
      </w:r>
      <w:r w:rsidR="0077458E" w:rsidRPr="00E4183E">
        <w:rPr>
          <w:b/>
          <w:sz w:val="20"/>
          <w:szCs w:val="20"/>
        </w:rPr>
        <w:t>00</w:t>
      </w:r>
    </w:p>
    <w:p w14:paraId="3DC3ED2F" w14:textId="77777777" w:rsidR="00E2659B" w:rsidRPr="0032474A"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32474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6F033C" w14:textId="77777777" w:rsidR="00E2659B" w:rsidRPr="0032474A"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32474A">
        <w:rPr>
          <w:sz w:val="20"/>
          <w:szCs w:val="20"/>
        </w:rPr>
        <w:t>Zamawiający poinformuje o zmianie terminu otwarcia ofert na stronie internetowej prowadzonego postępowania.</w:t>
      </w:r>
    </w:p>
    <w:p w14:paraId="5DDBE27F" w14:textId="77777777" w:rsidR="00E2659B" w:rsidRPr="00E55A5F"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E55A5F">
        <w:rPr>
          <w:sz w:val="20"/>
          <w:szCs w:val="20"/>
        </w:rPr>
        <w:t>Zamawiający, najpóźniej przed otwarciem ofert, udostępnia na stronie internetowej prowadzonego postępowania informację o kwocie, jaką zamierza przeznaczyć na sfinansowanie zamówienia.</w:t>
      </w:r>
    </w:p>
    <w:p w14:paraId="578D09D6" w14:textId="77777777" w:rsidR="00E2659B" w:rsidRPr="00E55A5F"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E55A5F">
        <w:rPr>
          <w:sz w:val="20"/>
          <w:szCs w:val="20"/>
        </w:rPr>
        <w:t>Zamawiający, niezwłocznie po otwarciu ofert, udostępnia na stronie internetowej prowadzonego postępowania informacje o:</w:t>
      </w:r>
    </w:p>
    <w:p w14:paraId="58BF3F91" w14:textId="77777777" w:rsidR="00E2659B" w:rsidRPr="00E55A5F" w:rsidRDefault="008C742B" w:rsidP="00DF04C2">
      <w:pPr>
        <w:pStyle w:val="Normalny1"/>
        <w:shd w:val="clear" w:color="auto" w:fill="FFFFFF"/>
        <w:spacing w:line="360" w:lineRule="auto"/>
        <w:ind w:left="720"/>
        <w:jc w:val="both"/>
        <w:rPr>
          <w:sz w:val="20"/>
          <w:szCs w:val="20"/>
        </w:rPr>
      </w:pPr>
      <w:r w:rsidRPr="00E55A5F">
        <w:rPr>
          <w:sz w:val="20"/>
          <w:szCs w:val="20"/>
        </w:rPr>
        <w:t>1) nazwach albo imionach i nazwiskach oraz siedzibach lub miejscach prowadzonej działalności gospodarczej albo miejscach zamieszkania Wykonawców, których oferty zostały otwarte;</w:t>
      </w:r>
    </w:p>
    <w:p w14:paraId="3BF67BF0" w14:textId="77777777" w:rsidR="00E2659B" w:rsidRPr="00E55A5F" w:rsidRDefault="008C742B" w:rsidP="00DF04C2">
      <w:pPr>
        <w:pStyle w:val="Normalny1"/>
        <w:shd w:val="clear" w:color="auto" w:fill="FFFFFF"/>
        <w:spacing w:line="360" w:lineRule="auto"/>
        <w:ind w:firstLine="720"/>
        <w:jc w:val="both"/>
        <w:rPr>
          <w:sz w:val="20"/>
          <w:szCs w:val="20"/>
        </w:rPr>
      </w:pPr>
      <w:r w:rsidRPr="00E55A5F">
        <w:rPr>
          <w:sz w:val="20"/>
          <w:szCs w:val="20"/>
        </w:rPr>
        <w:t>2) cenach lub kosztach zawartych w ofertach.</w:t>
      </w:r>
    </w:p>
    <w:p w14:paraId="79FD6CFE" w14:textId="77777777" w:rsidR="00E2659B" w:rsidRPr="00E55A5F" w:rsidRDefault="008C742B" w:rsidP="00DF04C2">
      <w:pPr>
        <w:pStyle w:val="Normalny1"/>
        <w:shd w:val="clear" w:color="auto" w:fill="FFFFFF"/>
        <w:spacing w:line="360" w:lineRule="auto"/>
        <w:ind w:left="720"/>
        <w:jc w:val="both"/>
        <w:rPr>
          <w:sz w:val="20"/>
          <w:szCs w:val="20"/>
        </w:rPr>
      </w:pPr>
      <w:r w:rsidRPr="00E55A5F">
        <w:rPr>
          <w:sz w:val="20"/>
          <w:szCs w:val="20"/>
        </w:rPr>
        <w:t>Informacja zostanie opublikowana na stronie postępowania na</w:t>
      </w:r>
      <w:hyperlink r:id="rId36">
        <w:r w:rsidRPr="00E55A5F">
          <w:rPr>
            <w:color w:val="1155CC"/>
            <w:sz w:val="20"/>
            <w:szCs w:val="20"/>
            <w:u w:val="single"/>
          </w:rPr>
          <w:t xml:space="preserve"> platformazakupowa.pl</w:t>
        </w:r>
      </w:hyperlink>
      <w:r w:rsidRPr="00E55A5F">
        <w:rPr>
          <w:sz w:val="20"/>
          <w:szCs w:val="20"/>
        </w:rPr>
        <w:t xml:space="preserve"> w sekcji ,,Komunikaty” .</w:t>
      </w:r>
    </w:p>
    <w:p w14:paraId="0A4B3F11" w14:textId="77777777" w:rsidR="00E2659B" w:rsidRPr="00E55A5F" w:rsidRDefault="008C742B" w:rsidP="00DF04C2">
      <w:pPr>
        <w:pStyle w:val="Normalny1"/>
        <w:shd w:val="clear" w:color="auto" w:fill="FFFFFF"/>
        <w:spacing w:line="360" w:lineRule="auto"/>
        <w:jc w:val="both"/>
        <w:rPr>
          <w:sz w:val="20"/>
          <w:szCs w:val="20"/>
        </w:rPr>
      </w:pPr>
      <w:r w:rsidRPr="00E55A5F">
        <w:rPr>
          <w:b/>
          <w:sz w:val="20"/>
          <w:szCs w:val="20"/>
        </w:rPr>
        <w:t xml:space="preserve">Uwaga! </w:t>
      </w:r>
      <w:r w:rsidRPr="00E55A5F">
        <w:rPr>
          <w:sz w:val="20"/>
          <w:szCs w:val="20"/>
        </w:rPr>
        <w:t>Zgodnie z Ustawą PZP</w:t>
      </w:r>
      <w:r w:rsidRPr="00E55A5F">
        <w:rPr>
          <w:b/>
          <w:sz w:val="20"/>
          <w:szCs w:val="20"/>
        </w:rPr>
        <w:t xml:space="preserve"> Zamawiający nie ma obowiązku przeprowadzania jawnej sesji otwarcia ofert</w:t>
      </w:r>
      <w:r w:rsidRPr="00E55A5F">
        <w:rPr>
          <w:sz w:val="20"/>
          <w:szCs w:val="20"/>
        </w:rPr>
        <w:t xml:space="preserve"> w sposób jawny z udziałem Wykonawców lub transmitowania sesji otwarcia za pośrednictwem elektronicznych narzędzi do przekazu wideo on-line a ma jedynie takie uprawnienie.</w:t>
      </w:r>
    </w:p>
    <w:p w14:paraId="03BF2D25" w14:textId="77777777" w:rsidR="005A4816" w:rsidRPr="00E55A5F" w:rsidRDefault="005A4816" w:rsidP="00DF04C2">
      <w:pPr>
        <w:pStyle w:val="Normalny1"/>
        <w:shd w:val="clear" w:color="auto" w:fill="FFFFFF"/>
        <w:spacing w:line="360" w:lineRule="auto"/>
        <w:jc w:val="both"/>
        <w:rPr>
          <w:sz w:val="20"/>
          <w:szCs w:val="20"/>
        </w:rPr>
      </w:pPr>
    </w:p>
    <w:p w14:paraId="5833A03C" w14:textId="77777777" w:rsidR="005A4816" w:rsidRPr="00E55A5F" w:rsidRDefault="005A4816" w:rsidP="005A4816">
      <w:pPr>
        <w:pStyle w:val="Nagwek2"/>
        <w:spacing w:before="0"/>
        <w:jc w:val="both"/>
        <w:rPr>
          <w:b/>
          <w:sz w:val="24"/>
          <w:szCs w:val="24"/>
        </w:rPr>
      </w:pPr>
      <w:bookmarkStart w:id="23" w:name="_kc2xtpcwd955" w:colFirst="0" w:colLast="0"/>
      <w:bookmarkEnd w:id="23"/>
      <w:r w:rsidRPr="00E55A5F">
        <w:rPr>
          <w:b/>
          <w:sz w:val="24"/>
          <w:szCs w:val="24"/>
        </w:rPr>
        <w:t xml:space="preserve">Rozdział  </w:t>
      </w:r>
      <w:r w:rsidR="00085BA0" w:rsidRPr="00E55A5F">
        <w:rPr>
          <w:b/>
          <w:sz w:val="24"/>
          <w:szCs w:val="24"/>
        </w:rPr>
        <w:t>XX</w:t>
      </w:r>
    </w:p>
    <w:p w14:paraId="4F96F5B0" w14:textId="77777777" w:rsidR="00E2659B" w:rsidRPr="00E55A5F" w:rsidRDefault="008C742B" w:rsidP="005A4816">
      <w:pPr>
        <w:pStyle w:val="Nagwek2"/>
        <w:spacing w:before="0"/>
        <w:jc w:val="both"/>
        <w:rPr>
          <w:b/>
          <w:sz w:val="24"/>
          <w:szCs w:val="24"/>
        </w:rPr>
      </w:pPr>
      <w:r w:rsidRPr="00E55A5F">
        <w:rPr>
          <w:b/>
          <w:sz w:val="24"/>
          <w:szCs w:val="24"/>
        </w:rPr>
        <w:t xml:space="preserve">Opis kryteriów oceny ofert wraz z podaniem wag tych kryteriów i sposobu oceny ofert </w:t>
      </w:r>
    </w:p>
    <w:p w14:paraId="6D5C3D3F" w14:textId="77777777" w:rsidR="00E2659B" w:rsidRPr="00E55A5F" w:rsidRDefault="008C742B">
      <w:pPr>
        <w:pStyle w:val="Normalny1"/>
        <w:numPr>
          <w:ilvl w:val="0"/>
          <w:numId w:val="18"/>
        </w:numPr>
        <w:spacing w:line="360" w:lineRule="auto"/>
        <w:ind w:left="426"/>
        <w:jc w:val="both"/>
        <w:rPr>
          <w:sz w:val="20"/>
          <w:szCs w:val="20"/>
        </w:rPr>
      </w:pPr>
      <w:r w:rsidRPr="00E55A5F">
        <w:rPr>
          <w:sz w:val="20"/>
          <w:szCs w:val="20"/>
        </w:rPr>
        <w:t>Przy wyborze najkorzystniejszej oferty Zamawiający będzie się kierował następującymi kryteriami oceny ofert:</w:t>
      </w:r>
    </w:p>
    <w:p w14:paraId="06A691B3" w14:textId="77777777" w:rsidR="00E2659B" w:rsidRPr="00E55A5F" w:rsidRDefault="008C742B">
      <w:pPr>
        <w:pStyle w:val="Normalny1"/>
        <w:numPr>
          <w:ilvl w:val="0"/>
          <w:numId w:val="26"/>
        </w:numPr>
        <w:spacing w:line="360" w:lineRule="auto"/>
        <w:ind w:left="924" w:hanging="476"/>
        <w:rPr>
          <w:sz w:val="20"/>
          <w:szCs w:val="20"/>
        </w:rPr>
      </w:pPr>
      <w:r w:rsidRPr="00E55A5F">
        <w:rPr>
          <w:b/>
          <w:sz w:val="20"/>
          <w:szCs w:val="20"/>
        </w:rPr>
        <w:t>Cena (C)</w:t>
      </w:r>
      <w:r w:rsidRPr="00E55A5F">
        <w:rPr>
          <w:sz w:val="20"/>
          <w:szCs w:val="20"/>
        </w:rPr>
        <w:t xml:space="preserve"> – waga kryterium </w:t>
      </w:r>
      <w:r w:rsidRPr="00E55A5F">
        <w:rPr>
          <w:smallCaps/>
          <w:sz w:val="20"/>
          <w:szCs w:val="20"/>
        </w:rPr>
        <w:t>  </w:t>
      </w:r>
      <w:r w:rsidR="00DF04C2" w:rsidRPr="00E55A5F">
        <w:rPr>
          <w:smallCaps/>
          <w:sz w:val="20"/>
          <w:szCs w:val="20"/>
        </w:rPr>
        <w:t>60</w:t>
      </w:r>
      <w:r w:rsidRPr="00E55A5F">
        <w:rPr>
          <w:sz w:val="20"/>
          <w:szCs w:val="20"/>
        </w:rPr>
        <w:t>%;</w:t>
      </w:r>
    </w:p>
    <w:p w14:paraId="3F304496" w14:textId="77777777" w:rsidR="00E2659B" w:rsidRPr="00E55A5F" w:rsidRDefault="001C5840">
      <w:pPr>
        <w:pStyle w:val="Normalny1"/>
        <w:numPr>
          <w:ilvl w:val="0"/>
          <w:numId w:val="26"/>
        </w:numPr>
        <w:spacing w:line="360" w:lineRule="auto"/>
        <w:ind w:left="924" w:hanging="476"/>
        <w:rPr>
          <w:sz w:val="20"/>
          <w:szCs w:val="20"/>
        </w:rPr>
      </w:pPr>
      <w:r>
        <w:rPr>
          <w:b/>
          <w:sz w:val="20"/>
          <w:szCs w:val="20"/>
        </w:rPr>
        <w:t>Termin dostawy</w:t>
      </w:r>
      <w:r w:rsidR="00526C5D" w:rsidRPr="00E55A5F">
        <w:rPr>
          <w:b/>
          <w:sz w:val="20"/>
          <w:szCs w:val="20"/>
        </w:rPr>
        <w:t xml:space="preserve"> -</w:t>
      </w:r>
      <w:r w:rsidR="00DF04C2" w:rsidRPr="00E55A5F">
        <w:rPr>
          <w:sz w:val="20"/>
          <w:szCs w:val="20"/>
        </w:rPr>
        <w:t xml:space="preserve"> </w:t>
      </w:r>
      <w:r w:rsidR="00B17E8E" w:rsidRPr="00E55A5F">
        <w:rPr>
          <w:b/>
          <w:sz w:val="20"/>
          <w:szCs w:val="20"/>
        </w:rPr>
        <w:t>(</w:t>
      </w:r>
      <w:r>
        <w:rPr>
          <w:b/>
          <w:sz w:val="20"/>
          <w:szCs w:val="20"/>
        </w:rPr>
        <w:t>T</w:t>
      </w:r>
      <w:r w:rsidR="00B17E8E" w:rsidRPr="00E55A5F">
        <w:rPr>
          <w:b/>
          <w:sz w:val="20"/>
          <w:szCs w:val="20"/>
        </w:rPr>
        <w:t>)</w:t>
      </w:r>
      <w:r w:rsidR="00B17E8E" w:rsidRPr="00E55A5F">
        <w:rPr>
          <w:sz w:val="20"/>
          <w:szCs w:val="20"/>
        </w:rPr>
        <w:t xml:space="preserve"> </w:t>
      </w:r>
      <w:r w:rsidR="008C742B" w:rsidRPr="00E55A5F">
        <w:rPr>
          <w:smallCaps/>
          <w:sz w:val="20"/>
          <w:szCs w:val="20"/>
        </w:rPr>
        <w:t xml:space="preserve"> </w:t>
      </w:r>
      <w:r w:rsidR="008C742B" w:rsidRPr="00E55A5F">
        <w:rPr>
          <w:sz w:val="20"/>
          <w:szCs w:val="20"/>
        </w:rPr>
        <w:t xml:space="preserve">– waga kryterium </w:t>
      </w:r>
      <w:r w:rsidR="004E05A4" w:rsidRPr="00E55A5F">
        <w:rPr>
          <w:smallCaps/>
          <w:sz w:val="20"/>
          <w:szCs w:val="20"/>
        </w:rPr>
        <w:t> </w:t>
      </w:r>
      <w:r w:rsidR="00DF04C2" w:rsidRPr="00E55A5F">
        <w:rPr>
          <w:smallCaps/>
          <w:sz w:val="20"/>
          <w:szCs w:val="20"/>
        </w:rPr>
        <w:t>2</w:t>
      </w:r>
      <w:r w:rsidR="00526C5D" w:rsidRPr="00E55A5F">
        <w:rPr>
          <w:smallCaps/>
          <w:sz w:val="20"/>
          <w:szCs w:val="20"/>
        </w:rPr>
        <w:t>0</w:t>
      </w:r>
      <w:r w:rsidR="008C742B" w:rsidRPr="00E55A5F">
        <w:rPr>
          <w:sz w:val="20"/>
          <w:szCs w:val="20"/>
        </w:rPr>
        <w:t>%.</w:t>
      </w:r>
    </w:p>
    <w:p w14:paraId="39C4100D" w14:textId="2CF25C8D" w:rsidR="00E2659B" w:rsidRPr="00E55A5F" w:rsidRDefault="00492729">
      <w:pPr>
        <w:pStyle w:val="Normalny1"/>
        <w:numPr>
          <w:ilvl w:val="0"/>
          <w:numId w:val="26"/>
        </w:numPr>
        <w:spacing w:line="360" w:lineRule="auto"/>
        <w:ind w:left="924" w:hanging="476"/>
        <w:rPr>
          <w:sz w:val="20"/>
          <w:szCs w:val="20"/>
        </w:rPr>
      </w:pPr>
      <w:r>
        <w:rPr>
          <w:b/>
          <w:sz w:val="20"/>
          <w:szCs w:val="20"/>
        </w:rPr>
        <w:t>Gwarancja</w:t>
      </w:r>
      <w:r w:rsidR="001C5840">
        <w:rPr>
          <w:b/>
          <w:sz w:val="20"/>
          <w:szCs w:val="20"/>
        </w:rPr>
        <w:t xml:space="preserve"> </w:t>
      </w:r>
      <w:r w:rsidR="00B17E8E" w:rsidRPr="00E55A5F">
        <w:rPr>
          <w:b/>
          <w:sz w:val="20"/>
          <w:szCs w:val="20"/>
        </w:rPr>
        <w:t>(</w:t>
      </w:r>
      <w:r>
        <w:rPr>
          <w:b/>
          <w:sz w:val="20"/>
          <w:szCs w:val="20"/>
        </w:rPr>
        <w:t>G</w:t>
      </w:r>
      <w:r w:rsidR="00B17E8E" w:rsidRPr="00E55A5F">
        <w:rPr>
          <w:b/>
          <w:sz w:val="20"/>
          <w:szCs w:val="20"/>
        </w:rPr>
        <w:t xml:space="preserve">) </w:t>
      </w:r>
      <w:r w:rsidR="008C742B" w:rsidRPr="00E55A5F">
        <w:rPr>
          <w:smallCaps/>
          <w:sz w:val="20"/>
          <w:szCs w:val="20"/>
        </w:rPr>
        <w:t xml:space="preserve"> </w:t>
      </w:r>
      <w:r w:rsidR="008C742B" w:rsidRPr="00E55A5F">
        <w:rPr>
          <w:sz w:val="20"/>
          <w:szCs w:val="20"/>
        </w:rPr>
        <w:t xml:space="preserve">– waga kryterium </w:t>
      </w:r>
      <w:r w:rsidR="008C742B" w:rsidRPr="00E55A5F">
        <w:rPr>
          <w:smallCaps/>
          <w:sz w:val="20"/>
          <w:szCs w:val="20"/>
        </w:rPr>
        <w:t>   </w:t>
      </w:r>
      <w:r w:rsidR="00526C5D" w:rsidRPr="00E55A5F">
        <w:rPr>
          <w:smallCaps/>
          <w:sz w:val="20"/>
          <w:szCs w:val="20"/>
        </w:rPr>
        <w:t>20</w:t>
      </w:r>
      <w:r w:rsidR="008C742B" w:rsidRPr="00E55A5F">
        <w:rPr>
          <w:sz w:val="20"/>
          <w:szCs w:val="20"/>
        </w:rPr>
        <w:t>%.</w:t>
      </w:r>
    </w:p>
    <w:p w14:paraId="31A8893B" w14:textId="77777777" w:rsidR="00E2659B" w:rsidRPr="00E55A5F" w:rsidRDefault="008C742B">
      <w:pPr>
        <w:pStyle w:val="Normalny1"/>
        <w:numPr>
          <w:ilvl w:val="0"/>
          <w:numId w:val="18"/>
        </w:numPr>
        <w:spacing w:line="360" w:lineRule="auto"/>
        <w:ind w:left="426"/>
        <w:jc w:val="both"/>
        <w:rPr>
          <w:sz w:val="20"/>
          <w:szCs w:val="20"/>
        </w:rPr>
      </w:pPr>
      <w:r w:rsidRPr="00E55A5F">
        <w:rPr>
          <w:sz w:val="20"/>
          <w:szCs w:val="20"/>
        </w:rPr>
        <w:t>Zasady oceny ofert w poszczególnych kryteriach:</w:t>
      </w:r>
    </w:p>
    <w:p w14:paraId="29A5735A" w14:textId="77777777" w:rsidR="00E2659B" w:rsidRPr="00E55A5F" w:rsidRDefault="00920AD6" w:rsidP="00920AD6">
      <w:pPr>
        <w:pStyle w:val="Normalny1"/>
        <w:spacing w:line="360" w:lineRule="auto"/>
        <w:ind w:left="426"/>
        <w:jc w:val="both"/>
        <w:rPr>
          <w:sz w:val="20"/>
          <w:szCs w:val="20"/>
        </w:rPr>
      </w:pPr>
      <w:r w:rsidRPr="00E55A5F">
        <w:rPr>
          <w:b/>
          <w:sz w:val="20"/>
          <w:szCs w:val="20"/>
        </w:rPr>
        <w:t xml:space="preserve">1) </w:t>
      </w:r>
      <w:r w:rsidR="008C742B" w:rsidRPr="00E55A5F">
        <w:rPr>
          <w:b/>
          <w:sz w:val="20"/>
          <w:szCs w:val="20"/>
        </w:rPr>
        <w:t xml:space="preserve">Cena (C) – waga </w:t>
      </w:r>
      <w:r w:rsidR="008C742B" w:rsidRPr="00E55A5F">
        <w:rPr>
          <w:b/>
          <w:smallCaps/>
          <w:sz w:val="20"/>
          <w:szCs w:val="20"/>
        </w:rPr>
        <w:t>  </w:t>
      </w:r>
      <w:r w:rsidR="00DF04C2" w:rsidRPr="00E55A5F">
        <w:rPr>
          <w:b/>
          <w:smallCaps/>
          <w:sz w:val="20"/>
          <w:szCs w:val="20"/>
        </w:rPr>
        <w:t>60</w:t>
      </w:r>
      <w:r w:rsidR="008C742B" w:rsidRPr="00E55A5F">
        <w:rPr>
          <w:b/>
          <w:smallCaps/>
          <w:sz w:val="20"/>
          <w:szCs w:val="20"/>
        </w:rPr>
        <w:t>   </w:t>
      </w:r>
      <w:r w:rsidR="008C742B" w:rsidRPr="00E55A5F">
        <w:rPr>
          <w:b/>
          <w:sz w:val="20"/>
          <w:szCs w:val="20"/>
        </w:rPr>
        <w:t>%</w:t>
      </w:r>
    </w:p>
    <w:p w14:paraId="4B471225" w14:textId="77777777" w:rsidR="00E2659B" w:rsidRPr="00E55A5F" w:rsidRDefault="008C742B">
      <w:pPr>
        <w:pStyle w:val="Normalny1"/>
        <w:spacing w:before="240" w:line="360" w:lineRule="auto"/>
        <w:ind w:left="2124"/>
        <w:jc w:val="both"/>
        <w:rPr>
          <w:sz w:val="20"/>
          <w:szCs w:val="20"/>
        </w:rPr>
      </w:pPr>
      <w:r w:rsidRPr="00E55A5F">
        <w:rPr>
          <w:b/>
          <w:sz w:val="20"/>
          <w:szCs w:val="20"/>
        </w:rPr>
        <w:t>cena najniższa brutto*</w:t>
      </w:r>
    </w:p>
    <w:p w14:paraId="008FF61A" w14:textId="77777777" w:rsidR="00E2659B" w:rsidRPr="00E55A5F" w:rsidRDefault="008C742B">
      <w:pPr>
        <w:pStyle w:val="Normalny1"/>
        <w:spacing w:line="360" w:lineRule="auto"/>
        <w:ind w:left="1080"/>
        <w:jc w:val="both"/>
        <w:rPr>
          <w:sz w:val="20"/>
          <w:szCs w:val="20"/>
        </w:rPr>
      </w:pPr>
      <w:r w:rsidRPr="00E55A5F">
        <w:rPr>
          <w:b/>
          <w:sz w:val="20"/>
          <w:szCs w:val="20"/>
        </w:rPr>
        <w:t>C =</w:t>
      </w:r>
      <w:r w:rsidRPr="00E55A5F">
        <w:rPr>
          <w:sz w:val="20"/>
          <w:szCs w:val="20"/>
        </w:rPr>
        <w:t xml:space="preserve"> </w:t>
      </w:r>
      <w:r w:rsidRPr="00E55A5F">
        <w:rPr>
          <w:strike/>
          <w:sz w:val="20"/>
          <w:szCs w:val="20"/>
        </w:rPr>
        <w:t xml:space="preserve">------------------------------------------------ </w:t>
      </w:r>
      <w:r w:rsidRPr="00E55A5F">
        <w:rPr>
          <w:sz w:val="20"/>
          <w:szCs w:val="20"/>
        </w:rPr>
        <w:t xml:space="preserve">  </w:t>
      </w:r>
      <w:r w:rsidRPr="00E55A5F">
        <w:rPr>
          <w:b/>
          <w:sz w:val="20"/>
          <w:szCs w:val="20"/>
        </w:rPr>
        <w:t xml:space="preserve">x 100 pkt x </w:t>
      </w:r>
      <w:r w:rsidRPr="00E55A5F">
        <w:rPr>
          <w:b/>
          <w:smallCaps/>
          <w:sz w:val="20"/>
          <w:szCs w:val="20"/>
        </w:rPr>
        <w:t>  </w:t>
      </w:r>
      <w:r w:rsidR="00DF04C2" w:rsidRPr="00E55A5F">
        <w:rPr>
          <w:b/>
          <w:smallCaps/>
          <w:sz w:val="20"/>
          <w:szCs w:val="20"/>
        </w:rPr>
        <w:t>60</w:t>
      </w:r>
      <w:r w:rsidRPr="00E55A5F">
        <w:rPr>
          <w:b/>
          <w:smallCaps/>
          <w:sz w:val="20"/>
          <w:szCs w:val="20"/>
        </w:rPr>
        <w:t>   </w:t>
      </w:r>
      <w:r w:rsidRPr="00E55A5F">
        <w:rPr>
          <w:b/>
          <w:sz w:val="20"/>
          <w:szCs w:val="20"/>
        </w:rPr>
        <w:t>%</w:t>
      </w:r>
    </w:p>
    <w:p w14:paraId="2DE10310" w14:textId="77777777" w:rsidR="00E2659B" w:rsidRPr="00E55A5F" w:rsidRDefault="008C742B">
      <w:pPr>
        <w:pStyle w:val="Normalny1"/>
        <w:spacing w:line="360" w:lineRule="auto"/>
        <w:ind w:left="1736"/>
        <w:jc w:val="both"/>
        <w:rPr>
          <w:sz w:val="20"/>
          <w:szCs w:val="20"/>
        </w:rPr>
      </w:pPr>
      <w:r w:rsidRPr="00E55A5F">
        <w:rPr>
          <w:b/>
          <w:sz w:val="20"/>
          <w:szCs w:val="20"/>
        </w:rPr>
        <w:t>cena oferty ocenianej brutto</w:t>
      </w:r>
    </w:p>
    <w:p w14:paraId="2C3F3875" w14:textId="77777777" w:rsidR="00E2659B" w:rsidRPr="00E55A5F" w:rsidRDefault="008C742B">
      <w:pPr>
        <w:pStyle w:val="Normalny1"/>
        <w:spacing w:before="240" w:line="360" w:lineRule="auto"/>
        <w:ind w:left="372" w:firstLine="708"/>
        <w:jc w:val="both"/>
        <w:rPr>
          <w:sz w:val="16"/>
          <w:szCs w:val="16"/>
        </w:rPr>
      </w:pPr>
      <w:r w:rsidRPr="00E55A5F">
        <w:rPr>
          <w:b/>
          <w:sz w:val="16"/>
          <w:szCs w:val="16"/>
        </w:rPr>
        <w:lastRenderedPageBreak/>
        <w:t>* spośród wszystkich złożonych ofert niepodlegających odrzuceniu</w:t>
      </w:r>
    </w:p>
    <w:p w14:paraId="1065B5F6" w14:textId="77777777" w:rsidR="00E2659B" w:rsidRPr="00E55A5F" w:rsidRDefault="008C742B">
      <w:pPr>
        <w:pStyle w:val="Normalny1"/>
        <w:numPr>
          <w:ilvl w:val="0"/>
          <w:numId w:val="31"/>
        </w:numPr>
        <w:spacing w:before="240" w:line="360" w:lineRule="auto"/>
        <w:ind w:left="1358" w:hanging="420"/>
        <w:jc w:val="both"/>
        <w:rPr>
          <w:sz w:val="20"/>
          <w:szCs w:val="20"/>
        </w:rPr>
      </w:pPr>
      <w:r w:rsidRPr="00E55A5F">
        <w:rPr>
          <w:sz w:val="20"/>
          <w:szCs w:val="20"/>
        </w:rPr>
        <w:t>Podstawą przyznania punktów w kryterium „cena” będzie cena ofertowa brutto podana przez Wykonawcę w Formularzu Ofertowym.</w:t>
      </w:r>
    </w:p>
    <w:p w14:paraId="29026B35" w14:textId="77777777" w:rsidR="00E2659B" w:rsidRPr="00E55A5F" w:rsidRDefault="008C742B">
      <w:pPr>
        <w:pStyle w:val="Normalny1"/>
        <w:numPr>
          <w:ilvl w:val="0"/>
          <w:numId w:val="31"/>
        </w:numPr>
        <w:spacing w:line="360" w:lineRule="auto"/>
        <w:ind w:left="1358" w:hanging="420"/>
        <w:jc w:val="both"/>
        <w:rPr>
          <w:sz w:val="20"/>
          <w:szCs w:val="20"/>
        </w:rPr>
      </w:pPr>
      <w:r w:rsidRPr="00E55A5F">
        <w:rPr>
          <w:sz w:val="20"/>
          <w:szCs w:val="20"/>
        </w:rPr>
        <w:t>Cena ofertowa brutto musi uwzględniać wszelkie koszty jakie Wykonawca poniesie w związku z realizacją przedmiotu zamówienia.</w:t>
      </w:r>
    </w:p>
    <w:p w14:paraId="5CD7A15D" w14:textId="77777777" w:rsidR="00920AD6" w:rsidRPr="00E55A5F" w:rsidRDefault="00920AD6" w:rsidP="00920AD6">
      <w:pPr>
        <w:pStyle w:val="Normalny1"/>
        <w:spacing w:line="360" w:lineRule="auto"/>
        <w:ind w:firstLine="426"/>
        <w:jc w:val="both"/>
        <w:rPr>
          <w:sz w:val="20"/>
          <w:szCs w:val="20"/>
        </w:rPr>
      </w:pPr>
    </w:p>
    <w:p w14:paraId="57564B75" w14:textId="77777777" w:rsidR="00920AD6" w:rsidRPr="00E4183E" w:rsidRDefault="00920AD6" w:rsidP="00920AD6">
      <w:pPr>
        <w:pStyle w:val="Akapitzlist"/>
        <w:autoSpaceDE w:val="0"/>
        <w:spacing w:line="276" w:lineRule="auto"/>
        <w:ind w:left="426"/>
        <w:rPr>
          <w:rFonts w:ascii="Arial" w:eastAsia="Times New Roman" w:hAnsi="Arial" w:cs="Arial"/>
          <w:bCs/>
          <w:sz w:val="20"/>
          <w:szCs w:val="20"/>
        </w:rPr>
      </w:pPr>
      <w:r w:rsidRPr="00E4183E">
        <w:rPr>
          <w:rFonts w:ascii="Arial" w:hAnsi="Arial" w:cs="Arial"/>
          <w:b/>
          <w:sz w:val="20"/>
          <w:szCs w:val="20"/>
        </w:rPr>
        <w:t>2</w:t>
      </w:r>
      <w:r w:rsidRPr="00E4183E">
        <w:rPr>
          <w:rFonts w:ascii="Arial" w:hAnsi="Arial" w:cs="Arial"/>
          <w:sz w:val="20"/>
          <w:szCs w:val="20"/>
        </w:rPr>
        <w:t xml:space="preserve">) kryterium </w:t>
      </w:r>
      <w:r w:rsidR="001C5840" w:rsidRPr="00E4183E">
        <w:rPr>
          <w:rFonts w:ascii="Arial" w:hAnsi="Arial" w:cs="Arial"/>
          <w:b/>
          <w:sz w:val="20"/>
          <w:szCs w:val="20"/>
        </w:rPr>
        <w:t>T</w:t>
      </w:r>
      <w:r w:rsidRPr="00E4183E">
        <w:rPr>
          <w:rFonts w:ascii="Arial" w:hAnsi="Arial" w:cs="Arial"/>
          <w:b/>
          <w:sz w:val="20"/>
          <w:szCs w:val="20"/>
        </w:rPr>
        <w:t xml:space="preserve"> </w:t>
      </w:r>
      <w:r w:rsidRPr="00E4183E">
        <w:rPr>
          <w:rFonts w:ascii="Arial" w:hAnsi="Arial" w:cs="Arial"/>
          <w:sz w:val="20"/>
          <w:szCs w:val="20"/>
        </w:rPr>
        <w:softHyphen/>
        <w:t xml:space="preserve"> - „</w:t>
      </w:r>
      <w:r w:rsidR="001C5840" w:rsidRPr="00E4183E">
        <w:rPr>
          <w:rFonts w:ascii="Arial" w:hAnsi="Arial" w:cs="Arial"/>
          <w:sz w:val="20"/>
          <w:szCs w:val="20"/>
        </w:rPr>
        <w:t>Termin dostawy</w:t>
      </w:r>
      <w:r w:rsidRPr="00E4183E">
        <w:rPr>
          <w:rFonts w:ascii="Arial" w:eastAsia="Times New Roman" w:hAnsi="Arial" w:cs="Arial"/>
          <w:sz w:val="20"/>
          <w:szCs w:val="20"/>
        </w:rPr>
        <w:t xml:space="preserve">” </w:t>
      </w:r>
      <w:r w:rsidRPr="00E4183E">
        <w:rPr>
          <w:rFonts w:ascii="Arial" w:eastAsia="Times New Roman" w:hAnsi="Arial" w:cs="Arial"/>
          <w:bCs/>
          <w:sz w:val="20"/>
          <w:szCs w:val="20"/>
        </w:rPr>
        <w:t xml:space="preserve"> - </w:t>
      </w:r>
      <w:r w:rsidRPr="00E4183E">
        <w:rPr>
          <w:rFonts w:ascii="Arial" w:eastAsia="Times New Roman" w:hAnsi="Arial" w:cs="Arial"/>
          <w:b/>
          <w:bCs/>
          <w:sz w:val="20"/>
          <w:szCs w:val="20"/>
        </w:rPr>
        <w:t>20%</w:t>
      </w:r>
      <w:r w:rsidRPr="00E4183E">
        <w:rPr>
          <w:rFonts w:ascii="Arial" w:eastAsia="Times New Roman" w:hAnsi="Arial" w:cs="Arial"/>
          <w:bCs/>
          <w:sz w:val="20"/>
          <w:szCs w:val="20"/>
        </w:rPr>
        <w:t xml:space="preserve"> </w:t>
      </w:r>
    </w:p>
    <w:p w14:paraId="2499A16B" w14:textId="77777777" w:rsidR="00920AD6" w:rsidRPr="00E4183E" w:rsidRDefault="00920AD6" w:rsidP="00920AD6">
      <w:pPr>
        <w:pStyle w:val="Akapitzlist"/>
        <w:autoSpaceDE w:val="0"/>
        <w:spacing w:line="276" w:lineRule="auto"/>
        <w:ind w:left="360"/>
        <w:rPr>
          <w:rFonts w:ascii="Arial" w:eastAsia="Times New Roman" w:hAnsi="Arial" w:cs="Arial"/>
          <w:bCs/>
          <w:sz w:val="20"/>
          <w:szCs w:val="20"/>
        </w:rPr>
      </w:pPr>
    </w:p>
    <w:tbl>
      <w:tblPr>
        <w:tblW w:w="8553"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2"/>
        <w:gridCol w:w="4778"/>
        <w:gridCol w:w="2593"/>
      </w:tblGrid>
      <w:tr w:rsidR="00E4183E" w:rsidRPr="00E4183E" w14:paraId="6F4C46E8" w14:textId="77777777" w:rsidTr="001C5840">
        <w:trPr>
          <w:trHeight w:val="983"/>
        </w:trPr>
        <w:tc>
          <w:tcPr>
            <w:tcW w:w="1182" w:type="dxa"/>
          </w:tcPr>
          <w:p w14:paraId="34D25E83" w14:textId="77777777" w:rsidR="00920AD6" w:rsidRPr="00E4183E" w:rsidRDefault="001C5840" w:rsidP="00E86C1E">
            <w:pPr>
              <w:autoSpaceDE w:val="0"/>
              <w:ind w:left="365" w:hanging="142"/>
              <w:jc w:val="center"/>
              <w:rPr>
                <w:rFonts w:eastAsia="Times New Roman"/>
                <w:sz w:val="20"/>
                <w:szCs w:val="20"/>
              </w:rPr>
            </w:pPr>
            <w:r w:rsidRPr="00E4183E">
              <w:rPr>
                <w:rFonts w:eastAsia="Times New Roman"/>
                <w:sz w:val="20"/>
                <w:szCs w:val="20"/>
              </w:rPr>
              <w:t>Lp</w:t>
            </w:r>
            <w:r w:rsidR="00920AD6" w:rsidRPr="00E4183E">
              <w:rPr>
                <w:rFonts w:eastAsia="Times New Roman"/>
                <w:sz w:val="20"/>
                <w:szCs w:val="20"/>
              </w:rPr>
              <w:t>.</w:t>
            </w:r>
          </w:p>
        </w:tc>
        <w:tc>
          <w:tcPr>
            <w:tcW w:w="4778" w:type="dxa"/>
          </w:tcPr>
          <w:p w14:paraId="05809CDD" w14:textId="77777777" w:rsidR="00920AD6" w:rsidRPr="00E4183E" w:rsidRDefault="00920AD6" w:rsidP="001C5840">
            <w:pPr>
              <w:autoSpaceDE w:val="0"/>
              <w:ind w:left="229"/>
              <w:jc w:val="center"/>
              <w:rPr>
                <w:rFonts w:eastAsia="Times New Roman"/>
                <w:sz w:val="20"/>
                <w:szCs w:val="20"/>
              </w:rPr>
            </w:pPr>
            <w:r w:rsidRPr="00E4183E">
              <w:rPr>
                <w:rFonts w:eastAsia="Times New Roman"/>
                <w:sz w:val="20"/>
                <w:szCs w:val="20"/>
              </w:rPr>
              <w:t xml:space="preserve">Oferowany przez Wykonawcę </w:t>
            </w:r>
            <w:r w:rsidR="001C5840" w:rsidRPr="00E4183E">
              <w:rPr>
                <w:rFonts w:eastAsia="Times New Roman"/>
                <w:sz w:val="20"/>
                <w:szCs w:val="20"/>
              </w:rPr>
              <w:t>termin wykonania zamówienia</w:t>
            </w:r>
          </w:p>
        </w:tc>
        <w:tc>
          <w:tcPr>
            <w:tcW w:w="2593" w:type="dxa"/>
          </w:tcPr>
          <w:p w14:paraId="320E7286" w14:textId="77777777" w:rsidR="00920AD6" w:rsidRPr="00E4183E" w:rsidRDefault="00920AD6" w:rsidP="001B623B">
            <w:pPr>
              <w:autoSpaceDE w:val="0"/>
              <w:ind w:left="75"/>
              <w:jc w:val="center"/>
              <w:rPr>
                <w:rFonts w:eastAsia="Times New Roman"/>
                <w:sz w:val="20"/>
                <w:szCs w:val="20"/>
              </w:rPr>
            </w:pPr>
            <w:r w:rsidRPr="00E4183E">
              <w:rPr>
                <w:rFonts w:eastAsia="Times New Roman"/>
                <w:sz w:val="20"/>
                <w:szCs w:val="20"/>
              </w:rPr>
              <w:t xml:space="preserve">Liczba przyznanych punktów: </w:t>
            </w:r>
          </w:p>
        </w:tc>
      </w:tr>
      <w:tr w:rsidR="00E4183E" w:rsidRPr="00E4183E" w14:paraId="5906CC9B" w14:textId="77777777" w:rsidTr="001C5840">
        <w:tc>
          <w:tcPr>
            <w:tcW w:w="1182" w:type="dxa"/>
          </w:tcPr>
          <w:p w14:paraId="5C493661" w14:textId="77777777" w:rsidR="00920AD6" w:rsidRPr="00E4183E" w:rsidRDefault="00920AD6" w:rsidP="001C5840">
            <w:pPr>
              <w:autoSpaceDE w:val="0"/>
              <w:ind w:left="720"/>
              <w:rPr>
                <w:rFonts w:eastAsia="Times New Roman"/>
                <w:sz w:val="20"/>
                <w:szCs w:val="20"/>
              </w:rPr>
            </w:pPr>
            <w:r w:rsidRPr="00E4183E">
              <w:rPr>
                <w:rFonts w:eastAsia="Times New Roman"/>
                <w:sz w:val="20"/>
                <w:szCs w:val="20"/>
              </w:rPr>
              <w:t>1.</w:t>
            </w:r>
          </w:p>
        </w:tc>
        <w:tc>
          <w:tcPr>
            <w:tcW w:w="4778" w:type="dxa"/>
          </w:tcPr>
          <w:p w14:paraId="7FB80A11" w14:textId="3B2720F4" w:rsidR="00920AD6" w:rsidRPr="00E4183E" w:rsidRDefault="001C5840" w:rsidP="00D3165D">
            <w:pPr>
              <w:autoSpaceDE w:val="0"/>
              <w:ind w:left="175"/>
              <w:rPr>
                <w:rFonts w:eastAsia="Times New Roman"/>
                <w:sz w:val="20"/>
                <w:szCs w:val="20"/>
              </w:rPr>
            </w:pPr>
            <w:r w:rsidRPr="00E4183E">
              <w:rPr>
                <w:rFonts w:eastAsia="Times New Roman"/>
                <w:sz w:val="20"/>
                <w:szCs w:val="20"/>
              </w:rPr>
              <w:t xml:space="preserve">do </w:t>
            </w:r>
            <w:r w:rsidR="00BE7A5D" w:rsidRPr="00E4183E">
              <w:rPr>
                <w:rFonts w:eastAsia="Times New Roman"/>
                <w:sz w:val="20"/>
                <w:szCs w:val="20"/>
              </w:rPr>
              <w:t>1</w:t>
            </w:r>
            <w:r w:rsidR="00D3165D" w:rsidRPr="00E4183E">
              <w:rPr>
                <w:rFonts w:eastAsia="Times New Roman"/>
                <w:sz w:val="20"/>
                <w:szCs w:val="20"/>
              </w:rPr>
              <w:t>5</w:t>
            </w:r>
            <w:r w:rsidRPr="00E4183E">
              <w:rPr>
                <w:rFonts w:eastAsia="Times New Roman"/>
                <w:sz w:val="20"/>
                <w:szCs w:val="20"/>
              </w:rPr>
              <w:t xml:space="preserve"> dni kalendarzowych liczonych od  dnia zawarcia umowy</w:t>
            </w:r>
          </w:p>
        </w:tc>
        <w:tc>
          <w:tcPr>
            <w:tcW w:w="2593" w:type="dxa"/>
          </w:tcPr>
          <w:p w14:paraId="52671E6B" w14:textId="77777777" w:rsidR="00920AD6" w:rsidRPr="00E4183E" w:rsidRDefault="001C5840" w:rsidP="001B623B">
            <w:pPr>
              <w:autoSpaceDE w:val="0"/>
              <w:ind w:left="720"/>
              <w:rPr>
                <w:rFonts w:eastAsia="Times New Roman"/>
                <w:sz w:val="20"/>
                <w:szCs w:val="20"/>
              </w:rPr>
            </w:pPr>
            <w:r w:rsidRPr="00E4183E">
              <w:rPr>
                <w:rFonts w:eastAsia="Times New Roman"/>
                <w:sz w:val="20"/>
                <w:szCs w:val="20"/>
              </w:rPr>
              <w:t>2</w:t>
            </w:r>
            <w:r w:rsidR="00920AD6" w:rsidRPr="00E4183E">
              <w:rPr>
                <w:rFonts w:eastAsia="Times New Roman"/>
                <w:sz w:val="20"/>
                <w:szCs w:val="20"/>
              </w:rPr>
              <w:t xml:space="preserve">0 </w:t>
            </w:r>
          </w:p>
        </w:tc>
      </w:tr>
      <w:tr w:rsidR="00CD60EA" w:rsidRPr="00E4183E" w14:paraId="640E046A" w14:textId="77777777" w:rsidTr="001C5840">
        <w:tc>
          <w:tcPr>
            <w:tcW w:w="1182" w:type="dxa"/>
          </w:tcPr>
          <w:p w14:paraId="74E43910" w14:textId="77777777" w:rsidR="00920AD6" w:rsidRPr="00E4183E" w:rsidRDefault="00920AD6" w:rsidP="001C5840">
            <w:pPr>
              <w:autoSpaceDE w:val="0"/>
              <w:ind w:left="720"/>
              <w:rPr>
                <w:rFonts w:eastAsia="Times New Roman"/>
                <w:sz w:val="20"/>
                <w:szCs w:val="20"/>
              </w:rPr>
            </w:pPr>
            <w:r w:rsidRPr="00E4183E">
              <w:rPr>
                <w:rFonts w:eastAsia="Times New Roman"/>
                <w:sz w:val="20"/>
                <w:szCs w:val="20"/>
              </w:rPr>
              <w:t>2.</w:t>
            </w:r>
          </w:p>
        </w:tc>
        <w:tc>
          <w:tcPr>
            <w:tcW w:w="4778" w:type="dxa"/>
          </w:tcPr>
          <w:p w14:paraId="726E0416" w14:textId="5EC93A2A" w:rsidR="00920AD6" w:rsidRPr="00E4183E" w:rsidRDefault="001C5840" w:rsidP="00BE7A5D">
            <w:pPr>
              <w:autoSpaceDE w:val="0"/>
              <w:ind w:left="175"/>
              <w:rPr>
                <w:rFonts w:eastAsia="Times New Roman"/>
                <w:sz w:val="20"/>
                <w:szCs w:val="20"/>
              </w:rPr>
            </w:pPr>
            <w:r w:rsidRPr="00E4183E">
              <w:rPr>
                <w:rFonts w:eastAsia="Times New Roman"/>
                <w:sz w:val="20"/>
                <w:szCs w:val="20"/>
              </w:rPr>
              <w:t xml:space="preserve">Powyżej </w:t>
            </w:r>
            <w:r w:rsidR="00BE7A5D" w:rsidRPr="00E4183E">
              <w:rPr>
                <w:rFonts w:eastAsia="Times New Roman"/>
                <w:sz w:val="20"/>
                <w:szCs w:val="20"/>
              </w:rPr>
              <w:t>1</w:t>
            </w:r>
            <w:r w:rsidR="00B85935">
              <w:rPr>
                <w:rFonts w:eastAsia="Times New Roman"/>
                <w:sz w:val="20"/>
                <w:szCs w:val="20"/>
              </w:rPr>
              <w:t>5</w:t>
            </w:r>
            <w:r w:rsidRPr="00E4183E">
              <w:rPr>
                <w:rFonts w:eastAsia="Times New Roman"/>
                <w:sz w:val="20"/>
                <w:szCs w:val="20"/>
              </w:rPr>
              <w:t xml:space="preserve"> dni kalendarzowych liczonych od dnia zawarcia umowy, ale nie dłużej  niż 30 dni kalendarzowych</w:t>
            </w:r>
          </w:p>
        </w:tc>
        <w:tc>
          <w:tcPr>
            <w:tcW w:w="2593" w:type="dxa"/>
          </w:tcPr>
          <w:p w14:paraId="019FA1C7" w14:textId="77777777" w:rsidR="00920AD6" w:rsidRPr="00E4183E" w:rsidRDefault="001B623B" w:rsidP="001B623B">
            <w:pPr>
              <w:autoSpaceDE w:val="0"/>
              <w:ind w:left="720"/>
              <w:rPr>
                <w:rFonts w:eastAsia="Times New Roman"/>
                <w:sz w:val="20"/>
                <w:szCs w:val="20"/>
              </w:rPr>
            </w:pPr>
            <w:r w:rsidRPr="00E4183E">
              <w:rPr>
                <w:rFonts w:eastAsia="Times New Roman"/>
                <w:sz w:val="20"/>
                <w:szCs w:val="20"/>
              </w:rPr>
              <w:t xml:space="preserve">0 </w:t>
            </w:r>
          </w:p>
        </w:tc>
      </w:tr>
    </w:tbl>
    <w:p w14:paraId="08CC4E66" w14:textId="77777777" w:rsidR="00920AD6" w:rsidRPr="00E4183E" w:rsidRDefault="00920AD6" w:rsidP="00920AD6">
      <w:pPr>
        <w:pStyle w:val="Normalny1"/>
        <w:spacing w:line="360" w:lineRule="auto"/>
        <w:ind w:left="426"/>
        <w:jc w:val="both"/>
        <w:rPr>
          <w:sz w:val="20"/>
          <w:szCs w:val="20"/>
        </w:rPr>
      </w:pPr>
    </w:p>
    <w:p w14:paraId="20E84F9C" w14:textId="77777777" w:rsidR="004E05A4" w:rsidRPr="00E4183E" w:rsidRDefault="001C5840" w:rsidP="004E05A4">
      <w:pPr>
        <w:autoSpaceDE w:val="0"/>
        <w:ind w:left="142"/>
        <w:rPr>
          <w:rFonts w:eastAsia="Times New Roman"/>
          <w:bCs/>
          <w:kern w:val="1"/>
          <w:sz w:val="20"/>
          <w:szCs w:val="20"/>
          <w:lang w:eastAsia="ar-SA"/>
        </w:rPr>
      </w:pPr>
      <w:r w:rsidRPr="00E4183E">
        <w:rPr>
          <w:rFonts w:eastAsia="Times New Roman"/>
          <w:bCs/>
          <w:kern w:val="1"/>
          <w:sz w:val="20"/>
          <w:szCs w:val="20"/>
          <w:lang w:eastAsia="ar-SA"/>
        </w:rPr>
        <w:t>Kryterium „Termin dostawy” będzie rozpatrywany na podstawie terminu zadeklarowanego przez wykonawcę w formularzu ofertowym.</w:t>
      </w:r>
    </w:p>
    <w:p w14:paraId="0B42E220" w14:textId="77777777" w:rsidR="001C5840" w:rsidRPr="00E4183E" w:rsidRDefault="001C5840" w:rsidP="004E05A4">
      <w:pPr>
        <w:autoSpaceDE w:val="0"/>
        <w:ind w:left="142"/>
        <w:rPr>
          <w:rFonts w:eastAsia="Times New Roman"/>
          <w:bCs/>
          <w:kern w:val="1"/>
          <w:sz w:val="20"/>
          <w:szCs w:val="20"/>
          <w:lang w:eastAsia="ar-SA"/>
        </w:rPr>
      </w:pPr>
      <w:r w:rsidRPr="00E4183E">
        <w:rPr>
          <w:rFonts w:eastAsia="Times New Roman"/>
          <w:bCs/>
          <w:kern w:val="1"/>
          <w:sz w:val="20"/>
          <w:szCs w:val="20"/>
          <w:lang w:eastAsia="ar-SA"/>
        </w:rPr>
        <w:t xml:space="preserve">Oferty  z terminem dłuższym niż 30 dni będą traktowane jako niezgodne z warunkami zamówienia wskazanymi w opisie przedmiotu zamówienia, co w konsekwencji spowoduje odrzucenie oferty </w:t>
      </w:r>
      <w:r w:rsidR="001B623B" w:rsidRPr="00E4183E">
        <w:rPr>
          <w:rFonts w:eastAsia="Times New Roman"/>
          <w:bCs/>
          <w:kern w:val="1"/>
          <w:sz w:val="20"/>
          <w:szCs w:val="20"/>
          <w:lang w:eastAsia="ar-SA"/>
        </w:rPr>
        <w:t xml:space="preserve">na podstawie art. 226 ust. 1 pkt 5 </w:t>
      </w:r>
      <w:proofErr w:type="spellStart"/>
      <w:r w:rsidR="001B623B" w:rsidRPr="00E4183E">
        <w:rPr>
          <w:rFonts w:eastAsia="Times New Roman"/>
          <w:bCs/>
          <w:kern w:val="1"/>
          <w:sz w:val="20"/>
          <w:szCs w:val="20"/>
          <w:lang w:eastAsia="ar-SA"/>
        </w:rPr>
        <w:t>Pzp</w:t>
      </w:r>
      <w:proofErr w:type="spellEnd"/>
    </w:p>
    <w:p w14:paraId="1FE99FEC" w14:textId="77777777" w:rsidR="001B623B" w:rsidRPr="00E4183E" w:rsidRDefault="001B623B" w:rsidP="004E05A4">
      <w:pPr>
        <w:autoSpaceDE w:val="0"/>
        <w:ind w:left="142"/>
        <w:rPr>
          <w:rFonts w:eastAsia="Times New Roman"/>
          <w:bCs/>
          <w:kern w:val="1"/>
          <w:sz w:val="20"/>
          <w:szCs w:val="20"/>
          <w:lang w:eastAsia="ar-SA"/>
        </w:rPr>
      </w:pPr>
    </w:p>
    <w:p w14:paraId="60A8E059" w14:textId="7B0AC353" w:rsidR="004E05A4" w:rsidRPr="00E4183E" w:rsidRDefault="004E05A4" w:rsidP="004E05A4">
      <w:pPr>
        <w:ind w:left="426"/>
        <w:rPr>
          <w:sz w:val="20"/>
          <w:szCs w:val="20"/>
        </w:rPr>
      </w:pPr>
      <w:r w:rsidRPr="00E4183E">
        <w:rPr>
          <w:rFonts w:eastAsia="Times New Roman"/>
          <w:b/>
          <w:bCs/>
          <w:kern w:val="1"/>
          <w:sz w:val="20"/>
          <w:szCs w:val="20"/>
          <w:lang w:eastAsia="ar-SA"/>
        </w:rPr>
        <w:t>3)</w:t>
      </w:r>
      <w:r w:rsidRPr="00E4183E">
        <w:rPr>
          <w:rFonts w:eastAsia="Times New Roman"/>
          <w:bCs/>
          <w:kern w:val="1"/>
          <w:sz w:val="20"/>
          <w:szCs w:val="20"/>
          <w:lang w:eastAsia="ar-SA"/>
        </w:rPr>
        <w:t xml:space="preserve">  kry</w:t>
      </w:r>
      <w:r w:rsidRPr="00E4183E">
        <w:rPr>
          <w:sz w:val="20"/>
          <w:szCs w:val="20"/>
        </w:rPr>
        <w:t xml:space="preserve">terium  </w:t>
      </w:r>
      <w:r w:rsidR="00492729" w:rsidRPr="00E4183E">
        <w:rPr>
          <w:b/>
          <w:sz w:val="20"/>
          <w:szCs w:val="20"/>
        </w:rPr>
        <w:t>G</w:t>
      </w:r>
      <w:r w:rsidRPr="00E4183E">
        <w:rPr>
          <w:sz w:val="20"/>
          <w:szCs w:val="20"/>
        </w:rPr>
        <w:t xml:space="preserve"> - „</w:t>
      </w:r>
      <w:r w:rsidR="00492729" w:rsidRPr="00E4183E">
        <w:rPr>
          <w:sz w:val="20"/>
          <w:szCs w:val="20"/>
        </w:rPr>
        <w:t>Gwarancja</w:t>
      </w:r>
      <w:r w:rsidR="008041CC" w:rsidRPr="00E4183E">
        <w:rPr>
          <w:sz w:val="20"/>
          <w:szCs w:val="20"/>
        </w:rPr>
        <w:t xml:space="preserve"> i rękojmia</w:t>
      </w:r>
      <w:r w:rsidR="001B623B" w:rsidRPr="00E4183E">
        <w:rPr>
          <w:sz w:val="20"/>
          <w:szCs w:val="20"/>
        </w:rPr>
        <w:t>”</w:t>
      </w:r>
      <w:r w:rsidRPr="00E4183E">
        <w:rPr>
          <w:sz w:val="20"/>
          <w:szCs w:val="20"/>
        </w:rPr>
        <w:t xml:space="preserve"> – </w:t>
      </w:r>
      <w:r w:rsidRPr="00E4183E">
        <w:rPr>
          <w:b/>
          <w:sz w:val="20"/>
          <w:szCs w:val="20"/>
        </w:rPr>
        <w:t>20%</w:t>
      </w:r>
    </w:p>
    <w:p w14:paraId="49B39857" w14:textId="77777777" w:rsidR="004E05A4" w:rsidRPr="00E4183E" w:rsidRDefault="004E05A4" w:rsidP="004E05A4">
      <w:pPr>
        <w:autoSpaceDE w:val="0"/>
        <w:autoSpaceDN w:val="0"/>
        <w:adjustRightInd w:val="0"/>
        <w:rPr>
          <w:sz w:val="20"/>
          <w:szCs w:val="20"/>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35"/>
      </w:tblGrid>
      <w:tr w:rsidR="00E4183E" w:rsidRPr="00E4183E" w14:paraId="5B13928F" w14:textId="77777777" w:rsidTr="001B623B">
        <w:trPr>
          <w:trHeight w:val="439"/>
        </w:trPr>
        <w:tc>
          <w:tcPr>
            <w:tcW w:w="5812" w:type="dxa"/>
          </w:tcPr>
          <w:p w14:paraId="09E80B90" w14:textId="77777777" w:rsidR="004E05A4" w:rsidRPr="00E4183E" w:rsidRDefault="001B623B" w:rsidP="001B623B">
            <w:pPr>
              <w:autoSpaceDE w:val="0"/>
              <w:autoSpaceDN w:val="0"/>
              <w:adjustRightInd w:val="0"/>
              <w:jc w:val="center"/>
              <w:rPr>
                <w:b/>
                <w:sz w:val="20"/>
                <w:szCs w:val="20"/>
              </w:rPr>
            </w:pPr>
            <w:r w:rsidRPr="00E4183E">
              <w:rPr>
                <w:b/>
                <w:sz w:val="20"/>
                <w:szCs w:val="20"/>
              </w:rPr>
              <w:t>Autoryzowany serwis gwarancyjny przedmiotu zamówienia zaproponowanego w ofercie:</w:t>
            </w:r>
          </w:p>
        </w:tc>
        <w:tc>
          <w:tcPr>
            <w:tcW w:w="2835" w:type="dxa"/>
          </w:tcPr>
          <w:p w14:paraId="26105181" w14:textId="6876EA19" w:rsidR="004E05A4" w:rsidRPr="00E4183E" w:rsidRDefault="002162D9" w:rsidP="00E86C1E">
            <w:pPr>
              <w:autoSpaceDE w:val="0"/>
              <w:autoSpaceDN w:val="0"/>
              <w:adjustRightInd w:val="0"/>
              <w:jc w:val="center"/>
              <w:rPr>
                <w:b/>
                <w:sz w:val="20"/>
                <w:szCs w:val="20"/>
              </w:rPr>
            </w:pPr>
            <w:r w:rsidRPr="00E4183E">
              <w:rPr>
                <w:b/>
                <w:sz w:val="20"/>
                <w:szCs w:val="20"/>
              </w:rPr>
              <w:t>Maksymalna i</w:t>
            </w:r>
            <w:r w:rsidR="004E05A4" w:rsidRPr="00E4183E">
              <w:rPr>
                <w:b/>
                <w:sz w:val="20"/>
                <w:szCs w:val="20"/>
              </w:rPr>
              <w:t>lość punktów</w:t>
            </w:r>
          </w:p>
        </w:tc>
      </w:tr>
      <w:tr w:rsidR="00CD60EA" w:rsidRPr="00E4183E" w14:paraId="2231AD61" w14:textId="77777777" w:rsidTr="001B623B">
        <w:trPr>
          <w:trHeight w:val="275"/>
        </w:trPr>
        <w:tc>
          <w:tcPr>
            <w:tcW w:w="5812" w:type="dxa"/>
          </w:tcPr>
          <w:p w14:paraId="78543033" w14:textId="66F44002" w:rsidR="002162D9" w:rsidRPr="00E4183E" w:rsidRDefault="002162D9" w:rsidP="002162D9">
            <w:pPr>
              <w:autoSpaceDE w:val="0"/>
              <w:autoSpaceDN w:val="0"/>
              <w:adjustRightInd w:val="0"/>
              <w:rPr>
                <w:sz w:val="20"/>
                <w:szCs w:val="20"/>
              </w:rPr>
            </w:pPr>
            <w:r w:rsidRPr="00E4183E">
              <w:rPr>
                <w:sz w:val="20"/>
                <w:szCs w:val="20"/>
              </w:rPr>
              <w:t xml:space="preserve">Gwarancja </w:t>
            </w:r>
            <w:r w:rsidR="008041CC" w:rsidRPr="00E4183E">
              <w:rPr>
                <w:sz w:val="20"/>
                <w:szCs w:val="20"/>
              </w:rPr>
              <w:t xml:space="preserve">i rękojmia </w:t>
            </w:r>
          </w:p>
          <w:p w14:paraId="50CA1D1F" w14:textId="77777777" w:rsidR="002162D9" w:rsidRPr="00E4183E" w:rsidRDefault="002162D9" w:rsidP="002162D9">
            <w:pPr>
              <w:autoSpaceDE w:val="0"/>
              <w:autoSpaceDN w:val="0"/>
              <w:adjustRightInd w:val="0"/>
              <w:rPr>
                <w:sz w:val="20"/>
                <w:szCs w:val="20"/>
              </w:rPr>
            </w:pPr>
            <w:r w:rsidRPr="00E4183E">
              <w:rPr>
                <w:sz w:val="20"/>
                <w:szCs w:val="20"/>
              </w:rPr>
              <w:t xml:space="preserve">Liczba punktów = ( </w:t>
            </w:r>
            <w:proofErr w:type="spellStart"/>
            <w:r w:rsidRPr="00E4183E">
              <w:rPr>
                <w:sz w:val="20"/>
                <w:szCs w:val="20"/>
              </w:rPr>
              <w:t>Ozn</w:t>
            </w:r>
            <w:proofErr w:type="spellEnd"/>
            <w:r w:rsidRPr="00E4183E">
              <w:rPr>
                <w:sz w:val="20"/>
                <w:szCs w:val="20"/>
              </w:rPr>
              <w:t xml:space="preserve"> war2/</w:t>
            </w:r>
            <w:proofErr w:type="spellStart"/>
            <w:r w:rsidRPr="00E4183E">
              <w:rPr>
                <w:sz w:val="20"/>
                <w:szCs w:val="20"/>
              </w:rPr>
              <w:t>Ozn</w:t>
            </w:r>
            <w:proofErr w:type="spellEnd"/>
            <w:r w:rsidRPr="00E4183E">
              <w:rPr>
                <w:sz w:val="20"/>
                <w:szCs w:val="20"/>
              </w:rPr>
              <w:t xml:space="preserve"> max2 ) * 100 * waga</w:t>
            </w:r>
          </w:p>
          <w:p w14:paraId="74CC0D31" w14:textId="77777777" w:rsidR="002162D9" w:rsidRPr="00E4183E" w:rsidRDefault="002162D9" w:rsidP="002162D9">
            <w:pPr>
              <w:autoSpaceDE w:val="0"/>
              <w:autoSpaceDN w:val="0"/>
              <w:adjustRightInd w:val="0"/>
              <w:rPr>
                <w:sz w:val="20"/>
                <w:szCs w:val="20"/>
              </w:rPr>
            </w:pPr>
            <w:r w:rsidRPr="00E4183E">
              <w:rPr>
                <w:sz w:val="20"/>
                <w:szCs w:val="20"/>
              </w:rPr>
              <w:t>gdzie:</w:t>
            </w:r>
          </w:p>
          <w:p w14:paraId="53231652" w14:textId="77777777" w:rsidR="002162D9" w:rsidRPr="00E4183E" w:rsidRDefault="002162D9" w:rsidP="002162D9">
            <w:pPr>
              <w:autoSpaceDE w:val="0"/>
              <w:autoSpaceDN w:val="0"/>
              <w:adjustRightInd w:val="0"/>
              <w:rPr>
                <w:sz w:val="20"/>
                <w:szCs w:val="20"/>
              </w:rPr>
            </w:pPr>
            <w:r w:rsidRPr="00E4183E">
              <w:rPr>
                <w:sz w:val="20"/>
                <w:szCs w:val="20"/>
              </w:rPr>
              <w:t xml:space="preserve"> - </w:t>
            </w:r>
            <w:proofErr w:type="spellStart"/>
            <w:r w:rsidRPr="00E4183E">
              <w:rPr>
                <w:sz w:val="20"/>
                <w:szCs w:val="20"/>
              </w:rPr>
              <w:t>Ozn</w:t>
            </w:r>
            <w:proofErr w:type="spellEnd"/>
            <w:r w:rsidRPr="00E4183E">
              <w:rPr>
                <w:sz w:val="20"/>
                <w:szCs w:val="20"/>
              </w:rPr>
              <w:t xml:space="preserve"> war2 - podana w ofercie .....</w:t>
            </w:r>
          </w:p>
          <w:p w14:paraId="041C3C02" w14:textId="77777777" w:rsidR="002162D9" w:rsidRPr="00E4183E" w:rsidRDefault="002162D9" w:rsidP="002162D9">
            <w:pPr>
              <w:autoSpaceDE w:val="0"/>
              <w:autoSpaceDN w:val="0"/>
              <w:adjustRightInd w:val="0"/>
              <w:rPr>
                <w:sz w:val="20"/>
                <w:szCs w:val="20"/>
              </w:rPr>
            </w:pPr>
            <w:r w:rsidRPr="00E4183E">
              <w:rPr>
                <w:sz w:val="20"/>
                <w:szCs w:val="20"/>
              </w:rPr>
              <w:t xml:space="preserve"> - </w:t>
            </w:r>
            <w:proofErr w:type="spellStart"/>
            <w:r w:rsidRPr="00E4183E">
              <w:rPr>
                <w:sz w:val="20"/>
                <w:szCs w:val="20"/>
              </w:rPr>
              <w:t>Ozn</w:t>
            </w:r>
            <w:proofErr w:type="spellEnd"/>
            <w:r w:rsidRPr="00E4183E">
              <w:rPr>
                <w:sz w:val="20"/>
                <w:szCs w:val="20"/>
              </w:rPr>
              <w:t xml:space="preserve"> max2 - najwyższa spośród wszystkich ofert .....</w:t>
            </w:r>
          </w:p>
          <w:p w14:paraId="18EA69D8" w14:textId="48AE8B8A" w:rsidR="004E05A4" w:rsidRPr="00E4183E" w:rsidRDefault="002162D9" w:rsidP="00C070F5">
            <w:pPr>
              <w:autoSpaceDE w:val="0"/>
              <w:autoSpaceDN w:val="0"/>
              <w:adjustRightInd w:val="0"/>
              <w:rPr>
                <w:sz w:val="20"/>
                <w:szCs w:val="20"/>
              </w:rPr>
            </w:pPr>
            <w:r w:rsidRPr="00E4183E">
              <w:rPr>
                <w:sz w:val="20"/>
                <w:szCs w:val="20"/>
              </w:rPr>
              <w:t>Punktowany okres gwarancji</w:t>
            </w:r>
            <w:r w:rsidR="008041CC" w:rsidRPr="00E4183E">
              <w:rPr>
                <w:sz w:val="20"/>
                <w:szCs w:val="20"/>
              </w:rPr>
              <w:t xml:space="preserve"> i rękojmi</w:t>
            </w:r>
            <w:r w:rsidRPr="00E4183E">
              <w:rPr>
                <w:sz w:val="20"/>
                <w:szCs w:val="20"/>
              </w:rPr>
              <w:t xml:space="preserve"> </w:t>
            </w:r>
            <w:r w:rsidR="00C070F5" w:rsidRPr="00E4183E">
              <w:rPr>
                <w:sz w:val="20"/>
                <w:szCs w:val="20"/>
              </w:rPr>
              <w:t xml:space="preserve">powyżej 12 </w:t>
            </w:r>
            <w:r w:rsidR="00EA2B51" w:rsidRPr="00E4183E">
              <w:rPr>
                <w:sz w:val="20"/>
                <w:szCs w:val="20"/>
              </w:rPr>
              <w:t xml:space="preserve">miesięcy liczonych od dnia wykonania przedmiotu zamówienia. </w:t>
            </w:r>
          </w:p>
        </w:tc>
        <w:tc>
          <w:tcPr>
            <w:tcW w:w="2835" w:type="dxa"/>
          </w:tcPr>
          <w:p w14:paraId="73EB3A8A" w14:textId="77777777" w:rsidR="004E05A4" w:rsidRPr="00E4183E" w:rsidRDefault="001B623B" w:rsidP="00E86C1E">
            <w:pPr>
              <w:autoSpaceDE w:val="0"/>
              <w:autoSpaceDN w:val="0"/>
              <w:adjustRightInd w:val="0"/>
              <w:jc w:val="center"/>
              <w:rPr>
                <w:sz w:val="20"/>
                <w:szCs w:val="20"/>
              </w:rPr>
            </w:pPr>
            <w:r w:rsidRPr="00E4183E">
              <w:rPr>
                <w:sz w:val="20"/>
                <w:szCs w:val="20"/>
              </w:rPr>
              <w:t>2</w:t>
            </w:r>
            <w:r w:rsidR="004E05A4" w:rsidRPr="00E4183E">
              <w:rPr>
                <w:sz w:val="20"/>
                <w:szCs w:val="20"/>
              </w:rPr>
              <w:t>0</w:t>
            </w:r>
          </w:p>
        </w:tc>
      </w:tr>
    </w:tbl>
    <w:p w14:paraId="4EB8B6F5" w14:textId="77777777" w:rsidR="004E05A4" w:rsidRPr="00E4183E" w:rsidRDefault="004E05A4" w:rsidP="004E05A4">
      <w:pPr>
        <w:autoSpaceDE w:val="0"/>
        <w:autoSpaceDN w:val="0"/>
        <w:adjustRightInd w:val="0"/>
        <w:rPr>
          <w:sz w:val="20"/>
          <w:szCs w:val="20"/>
        </w:rPr>
      </w:pPr>
    </w:p>
    <w:p w14:paraId="3B0B193A" w14:textId="77777777" w:rsidR="00B835D1" w:rsidRPr="00E4183E" w:rsidRDefault="00B835D1" w:rsidP="00B835D1">
      <w:pPr>
        <w:pStyle w:val="Normalny1"/>
        <w:spacing w:line="360" w:lineRule="auto"/>
        <w:ind w:left="709" w:firstLine="170"/>
        <w:jc w:val="both"/>
        <w:rPr>
          <w:sz w:val="20"/>
          <w:szCs w:val="20"/>
        </w:rPr>
      </w:pPr>
      <w:r w:rsidRPr="00E4183E">
        <w:rPr>
          <w:sz w:val="20"/>
          <w:szCs w:val="20"/>
        </w:rPr>
        <w:t>Całkowita liczba punktów jaką otrzyma dana oferta zostanie obliczona wg poniższego wzoru</w:t>
      </w:r>
    </w:p>
    <w:p w14:paraId="33D38982" w14:textId="7C0BBACF" w:rsidR="00B835D1" w:rsidRPr="00E4183E" w:rsidRDefault="00B835D1" w:rsidP="00B835D1">
      <w:pPr>
        <w:pStyle w:val="Normalny1"/>
        <w:spacing w:line="360" w:lineRule="auto"/>
        <w:ind w:left="709" w:firstLine="170"/>
        <w:jc w:val="both"/>
        <w:rPr>
          <w:sz w:val="20"/>
          <w:szCs w:val="20"/>
        </w:rPr>
      </w:pPr>
      <w:r w:rsidRPr="00E4183E">
        <w:rPr>
          <w:b/>
          <w:sz w:val="20"/>
          <w:szCs w:val="20"/>
        </w:rPr>
        <w:t>L = C +</w:t>
      </w:r>
      <w:r w:rsidR="004D1697" w:rsidRPr="00E4183E">
        <w:rPr>
          <w:b/>
          <w:sz w:val="20"/>
          <w:szCs w:val="20"/>
        </w:rPr>
        <w:t>T</w:t>
      </w:r>
      <w:r w:rsidRPr="00E4183E">
        <w:rPr>
          <w:b/>
          <w:sz w:val="20"/>
          <w:szCs w:val="20"/>
        </w:rPr>
        <w:t xml:space="preserve"> + </w:t>
      </w:r>
      <w:r w:rsidR="00492729" w:rsidRPr="00E4183E">
        <w:rPr>
          <w:b/>
          <w:sz w:val="20"/>
          <w:szCs w:val="20"/>
        </w:rPr>
        <w:t>G</w:t>
      </w:r>
      <w:r w:rsidRPr="00E4183E">
        <w:rPr>
          <w:b/>
          <w:sz w:val="20"/>
          <w:szCs w:val="20"/>
        </w:rPr>
        <w:t xml:space="preserve"> </w:t>
      </w:r>
      <w:r w:rsidRPr="00E4183E">
        <w:rPr>
          <w:sz w:val="20"/>
          <w:szCs w:val="20"/>
        </w:rPr>
        <w:t xml:space="preserve"> </w:t>
      </w:r>
    </w:p>
    <w:p w14:paraId="554F05FC" w14:textId="77777777" w:rsidR="00B835D1" w:rsidRPr="00E4183E" w:rsidRDefault="00B835D1" w:rsidP="00B835D1">
      <w:pPr>
        <w:pStyle w:val="Normalny1"/>
        <w:spacing w:line="360" w:lineRule="auto"/>
        <w:ind w:left="709" w:firstLine="170"/>
        <w:jc w:val="both"/>
        <w:rPr>
          <w:sz w:val="20"/>
          <w:szCs w:val="20"/>
        </w:rPr>
      </w:pPr>
      <w:r w:rsidRPr="00E4183E">
        <w:rPr>
          <w:sz w:val="20"/>
          <w:szCs w:val="20"/>
        </w:rPr>
        <w:t xml:space="preserve">gdzie: </w:t>
      </w:r>
    </w:p>
    <w:p w14:paraId="53A57282" w14:textId="77777777" w:rsidR="00B835D1" w:rsidRPr="00E4183E" w:rsidRDefault="00B835D1" w:rsidP="00B835D1">
      <w:pPr>
        <w:pStyle w:val="Normalny1"/>
        <w:spacing w:line="360" w:lineRule="auto"/>
        <w:ind w:left="709" w:firstLine="170"/>
        <w:jc w:val="both"/>
        <w:rPr>
          <w:sz w:val="20"/>
          <w:szCs w:val="20"/>
        </w:rPr>
      </w:pPr>
      <w:r w:rsidRPr="00E4183E">
        <w:rPr>
          <w:sz w:val="20"/>
          <w:szCs w:val="20"/>
        </w:rPr>
        <w:t>L – całkowita liczba punktów</w:t>
      </w:r>
    </w:p>
    <w:p w14:paraId="0D26B687" w14:textId="77777777" w:rsidR="00B835D1" w:rsidRPr="00E4183E" w:rsidRDefault="00B835D1" w:rsidP="00B835D1">
      <w:pPr>
        <w:pStyle w:val="Normalny1"/>
        <w:spacing w:line="360" w:lineRule="auto"/>
        <w:ind w:left="709" w:firstLine="170"/>
        <w:jc w:val="both"/>
        <w:rPr>
          <w:sz w:val="20"/>
          <w:szCs w:val="20"/>
        </w:rPr>
      </w:pPr>
      <w:r w:rsidRPr="00E4183E">
        <w:rPr>
          <w:sz w:val="20"/>
          <w:szCs w:val="20"/>
        </w:rPr>
        <w:t>C – punkty uzyskane w kryterium łączna cena ofertowa brutto</w:t>
      </w:r>
    </w:p>
    <w:p w14:paraId="21350F98" w14:textId="77777777" w:rsidR="00B835D1" w:rsidRPr="00E4183E" w:rsidRDefault="00D267BA" w:rsidP="00B835D1">
      <w:pPr>
        <w:pStyle w:val="Normalny1"/>
        <w:spacing w:line="360" w:lineRule="auto"/>
        <w:ind w:left="709" w:firstLine="170"/>
        <w:jc w:val="both"/>
        <w:rPr>
          <w:sz w:val="20"/>
          <w:szCs w:val="20"/>
        </w:rPr>
      </w:pPr>
      <w:r w:rsidRPr="00E4183E">
        <w:rPr>
          <w:sz w:val="20"/>
          <w:szCs w:val="20"/>
        </w:rPr>
        <w:t>T</w:t>
      </w:r>
      <w:r w:rsidR="00B835D1" w:rsidRPr="00E4183E">
        <w:rPr>
          <w:sz w:val="20"/>
          <w:szCs w:val="20"/>
        </w:rPr>
        <w:t xml:space="preserve"> – punkty uzyskane w kryterium </w:t>
      </w:r>
      <w:r w:rsidRPr="00E4183E">
        <w:rPr>
          <w:sz w:val="20"/>
          <w:szCs w:val="20"/>
        </w:rPr>
        <w:t>„Termin dostawy”</w:t>
      </w:r>
    </w:p>
    <w:p w14:paraId="0BA3F6B0" w14:textId="0E63ACD6" w:rsidR="00B835D1" w:rsidRPr="00E4183E" w:rsidRDefault="002162D9" w:rsidP="004E05A4">
      <w:pPr>
        <w:pStyle w:val="Normalny1"/>
        <w:spacing w:line="360" w:lineRule="auto"/>
        <w:ind w:left="709" w:firstLine="170"/>
        <w:jc w:val="both"/>
        <w:rPr>
          <w:sz w:val="20"/>
          <w:szCs w:val="20"/>
        </w:rPr>
      </w:pPr>
      <w:r w:rsidRPr="00E4183E">
        <w:rPr>
          <w:sz w:val="20"/>
          <w:szCs w:val="20"/>
        </w:rPr>
        <w:t>G</w:t>
      </w:r>
      <w:r w:rsidR="00B835D1" w:rsidRPr="00E4183E">
        <w:rPr>
          <w:sz w:val="20"/>
          <w:szCs w:val="20"/>
        </w:rPr>
        <w:t xml:space="preserve"> – punkty uzyskane w kryterium </w:t>
      </w:r>
      <w:r w:rsidR="00D267BA" w:rsidRPr="00E4183E">
        <w:rPr>
          <w:sz w:val="20"/>
          <w:szCs w:val="20"/>
        </w:rPr>
        <w:t>„</w:t>
      </w:r>
      <w:r w:rsidRPr="00E4183E">
        <w:rPr>
          <w:sz w:val="20"/>
          <w:szCs w:val="20"/>
        </w:rPr>
        <w:t xml:space="preserve">Gwarancja i rękojmia </w:t>
      </w:r>
      <w:r w:rsidR="00D267BA" w:rsidRPr="00E4183E">
        <w:rPr>
          <w:sz w:val="20"/>
          <w:szCs w:val="20"/>
        </w:rPr>
        <w:t>”</w:t>
      </w:r>
    </w:p>
    <w:p w14:paraId="2C3B87D1" w14:textId="77777777" w:rsidR="0099370C" w:rsidRPr="00E55A5F" w:rsidRDefault="0099370C" w:rsidP="0099370C">
      <w:pPr>
        <w:pStyle w:val="Normalny1"/>
        <w:spacing w:line="240" w:lineRule="auto"/>
        <w:ind w:left="910"/>
        <w:jc w:val="both"/>
        <w:rPr>
          <w:sz w:val="20"/>
          <w:szCs w:val="20"/>
        </w:rPr>
      </w:pPr>
    </w:p>
    <w:p w14:paraId="02D63A84" w14:textId="77777777"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t>Punktacja przyznawana ofertom w poszczególnych kryteriach oceny ofert będzie liczona z dokładnością do dwóch miejsc po przecinku, zgodnie z zasadami arytmetyki.</w:t>
      </w:r>
    </w:p>
    <w:p w14:paraId="6F8F8868" w14:textId="77777777"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t>W toku badania i oceny ofert Zamawiający może żądać od Wykonawcy wyjaśnień dotyczących treści złożonej oferty, w tym zaoferowanej ceny.</w:t>
      </w:r>
    </w:p>
    <w:p w14:paraId="7070EF4C" w14:textId="77777777" w:rsidR="00E2659B" w:rsidRPr="00E55A5F" w:rsidRDefault="008C742B">
      <w:pPr>
        <w:pStyle w:val="Normalny1"/>
        <w:numPr>
          <w:ilvl w:val="0"/>
          <w:numId w:val="18"/>
        </w:numPr>
        <w:spacing w:line="360" w:lineRule="auto"/>
        <w:ind w:left="448" w:hanging="426"/>
        <w:jc w:val="both"/>
        <w:rPr>
          <w:sz w:val="20"/>
          <w:szCs w:val="20"/>
        </w:rPr>
      </w:pPr>
      <w:r w:rsidRPr="00E55A5F">
        <w:rPr>
          <w:sz w:val="20"/>
          <w:szCs w:val="20"/>
        </w:rPr>
        <w:lastRenderedPageBreak/>
        <w:t>Zamawiający udzieli zamówienia Wykonawcy, którego oferta zostanie uznana za najkorzystniejszą.</w:t>
      </w:r>
    </w:p>
    <w:p w14:paraId="37992E92" w14:textId="77777777" w:rsidR="005A4816" w:rsidRPr="00E55A5F" w:rsidRDefault="005A4816" w:rsidP="00AB31F9">
      <w:pPr>
        <w:pStyle w:val="Nagwek2"/>
        <w:jc w:val="both"/>
        <w:rPr>
          <w:b/>
          <w:sz w:val="24"/>
          <w:szCs w:val="24"/>
        </w:rPr>
      </w:pPr>
      <w:bookmarkStart w:id="24" w:name="_jdd1gpfct9cq" w:colFirst="0" w:colLast="0"/>
      <w:bookmarkEnd w:id="24"/>
      <w:r w:rsidRPr="00E55A5F">
        <w:rPr>
          <w:b/>
          <w:sz w:val="24"/>
          <w:szCs w:val="24"/>
        </w:rPr>
        <w:t xml:space="preserve">Rozdział  </w:t>
      </w:r>
      <w:r w:rsidR="00085BA0" w:rsidRPr="00E55A5F">
        <w:rPr>
          <w:b/>
          <w:sz w:val="24"/>
          <w:szCs w:val="24"/>
        </w:rPr>
        <w:t>XXI</w:t>
      </w:r>
      <w:r w:rsidR="008C742B" w:rsidRPr="00E55A5F">
        <w:rPr>
          <w:b/>
          <w:sz w:val="24"/>
          <w:szCs w:val="24"/>
        </w:rPr>
        <w:t xml:space="preserve"> </w:t>
      </w:r>
    </w:p>
    <w:p w14:paraId="0A9C698A" w14:textId="77777777" w:rsidR="00E2659B" w:rsidRPr="00E55A5F" w:rsidRDefault="008C742B" w:rsidP="00AB31F9">
      <w:pPr>
        <w:pStyle w:val="Nagwek2"/>
        <w:jc w:val="both"/>
        <w:rPr>
          <w:b/>
          <w:sz w:val="24"/>
          <w:szCs w:val="24"/>
        </w:rPr>
      </w:pPr>
      <w:r w:rsidRPr="00E55A5F">
        <w:rPr>
          <w:b/>
          <w:sz w:val="24"/>
          <w:szCs w:val="24"/>
        </w:rPr>
        <w:t>Informacje o formalnościach, jakie powinny być dopełnione po wyborze oferty w celu zawarcia umowy</w:t>
      </w:r>
    </w:p>
    <w:p w14:paraId="2D898616" w14:textId="77777777" w:rsidR="00E2659B" w:rsidRPr="00E55A5F" w:rsidRDefault="008C742B">
      <w:pPr>
        <w:pStyle w:val="Normalny1"/>
        <w:numPr>
          <w:ilvl w:val="0"/>
          <w:numId w:val="8"/>
        </w:numPr>
        <w:spacing w:before="240" w:line="360" w:lineRule="auto"/>
        <w:ind w:left="462" w:hanging="426"/>
        <w:jc w:val="both"/>
        <w:rPr>
          <w:sz w:val="20"/>
          <w:szCs w:val="20"/>
        </w:rPr>
      </w:pPr>
      <w:r w:rsidRPr="00E55A5F">
        <w:rPr>
          <w:sz w:val="20"/>
          <w:szCs w:val="20"/>
        </w:rPr>
        <w:t>Zamawiający zawiera umowę w sprawie zamówienia publicznego w terminie nie krótszym niż 5 dni od dnia przesłania zawiadomienia o wyborze najkorzystniejszej oferty.</w:t>
      </w:r>
    </w:p>
    <w:p w14:paraId="0FE9C141" w14:textId="77777777"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 xml:space="preserve">Zamawiający może zawrzeć umowę w sprawie zamówienia publicznego przed upływem terminu, o którym mowa w ust. 1, jeżeli </w:t>
      </w:r>
      <w:r w:rsidRPr="00E55A5F">
        <w:rPr>
          <w:sz w:val="20"/>
          <w:szCs w:val="20"/>
        </w:rPr>
        <w:tab/>
        <w:t>w postępowaniu o udzielenie zamówienia prowadzonym w trybie</w:t>
      </w:r>
      <w:r w:rsidRPr="00E55A5F">
        <w:rPr>
          <w:sz w:val="20"/>
          <w:szCs w:val="20"/>
        </w:rPr>
        <w:tab/>
        <w:t>podstawowym złożono tylko jedną ofertę.</w:t>
      </w:r>
    </w:p>
    <w:p w14:paraId="15A78420" w14:textId="77777777"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848B3A" w14:textId="77777777" w:rsidR="00E2659B" w:rsidRPr="00E55A5F" w:rsidRDefault="008C742B">
      <w:pPr>
        <w:pStyle w:val="Normalny1"/>
        <w:numPr>
          <w:ilvl w:val="0"/>
          <w:numId w:val="8"/>
        </w:numPr>
        <w:spacing w:line="360" w:lineRule="auto"/>
        <w:ind w:left="462" w:hanging="426"/>
        <w:jc w:val="both"/>
        <w:rPr>
          <w:sz w:val="20"/>
          <w:szCs w:val="20"/>
        </w:rPr>
      </w:pPr>
      <w:r w:rsidRPr="00E55A5F">
        <w:rPr>
          <w:sz w:val="20"/>
          <w:szCs w:val="20"/>
        </w:rPr>
        <w:t>Wykonawca będzie zobowiązany do podpisania umowy w miejscu i terminie wskazanym przez Zamawiającego.</w:t>
      </w:r>
    </w:p>
    <w:p w14:paraId="35DE147A" w14:textId="77777777" w:rsidR="00AB31F9" w:rsidRPr="00E55A5F" w:rsidRDefault="00AB31F9">
      <w:pPr>
        <w:pStyle w:val="Nagwek2"/>
        <w:spacing w:line="320" w:lineRule="auto"/>
        <w:jc w:val="both"/>
        <w:rPr>
          <w:b/>
          <w:sz w:val="24"/>
          <w:szCs w:val="24"/>
        </w:rPr>
      </w:pPr>
      <w:bookmarkStart w:id="25" w:name="_8o16t0j5rcy" w:colFirst="0" w:colLast="0"/>
      <w:bookmarkEnd w:id="25"/>
      <w:r w:rsidRPr="00E55A5F">
        <w:rPr>
          <w:b/>
          <w:sz w:val="24"/>
          <w:szCs w:val="24"/>
        </w:rPr>
        <w:t xml:space="preserve">Rozdział  </w:t>
      </w:r>
      <w:r w:rsidR="00085BA0" w:rsidRPr="00E55A5F">
        <w:rPr>
          <w:b/>
          <w:sz w:val="24"/>
          <w:szCs w:val="24"/>
        </w:rPr>
        <w:t>XXII</w:t>
      </w:r>
      <w:r w:rsidR="008C742B" w:rsidRPr="00E55A5F">
        <w:rPr>
          <w:b/>
          <w:sz w:val="24"/>
          <w:szCs w:val="24"/>
        </w:rPr>
        <w:t xml:space="preserve"> </w:t>
      </w:r>
    </w:p>
    <w:p w14:paraId="23C44F15" w14:textId="77777777" w:rsidR="00E2659B" w:rsidRPr="00E55A5F" w:rsidRDefault="008C742B">
      <w:pPr>
        <w:pStyle w:val="Nagwek2"/>
        <w:spacing w:line="320" w:lineRule="auto"/>
        <w:jc w:val="both"/>
        <w:rPr>
          <w:b/>
          <w:sz w:val="24"/>
          <w:szCs w:val="24"/>
        </w:rPr>
      </w:pPr>
      <w:r w:rsidRPr="00E55A5F">
        <w:rPr>
          <w:b/>
          <w:sz w:val="24"/>
          <w:szCs w:val="24"/>
        </w:rPr>
        <w:t>Wymagania dotyczące zabezpieczenia należytego wykonania umowy</w:t>
      </w:r>
    </w:p>
    <w:p w14:paraId="3D1AAC66" w14:textId="77777777" w:rsidR="00061E45" w:rsidRPr="00E55A5F" w:rsidRDefault="0062604C" w:rsidP="00061E45">
      <w:pPr>
        <w:pStyle w:val="Akapitzlist"/>
        <w:numPr>
          <w:ilvl w:val="0"/>
          <w:numId w:val="41"/>
        </w:numPr>
        <w:autoSpaceDE w:val="0"/>
        <w:autoSpaceDN w:val="0"/>
        <w:adjustRightInd w:val="0"/>
        <w:rPr>
          <w:rFonts w:ascii="Arial" w:hAnsi="Arial" w:cs="Arial"/>
          <w:sz w:val="20"/>
          <w:szCs w:val="20"/>
        </w:rPr>
      </w:pPr>
      <w:r w:rsidRPr="00E55A5F">
        <w:rPr>
          <w:rFonts w:ascii="Arial" w:hAnsi="Arial" w:cs="Arial"/>
          <w:bCs/>
          <w:color w:val="000000"/>
          <w:sz w:val="20"/>
          <w:szCs w:val="20"/>
        </w:rPr>
        <w:t>Zamawiający</w:t>
      </w:r>
      <w:r w:rsidR="00061E45" w:rsidRPr="00E55A5F">
        <w:rPr>
          <w:rFonts w:ascii="Arial" w:hAnsi="Arial" w:cs="Arial"/>
          <w:bCs/>
          <w:color w:val="000000"/>
          <w:sz w:val="20"/>
          <w:szCs w:val="20"/>
        </w:rPr>
        <w:t xml:space="preserve"> nie </w:t>
      </w:r>
      <w:r w:rsidRPr="00E55A5F">
        <w:rPr>
          <w:rFonts w:ascii="Arial" w:hAnsi="Arial" w:cs="Arial"/>
          <w:bCs/>
          <w:color w:val="000000"/>
          <w:sz w:val="20"/>
          <w:szCs w:val="20"/>
        </w:rPr>
        <w:t xml:space="preserve">przewiduje wniesienie zabezpieczenia należytego wykonania umowy, o jakim mowa w art. 449 ust. 1 </w:t>
      </w:r>
      <w:proofErr w:type="spellStart"/>
      <w:r w:rsidR="00775A8D" w:rsidRPr="00E55A5F">
        <w:rPr>
          <w:rFonts w:ascii="Arial" w:hAnsi="Arial" w:cs="Arial"/>
          <w:bCs/>
          <w:color w:val="000000"/>
          <w:sz w:val="20"/>
          <w:szCs w:val="20"/>
        </w:rPr>
        <w:t>Pzp</w:t>
      </w:r>
      <w:proofErr w:type="spellEnd"/>
      <w:r w:rsidR="00775A8D" w:rsidRPr="00E55A5F">
        <w:rPr>
          <w:rFonts w:ascii="Arial" w:hAnsi="Arial" w:cs="Arial"/>
          <w:bCs/>
          <w:color w:val="000000"/>
          <w:sz w:val="20"/>
          <w:szCs w:val="20"/>
        </w:rPr>
        <w:t>.</w:t>
      </w:r>
      <w:r w:rsidRPr="00E55A5F">
        <w:rPr>
          <w:rFonts w:ascii="Arial" w:hAnsi="Arial" w:cs="Arial"/>
          <w:bCs/>
          <w:color w:val="000000"/>
          <w:sz w:val="20"/>
          <w:szCs w:val="20"/>
        </w:rPr>
        <w:t xml:space="preserve"> </w:t>
      </w:r>
    </w:p>
    <w:p w14:paraId="4354A1BE" w14:textId="77777777" w:rsidR="00AB31F9" w:rsidRPr="00E55A5F" w:rsidRDefault="00AB31F9">
      <w:pPr>
        <w:pStyle w:val="Nagwek2"/>
        <w:spacing w:line="320" w:lineRule="auto"/>
        <w:jc w:val="both"/>
        <w:rPr>
          <w:b/>
          <w:sz w:val="24"/>
          <w:szCs w:val="24"/>
        </w:rPr>
      </w:pPr>
      <w:bookmarkStart w:id="26" w:name="_n1rtepxw0unn" w:colFirst="0" w:colLast="0"/>
      <w:bookmarkEnd w:id="26"/>
      <w:r w:rsidRPr="00E55A5F">
        <w:rPr>
          <w:b/>
          <w:sz w:val="24"/>
          <w:szCs w:val="24"/>
        </w:rPr>
        <w:t xml:space="preserve">Rozdział  </w:t>
      </w:r>
      <w:r w:rsidR="00085BA0" w:rsidRPr="00E55A5F">
        <w:rPr>
          <w:b/>
          <w:sz w:val="24"/>
          <w:szCs w:val="24"/>
        </w:rPr>
        <w:t>XXIII</w:t>
      </w:r>
      <w:r w:rsidR="008C742B" w:rsidRPr="00E55A5F">
        <w:rPr>
          <w:b/>
          <w:sz w:val="24"/>
          <w:szCs w:val="24"/>
        </w:rPr>
        <w:t xml:space="preserve"> </w:t>
      </w:r>
    </w:p>
    <w:p w14:paraId="20CDC3F3" w14:textId="77777777" w:rsidR="00E2659B" w:rsidRPr="00E55A5F" w:rsidRDefault="008C742B">
      <w:pPr>
        <w:pStyle w:val="Nagwek2"/>
        <w:spacing w:line="320" w:lineRule="auto"/>
        <w:jc w:val="both"/>
        <w:rPr>
          <w:b/>
          <w:sz w:val="24"/>
          <w:szCs w:val="24"/>
        </w:rPr>
      </w:pPr>
      <w:r w:rsidRPr="00E55A5F">
        <w:rPr>
          <w:b/>
          <w:sz w:val="24"/>
          <w:szCs w:val="24"/>
        </w:rPr>
        <w:t xml:space="preserve">Informacje o treści zawieranej umowy oraz możliwości jej zmiany </w:t>
      </w:r>
    </w:p>
    <w:p w14:paraId="10E31786" w14:textId="77777777" w:rsidR="00E2659B" w:rsidRPr="00E55A5F" w:rsidRDefault="008C742B">
      <w:pPr>
        <w:pStyle w:val="Normalny1"/>
        <w:numPr>
          <w:ilvl w:val="3"/>
          <w:numId w:val="19"/>
        </w:numPr>
        <w:spacing w:before="240" w:line="360" w:lineRule="auto"/>
        <w:ind w:left="284"/>
        <w:jc w:val="both"/>
        <w:rPr>
          <w:sz w:val="20"/>
          <w:szCs w:val="20"/>
        </w:rPr>
      </w:pPr>
      <w:r w:rsidRPr="00E55A5F">
        <w:rPr>
          <w:sz w:val="20"/>
          <w:szCs w:val="20"/>
        </w:rPr>
        <w:t xml:space="preserve">Wybrany Wykonawca jest zobowiązany do zawarcia umowy w sprawie zamówienia publicznego na warunkach określonych we Wzorze Umowy, stanowiącym </w:t>
      </w:r>
      <w:r w:rsidRPr="00E55A5F">
        <w:rPr>
          <w:b/>
          <w:sz w:val="20"/>
          <w:szCs w:val="20"/>
        </w:rPr>
        <w:t xml:space="preserve">Załącznik nr </w:t>
      </w:r>
      <w:r w:rsidR="0086039A">
        <w:rPr>
          <w:b/>
          <w:sz w:val="20"/>
          <w:szCs w:val="20"/>
        </w:rPr>
        <w:t>7</w:t>
      </w:r>
      <w:r w:rsidRPr="00E55A5F">
        <w:rPr>
          <w:b/>
          <w:sz w:val="20"/>
          <w:szCs w:val="20"/>
        </w:rPr>
        <w:t xml:space="preserve"> do SWZ</w:t>
      </w:r>
      <w:r w:rsidRPr="00E55A5F">
        <w:rPr>
          <w:sz w:val="20"/>
          <w:szCs w:val="20"/>
        </w:rPr>
        <w:t>.</w:t>
      </w:r>
    </w:p>
    <w:p w14:paraId="730A25C6" w14:textId="77777777" w:rsidR="00887FE3" w:rsidRPr="00E55A5F" w:rsidRDefault="008C742B" w:rsidP="00887FE3">
      <w:pPr>
        <w:pStyle w:val="Normalny1"/>
        <w:numPr>
          <w:ilvl w:val="3"/>
          <w:numId w:val="19"/>
        </w:numPr>
        <w:spacing w:line="360" w:lineRule="auto"/>
        <w:ind w:left="284"/>
        <w:jc w:val="both"/>
        <w:rPr>
          <w:sz w:val="20"/>
          <w:szCs w:val="20"/>
        </w:rPr>
      </w:pPr>
      <w:r w:rsidRPr="00E55A5F">
        <w:rPr>
          <w:sz w:val="20"/>
          <w:szCs w:val="20"/>
        </w:rPr>
        <w:t>Zakres świadczenia Wykonawcy wynikający z umowy jest tożsamy z jego zobowiązaniem zawartym w ofercie.</w:t>
      </w:r>
    </w:p>
    <w:p w14:paraId="675822AD" w14:textId="77777777" w:rsidR="00887FE3" w:rsidRPr="00E55A5F" w:rsidRDefault="008C742B" w:rsidP="00061E45">
      <w:pPr>
        <w:pStyle w:val="Normalny1"/>
        <w:numPr>
          <w:ilvl w:val="3"/>
          <w:numId w:val="19"/>
        </w:numPr>
        <w:spacing w:line="360" w:lineRule="auto"/>
        <w:ind w:left="284" w:hanging="284"/>
        <w:jc w:val="both"/>
        <w:rPr>
          <w:b/>
          <w:sz w:val="20"/>
          <w:szCs w:val="20"/>
        </w:rPr>
      </w:pPr>
      <w:r w:rsidRPr="00E55A5F">
        <w:rPr>
          <w:sz w:val="20"/>
          <w:szCs w:val="20"/>
        </w:rPr>
        <w:t>Zamawiający przewiduje możliwość zmiany zawartej umowy w stosunku do treści wybranej oferty w zakresie uregulowanym w art. 454-455 PZP</w:t>
      </w:r>
      <w:r w:rsidR="00061E45" w:rsidRPr="00E55A5F">
        <w:rPr>
          <w:sz w:val="20"/>
          <w:szCs w:val="20"/>
        </w:rPr>
        <w:t>.</w:t>
      </w:r>
      <w:r w:rsidRPr="00E55A5F">
        <w:rPr>
          <w:sz w:val="20"/>
          <w:szCs w:val="20"/>
        </w:rPr>
        <w:t xml:space="preserve"> </w:t>
      </w:r>
      <w:r w:rsidR="00887FE3" w:rsidRPr="00E55A5F">
        <w:rPr>
          <w:sz w:val="20"/>
          <w:szCs w:val="20"/>
        </w:rPr>
        <w:t>Możliwość dokonania zmian umowy stanowi uprawnienie Zamawiającego a nie jego obowiązek.</w:t>
      </w:r>
    </w:p>
    <w:p w14:paraId="3B372987" w14:textId="77777777" w:rsidR="00887FE3" w:rsidRPr="00E55A5F" w:rsidRDefault="009D4C4F" w:rsidP="002D1762">
      <w:pPr>
        <w:pStyle w:val="Default"/>
        <w:spacing w:line="360" w:lineRule="auto"/>
        <w:jc w:val="both"/>
        <w:rPr>
          <w:rFonts w:ascii="Arial" w:hAnsi="Arial" w:cs="Arial"/>
          <w:sz w:val="20"/>
          <w:szCs w:val="20"/>
        </w:rPr>
      </w:pPr>
      <w:r>
        <w:rPr>
          <w:rFonts w:ascii="Arial" w:hAnsi="Arial" w:cs="Arial"/>
          <w:b/>
          <w:sz w:val="20"/>
          <w:szCs w:val="20"/>
        </w:rPr>
        <w:t>4</w:t>
      </w:r>
      <w:r w:rsidR="002D1762" w:rsidRPr="00E55A5F">
        <w:rPr>
          <w:rFonts w:ascii="Arial" w:hAnsi="Arial" w:cs="Arial"/>
          <w:b/>
          <w:sz w:val="20"/>
          <w:szCs w:val="20"/>
        </w:rPr>
        <w:t>.</w:t>
      </w:r>
      <w:r w:rsidR="002D1762" w:rsidRPr="00E55A5F">
        <w:rPr>
          <w:rFonts w:ascii="Arial" w:hAnsi="Arial" w:cs="Arial"/>
          <w:sz w:val="20"/>
          <w:szCs w:val="20"/>
        </w:rPr>
        <w:t xml:space="preserve">  </w:t>
      </w:r>
      <w:r w:rsidR="00887FE3" w:rsidRPr="00E55A5F">
        <w:rPr>
          <w:rFonts w:ascii="Arial" w:hAnsi="Arial" w:cs="Arial"/>
          <w:sz w:val="20"/>
          <w:szCs w:val="20"/>
        </w:rPr>
        <w:t xml:space="preserve">Nie stanowi zmiany umowy w rozumieniu art. 455 ustawy </w:t>
      </w:r>
      <w:proofErr w:type="spellStart"/>
      <w:r w:rsidR="00887FE3" w:rsidRPr="00E55A5F">
        <w:rPr>
          <w:rFonts w:ascii="Arial" w:hAnsi="Arial" w:cs="Arial"/>
          <w:sz w:val="20"/>
          <w:szCs w:val="20"/>
        </w:rPr>
        <w:t>Pzp</w:t>
      </w:r>
      <w:proofErr w:type="spellEnd"/>
      <w:r w:rsidR="00887FE3" w:rsidRPr="00E55A5F">
        <w:rPr>
          <w:rFonts w:ascii="Arial" w:hAnsi="Arial" w:cs="Arial"/>
          <w:sz w:val="20"/>
          <w:szCs w:val="20"/>
        </w:rPr>
        <w:t xml:space="preserve">: </w:t>
      </w:r>
    </w:p>
    <w:p w14:paraId="4E410259" w14:textId="77777777" w:rsidR="00887FE3" w:rsidRPr="00E55A5F" w:rsidRDefault="00887FE3" w:rsidP="00B34B68">
      <w:pPr>
        <w:pStyle w:val="Default"/>
        <w:spacing w:after="68" w:line="360" w:lineRule="auto"/>
        <w:ind w:left="426"/>
        <w:jc w:val="both"/>
        <w:rPr>
          <w:rFonts w:ascii="Arial" w:hAnsi="Arial" w:cs="Arial"/>
          <w:sz w:val="20"/>
          <w:szCs w:val="20"/>
        </w:rPr>
      </w:pPr>
      <w:r w:rsidRPr="00E55A5F">
        <w:rPr>
          <w:rFonts w:ascii="Arial" w:hAnsi="Arial" w:cs="Arial"/>
          <w:sz w:val="20"/>
          <w:szCs w:val="20"/>
        </w:rPr>
        <w:t xml:space="preserve">a) zmiana danych związanych z obsługą administracyjno-organizacyjną umowy (np. zmiana rachunku bankowego), </w:t>
      </w:r>
    </w:p>
    <w:p w14:paraId="2F03F629" w14:textId="77777777" w:rsidR="00887FE3" w:rsidRPr="00E55A5F" w:rsidRDefault="00887FE3" w:rsidP="00B34B68">
      <w:pPr>
        <w:pStyle w:val="Default"/>
        <w:spacing w:after="68" w:line="360" w:lineRule="auto"/>
        <w:ind w:left="426"/>
        <w:jc w:val="both"/>
        <w:rPr>
          <w:rFonts w:ascii="Arial" w:hAnsi="Arial" w:cs="Arial"/>
          <w:sz w:val="20"/>
          <w:szCs w:val="20"/>
        </w:rPr>
      </w:pPr>
      <w:r w:rsidRPr="00E55A5F">
        <w:rPr>
          <w:rFonts w:ascii="Arial" w:hAnsi="Arial" w:cs="Arial"/>
          <w:sz w:val="20"/>
          <w:szCs w:val="20"/>
        </w:rPr>
        <w:t xml:space="preserve">b) zmiana danych teleadresowych, </w:t>
      </w:r>
    </w:p>
    <w:p w14:paraId="460756F7" w14:textId="77777777" w:rsidR="00887FE3" w:rsidRPr="00E55A5F" w:rsidRDefault="00887FE3" w:rsidP="00B34B68">
      <w:pPr>
        <w:pStyle w:val="Default"/>
        <w:spacing w:line="360" w:lineRule="auto"/>
        <w:ind w:left="426"/>
        <w:jc w:val="both"/>
        <w:rPr>
          <w:rFonts w:ascii="Arial" w:hAnsi="Arial" w:cs="Arial"/>
          <w:sz w:val="20"/>
          <w:szCs w:val="20"/>
        </w:rPr>
      </w:pPr>
      <w:r w:rsidRPr="00E55A5F">
        <w:rPr>
          <w:rFonts w:ascii="Arial" w:hAnsi="Arial" w:cs="Arial"/>
          <w:sz w:val="20"/>
          <w:szCs w:val="20"/>
        </w:rPr>
        <w:t xml:space="preserve">c) zmiana osób odpowiedzialnych za kontakty i nadzór nad przedmiotem </w:t>
      </w:r>
      <w:r w:rsidR="00970B44" w:rsidRPr="00E55A5F">
        <w:rPr>
          <w:rFonts w:ascii="Arial" w:hAnsi="Arial" w:cs="Arial"/>
          <w:sz w:val="20"/>
          <w:szCs w:val="20"/>
        </w:rPr>
        <w:t>zamówienia</w:t>
      </w:r>
    </w:p>
    <w:p w14:paraId="22A013EE" w14:textId="77777777" w:rsidR="00E2659B" w:rsidRPr="00E55A5F" w:rsidRDefault="009D4C4F" w:rsidP="00970B44">
      <w:pPr>
        <w:pStyle w:val="Normalny1"/>
        <w:spacing w:line="360" w:lineRule="auto"/>
        <w:jc w:val="both"/>
        <w:rPr>
          <w:sz w:val="20"/>
          <w:szCs w:val="20"/>
        </w:rPr>
      </w:pPr>
      <w:r>
        <w:rPr>
          <w:b/>
          <w:sz w:val="20"/>
          <w:szCs w:val="20"/>
        </w:rPr>
        <w:lastRenderedPageBreak/>
        <w:t>5</w:t>
      </w:r>
      <w:r w:rsidR="00970B44" w:rsidRPr="00E55A5F">
        <w:rPr>
          <w:b/>
          <w:sz w:val="20"/>
          <w:szCs w:val="20"/>
        </w:rPr>
        <w:t>.</w:t>
      </w:r>
      <w:r w:rsidR="002D1762" w:rsidRPr="00E55A5F">
        <w:rPr>
          <w:b/>
          <w:sz w:val="20"/>
          <w:szCs w:val="20"/>
        </w:rPr>
        <w:t xml:space="preserve"> </w:t>
      </w:r>
      <w:r w:rsidR="008C742B" w:rsidRPr="00E55A5F">
        <w:rPr>
          <w:sz w:val="20"/>
          <w:szCs w:val="20"/>
        </w:rPr>
        <w:t>Zmiana umowy wymaga dla swej ważności, pod rygorem nieważności, zachowania formy pisemnej.</w:t>
      </w:r>
    </w:p>
    <w:p w14:paraId="72294EE6" w14:textId="77777777" w:rsidR="00AB31F9" w:rsidRPr="00E55A5F" w:rsidRDefault="00AB31F9">
      <w:pPr>
        <w:pStyle w:val="Nagwek2"/>
        <w:spacing w:line="320" w:lineRule="auto"/>
        <w:jc w:val="both"/>
        <w:rPr>
          <w:b/>
          <w:sz w:val="24"/>
          <w:szCs w:val="24"/>
        </w:rPr>
      </w:pPr>
      <w:bookmarkStart w:id="27" w:name="_kmfqfyi30wag" w:colFirst="0" w:colLast="0"/>
      <w:bookmarkEnd w:id="27"/>
      <w:r w:rsidRPr="00E55A5F">
        <w:rPr>
          <w:b/>
          <w:sz w:val="24"/>
          <w:szCs w:val="24"/>
        </w:rPr>
        <w:t xml:space="preserve">Rozdział  </w:t>
      </w:r>
      <w:r w:rsidR="00970B44" w:rsidRPr="00E55A5F">
        <w:rPr>
          <w:b/>
          <w:sz w:val="24"/>
          <w:szCs w:val="24"/>
        </w:rPr>
        <w:t>XXIV</w:t>
      </w:r>
    </w:p>
    <w:p w14:paraId="35C4CBA9" w14:textId="77777777" w:rsidR="00E2659B" w:rsidRPr="00E55A5F" w:rsidRDefault="008C742B">
      <w:pPr>
        <w:pStyle w:val="Nagwek2"/>
        <w:spacing w:line="320" w:lineRule="auto"/>
        <w:jc w:val="both"/>
        <w:rPr>
          <w:b/>
          <w:sz w:val="24"/>
          <w:szCs w:val="24"/>
        </w:rPr>
      </w:pPr>
      <w:r w:rsidRPr="00E55A5F">
        <w:rPr>
          <w:b/>
          <w:sz w:val="24"/>
          <w:szCs w:val="24"/>
        </w:rPr>
        <w:t>Pouczenie o środkach ochrony prawnej przysługujących Wykonawcy</w:t>
      </w:r>
    </w:p>
    <w:p w14:paraId="59C5E0D8" w14:textId="77777777" w:rsidR="00E2659B" w:rsidRPr="00E55A5F" w:rsidRDefault="008C742B">
      <w:pPr>
        <w:pStyle w:val="Normalny1"/>
        <w:numPr>
          <w:ilvl w:val="0"/>
          <w:numId w:val="7"/>
        </w:numPr>
        <w:spacing w:before="240" w:line="360" w:lineRule="auto"/>
        <w:ind w:left="426"/>
        <w:jc w:val="both"/>
        <w:rPr>
          <w:sz w:val="20"/>
          <w:szCs w:val="20"/>
        </w:rPr>
      </w:pPr>
      <w:r w:rsidRPr="00E55A5F">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4F9F21"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498749A"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przysługuje na:</w:t>
      </w:r>
    </w:p>
    <w:p w14:paraId="47BE19F4" w14:textId="77777777" w:rsidR="00E2659B" w:rsidRPr="00E55A5F" w:rsidRDefault="008C742B">
      <w:pPr>
        <w:pStyle w:val="Normalny1"/>
        <w:spacing w:line="360" w:lineRule="auto"/>
        <w:ind w:left="868" w:hanging="425"/>
        <w:jc w:val="both"/>
        <w:rPr>
          <w:sz w:val="20"/>
          <w:szCs w:val="20"/>
        </w:rPr>
      </w:pPr>
      <w:r w:rsidRPr="00E55A5F">
        <w:rPr>
          <w:sz w:val="20"/>
          <w:szCs w:val="20"/>
        </w:rPr>
        <w:t>1)</w:t>
      </w:r>
      <w:r w:rsidRPr="00E55A5F">
        <w:rPr>
          <w:sz w:val="20"/>
          <w:szCs w:val="20"/>
        </w:rPr>
        <w:tab/>
        <w:t>niezgodną z przepisami ustawy czynność Zamawiającego, podjętą w postępowaniu o udzielenie zamówienia, w tym na projektowane postanowienie umowy;</w:t>
      </w:r>
    </w:p>
    <w:p w14:paraId="62F66F98" w14:textId="77777777" w:rsidR="00E2659B" w:rsidRPr="00E55A5F" w:rsidRDefault="008C742B">
      <w:pPr>
        <w:pStyle w:val="Normalny1"/>
        <w:spacing w:line="360" w:lineRule="auto"/>
        <w:ind w:left="868" w:hanging="425"/>
        <w:jc w:val="both"/>
        <w:rPr>
          <w:sz w:val="20"/>
          <w:szCs w:val="20"/>
        </w:rPr>
      </w:pPr>
      <w:r w:rsidRPr="00E55A5F">
        <w:rPr>
          <w:sz w:val="20"/>
          <w:szCs w:val="20"/>
        </w:rPr>
        <w:t>2)</w:t>
      </w:r>
      <w:r w:rsidRPr="00E55A5F">
        <w:rPr>
          <w:sz w:val="20"/>
          <w:szCs w:val="20"/>
        </w:rPr>
        <w:tab/>
        <w:t>zaniechanie czynności w postępowaniu o udzielenie zamówienia do której zamawiający był obowiązany na podstawie ustawy;</w:t>
      </w:r>
    </w:p>
    <w:p w14:paraId="2323FEC6"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6F1C2A1"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wobec treści ogłoszenia lub treści SWZ wnosi się w terminie 5 dni od dnia zamieszczenia ogłoszenia w Biuletynie Zamówień Publicznych lub treści SWZ na stronie internetowej.</w:t>
      </w:r>
    </w:p>
    <w:p w14:paraId="73C46603"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wnosi się w terminie:</w:t>
      </w:r>
    </w:p>
    <w:p w14:paraId="508A84E3" w14:textId="77777777" w:rsidR="00E2659B" w:rsidRPr="00E55A5F" w:rsidRDefault="008C742B">
      <w:pPr>
        <w:pStyle w:val="Normalny1"/>
        <w:spacing w:line="360" w:lineRule="auto"/>
        <w:ind w:left="709" w:hanging="425"/>
        <w:jc w:val="both"/>
        <w:rPr>
          <w:sz w:val="20"/>
          <w:szCs w:val="20"/>
        </w:rPr>
      </w:pPr>
      <w:r w:rsidRPr="00E55A5F">
        <w:rPr>
          <w:sz w:val="20"/>
          <w:szCs w:val="20"/>
        </w:rPr>
        <w:t>1)</w:t>
      </w:r>
      <w:r w:rsidRPr="00E55A5F">
        <w:rPr>
          <w:sz w:val="20"/>
          <w:szCs w:val="20"/>
        </w:rPr>
        <w:tab/>
        <w:t>5 dni od dnia przekazania informacji o czynności zamawiającego stanowiącej podstawę jego wniesienia, jeżeli informacja została przekazana przy użyciu środków komunikacji elektronicznej,</w:t>
      </w:r>
    </w:p>
    <w:p w14:paraId="6D18E5C8" w14:textId="77777777" w:rsidR="00E2659B" w:rsidRPr="00E55A5F" w:rsidRDefault="008C742B">
      <w:pPr>
        <w:pStyle w:val="Normalny1"/>
        <w:spacing w:line="360" w:lineRule="auto"/>
        <w:ind w:left="709" w:hanging="425"/>
        <w:jc w:val="both"/>
        <w:rPr>
          <w:sz w:val="20"/>
          <w:szCs w:val="20"/>
        </w:rPr>
      </w:pPr>
      <w:r w:rsidRPr="00E55A5F">
        <w:rPr>
          <w:sz w:val="20"/>
          <w:szCs w:val="20"/>
        </w:rPr>
        <w:t>2)</w:t>
      </w:r>
      <w:r w:rsidRPr="00E55A5F">
        <w:rPr>
          <w:sz w:val="20"/>
          <w:szCs w:val="20"/>
        </w:rPr>
        <w:tab/>
        <w:t>10 dni od dnia przekazania informacji o czynności zamawiającego stanowiącej podstawę jego wniesienia, jeżeli informacja została przekazana w sposób inny niż określony w pkt 1).</w:t>
      </w:r>
    </w:p>
    <w:p w14:paraId="6F342A61"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4ACDD7"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Na orzeczenie Izby oraz postanowienie Prezesa Izby, o którym mowa w art. 519 ust. 1 ustawy PZP, stronom oraz uczestnikom postępowania odwoławczego przysługuje skarga do sądu.</w:t>
      </w:r>
    </w:p>
    <w:p w14:paraId="33C77BA9"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6DFD1F9"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Skargę wnosi się do Sądu Okręgowego w Warszawie - sądu zamówień publicznych, zwanego dalej "sądem zamówień publicznych".</w:t>
      </w:r>
    </w:p>
    <w:p w14:paraId="5386ED2F"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4618F6" w14:textId="77777777" w:rsidR="00E2659B" w:rsidRPr="00E55A5F" w:rsidRDefault="008C742B">
      <w:pPr>
        <w:pStyle w:val="Normalny1"/>
        <w:numPr>
          <w:ilvl w:val="0"/>
          <w:numId w:val="7"/>
        </w:numPr>
        <w:spacing w:line="360" w:lineRule="auto"/>
        <w:ind w:left="426"/>
        <w:jc w:val="both"/>
        <w:rPr>
          <w:sz w:val="20"/>
          <w:szCs w:val="20"/>
        </w:rPr>
      </w:pPr>
      <w:r w:rsidRPr="00E55A5F">
        <w:rPr>
          <w:sz w:val="20"/>
          <w:szCs w:val="20"/>
        </w:rPr>
        <w:t>Prezes Izby przekazuje skargę wraz z aktami postępowania odwoławczego do sądu zamówień publicznych w terminie 7 dni od dnia jej otrzymania.</w:t>
      </w:r>
    </w:p>
    <w:p w14:paraId="6E387CFE" w14:textId="77777777" w:rsidR="00AB31F9" w:rsidRDefault="00AB31F9">
      <w:pPr>
        <w:pStyle w:val="Nagwek2"/>
        <w:spacing w:line="320" w:lineRule="auto"/>
        <w:jc w:val="both"/>
        <w:rPr>
          <w:b/>
          <w:sz w:val="24"/>
          <w:szCs w:val="24"/>
        </w:rPr>
      </w:pPr>
      <w:bookmarkStart w:id="28" w:name="_uarrfy5kozla" w:colFirst="0" w:colLast="0"/>
      <w:bookmarkEnd w:id="28"/>
      <w:r w:rsidRPr="00E55A5F">
        <w:rPr>
          <w:b/>
          <w:sz w:val="24"/>
          <w:szCs w:val="24"/>
        </w:rPr>
        <w:t xml:space="preserve">Rozdział  </w:t>
      </w:r>
      <w:r w:rsidR="00970B44" w:rsidRPr="00E55A5F">
        <w:rPr>
          <w:b/>
          <w:sz w:val="24"/>
          <w:szCs w:val="24"/>
        </w:rPr>
        <w:t>XXV</w:t>
      </w:r>
      <w:r w:rsidR="008C742B" w:rsidRPr="00E55A5F">
        <w:rPr>
          <w:b/>
          <w:sz w:val="24"/>
          <w:szCs w:val="24"/>
        </w:rPr>
        <w:t xml:space="preserve"> </w:t>
      </w:r>
    </w:p>
    <w:p w14:paraId="081FFE35" w14:textId="77777777" w:rsidR="00E2659B" w:rsidRPr="00E55A5F" w:rsidRDefault="008C742B">
      <w:pPr>
        <w:pStyle w:val="Nagwek2"/>
        <w:spacing w:line="320" w:lineRule="auto"/>
        <w:jc w:val="both"/>
        <w:rPr>
          <w:b/>
          <w:sz w:val="24"/>
          <w:szCs w:val="24"/>
        </w:rPr>
      </w:pPr>
      <w:r w:rsidRPr="00E55A5F">
        <w:rPr>
          <w:b/>
          <w:sz w:val="24"/>
          <w:szCs w:val="24"/>
        </w:rPr>
        <w:t>Spis załączników</w:t>
      </w:r>
    </w:p>
    <w:p w14:paraId="4E67FA50" w14:textId="77777777" w:rsidR="00E2659B" w:rsidRPr="00E55A5F" w:rsidRDefault="00970B44">
      <w:pPr>
        <w:pStyle w:val="Normalny1"/>
        <w:numPr>
          <w:ilvl w:val="0"/>
          <w:numId w:val="32"/>
        </w:numPr>
        <w:rPr>
          <w:sz w:val="20"/>
          <w:szCs w:val="20"/>
        </w:rPr>
      </w:pPr>
      <w:r w:rsidRPr="00E55A5F">
        <w:rPr>
          <w:sz w:val="20"/>
          <w:szCs w:val="20"/>
        </w:rPr>
        <w:t>Formularz oferty</w:t>
      </w:r>
    </w:p>
    <w:p w14:paraId="05FABEB6" w14:textId="77777777" w:rsidR="00E2659B" w:rsidRPr="00E55A5F" w:rsidRDefault="00970B44">
      <w:pPr>
        <w:pStyle w:val="Normalny1"/>
        <w:numPr>
          <w:ilvl w:val="0"/>
          <w:numId w:val="32"/>
        </w:numPr>
        <w:rPr>
          <w:sz w:val="20"/>
          <w:szCs w:val="20"/>
        </w:rPr>
      </w:pPr>
      <w:r w:rsidRPr="00E55A5F">
        <w:rPr>
          <w:sz w:val="20"/>
          <w:szCs w:val="20"/>
        </w:rPr>
        <w:t xml:space="preserve">Oświadczenie wykonawcy o </w:t>
      </w:r>
      <w:r w:rsidR="007216BD" w:rsidRPr="00E55A5F">
        <w:rPr>
          <w:sz w:val="20"/>
          <w:szCs w:val="20"/>
        </w:rPr>
        <w:t xml:space="preserve">spełnianiu warunków udziału </w:t>
      </w:r>
      <w:r w:rsidR="006955BF" w:rsidRPr="00E55A5F">
        <w:rPr>
          <w:sz w:val="20"/>
          <w:szCs w:val="20"/>
        </w:rPr>
        <w:t>w postępowaniu</w:t>
      </w:r>
    </w:p>
    <w:p w14:paraId="7F72F1F4" w14:textId="77777777" w:rsidR="00E2659B" w:rsidRPr="00E55A5F" w:rsidRDefault="00970B44">
      <w:pPr>
        <w:pStyle w:val="Normalny1"/>
        <w:numPr>
          <w:ilvl w:val="0"/>
          <w:numId w:val="32"/>
        </w:numPr>
        <w:rPr>
          <w:sz w:val="20"/>
          <w:szCs w:val="20"/>
        </w:rPr>
      </w:pPr>
      <w:r w:rsidRPr="00E55A5F">
        <w:rPr>
          <w:sz w:val="20"/>
          <w:szCs w:val="20"/>
        </w:rPr>
        <w:t xml:space="preserve">Oświadczenie wykonawcy </w:t>
      </w:r>
      <w:r w:rsidR="006955BF" w:rsidRPr="00E55A5F">
        <w:rPr>
          <w:sz w:val="20"/>
          <w:szCs w:val="20"/>
        </w:rPr>
        <w:t xml:space="preserve">dotyczące przesłanek wykluczenia z postępowania </w:t>
      </w:r>
    </w:p>
    <w:p w14:paraId="77B9136D" w14:textId="77777777" w:rsidR="007216BD" w:rsidRPr="00E55A5F" w:rsidRDefault="007216BD" w:rsidP="007216BD">
      <w:pPr>
        <w:pStyle w:val="Normalny1"/>
        <w:numPr>
          <w:ilvl w:val="0"/>
          <w:numId w:val="32"/>
        </w:numPr>
        <w:rPr>
          <w:sz w:val="20"/>
          <w:szCs w:val="20"/>
        </w:rPr>
      </w:pPr>
      <w:r w:rsidRPr="00E55A5F">
        <w:rPr>
          <w:sz w:val="20"/>
          <w:szCs w:val="20"/>
        </w:rPr>
        <w:t xml:space="preserve">Zobowiązanie podmiotu do </w:t>
      </w:r>
      <w:r w:rsidR="006955BF" w:rsidRPr="00E55A5F">
        <w:rPr>
          <w:sz w:val="20"/>
          <w:szCs w:val="20"/>
        </w:rPr>
        <w:t>udostępnienia</w:t>
      </w:r>
      <w:r w:rsidRPr="00E55A5F">
        <w:rPr>
          <w:sz w:val="20"/>
          <w:szCs w:val="20"/>
        </w:rPr>
        <w:t xml:space="preserve"> zasobów</w:t>
      </w:r>
    </w:p>
    <w:p w14:paraId="122B2B1F" w14:textId="77777777" w:rsidR="00E2659B" w:rsidRPr="00E55A5F" w:rsidRDefault="00970B44">
      <w:pPr>
        <w:pStyle w:val="Normalny1"/>
        <w:numPr>
          <w:ilvl w:val="0"/>
          <w:numId w:val="32"/>
        </w:numPr>
        <w:rPr>
          <w:sz w:val="20"/>
          <w:szCs w:val="20"/>
        </w:rPr>
      </w:pPr>
      <w:r w:rsidRPr="00E55A5F">
        <w:rPr>
          <w:sz w:val="20"/>
          <w:szCs w:val="20"/>
        </w:rPr>
        <w:t>Oświadczenie dotyczące przynależności do tej samej grupy kapitałowej</w:t>
      </w:r>
    </w:p>
    <w:p w14:paraId="1D21F4BE" w14:textId="77777777" w:rsidR="007F40CF" w:rsidRDefault="002D1762" w:rsidP="007F40CF">
      <w:pPr>
        <w:pStyle w:val="Normalny1"/>
        <w:numPr>
          <w:ilvl w:val="0"/>
          <w:numId w:val="32"/>
        </w:numPr>
        <w:rPr>
          <w:sz w:val="20"/>
          <w:szCs w:val="20"/>
        </w:rPr>
      </w:pPr>
      <w:r w:rsidRPr="007F40CF">
        <w:rPr>
          <w:sz w:val="20"/>
          <w:szCs w:val="20"/>
        </w:rPr>
        <w:t>Oświadczenie Wykonawcy o aktualności informacji zawartych w oświadczeniach wstępnych</w:t>
      </w:r>
    </w:p>
    <w:p w14:paraId="3AB6E481" w14:textId="77777777" w:rsidR="00AE20F6" w:rsidRDefault="006955BF" w:rsidP="007F40CF">
      <w:pPr>
        <w:pStyle w:val="Normalny1"/>
        <w:numPr>
          <w:ilvl w:val="0"/>
          <w:numId w:val="32"/>
        </w:numPr>
        <w:rPr>
          <w:sz w:val="20"/>
          <w:szCs w:val="20"/>
        </w:rPr>
      </w:pPr>
      <w:r w:rsidRPr="007F40CF">
        <w:rPr>
          <w:sz w:val="20"/>
          <w:szCs w:val="20"/>
        </w:rPr>
        <w:t xml:space="preserve"> Projekt umowy</w:t>
      </w:r>
    </w:p>
    <w:p w14:paraId="18BAF43E" w14:textId="291BFF2C" w:rsidR="00AE20F6" w:rsidRDefault="007F40CF" w:rsidP="00CD60EA">
      <w:pPr>
        <w:pStyle w:val="Normalny1"/>
        <w:numPr>
          <w:ilvl w:val="0"/>
          <w:numId w:val="32"/>
        </w:numPr>
      </w:pPr>
      <w:r>
        <w:rPr>
          <w:sz w:val="20"/>
          <w:szCs w:val="20"/>
        </w:rPr>
        <w:t xml:space="preserve">Opis przedmiotu zamówienia </w:t>
      </w:r>
    </w:p>
    <w:sectPr w:rsidR="00AE20F6" w:rsidSect="00912491">
      <w:headerReference w:type="default" r:id="rId37"/>
      <w:footerReference w:type="default" r:id="rId38"/>
      <w:pgSz w:w="11909" w:h="16834"/>
      <w:pgMar w:top="113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534D" w14:textId="77777777" w:rsidR="000B734F" w:rsidRDefault="000B734F" w:rsidP="00E2659B">
      <w:pPr>
        <w:spacing w:line="240" w:lineRule="auto"/>
      </w:pPr>
      <w:r>
        <w:separator/>
      </w:r>
    </w:p>
  </w:endnote>
  <w:endnote w:type="continuationSeparator" w:id="0">
    <w:p w14:paraId="2B1CA75E" w14:textId="77777777" w:rsidR="000B734F" w:rsidRDefault="000B734F" w:rsidP="00E26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25AE" w14:textId="77777777" w:rsidR="00467B8F" w:rsidRPr="00543DCE" w:rsidRDefault="00467B8F">
    <w:pPr>
      <w:pStyle w:val="Normalny1"/>
      <w:jc w:val="right"/>
      <w:rPr>
        <w:sz w:val="18"/>
        <w:szCs w:val="18"/>
      </w:rPr>
    </w:pPr>
    <w:r w:rsidRPr="00543DCE">
      <w:rPr>
        <w:sz w:val="18"/>
        <w:szCs w:val="18"/>
      </w:rPr>
      <w:fldChar w:fldCharType="begin"/>
    </w:r>
    <w:r w:rsidRPr="00543DCE">
      <w:rPr>
        <w:sz w:val="18"/>
        <w:szCs w:val="18"/>
      </w:rPr>
      <w:instrText>PAGE</w:instrText>
    </w:r>
    <w:r w:rsidRPr="00543DCE">
      <w:rPr>
        <w:sz w:val="18"/>
        <w:szCs w:val="18"/>
      </w:rPr>
      <w:fldChar w:fldCharType="separate"/>
    </w:r>
    <w:r w:rsidR="00C070F5">
      <w:rPr>
        <w:noProof/>
        <w:sz w:val="18"/>
        <w:szCs w:val="18"/>
      </w:rPr>
      <w:t>21</w:t>
    </w:r>
    <w:r w:rsidRPr="00543D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3771" w14:textId="77777777" w:rsidR="000B734F" w:rsidRDefault="000B734F" w:rsidP="00E2659B">
      <w:pPr>
        <w:spacing w:line="240" w:lineRule="auto"/>
      </w:pPr>
      <w:r>
        <w:separator/>
      </w:r>
    </w:p>
  </w:footnote>
  <w:footnote w:type="continuationSeparator" w:id="0">
    <w:p w14:paraId="6C3682C3" w14:textId="77777777" w:rsidR="000B734F" w:rsidRDefault="000B734F" w:rsidP="00E2659B">
      <w:pPr>
        <w:spacing w:line="240" w:lineRule="auto"/>
      </w:pPr>
      <w:r>
        <w:continuationSeparator/>
      </w:r>
    </w:p>
  </w:footnote>
  <w:footnote w:id="1">
    <w:p w14:paraId="215AFBB0" w14:textId="77777777" w:rsidR="00467B8F" w:rsidRDefault="00467B8F">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3A765239" w14:textId="77777777" w:rsidR="00467B8F" w:rsidRDefault="00467B8F">
      <w:pPr>
        <w:pStyle w:val="Normalny1"/>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65A" w14:textId="77777777" w:rsidR="00467B8F" w:rsidRDefault="00467B8F">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9</w:t>
    </w:r>
    <w:r w:rsidRPr="007C2665">
      <w:rPr>
        <w:sz w:val="20"/>
        <w:szCs w:val="20"/>
      </w:rPr>
      <w:t>.202</w:t>
    </w:r>
    <w:r>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15:restartNumberingAfterBreak="0">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15:restartNumberingAfterBreak="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15:restartNumberingAfterBreak="0">
    <w:nsid w:val="21B8413E"/>
    <w:multiLevelType w:val="multilevel"/>
    <w:tmpl w:val="49DC0B1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D1111B9"/>
    <w:multiLevelType w:val="multilevel"/>
    <w:tmpl w:val="555E7B30"/>
    <w:lvl w:ilvl="0">
      <w:start w:val="1"/>
      <w:numFmt w:val="decimal"/>
      <w:lvlText w:val="%1."/>
      <w:lvlJc w:val="left"/>
      <w:pPr>
        <w:ind w:left="36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3DF7316"/>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553219B9"/>
    <w:multiLevelType w:val="multilevel"/>
    <w:tmpl w:val="FD08E26C"/>
    <w:lvl w:ilvl="0">
      <w:start w:val="1"/>
      <w:numFmt w:val="decimal"/>
      <w:lvlText w:val="%1."/>
      <w:lvlJc w:val="left"/>
      <w:pPr>
        <w:ind w:left="454" w:hanging="454"/>
      </w:pPr>
      <w:rPr>
        <w:b/>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2"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6" w15:restartNumberingAfterBreak="0">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15:restartNumberingAfterBreak="0">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1" w15:restartNumberingAfterBreak="0">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E064BA"/>
    <w:multiLevelType w:val="multilevel"/>
    <w:tmpl w:val="CE040540"/>
    <w:lvl w:ilvl="0">
      <w:start w:val="1"/>
      <w:numFmt w:val="decimal"/>
      <w:lvlText w:val="%1."/>
      <w:lvlJc w:val="left"/>
      <w:pPr>
        <w:ind w:left="720" w:hanging="360"/>
      </w:pPr>
      <w:rPr>
        <w:b w:val="0"/>
        <w:bCs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4" w15:restartNumberingAfterBreak="0">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A8222A4"/>
    <w:multiLevelType w:val="hybridMultilevel"/>
    <w:tmpl w:val="07E66C8A"/>
    <w:lvl w:ilvl="0" w:tplc="728618A6">
      <w:start w:val="1"/>
      <w:numFmt w:val="decimal"/>
      <w:lvlText w:val="%1)"/>
      <w:lvlJc w:val="left"/>
      <w:pPr>
        <w:ind w:left="644" w:hanging="360"/>
      </w:pPr>
      <w:rPr>
        <w:rFonts w:ascii="Times New Roman" w:eastAsia="PMingLiU" w:hAnsi="Times New Roman" w:cs="Times New Roman"/>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66033392">
    <w:abstractNumId w:val="37"/>
  </w:num>
  <w:num w:numId="2" w16cid:durableId="819462447">
    <w:abstractNumId w:val="11"/>
  </w:num>
  <w:num w:numId="3" w16cid:durableId="605233780">
    <w:abstractNumId w:val="5"/>
  </w:num>
  <w:num w:numId="4" w16cid:durableId="439371746">
    <w:abstractNumId w:val="13"/>
  </w:num>
  <w:num w:numId="5" w16cid:durableId="627049507">
    <w:abstractNumId w:val="33"/>
  </w:num>
  <w:num w:numId="6" w16cid:durableId="1635671614">
    <w:abstractNumId w:val="41"/>
  </w:num>
  <w:num w:numId="7" w16cid:durableId="114642718">
    <w:abstractNumId w:val="10"/>
  </w:num>
  <w:num w:numId="8" w16cid:durableId="2022119665">
    <w:abstractNumId w:val="9"/>
  </w:num>
  <w:num w:numId="9" w16cid:durableId="652878195">
    <w:abstractNumId w:val="44"/>
  </w:num>
  <w:num w:numId="10" w16cid:durableId="752161176">
    <w:abstractNumId w:val="2"/>
  </w:num>
  <w:num w:numId="11" w16cid:durableId="326254693">
    <w:abstractNumId w:val="8"/>
  </w:num>
  <w:num w:numId="12" w16cid:durableId="447436799">
    <w:abstractNumId w:val="43"/>
  </w:num>
  <w:num w:numId="13" w16cid:durableId="1335496534">
    <w:abstractNumId w:val="19"/>
  </w:num>
  <w:num w:numId="14" w16cid:durableId="843782848">
    <w:abstractNumId w:val="6"/>
  </w:num>
  <w:num w:numId="15" w16cid:durableId="1633903825">
    <w:abstractNumId w:val="28"/>
  </w:num>
  <w:num w:numId="16" w16cid:durableId="794298296">
    <w:abstractNumId w:val="0"/>
  </w:num>
  <w:num w:numId="17" w16cid:durableId="337080477">
    <w:abstractNumId w:val="36"/>
  </w:num>
  <w:num w:numId="18" w16cid:durableId="1152869515">
    <w:abstractNumId w:val="46"/>
  </w:num>
  <w:num w:numId="19" w16cid:durableId="1772818223">
    <w:abstractNumId w:val="29"/>
  </w:num>
  <w:num w:numId="20" w16cid:durableId="1498157403">
    <w:abstractNumId w:val="34"/>
  </w:num>
  <w:num w:numId="21" w16cid:durableId="1074741897">
    <w:abstractNumId w:val="15"/>
  </w:num>
  <w:num w:numId="22" w16cid:durableId="1133524639">
    <w:abstractNumId w:val="26"/>
  </w:num>
  <w:num w:numId="23" w16cid:durableId="1013532106">
    <w:abstractNumId w:val="31"/>
  </w:num>
  <w:num w:numId="24" w16cid:durableId="321351762">
    <w:abstractNumId w:val="22"/>
  </w:num>
  <w:num w:numId="25" w16cid:durableId="1871526285">
    <w:abstractNumId w:val="18"/>
  </w:num>
  <w:num w:numId="26" w16cid:durableId="1937203528">
    <w:abstractNumId w:val="25"/>
  </w:num>
  <w:num w:numId="27" w16cid:durableId="1456633345">
    <w:abstractNumId w:val="20"/>
  </w:num>
  <w:num w:numId="28" w16cid:durableId="1640114686">
    <w:abstractNumId w:val="30"/>
  </w:num>
  <w:num w:numId="29" w16cid:durableId="1425108072">
    <w:abstractNumId w:val="1"/>
  </w:num>
  <w:num w:numId="30" w16cid:durableId="492650351">
    <w:abstractNumId w:val="4"/>
  </w:num>
  <w:num w:numId="31" w16cid:durableId="2070612738">
    <w:abstractNumId w:val="14"/>
  </w:num>
  <w:num w:numId="32" w16cid:durableId="2100636147">
    <w:abstractNumId w:val="42"/>
  </w:num>
  <w:num w:numId="33" w16cid:durableId="2003727866">
    <w:abstractNumId w:val="17"/>
  </w:num>
  <w:num w:numId="34" w16cid:durableId="1627813277">
    <w:abstractNumId w:val="23"/>
  </w:num>
  <w:num w:numId="35" w16cid:durableId="1402100769">
    <w:abstractNumId w:val="16"/>
  </w:num>
  <w:num w:numId="36" w16cid:durableId="254899101">
    <w:abstractNumId w:val="21"/>
  </w:num>
  <w:num w:numId="37" w16cid:durableId="1214148611">
    <w:abstractNumId w:val="3"/>
  </w:num>
  <w:num w:numId="38" w16cid:durableId="754400131">
    <w:abstractNumId w:val="32"/>
  </w:num>
  <w:num w:numId="39" w16cid:durableId="299115676">
    <w:abstractNumId w:val="27"/>
  </w:num>
  <w:num w:numId="40" w16cid:durableId="1034577812">
    <w:abstractNumId w:val="38"/>
  </w:num>
  <w:num w:numId="41" w16cid:durableId="1480729795">
    <w:abstractNumId w:val="7"/>
  </w:num>
  <w:num w:numId="42" w16cid:durableId="505822893">
    <w:abstractNumId w:val="12"/>
  </w:num>
  <w:num w:numId="43" w16cid:durableId="2035810379">
    <w:abstractNumId w:val="35"/>
  </w:num>
  <w:num w:numId="44" w16cid:durableId="1564214016">
    <w:abstractNumId w:val="39"/>
  </w:num>
  <w:num w:numId="45" w16cid:durableId="1959141817">
    <w:abstractNumId w:val="40"/>
  </w:num>
  <w:num w:numId="46" w16cid:durableId="1560942989">
    <w:abstractNumId w:val="24"/>
  </w:num>
  <w:num w:numId="47" w16cid:durableId="5771368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9B"/>
    <w:rsid w:val="00002ED3"/>
    <w:rsid w:val="000114F2"/>
    <w:rsid w:val="0002707C"/>
    <w:rsid w:val="00040257"/>
    <w:rsid w:val="00042D0D"/>
    <w:rsid w:val="00042F32"/>
    <w:rsid w:val="00045306"/>
    <w:rsid w:val="0004542C"/>
    <w:rsid w:val="00054FF7"/>
    <w:rsid w:val="00056135"/>
    <w:rsid w:val="0006015B"/>
    <w:rsid w:val="00061E45"/>
    <w:rsid w:val="00067F5C"/>
    <w:rsid w:val="00085BA0"/>
    <w:rsid w:val="00085CCE"/>
    <w:rsid w:val="00090A0D"/>
    <w:rsid w:val="00091166"/>
    <w:rsid w:val="00097119"/>
    <w:rsid w:val="00097F4E"/>
    <w:rsid w:val="000A480A"/>
    <w:rsid w:val="000B1DB6"/>
    <w:rsid w:val="000B734F"/>
    <w:rsid w:val="000C5064"/>
    <w:rsid w:val="000C5C85"/>
    <w:rsid w:val="000D31AD"/>
    <w:rsid w:val="000D45DD"/>
    <w:rsid w:val="000E290C"/>
    <w:rsid w:val="000F7D00"/>
    <w:rsid w:val="0010180E"/>
    <w:rsid w:val="001051BA"/>
    <w:rsid w:val="00111D09"/>
    <w:rsid w:val="00116B7A"/>
    <w:rsid w:val="0012084B"/>
    <w:rsid w:val="001211B3"/>
    <w:rsid w:val="001417AC"/>
    <w:rsid w:val="00150AD5"/>
    <w:rsid w:val="0015102A"/>
    <w:rsid w:val="0015160D"/>
    <w:rsid w:val="00170853"/>
    <w:rsid w:val="00172CF0"/>
    <w:rsid w:val="00184031"/>
    <w:rsid w:val="00184CBB"/>
    <w:rsid w:val="00186362"/>
    <w:rsid w:val="001B1178"/>
    <w:rsid w:val="001B56FA"/>
    <w:rsid w:val="001B623B"/>
    <w:rsid w:val="001C1D79"/>
    <w:rsid w:val="001C4862"/>
    <w:rsid w:val="001C5840"/>
    <w:rsid w:val="001C7C66"/>
    <w:rsid w:val="001D05F4"/>
    <w:rsid w:val="001D0726"/>
    <w:rsid w:val="001F3793"/>
    <w:rsid w:val="00213005"/>
    <w:rsid w:val="002139ED"/>
    <w:rsid w:val="00214A39"/>
    <w:rsid w:val="0021629D"/>
    <w:rsid w:val="002162D9"/>
    <w:rsid w:val="00224631"/>
    <w:rsid w:val="00227111"/>
    <w:rsid w:val="00232EC1"/>
    <w:rsid w:val="002344C3"/>
    <w:rsid w:val="002372A7"/>
    <w:rsid w:val="00237D29"/>
    <w:rsid w:val="00250BDC"/>
    <w:rsid w:val="00252CA7"/>
    <w:rsid w:val="00253E80"/>
    <w:rsid w:val="00254C5A"/>
    <w:rsid w:val="00255D5F"/>
    <w:rsid w:val="00277222"/>
    <w:rsid w:val="00277689"/>
    <w:rsid w:val="00281E5B"/>
    <w:rsid w:val="002978D4"/>
    <w:rsid w:val="002A1FAD"/>
    <w:rsid w:val="002A3F91"/>
    <w:rsid w:val="002B0A31"/>
    <w:rsid w:val="002B26D5"/>
    <w:rsid w:val="002C49A1"/>
    <w:rsid w:val="002D1762"/>
    <w:rsid w:val="002D7D04"/>
    <w:rsid w:val="002E2AED"/>
    <w:rsid w:val="0030182D"/>
    <w:rsid w:val="00302570"/>
    <w:rsid w:val="00306B97"/>
    <w:rsid w:val="00306F27"/>
    <w:rsid w:val="003110A3"/>
    <w:rsid w:val="003143BD"/>
    <w:rsid w:val="00322F67"/>
    <w:rsid w:val="0032474A"/>
    <w:rsid w:val="00344A46"/>
    <w:rsid w:val="00346524"/>
    <w:rsid w:val="003551E4"/>
    <w:rsid w:val="00356CDC"/>
    <w:rsid w:val="003657A1"/>
    <w:rsid w:val="00365B6D"/>
    <w:rsid w:val="0037553D"/>
    <w:rsid w:val="0038254E"/>
    <w:rsid w:val="00382CAD"/>
    <w:rsid w:val="003963DB"/>
    <w:rsid w:val="003B55DD"/>
    <w:rsid w:val="003B6162"/>
    <w:rsid w:val="003C7DD1"/>
    <w:rsid w:val="003D2AC0"/>
    <w:rsid w:val="003E283A"/>
    <w:rsid w:val="003E28CC"/>
    <w:rsid w:val="003E379A"/>
    <w:rsid w:val="003E5DA6"/>
    <w:rsid w:val="003F18A9"/>
    <w:rsid w:val="003F2AE1"/>
    <w:rsid w:val="003F5023"/>
    <w:rsid w:val="004005C1"/>
    <w:rsid w:val="00403469"/>
    <w:rsid w:val="00411D8B"/>
    <w:rsid w:val="00412137"/>
    <w:rsid w:val="00412863"/>
    <w:rsid w:val="0041661D"/>
    <w:rsid w:val="00424144"/>
    <w:rsid w:val="004347B0"/>
    <w:rsid w:val="00440114"/>
    <w:rsid w:val="00443501"/>
    <w:rsid w:val="00450BE4"/>
    <w:rsid w:val="00451F80"/>
    <w:rsid w:val="00460FE1"/>
    <w:rsid w:val="00467B8F"/>
    <w:rsid w:val="00487987"/>
    <w:rsid w:val="00492729"/>
    <w:rsid w:val="00496B53"/>
    <w:rsid w:val="004A0EF9"/>
    <w:rsid w:val="004A502A"/>
    <w:rsid w:val="004A560C"/>
    <w:rsid w:val="004D1697"/>
    <w:rsid w:val="004E05A4"/>
    <w:rsid w:val="004E2428"/>
    <w:rsid w:val="004E3FD8"/>
    <w:rsid w:val="004F3226"/>
    <w:rsid w:val="004F3580"/>
    <w:rsid w:val="00501BDD"/>
    <w:rsid w:val="0050405C"/>
    <w:rsid w:val="00512AE0"/>
    <w:rsid w:val="0051504C"/>
    <w:rsid w:val="0051613E"/>
    <w:rsid w:val="00525B3C"/>
    <w:rsid w:val="00526C5D"/>
    <w:rsid w:val="00532D62"/>
    <w:rsid w:val="005343DF"/>
    <w:rsid w:val="00543DCE"/>
    <w:rsid w:val="0056480A"/>
    <w:rsid w:val="0056560F"/>
    <w:rsid w:val="00574DAA"/>
    <w:rsid w:val="00577455"/>
    <w:rsid w:val="00577C4A"/>
    <w:rsid w:val="00580104"/>
    <w:rsid w:val="00590FEB"/>
    <w:rsid w:val="00593207"/>
    <w:rsid w:val="005A4816"/>
    <w:rsid w:val="005A6393"/>
    <w:rsid w:val="005A7289"/>
    <w:rsid w:val="005B07A8"/>
    <w:rsid w:val="005B7AE6"/>
    <w:rsid w:val="005C6919"/>
    <w:rsid w:val="005D1ECC"/>
    <w:rsid w:val="005D4E5A"/>
    <w:rsid w:val="005D4EA7"/>
    <w:rsid w:val="005D66FA"/>
    <w:rsid w:val="005D6FF9"/>
    <w:rsid w:val="005E223D"/>
    <w:rsid w:val="00605E92"/>
    <w:rsid w:val="00614FE4"/>
    <w:rsid w:val="00617850"/>
    <w:rsid w:val="00625E96"/>
    <w:rsid w:val="0062604C"/>
    <w:rsid w:val="006319D6"/>
    <w:rsid w:val="00650CC7"/>
    <w:rsid w:val="00652CD5"/>
    <w:rsid w:val="00660F1E"/>
    <w:rsid w:val="00661D69"/>
    <w:rsid w:val="006706BD"/>
    <w:rsid w:val="006715B1"/>
    <w:rsid w:val="006764BA"/>
    <w:rsid w:val="00680A20"/>
    <w:rsid w:val="00682D7C"/>
    <w:rsid w:val="00685054"/>
    <w:rsid w:val="0068516C"/>
    <w:rsid w:val="00690967"/>
    <w:rsid w:val="00691CFA"/>
    <w:rsid w:val="00692D78"/>
    <w:rsid w:val="006955BF"/>
    <w:rsid w:val="006A079D"/>
    <w:rsid w:val="006A4100"/>
    <w:rsid w:val="006A4FCD"/>
    <w:rsid w:val="006B1022"/>
    <w:rsid w:val="006B2153"/>
    <w:rsid w:val="006C2B6C"/>
    <w:rsid w:val="006C33AE"/>
    <w:rsid w:val="006C7DA1"/>
    <w:rsid w:val="006E1359"/>
    <w:rsid w:val="006F1E13"/>
    <w:rsid w:val="006F34DA"/>
    <w:rsid w:val="006F62AA"/>
    <w:rsid w:val="007054A1"/>
    <w:rsid w:val="00710B09"/>
    <w:rsid w:val="00714B7B"/>
    <w:rsid w:val="0071773B"/>
    <w:rsid w:val="007214E1"/>
    <w:rsid w:val="007216BD"/>
    <w:rsid w:val="00721860"/>
    <w:rsid w:val="00724914"/>
    <w:rsid w:val="0072730C"/>
    <w:rsid w:val="007539AD"/>
    <w:rsid w:val="007611BC"/>
    <w:rsid w:val="00767B9B"/>
    <w:rsid w:val="0077458E"/>
    <w:rsid w:val="00775888"/>
    <w:rsid w:val="00775A8D"/>
    <w:rsid w:val="007821E3"/>
    <w:rsid w:val="007827E7"/>
    <w:rsid w:val="0078700C"/>
    <w:rsid w:val="0079157A"/>
    <w:rsid w:val="00795DEC"/>
    <w:rsid w:val="007B00E0"/>
    <w:rsid w:val="007B1E9F"/>
    <w:rsid w:val="007B3AAB"/>
    <w:rsid w:val="007C2665"/>
    <w:rsid w:val="007C5073"/>
    <w:rsid w:val="007C6A64"/>
    <w:rsid w:val="007D7074"/>
    <w:rsid w:val="007E2119"/>
    <w:rsid w:val="007F40CF"/>
    <w:rsid w:val="007F7338"/>
    <w:rsid w:val="00801132"/>
    <w:rsid w:val="008041CC"/>
    <w:rsid w:val="00815085"/>
    <w:rsid w:val="008174BF"/>
    <w:rsid w:val="0081770C"/>
    <w:rsid w:val="00832D27"/>
    <w:rsid w:val="0084136F"/>
    <w:rsid w:val="00841BB3"/>
    <w:rsid w:val="00847E47"/>
    <w:rsid w:val="00850BF0"/>
    <w:rsid w:val="00854B6D"/>
    <w:rsid w:val="0086039A"/>
    <w:rsid w:val="008633D5"/>
    <w:rsid w:val="008665F8"/>
    <w:rsid w:val="00875106"/>
    <w:rsid w:val="008753B9"/>
    <w:rsid w:val="00877BE4"/>
    <w:rsid w:val="00880377"/>
    <w:rsid w:val="00881540"/>
    <w:rsid w:val="00886188"/>
    <w:rsid w:val="00887FE3"/>
    <w:rsid w:val="00892DED"/>
    <w:rsid w:val="008A2C25"/>
    <w:rsid w:val="008B1078"/>
    <w:rsid w:val="008C696D"/>
    <w:rsid w:val="008C742B"/>
    <w:rsid w:val="008D0908"/>
    <w:rsid w:val="008D0DD5"/>
    <w:rsid w:val="008D3679"/>
    <w:rsid w:val="008E5A91"/>
    <w:rsid w:val="008E770B"/>
    <w:rsid w:val="008F063F"/>
    <w:rsid w:val="008F0A16"/>
    <w:rsid w:val="00912491"/>
    <w:rsid w:val="00912E1B"/>
    <w:rsid w:val="00920AD6"/>
    <w:rsid w:val="00925467"/>
    <w:rsid w:val="009327A5"/>
    <w:rsid w:val="009450F4"/>
    <w:rsid w:val="00946C51"/>
    <w:rsid w:val="009704F2"/>
    <w:rsid w:val="00970B44"/>
    <w:rsid w:val="00976105"/>
    <w:rsid w:val="00981693"/>
    <w:rsid w:val="0099370C"/>
    <w:rsid w:val="009A1B3F"/>
    <w:rsid w:val="009B08D2"/>
    <w:rsid w:val="009B2B51"/>
    <w:rsid w:val="009C14D2"/>
    <w:rsid w:val="009C1E36"/>
    <w:rsid w:val="009D4C4F"/>
    <w:rsid w:val="009E143C"/>
    <w:rsid w:val="009E16A0"/>
    <w:rsid w:val="009E3758"/>
    <w:rsid w:val="009F1D37"/>
    <w:rsid w:val="009F2C67"/>
    <w:rsid w:val="009F3567"/>
    <w:rsid w:val="00A0561E"/>
    <w:rsid w:val="00A10DD7"/>
    <w:rsid w:val="00A16B69"/>
    <w:rsid w:val="00A16FA4"/>
    <w:rsid w:val="00A262AA"/>
    <w:rsid w:val="00A26F58"/>
    <w:rsid w:val="00A42D16"/>
    <w:rsid w:val="00A4394A"/>
    <w:rsid w:val="00A45DA1"/>
    <w:rsid w:val="00A52C19"/>
    <w:rsid w:val="00A540C0"/>
    <w:rsid w:val="00A66424"/>
    <w:rsid w:val="00A7208C"/>
    <w:rsid w:val="00A72259"/>
    <w:rsid w:val="00A80916"/>
    <w:rsid w:val="00A81DBA"/>
    <w:rsid w:val="00A827E8"/>
    <w:rsid w:val="00A87C5F"/>
    <w:rsid w:val="00AA227E"/>
    <w:rsid w:val="00AA680E"/>
    <w:rsid w:val="00AB31F9"/>
    <w:rsid w:val="00AC09E1"/>
    <w:rsid w:val="00AC101A"/>
    <w:rsid w:val="00AC7070"/>
    <w:rsid w:val="00AE18AD"/>
    <w:rsid w:val="00AE1B3A"/>
    <w:rsid w:val="00AE20F6"/>
    <w:rsid w:val="00AF07A4"/>
    <w:rsid w:val="00AF0EBB"/>
    <w:rsid w:val="00AF0EF1"/>
    <w:rsid w:val="00AF205D"/>
    <w:rsid w:val="00AF3126"/>
    <w:rsid w:val="00AF348E"/>
    <w:rsid w:val="00B050C1"/>
    <w:rsid w:val="00B12983"/>
    <w:rsid w:val="00B17E8E"/>
    <w:rsid w:val="00B201A2"/>
    <w:rsid w:val="00B26237"/>
    <w:rsid w:val="00B3065E"/>
    <w:rsid w:val="00B34B68"/>
    <w:rsid w:val="00B34FDC"/>
    <w:rsid w:val="00B52654"/>
    <w:rsid w:val="00B60351"/>
    <w:rsid w:val="00B611BA"/>
    <w:rsid w:val="00B76AAD"/>
    <w:rsid w:val="00B835D1"/>
    <w:rsid w:val="00B85935"/>
    <w:rsid w:val="00B85C70"/>
    <w:rsid w:val="00B91178"/>
    <w:rsid w:val="00B960C9"/>
    <w:rsid w:val="00B96A5A"/>
    <w:rsid w:val="00B971D5"/>
    <w:rsid w:val="00BB52F5"/>
    <w:rsid w:val="00BB5E69"/>
    <w:rsid w:val="00BC2FF8"/>
    <w:rsid w:val="00BC79F7"/>
    <w:rsid w:val="00BD7A9B"/>
    <w:rsid w:val="00BE7A5D"/>
    <w:rsid w:val="00C025CD"/>
    <w:rsid w:val="00C070F5"/>
    <w:rsid w:val="00C079D0"/>
    <w:rsid w:val="00C07BD2"/>
    <w:rsid w:val="00C12EBD"/>
    <w:rsid w:val="00C316AA"/>
    <w:rsid w:val="00C3303B"/>
    <w:rsid w:val="00C33B82"/>
    <w:rsid w:val="00C34C4C"/>
    <w:rsid w:val="00C42179"/>
    <w:rsid w:val="00C71695"/>
    <w:rsid w:val="00C727AE"/>
    <w:rsid w:val="00C7445E"/>
    <w:rsid w:val="00C744AE"/>
    <w:rsid w:val="00C7786C"/>
    <w:rsid w:val="00C77ED6"/>
    <w:rsid w:val="00C84996"/>
    <w:rsid w:val="00C87AE0"/>
    <w:rsid w:val="00CA144D"/>
    <w:rsid w:val="00CA354E"/>
    <w:rsid w:val="00CA3657"/>
    <w:rsid w:val="00CB4BFB"/>
    <w:rsid w:val="00CB5DDA"/>
    <w:rsid w:val="00CC0E8E"/>
    <w:rsid w:val="00CC4F17"/>
    <w:rsid w:val="00CD2CFB"/>
    <w:rsid w:val="00CD60EA"/>
    <w:rsid w:val="00CD63EE"/>
    <w:rsid w:val="00CE08B3"/>
    <w:rsid w:val="00CE7AC3"/>
    <w:rsid w:val="00CE7CE2"/>
    <w:rsid w:val="00D07CBC"/>
    <w:rsid w:val="00D11233"/>
    <w:rsid w:val="00D201E4"/>
    <w:rsid w:val="00D23750"/>
    <w:rsid w:val="00D267BA"/>
    <w:rsid w:val="00D30451"/>
    <w:rsid w:val="00D30DA6"/>
    <w:rsid w:val="00D3165D"/>
    <w:rsid w:val="00D341EB"/>
    <w:rsid w:val="00D34D79"/>
    <w:rsid w:val="00D37889"/>
    <w:rsid w:val="00D47F30"/>
    <w:rsid w:val="00D55FD6"/>
    <w:rsid w:val="00D57D4E"/>
    <w:rsid w:val="00D60410"/>
    <w:rsid w:val="00D60794"/>
    <w:rsid w:val="00D63BD0"/>
    <w:rsid w:val="00D644F2"/>
    <w:rsid w:val="00D83499"/>
    <w:rsid w:val="00DB46E6"/>
    <w:rsid w:val="00DB796A"/>
    <w:rsid w:val="00DC35A8"/>
    <w:rsid w:val="00DD7D65"/>
    <w:rsid w:val="00DF04C2"/>
    <w:rsid w:val="00DF2CFA"/>
    <w:rsid w:val="00DF6CC4"/>
    <w:rsid w:val="00E04709"/>
    <w:rsid w:val="00E1318E"/>
    <w:rsid w:val="00E143F5"/>
    <w:rsid w:val="00E157D9"/>
    <w:rsid w:val="00E2659B"/>
    <w:rsid w:val="00E4183E"/>
    <w:rsid w:val="00E5311F"/>
    <w:rsid w:val="00E544ED"/>
    <w:rsid w:val="00E55A5F"/>
    <w:rsid w:val="00E57DC9"/>
    <w:rsid w:val="00E75335"/>
    <w:rsid w:val="00E80E1A"/>
    <w:rsid w:val="00E81299"/>
    <w:rsid w:val="00E857C3"/>
    <w:rsid w:val="00E85DE8"/>
    <w:rsid w:val="00E86C1E"/>
    <w:rsid w:val="00E872B8"/>
    <w:rsid w:val="00EA2B51"/>
    <w:rsid w:val="00EB1EF0"/>
    <w:rsid w:val="00EC3DD5"/>
    <w:rsid w:val="00EC522B"/>
    <w:rsid w:val="00EE52D7"/>
    <w:rsid w:val="00EE5590"/>
    <w:rsid w:val="00EE5F31"/>
    <w:rsid w:val="00EE5F7D"/>
    <w:rsid w:val="00EF034A"/>
    <w:rsid w:val="00EF3079"/>
    <w:rsid w:val="00EF4875"/>
    <w:rsid w:val="00EF5391"/>
    <w:rsid w:val="00EF6839"/>
    <w:rsid w:val="00EF694E"/>
    <w:rsid w:val="00F11A4B"/>
    <w:rsid w:val="00F13650"/>
    <w:rsid w:val="00F2136E"/>
    <w:rsid w:val="00F2700A"/>
    <w:rsid w:val="00F32999"/>
    <w:rsid w:val="00F41A39"/>
    <w:rsid w:val="00F4356F"/>
    <w:rsid w:val="00F535BC"/>
    <w:rsid w:val="00F6229C"/>
    <w:rsid w:val="00F62938"/>
    <w:rsid w:val="00F70EC4"/>
    <w:rsid w:val="00F713EA"/>
    <w:rsid w:val="00F95246"/>
    <w:rsid w:val="00F957BD"/>
    <w:rsid w:val="00FA34A6"/>
    <w:rsid w:val="00FA7AFB"/>
    <w:rsid w:val="00FB6A15"/>
    <w:rsid w:val="00FC0285"/>
    <w:rsid w:val="00FC1932"/>
    <w:rsid w:val="00FC5BB9"/>
    <w:rsid w:val="00FC7337"/>
    <w:rsid w:val="00FE3B79"/>
    <w:rsid w:val="00FE694A"/>
    <w:rsid w:val="00FF21A6"/>
    <w:rsid w:val="00FF3FFA"/>
    <w:rsid w:val="00FF5490"/>
    <w:rsid w:val="00FF7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7274"/>
  <w15:docId w15:val="{106329B9-AF5E-4D0F-95E9-ABEF6524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character" w:customStyle="1" w:styleId="AkapitzlistZnak">
    <w:name w:val="Akapit z listą Znak"/>
    <w:aliases w:val="L1 Znak,Numerowanie Znak,Akapit z listą5 Znak"/>
    <w:link w:val="Akapitzlist"/>
    <w:uiPriority w:val="34"/>
    <w:locked/>
    <w:rsid w:val="00920AD6"/>
    <w:rPr>
      <w:rFonts w:ascii="Times New Roman" w:eastAsiaTheme="minorHAnsi" w:hAnsi="Times New Roman" w:cstheme="minorBidi"/>
      <w:sz w:val="24"/>
      <w:lang w:eastAsia="en-US"/>
    </w:rPr>
  </w:style>
  <w:style w:type="paragraph" w:styleId="Tekstprzypisukocowego">
    <w:name w:val="endnote text"/>
    <w:basedOn w:val="Normalny"/>
    <w:link w:val="TekstprzypisukocowegoZnak"/>
    <w:uiPriority w:val="99"/>
    <w:semiHidden/>
    <w:unhideWhenUsed/>
    <w:rsid w:val="008753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3B9"/>
    <w:rPr>
      <w:sz w:val="20"/>
      <w:szCs w:val="20"/>
    </w:rPr>
  </w:style>
  <w:style w:type="character" w:styleId="Odwoanieprzypisukocowego">
    <w:name w:val="endnote reference"/>
    <w:basedOn w:val="Domylnaczcionkaakapitu"/>
    <w:uiPriority w:val="99"/>
    <w:semiHidden/>
    <w:unhideWhenUsed/>
    <w:rsid w:val="008753B9"/>
    <w:rPr>
      <w:vertAlign w:val="superscript"/>
    </w:rPr>
  </w:style>
  <w:style w:type="character" w:styleId="Odwoaniedokomentarza">
    <w:name w:val="annotation reference"/>
    <w:basedOn w:val="Domylnaczcionkaakapitu"/>
    <w:uiPriority w:val="99"/>
    <w:semiHidden/>
    <w:unhideWhenUsed/>
    <w:rsid w:val="00682D7C"/>
    <w:rPr>
      <w:sz w:val="16"/>
      <w:szCs w:val="16"/>
    </w:rPr>
  </w:style>
  <w:style w:type="paragraph" w:styleId="Tekstkomentarza">
    <w:name w:val="annotation text"/>
    <w:basedOn w:val="Normalny"/>
    <w:link w:val="TekstkomentarzaZnak"/>
    <w:uiPriority w:val="99"/>
    <w:semiHidden/>
    <w:unhideWhenUsed/>
    <w:rsid w:val="00682D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2D7C"/>
    <w:rPr>
      <w:sz w:val="20"/>
      <w:szCs w:val="20"/>
    </w:rPr>
  </w:style>
  <w:style w:type="paragraph" w:styleId="Tematkomentarza">
    <w:name w:val="annotation subject"/>
    <w:basedOn w:val="Tekstkomentarza"/>
    <w:next w:val="Tekstkomentarza"/>
    <w:link w:val="TematkomentarzaZnak"/>
    <w:uiPriority w:val="99"/>
    <w:semiHidden/>
    <w:unhideWhenUsed/>
    <w:rsid w:val="00682D7C"/>
    <w:rPr>
      <w:b/>
      <w:bCs/>
    </w:rPr>
  </w:style>
  <w:style w:type="character" w:customStyle="1" w:styleId="TematkomentarzaZnak">
    <w:name w:val="Temat komentarza Znak"/>
    <w:basedOn w:val="TekstkomentarzaZnak"/>
    <w:link w:val="Tematkomentarza"/>
    <w:uiPriority w:val="99"/>
    <w:semiHidden/>
    <w:rsid w:val="00682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61979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mailto:ugb@dat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93E8-14DF-4CF2-A768-4F8251D4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8968</Words>
  <Characters>53809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KASIAB</dc:creator>
  <cp:lastModifiedBy>PIOTR</cp:lastModifiedBy>
  <cp:revision>14</cp:revision>
  <cp:lastPrinted>2022-06-10T08:09:00Z</cp:lastPrinted>
  <dcterms:created xsi:type="dcterms:W3CDTF">2023-08-31T08:49:00Z</dcterms:created>
  <dcterms:modified xsi:type="dcterms:W3CDTF">2023-08-31T10:00:00Z</dcterms:modified>
</cp:coreProperties>
</file>