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3EBF6" w14:textId="6D7F3488" w:rsidR="00E74842" w:rsidRPr="007F14D6" w:rsidRDefault="00D8605A" w:rsidP="006E17B8">
      <w:pPr>
        <w:tabs>
          <w:tab w:val="right" w:pos="9072"/>
        </w:tabs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Świnoujście,</w:t>
      </w:r>
      <w:r w:rsidR="00E74842" w:rsidRPr="007F14D6">
        <w:rPr>
          <w:rFonts w:ascii="Arial" w:hAnsi="Arial" w:cs="Arial"/>
        </w:rPr>
        <w:t xml:space="preserve"> </w:t>
      </w:r>
      <w:r w:rsidR="00ED66DD">
        <w:rPr>
          <w:rFonts w:ascii="Arial" w:hAnsi="Arial" w:cs="Arial"/>
        </w:rPr>
        <w:t>24 kwietnia</w:t>
      </w:r>
      <w:r>
        <w:rPr>
          <w:rFonts w:ascii="Arial" w:hAnsi="Arial" w:cs="Arial"/>
        </w:rPr>
        <w:t xml:space="preserve"> </w:t>
      </w:r>
      <w:r w:rsidR="009C4AF2">
        <w:rPr>
          <w:rFonts w:ascii="Arial" w:hAnsi="Arial" w:cs="Arial"/>
        </w:rPr>
        <w:t>2023</w:t>
      </w:r>
      <w:r w:rsidR="00E74842" w:rsidRPr="007F14D6">
        <w:rPr>
          <w:rFonts w:ascii="Arial" w:hAnsi="Arial" w:cs="Arial"/>
        </w:rPr>
        <w:t> r.</w:t>
      </w:r>
    </w:p>
    <w:p w14:paraId="34B040B2" w14:textId="77B8DCED" w:rsidR="00E74842" w:rsidRPr="007F14D6" w:rsidRDefault="00E74842" w:rsidP="006E17B8">
      <w:pPr>
        <w:tabs>
          <w:tab w:val="center" w:pos="4535"/>
        </w:tabs>
        <w:spacing w:after="0" w:line="276" w:lineRule="auto"/>
        <w:jc w:val="both"/>
        <w:rPr>
          <w:rFonts w:ascii="Arial" w:hAnsi="Arial" w:cs="Arial"/>
        </w:rPr>
      </w:pPr>
      <w:r w:rsidRPr="007F14D6">
        <w:rPr>
          <w:rFonts w:ascii="Arial" w:hAnsi="Arial" w:cs="Arial"/>
        </w:rPr>
        <w:t>Nr postępowania BZP.271.1.</w:t>
      </w:r>
      <w:r w:rsidR="009C4AF2">
        <w:rPr>
          <w:rFonts w:ascii="Arial" w:hAnsi="Arial" w:cs="Arial"/>
        </w:rPr>
        <w:t>4.2023</w:t>
      </w:r>
    </w:p>
    <w:p w14:paraId="68AEAEAC" w14:textId="77777777" w:rsidR="00E74842" w:rsidRPr="007F14D6" w:rsidRDefault="00E74842" w:rsidP="006E17B8">
      <w:pPr>
        <w:tabs>
          <w:tab w:val="center" w:pos="4535"/>
        </w:tabs>
        <w:spacing w:after="0" w:line="276" w:lineRule="auto"/>
        <w:jc w:val="both"/>
        <w:rPr>
          <w:rFonts w:ascii="Arial" w:hAnsi="Arial" w:cs="Arial"/>
        </w:rPr>
      </w:pPr>
    </w:p>
    <w:p w14:paraId="33631BEE" w14:textId="1877E6C8" w:rsidR="00E74842" w:rsidRPr="007F14D6" w:rsidRDefault="00E74842" w:rsidP="006E17B8">
      <w:pPr>
        <w:spacing w:after="0" w:line="276" w:lineRule="auto"/>
        <w:ind w:left="3969"/>
        <w:jc w:val="both"/>
        <w:rPr>
          <w:rFonts w:ascii="Arial" w:hAnsi="Arial" w:cs="Arial"/>
          <w:b/>
        </w:rPr>
      </w:pPr>
      <w:r w:rsidRPr="007F14D6">
        <w:rPr>
          <w:rFonts w:ascii="Arial" w:hAnsi="Arial" w:cs="Arial"/>
          <w:b/>
        </w:rPr>
        <w:t>Strona internetowa Zamawiającego, na której umieszczono ogłoszenie o zamówieniu i udostępniono SWZ</w:t>
      </w:r>
    </w:p>
    <w:p w14:paraId="7C3343A3" w14:textId="77777777" w:rsidR="00E74842" w:rsidRPr="007F14D6" w:rsidRDefault="00E74842" w:rsidP="006E17B8">
      <w:pPr>
        <w:spacing w:after="0" w:line="276" w:lineRule="auto"/>
        <w:jc w:val="both"/>
        <w:rPr>
          <w:rFonts w:ascii="Arial" w:hAnsi="Arial" w:cs="Arial"/>
        </w:rPr>
      </w:pPr>
    </w:p>
    <w:p w14:paraId="55B6BDAC" w14:textId="390B3796" w:rsidR="00E74842" w:rsidRPr="007F14D6" w:rsidRDefault="00E74842" w:rsidP="006E17B8">
      <w:pPr>
        <w:spacing w:after="0" w:line="276" w:lineRule="auto"/>
        <w:jc w:val="both"/>
        <w:rPr>
          <w:rFonts w:ascii="Arial" w:hAnsi="Arial" w:cs="Arial"/>
          <w:b/>
        </w:rPr>
      </w:pPr>
      <w:r w:rsidRPr="007F14D6">
        <w:rPr>
          <w:rFonts w:ascii="Arial" w:hAnsi="Arial" w:cs="Arial"/>
          <w:b/>
        </w:rPr>
        <w:t xml:space="preserve">Dotyczy: postępowania nr </w:t>
      </w:r>
      <w:r w:rsidR="00A16686">
        <w:rPr>
          <w:rFonts w:ascii="Arial" w:hAnsi="Arial" w:cs="Arial"/>
          <w:b/>
        </w:rPr>
        <w:t>BZP.271.1.4</w:t>
      </w:r>
      <w:r w:rsidR="009C4AF2">
        <w:rPr>
          <w:rFonts w:ascii="Arial" w:hAnsi="Arial" w:cs="Arial"/>
          <w:b/>
        </w:rPr>
        <w:t>.2023</w:t>
      </w:r>
      <w:r w:rsidR="004D47B4" w:rsidRPr="007F14D6">
        <w:rPr>
          <w:rFonts w:ascii="Arial" w:hAnsi="Arial" w:cs="Arial"/>
          <w:b/>
        </w:rPr>
        <w:t xml:space="preserve"> </w:t>
      </w:r>
      <w:r w:rsidR="00F340D1" w:rsidRPr="007F14D6">
        <w:rPr>
          <w:rFonts w:ascii="Arial" w:hAnsi="Arial" w:cs="Arial"/>
          <w:b/>
        </w:rPr>
        <w:t>pn.: „</w:t>
      </w:r>
      <w:r w:rsidR="009C4AF2">
        <w:rPr>
          <w:rFonts w:ascii="Arial" w:hAnsi="Arial" w:cs="Arial"/>
          <w:b/>
        </w:rPr>
        <w:t xml:space="preserve">Budowa stacji uzdatniania wody powierzchniowej słonawej w Świnoujściu wraz z infrastrukturą” </w:t>
      </w:r>
    </w:p>
    <w:p w14:paraId="07C3D9A8" w14:textId="77777777" w:rsidR="003C53BA" w:rsidRPr="003C53BA" w:rsidRDefault="003C53BA" w:rsidP="006E17B8">
      <w:pPr>
        <w:spacing w:after="0" w:line="276" w:lineRule="auto"/>
        <w:jc w:val="both"/>
        <w:rPr>
          <w:rFonts w:ascii="Arial" w:eastAsiaTheme="minorHAnsi" w:hAnsi="Arial" w:cs="Arial"/>
          <w:color w:val="000000"/>
        </w:rPr>
      </w:pPr>
    </w:p>
    <w:p w14:paraId="74659F2F" w14:textId="495B9A0D" w:rsidR="00D10F4E" w:rsidRPr="007F14D6" w:rsidRDefault="00D10F4E" w:rsidP="006E17B8">
      <w:pPr>
        <w:pStyle w:val="Default"/>
        <w:spacing w:line="276" w:lineRule="auto"/>
        <w:jc w:val="both"/>
        <w:rPr>
          <w:rFonts w:ascii="Arial" w:hAnsi="Arial" w:cs="Arial"/>
          <w:b/>
          <w:iCs/>
          <w:color w:val="auto"/>
          <w:sz w:val="22"/>
          <w:szCs w:val="22"/>
        </w:rPr>
      </w:pPr>
    </w:p>
    <w:p w14:paraId="7778DCBD" w14:textId="15594C9A" w:rsidR="00D10F4E" w:rsidRPr="007F14D6" w:rsidRDefault="00D10F4E" w:rsidP="006E17B8">
      <w:pPr>
        <w:pStyle w:val="Default"/>
        <w:spacing w:line="276" w:lineRule="auto"/>
        <w:jc w:val="both"/>
        <w:rPr>
          <w:rFonts w:ascii="Arial" w:hAnsi="Arial" w:cs="Arial"/>
          <w:b/>
          <w:iCs/>
          <w:color w:val="auto"/>
          <w:sz w:val="22"/>
          <w:szCs w:val="22"/>
        </w:rPr>
      </w:pPr>
      <w:r w:rsidRPr="007F14D6">
        <w:rPr>
          <w:rFonts w:ascii="Arial" w:hAnsi="Arial" w:cs="Arial"/>
          <w:b/>
          <w:iCs/>
          <w:color w:val="auto"/>
          <w:sz w:val="22"/>
          <w:szCs w:val="22"/>
        </w:rPr>
        <w:tab/>
      </w:r>
      <w:r w:rsidRPr="007F14D6">
        <w:rPr>
          <w:rFonts w:ascii="Arial" w:hAnsi="Arial" w:cs="Arial"/>
          <w:b/>
          <w:iCs/>
          <w:color w:val="auto"/>
          <w:sz w:val="22"/>
          <w:szCs w:val="22"/>
        </w:rPr>
        <w:tab/>
      </w:r>
      <w:r w:rsidRPr="007F14D6">
        <w:rPr>
          <w:rFonts w:ascii="Arial" w:hAnsi="Arial" w:cs="Arial"/>
          <w:b/>
          <w:iCs/>
          <w:color w:val="auto"/>
          <w:sz w:val="22"/>
          <w:szCs w:val="22"/>
        </w:rPr>
        <w:tab/>
      </w:r>
      <w:r w:rsidRPr="007F14D6">
        <w:rPr>
          <w:rFonts w:ascii="Arial" w:hAnsi="Arial" w:cs="Arial"/>
          <w:b/>
          <w:iCs/>
          <w:color w:val="auto"/>
          <w:sz w:val="22"/>
          <w:szCs w:val="22"/>
        </w:rPr>
        <w:tab/>
      </w:r>
      <w:r w:rsidRPr="007F14D6">
        <w:rPr>
          <w:rFonts w:ascii="Arial" w:hAnsi="Arial" w:cs="Arial"/>
          <w:b/>
          <w:iCs/>
          <w:color w:val="auto"/>
          <w:sz w:val="22"/>
          <w:szCs w:val="22"/>
        </w:rPr>
        <w:tab/>
        <w:t xml:space="preserve">      Zmiana nr </w:t>
      </w:r>
      <w:r w:rsidR="00ED66DD">
        <w:rPr>
          <w:rFonts w:ascii="Arial" w:hAnsi="Arial" w:cs="Arial"/>
          <w:b/>
          <w:iCs/>
          <w:color w:val="auto"/>
          <w:sz w:val="22"/>
          <w:szCs w:val="22"/>
        </w:rPr>
        <w:t>5</w:t>
      </w:r>
    </w:p>
    <w:p w14:paraId="2C764949" w14:textId="77777777" w:rsidR="00B40503" w:rsidRPr="007F14D6" w:rsidRDefault="00B40503" w:rsidP="006E17B8">
      <w:pPr>
        <w:pStyle w:val="Default"/>
        <w:spacing w:line="276" w:lineRule="auto"/>
        <w:jc w:val="both"/>
        <w:rPr>
          <w:rFonts w:ascii="Arial" w:hAnsi="Arial" w:cs="Arial"/>
          <w:b/>
          <w:iCs/>
          <w:color w:val="auto"/>
          <w:sz w:val="22"/>
          <w:szCs w:val="22"/>
        </w:rPr>
      </w:pPr>
    </w:p>
    <w:p w14:paraId="2B4EF2D3" w14:textId="2C5786F7" w:rsidR="00B40503" w:rsidRDefault="00B40503" w:rsidP="006D6407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7F14D6">
        <w:rPr>
          <w:rFonts w:ascii="Arial" w:hAnsi="Arial" w:cs="Arial"/>
          <w:sz w:val="22"/>
          <w:szCs w:val="22"/>
        </w:rPr>
        <w:t xml:space="preserve">Zamawiający na mocy przysługujących </w:t>
      </w:r>
      <w:r w:rsidR="001131B1">
        <w:rPr>
          <w:rFonts w:ascii="Arial" w:hAnsi="Arial" w:cs="Arial"/>
          <w:sz w:val="22"/>
          <w:szCs w:val="22"/>
        </w:rPr>
        <w:t>mu, w świetle przepisów art.</w:t>
      </w:r>
      <w:r w:rsidR="006C54B4">
        <w:rPr>
          <w:rFonts w:ascii="Arial" w:hAnsi="Arial" w:cs="Arial"/>
          <w:sz w:val="22"/>
          <w:szCs w:val="22"/>
        </w:rPr>
        <w:t> </w:t>
      </w:r>
      <w:r w:rsidR="001131B1">
        <w:rPr>
          <w:rFonts w:ascii="Arial" w:hAnsi="Arial" w:cs="Arial"/>
          <w:sz w:val="22"/>
          <w:szCs w:val="22"/>
        </w:rPr>
        <w:t>137</w:t>
      </w:r>
      <w:r w:rsidRPr="007F14D6">
        <w:rPr>
          <w:rFonts w:ascii="Arial" w:hAnsi="Arial" w:cs="Arial"/>
          <w:sz w:val="22"/>
          <w:szCs w:val="22"/>
        </w:rPr>
        <w:t xml:space="preserve"> ust. 1</w:t>
      </w:r>
      <w:r w:rsidR="00420931">
        <w:rPr>
          <w:rFonts w:ascii="Arial" w:hAnsi="Arial" w:cs="Arial"/>
          <w:sz w:val="22"/>
          <w:szCs w:val="22"/>
        </w:rPr>
        <w:t>,</w:t>
      </w:r>
      <w:r w:rsidR="006C54B4">
        <w:rPr>
          <w:rFonts w:ascii="Arial" w:hAnsi="Arial" w:cs="Arial"/>
          <w:sz w:val="22"/>
          <w:szCs w:val="22"/>
        </w:rPr>
        <w:t xml:space="preserve"> </w:t>
      </w:r>
      <w:r w:rsidR="00420931">
        <w:rPr>
          <w:rFonts w:ascii="Arial" w:hAnsi="Arial" w:cs="Arial"/>
          <w:sz w:val="22"/>
          <w:szCs w:val="22"/>
        </w:rPr>
        <w:t>2 i 4</w:t>
      </w:r>
      <w:r w:rsidRPr="007F14D6">
        <w:rPr>
          <w:rFonts w:ascii="Arial" w:hAnsi="Arial" w:cs="Arial"/>
          <w:sz w:val="22"/>
          <w:szCs w:val="22"/>
        </w:rPr>
        <w:t xml:space="preserve"> ustawy z</w:t>
      </w:r>
      <w:r w:rsidR="00420931">
        <w:rPr>
          <w:rFonts w:ascii="Arial" w:hAnsi="Arial" w:cs="Arial"/>
          <w:sz w:val="22"/>
          <w:szCs w:val="22"/>
        </w:rPr>
        <w:t> </w:t>
      </w:r>
      <w:r w:rsidRPr="007F14D6">
        <w:rPr>
          <w:rFonts w:ascii="Arial" w:hAnsi="Arial" w:cs="Arial"/>
          <w:sz w:val="22"/>
          <w:szCs w:val="22"/>
        </w:rPr>
        <w:t xml:space="preserve"> dnia 11 września 2019 r. Prawo zamówień </w:t>
      </w:r>
      <w:r w:rsidR="005A1306">
        <w:rPr>
          <w:rFonts w:ascii="Arial" w:hAnsi="Arial" w:cs="Arial"/>
          <w:sz w:val="22"/>
          <w:szCs w:val="22"/>
        </w:rPr>
        <w:t>publicznych (Dz.U. z 2022</w:t>
      </w:r>
      <w:r w:rsidRPr="007F14D6">
        <w:rPr>
          <w:rFonts w:ascii="Arial" w:hAnsi="Arial" w:cs="Arial"/>
          <w:sz w:val="22"/>
          <w:szCs w:val="22"/>
        </w:rPr>
        <w:t xml:space="preserve"> roku,</w:t>
      </w:r>
      <w:r w:rsidR="005A1306">
        <w:rPr>
          <w:rFonts w:ascii="Arial" w:hAnsi="Arial" w:cs="Arial"/>
          <w:sz w:val="22"/>
          <w:szCs w:val="22"/>
        </w:rPr>
        <w:t xml:space="preserve"> poz. 1710</w:t>
      </w:r>
      <w:r w:rsidR="00A10825">
        <w:rPr>
          <w:rFonts w:ascii="Arial" w:hAnsi="Arial" w:cs="Arial"/>
          <w:sz w:val="22"/>
          <w:szCs w:val="22"/>
        </w:rPr>
        <w:t xml:space="preserve"> ze</w:t>
      </w:r>
      <w:r w:rsidR="005A1306">
        <w:rPr>
          <w:rFonts w:ascii="Arial" w:hAnsi="Arial" w:cs="Arial"/>
          <w:sz w:val="22"/>
          <w:szCs w:val="22"/>
        </w:rPr>
        <w:t> </w:t>
      </w:r>
      <w:r w:rsidR="00A10825">
        <w:rPr>
          <w:rFonts w:ascii="Arial" w:hAnsi="Arial" w:cs="Arial"/>
          <w:sz w:val="22"/>
          <w:szCs w:val="22"/>
        </w:rPr>
        <w:t>zm.), uprawnień,</w:t>
      </w:r>
      <w:r w:rsidR="006C54B4">
        <w:rPr>
          <w:rFonts w:ascii="Arial" w:hAnsi="Arial" w:cs="Arial"/>
          <w:sz w:val="22"/>
          <w:szCs w:val="22"/>
        </w:rPr>
        <w:t xml:space="preserve"> </w:t>
      </w:r>
      <w:r w:rsidR="00454E0B">
        <w:rPr>
          <w:rFonts w:ascii="Arial" w:hAnsi="Arial" w:cs="Arial"/>
          <w:sz w:val="22"/>
          <w:szCs w:val="22"/>
        </w:rPr>
        <w:t xml:space="preserve">zmienia </w:t>
      </w:r>
      <w:r w:rsidRPr="007F14D6">
        <w:rPr>
          <w:rFonts w:ascii="Arial" w:hAnsi="Arial" w:cs="Arial"/>
          <w:sz w:val="22"/>
          <w:szCs w:val="22"/>
        </w:rPr>
        <w:t>treść zapisów SWZ jak poniżej i udostępnia zmiany  na stronie internetowej.</w:t>
      </w:r>
    </w:p>
    <w:p w14:paraId="757A3BF1" w14:textId="77777777" w:rsidR="006C54B4" w:rsidRPr="007F14D6" w:rsidRDefault="006C54B4" w:rsidP="006D6407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3E742CF2" w14:textId="77777777" w:rsidR="00CD13F8" w:rsidRPr="00ED66DD" w:rsidRDefault="00CD13F8" w:rsidP="006D6407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b/>
          <w:u w:val="single"/>
        </w:rPr>
      </w:pPr>
    </w:p>
    <w:p w14:paraId="67F4C0EE" w14:textId="4E41A8F9" w:rsidR="00287D92" w:rsidRDefault="006D6407" w:rsidP="006D640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" w:hAnsi="Arial" w:cs="Arial"/>
        </w:rPr>
      </w:pPr>
      <w:r w:rsidRPr="006D6407">
        <w:rPr>
          <w:rFonts w:ascii="Arial" w:hAnsi="Arial" w:cs="Arial"/>
        </w:rPr>
        <w:t>Zamawiający zmienia postanowienia sekcji: III.1.2 Ogłoszenia oraz odpowiednio postanowienia SWZ i nadaje im brzmienie:</w:t>
      </w:r>
    </w:p>
    <w:p w14:paraId="0E61B500" w14:textId="26772BF5" w:rsidR="006D6407" w:rsidRPr="006D6407" w:rsidRDefault="006D6407" w:rsidP="006D6407">
      <w:pPr>
        <w:autoSpaceDE w:val="0"/>
        <w:autoSpaceDN w:val="0"/>
        <w:adjustRightInd w:val="0"/>
        <w:spacing w:after="0"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6D6407">
        <w:rPr>
          <w:rFonts w:ascii="Arial" w:hAnsi="Arial" w:cs="Arial"/>
        </w:rPr>
        <w:t>9. wykaz wykonanych zadań, o których mowa w pkt VII.4.1) oraz VII.4.2) SWZ, zrealizowanych w okresie 15 lat przed terminem składania ofert wraz z podaniem ich rodzaju, wartości, daty wykonania (daty odbioru końcowego), miejsca wykonania i</w:t>
      </w:r>
      <w:r>
        <w:rPr>
          <w:rFonts w:ascii="Arial" w:hAnsi="Arial" w:cs="Arial"/>
        </w:rPr>
        <w:t> </w:t>
      </w:r>
      <w:r w:rsidRPr="006D6407">
        <w:rPr>
          <w:rFonts w:ascii="Arial" w:hAnsi="Arial" w:cs="Arial"/>
        </w:rPr>
        <w:t>podmiotów, na rzecz których zadania zostały wykonane, z załączeniem dowodów określających czy te zadania zostały wykonane należycie, zgodnie z przepisami prawa budowlanego i prawidłowo ukończone- załącznik nr 7 do SWZ;</w:t>
      </w:r>
    </w:p>
    <w:p w14:paraId="47FC2D5A" w14:textId="03F2FE5E" w:rsidR="006D6407" w:rsidRDefault="006D6407" w:rsidP="006D6407">
      <w:pPr>
        <w:autoSpaceDE w:val="0"/>
        <w:autoSpaceDN w:val="0"/>
        <w:adjustRightInd w:val="0"/>
        <w:spacing w:after="0" w:line="276" w:lineRule="auto"/>
        <w:ind w:left="284"/>
        <w:rPr>
          <w:rFonts w:ascii="Arial" w:hAnsi="Arial" w:cs="Arial"/>
        </w:rPr>
      </w:pPr>
      <w:r w:rsidRPr="006D6407">
        <w:rPr>
          <w:rFonts w:ascii="Arial" w:hAnsi="Arial" w:cs="Arial"/>
        </w:rPr>
        <w:t>10. oświadczenie Wykonawcy o aktualności informacji zawartych w oświadczeniu, o</w:t>
      </w:r>
      <w:r>
        <w:rPr>
          <w:rFonts w:ascii="Arial" w:hAnsi="Arial" w:cs="Arial"/>
        </w:rPr>
        <w:t> </w:t>
      </w:r>
      <w:r w:rsidRPr="006D6407">
        <w:rPr>
          <w:rFonts w:ascii="Arial" w:hAnsi="Arial" w:cs="Arial"/>
        </w:rPr>
        <w:t xml:space="preserve">którym mowa w art.125 ust.1 ustawy </w:t>
      </w:r>
      <w:proofErr w:type="spellStart"/>
      <w:r w:rsidRPr="006D6407">
        <w:rPr>
          <w:rFonts w:ascii="Arial" w:hAnsi="Arial" w:cs="Arial"/>
        </w:rPr>
        <w:t>Pzp</w:t>
      </w:r>
      <w:proofErr w:type="spellEnd"/>
      <w:r w:rsidRPr="006D6407">
        <w:rPr>
          <w:rFonts w:ascii="Arial" w:hAnsi="Arial" w:cs="Arial"/>
        </w:rPr>
        <w:t xml:space="preserve">, w zakresie podstaw wykluczenia z postępowania wskazanych w art. 108 ust.1 pkt 3 – 6 ustawy </w:t>
      </w:r>
      <w:proofErr w:type="spellStart"/>
      <w:r w:rsidRPr="006D6407">
        <w:rPr>
          <w:rFonts w:ascii="Arial" w:hAnsi="Arial" w:cs="Arial"/>
        </w:rPr>
        <w:t>Pzp</w:t>
      </w:r>
      <w:proofErr w:type="spellEnd"/>
      <w:r w:rsidRPr="006D6407">
        <w:rPr>
          <w:rFonts w:ascii="Arial" w:hAnsi="Arial" w:cs="Arial"/>
        </w:rPr>
        <w:t xml:space="preserve"> oraz art. 109 ust.1 pkt 4-7 ustawy </w:t>
      </w:r>
      <w:proofErr w:type="spellStart"/>
      <w:r w:rsidRPr="006D6407">
        <w:rPr>
          <w:rFonts w:ascii="Arial" w:hAnsi="Arial" w:cs="Arial"/>
        </w:rPr>
        <w:t>Pzp</w:t>
      </w:r>
      <w:proofErr w:type="spellEnd"/>
      <w:r w:rsidRPr="006D6407">
        <w:rPr>
          <w:rFonts w:ascii="Arial" w:hAnsi="Arial" w:cs="Arial"/>
        </w:rPr>
        <w:t xml:space="preserve"> (załącznik nr 13) oraz art. 7 ust. 1 Ustawy o szczególnych rozwiązaniach w zakresie przeciwdziałania wspieraniu agresji na Ukrainę oraz służących ochronie bezpieczeństwa narodowego, art. 5k Rozporządzenia Rady (UE) nr 833/2014 z dnia 31 lipca 2014 r. dotyczącego środków ograniczających w związku z działaniami Rosji destabi</w:t>
      </w:r>
      <w:r>
        <w:rPr>
          <w:rFonts w:ascii="Arial" w:hAnsi="Arial" w:cs="Arial"/>
        </w:rPr>
        <w:t>lizującymi sytuację na Ukrainie</w:t>
      </w:r>
      <w:r w:rsidRPr="006D6407">
        <w:rPr>
          <w:rFonts w:ascii="Arial" w:hAnsi="Arial" w:cs="Arial"/>
        </w:rPr>
        <w:t xml:space="preserve"> </w:t>
      </w:r>
      <w:r w:rsidRPr="006D6407">
        <w:rPr>
          <w:rFonts w:ascii="Arial" w:hAnsi="Arial" w:cs="Arial"/>
        </w:rPr>
        <w:t>(Dz. Urz. UE nr L 229 z 31.7.2014, str. 1) w brzmieniu nadanym rozporządzeniem Rady (UE) 2022/576 w sprawie zmiany rozporządzenia (UE) nr 833/2014 dotyczącego środków ograniczających w związku z działaniami Rosji destabilizującymi sytuację na Ukrainie (Dz. Urz. UE nr L 111 z 8.4.2022, str. 1) (załącznik nr 11 do SWZ)</w:t>
      </w:r>
      <w:r>
        <w:rPr>
          <w:rFonts w:ascii="Arial" w:hAnsi="Arial" w:cs="Arial"/>
        </w:rPr>
        <w:t>.”</w:t>
      </w:r>
    </w:p>
    <w:p w14:paraId="1C1515C5" w14:textId="77777777" w:rsidR="006D6407" w:rsidRPr="006D6407" w:rsidRDefault="006D6407" w:rsidP="006D6407">
      <w:pPr>
        <w:autoSpaceDE w:val="0"/>
        <w:autoSpaceDN w:val="0"/>
        <w:adjustRightInd w:val="0"/>
        <w:spacing w:after="0" w:line="276" w:lineRule="auto"/>
        <w:ind w:left="284"/>
        <w:rPr>
          <w:rFonts w:ascii="Arial" w:hAnsi="Arial" w:cs="Arial"/>
        </w:rPr>
      </w:pPr>
    </w:p>
    <w:p w14:paraId="79546D08" w14:textId="09D4DC89" w:rsidR="006D6407" w:rsidRPr="006D6407" w:rsidRDefault="006D6407" w:rsidP="006D640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" w:hAnsi="Arial" w:cs="Arial"/>
        </w:rPr>
      </w:pPr>
      <w:r w:rsidRPr="006D6407">
        <w:rPr>
          <w:rFonts w:ascii="Arial" w:hAnsi="Arial" w:cs="Arial"/>
        </w:rPr>
        <w:t>Zamawiający zmienia postanowienia sekcji: III.1.</w:t>
      </w:r>
      <w:r>
        <w:rPr>
          <w:rFonts w:ascii="Arial" w:hAnsi="Arial" w:cs="Arial"/>
        </w:rPr>
        <w:t>3</w:t>
      </w:r>
      <w:r w:rsidRPr="006D6407">
        <w:rPr>
          <w:rFonts w:ascii="Arial" w:hAnsi="Arial" w:cs="Arial"/>
        </w:rPr>
        <w:t xml:space="preserve"> Ogłoszenia oraz odpowiednio postanowienia SWZ i nadaje im brzmienie:</w:t>
      </w:r>
    </w:p>
    <w:p w14:paraId="413ACE67" w14:textId="197E91B4" w:rsidR="006D6407" w:rsidRPr="006D6407" w:rsidRDefault="006D6407" w:rsidP="006D6407">
      <w:pPr>
        <w:pStyle w:val="Default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6D6407">
        <w:rPr>
          <w:rFonts w:ascii="Arial" w:hAnsi="Arial" w:cs="Arial"/>
          <w:b/>
          <w:sz w:val="22"/>
          <w:szCs w:val="22"/>
        </w:rPr>
        <w:t>„</w:t>
      </w:r>
      <w:r w:rsidRPr="006D6407">
        <w:rPr>
          <w:rFonts w:ascii="Arial" w:hAnsi="Arial" w:cs="Arial"/>
          <w:sz w:val="22"/>
          <w:szCs w:val="22"/>
        </w:rPr>
        <w:t>Wykaz i krótki opis kryteriów kwalifikacji:</w:t>
      </w:r>
    </w:p>
    <w:p w14:paraId="080D1406" w14:textId="77777777" w:rsidR="006D6407" w:rsidRPr="006D6407" w:rsidRDefault="006D6407" w:rsidP="006D6407">
      <w:pPr>
        <w:autoSpaceDE w:val="0"/>
        <w:autoSpaceDN w:val="0"/>
        <w:adjustRightInd w:val="0"/>
        <w:spacing w:after="0" w:line="276" w:lineRule="auto"/>
        <w:ind w:left="284"/>
        <w:rPr>
          <w:rFonts w:ascii="Arial" w:eastAsiaTheme="minorHAnsi" w:hAnsi="Arial" w:cs="Arial"/>
          <w:color w:val="000000"/>
        </w:rPr>
      </w:pPr>
      <w:r w:rsidRPr="006D6407">
        <w:rPr>
          <w:rFonts w:ascii="Arial" w:eastAsiaTheme="minorHAnsi" w:hAnsi="Arial" w:cs="Arial"/>
          <w:color w:val="000000"/>
        </w:rPr>
        <w:t>Zamawiający uzna, że Wykonawca posiada wymagane zdolności zawodowe oraz w zakresie doświadczenia, jeżeli Wykonawca wykaże, że:</w:t>
      </w:r>
    </w:p>
    <w:p w14:paraId="78C5CC0B" w14:textId="77777777" w:rsidR="006D6407" w:rsidRPr="006D6407" w:rsidRDefault="006D6407" w:rsidP="006D6407">
      <w:pPr>
        <w:autoSpaceDE w:val="0"/>
        <w:autoSpaceDN w:val="0"/>
        <w:adjustRightInd w:val="0"/>
        <w:spacing w:after="0" w:line="276" w:lineRule="auto"/>
        <w:ind w:left="284"/>
        <w:rPr>
          <w:rFonts w:ascii="Arial" w:eastAsiaTheme="minorHAnsi" w:hAnsi="Arial" w:cs="Arial"/>
          <w:color w:val="000000"/>
        </w:rPr>
      </w:pPr>
      <w:r w:rsidRPr="006D6407">
        <w:rPr>
          <w:rFonts w:ascii="Arial" w:eastAsiaTheme="minorHAnsi" w:hAnsi="Arial" w:cs="Arial"/>
          <w:color w:val="000000"/>
        </w:rPr>
        <w:t>1) W ciągu ostatnich 15 lat zrealizował zadanie obejmujące zaprojektowanie:</w:t>
      </w:r>
    </w:p>
    <w:p w14:paraId="5731C618" w14:textId="77777777" w:rsidR="006D6407" w:rsidRPr="006D6407" w:rsidRDefault="006D6407" w:rsidP="006D6407">
      <w:pPr>
        <w:autoSpaceDE w:val="0"/>
        <w:autoSpaceDN w:val="0"/>
        <w:adjustRightInd w:val="0"/>
        <w:spacing w:after="0" w:line="276" w:lineRule="auto"/>
        <w:ind w:left="284"/>
        <w:rPr>
          <w:rFonts w:ascii="Arial" w:eastAsiaTheme="minorHAnsi" w:hAnsi="Arial" w:cs="Arial"/>
          <w:color w:val="000000"/>
        </w:rPr>
      </w:pPr>
      <w:r w:rsidRPr="006D6407">
        <w:rPr>
          <w:rFonts w:ascii="Arial" w:eastAsiaTheme="minorHAnsi" w:hAnsi="Arial" w:cs="Arial"/>
          <w:color w:val="000000"/>
        </w:rPr>
        <w:t>• co najmniej 1 stacji uzdatniającej wodę powierzchniową do celów komunalnych lub przemysłowych o wydajności nie mniejszej niż 150,0 m3/h lub</w:t>
      </w:r>
    </w:p>
    <w:p w14:paraId="2B89698D" w14:textId="77777777" w:rsidR="006D6407" w:rsidRPr="006D6407" w:rsidRDefault="006D6407" w:rsidP="006D6407">
      <w:pPr>
        <w:autoSpaceDE w:val="0"/>
        <w:autoSpaceDN w:val="0"/>
        <w:adjustRightInd w:val="0"/>
        <w:spacing w:after="0" w:line="276" w:lineRule="auto"/>
        <w:ind w:left="284"/>
        <w:rPr>
          <w:rFonts w:ascii="Arial" w:eastAsiaTheme="minorHAnsi" w:hAnsi="Arial" w:cs="Arial"/>
          <w:color w:val="000000"/>
        </w:rPr>
      </w:pPr>
      <w:r w:rsidRPr="006D6407">
        <w:rPr>
          <w:rFonts w:ascii="Arial" w:eastAsiaTheme="minorHAnsi" w:hAnsi="Arial" w:cs="Arial"/>
          <w:color w:val="000000"/>
        </w:rPr>
        <w:t>• co najmniej dwóch stacji uzdatniania wody podziemnej o wydajności nie mniejszej niż 200,0 m3/h każda.</w:t>
      </w:r>
    </w:p>
    <w:p w14:paraId="51A3101A" w14:textId="77777777" w:rsidR="006D6407" w:rsidRPr="006D6407" w:rsidRDefault="006D6407" w:rsidP="006D6407">
      <w:pPr>
        <w:autoSpaceDE w:val="0"/>
        <w:autoSpaceDN w:val="0"/>
        <w:adjustRightInd w:val="0"/>
        <w:spacing w:after="0" w:line="276" w:lineRule="auto"/>
        <w:ind w:left="284"/>
        <w:rPr>
          <w:rFonts w:ascii="Arial" w:eastAsiaTheme="minorHAnsi" w:hAnsi="Arial" w:cs="Arial"/>
          <w:color w:val="000000"/>
        </w:rPr>
      </w:pPr>
      <w:r w:rsidRPr="006D6407">
        <w:rPr>
          <w:rFonts w:ascii="Arial" w:eastAsiaTheme="minorHAnsi" w:hAnsi="Arial" w:cs="Arial"/>
          <w:color w:val="000000"/>
        </w:rPr>
        <w:t>Wykonawca musi wykazać się wykonaniem dokumentacji projektowej obejmującej co najmniej następujące procesy technologiczne: koagulacja (wraz z sedymentacją lub flotacją zawiesin), filtracja pospieszna lub grawitacyjna lub ultrafiltracja i odwrócona osmoza. Wymaga się, by wydajność układu RO wynosiła minimum 50,0 m3/h. Inwestycje, których dotyczą wskazane dokumentacje projektowe muszą być zrealizowane</w:t>
      </w:r>
    </w:p>
    <w:p w14:paraId="77AD9307" w14:textId="77777777" w:rsidR="006D6407" w:rsidRPr="006D6407" w:rsidRDefault="006D6407" w:rsidP="006D6407">
      <w:pPr>
        <w:autoSpaceDE w:val="0"/>
        <w:autoSpaceDN w:val="0"/>
        <w:adjustRightInd w:val="0"/>
        <w:spacing w:after="0" w:line="276" w:lineRule="auto"/>
        <w:ind w:left="284"/>
        <w:rPr>
          <w:rFonts w:ascii="Arial" w:eastAsiaTheme="minorHAnsi" w:hAnsi="Arial" w:cs="Arial"/>
          <w:color w:val="000000"/>
        </w:rPr>
      </w:pPr>
      <w:r w:rsidRPr="006D6407">
        <w:rPr>
          <w:rFonts w:ascii="Arial" w:eastAsiaTheme="minorHAnsi" w:hAnsi="Arial" w:cs="Arial"/>
          <w:color w:val="000000"/>
        </w:rPr>
        <w:t>oraz</w:t>
      </w:r>
    </w:p>
    <w:p w14:paraId="58EE6EB9" w14:textId="77777777" w:rsidR="006D6407" w:rsidRPr="006D6407" w:rsidRDefault="006D6407" w:rsidP="006D6407">
      <w:pPr>
        <w:autoSpaceDE w:val="0"/>
        <w:autoSpaceDN w:val="0"/>
        <w:adjustRightInd w:val="0"/>
        <w:spacing w:after="0" w:line="276" w:lineRule="auto"/>
        <w:ind w:left="284"/>
        <w:rPr>
          <w:rFonts w:ascii="Arial" w:eastAsiaTheme="minorHAnsi" w:hAnsi="Arial" w:cs="Arial"/>
          <w:color w:val="000000"/>
        </w:rPr>
      </w:pPr>
      <w:r w:rsidRPr="006D6407">
        <w:rPr>
          <w:rFonts w:ascii="Arial" w:eastAsiaTheme="minorHAnsi" w:hAnsi="Arial" w:cs="Arial"/>
          <w:color w:val="000000"/>
        </w:rPr>
        <w:t>2) W ciągu ostatnich 15 lat zrealizował zadanie obejmujące budowę co najmniej 1 stacji uzdatniającej wodę powierzchniową do celów komunalnych lub przemysłowych o wydajności nie mniejszej niż 150,0 m3/h lub zadania obejmujące co najmniej dwie stacje uzdatniania wody podziemnej o wydajności nie mniejszej niż 200,0 m3/h każda.</w:t>
      </w:r>
    </w:p>
    <w:p w14:paraId="4E1AA0B9" w14:textId="77777777" w:rsidR="006D6407" w:rsidRPr="006D6407" w:rsidRDefault="006D6407" w:rsidP="006D6407">
      <w:pPr>
        <w:autoSpaceDE w:val="0"/>
        <w:autoSpaceDN w:val="0"/>
        <w:adjustRightInd w:val="0"/>
        <w:spacing w:after="0" w:line="276" w:lineRule="auto"/>
        <w:ind w:left="284"/>
        <w:rPr>
          <w:rFonts w:ascii="Arial" w:eastAsiaTheme="minorHAnsi" w:hAnsi="Arial" w:cs="Arial"/>
          <w:color w:val="000000"/>
        </w:rPr>
      </w:pPr>
      <w:r w:rsidRPr="006D6407">
        <w:rPr>
          <w:rFonts w:ascii="Arial" w:eastAsiaTheme="minorHAnsi" w:hAnsi="Arial" w:cs="Arial"/>
          <w:color w:val="000000"/>
        </w:rPr>
        <w:t>Wykonawca musi wykazać się wykonaniem instalacji obejmujących co najmniej następujące procesy technologiczne: koagulacja (wraz z sedymentacją lub flotacją zawiesin), filtracja pospieszna lub grawitacyjna lub ultrafiltracja i odwrócona osmoza. Wymaga się, by wydajność układu RO wynosiła minimum 50,0 m3/h.</w:t>
      </w:r>
    </w:p>
    <w:p w14:paraId="6E94BA29" w14:textId="77777777" w:rsidR="006D6407" w:rsidRPr="006D6407" w:rsidRDefault="006D6407" w:rsidP="006D6407">
      <w:pPr>
        <w:autoSpaceDE w:val="0"/>
        <w:autoSpaceDN w:val="0"/>
        <w:adjustRightInd w:val="0"/>
        <w:spacing w:after="0" w:line="276" w:lineRule="auto"/>
        <w:ind w:left="284"/>
        <w:rPr>
          <w:rFonts w:ascii="Arial" w:eastAsiaTheme="minorHAnsi" w:hAnsi="Arial" w:cs="Arial"/>
          <w:color w:val="000000"/>
        </w:rPr>
      </w:pPr>
      <w:r w:rsidRPr="006D6407">
        <w:rPr>
          <w:rFonts w:ascii="Arial" w:eastAsiaTheme="minorHAnsi" w:hAnsi="Arial" w:cs="Arial"/>
          <w:color w:val="000000"/>
        </w:rPr>
        <w:t>Inwestycje, o których mowa muszą być zrealizowane oraz użytkowane zgodnie z obowiązującym prawem, przez minimum jeden rok.</w:t>
      </w:r>
    </w:p>
    <w:p w14:paraId="5AB6B8BE" w14:textId="77777777" w:rsidR="006D6407" w:rsidRPr="006D6407" w:rsidRDefault="006D6407" w:rsidP="006D6407">
      <w:pPr>
        <w:autoSpaceDE w:val="0"/>
        <w:autoSpaceDN w:val="0"/>
        <w:adjustRightInd w:val="0"/>
        <w:spacing w:after="0" w:line="276" w:lineRule="auto"/>
        <w:ind w:left="284"/>
        <w:rPr>
          <w:rFonts w:ascii="Arial" w:eastAsiaTheme="minorHAnsi" w:hAnsi="Arial" w:cs="Arial"/>
          <w:color w:val="000000"/>
        </w:rPr>
      </w:pPr>
      <w:r w:rsidRPr="006D6407">
        <w:rPr>
          <w:rFonts w:ascii="Arial" w:eastAsiaTheme="minorHAnsi" w:hAnsi="Arial" w:cs="Arial"/>
          <w:color w:val="000000"/>
        </w:rPr>
        <w:t>Uwaga: Wskazane powyżej wymagania dotyczące projektowania i realizacji stacji uzdatniania wody nie muszą dotyczyć jednego obiektu/inwestycji.”</w:t>
      </w:r>
    </w:p>
    <w:p w14:paraId="2EDA48FC" w14:textId="77777777" w:rsidR="006D6407" w:rsidRPr="006D6407" w:rsidRDefault="006D6407" w:rsidP="006D6407">
      <w:pPr>
        <w:autoSpaceDE w:val="0"/>
        <w:autoSpaceDN w:val="0"/>
        <w:adjustRightInd w:val="0"/>
        <w:spacing w:after="0" w:line="276" w:lineRule="auto"/>
        <w:ind w:left="284"/>
        <w:rPr>
          <w:rFonts w:ascii="Arial" w:eastAsiaTheme="minorHAnsi" w:hAnsi="Arial" w:cs="Arial"/>
          <w:color w:val="000000"/>
        </w:rPr>
      </w:pPr>
      <w:r w:rsidRPr="006D6407">
        <w:rPr>
          <w:rFonts w:ascii="Arial" w:eastAsiaTheme="minorHAnsi" w:hAnsi="Arial" w:cs="Arial"/>
          <w:color w:val="000000"/>
        </w:rPr>
        <w:t>oraz</w:t>
      </w:r>
    </w:p>
    <w:p w14:paraId="072EBDF9" w14:textId="77777777" w:rsidR="006D6407" w:rsidRPr="006D6407" w:rsidRDefault="006D6407" w:rsidP="006D6407">
      <w:pPr>
        <w:autoSpaceDE w:val="0"/>
        <w:autoSpaceDN w:val="0"/>
        <w:adjustRightInd w:val="0"/>
        <w:spacing w:after="0" w:line="276" w:lineRule="auto"/>
        <w:ind w:left="284"/>
        <w:rPr>
          <w:rFonts w:ascii="Arial" w:eastAsiaTheme="minorHAnsi" w:hAnsi="Arial" w:cs="Arial"/>
          <w:color w:val="00B050"/>
        </w:rPr>
      </w:pPr>
      <w:r w:rsidRPr="006D6407">
        <w:rPr>
          <w:rFonts w:ascii="Arial" w:eastAsiaTheme="minorHAnsi" w:hAnsi="Arial" w:cs="Arial"/>
          <w:color w:val="00B050"/>
        </w:rPr>
        <w:t>3) dysponuje osobami o odpowiednich kwalifikacjach, niezbędnych do prawidłowej realizacji przedmiotu zamówienia, tj.:</w:t>
      </w:r>
    </w:p>
    <w:p w14:paraId="1190EEA0" w14:textId="77777777" w:rsidR="006D6407" w:rsidRPr="006D6407" w:rsidRDefault="006D6407" w:rsidP="006D6407">
      <w:pPr>
        <w:autoSpaceDE w:val="0"/>
        <w:autoSpaceDN w:val="0"/>
        <w:adjustRightInd w:val="0"/>
        <w:spacing w:after="0" w:line="276" w:lineRule="auto"/>
        <w:ind w:left="284"/>
        <w:rPr>
          <w:rFonts w:ascii="Arial" w:eastAsiaTheme="minorHAnsi" w:hAnsi="Arial" w:cs="Arial"/>
          <w:color w:val="00B050"/>
        </w:rPr>
      </w:pPr>
      <w:r w:rsidRPr="006D6407">
        <w:rPr>
          <w:rFonts w:ascii="Arial" w:eastAsiaTheme="minorHAnsi" w:hAnsi="Arial" w:cs="Arial"/>
          <w:color w:val="00B050"/>
        </w:rPr>
        <w:t xml:space="preserve">a) zespołem projektantów w skład którego będą wchodzić przynajmniej dwie osoby posiadające doświadczenie zawodowe obejmujące wykonanie dokumentacji projektowej dla 2 stacji uzdatniania wody, każda o wydajności </w:t>
      </w:r>
      <w:r w:rsidRPr="006D6407">
        <w:rPr>
          <w:rFonts w:ascii="Arial" w:eastAsiaTheme="minorHAnsi" w:hAnsi="Arial" w:cs="Arial"/>
          <w:color w:val="00B050"/>
        </w:rPr>
        <w:t>co najmniej 100m3/h wody uzdatnionej, które zostały zrealizowane i przekazane do eksploatacji w ciągu ostatnich 15 lat,</w:t>
      </w:r>
    </w:p>
    <w:p w14:paraId="001F19F0" w14:textId="77777777" w:rsidR="006D6407" w:rsidRPr="006D6407" w:rsidRDefault="006D6407" w:rsidP="006D6407">
      <w:pPr>
        <w:autoSpaceDE w:val="0"/>
        <w:autoSpaceDN w:val="0"/>
        <w:adjustRightInd w:val="0"/>
        <w:spacing w:after="0" w:line="276" w:lineRule="auto"/>
        <w:ind w:left="284"/>
        <w:rPr>
          <w:rFonts w:ascii="Arial" w:eastAsiaTheme="minorHAnsi" w:hAnsi="Arial" w:cs="Arial"/>
          <w:color w:val="000000"/>
        </w:rPr>
      </w:pPr>
      <w:r w:rsidRPr="006D6407">
        <w:rPr>
          <w:rFonts w:ascii="Arial" w:eastAsiaTheme="minorHAnsi" w:hAnsi="Arial" w:cs="Arial"/>
          <w:color w:val="000000"/>
        </w:rPr>
        <w:t>b) specjalistą ds. technologii uzdatniania wody, który musi wykazać się doświadczeniem w prowadzeniu nadzoru/rozruchu co najmniej dwóch zadań polegających na modernizacji lub budowie stacji uzdatniania wody pitnej o wydajności co najmniej 100 m3/h.</w:t>
      </w:r>
    </w:p>
    <w:p w14:paraId="4432CD4D" w14:textId="77777777" w:rsidR="006D6407" w:rsidRPr="006D6407" w:rsidRDefault="006D6407" w:rsidP="006D6407">
      <w:pPr>
        <w:autoSpaceDE w:val="0"/>
        <w:autoSpaceDN w:val="0"/>
        <w:adjustRightInd w:val="0"/>
        <w:spacing w:after="0" w:line="276" w:lineRule="auto"/>
        <w:ind w:left="284"/>
        <w:rPr>
          <w:rFonts w:ascii="Arial" w:eastAsiaTheme="minorHAnsi" w:hAnsi="Arial" w:cs="Arial"/>
          <w:color w:val="000000"/>
        </w:rPr>
      </w:pPr>
      <w:r w:rsidRPr="006D6407">
        <w:rPr>
          <w:rFonts w:ascii="Arial" w:eastAsiaTheme="minorHAnsi" w:hAnsi="Arial" w:cs="Arial"/>
          <w:color w:val="000000"/>
        </w:rPr>
        <w:t>c) kierownikiem budowy posiadającym:</w:t>
      </w:r>
    </w:p>
    <w:p w14:paraId="6BFAD6E4" w14:textId="77777777" w:rsidR="006D6407" w:rsidRPr="006D6407" w:rsidRDefault="006D6407" w:rsidP="006D6407">
      <w:pPr>
        <w:autoSpaceDE w:val="0"/>
        <w:autoSpaceDN w:val="0"/>
        <w:adjustRightInd w:val="0"/>
        <w:spacing w:after="0" w:line="276" w:lineRule="auto"/>
        <w:ind w:left="284"/>
        <w:rPr>
          <w:rFonts w:ascii="Arial" w:eastAsiaTheme="minorHAnsi" w:hAnsi="Arial" w:cs="Arial"/>
          <w:color w:val="000000"/>
        </w:rPr>
      </w:pPr>
      <w:r w:rsidRPr="006D6407">
        <w:rPr>
          <w:rFonts w:ascii="Arial" w:eastAsiaTheme="minorHAnsi" w:hAnsi="Arial" w:cs="Arial"/>
          <w:color w:val="000000"/>
        </w:rPr>
        <w:t>• wykształcenie wyższe techniczne oraz uprawnienia budowlane bez ograniczeń o specjalności konstrukcyjno-budowlanej do kierowania robotami budowlanymi,</w:t>
      </w:r>
    </w:p>
    <w:p w14:paraId="1112E1D7" w14:textId="77777777" w:rsidR="006D6407" w:rsidRPr="006D6407" w:rsidRDefault="006D6407" w:rsidP="006D6407">
      <w:pPr>
        <w:autoSpaceDE w:val="0"/>
        <w:autoSpaceDN w:val="0"/>
        <w:adjustRightInd w:val="0"/>
        <w:spacing w:after="0" w:line="276" w:lineRule="auto"/>
        <w:ind w:left="284"/>
        <w:rPr>
          <w:rFonts w:ascii="Arial" w:eastAsiaTheme="minorHAnsi" w:hAnsi="Arial" w:cs="Arial"/>
          <w:color w:val="000000"/>
        </w:rPr>
      </w:pPr>
      <w:r w:rsidRPr="006D6407">
        <w:rPr>
          <w:rFonts w:ascii="Arial" w:eastAsiaTheme="minorHAnsi" w:hAnsi="Arial" w:cs="Arial"/>
          <w:color w:val="000000"/>
        </w:rPr>
        <w:t>• doświadczenie zawodowe w pełnieniu funkcji kierownika budowy lub kierownika robót (przez cały okres realizacji zadania tj. od rozpoczęcia</w:t>
      </w:r>
    </w:p>
    <w:p w14:paraId="1C6EB612" w14:textId="77777777" w:rsidR="006D6407" w:rsidRPr="006D6407" w:rsidRDefault="006D6407" w:rsidP="006D6407">
      <w:pPr>
        <w:autoSpaceDE w:val="0"/>
        <w:autoSpaceDN w:val="0"/>
        <w:adjustRightInd w:val="0"/>
        <w:spacing w:after="0" w:line="276" w:lineRule="auto"/>
        <w:ind w:left="284"/>
        <w:rPr>
          <w:rFonts w:ascii="Arial" w:eastAsiaTheme="minorHAnsi" w:hAnsi="Arial" w:cs="Arial"/>
          <w:color w:val="000000"/>
        </w:rPr>
      </w:pPr>
      <w:r w:rsidRPr="006D6407">
        <w:rPr>
          <w:rFonts w:ascii="Arial" w:eastAsiaTheme="minorHAnsi" w:hAnsi="Arial" w:cs="Arial"/>
          <w:color w:val="000000"/>
        </w:rPr>
        <w:t>do zakończenia realizacji zadań, tj. do zakończenia odbioru końcowego) w ramach co najmniej 2 zakończonych i należycie wykonanych zadań obejmujących roboty ogólnobudowlane, w okresie ostatnich 8 lat, każde o wartości co najmniej 1,0 mln PLN (brutto),</w:t>
      </w:r>
    </w:p>
    <w:p w14:paraId="5E4B9685" w14:textId="77777777" w:rsidR="006D6407" w:rsidRPr="006D6407" w:rsidRDefault="006D6407" w:rsidP="006D6407">
      <w:pPr>
        <w:autoSpaceDE w:val="0"/>
        <w:autoSpaceDN w:val="0"/>
        <w:adjustRightInd w:val="0"/>
        <w:spacing w:after="0" w:line="276" w:lineRule="auto"/>
        <w:ind w:left="284"/>
        <w:rPr>
          <w:rFonts w:ascii="Arial" w:eastAsiaTheme="minorHAnsi" w:hAnsi="Arial" w:cs="Arial"/>
          <w:color w:val="000000"/>
        </w:rPr>
      </w:pPr>
      <w:r w:rsidRPr="006D6407">
        <w:rPr>
          <w:rFonts w:ascii="Arial" w:eastAsiaTheme="minorHAnsi" w:hAnsi="Arial" w:cs="Arial"/>
          <w:color w:val="000000"/>
        </w:rPr>
        <w:t>d) kierownikiem robót elektrycznych posiadającym:</w:t>
      </w:r>
    </w:p>
    <w:p w14:paraId="14DA5F2F" w14:textId="77777777" w:rsidR="006D6407" w:rsidRPr="006D6407" w:rsidRDefault="006D6407" w:rsidP="006D6407">
      <w:pPr>
        <w:autoSpaceDE w:val="0"/>
        <w:autoSpaceDN w:val="0"/>
        <w:adjustRightInd w:val="0"/>
        <w:spacing w:after="0" w:line="276" w:lineRule="auto"/>
        <w:ind w:left="284"/>
        <w:rPr>
          <w:rFonts w:ascii="Arial" w:eastAsiaTheme="minorHAnsi" w:hAnsi="Arial" w:cs="Arial"/>
          <w:color w:val="000000"/>
        </w:rPr>
      </w:pPr>
      <w:r w:rsidRPr="006D6407">
        <w:rPr>
          <w:rFonts w:ascii="Arial" w:eastAsiaTheme="minorHAnsi" w:hAnsi="Arial" w:cs="Arial"/>
          <w:color w:val="000000"/>
        </w:rPr>
        <w:t>• uprawnienia budowlane do kierowania robotami budowlanymi w specjalności instalacyjnej w zakresie sieci, instalacji i urządzeń elektrycznych</w:t>
      </w:r>
    </w:p>
    <w:p w14:paraId="18825303" w14:textId="77777777" w:rsidR="006D6407" w:rsidRPr="006D6407" w:rsidRDefault="006D6407" w:rsidP="006D6407">
      <w:pPr>
        <w:autoSpaceDE w:val="0"/>
        <w:autoSpaceDN w:val="0"/>
        <w:adjustRightInd w:val="0"/>
        <w:spacing w:after="0" w:line="276" w:lineRule="auto"/>
        <w:ind w:left="284"/>
        <w:rPr>
          <w:rFonts w:ascii="Arial" w:eastAsiaTheme="minorHAnsi" w:hAnsi="Arial" w:cs="Arial"/>
          <w:color w:val="000000"/>
        </w:rPr>
      </w:pPr>
      <w:r w:rsidRPr="006D6407">
        <w:rPr>
          <w:rFonts w:ascii="Arial" w:eastAsiaTheme="minorHAnsi" w:hAnsi="Arial" w:cs="Arial"/>
          <w:color w:val="000000"/>
        </w:rPr>
        <w:t>i elektroenergetycznych bez ograniczeń lub odpowiednie uprawnienia budowlane wydane na podstawie wcześniej obowiązujących przepisów w zakresie wystarczającym do kierowania robotami budowlanymi,</w:t>
      </w:r>
    </w:p>
    <w:p w14:paraId="5AB751C3" w14:textId="77777777" w:rsidR="006D6407" w:rsidRPr="006D6407" w:rsidRDefault="006D6407" w:rsidP="006D6407">
      <w:pPr>
        <w:autoSpaceDE w:val="0"/>
        <w:autoSpaceDN w:val="0"/>
        <w:adjustRightInd w:val="0"/>
        <w:spacing w:after="0" w:line="276" w:lineRule="auto"/>
        <w:ind w:left="284"/>
        <w:rPr>
          <w:rFonts w:ascii="Arial" w:eastAsiaTheme="minorHAnsi" w:hAnsi="Arial" w:cs="Arial"/>
          <w:color w:val="000000"/>
        </w:rPr>
      </w:pPr>
      <w:r w:rsidRPr="006D6407">
        <w:rPr>
          <w:rFonts w:ascii="Arial" w:eastAsiaTheme="minorHAnsi" w:hAnsi="Arial" w:cs="Arial"/>
          <w:color w:val="000000"/>
        </w:rPr>
        <w:t xml:space="preserve">• doświadczenie zawodowe polegające na pełnieniu funkcji kierownika budowy lub kierownika robót z uwzględnieniem </w:t>
      </w:r>
      <w:proofErr w:type="spellStart"/>
      <w:r w:rsidRPr="006D6407">
        <w:rPr>
          <w:rFonts w:ascii="Arial" w:eastAsiaTheme="minorHAnsi" w:hAnsi="Arial" w:cs="Arial"/>
          <w:color w:val="000000"/>
        </w:rPr>
        <w:t>AKPiA</w:t>
      </w:r>
      <w:proofErr w:type="spellEnd"/>
      <w:r w:rsidRPr="006D6407">
        <w:rPr>
          <w:rFonts w:ascii="Arial" w:eastAsiaTheme="minorHAnsi" w:hAnsi="Arial" w:cs="Arial"/>
          <w:color w:val="000000"/>
        </w:rPr>
        <w:t xml:space="preserve"> (przez cały okres realizacji zadania tj. od rozpoczęcia do zakończenia realizacji robót) w ramach co najmniej 2 zakończonych i należycie wykonanych zadań obejmujących roboty elektryczne, w okresie ostatnich 8 lat, każde o wartości co najmniej 0,5 mln PLN (brutto),</w:t>
      </w:r>
    </w:p>
    <w:p w14:paraId="273AA571" w14:textId="2F973EAC" w:rsidR="006D6407" w:rsidRDefault="006D6407" w:rsidP="006D6407">
      <w:pPr>
        <w:autoSpaceDE w:val="0"/>
        <w:autoSpaceDN w:val="0"/>
        <w:adjustRightInd w:val="0"/>
        <w:spacing w:after="0" w:line="276" w:lineRule="auto"/>
        <w:ind w:left="284"/>
        <w:rPr>
          <w:rFonts w:ascii="Arial" w:eastAsiaTheme="minorHAnsi" w:hAnsi="Arial" w:cs="Arial"/>
          <w:color w:val="000000"/>
        </w:rPr>
      </w:pPr>
      <w:r w:rsidRPr="006D6407">
        <w:rPr>
          <w:rFonts w:ascii="Arial" w:eastAsiaTheme="minorHAnsi" w:hAnsi="Arial" w:cs="Arial"/>
          <w:color w:val="000000"/>
        </w:rPr>
        <w:t xml:space="preserve">Ciąg dalszy w </w:t>
      </w:r>
      <w:proofErr w:type="spellStart"/>
      <w:r w:rsidRPr="006D6407">
        <w:rPr>
          <w:rFonts w:ascii="Arial" w:eastAsiaTheme="minorHAnsi" w:hAnsi="Arial" w:cs="Arial"/>
          <w:color w:val="000000"/>
        </w:rPr>
        <w:t>w</w:t>
      </w:r>
      <w:proofErr w:type="spellEnd"/>
      <w:r w:rsidRPr="006D6407">
        <w:rPr>
          <w:rFonts w:ascii="Arial" w:eastAsiaTheme="minorHAnsi" w:hAnsi="Arial" w:cs="Arial"/>
          <w:color w:val="000000"/>
        </w:rPr>
        <w:t xml:space="preserve"> części: "Minimalny poziom ewentualnie wymaganych standardów"</w:t>
      </w:r>
      <w:r>
        <w:rPr>
          <w:rFonts w:ascii="Arial" w:eastAsiaTheme="minorHAnsi" w:hAnsi="Arial" w:cs="Arial"/>
          <w:color w:val="000000"/>
        </w:rPr>
        <w:t>.</w:t>
      </w:r>
    </w:p>
    <w:p w14:paraId="584C1E28" w14:textId="7B2DBDEB" w:rsidR="006D6407" w:rsidRDefault="006D6407" w:rsidP="0084219D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color w:val="000000"/>
        </w:rPr>
      </w:pPr>
    </w:p>
    <w:p w14:paraId="24DBD4F6" w14:textId="4B5F05CA" w:rsidR="006D6407" w:rsidRDefault="006D6407" w:rsidP="006D6407">
      <w:pPr>
        <w:autoSpaceDE w:val="0"/>
        <w:autoSpaceDN w:val="0"/>
        <w:adjustRightInd w:val="0"/>
        <w:spacing w:after="0" w:line="276" w:lineRule="auto"/>
        <w:ind w:left="284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  <w:color w:val="000000"/>
        </w:rPr>
        <w:t>Zakres objęty zmianą zaznaczono kolorem zielonym.</w:t>
      </w:r>
    </w:p>
    <w:p w14:paraId="176DF1F3" w14:textId="77777777" w:rsidR="0084219D" w:rsidRPr="006D6407" w:rsidRDefault="0084219D" w:rsidP="006D6407">
      <w:pPr>
        <w:autoSpaceDE w:val="0"/>
        <w:autoSpaceDN w:val="0"/>
        <w:adjustRightInd w:val="0"/>
        <w:spacing w:after="0" w:line="276" w:lineRule="auto"/>
        <w:ind w:left="284"/>
        <w:rPr>
          <w:rFonts w:ascii="Arial" w:eastAsiaTheme="minorHAnsi" w:hAnsi="Arial" w:cs="Arial"/>
          <w:color w:val="000000"/>
        </w:rPr>
      </w:pPr>
    </w:p>
    <w:p w14:paraId="6EEB367F" w14:textId="5439D8C5" w:rsidR="0084219D" w:rsidRPr="006D6407" w:rsidRDefault="0084219D" w:rsidP="0084219D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" w:hAnsi="Arial" w:cs="Arial"/>
        </w:rPr>
      </w:pPr>
      <w:r w:rsidRPr="006D6407">
        <w:rPr>
          <w:rFonts w:ascii="Arial" w:hAnsi="Arial" w:cs="Arial"/>
        </w:rPr>
        <w:t xml:space="preserve">Zamawiający zmienia postanowienia sekcji: </w:t>
      </w:r>
      <w:r>
        <w:rPr>
          <w:rFonts w:ascii="Arial" w:hAnsi="Arial" w:cs="Arial"/>
        </w:rPr>
        <w:t>IV.</w:t>
      </w:r>
      <w:r>
        <w:rPr>
          <w:rFonts w:ascii="Arial" w:hAnsi="Arial" w:cs="Arial"/>
        </w:rPr>
        <w:t>3</w:t>
      </w:r>
      <w:r w:rsidRPr="006D6407">
        <w:rPr>
          <w:rFonts w:ascii="Arial" w:hAnsi="Arial" w:cs="Arial"/>
        </w:rPr>
        <w:t xml:space="preserve"> Ogłoszenia oraz odpowiednio postanowienia SWZ i nadaje im brzmienie:</w:t>
      </w:r>
    </w:p>
    <w:p w14:paraId="59B983DF" w14:textId="4A3DEAE3" w:rsidR="00CD13F8" w:rsidRPr="00670630" w:rsidRDefault="00CD13F8" w:rsidP="0084219D">
      <w:pPr>
        <w:pStyle w:val="Akapitzlist"/>
        <w:autoSpaceDE w:val="0"/>
        <w:autoSpaceDN w:val="0"/>
        <w:adjustRightInd w:val="0"/>
        <w:spacing w:after="0" w:line="276" w:lineRule="auto"/>
        <w:ind w:left="284"/>
        <w:rPr>
          <w:rFonts w:ascii="Arial" w:hAnsi="Arial" w:cs="Arial"/>
        </w:rPr>
      </w:pPr>
    </w:p>
    <w:p w14:paraId="7B0047C6" w14:textId="08CB6BAB" w:rsidR="00670630" w:rsidRPr="00670630" w:rsidRDefault="0084219D" w:rsidP="00670630">
      <w:pPr>
        <w:pStyle w:val="Akapitzlist"/>
        <w:autoSpaceDE w:val="0"/>
        <w:autoSpaceDN w:val="0"/>
        <w:adjustRightInd w:val="0"/>
        <w:spacing w:after="0" w:line="276" w:lineRule="auto"/>
        <w:ind w:left="284"/>
        <w:rPr>
          <w:rFonts w:ascii="Arial" w:hAnsi="Arial" w:cs="Arial"/>
        </w:rPr>
      </w:pPr>
      <w:r w:rsidRPr="00670630">
        <w:rPr>
          <w:rFonts w:ascii="Arial" w:hAnsi="Arial" w:cs="Arial"/>
        </w:rPr>
        <w:t>„</w:t>
      </w:r>
      <w:r w:rsidR="00670630" w:rsidRPr="00670630">
        <w:rPr>
          <w:rFonts w:ascii="Arial" w:hAnsi="Arial" w:cs="Arial"/>
        </w:rPr>
        <w:t xml:space="preserve">1. Na podstawie art. 139 ust. 1 ustawy </w:t>
      </w:r>
      <w:proofErr w:type="spellStart"/>
      <w:r w:rsidR="00670630" w:rsidRPr="00670630">
        <w:rPr>
          <w:rFonts w:ascii="Arial" w:hAnsi="Arial" w:cs="Arial"/>
        </w:rPr>
        <w:t>Pzp</w:t>
      </w:r>
      <w:proofErr w:type="spellEnd"/>
      <w:r w:rsidR="00670630" w:rsidRPr="00670630">
        <w:rPr>
          <w:rFonts w:ascii="Arial" w:hAnsi="Arial" w:cs="Arial"/>
        </w:rPr>
        <w:t xml:space="preserve"> Zamawiający najpierw dokona badania i oceny ofert, a następnie dokona kwalifikacji podmiotowej wykonawcy.</w:t>
      </w:r>
    </w:p>
    <w:p w14:paraId="54CE6AFE" w14:textId="77777777" w:rsidR="00670630" w:rsidRPr="00670630" w:rsidRDefault="00670630" w:rsidP="00670630">
      <w:pPr>
        <w:pStyle w:val="Akapitzlist"/>
        <w:spacing w:line="276" w:lineRule="auto"/>
        <w:ind w:left="284"/>
        <w:rPr>
          <w:rFonts w:ascii="Arial" w:hAnsi="Arial" w:cs="Arial"/>
        </w:rPr>
      </w:pPr>
      <w:r w:rsidRPr="00670630">
        <w:rPr>
          <w:rFonts w:ascii="Arial" w:hAnsi="Arial" w:cs="Arial"/>
        </w:rPr>
        <w:t>2. Wraz z ofertą wykonawca zobowiązany jest złożyć, w formie JEDZ, aktualne na dzień składania ofert oświadczenie o niepodleganiu wykluczeniu oraz spełnianiu warunków udziału w postępowaniu, w zakresie wskazanym w SWZ.</w:t>
      </w:r>
    </w:p>
    <w:p w14:paraId="0DEB7A0D" w14:textId="77777777" w:rsidR="00670630" w:rsidRPr="00670630" w:rsidRDefault="00670630" w:rsidP="00670630">
      <w:pPr>
        <w:pStyle w:val="Akapitzlist"/>
        <w:spacing w:line="276" w:lineRule="auto"/>
        <w:ind w:left="284"/>
        <w:rPr>
          <w:rFonts w:ascii="Arial" w:hAnsi="Arial" w:cs="Arial"/>
        </w:rPr>
      </w:pPr>
      <w:r w:rsidRPr="00670630">
        <w:rPr>
          <w:rFonts w:ascii="Arial" w:hAnsi="Arial" w:cs="Arial"/>
        </w:rPr>
        <w:t>3. Jeżeli wykonawca ma siedzibę lub miejsce zamieszkania poza terytorium Rzeczypospolitej Polskiej podmiotowe środki dowodowe składa w sposób wskazany w pkt IX pkt 3 SWZ.</w:t>
      </w:r>
    </w:p>
    <w:p w14:paraId="1DB60E28" w14:textId="77777777" w:rsidR="00670630" w:rsidRPr="00670630" w:rsidRDefault="00670630" w:rsidP="00670630">
      <w:pPr>
        <w:pStyle w:val="Akapitzlist"/>
        <w:spacing w:line="276" w:lineRule="auto"/>
        <w:ind w:left="284"/>
        <w:rPr>
          <w:rFonts w:ascii="Arial" w:hAnsi="Arial" w:cs="Arial"/>
        </w:rPr>
      </w:pPr>
      <w:r w:rsidRPr="00670630">
        <w:rPr>
          <w:rFonts w:ascii="Arial" w:hAnsi="Arial" w:cs="Arial"/>
        </w:rPr>
        <w:t>5. Informacje wymagane na podstawie art. 13 ust. 1 i 3 oraz informacje o ograniczeniach wynikające z ogólnego rozporządzenia o ochronie danych Parlamentu Europejskiego i Rady (UE) nr 2016/679 z dnia 27 kwietnia 2016 r. w sprawie ochrony osób fizycznych w związku z przetwarzaniem danych osobowych i w sprawie swobodnego przepływu takich danych oraz uchylenia dyrektywy 95/46/WE (ogólne rozporządzenie o ochronie danych) zawarto w pkt. XXII SWZ.</w:t>
      </w:r>
    </w:p>
    <w:p w14:paraId="6C49C84E" w14:textId="77777777" w:rsidR="00670630" w:rsidRPr="00670630" w:rsidRDefault="00670630" w:rsidP="00670630">
      <w:pPr>
        <w:pStyle w:val="Akapitzlist"/>
        <w:spacing w:line="276" w:lineRule="auto"/>
        <w:ind w:left="284"/>
        <w:rPr>
          <w:rFonts w:ascii="Arial" w:hAnsi="Arial" w:cs="Arial"/>
        </w:rPr>
      </w:pPr>
      <w:r w:rsidRPr="00670630">
        <w:rPr>
          <w:rFonts w:ascii="Arial" w:hAnsi="Arial" w:cs="Arial"/>
        </w:rPr>
        <w:t>6. Oferta powinna zawierać:</w:t>
      </w:r>
    </w:p>
    <w:p w14:paraId="659645E1" w14:textId="77777777" w:rsidR="00670630" w:rsidRPr="00670630" w:rsidRDefault="00670630" w:rsidP="00670630">
      <w:pPr>
        <w:pStyle w:val="Akapitzlist"/>
        <w:spacing w:line="276" w:lineRule="auto"/>
        <w:ind w:left="284"/>
        <w:rPr>
          <w:rFonts w:ascii="Arial" w:hAnsi="Arial" w:cs="Arial"/>
        </w:rPr>
      </w:pPr>
      <w:r w:rsidRPr="00670630">
        <w:rPr>
          <w:rFonts w:ascii="Arial" w:hAnsi="Arial" w:cs="Arial"/>
        </w:rPr>
        <w:t xml:space="preserve">a) wstępną koncepcję technologiczną Stacji Uzdatniania Wody </w:t>
      </w:r>
      <w:proofErr w:type="spellStart"/>
      <w:r w:rsidRPr="00670630">
        <w:rPr>
          <w:rFonts w:ascii="Arial" w:hAnsi="Arial" w:cs="Arial"/>
        </w:rPr>
        <w:t>Wydrzany</w:t>
      </w:r>
      <w:proofErr w:type="spellEnd"/>
      <w:r w:rsidRPr="00670630">
        <w:rPr>
          <w:rFonts w:ascii="Arial" w:hAnsi="Arial" w:cs="Arial"/>
        </w:rPr>
        <w:t xml:space="preserve"> II, spełniającą kryteria określone w PFU i obejmującą co najmniej zakres zgodny z zał. nr 1 do SWZ,</w:t>
      </w:r>
    </w:p>
    <w:p w14:paraId="5103B828" w14:textId="77777777" w:rsidR="00670630" w:rsidRPr="00670630" w:rsidRDefault="00670630" w:rsidP="00670630">
      <w:pPr>
        <w:pStyle w:val="Akapitzlist"/>
        <w:spacing w:line="276" w:lineRule="auto"/>
        <w:ind w:left="284"/>
        <w:rPr>
          <w:rFonts w:ascii="Arial" w:hAnsi="Arial" w:cs="Arial"/>
        </w:rPr>
      </w:pPr>
      <w:r w:rsidRPr="00670630">
        <w:rPr>
          <w:rFonts w:ascii="Arial" w:hAnsi="Arial" w:cs="Arial"/>
        </w:rPr>
        <w:t>b) wypełniony w całości zał. nr 3 do SWZ - Sposób obliczenia Kosztu Cyklu Życia Stacji Uzdatniania Wody,</w:t>
      </w:r>
    </w:p>
    <w:p w14:paraId="16BCB432" w14:textId="77777777" w:rsidR="00670630" w:rsidRPr="00670630" w:rsidRDefault="00670630" w:rsidP="00670630">
      <w:pPr>
        <w:pStyle w:val="Akapitzlist"/>
        <w:spacing w:line="276" w:lineRule="auto"/>
        <w:ind w:left="284"/>
        <w:rPr>
          <w:rFonts w:ascii="Arial" w:hAnsi="Arial" w:cs="Arial"/>
        </w:rPr>
      </w:pPr>
      <w:r w:rsidRPr="00670630">
        <w:rPr>
          <w:rFonts w:ascii="Arial" w:hAnsi="Arial" w:cs="Arial"/>
        </w:rPr>
        <w:t>c) wypełniony formularz ofertowy Wykonawcy - zał. nr 4 do SWZ;</w:t>
      </w:r>
    </w:p>
    <w:p w14:paraId="60599796" w14:textId="77777777" w:rsidR="00670630" w:rsidRPr="00670630" w:rsidRDefault="00670630" w:rsidP="00670630">
      <w:pPr>
        <w:pStyle w:val="Akapitzlist"/>
        <w:spacing w:line="276" w:lineRule="auto"/>
        <w:ind w:left="284"/>
        <w:rPr>
          <w:rFonts w:ascii="Arial" w:hAnsi="Arial" w:cs="Arial"/>
        </w:rPr>
      </w:pPr>
      <w:r w:rsidRPr="00670630">
        <w:rPr>
          <w:rFonts w:ascii="Arial" w:hAnsi="Arial" w:cs="Arial"/>
        </w:rPr>
        <w:t>d) wypełniony w całości zał. nr 4.1 do SWZ - zestawienie kosztów budowy stacji uzdatniania wody w Świnoujściu z infrastrukturą towarzyszącą ( w kwocie łącznej odpowiadającej wartości oferty ),</w:t>
      </w:r>
    </w:p>
    <w:p w14:paraId="681942E3" w14:textId="77777777" w:rsidR="00670630" w:rsidRPr="00670630" w:rsidRDefault="00670630" w:rsidP="00670630">
      <w:pPr>
        <w:pStyle w:val="Akapitzlist"/>
        <w:spacing w:line="276" w:lineRule="auto"/>
        <w:ind w:left="284"/>
        <w:rPr>
          <w:rFonts w:ascii="Arial" w:hAnsi="Arial" w:cs="Arial"/>
        </w:rPr>
      </w:pPr>
      <w:r w:rsidRPr="00670630">
        <w:rPr>
          <w:rFonts w:ascii="Arial" w:hAnsi="Arial" w:cs="Arial"/>
        </w:rPr>
        <w:t>e) oświadczenia o niepodleganiu wykluczeniu z postępowania oraz spełnianiu warunków udziału w postępowaniu (JEDZ); w przypadku Wykonawców wspólnie ubiegających się o zamówienie ww. oświadczenie składa każdy z nich;</w:t>
      </w:r>
    </w:p>
    <w:p w14:paraId="2C27DFCC" w14:textId="77777777" w:rsidR="00670630" w:rsidRPr="00670630" w:rsidRDefault="00670630" w:rsidP="00670630">
      <w:pPr>
        <w:pStyle w:val="Akapitzlist"/>
        <w:spacing w:line="276" w:lineRule="auto"/>
        <w:ind w:left="284"/>
        <w:rPr>
          <w:rFonts w:ascii="Arial" w:hAnsi="Arial" w:cs="Arial"/>
        </w:rPr>
      </w:pPr>
      <w:r w:rsidRPr="00670630">
        <w:rPr>
          <w:rFonts w:ascii="Arial" w:hAnsi="Arial" w:cs="Arial"/>
        </w:rPr>
        <w:t>f) zobowiązanie podmiotów trzecich, na których zasoby powołuje się Wykonawca (zał.nr 5 do SWZ) wraz z oświadczeniem podmiotu udostępniającego o niepodleganiu wykluczeniu z postępowania oraz spełnianiu warunków udziału w postępowaniu (JEDZ);</w:t>
      </w:r>
    </w:p>
    <w:p w14:paraId="10C16D14" w14:textId="77777777" w:rsidR="00670630" w:rsidRPr="00670630" w:rsidRDefault="00670630" w:rsidP="00670630">
      <w:pPr>
        <w:pStyle w:val="Akapitzlist"/>
        <w:spacing w:line="276" w:lineRule="auto"/>
        <w:ind w:left="284"/>
        <w:rPr>
          <w:rFonts w:ascii="Arial" w:hAnsi="Arial" w:cs="Arial"/>
        </w:rPr>
      </w:pPr>
      <w:r w:rsidRPr="00670630">
        <w:rPr>
          <w:rFonts w:ascii="Arial" w:hAnsi="Arial" w:cs="Arial"/>
        </w:rPr>
        <w:t>g) Wykonawca dołącza do oferty oświadczenie o niepodleganiu wykluczeniu na podstawie art. 7 ust. 1 Ustawy o szczególnych rozwiązaniach w zakresie przeciwdziałania wspieraniu agresji na Ukrainę oraz służących ochronie bezpieczeństwa narodowego i art. 5k Rozporządzenia Rady (UE) nr 833/2014 z dnia 31 lipca 2014 r. dotyczącego środków ograniczających w związku z działaniami Rosji destabilizującymi sytuację na Ukrainie (Dz. Urz. UE nr L 229 z 31.7.2014, str. 1).</w:t>
      </w:r>
    </w:p>
    <w:p w14:paraId="6782552E" w14:textId="77777777" w:rsidR="00670630" w:rsidRPr="00670630" w:rsidRDefault="00670630" w:rsidP="00670630">
      <w:pPr>
        <w:pStyle w:val="Akapitzlist"/>
        <w:spacing w:line="276" w:lineRule="auto"/>
        <w:ind w:left="284"/>
        <w:rPr>
          <w:rFonts w:ascii="Arial" w:hAnsi="Arial" w:cs="Arial"/>
        </w:rPr>
      </w:pPr>
      <w:r w:rsidRPr="00670630">
        <w:rPr>
          <w:rFonts w:ascii="Arial" w:hAnsi="Arial" w:cs="Arial"/>
        </w:rPr>
        <w:t>Oświadczenia składane są pod rygorem nieważności w formie elektronicznej. Oświadczenia składają odrębnie:</w:t>
      </w:r>
    </w:p>
    <w:p w14:paraId="0E0AB967" w14:textId="4DF4DE2D" w:rsidR="00670630" w:rsidRPr="00670630" w:rsidRDefault="00670630" w:rsidP="00670630">
      <w:pPr>
        <w:pStyle w:val="Akapitzlist"/>
        <w:spacing w:after="0" w:line="276" w:lineRule="auto"/>
        <w:ind w:left="142"/>
        <w:rPr>
          <w:rFonts w:ascii="Arial" w:hAnsi="Arial" w:cs="Arial"/>
        </w:rPr>
      </w:pPr>
      <w:r w:rsidRPr="00670630">
        <w:rPr>
          <w:rFonts w:ascii="Arial" w:hAnsi="Arial" w:cs="Arial"/>
        </w:rPr>
        <w:t>- Wykonawca/każdy spośród Wykonawców wspólnie ubiegających się o udzielenie zamówienia. W takim przypadku oświadczenie potwierdza brak podstaw wykluczenia</w:t>
      </w:r>
      <w:r>
        <w:rPr>
          <w:rFonts w:ascii="Arial" w:hAnsi="Arial" w:cs="Arial"/>
        </w:rPr>
        <w:t xml:space="preserve"> </w:t>
      </w:r>
      <w:r w:rsidRPr="00670630">
        <w:rPr>
          <w:rFonts w:ascii="Arial" w:hAnsi="Arial" w:cs="Arial"/>
        </w:rPr>
        <w:t>Wykonawcy oraz spełnianie warunków udziału w postępowaniu w zakresie, w jakim każdy z</w:t>
      </w:r>
      <w:r>
        <w:rPr>
          <w:rFonts w:ascii="Arial" w:hAnsi="Arial" w:cs="Arial"/>
        </w:rPr>
        <w:t> </w:t>
      </w:r>
      <w:r w:rsidRPr="00670630">
        <w:rPr>
          <w:rFonts w:ascii="Arial" w:hAnsi="Arial" w:cs="Arial"/>
        </w:rPr>
        <w:t>Wykonawców wykazuje spełnianie warunków udziału w postępowaniu;</w:t>
      </w:r>
    </w:p>
    <w:p w14:paraId="12A4595B" w14:textId="0AFD3619" w:rsidR="00670630" w:rsidRPr="00670630" w:rsidRDefault="00670630" w:rsidP="00670630">
      <w:pPr>
        <w:pStyle w:val="Default"/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670630">
        <w:rPr>
          <w:rFonts w:ascii="Arial" w:hAnsi="Arial" w:cs="Arial"/>
          <w:sz w:val="22"/>
          <w:szCs w:val="22"/>
        </w:rPr>
        <w:t>- podmiot trzeci, na którego potencjał powołuje się Wykonawca celem potwierdzenia spełnienia warunków udziału w postępowaniu. W takim przypadku oświadczenie potwierdza brak podstaw wykluczenia podmiotu oraz spełnianie warunków udziału w postępowaniu w zakresie, w jakim podmiot udostępnia swoje zasoby Wykonawcy;</w:t>
      </w:r>
    </w:p>
    <w:p w14:paraId="4604BC65" w14:textId="77777777" w:rsidR="00670630" w:rsidRPr="00670630" w:rsidRDefault="00670630" w:rsidP="00670630">
      <w:pPr>
        <w:autoSpaceDE w:val="0"/>
        <w:autoSpaceDN w:val="0"/>
        <w:adjustRightInd w:val="0"/>
        <w:spacing w:after="0" w:line="276" w:lineRule="auto"/>
        <w:ind w:left="284"/>
        <w:rPr>
          <w:rFonts w:ascii="Arial" w:eastAsiaTheme="minorHAnsi" w:hAnsi="Arial" w:cs="Arial"/>
          <w:color w:val="000000"/>
        </w:rPr>
      </w:pPr>
      <w:r w:rsidRPr="00670630">
        <w:rPr>
          <w:rFonts w:ascii="Arial" w:eastAsiaTheme="minorHAnsi" w:hAnsi="Arial" w:cs="Arial"/>
          <w:color w:val="000000"/>
        </w:rPr>
        <w:t xml:space="preserve">- Podwykonawcy, w przypadkach wskazanych w art. 462 ust. 2 i ust. 3 oraz 4 pkt 1 </w:t>
      </w:r>
      <w:proofErr w:type="spellStart"/>
      <w:r w:rsidRPr="00670630">
        <w:rPr>
          <w:rFonts w:ascii="Arial" w:eastAsiaTheme="minorHAnsi" w:hAnsi="Arial" w:cs="Arial"/>
          <w:color w:val="000000"/>
        </w:rPr>
        <w:t>Pzp</w:t>
      </w:r>
      <w:proofErr w:type="spellEnd"/>
      <w:r w:rsidRPr="00670630">
        <w:rPr>
          <w:rFonts w:ascii="Arial" w:eastAsiaTheme="minorHAnsi" w:hAnsi="Arial" w:cs="Arial"/>
          <w:color w:val="000000"/>
        </w:rPr>
        <w:t>, jeżeli są znani Wykonawcy.</w:t>
      </w:r>
    </w:p>
    <w:p w14:paraId="3EBC3B58" w14:textId="77777777" w:rsidR="00670630" w:rsidRPr="00670630" w:rsidRDefault="00670630" w:rsidP="00670630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color w:val="000000"/>
        </w:rPr>
      </w:pPr>
      <w:r w:rsidRPr="00670630">
        <w:rPr>
          <w:rFonts w:ascii="Arial" w:eastAsiaTheme="minorHAnsi" w:hAnsi="Arial" w:cs="Arial"/>
          <w:color w:val="000000"/>
        </w:rPr>
        <w:t>h) dokumenty potwierdzające umocowanie do reprezentacji Wykonawcy, w tym pełnomocnictwo ustanowione do reprezentowania Wykonawcy, także Wykonawców wspólnie ubiegających się o udzielenie zamówienia publicznego.</w:t>
      </w:r>
    </w:p>
    <w:p w14:paraId="563D71D7" w14:textId="7B62ECA8" w:rsidR="00670630" w:rsidRPr="00670630" w:rsidRDefault="00670630" w:rsidP="00670630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color w:val="000000"/>
        </w:rPr>
      </w:pPr>
      <w:r w:rsidRPr="00670630">
        <w:rPr>
          <w:rFonts w:ascii="Arial" w:eastAsiaTheme="minorHAnsi" w:hAnsi="Arial" w:cs="Arial"/>
          <w:color w:val="000000"/>
        </w:rPr>
        <w:t>i) dokument potwierdzający wniesienie wadium - w przypadku, gdy wadium wnoszone jest w</w:t>
      </w:r>
      <w:r>
        <w:rPr>
          <w:rFonts w:ascii="Arial" w:eastAsiaTheme="minorHAnsi" w:hAnsi="Arial" w:cs="Arial"/>
          <w:color w:val="000000"/>
        </w:rPr>
        <w:t> </w:t>
      </w:r>
      <w:r w:rsidRPr="00670630">
        <w:rPr>
          <w:rFonts w:ascii="Arial" w:eastAsiaTheme="minorHAnsi" w:hAnsi="Arial" w:cs="Arial"/>
          <w:color w:val="000000"/>
        </w:rPr>
        <w:t>innej formie niż pieniądz (tzn. w postaci gwarancji lub poręczenia). Wymagane jest wówczas załączenie oryginalnego dokumentu/gwarancji w postaci elektronicznej za pośrednictwem platformy z zastrzeżeniem, (....),</w:t>
      </w:r>
    </w:p>
    <w:p w14:paraId="4C776947" w14:textId="2D72265E" w:rsidR="00670630" w:rsidRPr="00670630" w:rsidRDefault="00670630" w:rsidP="00670630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color w:val="000000"/>
        </w:rPr>
      </w:pPr>
      <w:r w:rsidRPr="00670630">
        <w:rPr>
          <w:rFonts w:ascii="Arial" w:eastAsiaTheme="minorHAnsi" w:hAnsi="Arial" w:cs="Arial"/>
          <w:color w:val="000000"/>
        </w:rPr>
        <w:t>j) oświadczenie wykonawców wspólnie ubiegających się o udzielenie zamówienia publicznego dotyczące usług wykonywanych przez poszczególnych wykonawców</w:t>
      </w:r>
      <w:r>
        <w:rPr>
          <w:rFonts w:ascii="Arial" w:eastAsiaTheme="minorHAnsi" w:hAnsi="Arial" w:cs="Arial"/>
          <w:color w:val="000000"/>
        </w:rPr>
        <w:t>.</w:t>
      </w:r>
      <w:r w:rsidRPr="00670630">
        <w:rPr>
          <w:rFonts w:ascii="Arial" w:hAnsi="Arial" w:cs="Arial"/>
        </w:rPr>
        <w:t>”</w:t>
      </w:r>
    </w:p>
    <w:p w14:paraId="4468E0D4" w14:textId="3AD6BE8B" w:rsidR="0084219D" w:rsidRPr="0084219D" w:rsidRDefault="0084219D" w:rsidP="0084219D">
      <w:pPr>
        <w:pStyle w:val="Akapitzlist"/>
        <w:autoSpaceDE w:val="0"/>
        <w:autoSpaceDN w:val="0"/>
        <w:adjustRightInd w:val="0"/>
        <w:spacing w:after="0" w:line="276" w:lineRule="auto"/>
        <w:ind w:left="284"/>
        <w:rPr>
          <w:rFonts w:ascii="Arial" w:hAnsi="Arial" w:cs="Arial"/>
          <w:b/>
        </w:rPr>
      </w:pPr>
    </w:p>
    <w:p w14:paraId="01AA7474" w14:textId="78DD0882" w:rsidR="00670630" w:rsidRDefault="00670630" w:rsidP="00670630">
      <w:pPr>
        <w:pStyle w:val="Tekstpodstawowy"/>
        <w:numPr>
          <w:ilvl w:val="0"/>
          <w:numId w:val="30"/>
        </w:numPr>
        <w:tabs>
          <w:tab w:val="left" w:pos="142"/>
        </w:tabs>
        <w:spacing w:after="0" w:line="276" w:lineRule="auto"/>
        <w:ind w:left="284" w:hanging="426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lang w:eastAsia="pl-PL"/>
        </w:rPr>
        <w:t xml:space="preserve">Zmienia się termin składania i otwarcia ofert na </w:t>
      </w:r>
      <w:r>
        <w:rPr>
          <w:rFonts w:ascii="Arial" w:hAnsi="Arial" w:cs="Arial"/>
          <w:b/>
          <w:lang w:eastAsia="pl-PL"/>
        </w:rPr>
        <w:t xml:space="preserve">28.04.2023 r. </w:t>
      </w:r>
      <w:r>
        <w:rPr>
          <w:rFonts w:ascii="Arial" w:hAnsi="Arial" w:cs="Arial"/>
          <w:lang w:eastAsia="pl-PL"/>
        </w:rPr>
        <w:t xml:space="preserve">(godziny pozostają bez zmian) oraz - analogicznie - termin związania ofertą do </w:t>
      </w:r>
      <w:r>
        <w:rPr>
          <w:rFonts w:ascii="Arial" w:hAnsi="Arial" w:cs="Arial"/>
          <w:b/>
          <w:lang w:eastAsia="pl-PL"/>
        </w:rPr>
        <w:t>26.07.2023 r.</w:t>
      </w:r>
    </w:p>
    <w:p w14:paraId="529C4F46" w14:textId="519A0792" w:rsidR="00670630" w:rsidRDefault="00670630" w:rsidP="00670630">
      <w:pPr>
        <w:pStyle w:val="Tekstpodstawowy"/>
        <w:tabs>
          <w:tab w:val="left" w:pos="142"/>
        </w:tabs>
        <w:spacing w:after="0" w:line="276" w:lineRule="auto"/>
        <w:rPr>
          <w:rFonts w:ascii="Arial" w:hAnsi="Arial" w:cs="Arial"/>
          <w:b/>
          <w:lang w:eastAsia="pl-PL"/>
        </w:rPr>
      </w:pPr>
    </w:p>
    <w:p w14:paraId="1D214F65" w14:textId="77777777" w:rsidR="00670630" w:rsidRPr="00670630" w:rsidRDefault="00670630" w:rsidP="00670630">
      <w:pPr>
        <w:pStyle w:val="Tekstpodstawowy"/>
        <w:tabs>
          <w:tab w:val="left" w:pos="142"/>
        </w:tabs>
        <w:spacing w:after="0" w:line="276" w:lineRule="auto"/>
        <w:rPr>
          <w:rFonts w:ascii="Arial" w:hAnsi="Arial" w:cs="Arial"/>
          <w:b/>
          <w:lang w:eastAsia="pl-PL"/>
        </w:rPr>
      </w:pPr>
      <w:bookmarkStart w:id="0" w:name="_GoBack"/>
      <w:bookmarkEnd w:id="0"/>
    </w:p>
    <w:p w14:paraId="7028C41D" w14:textId="2A1A6360" w:rsidR="00BC4F5E" w:rsidRDefault="00DD5D3E" w:rsidP="006D6407">
      <w:pPr>
        <w:pStyle w:val="Tekstpodstawowy"/>
        <w:tabs>
          <w:tab w:val="left" w:pos="993"/>
        </w:tabs>
        <w:spacing w:after="0" w:line="276" w:lineRule="auto"/>
        <w:rPr>
          <w:rFonts w:ascii="Arial" w:hAnsi="Arial" w:cs="Arial"/>
        </w:rPr>
      </w:pPr>
      <w:r w:rsidRPr="007F14D6">
        <w:rPr>
          <w:rFonts w:ascii="Arial" w:hAnsi="Arial" w:cs="Arial"/>
        </w:rPr>
        <w:t>Pozostałe zapisy S</w:t>
      </w:r>
      <w:r w:rsidR="007137BF" w:rsidRPr="007F14D6">
        <w:rPr>
          <w:rFonts w:ascii="Arial" w:hAnsi="Arial" w:cs="Arial"/>
        </w:rPr>
        <w:t>WZ pozostają bez zmian.</w:t>
      </w:r>
    </w:p>
    <w:p w14:paraId="2015F86B" w14:textId="39C811C8" w:rsidR="00C05240" w:rsidRPr="00BC4F5E" w:rsidRDefault="00C05240" w:rsidP="006D6407">
      <w:pPr>
        <w:pStyle w:val="Tekstpodstawowy"/>
        <w:tabs>
          <w:tab w:val="left" w:pos="993"/>
        </w:tabs>
        <w:spacing w:after="0" w:line="276" w:lineRule="auto"/>
        <w:rPr>
          <w:rFonts w:ascii="Arial" w:eastAsiaTheme="minorHAnsi" w:hAnsi="Arial" w:cs="Arial"/>
          <w:b/>
        </w:rPr>
      </w:pPr>
      <w:r w:rsidRPr="007F14D6">
        <w:rPr>
          <w:rFonts w:ascii="Arial" w:hAnsi="Arial" w:cs="Arial"/>
        </w:rPr>
        <w:t>Przedmiotowe wyjaśnienia i zmiany:</w:t>
      </w:r>
    </w:p>
    <w:p w14:paraId="05E7F159" w14:textId="77777777" w:rsidR="00C05240" w:rsidRPr="007F14D6" w:rsidRDefault="00C05240" w:rsidP="006D6407">
      <w:pPr>
        <w:pStyle w:val="Default"/>
        <w:numPr>
          <w:ilvl w:val="0"/>
          <w:numId w:val="11"/>
        </w:numPr>
        <w:spacing w:line="276" w:lineRule="auto"/>
        <w:ind w:firstLine="284"/>
        <w:rPr>
          <w:rFonts w:ascii="Arial" w:hAnsi="Arial" w:cs="Arial"/>
          <w:b/>
          <w:bCs/>
          <w:sz w:val="22"/>
          <w:szCs w:val="22"/>
        </w:rPr>
      </w:pPr>
      <w:r w:rsidRPr="007F14D6">
        <w:rPr>
          <w:rFonts w:ascii="Arial" w:hAnsi="Arial" w:cs="Arial"/>
          <w:sz w:val="22"/>
          <w:szCs w:val="22"/>
        </w:rPr>
        <w:t>należy uwzględnić przy sporządzaniu oferty i załączników,</w:t>
      </w:r>
    </w:p>
    <w:p w14:paraId="36535F13" w14:textId="3AEF0697" w:rsidR="00C05240" w:rsidRPr="00CD68D3" w:rsidRDefault="00BC4F5E" w:rsidP="006D6407">
      <w:pPr>
        <w:pStyle w:val="Default"/>
        <w:numPr>
          <w:ilvl w:val="0"/>
          <w:numId w:val="11"/>
        </w:numPr>
        <w:spacing w:line="276" w:lineRule="auto"/>
        <w:ind w:firstLine="28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 </w:t>
      </w:r>
      <w:r w:rsidR="00CD68D3">
        <w:rPr>
          <w:rFonts w:ascii="Arial" w:hAnsi="Arial" w:cs="Arial"/>
          <w:sz w:val="22"/>
          <w:szCs w:val="22"/>
        </w:rPr>
        <w:t>prowadzą do zmiany ogłoszenia.</w:t>
      </w:r>
    </w:p>
    <w:sectPr w:rsidR="00C05240" w:rsidRPr="00CD6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54B5"/>
    <w:multiLevelType w:val="hybridMultilevel"/>
    <w:tmpl w:val="A04AD62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9C6D05"/>
    <w:multiLevelType w:val="hybridMultilevel"/>
    <w:tmpl w:val="AD8A16D0"/>
    <w:lvl w:ilvl="0" w:tplc="7026F536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36842DF"/>
    <w:multiLevelType w:val="hybridMultilevel"/>
    <w:tmpl w:val="1002705A"/>
    <w:lvl w:ilvl="0" w:tplc="1DD85F3A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hint="default"/>
        <w:b w:val="0"/>
        <w:i w:val="0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5580"/>
        </w:tabs>
        <w:ind w:left="5580" w:hanging="360"/>
      </w:pPr>
      <w:rPr>
        <w:b w:val="0"/>
        <w:i w:val="0"/>
      </w:rPr>
    </w:lvl>
    <w:lvl w:ilvl="2" w:tplc="66F2D05E">
      <w:start w:val="3"/>
      <w:numFmt w:val="decimal"/>
      <w:lvlText w:val="%3)"/>
      <w:lvlJc w:val="left"/>
      <w:pPr>
        <w:ind w:left="3905" w:hanging="360"/>
      </w:pPr>
      <w:rPr>
        <w:rFonts w:hint="default"/>
        <w:b w:val="0"/>
      </w:rPr>
    </w:lvl>
    <w:lvl w:ilvl="3" w:tplc="09AC47B8">
      <w:start w:val="1"/>
      <w:numFmt w:val="lowerLetter"/>
      <w:lvlText w:val="%4)"/>
      <w:lvlJc w:val="left"/>
      <w:pPr>
        <w:ind w:left="70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7740"/>
        </w:tabs>
        <w:ind w:left="7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460"/>
        </w:tabs>
        <w:ind w:left="8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180"/>
        </w:tabs>
        <w:ind w:left="9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900"/>
        </w:tabs>
        <w:ind w:left="9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620"/>
        </w:tabs>
        <w:ind w:left="10620" w:hanging="180"/>
      </w:pPr>
    </w:lvl>
  </w:abstractNum>
  <w:abstractNum w:abstractNumId="3" w15:restartNumberingAfterBreak="0">
    <w:nsid w:val="171D783B"/>
    <w:multiLevelType w:val="multilevel"/>
    <w:tmpl w:val="6F70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0C096A"/>
    <w:multiLevelType w:val="hybridMultilevel"/>
    <w:tmpl w:val="A8C4D708"/>
    <w:lvl w:ilvl="0" w:tplc="0806188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346B3"/>
    <w:multiLevelType w:val="hybridMultilevel"/>
    <w:tmpl w:val="1AE8AA7E"/>
    <w:lvl w:ilvl="0" w:tplc="BF1081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9E6E95"/>
    <w:multiLevelType w:val="hybridMultilevel"/>
    <w:tmpl w:val="8AFC8290"/>
    <w:lvl w:ilvl="0" w:tplc="6346DF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7EEAB1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96D7A"/>
    <w:multiLevelType w:val="hybridMultilevel"/>
    <w:tmpl w:val="A836D242"/>
    <w:lvl w:ilvl="0" w:tplc="1EA4D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496723"/>
    <w:multiLevelType w:val="hybridMultilevel"/>
    <w:tmpl w:val="F528838C"/>
    <w:lvl w:ilvl="0" w:tplc="0478A7B0">
      <w:start w:val="1"/>
      <w:numFmt w:val="lowerLetter"/>
      <w:lvlText w:val="%1)"/>
      <w:lvlJc w:val="left"/>
      <w:pPr>
        <w:ind w:left="786" w:hanging="360"/>
      </w:pPr>
      <w:rPr>
        <w:rFonts w:asciiTheme="minorHAnsi" w:eastAsia="Calibr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A9D0C00"/>
    <w:multiLevelType w:val="multilevel"/>
    <w:tmpl w:val="CB58A27C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2"/>
      <w:numFmt w:val="decimal"/>
      <w:lvlText w:val="%2"/>
      <w:lvlJc w:val="left"/>
      <w:pPr>
        <w:tabs>
          <w:tab w:val="num" w:pos="2291"/>
        </w:tabs>
        <w:ind w:left="2291" w:hanging="90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71"/>
        </w:tabs>
        <w:ind w:left="2471" w:hanging="180"/>
      </w:pPr>
    </w:lvl>
    <w:lvl w:ilvl="3">
      <w:start w:val="1"/>
      <w:numFmt w:val="lowerLetter"/>
      <w:lvlText w:val="%4)"/>
      <w:lvlJc w:val="left"/>
      <w:pPr>
        <w:tabs>
          <w:tab w:val="num" w:pos="3191"/>
        </w:tabs>
        <w:ind w:left="3191" w:hanging="360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3911"/>
        </w:tabs>
        <w:ind w:left="3911" w:hanging="360"/>
      </w:pPr>
      <w:rPr>
        <w:rFonts w:ascii="Times New Roman" w:eastAsia="Times New Roman" w:hAnsi="Times New Roman"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631"/>
        </w:tabs>
        <w:ind w:left="4631" w:hanging="180"/>
      </w:pPr>
    </w:lvl>
    <w:lvl w:ilvl="6" w:tentative="1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71"/>
        </w:tabs>
        <w:ind w:left="607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91"/>
        </w:tabs>
        <w:ind w:left="6791" w:hanging="180"/>
      </w:pPr>
    </w:lvl>
  </w:abstractNum>
  <w:abstractNum w:abstractNumId="10" w15:restartNumberingAfterBreak="0">
    <w:nsid w:val="2CC40F9D"/>
    <w:multiLevelType w:val="hybridMultilevel"/>
    <w:tmpl w:val="0B901494"/>
    <w:lvl w:ilvl="0" w:tplc="0415000B">
      <w:start w:val="1"/>
      <w:numFmt w:val="bullet"/>
      <w:lvlText w:val=""/>
      <w:lvlJc w:val="left"/>
      <w:pPr>
        <w:ind w:left="91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1" w15:restartNumberingAfterBreak="0">
    <w:nsid w:val="31612055"/>
    <w:multiLevelType w:val="multilevel"/>
    <w:tmpl w:val="4B3E0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65A5AB4"/>
    <w:multiLevelType w:val="multilevel"/>
    <w:tmpl w:val="DE5859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7D7008B"/>
    <w:multiLevelType w:val="multilevel"/>
    <w:tmpl w:val="EBFE02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38E037C4"/>
    <w:multiLevelType w:val="hybridMultilevel"/>
    <w:tmpl w:val="3A8C6D9A"/>
    <w:lvl w:ilvl="0" w:tplc="83EC5978">
      <w:start w:val="7"/>
      <w:numFmt w:val="decimal"/>
      <w:lvlText w:val="%1."/>
      <w:lvlJc w:val="left"/>
      <w:pPr>
        <w:ind w:left="3905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043D8"/>
    <w:multiLevelType w:val="hybridMultilevel"/>
    <w:tmpl w:val="7AB02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15949"/>
    <w:multiLevelType w:val="hybridMultilevel"/>
    <w:tmpl w:val="F53EDA28"/>
    <w:lvl w:ilvl="0" w:tplc="AED0EECA">
      <w:start w:val="1"/>
      <w:numFmt w:val="decimal"/>
      <w:lvlText w:val="%1."/>
      <w:lvlJc w:val="left"/>
      <w:pPr>
        <w:ind w:left="489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E14D0B"/>
    <w:multiLevelType w:val="hybridMultilevel"/>
    <w:tmpl w:val="AB1015BE"/>
    <w:lvl w:ilvl="0" w:tplc="D6F04992">
      <w:start w:val="15"/>
      <w:numFmt w:val="decimal"/>
      <w:lvlText w:val="%1)"/>
      <w:lvlJc w:val="left"/>
      <w:pPr>
        <w:ind w:left="39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F1350B"/>
    <w:multiLevelType w:val="hybridMultilevel"/>
    <w:tmpl w:val="AD8A16D0"/>
    <w:lvl w:ilvl="0" w:tplc="FFFFFFFF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D0014E8"/>
    <w:multiLevelType w:val="hybridMultilevel"/>
    <w:tmpl w:val="E67A6AFC"/>
    <w:lvl w:ilvl="0" w:tplc="E238430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E04780D"/>
    <w:multiLevelType w:val="hybridMultilevel"/>
    <w:tmpl w:val="82E05058"/>
    <w:lvl w:ilvl="0" w:tplc="696A7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123333"/>
    <w:multiLevelType w:val="hybridMultilevel"/>
    <w:tmpl w:val="A12C7E64"/>
    <w:lvl w:ilvl="0" w:tplc="9F2859B8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4281F"/>
    <w:multiLevelType w:val="hybridMultilevel"/>
    <w:tmpl w:val="E6AE5AF0"/>
    <w:lvl w:ilvl="0" w:tplc="FE56D02E">
      <w:start w:val="1"/>
      <w:numFmt w:val="lowerLetter"/>
      <w:lvlText w:val="%1)"/>
      <w:lvlJc w:val="left"/>
      <w:pPr>
        <w:ind w:left="786" w:hanging="360"/>
      </w:pPr>
      <w:rPr>
        <w:rFonts w:asciiTheme="minorHAnsi" w:eastAsia="Calibr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1C33A8F"/>
    <w:multiLevelType w:val="hybridMultilevel"/>
    <w:tmpl w:val="EF80A986"/>
    <w:lvl w:ilvl="0" w:tplc="F33265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7376E7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0F6485"/>
    <w:multiLevelType w:val="hybridMultilevel"/>
    <w:tmpl w:val="0B60CE94"/>
    <w:lvl w:ilvl="0" w:tplc="A4305A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447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8F70EC"/>
    <w:multiLevelType w:val="multilevel"/>
    <w:tmpl w:val="4B3E0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2DE743C"/>
    <w:multiLevelType w:val="hybridMultilevel"/>
    <w:tmpl w:val="EE4A496E"/>
    <w:lvl w:ilvl="0" w:tplc="FB685C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2E2ED2"/>
    <w:multiLevelType w:val="hybridMultilevel"/>
    <w:tmpl w:val="ED544494"/>
    <w:lvl w:ilvl="0" w:tplc="66F2D05E">
      <w:start w:val="3"/>
      <w:numFmt w:val="decimal"/>
      <w:lvlText w:val="%1)"/>
      <w:lvlJc w:val="left"/>
      <w:pPr>
        <w:ind w:left="39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E51EC5"/>
    <w:multiLevelType w:val="multilevel"/>
    <w:tmpl w:val="C9D20310"/>
    <w:lvl w:ilvl="0">
      <w:start w:val="1"/>
      <w:numFmt w:val="decimal"/>
      <w:lvlText w:val="%1."/>
      <w:lvlJc w:val="left"/>
      <w:pPr>
        <w:ind w:left="360" w:hanging="360"/>
      </w:pPr>
      <w:rPr>
        <w:strike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EFD02A7"/>
    <w:multiLevelType w:val="hybridMultilevel"/>
    <w:tmpl w:val="A6FA3788"/>
    <w:lvl w:ilvl="0" w:tplc="BBA42EE2">
      <w:start w:val="1"/>
      <w:numFmt w:val="decimal"/>
      <w:lvlText w:val="%1."/>
      <w:lvlJc w:val="left"/>
      <w:pPr>
        <w:ind w:left="489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616" w:hanging="360"/>
      </w:pPr>
    </w:lvl>
    <w:lvl w:ilvl="2" w:tplc="0415001B" w:tentative="1">
      <w:start w:val="1"/>
      <w:numFmt w:val="lowerRoman"/>
      <w:lvlText w:val="%3."/>
      <w:lvlJc w:val="right"/>
      <w:pPr>
        <w:ind w:left="6336" w:hanging="180"/>
      </w:pPr>
    </w:lvl>
    <w:lvl w:ilvl="3" w:tplc="0415000F" w:tentative="1">
      <w:start w:val="1"/>
      <w:numFmt w:val="decimal"/>
      <w:lvlText w:val="%4."/>
      <w:lvlJc w:val="left"/>
      <w:pPr>
        <w:ind w:left="7056" w:hanging="360"/>
      </w:pPr>
    </w:lvl>
    <w:lvl w:ilvl="4" w:tplc="04150019" w:tentative="1">
      <w:start w:val="1"/>
      <w:numFmt w:val="lowerLetter"/>
      <w:lvlText w:val="%5."/>
      <w:lvlJc w:val="left"/>
      <w:pPr>
        <w:ind w:left="7776" w:hanging="360"/>
      </w:pPr>
    </w:lvl>
    <w:lvl w:ilvl="5" w:tplc="0415001B" w:tentative="1">
      <w:start w:val="1"/>
      <w:numFmt w:val="lowerRoman"/>
      <w:lvlText w:val="%6."/>
      <w:lvlJc w:val="right"/>
      <w:pPr>
        <w:ind w:left="8496" w:hanging="180"/>
      </w:pPr>
    </w:lvl>
    <w:lvl w:ilvl="6" w:tplc="0415000F" w:tentative="1">
      <w:start w:val="1"/>
      <w:numFmt w:val="decimal"/>
      <w:lvlText w:val="%7."/>
      <w:lvlJc w:val="left"/>
      <w:pPr>
        <w:ind w:left="9216" w:hanging="360"/>
      </w:pPr>
    </w:lvl>
    <w:lvl w:ilvl="7" w:tplc="04150019" w:tentative="1">
      <w:start w:val="1"/>
      <w:numFmt w:val="lowerLetter"/>
      <w:lvlText w:val="%8."/>
      <w:lvlJc w:val="left"/>
      <w:pPr>
        <w:ind w:left="9936" w:hanging="360"/>
      </w:pPr>
    </w:lvl>
    <w:lvl w:ilvl="8" w:tplc="0415001B" w:tentative="1">
      <w:start w:val="1"/>
      <w:numFmt w:val="lowerRoman"/>
      <w:lvlText w:val="%9."/>
      <w:lvlJc w:val="right"/>
      <w:pPr>
        <w:ind w:left="10656" w:hanging="180"/>
      </w:pPr>
    </w:lvl>
  </w:abstractNum>
  <w:num w:numId="1">
    <w:abstractNumId w:val="29"/>
  </w:num>
  <w:num w:numId="2">
    <w:abstractNumId w:val="19"/>
  </w:num>
  <w:num w:numId="3">
    <w:abstractNumId w:val="1"/>
  </w:num>
  <w:num w:numId="4">
    <w:abstractNumId w:val="18"/>
  </w:num>
  <w:num w:numId="5">
    <w:abstractNumId w:val="24"/>
  </w:num>
  <w:num w:numId="6">
    <w:abstractNumId w:val="4"/>
  </w:num>
  <w:num w:numId="7">
    <w:abstractNumId w:val="2"/>
  </w:num>
  <w:num w:numId="8">
    <w:abstractNumId w:val="27"/>
  </w:num>
  <w:num w:numId="9">
    <w:abstractNumId w:val="17"/>
  </w:num>
  <w:num w:numId="10">
    <w:abstractNumId w:val="11"/>
  </w:num>
  <w:num w:numId="11">
    <w:abstractNumId w:val="3"/>
  </w:num>
  <w:num w:numId="12">
    <w:abstractNumId w:val="25"/>
  </w:num>
  <w:num w:numId="13">
    <w:abstractNumId w:val="23"/>
  </w:num>
  <w:num w:numId="14">
    <w:abstractNumId w:val="14"/>
  </w:num>
  <w:num w:numId="15">
    <w:abstractNumId w:val="6"/>
  </w:num>
  <w:num w:numId="16">
    <w:abstractNumId w:val="22"/>
  </w:num>
  <w:num w:numId="17">
    <w:abstractNumId w:val="8"/>
  </w:num>
  <w:num w:numId="18">
    <w:abstractNumId w:val="5"/>
  </w:num>
  <w:num w:numId="19">
    <w:abstractNumId w:val="0"/>
  </w:num>
  <w:num w:numId="20">
    <w:abstractNumId w:val="7"/>
  </w:num>
  <w:num w:numId="21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2"/>
  </w:num>
  <w:num w:numId="24">
    <w:abstractNumId w:val="10"/>
  </w:num>
  <w:num w:numId="25">
    <w:abstractNumId w:val="26"/>
  </w:num>
  <w:num w:numId="26">
    <w:abstractNumId w:val="16"/>
  </w:num>
  <w:num w:numId="27">
    <w:abstractNumId w:val="28"/>
  </w:num>
  <w:num w:numId="28">
    <w:abstractNumId w:val="20"/>
  </w:num>
  <w:num w:numId="29">
    <w:abstractNumId w:val="15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842"/>
    <w:rsid w:val="00025504"/>
    <w:rsid w:val="00061BC3"/>
    <w:rsid w:val="00094486"/>
    <w:rsid w:val="000979A5"/>
    <w:rsid w:val="000C6B77"/>
    <w:rsid w:val="000D0B43"/>
    <w:rsid w:val="00101774"/>
    <w:rsid w:val="001075E2"/>
    <w:rsid w:val="001131B1"/>
    <w:rsid w:val="00186817"/>
    <w:rsid w:val="002701F4"/>
    <w:rsid w:val="002839AA"/>
    <w:rsid w:val="00287D92"/>
    <w:rsid w:val="002F6130"/>
    <w:rsid w:val="003020A5"/>
    <w:rsid w:val="00305DBB"/>
    <w:rsid w:val="00321762"/>
    <w:rsid w:val="0034507E"/>
    <w:rsid w:val="00354C33"/>
    <w:rsid w:val="00362845"/>
    <w:rsid w:val="00382DF6"/>
    <w:rsid w:val="00396D7E"/>
    <w:rsid w:val="003C53BA"/>
    <w:rsid w:val="003D0763"/>
    <w:rsid w:val="003E2321"/>
    <w:rsid w:val="00420931"/>
    <w:rsid w:val="00425771"/>
    <w:rsid w:val="00443C4A"/>
    <w:rsid w:val="00450839"/>
    <w:rsid w:val="00454E0B"/>
    <w:rsid w:val="00463CBB"/>
    <w:rsid w:val="004655C6"/>
    <w:rsid w:val="004657AB"/>
    <w:rsid w:val="004A212C"/>
    <w:rsid w:val="004A6383"/>
    <w:rsid w:val="004D47B4"/>
    <w:rsid w:val="005234BA"/>
    <w:rsid w:val="00551233"/>
    <w:rsid w:val="005750DE"/>
    <w:rsid w:val="005842B4"/>
    <w:rsid w:val="005A1306"/>
    <w:rsid w:val="005A6387"/>
    <w:rsid w:val="005E0E39"/>
    <w:rsid w:val="005F723B"/>
    <w:rsid w:val="00625B68"/>
    <w:rsid w:val="00670630"/>
    <w:rsid w:val="006C54B4"/>
    <w:rsid w:val="006D6407"/>
    <w:rsid w:val="006E17B8"/>
    <w:rsid w:val="006E3867"/>
    <w:rsid w:val="006F6B38"/>
    <w:rsid w:val="007137BF"/>
    <w:rsid w:val="007325D5"/>
    <w:rsid w:val="007618B0"/>
    <w:rsid w:val="00765A52"/>
    <w:rsid w:val="00795751"/>
    <w:rsid w:val="007A5A5D"/>
    <w:rsid w:val="007B3FA8"/>
    <w:rsid w:val="007F14D6"/>
    <w:rsid w:val="0084219D"/>
    <w:rsid w:val="008738BB"/>
    <w:rsid w:val="00874560"/>
    <w:rsid w:val="00882504"/>
    <w:rsid w:val="008A70AD"/>
    <w:rsid w:val="008C47E7"/>
    <w:rsid w:val="008D3A8E"/>
    <w:rsid w:val="008E2C06"/>
    <w:rsid w:val="00970943"/>
    <w:rsid w:val="009C4AF2"/>
    <w:rsid w:val="009D7EEB"/>
    <w:rsid w:val="009E3693"/>
    <w:rsid w:val="009F6A57"/>
    <w:rsid w:val="00A10825"/>
    <w:rsid w:val="00A16686"/>
    <w:rsid w:val="00A250B4"/>
    <w:rsid w:val="00A755F4"/>
    <w:rsid w:val="00A76CFB"/>
    <w:rsid w:val="00A87A00"/>
    <w:rsid w:val="00A95567"/>
    <w:rsid w:val="00B02FEF"/>
    <w:rsid w:val="00B40503"/>
    <w:rsid w:val="00B701DC"/>
    <w:rsid w:val="00B82A2E"/>
    <w:rsid w:val="00B83EDD"/>
    <w:rsid w:val="00BB69C8"/>
    <w:rsid w:val="00BC4F5E"/>
    <w:rsid w:val="00C05240"/>
    <w:rsid w:val="00C60286"/>
    <w:rsid w:val="00C6260D"/>
    <w:rsid w:val="00CC284F"/>
    <w:rsid w:val="00CD13F8"/>
    <w:rsid w:val="00CD68D3"/>
    <w:rsid w:val="00CE2A7A"/>
    <w:rsid w:val="00D04546"/>
    <w:rsid w:val="00D10F4E"/>
    <w:rsid w:val="00D62DF9"/>
    <w:rsid w:val="00D8605A"/>
    <w:rsid w:val="00DD5D3E"/>
    <w:rsid w:val="00DE34DC"/>
    <w:rsid w:val="00E02B13"/>
    <w:rsid w:val="00E74842"/>
    <w:rsid w:val="00E811D3"/>
    <w:rsid w:val="00ED66DD"/>
    <w:rsid w:val="00F11F9E"/>
    <w:rsid w:val="00F140F4"/>
    <w:rsid w:val="00F340D1"/>
    <w:rsid w:val="00F365BE"/>
    <w:rsid w:val="00F634D6"/>
    <w:rsid w:val="00F86422"/>
    <w:rsid w:val="00FC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70524"/>
  <w15:chartTrackingRefBased/>
  <w15:docId w15:val="{FE03D53A-464E-4B24-AFE8-409AFAFD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7D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748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4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560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aliases w:val="CW_Lista,Normal,Akapit z listą3,Akapit z listą31,Wypunktowanie,List Paragraph,Normal2,L1,Numerowanie,Adresat stanowisko,sw tekst,Preambuła,normalny tekst,Podsis rysunku,Akapit z listą numerowaną,BulletC,Obiekt,List Paragraph1,Wyliczanie"/>
    <w:basedOn w:val="Normalny"/>
    <w:link w:val="AkapitzlistZnak"/>
    <w:uiPriority w:val="34"/>
    <w:qFormat/>
    <w:rsid w:val="00354C33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aliases w:val="CW_Lista Znak,Normal Znak,Akapit z listą3 Znak,Akapit z listą31 Znak,Wypunktowanie Znak,List Paragraph Znak,Normal2 Znak,L1 Znak,Numerowanie Znak,Adresat stanowisko Znak,sw tekst Znak,Preambuła Znak,normalny tekst Znak,BulletC Znak"/>
    <w:link w:val="Akapitzlist"/>
    <w:uiPriority w:val="34"/>
    <w:qFormat/>
    <w:rsid w:val="00354C33"/>
  </w:style>
  <w:style w:type="paragraph" w:styleId="Tekstpodstawowy">
    <w:name w:val="Body Text"/>
    <w:basedOn w:val="Normalny"/>
    <w:link w:val="TekstpodstawowyZnak"/>
    <w:uiPriority w:val="99"/>
    <w:unhideWhenUsed/>
    <w:rsid w:val="007618B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618B0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4E0B"/>
    <w:pPr>
      <w:spacing w:after="120" w:line="252" w:lineRule="auto"/>
      <w:ind w:left="283"/>
      <w:jc w:val="both"/>
    </w:pPr>
    <w:rPr>
      <w:rFonts w:eastAsia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4E0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A458F-E8D0-40CC-8F6A-F4CC049D2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4</Pages>
  <Words>1519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10612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Poronis Anna</dc:creator>
  <cp:keywords/>
  <dc:description/>
  <cp:lastModifiedBy>Bimkiewicz Ewa</cp:lastModifiedBy>
  <cp:revision>65</cp:revision>
  <cp:lastPrinted>2022-07-01T15:02:00Z</cp:lastPrinted>
  <dcterms:created xsi:type="dcterms:W3CDTF">2022-04-05T11:20:00Z</dcterms:created>
  <dcterms:modified xsi:type="dcterms:W3CDTF">2023-04-24T07:38:00Z</dcterms:modified>
</cp:coreProperties>
</file>