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59BA" w14:textId="77777777" w:rsidR="00586A6B" w:rsidRDefault="00586A6B" w:rsidP="00C62A09">
      <w:pPr>
        <w:jc w:val="center"/>
        <w:rPr>
          <w:rFonts w:ascii="Arial" w:hAnsi="Arial" w:cs="Arial"/>
          <w:b/>
          <w:bCs/>
          <w:sz w:val="24"/>
          <w:szCs w:val="24"/>
        </w:rPr>
      </w:pPr>
    </w:p>
    <w:p w14:paraId="64A6A1C4" w14:textId="2AC71E97" w:rsidR="00E84145" w:rsidRDefault="00C62A09" w:rsidP="00586A6B">
      <w:pPr>
        <w:spacing w:after="0"/>
        <w:jc w:val="center"/>
        <w:rPr>
          <w:rFonts w:ascii="Arial" w:hAnsi="Arial" w:cs="Arial"/>
          <w:b/>
          <w:bCs/>
          <w:sz w:val="24"/>
          <w:szCs w:val="24"/>
        </w:rPr>
      </w:pPr>
      <w:r>
        <w:rPr>
          <w:rFonts w:ascii="Arial" w:hAnsi="Arial" w:cs="Arial"/>
          <w:b/>
          <w:bCs/>
          <w:sz w:val="24"/>
          <w:szCs w:val="24"/>
        </w:rPr>
        <w:t xml:space="preserve">OPIS PRZEDMIOTU ZAMÓWIENIA </w:t>
      </w:r>
    </w:p>
    <w:p w14:paraId="0A3C90ED" w14:textId="18177555" w:rsidR="00C62A09" w:rsidRDefault="00C62A09" w:rsidP="00586A6B">
      <w:pPr>
        <w:spacing w:after="0"/>
        <w:jc w:val="center"/>
        <w:rPr>
          <w:rFonts w:ascii="Arial" w:hAnsi="Arial" w:cs="Arial"/>
          <w:b/>
          <w:bCs/>
          <w:sz w:val="24"/>
          <w:szCs w:val="24"/>
        </w:rPr>
      </w:pPr>
      <w:r>
        <w:rPr>
          <w:rFonts w:ascii="Arial" w:hAnsi="Arial" w:cs="Arial"/>
          <w:b/>
          <w:bCs/>
          <w:sz w:val="24"/>
          <w:szCs w:val="24"/>
        </w:rPr>
        <w:t xml:space="preserve">DLA ZADANIA </w:t>
      </w:r>
    </w:p>
    <w:p w14:paraId="42E62929" w14:textId="0A071539" w:rsidR="00C62A09" w:rsidRDefault="00BE7D7D" w:rsidP="00586A6B">
      <w:pPr>
        <w:spacing w:after="0"/>
        <w:jc w:val="center"/>
        <w:rPr>
          <w:rFonts w:ascii="Arial" w:hAnsi="Arial" w:cs="Arial"/>
          <w:b/>
          <w:bCs/>
          <w:sz w:val="24"/>
          <w:szCs w:val="24"/>
        </w:rPr>
      </w:pPr>
      <w:r w:rsidRPr="00BE7D7D">
        <w:rPr>
          <w:rFonts w:ascii="Arial" w:hAnsi="Arial" w:cs="Arial"/>
          <w:b/>
          <w:bCs/>
          <w:sz w:val="24"/>
          <w:szCs w:val="24"/>
        </w:rPr>
        <w:t>„Klasztorne - remont dachu wraz z częściową przebudową jego konstrukcji</w:t>
      </w:r>
      <w:r>
        <w:rPr>
          <w:rFonts w:ascii="Arial" w:hAnsi="Arial" w:cs="Arial"/>
          <w:b/>
          <w:bCs/>
          <w:sz w:val="24"/>
          <w:szCs w:val="24"/>
        </w:rPr>
        <w:br/>
      </w:r>
      <w:r w:rsidRPr="00BE7D7D">
        <w:rPr>
          <w:rFonts w:ascii="Arial" w:hAnsi="Arial" w:cs="Arial"/>
          <w:b/>
          <w:bCs/>
          <w:sz w:val="24"/>
          <w:szCs w:val="24"/>
        </w:rPr>
        <w:t>w budynku kościoła z XV wieku”</w:t>
      </w:r>
    </w:p>
    <w:p w14:paraId="414E4A8A" w14:textId="77777777" w:rsidR="00C62A09" w:rsidRDefault="00C62A09" w:rsidP="00C62A09">
      <w:pPr>
        <w:jc w:val="center"/>
        <w:rPr>
          <w:rFonts w:ascii="Arial" w:hAnsi="Arial" w:cs="Arial"/>
          <w:b/>
          <w:bCs/>
          <w:sz w:val="24"/>
          <w:szCs w:val="24"/>
        </w:rPr>
      </w:pPr>
    </w:p>
    <w:p w14:paraId="44F5263D" w14:textId="05C20AF6" w:rsidR="00B95BBF" w:rsidRPr="00B95BBF" w:rsidRDefault="00B95BBF" w:rsidP="00B95BBF">
      <w:pPr>
        <w:jc w:val="both"/>
        <w:rPr>
          <w:rFonts w:ascii="Arial" w:hAnsi="Arial" w:cs="Arial"/>
          <w:sz w:val="24"/>
          <w:szCs w:val="24"/>
        </w:rPr>
      </w:pPr>
      <w:r w:rsidRPr="00B95BBF">
        <w:rPr>
          <w:rFonts w:ascii="Arial" w:hAnsi="Arial" w:cs="Arial"/>
          <w:sz w:val="24"/>
          <w:szCs w:val="24"/>
        </w:rPr>
        <w:t xml:space="preserve">Przedmiot zamówienia prace polegające na remoncie więźby dachowej, pokrycia dachu obejmuje więźbę dachową, pokrycie dachu oraz ścian szczytowych zabytkowego kościoła filialnego pw. MB Królowej Korony Polskiej w m. Klasztorne, gm. Bierzwnik, dz. </w:t>
      </w:r>
      <w:r>
        <w:rPr>
          <w:rFonts w:ascii="Arial" w:hAnsi="Arial" w:cs="Arial"/>
          <w:sz w:val="24"/>
          <w:szCs w:val="24"/>
        </w:rPr>
        <w:t>g</w:t>
      </w:r>
      <w:r w:rsidRPr="00B95BBF">
        <w:rPr>
          <w:rFonts w:ascii="Arial" w:hAnsi="Arial" w:cs="Arial"/>
          <w:sz w:val="24"/>
          <w:szCs w:val="24"/>
        </w:rPr>
        <w:t>eodezyjna nr 478, wpisanego do rejestru zbytków województwa Zachodniopomorskiego pod nr 617</w:t>
      </w:r>
      <w:r>
        <w:rPr>
          <w:rFonts w:ascii="Arial" w:hAnsi="Arial" w:cs="Arial"/>
          <w:sz w:val="24"/>
          <w:szCs w:val="24"/>
        </w:rPr>
        <w:t>.</w:t>
      </w:r>
    </w:p>
    <w:p w14:paraId="64A9B512" w14:textId="6038E4B4" w:rsidR="004B7211" w:rsidRDefault="00B95BBF" w:rsidP="00B95BBF">
      <w:pPr>
        <w:jc w:val="both"/>
        <w:rPr>
          <w:rFonts w:ascii="Arial" w:hAnsi="Arial" w:cs="Arial"/>
          <w:sz w:val="24"/>
          <w:szCs w:val="24"/>
        </w:rPr>
      </w:pPr>
      <w:r w:rsidRPr="00B95BBF">
        <w:rPr>
          <w:rFonts w:ascii="Arial" w:hAnsi="Arial" w:cs="Arial"/>
          <w:sz w:val="24"/>
          <w:szCs w:val="24"/>
        </w:rPr>
        <w:t>W ogólnym założeniu roboty budowlane maja na celu przywrócenie właściwego stanu technicznego oraz estetycznego zabytku, przy założeniu maksymalnego poszanowania cennej substancji zabytkowej. Obiekt po przeprowadzonych pracach renowacyjnych powinien zachować swoją pierwotną formę, kształt</w:t>
      </w:r>
      <w:r w:rsidR="004B7211">
        <w:rPr>
          <w:rFonts w:ascii="Arial" w:hAnsi="Arial" w:cs="Arial"/>
          <w:sz w:val="24"/>
          <w:szCs w:val="24"/>
        </w:rPr>
        <w:t xml:space="preserve"> </w:t>
      </w:r>
      <w:r w:rsidRPr="00B95BBF">
        <w:rPr>
          <w:rFonts w:ascii="Arial" w:hAnsi="Arial" w:cs="Arial"/>
          <w:sz w:val="24"/>
          <w:szCs w:val="24"/>
        </w:rPr>
        <w:t>i wygląd architektoniczny</w:t>
      </w:r>
      <w:r w:rsidR="004B7211">
        <w:rPr>
          <w:rFonts w:ascii="Arial" w:hAnsi="Arial" w:cs="Arial"/>
          <w:sz w:val="24"/>
          <w:szCs w:val="24"/>
        </w:rPr>
        <w:t>.</w:t>
      </w:r>
    </w:p>
    <w:p w14:paraId="1FBF3903" w14:textId="41DD0E32" w:rsidR="004B7211" w:rsidRPr="00B7220A" w:rsidRDefault="004B7211" w:rsidP="0022638F">
      <w:pPr>
        <w:pStyle w:val="Akapitzlist"/>
        <w:numPr>
          <w:ilvl w:val="0"/>
          <w:numId w:val="1"/>
        </w:numPr>
        <w:ind w:left="284" w:hanging="284"/>
        <w:jc w:val="both"/>
        <w:rPr>
          <w:rFonts w:ascii="Arial" w:hAnsi="Arial" w:cs="Arial"/>
          <w:sz w:val="24"/>
          <w:szCs w:val="24"/>
        </w:rPr>
      </w:pPr>
      <w:r w:rsidRPr="00B7220A">
        <w:rPr>
          <w:rFonts w:ascii="Arial" w:hAnsi="Arial" w:cs="Arial"/>
          <w:sz w:val="24"/>
          <w:szCs w:val="24"/>
        </w:rPr>
        <w:t xml:space="preserve">Projektowane </w:t>
      </w:r>
      <w:r w:rsidR="0022638F" w:rsidRPr="00B7220A">
        <w:rPr>
          <w:rFonts w:ascii="Arial" w:hAnsi="Arial" w:cs="Arial"/>
          <w:sz w:val="24"/>
          <w:szCs w:val="24"/>
        </w:rPr>
        <w:t>roboty:</w:t>
      </w:r>
    </w:p>
    <w:p w14:paraId="3D1029C6" w14:textId="77777777" w:rsidR="0022638F" w:rsidRPr="0022638F" w:rsidRDefault="0022638F" w:rsidP="0022638F">
      <w:pPr>
        <w:pStyle w:val="Akapitzlist"/>
        <w:jc w:val="both"/>
        <w:rPr>
          <w:rFonts w:ascii="Arial" w:hAnsi="Arial" w:cs="Arial"/>
          <w:sz w:val="24"/>
          <w:szCs w:val="24"/>
        </w:rPr>
      </w:pPr>
    </w:p>
    <w:p w14:paraId="4F3B9F26" w14:textId="38B93275" w:rsidR="00665A01" w:rsidRPr="006A3DA8" w:rsidRDefault="00BF7300" w:rsidP="006A3DA8">
      <w:pPr>
        <w:pStyle w:val="Akapitzlist"/>
        <w:numPr>
          <w:ilvl w:val="0"/>
          <w:numId w:val="2"/>
        </w:numPr>
        <w:jc w:val="both"/>
        <w:rPr>
          <w:rFonts w:ascii="Arial" w:hAnsi="Arial" w:cs="Arial"/>
          <w:sz w:val="24"/>
          <w:szCs w:val="24"/>
        </w:rPr>
      </w:pPr>
      <w:r>
        <w:rPr>
          <w:rFonts w:ascii="Arial" w:hAnsi="Arial" w:cs="Arial"/>
          <w:sz w:val="24"/>
          <w:szCs w:val="24"/>
        </w:rPr>
        <w:t>p</w:t>
      </w:r>
      <w:r w:rsidR="0022638F" w:rsidRPr="006A3DA8">
        <w:rPr>
          <w:rFonts w:ascii="Arial" w:hAnsi="Arial" w:cs="Arial"/>
          <w:sz w:val="24"/>
          <w:szCs w:val="24"/>
        </w:rPr>
        <w:t>okrycie dachu korpusu nawowego</w:t>
      </w:r>
      <w:r>
        <w:rPr>
          <w:rFonts w:ascii="Arial" w:hAnsi="Arial" w:cs="Arial"/>
          <w:sz w:val="24"/>
          <w:szCs w:val="24"/>
        </w:rPr>
        <w:t>,</w:t>
      </w:r>
    </w:p>
    <w:p w14:paraId="2A80034F" w14:textId="14850901" w:rsidR="004B7211" w:rsidRPr="006A3DA8" w:rsidRDefault="00BF7300" w:rsidP="00C62A09">
      <w:pPr>
        <w:pStyle w:val="Akapitzlist"/>
        <w:numPr>
          <w:ilvl w:val="0"/>
          <w:numId w:val="2"/>
        </w:numPr>
        <w:jc w:val="both"/>
        <w:rPr>
          <w:rFonts w:ascii="Arial" w:hAnsi="Arial" w:cs="Arial"/>
          <w:sz w:val="24"/>
          <w:szCs w:val="24"/>
        </w:rPr>
      </w:pPr>
      <w:r>
        <w:rPr>
          <w:rFonts w:ascii="Arial" w:hAnsi="Arial" w:cs="Arial"/>
          <w:sz w:val="24"/>
          <w:szCs w:val="24"/>
        </w:rPr>
        <w:t>p</w:t>
      </w:r>
      <w:r w:rsidR="00665A01" w:rsidRPr="006A3DA8">
        <w:rPr>
          <w:rFonts w:ascii="Arial" w:hAnsi="Arial" w:cs="Arial"/>
          <w:sz w:val="24"/>
          <w:szCs w:val="24"/>
        </w:rPr>
        <w:t>okrycia dachów zakrystii, kaplicy, kruchty południowe</w:t>
      </w:r>
      <w:r>
        <w:rPr>
          <w:rFonts w:ascii="Arial" w:hAnsi="Arial" w:cs="Arial"/>
          <w:sz w:val="24"/>
          <w:szCs w:val="24"/>
        </w:rPr>
        <w:t>,</w:t>
      </w:r>
    </w:p>
    <w:p w14:paraId="55187430" w14:textId="4EB7291B" w:rsidR="006A3DA8" w:rsidRPr="006A3DA8" w:rsidRDefault="00BF7300" w:rsidP="006A3DA8">
      <w:pPr>
        <w:pStyle w:val="Akapitzlist"/>
        <w:numPr>
          <w:ilvl w:val="0"/>
          <w:numId w:val="2"/>
        </w:numPr>
        <w:jc w:val="both"/>
        <w:rPr>
          <w:rFonts w:ascii="Arial" w:hAnsi="Arial" w:cs="Arial"/>
          <w:sz w:val="24"/>
          <w:szCs w:val="24"/>
        </w:rPr>
      </w:pPr>
      <w:r>
        <w:rPr>
          <w:rFonts w:ascii="Arial" w:hAnsi="Arial" w:cs="Arial"/>
          <w:sz w:val="24"/>
          <w:szCs w:val="24"/>
        </w:rPr>
        <w:t>w</w:t>
      </w:r>
      <w:r w:rsidR="006A3DA8" w:rsidRPr="006A3DA8">
        <w:rPr>
          <w:rFonts w:ascii="Arial" w:hAnsi="Arial" w:cs="Arial"/>
          <w:sz w:val="24"/>
          <w:szCs w:val="24"/>
        </w:rPr>
        <w:t>ięźba dachowa korpusu nawowego, poddasze</w:t>
      </w:r>
      <w:r>
        <w:rPr>
          <w:rFonts w:ascii="Arial" w:hAnsi="Arial" w:cs="Arial"/>
          <w:sz w:val="24"/>
          <w:szCs w:val="24"/>
        </w:rPr>
        <w:t>,</w:t>
      </w:r>
    </w:p>
    <w:p w14:paraId="56A731B8" w14:textId="63B0BE0F" w:rsidR="006A3DA8" w:rsidRPr="006A3DA8" w:rsidRDefault="00BF7300" w:rsidP="006A3DA8">
      <w:pPr>
        <w:pStyle w:val="Akapitzlist"/>
        <w:numPr>
          <w:ilvl w:val="0"/>
          <w:numId w:val="2"/>
        </w:numPr>
        <w:jc w:val="both"/>
        <w:rPr>
          <w:rFonts w:ascii="Arial" w:hAnsi="Arial" w:cs="Arial"/>
          <w:sz w:val="24"/>
          <w:szCs w:val="24"/>
        </w:rPr>
      </w:pPr>
      <w:r>
        <w:rPr>
          <w:rFonts w:ascii="Arial" w:hAnsi="Arial" w:cs="Arial"/>
          <w:sz w:val="24"/>
          <w:szCs w:val="24"/>
        </w:rPr>
        <w:t>w</w:t>
      </w:r>
      <w:r w:rsidR="006A3DA8" w:rsidRPr="006A3DA8">
        <w:rPr>
          <w:rFonts w:ascii="Arial" w:hAnsi="Arial" w:cs="Arial"/>
          <w:sz w:val="24"/>
          <w:szCs w:val="24"/>
        </w:rPr>
        <w:t>ięźby dachowe zakrystii, kaplicy, kruchty południowej</w:t>
      </w:r>
      <w:r>
        <w:rPr>
          <w:rFonts w:ascii="Arial" w:hAnsi="Arial" w:cs="Arial"/>
          <w:sz w:val="24"/>
          <w:szCs w:val="24"/>
        </w:rPr>
        <w:t>,</w:t>
      </w:r>
      <w:r w:rsidR="006A3DA8" w:rsidRPr="006A3DA8">
        <w:rPr>
          <w:rFonts w:ascii="Arial" w:hAnsi="Arial" w:cs="Arial"/>
          <w:sz w:val="24"/>
          <w:szCs w:val="24"/>
        </w:rPr>
        <w:t xml:space="preserve"> </w:t>
      </w:r>
    </w:p>
    <w:p w14:paraId="5D9DA8C4" w14:textId="0E7829B5" w:rsidR="006A3DA8" w:rsidRPr="006A3DA8" w:rsidRDefault="00BF7300" w:rsidP="006A3DA8">
      <w:pPr>
        <w:pStyle w:val="Akapitzlist"/>
        <w:numPr>
          <w:ilvl w:val="0"/>
          <w:numId w:val="2"/>
        </w:numPr>
        <w:jc w:val="both"/>
        <w:rPr>
          <w:rFonts w:ascii="Arial" w:hAnsi="Arial" w:cs="Arial"/>
          <w:sz w:val="24"/>
          <w:szCs w:val="24"/>
        </w:rPr>
      </w:pPr>
      <w:r>
        <w:rPr>
          <w:rFonts w:ascii="Arial" w:hAnsi="Arial" w:cs="Arial"/>
          <w:sz w:val="24"/>
          <w:szCs w:val="24"/>
        </w:rPr>
        <w:t>z</w:t>
      </w:r>
      <w:r w:rsidR="006A3DA8" w:rsidRPr="006A3DA8">
        <w:rPr>
          <w:rFonts w:ascii="Arial" w:hAnsi="Arial" w:cs="Arial"/>
          <w:sz w:val="24"/>
          <w:szCs w:val="24"/>
        </w:rPr>
        <w:t>achodnia ściana poddasza</w:t>
      </w:r>
      <w:r>
        <w:rPr>
          <w:rFonts w:ascii="Arial" w:hAnsi="Arial" w:cs="Arial"/>
          <w:sz w:val="24"/>
          <w:szCs w:val="24"/>
        </w:rPr>
        <w:t>,</w:t>
      </w:r>
    </w:p>
    <w:p w14:paraId="0CF0D004" w14:textId="09120CE3" w:rsidR="000116B3" w:rsidRDefault="00BF7300" w:rsidP="00B7220A">
      <w:pPr>
        <w:pStyle w:val="Akapitzlist"/>
        <w:numPr>
          <w:ilvl w:val="0"/>
          <w:numId w:val="2"/>
        </w:numPr>
        <w:jc w:val="both"/>
        <w:rPr>
          <w:rFonts w:ascii="Arial" w:hAnsi="Arial" w:cs="Arial"/>
          <w:sz w:val="24"/>
          <w:szCs w:val="24"/>
        </w:rPr>
      </w:pPr>
      <w:r>
        <w:rPr>
          <w:rFonts w:ascii="Arial" w:hAnsi="Arial" w:cs="Arial"/>
          <w:sz w:val="24"/>
          <w:szCs w:val="24"/>
        </w:rPr>
        <w:t>w</w:t>
      </w:r>
      <w:r w:rsidR="006A3DA8" w:rsidRPr="006A3DA8">
        <w:rPr>
          <w:rFonts w:ascii="Arial" w:hAnsi="Arial" w:cs="Arial"/>
          <w:sz w:val="24"/>
          <w:szCs w:val="24"/>
        </w:rPr>
        <w:t>schodnia ściana poddasza</w:t>
      </w:r>
      <w:r w:rsidR="00B7220A">
        <w:rPr>
          <w:rFonts w:ascii="Arial" w:hAnsi="Arial" w:cs="Arial"/>
          <w:sz w:val="24"/>
          <w:szCs w:val="24"/>
        </w:rPr>
        <w:t>.</w:t>
      </w:r>
      <w:r w:rsidR="006A3DA8" w:rsidRPr="006A3DA8">
        <w:rPr>
          <w:rFonts w:ascii="Arial" w:hAnsi="Arial" w:cs="Arial"/>
          <w:sz w:val="24"/>
          <w:szCs w:val="24"/>
        </w:rPr>
        <w:t xml:space="preserve"> </w:t>
      </w:r>
    </w:p>
    <w:p w14:paraId="76037C22" w14:textId="77777777" w:rsidR="00B7220A" w:rsidRPr="00B7220A" w:rsidRDefault="00B7220A" w:rsidP="00B7220A">
      <w:pPr>
        <w:pStyle w:val="Akapitzlist"/>
        <w:jc w:val="both"/>
        <w:rPr>
          <w:rFonts w:ascii="Arial" w:hAnsi="Arial" w:cs="Arial"/>
          <w:sz w:val="24"/>
          <w:szCs w:val="24"/>
        </w:rPr>
      </w:pPr>
    </w:p>
    <w:p w14:paraId="53103F69" w14:textId="5358302D" w:rsidR="006A3DA8" w:rsidRPr="000116B3" w:rsidRDefault="006A3DA8" w:rsidP="000116B3">
      <w:pPr>
        <w:pStyle w:val="Akapitzlist"/>
        <w:numPr>
          <w:ilvl w:val="0"/>
          <w:numId w:val="1"/>
        </w:numPr>
        <w:ind w:left="284" w:hanging="284"/>
        <w:jc w:val="both"/>
        <w:rPr>
          <w:rFonts w:ascii="Arial" w:hAnsi="Arial" w:cs="Arial"/>
          <w:sz w:val="24"/>
          <w:szCs w:val="24"/>
        </w:rPr>
      </w:pPr>
      <w:r w:rsidRPr="000116B3">
        <w:rPr>
          <w:rFonts w:ascii="Arial" w:hAnsi="Arial" w:cs="Arial"/>
          <w:sz w:val="24"/>
          <w:szCs w:val="24"/>
        </w:rPr>
        <w:t>Zakres, sposób wykonania i szczegółowy opis przedmiotu zamówienia stanowi dokumentacja projektowa  - Załącznik nr 5 do Zapytania ofertowego, na którą składają się:</w:t>
      </w:r>
    </w:p>
    <w:p w14:paraId="4D2B0673" w14:textId="77777777" w:rsidR="000116B3" w:rsidRDefault="006A3DA8" w:rsidP="000116B3">
      <w:pPr>
        <w:pStyle w:val="Akapitzlist"/>
        <w:numPr>
          <w:ilvl w:val="0"/>
          <w:numId w:val="10"/>
        </w:numPr>
        <w:spacing w:after="0"/>
        <w:jc w:val="both"/>
        <w:rPr>
          <w:rFonts w:ascii="Arial" w:hAnsi="Arial" w:cs="Arial"/>
          <w:sz w:val="24"/>
          <w:szCs w:val="24"/>
        </w:rPr>
      </w:pPr>
      <w:r w:rsidRPr="000116B3">
        <w:rPr>
          <w:rFonts w:ascii="Arial" w:hAnsi="Arial" w:cs="Arial"/>
          <w:sz w:val="24"/>
          <w:szCs w:val="24"/>
        </w:rPr>
        <w:t xml:space="preserve">projekt </w:t>
      </w:r>
      <w:r w:rsidR="000116B3" w:rsidRPr="000116B3">
        <w:rPr>
          <w:rFonts w:ascii="Arial" w:hAnsi="Arial" w:cs="Arial"/>
          <w:sz w:val="24"/>
          <w:szCs w:val="24"/>
        </w:rPr>
        <w:t>budowlany</w:t>
      </w:r>
      <w:r w:rsidRPr="000116B3">
        <w:rPr>
          <w:rFonts w:ascii="Arial" w:hAnsi="Arial" w:cs="Arial"/>
          <w:sz w:val="24"/>
          <w:szCs w:val="24"/>
        </w:rPr>
        <w:t xml:space="preserve"> – właściwość starosty wraz z załącznikami,</w:t>
      </w:r>
    </w:p>
    <w:p w14:paraId="31530A66" w14:textId="77777777" w:rsidR="000116B3" w:rsidRPr="00055B55" w:rsidRDefault="000116B3" w:rsidP="000116B3">
      <w:pPr>
        <w:pStyle w:val="Akapitzlist"/>
        <w:numPr>
          <w:ilvl w:val="0"/>
          <w:numId w:val="10"/>
        </w:numPr>
        <w:spacing w:after="0"/>
        <w:jc w:val="both"/>
        <w:rPr>
          <w:rFonts w:ascii="Arial" w:hAnsi="Arial" w:cs="Arial"/>
          <w:sz w:val="24"/>
          <w:szCs w:val="24"/>
        </w:rPr>
      </w:pPr>
      <w:r w:rsidRPr="00055B55">
        <w:rPr>
          <w:rFonts w:ascii="Arial" w:hAnsi="Arial" w:cs="Arial"/>
          <w:sz w:val="24"/>
          <w:szCs w:val="24"/>
        </w:rPr>
        <w:t>przedmiar,</w:t>
      </w:r>
    </w:p>
    <w:p w14:paraId="7DB265F2" w14:textId="77777777" w:rsidR="000116B3" w:rsidRDefault="006A3DA8" w:rsidP="000116B3">
      <w:pPr>
        <w:pStyle w:val="Akapitzlist"/>
        <w:numPr>
          <w:ilvl w:val="0"/>
          <w:numId w:val="10"/>
        </w:numPr>
        <w:spacing w:after="0"/>
        <w:jc w:val="both"/>
        <w:rPr>
          <w:rFonts w:ascii="Arial" w:hAnsi="Arial" w:cs="Arial"/>
          <w:sz w:val="24"/>
          <w:szCs w:val="24"/>
        </w:rPr>
      </w:pPr>
      <w:r w:rsidRPr="000116B3">
        <w:rPr>
          <w:rFonts w:ascii="Arial" w:hAnsi="Arial" w:cs="Arial"/>
          <w:sz w:val="24"/>
          <w:szCs w:val="24"/>
        </w:rPr>
        <w:t xml:space="preserve">ostateczne decyzje </w:t>
      </w:r>
      <w:r w:rsidR="000116B3" w:rsidRPr="000116B3">
        <w:rPr>
          <w:rFonts w:ascii="Arial" w:hAnsi="Arial" w:cs="Arial"/>
          <w:sz w:val="24"/>
          <w:szCs w:val="24"/>
        </w:rPr>
        <w:t>Zachodniopomorskiego Wojewódzkiego Konserwatora zabytków w Szczecinie</w:t>
      </w:r>
      <w:r w:rsidR="000116B3">
        <w:rPr>
          <w:rFonts w:ascii="Arial" w:hAnsi="Arial" w:cs="Arial"/>
          <w:sz w:val="24"/>
          <w:szCs w:val="24"/>
        </w:rPr>
        <w:t>,</w:t>
      </w:r>
    </w:p>
    <w:p w14:paraId="25516607" w14:textId="58A4AD54" w:rsidR="000116B3" w:rsidRDefault="000116B3" w:rsidP="000116B3">
      <w:pPr>
        <w:pStyle w:val="Akapitzlist"/>
        <w:numPr>
          <w:ilvl w:val="0"/>
          <w:numId w:val="10"/>
        </w:numPr>
        <w:spacing w:after="0"/>
        <w:jc w:val="both"/>
        <w:rPr>
          <w:rFonts w:ascii="Arial" w:hAnsi="Arial" w:cs="Arial"/>
          <w:sz w:val="24"/>
          <w:szCs w:val="24"/>
        </w:rPr>
      </w:pPr>
      <w:r w:rsidRPr="000116B3">
        <w:rPr>
          <w:rFonts w:ascii="Arial" w:hAnsi="Arial" w:cs="Arial"/>
          <w:sz w:val="24"/>
          <w:szCs w:val="24"/>
        </w:rPr>
        <w:t>ostateczna decyzja</w:t>
      </w:r>
      <w:r w:rsidRPr="000116B3">
        <w:t xml:space="preserve"> </w:t>
      </w:r>
      <w:r w:rsidRPr="000116B3">
        <w:rPr>
          <w:rFonts w:ascii="Arial" w:hAnsi="Arial" w:cs="Arial"/>
          <w:sz w:val="24"/>
          <w:szCs w:val="24"/>
        </w:rPr>
        <w:t>pozwolenia na budowę wydana przez  Starostę Choszczeńskiego</w:t>
      </w:r>
      <w:r>
        <w:rPr>
          <w:rFonts w:ascii="Arial" w:hAnsi="Arial" w:cs="Arial"/>
          <w:sz w:val="24"/>
          <w:szCs w:val="24"/>
        </w:rPr>
        <w:t>.</w:t>
      </w:r>
    </w:p>
    <w:p w14:paraId="7DBFEE67" w14:textId="77777777" w:rsidR="000116B3" w:rsidRPr="000116B3" w:rsidRDefault="000116B3" w:rsidP="000116B3">
      <w:pPr>
        <w:pStyle w:val="Akapitzlist"/>
        <w:spacing w:after="0"/>
        <w:jc w:val="both"/>
        <w:rPr>
          <w:rFonts w:ascii="Arial" w:hAnsi="Arial" w:cs="Arial"/>
          <w:sz w:val="24"/>
          <w:szCs w:val="24"/>
        </w:rPr>
      </w:pPr>
    </w:p>
    <w:p w14:paraId="06B46E76" w14:textId="5650D219" w:rsidR="006A3DA8" w:rsidRDefault="006A3DA8" w:rsidP="006A3DA8">
      <w:pPr>
        <w:jc w:val="both"/>
        <w:rPr>
          <w:rFonts w:ascii="Arial" w:hAnsi="Arial" w:cs="Arial"/>
          <w:sz w:val="24"/>
          <w:szCs w:val="24"/>
        </w:rPr>
      </w:pPr>
      <w:r w:rsidRPr="006A3DA8">
        <w:rPr>
          <w:rFonts w:ascii="Arial" w:hAnsi="Arial" w:cs="Arial"/>
          <w:sz w:val="24"/>
          <w:szCs w:val="24"/>
        </w:rPr>
        <w:t xml:space="preserve">Przedmiot zamówienia należy zrealizować zgodnie z ww. dokumentacją, </w:t>
      </w:r>
      <w:r w:rsidR="000116B3">
        <w:rPr>
          <w:rFonts w:ascii="Arial" w:hAnsi="Arial" w:cs="Arial"/>
          <w:sz w:val="24"/>
          <w:szCs w:val="24"/>
        </w:rPr>
        <w:t xml:space="preserve">Zapytaniem </w:t>
      </w:r>
      <w:r w:rsidR="00B7220A">
        <w:rPr>
          <w:rFonts w:ascii="Arial" w:hAnsi="Arial" w:cs="Arial"/>
          <w:sz w:val="24"/>
          <w:szCs w:val="24"/>
        </w:rPr>
        <w:t>ofertowym</w:t>
      </w:r>
      <w:r w:rsidRPr="006A3DA8">
        <w:rPr>
          <w:rFonts w:ascii="Arial" w:hAnsi="Arial" w:cs="Arial"/>
          <w:sz w:val="24"/>
          <w:szCs w:val="24"/>
        </w:rPr>
        <w:t>, decyzjami administracyjnymi. Przedmiary robót odczytywane łącznie ze wszystkimi częściami dokumentacji mogą stanowić materiał pomocniczy do kalkulacji ceny.</w:t>
      </w:r>
    </w:p>
    <w:p w14:paraId="21E919C2" w14:textId="6E341C91" w:rsidR="00AC3D36" w:rsidRPr="00C62A09" w:rsidRDefault="00AC3D36" w:rsidP="00C62A09">
      <w:pPr>
        <w:jc w:val="both"/>
        <w:rPr>
          <w:rFonts w:ascii="Arial" w:hAnsi="Arial" w:cs="Arial"/>
          <w:sz w:val="24"/>
          <w:szCs w:val="24"/>
        </w:rPr>
      </w:pPr>
    </w:p>
    <w:sectPr w:rsidR="00AC3D36" w:rsidRPr="00C62A09" w:rsidSect="005B6A5B">
      <w:footerReference w:type="default" r:id="rId7"/>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B11D" w14:textId="77777777" w:rsidR="005B6A5B" w:rsidRDefault="005B6A5B" w:rsidP="005D4FA2">
      <w:pPr>
        <w:spacing w:after="0" w:line="240" w:lineRule="auto"/>
      </w:pPr>
      <w:r>
        <w:separator/>
      </w:r>
    </w:p>
  </w:endnote>
  <w:endnote w:type="continuationSeparator" w:id="0">
    <w:p w14:paraId="0B5997CF" w14:textId="77777777" w:rsidR="005B6A5B" w:rsidRDefault="005B6A5B" w:rsidP="005D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ubheading">
    <w:panose1 w:val="00000000000000000000"/>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821642"/>
      <w:docPartObj>
        <w:docPartGallery w:val="Page Numbers (Bottom of Page)"/>
        <w:docPartUnique/>
      </w:docPartObj>
    </w:sdtPr>
    <w:sdtEndPr/>
    <w:sdtContent>
      <w:p w14:paraId="39C6553B" w14:textId="5F988F03" w:rsidR="005D4FA2" w:rsidRDefault="005D4FA2">
        <w:pPr>
          <w:pStyle w:val="Stopka"/>
          <w:jc w:val="center"/>
        </w:pPr>
        <w:r>
          <w:fldChar w:fldCharType="begin"/>
        </w:r>
        <w:r>
          <w:instrText>PAGE   \* MERGEFORMAT</w:instrText>
        </w:r>
        <w:r>
          <w:fldChar w:fldCharType="separate"/>
        </w:r>
        <w:r>
          <w:t>2</w:t>
        </w:r>
        <w:r>
          <w:fldChar w:fldCharType="end"/>
        </w:r>
      </w:p>
    </w:sdtContent>
  </w:sdt>
  <w:p w14:paraId="418DC54E" w14:textId="77777777" w:rsidR="005D4FA2" w:rsidRDefault="005D4F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F723" w14:textId="77777777" w:rsidR="005B6A5B" w:rsidRDefault="005B6A5B" w:rsidP="005D4FA2">
      <w:pPr>
        <w:spacing w:after="0" w:line="240" w:lineRule="auto"/>
      </w:pPr>
      <w:r>
        <w:separator/>
      </w:r>
    </w:p>
  </w:footnote>
  <w:footnote w:type="continuationSeparator" w:id="0">
    <w:p w14:paraId="1B87E880" w14:textId="77777777" w:rsidR="005B6A5B" w:rsidRDefault="005B6A5B" w:rsidP="005D4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D449" w14:textId="3F4EC58A" w:rsidR="005D4FA2" w:rsidRDefault="006D31A6">
    <w:pPr>
      <w:pStyle w:val="Nagwek"/>
    </w:pPr>
    <w:r w:rsidRPr="009613C3">
      <w:rPr>
        <w:noProof/>
      </w:rPr>
      <w:drawing>
        <wp:inline distT="0" distB="0" distL="0" distR="0" wp14:anchorId="4BFD0B56" wp14:editId="7D00E019">
          <wp:extent cx="5759450" cy="1157605"/>
          <wp:effectExtent l="0" t="0" r="0" b="4445"/>
          <wp:docPr id="5888679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67969" name=""/>
                  <pic:cNvPicPr/>
                </pic:nvPicPr>
                <pic:blipFill>
                  <a:blip r:embed="rId1"/>
                  <a:stretch>
                    <a:fillRect/>
                  </a:stretch>
                </pic:blipFill>
                <pic:spPr>
                  <a:xfrm>
                    <a:off x="0" y="0"/>
                    <a:ext cx="5759450" cy="1157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C1"/>
    <w:multiLevelType w:val="hybridMultilevel"/>
    <w:tmpl w:val="180E4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A53C22"/>
    <w:multiLevelType w:val="hybridMultilevel"/>
    <w:tmpl w:val="42342F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E222B0"/>
    <w:multiLevelType w:val="hybridMultilevel"/>
    <w:tmpl w:val="D08894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17D02"/>
    <w:multiLevelType w:val="hybridMultilevel"/>
    <w:tmpl w:val="07B60AD2"/>
    <w:lvl w:ilvl="0" w:tplc="26EEBE48">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DE7C5C"/>
    <w:multiLevelType w:val="hybridMultilevel"/>
    <w:tmpl w:val="44443C4A"/>
    <w:lvl w:ilvl="0" w:tplc="26EEBE48">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0DF0BFD"/>
    <w:multiLevelType w:val="hybridMultilevel"/>
    <w:tmpl w:val="336ACF60"/>
    <w:lvl w:ilvl="0" w:tplc="26EEBE48">
      <w:start w:val="1"/>
      <w:numFmt w:val="bullet"/>
      <w:lvlText w:val="-"/>
      <w:lvlJc w:val="left"/>
      <w:pPr>
        <w:ind w:left="1429" w:hanging="360"/>
      </w:pPr>
      <w:rPr>
        <w:rFonts w:ascii="Sitka Subheading" w:hAnsi="Sitka Subheading"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3B7C42FE"/>
    <w:multiLevelType w:val="hybridMultilevel"/>
    <w:tmpl w:val="9594B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9F1880"/>
    <w:multiLevelType w:val="hybridMultilevel"/>
    <w:tmpl w:val="2EAE426E"/>
    <w:lvl w:ilvl="0" w:tplc="26EEBE48">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9731BB1"/>
    <w:multiLevelType w:val="hybridMultilevel"/>
    <w:tmpl w:val="F4F63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A470A1"/>
    <w:multiLevelType w:val="hybridMultilevel"/>
    <w:tmpl w:val="4E56A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7643369">
    <w:abstractNumId w:val="6"/>
  </w:num>
  <w:num w:numId="2" w16cid:durableId="2898403">
    <w:abstractNumId w:val="0"/>
  </w:num>
  <w:num w:numId="3" w16cid:durableId="370957999">
    <w:abstractNumId w:val="3"/>
  </w:num>
  <w:num w:numId="4" w16cid:durableId="887691015">
    <w:abstractNumId w:val="2"/>
  </w:num>
  <w:num w:numId="5" w16cid:durableId="580675422">
    <w:abstractNumId w:val="7"/>
  </w:num>
  <w:num w:numId="6" w16cid:durableId="40640216">
    <w:abstractNumId w:val="1"/>
  </w:num>
  <w:num w:numId="7" w16cid:durableId="629289844">
    <w:abstractNumId w:val="5"/>
  </w:num>
  <w:num w:numId="8" w16cid:durableId="794177049">
    <w:abstractNumId w:val="4"/>
  </w:num>
  <w:num w:numId="9" w16cid:durableId="1974752180">
    <w:abstractNumId w:val="9"/>
  </w:num>
  <w:num w:numId="10" w16cid:durableId="135924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8B"/>
    <w:rsid w:val="000116B3"/>
    <w:rsid w:val="0001220A"/>
    <w:rsid w:val="00055B55"/>
    <w:rsid w:val="000D5783"/>
    <w:rsid w:val="000E7C94"/>
    <w:rsid w:val="001D1751"/>
    <w:rsid w:val="0022638F"/>
    <w:rsid w:val="00254045"/>
    <w:rsid w:val="002D27EB"/>
    <w:rsid w:val="002D6A18"/>
    <w:rsid w:val="003347B2"/>
    <w:rsid w:val="00377A1A"/>
    <w:rsid w:val="00390E19"/>
    <w:rsid w:val="00461D28"/>
    <w:rsid w:val="004B7211"/>
    <w:rsid w:val="004E2EBC"/>
    <w:rsid w:val="00551E25"/>
    <w:rsid w:val="00586A6B"/>
    <w:rsid w:val="005B2A90"/>
    <w:rsid w:val="005B6A5B"/>
    <w:rsid w:val="005D4FA2"/>
    <w:rsid w:val="00665A01"/>
    <w:rsid w:val="00673C5B"/>
    <w:rsid w:val="006A3DA8"/>
    <w:rsid w:val="006D31A6"/>
    <w:rsid w:val="00733222"/>
    <w:rsid w:val="0086432F"/>
    <w:rsid w:val="008761FB"/>
    <w:rsid w:val="008B1675"/>
    <w:rsid w:val="008E65E6"/>
    <w:rsid w:val="00976B8B"/>
    <w:rsid w:val="00AC3D36"/>
    <w:rsid w:val="00AD30DC"/>
    <w:rsid w:val="00B7220A"/>
    <w:rsid w:val="00B95BBF"/>
    <w:rsid w:val="00BA3936"/>
    <w:rsid w:val="00BE7D7D"/>
    <w:rsid w:val="00BF7300"/>
    <w:rsid w:val="00C103C7"/>
    <w:rsid w:val="00C62A09"/>
    <w:rsid w:val="00C9469E"/>
    <w:rsid w:val="00D65CCA"/>
    <w:rsid w:val="00E352BF"/>
    <w:rsid w:val="00E84145"/>
    <w:rsid w:val="00E95DB7"/>
    <w:rsid w:val="00F06ADC"/>
    <w:rsid w:val="00F41242"/>
    <w:rsid w:val="00FF5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87DF9"/>
  <w15:chartTrackingRefBased/>
  <w15:docId w15:val="{C076FE41-7325-48A7-8877-AE93BCCC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4F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FA2"/>
  </w:style>
  <w:style w:type="paragraph" w:styleId="Stopka">
    <w:name w:val="footer"/>
    <w:basedOn w:val="Normalny"/>
    <w:link w:val="StopkaZnak"/>
    <w:uiPriority w:val="99"/>
    <w:unhideWhenUsed/>
    <w:rsid w:val="005D4F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4FA2"/>
  </w:style>
  <w:style w:type="paragraph" w:styleId="Akapitzlist">
    <w:name w:val="List Paragraph"/>
    <w:basedOn w:val="Normalny"/>
    <w:uiPriority w:val="34"/>
    <w:qFormat/>
    <w:rsid w:val="00226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246</Words>
  <Characters>1477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Łączek</dc:creator>
  <cp:keywords/>
  <dc:description/>
  <cp:lastModifiedBy>Rada Gminy HOST</cp:lastModifiedBy>
  <cp:revision>9</cp:revision>
  <dcterms:created xsi:type="dcterms:W3CDTF">2024-03-22T06:29:00Z</dcterms:created>
  <dcterms:modified xsi:type="dcterms:W3CDTF">2024-03-28T13:43:00Z</dcterms:modified>
</cp:coreProperties>
</file>