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E81E" w14:textId="77777777" w:rsidR="00E74DDD" w:rsidRDefault="00E74DDD" w:rsidP="00F575E0">
      <w:pPr>
        <w:pStyle w:val="Tekstpodstawowy"/>
        <w:ind w:left="208" w:right="-26"/>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5649F9">
      <w:pPr>
        <w:pStyle w:val="Tekstpodstawowy"/>
        <w:ind w:left="0" w:right="892"/>
        <w:jc w:val="center"/>
      </w:pPr>
      <w:r>
        <w:t>Zamawiający:</w:t>
      </w:r>
    </w:p>
    <w:p w14:paraId="6BD9E274" w14:textId="77777777" w:rsidR="00E74DDD" w:rsidRDefault="00E74DDD" w:rsidP="005649F9">
      <w:pPr>
        <w:pStyle w:val="Tekstpodstawowy"/>
        <w:ind w:left="0" w:right="892"/>
        <w:jc w:val="left"/>
      </w:pPr>
    </w:p>
    <w:p w14:paraId="20D16412" w14:textId="77777777" w:rsidR="00C44709" w:rsidRDefault="00C44709" w:rsidP="005649F9">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5649F9">
      <w:pPr>
        <w:pStyle w:val="Tekstpodstawowy"/>
        <w:ind w:left="0" w:right="892"/>
        <w:jc w:val="center"/>
        <w:rPr>
          <w:bCs/>
        </w:rPr>
      </w:pPr>
      <w:r w:rsidRPr="00C44709">
        <w:rPr>
          <w:bCs/>
        </w:rPr>
        <w:t>w imieniu którego działa</w:t>
      </w:r>
    </w:p>
    <w:p w14:paraId="2FA90144" w14:textId="77777777" w:rsidR="00E74DDD" w:rsidRDefault="00C44709" w:rsidP="005649F9">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512AC92A"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76CE5681" w14:textId="595ACE7C" w:rsidR="00E74DDD" w:rsidRPr="008C4804" w:rsidRDefault="00B82D69" w:rsidP="002E04A1">
      <w:pPr>
        <w:pStyle w:val="Tekstpodstawowy"/>
        <w:ind w:left="0" w:right="892"/>
        <w:jc w:val="center"/>
        <w:rPr>
          <w:b/>
          <w:sz w:val="28"/>
          <w:szCs w:val="22"/>
        </w:rPr>
      </w:pPr>
      <w:bookmarkStart w:id="0" w:name="_Hlk159396595"/>
      <w:r w:rsidRPr="00B82D69">
        <w:rPr>
          <w:b/>
          <w:szCs w:val="20"/>
        </w:rPr>
        <w:t>Opracowanie  dokumentacji projektowej dla</w:t>
      </w:r>
      <w:r>
        <w:rPr>
          <w:b/>
          <w:szCs w:val="20"/>
        </w:rPr>
        <w:t xml:space="preserve"> zadania pn.:</w:t>
      </w:r>
      <w:r w:rsidRPr="00B82D69">
        <w:rPr>
          <w:b/>
          <w:szCs w:val="20"/>
        </w:rPr>
        <w:t xml:space="preserve"> „Rozbudow</w:t>
      </w:r>
      <w:r>
        <w:rPr>
          <w:b/>
          <w:szCs w:val="20"/>
        </w:rPr>
        <w:t>a</w:t>
      </w:r>
      <w:r w:rsidRPr="00B82D69">
        <w:rPr>
          <w:b/>
          <w:szCs w:val="20"/>
        </w:rPr>
        <w:t xml:space="preserve"> drogi powiatowej </w:t>
      </w:r>
      <w:r>
        <w:rPr>
          <w:b/>
          <w:szCs w:val="20"/>
        </w:rPr>
        <w:br/>
      </w:r>
      <w:r w:rsidRPr="00B82D69">
        <w:rPr>
          <w:b/>
          <w:szCs w:val="20"/>
        </w:rPr>
        <w:t>nr 1929 R Pstrągowa – Strzyżów w km od ok. 0+100 do  km ok. 2+700”.</w:t>
      </w:r>
    </w:p>
    <w:bookmarkEnd w:id="0"/>
    <w:p w14:paraId="64D990BE" w14:textId="77777777" w:rsidR="00995F00" w:rsidRDefault="00995F00" w:rsidP="005649F9">
      <w:pPr>
        <w:pStyle w:val="Tekstpodstawowy"/>
        <w:ind w:left="0" w:right="892"/>
        <w:jc w:val="left"/>
        <w:rPr>
          <w:b/>
          <w:sz w:val="30"/>
        </w:rPr>
      </w:pPr>
    </w:p>
    <w:p w14:paraId="0992A8DC" w14:textId="77777777" w:rsidR="00995F00" w:rsidRDefault="00995F00" w:rsidP="005649F9">
      <w:pPr>
        <w:pStyle w:val="Tekstpodstawowy"/>
        <w:ind w:left="0" w:right="892"/>
        <w:jc w:val="left"/>
        <w:rPr>
          <w:b/>
          <w:sz w:val="30"/>
        </w:rPr>
      </w:pPr>
    </w:p>
    <w:p w14:paraId="5A64BF9C" w14:textId="4C4495EB" w:rsidR="00E74DDD" w:rsidRDefault="00872B95" w:rsidP="005649F9">
      <w:pPr>
        <w:spacing w:before="220"/>
        <w:ind w:left="234" w:right="892"/>
        <w:jc w:val="center"/>
        <w:rPr>
          <w:b/>
          <w:sz w:val="24"/>
        </w:rPr>
      </w:pPr>
      <w:r>
        <w:rPr>
          <w:sz w:val="24"/>
        </w:rPr>
        <w:t xml:space="preserve">Nr referencyjny nadany w sprawie przez Zamawiającego: </w:t>
      </w:r>
      <w:r w:rsidR="00C44709">
        <w:rPr>
          <w:b/>
          <w:sz w:val="24"/>
        </w:rPr>
        <w:t>PZD.261.</w:t>
      </w:r>
      <w:r w:rsidR="00B82D69">
        <w:rPr>
          <w:b/>
          <w:sz w:val="24"/>
        </w:rPr>
        <w:t>4</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3C07F2">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1" w:name="_Hlk129259085"/>
      <w:r w:rsidRPr="006754BF">
        <w:rPr>
          <w:b/>
          <w:bCs/>
        </w:rPr>
        <w:t>https://platformazakupowa.pl/pn/pzd_strzyzowski</w:t>
      </w:r>
    </w:p>
    <w:bookmarkEnd w:id="1"/>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5D834F37" w14:textId="0779CBD3" w:rsidR="00E74DDD" w:rsidRPr="003A052D" w:rsidRDefault="00CE61D7" w:rsidP="003A052D">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371E19F5" w14:textId="2E8E9CDA" w:rsidR="00B82D69" w:rsidRPr="00B82D69" w:rsidRDefault="002B72F4" w:rsidP="00B82D69">
      <w:pPr>
        <w:pStyle w:val="Akapitzlist"/>
        <w:spacing w:line="276" w:lineRule="auto"/>
        <w:ind w:left="142" w:right="-26" w:hanging="142"/>
        <w:rPr>
          <w:rFonts w:eastAsia="Arial"/>
        </w:rPr>
      </w:pPr>
      <w:r>
        <w:rPr>
          <w:rFonts w:eastAsia="Arial"/>
        </w:rPr>
        <w:t>1.</w:t>
      </w:r>
      <w:r w:rsidR="00B82D69" w:rsidRPr="00B82D69">
        <w:t xml:space="preserve"> </w:t>
      </w:r>
      <w:r w:rsidR="00B82D69" w:rsidRPr="00B82D69">
        <w:rPr>
          <w:rFonts w:eastAsia="Arial"/>
        </w:rPr>
        <w:t>Przedmiotem zamówienia jest:</w:t>
      </w:r>
    </w:p>
    <w:p w14:paraId="79E7EC34" w14:textId="241061D5" w:rsidR="00B82D69" w:rsidRPr="00B82D69" w:rsidRDefault="00B82D69" w:rsidP="00D41121">
      <w:pPr>
        <w:pStyle w:val="Akapitzlist"/>
        <w:spacing w:line="276" w:lineRule="auto"/>
        <w:ind w:left="142" w:right="-26" w:hanging="142"/>
        <w:rPr>
          <w:rFonts w:eastAsia="Arial"/>
        </w:rPr>
      </w:pPr>
      <w:r w:rsidRPr="00B82D69">
        <w:rPr>
          <w:rFonts w:eastAsia="Arial"/>
        </w:rPr>
        <w:t xml:space="preserve">a)Opracowanie kompleksowej dokumentacji projektowej w zakresie projektów budowlanych </w:t>
      </w:r>
      <w:r w:rsidR="00D41121">
        <w:rPr>
          <w:rFonts w:eastAsia="Arial"/>
        </w:rPr>
        <w:br/>
      </w:r>
      <w:r w:rsidRPr="00B82D69">
        <w:rPr>
          <w:rFonts w:eastAsia="Arial"/>
        </w:rPr>
        <w:t xml:space="preserve">i wykonawczych wraz z dokumentacją geodezyjno-prawną, decyzjami oraz ze wszystkimi uzgodnieniami i opiniami, dla przedsięwzięcia pn.: „Rozbudowa drogi powiatowej nr 1929 R Pstrągowa – Strzyżów </w:t>
      </w:r>
      <w:r w:rsidR="00D41121">
        <w:rPr>
          <w:rFonts w:eastAsia="Arial"/>
        </w:rPr>
        <w:br/>
      </w:r>
      <w:r w:rsidRPr="00B82D69">
        <w:rPr>
          <w:rFonts w:eastAsia="Arial"/>
        </w:rPr>
        <w:t xml:space="preserve">w km od ok. 0+100 do  km ok. 2+700”, wraz z zabezpieczeniem lub przebudową urządzeń obcych kolidujących z rozbudowywaną drogą, umożliwiającej złożenie wniosku i uzyskanie decyzji </w:t>
      </w:r>
      <w:r w:rsidR="00D41121">
        <w:rPr>
          <w:rFonts w:eastAsia="Arial"/>
        </w:rPr>
        <w:br/>
      </w:r>
      <w:r w:rsidRPr="00B82D69">
        <w:rPr>
          <w:rFonts w:eastAsia="Arial"/>
        </w:rPr>
        <w:t xml:space="preserve">o zezwoleniu na realizację inwestycji drogowej (decyzja ZRID) w trybie ustawy z dnia 10 kwietnia </w:t>
      </w:r>
      <w:r w:rsidR="00D41121">
        <w:rPr>
          <w:rFonts w:eastAsia="Arial"/>
        </w:rPr>
        <w:br/>
      </w:r>
      <w:r w:rsidRPr="00B82D69">
        <w:rPr>
          <w:rFonts w:eastAsia="Arial"/>
        </w:rPr>
        <w:t xml:space="preserve">2003 r. o szczególnych zasadach przygotowania i realizacji inwestycji w zakresie dróg publicznych </w:t>
      </w:r>
      <w:r w:rsidR="00D41121">
        <w:rPr>
          <w:rFonts w:eastAsia="Arial"/>
        </w:rPr>
        <w:br/>
      </w:r>
      <w:r w:rsidRPr="00B82D69">
        <w:rPr>
          <w:rFonts w:eastAsia="Arial"/>
        </w:rPr>
        <w:t xml:space="preserve">(t.j. Dz.U. z 2023 r. poz. 162 z późn. zm.) wraz z uzyskaniem wymaganych opinii do wniosku </w:t>
      </w:r>
      <w:r w:rsidR="00D41121">
        <w:rPr>
          <w:rFonts w:eastAsia="Arial"/>
        </w:rPr>
        <w:br/>
      </w:r>
      <w:r w:rsidRPr="00B82D69">
        <w:rPr>
          <w:rFonts w:eastAsia="Arial"/>
        </w:rPr>
        <w:t>i przygotowaniem wniosku oraz z materiałami do wniosku o uzyskanie tej decyzji.</w:t>
      </w:r>
    </w:p>
    <w:p w14:paraId="515D7DE0" w14:textId="00D2C6C5" w:rsidR="00B82D69" w:rsidRPr="00B82D69" w:rsidRDefault="00B82D69" w:rsidP="00B82D69">
      <w:pPr>
        <w:pStyle w:val="Akapitzlist"/>
        <w:spacing w:line="276" w:lineRule="auto"/>
        <w:ind w:left="142" w:right="-26" w:hanging="142"/>
        <w:rPr>
          <w:rFonts w:eastAsia="Arial"/>
        </w:rPr>
      </w:pPr>
      <w:r w:rsidRPr="00B82D69">
        <w:rPr>
          <w:rFonts w:eastAsia="Arial"/>
        </w:rPr>
        <w:t>b)Opracowanie materiałów, niezbędnych do wydania decyzji o środowiskowych uwarunkowaniach wraz z jej uzyskaniem przez Wykonawcę.</w:t>
      </w:r>
    </w:p>
    <w:p w14:paraId="0AB2E54D" w14:textId="3120265E" w:rsidR="00B82D69" w:rsidRPr="00B82D69" w:rsidRDefault="00B82D69" w:rsidP="00B82D69">
      <w:pPr>
        <w:pStyle w:val="Akapitzlist"/>
        <w:spacing w:line="276" w:lineRule="auto"/>
        <w:ind w:left="142" w:right="-26" w:hanging="142"/>
        <w:rPr>
          <w:rFonts w:eastAsia="Arial"/>
        </w:rPr>
      </w:pPr>
      <w:r w:rsidRPr="00B82D69">
        <w:rPr>
          <w:rFonts w:eastAsia="Arial"/>
        </w:rPr>
        <w:t>c)Opracowanie materiałów niezbędnych do uzyskania stosownej zgody wodno-prawnej/pozwolenia wodnoprawnego wraz z jej uzyskaniem przez Wykonawcę.</w:t>
      </w:r>
    </w:p>
    <w:p w14:paraId="0C13762B" w14:textId="396CC3D5" w:rsidR="00B82D69" w:rsidRPr="00B82D69" w:rsidRDefault="00B82D69" w:rsidP="00B82D69">
      <w:pPr>
        <w:pStyle w:val="Akapitzlist"/>
        <w:spacing w:line="276" w:lineRule="auto"/>
        <w:ind w:left="142" w:right="-26" w:hanging="142"/>
        <w:rPr>
          <w:rFonts w:eastAsia="Arial"/>
        </w:rPr>
      </w:pPr>
      <w:r w:rsidRPr="00B82D69">
        <w:rPr>
          <w:rFonts w:eastAsia="Arial"/>
        </w:rPr>
        <w:t xml:space="preserve">d)Opracowanie materiałów niezbędnych do ogłoszenia przetargu na wykonanie robót budowlanych wymaganych przez prawo zamówień publicznych i późniejszą realizację zadania. </w:t>
      </w:r>
    </w:p>
    <w:p w14:paraId="015580BC" w14:textId="5ECFEF86" w:rsidR="00B82D69" w:rsidRPr="00B82D69" w:rsidRDefault="00B82D69" w:rsidP="00D41121">
      <w:pPr>
        <w:pStyle w:val="Akapitzlist"/>
        <w:spacing w:line="276" w:lineRule="auto"/>
        <w:ind w:left="0" w:right="-26" w:firstLine="0"/>
        <w:rPr>
          <w:rFonts w:eastAsia="Arial"/>
        </w:rPr>
      </w:pPr>
      <w:r w:rsidRPr="00B82D69">
        <w:rPr>
          <w:rFonts w:eastAsia="Arial"/>
        </w:rPr>
        <w:t>Dokumentacja winna zostać wykonana zgodnie z obowiązującymi przepisami prawa tj. ustawą prawo budowlane (t.j. Dz. U. 2023 poz. 682 ze zm.), ustawą o drogach publicznych (t.j. Dz. U. z 2023 r. poz. 645 ze zm.) i  rozporządzeniem Ministra Infrastruktury z dnia 24 czerwca 2022 r. w sprawie przepisów techniczno- budowlanych dotyczących dróg publicznych ( Dz. U. z 2022 r. poz. 1518 ).</w:t>
      </w:r>
    </w:p>
    <w:p w14:paraId="48386697" w14:textId="778BB8A0" w:rsidR="00B82D69" w:rsidRPr="00B82D69" w:rsidRDefault="00B82D69" w:rsidP="00D41121">
      <w:pPr>
        <w:pStyle w:val="Akapitzlist"/>
        <w:spacing w:line="276" w:lineRule="auto"/>
        <w:ind w:left="0" w:right="-26" w:firstLine="0"/>
        <w:rPr>
          <w:rFonts w:eastAsia="Arial"/>
        </w:rPr>
      </w:pPr>
      <w:r w:rsidRPr="00B82D69">
        <w:rPr>
          <w:rFonts w:eastAsia="Arial"/>
        </w:rPr>
        <w:t xml:space="preserve">Wykonawca jest zobowiązany do </w:t>
      </w:r>
      <w:r>
        <w:rPr>
          <w:rFonts w:eastAsia="Arial"/>
        </w:rPr>
        <w:t xml:space="preserve">przedłożenia do </w:t>
      </w:r>
      <w:r w:rsidRPr="00B82D69">
        <w:rPr>
          <w:rFonts w:eastAsia="Arial"/>
        </w:rPr>
        <w:t>uzgodnienia i zaakceptowania przez Zamawiającego wstępnych założeń koncepcyjnych rozbudowy drogi.</w:t>
      </w:r>
    </w:p>
    <w:p w14:paraId="23618EB5" w14:textId="6A24E016" w:rsidR="00B82D69" w:rsidRDefault="00B82D69" w:rsidP="00D41121">
      <w:pPr>
        <w:pStyle w:val="Akapitzlist"/>
        <w:spacing w:line="276" w:lineRule="auto"/>
        <w:ind w:left="142" w:right="-26" w:hanging="142"/>
        <w:rPr>
          <w:rFonts w:eastAsia="Arial"/>
        </w:rPr>
      </w:pPr>
      <w:r w:rsidRPr="00B82D69">
        <w:rPr>
          <w:rFonts w:eastAsia="Arial"/>
        </w:rPr>
        <w:t xml:space="preserve">Szczegółowy opis przedmiotu zamówienia zawiera załącznik do </w:t>
      </w:r>
      <w:r>
        <w:rPr>
          <w:rFonts w:eastAsia="Arial"/>
        </w:rPr>
        <w:t>swz.</w:t>
      </w:r>
    </w:p>
    <w:p w14:paraId="369AD213" w14:textId="70AC876C" w:rsidR="00CE61D7" w:rsidRPr="00995F00" w:rsidRDefault="002B72F4" w:rsidP="00D41121">
      <w:pPr>
        <w:pStyle w:val="Akapitzlist"/>
        <w:spacing w:line="276" w:lineRule="auto"/>
        <w:ind w:left="142" w:right="-26" w:hanging="142"/>
        <w:rPr>
          <w:rFonts w:eastAsia="Arial"/>
        </w:rPr>
      </w:pPr>
      <w:r>
        <w:rPr>
          <w:rFonts w:eastAsia="Arial"/>
        </w:rPr>
        <w:t>2.</w:t>
      </w:r>
      <w:r w:rsidR="00CE61D7" w:rsidRPr="00995F00">
        <w:rPr>
          <w:rFonts w:eastAsia="Arial"/>
        </w:rPr>
        <w:t xml:space="preserve">Nazwy i kody ze Wspólnego Słownika Zamówień (CPV) opisujące przedmiot zamówienia:   </w:t>
      </w:r>
    </w:p>
    <w:p w14:paraId="6C79F8EB" w14:textId="6BBF3864" w:rsidR="0029586B" w:rsidRDefault="0029586B" w:rsidP="00D41121">
      <w:pPr>
        <w:spacing w:line="277" w:lineRule="auto"/>
        <w:ind w:right="760"/>
        <w:rPr>
          <w:b/>
        </w:rPr>
      </w:pPr>
      <w:r w:rsidRPr="0029586B">
        <w:rPr>
          <w:rFonts w:eastAsia="Arial"/>
        </w:rPr>
        <w:t xml:space="preserve">Główny kod: </w:t>
      </w:r>
      <w:r w:rsidR="006165DB" w:rsidRPr="003A052D">
        <w:rPr>
          <w:b/>
          <w:bCs/>
          <w:color w:val="4D5156"/>
          <w:shd w:val="clear" w:color="auto" w:fill="FFFFFF"/>
        </w:rPr>
        <w:t>71-32-00-00</w:t>
      </w:r>
      <w:r w:rsidR="003A052D" w:rsidRPr="003A052D">
        <w:rPr>
          <w:rFonts w:ascii="Arial" w:hAnsi="Arial" w:cs="Arial"/>
          <w:color w:val="4D5156"/>
          <w:shd w:val="clear" w:color="auto" w:fill="FFFFFF"/>
        </w:rPr>
        <w:t xml:space="preserve"> </w:t>
      </w:r>
      <w:r w:rsidR="003A052D">
        <w:rPr>
          <w:rFonts w:ascii="Arial" w:hAnsi="Arial" w:cs="Arial"/>
          <w:color w:val="4D5156"/>
          <w:sz w:val="21"/>
          <w:szCs w:val="21"/>
          <w:shd w:val="clear" w:color="auto" w:fill="FFFFFF"/>
        </w:rPr>
        <w:t xml:space="preserve">- </w:t>
      </w:r>
      <w:r w:rsidR="006165DB">
        <w:rPr>
          <w:b/>
        </w:rPr>
        <w:t>Usługi inżynieryjne w zakresie projektowania</w:t>
      </w:r>
    </w:p>
    <w:p w14:paraId="06715812" w14:textId="23B5A83A" w:rsidR="003A052D" w:rsidRPr="003A052D" w:rsidRDefault="003A052D" w:rsidP="00D41121">
      <w:pPr>
        <w:spacing w:line="277" w:lineRule="auto"/>
        <w:ind w:right="760"/>
        <w:rPr>
          <w:b/>
          <w:bCs/>
          <w:sz w:val="20"/>
          <w:szCs w:val="20"/>
        </w:rPr>
      </w:pPr>
      <w:r w:rsidRPr="003A052D">
        <w:rPr>
          <w:bCs/>
        </w:rPr>
        <w:t>Dodatkowy kod:</w:t>
      </w:r>
      <w:r w:rsidRPr="003A052D">
        <w:rPr>
          <w:sz w:val="23"/>
          <w:szCs w:val="23"/>
        </w:rPr>
        <w:t xml:space="preserve"> </w:t>
      </w:r>
      <w:r w:rsidRPr="003A052D">
        <w:rPr>
          <w:b/>
          <w:bCs/>
        </w:rPr>
        <w:t xml:space="preserve">71-32-20-00-1 - Usługi inżynierii projektowej w zakresie inżynierii lądowej </w:t>
      </w:r>
      <w:r w:rsidR="00D41121">
        <w:rPr>
          <w:b/>
          <w:bCs/>
        </w:rPr>
        <w:br/>
      </w:r>
      <w:r>
        <w:rPr>
          <w:b/>
          <w:bCs/>
        </w:rPr>
        <w:t xml:space="preserve"> i </w:t>
      </w:r>
      <w:r w:rsidRPr="003A052D">
        <w:rPr>
          <w:b/>
          <w:bCs/>
        </w:rPr>
        <w:t>wodnej</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lastRenderedPageBreak/>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2" w:name="page3"/>
      <w:bookmarkEnd w:id="2"/>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14A6E041" w14:textId="216C8112" w:rsidR="0027344C" w:rsidRPr="002D485A" w:rsidRDefault="0027344C" w:rsidP="002E04A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Szacunkowa wartość zamówienia nie przekracza progów unijnych.</w:t>
      </w:r>
      <w:r w:rsidR="0023605E">
        <w:rPr>
          <w:rFonts w:eastAsia="Arial"/>
          <w:szCs w:val="18"/>
        </w:rPr>
        <w:t xml:space="preserve"> </w:t>
      </w:r>
      <w:r w:rsidR="002D485A"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0A70EBD2" w14:textId="3DF514D5" w:rsidR="007416E1" w:rsidRDefault="007416E1" w:rsidP="00F575E0">
      <w:pPr>
        <w:spacing w:line="276" w:lineRule="auto"/>
        <w:ind w:left="284" w:right="-26" w:hanging="284"/>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0C655199" w14:textId="19CF8A0E"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704244">
        <w:rPr>
          <w:b/>
        </w:rPr>
        <w:t>9</w:t>
      </w:r>
      <w:r w:rsidR="002D485A">
        <w:rPr>
          <w:b/>
        </w:rPr>
        <w:t xml:space="preserve"> miesięcy od daty podpisania umowy</w:t>
      </w:r>
      <w:r w:rsidR="006165DB">
        <w:rPr>
          <w:b/>
        </w:rPr>
        <w:t>.</w:t>
      </w:r>
    </w:p>
    <w:p w14:paraId="74D5BDA0" w14:textId="03637D64" w:rsidR="00DE43F6" w:rsidRDefault="00DE43F6" w:rsidP="00DE43F6">
      <w:pPr>
        <w:pStyle w:val="Akapitzlist"/>
        <w:widowControl/>
        <w:numPr>
          <w:ilvl w:val="1"/>
          <w:numId w:val="12"/>
        </w:numPr>
        <w:shd w:val="clear" w:color="auto" w:fill="FFFFFF"/>
        <w:autoSpaceDE/>
        <w:autoSpaceDN/>
        <w:spacing w:line="276" w:lineRule="auto"/>
        <w:ind w:left="284" w:right="-26" w:hanging="284"/>
      </w:pPr>
      <w:r>
        <w:t>Za termin zakończenia realizacji zamówienia przyjmuje się dzień wszczęciu postępowania przez organ administracji architektoniczno- budowlanej o wydanie decyzji, co będzie potwierdzeniem prawidłowości sporządzonej dokumentacji przez Wykonawcę.</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lastRenderedPageBreak/>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a) stały dostęp do sieci Internet o gwarantowanej przepustowości nie mniejszej niż 512 kb/s;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e) zainstalowany program Adobe Acrobat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 xml:space="preserve">oraz dokładny czas (hh:mm:ss)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0ED2777F"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6165DB">
        <w:t>4</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lastRenderedPageBreak/>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4DAE4418" w14:textId="6B0C118E" w:rsidR="006165DB" w:rsidRDefault="009F365C" w:rsidP="009F365C">
      <w:pPr>
        <w:pStyle w:val="Nagwek11"/>
        <w:spacing w:line="276" w:lineRule="auto"/>
        <w:ind w:left="284" w:right="-26"/>
        <w:jc w:val="both"/>
        <w:rPr>
          <w:sz w:val="22"/>
          <w:szCs w:val="22"/>
        </w:rPr>
      </w:pPr>
      <w:bookmarkStart w:id="3" w:name="_Hlk160610381"/>
      <w:r w:rsidRPr="009F365C">
        <w:rPr>
          <w:b w:val="0"/>
          <w:bCs w:val="0"/>
          <w:sz w:val="22"/>
          <w:szCs w:val="22"/>
        </w:rPr>
        <w:t xml:space="preserve">Zamawiający uzna za spełniony warunek zdolności technicznej lub zawodowej jeżeli wykonawca </w:t>
      </w:r>
      <w:r>
        <w:rPr>
          <w:b w:val="0"/>
          <w:bCs w:val="0"/>
          <w:sz w:val="22"/>
          <w:szCs w:val="22"/>
        </w:rPr>
        <w:br/>
      </w:r>
      <w:r w:rsidRPr="009F365C">
        <w:rPr>
          <w:b w:val="0"/>
          <w:bCs w:val="0"/>
          <w:sz w:val="22"/>
          <w:szCs w:val="22"/>
        </w:rPr>
        <w:t xml:space="preserve">w wykazie </w:t>
      </w:r>
      <w:r w:rsidR="0020699E" w:rsidRPr="0020699E">
        <w:rPr>
          <w:b w:val="0"/>
          <w:bCs w:val="0"/>
          <w:sz w:val="22"/>
          <w:szCs w:val="22"/>
        </w:rPr>
        <w:t xml:space="preserve">dostaw lub usług wykonanych, a w przypadku świadczeń powtarzających się lub ciągłych również wykonywanych, w okresie ostatnich 3 lat, a jeżeli okres prowadzenia działalności jest krótszy – </w:t>
      </w:r>
      <w:r>
        <w:rPr>
          <w:b w:val="0"/>
          <w:bCs w:val="0"/>
          <w:sz w:val="22"/>
          <w:szCs w:val="22"/>
        </w:rPr>
        <w:br/>
      </w:r>
      <w:r w:rsidR="0020699E" w:rsidRPr="0020699E">
        <w:rPr>
          <w:b w:val="0"/>
          <w:bCs w:val="0"/>
          <w:sz w:val="22"/>
          <w:szCs w:val="22"/>
        </w:rPr>
        <w:t>w tym okresie, wraz</w:t>
      </w:r>
      <w:r>
        <w:rPr>
          <w:b w:val="0"/>
          <w:bCs w:val="0"/>
          <w:sz w:val="22"/>
          <w:szCs w:val="22"/>
        </w:rPr>
        <w:t xml:space="preserve"> </w:t>
      </w:r>
      <w:r w:rsidR="0020699E" w:rsidRPr="0020699E">
        <w:rPr>
          <w:b w:val="0"/>
          <w:bCs w:val="0"/>
          <w:sz w:val="22"/>
          <w:szCs w:val="22"/>
        </w:rPr>
        <w:t>z podaniem ich wartości, przedmiotu, dat wykonania i podmiotów, na rzecz których dostawy lub usługi zostały wykonane lub są wykonywane, oraz załączeniem dowodów określających, czy te dostawy lub usługi zostały wykonane lub</w:t>
      </w:r>
      <w:r>
        <w:rPr>
          <w:b w:val="0"/>
          <w:bCs w:val="0"/>
          <w:sz w:val="22"/>
          <w:szCs w:val="22"/>
        </w:rPr>
        <w:t xml:space="preserve"> </w:t>
      </w:r>
      <w:r w:rsidR="0020699E" w:rsidRPr="0020699E">
        <w:rPr>
          <w:b w:val="0"/>
          <w:bCs w:val="0"/>
          <w:sz w:val="22"/>
          <w:szCs w:val="22"/>
        </w:rPr>
        <w:t>są wykonywane należycie, przy czym dowodami, o których mowa, są referencje bądź inne dokumenty sporządzone</w:t>
      </w:r>
      <w:r>
        <w:rPr>
          <w:b w:val="0"/>
          <w:bCs w:val="0"/>
          <w:sz w:val="22"/>
          <w:szCs w:val="22"/>
        </w:rPr>
        <w:t xml:space="preserve"> </w:t>
      </w:r>
      <w:r w:rsidR="0020699E" w:rsidRPr="0020699E">
        <w:rPr>
          <w:b w:val="0"/>
          <w:bCs w:val="0"/>
          <w:sz w:val="22"/>
          <w:szCs w:val="22"/>
        </w:rPr>
        <w:t>przez podmiot, na rzecz którego dostawy lub usługi zostały wykonane, a w przypadku świadczeń powtarzających się</w:t>
      </w:r>
      <w:r>
        <w:rPr>
          <w:b w:val="0"/>
          <w:bCs w:val="0"/>
          <w:sz w:val="22"/>
          <w:szCs w:val="22"/>
        </w:rPr>
        <w:t xml:space="preserve"> </w:t>
      </w:r>
      <w:r w:rsidR="0020699E" w:rsidRPr="0020699E">
        <w:rPr>
          <w:b w:val="0"/>
          <w:bCs w:val="0"/>
          <w:sz w:val="22"/>
          <w:szCs w:val="22"/>
        </w:rPr>
        <w:t>lub ciągłych są wykonywane, a jeżeli wykonawca z przyczyn niezależnych od niego nie jest w stanie uzyskać tych</w:t>
      </w:r>
      <w:r>
        <w:rPr>
          <w:b w:val="0"/>
          <w:bCs w:val="0"/>
          <w:sz w:val="22"/>
          <w:szCs w:val="22"/>
        </w:rPr>
        <w:t xml:space="preserve"> </w:t>
      </w:r>
      <w:r w:rsidR="0020699E" w:rsidRPr="0020699E">
        <w:rPr>
          <w:b w:val="0"/>
          <w:bCs w:val="0"/>
          <w:sz w:val="22"/>
          <w:szCs w:val="22"/>
        </w:rPr>
        <w:t>dokumentów – oświadczenie wykonawcy; w przypadku świadczeń powtarzających się lub ciągłych nadal wykonywanych referencje bądź inne dokumenty potwierdzające ich należyte wykonywanie powinny być wystawione w okresie</w:t>
      </w:r>
      <w:r>
        <w:rPr>
          <w:b w:val="0"/>
          <w:bCs w:val="0"/>
          <w:sz w:val="22"/>
          <w:szCs w:val="22"/>
        </w:rPr>
        <w:t xml:space="preserve"> </w:t>
      </w:r>
      <w:r w:rsidR="0020699E" w:rsidRPr="0020699E">
        <w:rPr>
          <w:b w:val="0"/>
          <w:bCs w:val="0"/>
          <w:sz w:val="22"/>
          <w:szCs w:val="22"/>
        </w:rPr>
        <w:t>ostatnich 3 miesięcy;</w:t>
      </w:r>
      <w:r>
        <w:rPr>
          <w:b w:val="0"/>
          <w:bCs w:val="0"/>
          <w:sz w:val="22"/>
          <w:szCs w:val="22"/>
        </w:rPr>
        <w:t xml:space="preserve"> </w:t>
      </w:r>
      <w:r w:rsidR="000D016E" w:rsidRPr="000D016E">
        <w:rPr>
          <w:sz w:val="22"/>
          <w:szCs w:val="22"/>
        </w:rPr>
        <w:t>wykaże</w:t>
      </w:r>
      <w:r w:rsidRPr="000D016E">
        <w:rPr>
          <w:sz w:val="22"/>
          <w:szCs w:val="22"/>
        </w:rPr>
        <w:t xml:space="preserve"> co </w:t>
      </w:r>
      <w:r w:rsidR="000D016E" w:rsidRPr="000D016E">
        <w:rPr>
          <w:sz w:val="22"/>
          <w:szCs w:val="22"/>
        </w:rPr>
        <w:t>n</w:t>
      </w:r>
      <w:r w:rsidRPr="000D016E">
        <w:rPr>
          <w:sz w:val="22"/>
          <w:szCs w:val="22"/>
        </w:rPr>
        <w:t>ajmniej jedn</w:t>
      </w:r>
      <w:r w:rsidR="000D016E" w:rsidRPr="000D016E">
        <w:rPr>
          <w:sz w:val="22"/>
          <w:szCs w:val="22"/>
        </w:rPr>
        <w:t>ą</w:t>
      </w:r>
      <w:r w:rsidRPr="000D016E">
        <w:rPr>
          <w:sz w:val="22"/>
          <w:szCs w:val="22"/>
        </w:rPr>
        <w:t xml:space="preserve"> </w:t>
      </w:r>
      <w:r w:rsidR="000D016E" w:rsidRPr="000D016E">
        <w:rPr>
          <w:sz w:val="22"/>
          <w:szCs w:val="22"/>
        </w:rPr>
        <w:t xml:space="preserve">wykonaną </w:t>
      </w:r>
      <w:r w:rsidRPr="000D016E">
        <w:rPr>
          <w:sz w:val="22"/>
          <w:szCs w:val="22"/>
        </w:rPr>
        <w:t>usług</w:t>
      </w:r>
      <w:r w:rsidR="000D016E" w:rsidRPr="000D016E">
        <w:rPr>
          <w:sz w:val="22"/>
          <w:szCs w:val="22"/>
        </w:rPr>
        <w:t>ę</w:t>
      </w:r>
      <w:r w:rsidRPr="000D016E">
        <w:rPr>
          <w:sz w:val="22"/>
          <w:szCs w:val="22"/>
        </w:rPr>
        <w:t xml:space="preserve"> projektow</w:t>
      </w:r>
      <w:r w:rsidR="000D016E" w:rsidRPr="000D016E">
        <w:rPr>
          <w:sz w:val="22"/>
          <w:szCs w:val="22"/>
        </w:rPr>
        <w:t xml:space="preserve">ą związaną z budową, przebudową, rozbudową drogi publicznej, </w:t>
      </w:r>
      <w:r w:rsidR="00007205">
        <w:rPr>
          <w:sz w:val="22"/>
          <w:szCs w:val="22"/>
        </w:rPr>
        <w:t xml:space="preserve">minimum klasy L lub Z lub wyższej, </w:t>
      </w:r>
      <w:r w:rsidR="006E6858">
        <w:rPr>
          <w:sz w:val="22"/>
          <w:szCs w:val="22"/>
        </w:rPr>
        <w:t>i uzyskaniem</w:t>
      </w:r>
      <w:r w:rsidR="000D016E" w:rsidRPr="000D016E">
        <w:rPr>
          <w:sz w:val="22"/>
          <w:szCs w:val="22"/>
        </w:rPr>
        <w:t xml:space="preserve"> decyzji o zezwoleniu na realizację inwestycji drogowej ZRID</w:t>
      </w:r>
      <w:r w:rsidRPr="000D016E">
        <w:rPr>
          <w:sz w:val="22"/>
          <w:szCs w:val="22"/>
        </w:rPr>
        <w:t xml:space="preserve"> </w:t>
      </w:r>
    </w:p>
    <w:p w14:paraId="3104E49F" w14:textId="77777777" w:rsidR="000D016E" w:rsidRDefault="000D016E" w:rsidP="009F365C">
      <w:pPr>
        <w:pStyle w:val="Nagwek11"/>
        <w:spacing w:line="276" w:lineRule="auto"/>
        <w:ind w:left="284" w:right="-26"/>
        <w:jc w:val="both"/>
        <w:rPr>
          <w:sz w:val="22"/>
          <w:szCs w:val="22"/>
        </w:rPr>
      </w:pPr>
    </w:p>
    <w:bookmarkEnd w:id="3"/>
    <w:p w14:paraId="1F04DA79" w14:textId="77777777" w:rsidR="000D016E" w:rsidRPr="000D016E" w:rsidRDefault="000D016E" w:rsidP="009F365C">
      <w:pPr>
        <w:pStyle w:val="Nagwek11"/>
        <w:spacing w:line="276" w:lineRule="auto"/>
        <w:ind w:left="284" w:right="-26"/>
        <w:jc w:val="both"/>
        <w:rPr>
          <w:sz w:val="22"/>
          <w:szCs w:val="22"/>
        </w:rPr>
      </w:pPr>
    </w:p>
    <w:p w14:paraId="6F5CBB20" w14:textId="77777777" w:rsidR="00E74DDD" w:rsidRPr="00E6559D" w:rsidRDefault="00872B95" w:rsidP="00F575E0">
      <w:pPr>
        <w:pStyle w:val="Nagwek11"/>
        <w:spacing w:before="194"/>
        <w:ind w:left="0" w:right="-26"/>
        <w:jc w:val="left"/>
        <w:rPr>
          <w:u w:val="single"/>
        </w:rPr>
      </w:pPr>
      <w:r w:rsidRPr="00E6559D">
        <w:rPr>
          <w:u w:val="single"/>
        </w:rPr>
        <w:lastRenderedPageBreak/>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ponadto Wykonawcę na podstawie przesłanek 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lastRenderedPageBreak/>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lastRenderedPageBreak/>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rsidRPr="000A1630">
        <w:rPr>
          <w:b/>
          <w:bCs/>
        </w:rP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rsidRPr="000A1630">
        <w:rPr>
          <w:b/>
          <w:bCs/>
        </w:rPr>
        <w:t>b)</w:t>
      </w:r>
      <w:r>
        <w:t xml:space="preserve">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8B7778D" w14:textId="2F8F997D" w:rsidR="00ED1CF4" w:rsidRDefault="00ED1CF4" w:rsidP="000D016E">
      <w:pPr>
        <w:pStyle w:val="Akapitzlist"/>
        <w:ind w:left="851" w:right="-26" w:hanging="284"/>
        <w:jc w:val="left"/>
      </w:pPr>
      <w:r w:rsidRPr="000A1630">
        <w:rPr>
          <w:b/>
          <w:bCs/>
        </w:rPr>
        <w:t>c)</w:t>
      </w:r>
      <w:r>
        <w:t xml:space="preserve">  </w:t>
      </w:r>
      <w:r w:rsidR="00B4030A" w:rsidRPr="009A5D92">
        <w:rPr>
          <w:b/>
          <w:bCs/>
        </w:rPr>
        <w:t>oświadczenie</w:t>
      </w:r>
      <w:r w:rsidR="00B4030A">
        <w:t xml:space="preserve"> </w:t>
      </w:r>
      <w:r>
        <w:t>w zakresie art. 109 ust</w:t>
      </w:r>
      <w:r w:rsidR="00F37E3D">
        <w:t>.</w:t>
      </w:r>
      <w:r>
        <w:t xml:space="preserve"> 1 pkt 1 </w:t>
      </w: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6B069F6E" w14:textId="527583DD" w:rsidR="009A407D" w:rsidRPr="00371710" w:rsidRDefault="000D016E" w:rsidP="000A1630">
      <w:pPr>
        <w:pStyle w:val="Default"/>
        <w:numPr>
          <w:ilvl w:val="0"/>
          <w:numId w:val="63"/>
        </w:numPr>
        <w:shd w:val="clear" w:color="auto" w:fill="FFFFFF"/>
        <w:spacing w:line="276" w:lineRule="auto"/>
        <w:ind w:right="-26"/>
        <w:jc w:val="both"/>
        <w:rPr>
          <w:rFonts w:ascii="Times New Roman" w:hAnsi="Times New Roman" w:cs="Times New Roman"/>
          <w:b/>
          <w:bCs/>
          <w:sz w:val="22"/>
          <w:szCs w:val="22"/>
        </w:rPr>
      </w:pPr>
      <w:r w:rsidRPr="000D016E">
        <w:rPr>
          <w:rFonts w:ascii="Times New Roman" w:hAnsi="Times New Roman" w:cs="Times New Roman"/>
          <w:b/>
          <w:bCs/>
          <w:sz w:val="22"/>
          <w:szCs w:val="22"/>
        </w:rPr>
        <w:t>wykaz dostaw lub usług</w:t>
      </w:r>
      <w:r w:rsidRPr="000D016E">
        <w:rPr>
          <w:rFonts w:ascii="Times New Roman" w:hAnsi="Times New Roman" w:cs="Times New Roman"/>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371710">
        <w:rPr>
          <w:rFonts w:ascii="Times New Roman" w:hAnsi="Times New Roman" w:cs="Times New Roman"/>
          <w:b/>
          <w:bCs/>
          <w:sz w:val="22"/>
          <w:szCs w:val="22"/>
        </w:rPr>
        <w:t>wykaże co najmniej jedną wykonaną usługę projektową związaną z budową, przebudową, rozbudową drogi publicznej</w:t>
      </w:r>
      <w:r w:rsidR="00007205" w:rsidRPr="00371710">
        <w:rPr>
          <w:rFonts w:ascii="Times New Roman" w:hAnsi="Times New Roman" w:cs="Times New Roman"/>
          <w:b/>
          <w:bCs/>
          <w:sz w:val="22"/>
          <w:szCs w:val="22"/>
        </w:rPr>
        <w:t xml:space="preserve"> minimum klasy L lub Z lub wyższej</w:t>
      </w:r>
      <w:r w:rsidRPr="00371710">
        <w:rPr>
          <w:rFonts w:ascii="Times New Roman" w:hAnsi="Times New Roman" w:cs="Times New Roman"/>
          <w:b/>
          <w:bCs/>
          <w:sz w:val="22"/>
          <w:szCs w:val="22"/>
        </w:rPr>
        <w:t xml:space="preserve"> </w:t>
      </w:r>
      <w:r w:rsidR="006E6858" w:rsidRPr="00371710">
        <w:rPr>
          <w:rFonts w:ascii="Times New Roman" w:hAnsi="Times New Roman" w:cs="Times New Roman"/>
          <w:b/>
          <w:bCs/>
          <w:sz w:val="22"/>
          <w:szCs w:val="22"/>
        </w:rPr>
        <w:t>i</w:t>
      </w:r>
      <w:r w:rsidRPr="00371710">
        <w:rPr>
          <w:rFonts w:ascii="Times New Roman" w:hAnsi="Times New Roman" w:cs="Times New Roman"/>
          <w:b/>
          <w:bCs/>
          <w:sz w:val="22"/>
          <w:szCs w:val="22"/>
        </w:rPr>
        <w:t xml:space="preserve"> uzyskani</w:t>
      </w:r>
      <w:r w:rsidR="006E6858" w:rsidRPr="00371710">
        <w:rPr>
          <w:rFonts w:ascii="Times New Roman" w:hAnsi="Times New Roman" w:cs="Times New Roman"/>
          <w:b/>
          <w:bCs/>
          <w:sz w:val="22"/>
          <w:szCs w:val="22"/>
        </w:rPr>
        <w:t>em</w:t>
      </w:r>
      <w:r w:rsidRPr="00371710">
        <w:rPr>
          <w:rFonts w:ascii="Times New Roman" w:hAnsi="Times New Roman" w:cs="Times New Roman"/>
          <w:b/>
          <w:bCs/>
          <w:sz w:val="22"/>
          <w:szCs w:val="22"/>
        </w:rPr>
        <w:t xml:space="preserve"> decyzji o zezwoleniu na realizację inwestycji drogowej ZRID </w:t>
      </w:r>
      <w:r w:rsidR="009A407D" w:rsidRPr="00371710">
        <w:rPr>
          <w:rFonts w:ascii="Times New Roman" w:hAnsi="Times New Roman" w:cs="Times New Roman"/>
          <w:b/>
          <w:bCs/>
          <w:sz w:val="22"/>
          <w:szCs w:val="22"/>
        </w:rPr>
        <w:t xml:space="preserve">. </w:t>
      </w:r>
    </w:p>
    <w:p w14:paraId="781F2E87" w14:textId="23683408" w:rsidR="00E47B99" w:rsidRDefault="000A1630"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3</w:t>
      </w:r>
      <w:r w:rsidR="009A407D" w:rsidRPr="00E47B99">
        <w:rPr>
          <w:rFonts w:ascii="Times New Roman" w:hAnsi="Times New Roman" w:cs="Times New Roman"/>
          <w:sz w:val="22"/>
          <w:szCs w:val="22"/>
        </w:rPr>
        <w:t xml:space="preserve">.Zamawiający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601107BA" w:rsidR="009A407D" w:rsidRPr="00E47B99" w:rsidRDefault="000A1630"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lastRenderedPageBreak/>
        <w:t>4</w:t>
      </w:r>
      <w:r w:rsidR="00E47B99">
        <w:rPr>
          <w:rFonts w:ascii="Times New Roman" w:hAnsi="Times New Roman" w:cs="Times New Roman"/>
          <w:sz w:val="22"/>
          <w:szCs w:val="22"/>
        </w:rPr>
        <w:t>.</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5E9208CB" w:rsidR="00E74DDD" w:rsidRPr="00E47B99" w:rsidRDefault="000A1630" w:rsidP="000A1630">
      <w:pPr>
        <w:spacing w:line="276" w:lineRule="auto"/>
        <w:ind w:right="-26"/>
        <w:jc w:val="both"/>
      </w:pPr>
      <w:r>
        <w:t>5</w:t>
      </w:r>
      <w:r w:rsidR="00E47B99" w:rsidRPr="00E47B99">
        <w:t>.</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082C13CD" w14:textId="0155E9EC" w:rsidR="008175E0" w:rsidRPr="000A1630" w:rsidRDefault="009A407D" w:rsidP="000A1630">
      <w:pPr>
        <w:pStyle w:val="Akapitzlist"/>
        <w:numPr>
          <w:ilvl w:val="0"/>
          <w:numId w:val="5"/>
        </w:numPr>
        <w:ind w:left="426" w:right="-26" w:hanging="426"/>
        <w:jc w:val="left"/>
        <w:rPr>
          <w:b/>
        </w:rPr>
      </w:pPr>
      <w:r w:rsidRPr="00A912FF">
        <w:rPr>
          <w:b/>
        </w:rPr>
        <w:t>Zamawiający nie wymaga złożenia przedmiotowych środków dowodowych</w:t>
      </w: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0A1630">
      <w:pPr>
        <w:pStyle w:val="Tekstpodstawowy"/>
        <w:ind w:left="284" w:right="-26"/>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przeciwdziałania wspieraniu agresji na Ukrainę oraz służących ochronie bezpieczeństwa narodowego</w:t>
      </w:r>
      <w:r w:rsidR="00A14A28">
        <w:rPr>
          <w:sz w:val="22"/>
          <w:szCs w:val="22"/>
        </w:rPr>
        <w:t>.</w:t>
      </w:r>
      <w:r w:rsidR="008175E0" w:rsidRPr="00DC2540">
        <w:rPr>
          <w:sz w:val="22"/>
          <w:szCs w:val="22"/>
        </w:rPr>
        <w:t xml:space="preserve"> </w:t>
      </w:r>
    </w:p>
    <w:p w14:paraId="3E4C24E1" w14:textId="164B3DB5" w:rsidR="008175E0" w:rsidRPr="00DC2540" w:rsidRDefault="00DC2540" w:rsidP="000A163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w:t>
      </w:r>
      <w:r w:rsidR="008175E0" w:rsidRPr="00DC2540">
        <w:rPr>
          <w:sz w:val="22"/>
        </w:rPr>
        <w:lastRenderedPageBreak/>
        <w:t>obowiązku zapłaty odpowiednio przez wykonawcę, podwykonawcę lub dalszego podwykonawcę zamówienia na roboty budowlane.</w:t>
      </w:r>
    </w:p>
    <w:p w14:paraId="469C368C" w14:textId="57FBA653" w:rsidR="008175E0" w:rsidRPr="000A1630" w:rsidRDefault="006C2E28" w:rsidP="000A163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095FDADC" w14:textId="6C28A2B4" w:rsidR="00356A3A" w:rsidRPr="000A1630" w:rsidRDefault="00872B95" w:rsidP="000A163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7FF7CB16"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1348F8">
        <w:rPr>
          <w:b/>
          <w:bCs/>
        </w:rPr>
        <w:t>1</w:t>
      </w:r>
      <w:r w:rsidR="00007205">
        <w:rPr>
          <w:b/>
          <w:bCs/>
        </w:rPr>
        <w:t>7</w:t>
      </w:r>
      <w:r w:rsidR="00C85BD4" w:rsidRPr="00CB0A0E">
        <w:rPr>
          <w:b/>
          <w:bCs/>
        </w:rPr>
        <w:t>.</w:t>
      </w:r>
      <w:r w:rsidR="00A14A28" w:rsidRPr="00CB0A0E">
        <w:rPr>
          <w:b/>
          <w:bCs/>
        </w:rPr>
        <w:t>0</w:t>
      </w:r>
      <w:r w:rsidR="009956E2">
        <w:rPr>
          <w:b/>
          <w:bCs/>
        </w:rPr>
        <w:t>4</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2C83C6D8" w:rsidR="00D711D4" w:rsidRDefault="00D711D4" w:rsidP="00D711D4">
      <w:pPr>
        <w:pStyle w:val="Akapitzlist"/>
        <w:widowControl/>
        <w:numPr>
          <w:ilvl w:val="1"/>
          <w:numId w:val="4"/>
        </w:numPr>
        <w:autoSpaceDE/>
        <w:autoSpaceDN/>
        <w:spacing w:after="35" w:line="228" w:lineRule="auto"/>
        <w:ind w:left="284" w:right="-26" w:hanging="284"/>
      </w:pPr>
      <w:r>
        <w:lastRenderedPageBreak/>
        <w:t>Oferta oraz p</w:t>
      </w:r>
      <w:r w:rsidR="00371710">
        <w:t>o</w:t>
      </w:r>
      <w:r>
        <w:t>dmiotowe środki dowodowe składane elektronicznie muszą zostać podpisane kwalifikowanym podpisem elektronicznym lub podpisem zaufanym lub podpisem osobistym przez osobę/osoby upoważnioną/upoważnione. W procesie składania oferty, w tym p</w:t>
      </w:r>
      <w:r w:rsidR="00371710">
        <w:t>o</w:t>
      </w:r>
      <w:r>
        <w:t>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16BEA639" w14:textId="77777777" w:rsidR="00D711D4" w:rsidRDefault="00D711D4" w:rsidP="00D711D4">
      <w:pPr>
        <w:widowControl/>
        <w:autoSpaceDE/>
        <w:autoSpaceDN/>
        <w:spacing w:after="35" w:line="228" w:lineRule="auto"/>
        <w:ind w:left="284" w:right="-26" w:hanging="284"/>
      </w:pPr>
      <w:r>
        <w:t>16.W przypadku wykorzystania formatu podpisu XAdES zewnętrzny, Zamawiający wymaga dołączenia     odpowiedniej ilości plików, tj. podpisywanych plików z danymi oraz plików podpisu w formacie XAdES.</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Zgodnie z definicją dokumentu elektronicznego zawartą w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.doc, .xls, .jpg (.jpeg)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.rar, .gif, .bmp, .numbers, .pages.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lastRenderedPageBreak/>
        <w:t>Zamawiający zwraca uwagę na ograniczenie wielkości plików podpisywanych profilem zaufanym, które wynosi maksymalnie 10 MB, oraz na ograniczenie wielkości plików podpisywanych w aplikacji eDoApp,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Ze względu na niskie ryzyko naruszenia integralności pliku oraz łatwiejszą weryfikację podpisu, Zamawiający zaleca przekonwertowanie plików składających się na ofertę na format .pdf i opatrzenie ich podpisem kwalifikowanym PAdES.</w:t>
      </w:r>
    </w:p>
    <w:p w14:paraId="54AFA651" w14:textId="77777777" w:rsidR="00D711D4" w:rsidRDefault="00D711D4">
      <w:pPr>
        <w:pStyle w:val="Akapitzlist"/>
        <w:widowControl/>
        <w:numPr>
          <w:ilvl w:val="0"/>
          <w:numId w:val="60"/>
        </w:numPr>
        <w:autoSpaceDE/>
        <w:autoSpaceDN/>
        <w:spacing w:after="35" w:line="228" w:lineRule="auto"/>
        <w:ind w:right="-26"/>
      </w:pPr>
      <w:r>
        <w:t>Pliki w innych formatach niż .pdf Zamawiający zaleca opatrzyć zewnętrznym podpisem XAdES.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1AE3B9CA" w:rsidR="00D711D4" w:rsidRPr="008C2021" w:rsidRDefault="00D711D4" w:rsidP="00371710">
      <w:pPr>
        <w:widowControl/>
        <w:autoSpaceDE/>
        <w:autoSpaceDN/>
        <w:spacing w:after="35" w:line="228" w:lineRule="auto"/>
        <w:ind w:left="993" w:right="-26" w:hanging="284"/>
        <w:jc w:val="both"/>
        <w:rPr>
          <w:b/>
          <w:bCs/>
        </w:rPr>
      </w:pPr>
      <w:r>
        <w:t xml:space="preserve">c) </w:t>
      </w:r>
      <w:r w:rsidR="00B30C6E" w:rsidRPr="00B30C6E">
        <w:t>harmonogram</w:t>
      </w:r>
      <w:r w:rsidR="00371710">
        <w:t xml:space="preserve"> rzeczowo - finansowy</w:t>
      </w:r>
      <w:r w:rsidR="00B30C6E" w:rsidRPr="00B30C6E">
        <w:t xml:space="preserve"> prac projektowych</w:t>
      </w:r>
      <w:r w:rsidR="00371710">
        <w:t xml:space="preserve"> uwzględniający proponowane płatności częściowe za zrealizowane etapy prac</w:t>
      </w:r>
      <w:r w:rsidR="00B30C6E">
        <w:t>,</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03A5EF0F" w:rsidR="00D711D4" w:rsidRPr="0068479B" w:rsidRDefault="00D711D4" w:rsidP="00D711D4">
      <w:pPr>
        <w:widowControl/>
        <w:autoSpaceDE/>
        <w:autoSpaceDN/>
        <w:spacing w:after="35" w:line="228" w:lineRule="auto"/>
        <w:ind w:left="993" w:right="-26" w:hanging="284"/>
      </w:pPr>
      <w:r>
        <w:t>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5D284499" w:rsidR="00D711D4" w:rsidRPr="00CB0A0E" w:rsidRDefault="00D711D4">
      <w:pPr>
        <w:pStyle w:val="Akapitzlist"/>
        <w:numPr>
          <w:ilvl w:val="0"/>
          <w:numId w:val="21"/>
        </w:numPr>
        <w:ind w:left="284" w:right="-26" w:hanging="284"/>
      </w:pPr>
      <w:r w:rsidRPr="006076E8">
        <w:t xml:space="preserve">Ofertę należy złożyć w terminie do dnia </w:t>
      </w:r>
      <w:r w:rsidR="00007205">
        <w:t>20</w:t>
      </w:r>
      <w:r w:rsidRPr="00CB0A0E">
        <w:t xml:space="preserve">.03.2024 r. godz. </w:t>
      </w:r>
      <w:r w:rsidR="00007205">
        <w:t>09</w:t>
      </w:r>
      <w:r w:rsidRPr="00CB0A0E">
        <w:t>:00.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4B2D039D"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007205">
        <w:t>20</w:t>
      </w:r>
      <w:r w:rsidRPr="00CB0A0E">
        <w:t xml:space="preserve">.03.2024 r. do godziny </w:t>
      </w:r>
      <w:r w:rsidR="00007205">
        <w:t>09</w:t>
      </w:r>
      <w:r w:rsidRPr="00CB0A0E">
        <w:t>:00.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lastRenderedPageBreak/>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Wykonawca po upływie terminu 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03873092"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007205">
        <w:t>20</w:t>
      </w:r>
      <w:r w:rsidRPr="00CB0A0E">
        <w:t>.03.202</w:t>
      </w:r>
      <w:r w:rsidR="00007205">
        <w:t>4</w:t>
      </w:r>
      <w:r w:rsidRPr="00CB0A0E">
        <w:t xml:space="preserve"> r., o godz. </w:t>
      </w:r>
      <w:r w:rsidR="00007205">
        <w:t>09</w:t>
      </w:r>
      <w:r w:rsidRPr="00CB0A0E">
        <w:t>:30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5701D2EF"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4" w:name="_Hlk69199093"/>
      <w:r w:rsidRPr="00356A3A">
        <w:rPr>
          <w:rFonts w:eastAsia="Arial"/>
          <w:b w:val="0"/>
          <w:sz w:val="22"/>
          <w:szCs w:val="18"/>
        </w:rPr>
        <w:t xml:space="preserve">Zamawiający określa kwotę wadium w wysokości: </w:t>
      </w:r>
      <w:r w:rsidR="00B30C6E">
        <w:rPr>
          <w:rFonts w:eastAsia="Arial"/>
          <w:b w:val="0"/>
          <w:sz w:val="22"/>
          <w:szCs w:val="18"/>
        </w:rPr>
        <w:t>2</w:t>
      </w:r>
      <w:r>
        <w:rPr>
          <w:rFonts w:eastAsia="Arial"/>
          <w:b w:val="0"/>
          <w:sz w:val="22"/>
          <w:szCs w:val="18"/>
        </w:rPr>
        <w:t> 000</w:t>
      </w:r>
      <w:r w:rsidRPr="00356A3A">
        <w:rPr>
          <w:rFonts w:eastAsia="Arial"/>
          <w:b w:val="0"/>
          <w:sz w:val="22"/>
          <w:szCs w:val="18"/>
        </w:rPr>
        <w:t xml:space="preserve">,00 zł ( słownie: </w:t>
      </w:r>
      <w:r w:rsidR="00B30C6E">
        <w:rPr>
          <w:rFonts w:eastAsia="Arial"/>
          <w:b w:val="0"/>
          <w:sz w:val="22"/>
          <w:szCs w:val="18"/>
        </w:rPr>
        <w:t>dwa</w:t>
      </w:r>
      <w:r w:rsidRPr="00356A3A">
        <w:rPr>
          <w:rFonts w:eastAsia="Arial"/>
          <w:b w:val="0"/>
          <w:sz w:val="22"/>
          <w:szCs w:val="18"/>
        </w:rPr>
        <w:t xml:space="preserve"> tysi</w:t>
      </w:r>
      <w:r w:rsidR="009956E2">
        <w:rPr>
          <w:rFonts w:eastAsia="Arial"/>
          <w:b w:val="0"/>
          <w:sz w:val="22"/>
          <w:szCs w:val="18"/>
        </w:rPr>
        <w:t>ą</w:t>
      </w:r>
      <w:r>
        <w:rPr>
          <w:rFonts w:eastAsia="Arial"/>
          <w:b w:val="0"/>
          <w:sz w:val="22"/>
          <w:szCs w:val="18"/>
        </w:rPr>
        <w:t>c</w:t>
      </w:r>
      <w:r w:rsidR="009956E2">
        <w:rPr>
          <w:rFonts w:eastAsia="Arial"/>
          <w:b w:val="0"/>
          <w:sz w:val="22"/>
          <w:szCs w:val="18"/>
        </w:rPr>
        <w:t>e</w:t>
      </w:r>
      <w:r>
        <w:rPr>
          <w:rFonts w:eastAsia="Arial"/>
          <w:b w:val="0"/>
          <w:sz w:val="22"/>
          <w:szCs w:val="18"/>
        </w:rPr>
        <w:t xml:space="preserve"> </w:t>
      </w:r>
      <w:r w:rsidRPr="00356A3A">
        <w:rPr>
          <w:rFonts w:eastAsia="Arial"/>
          <w:b w:val="0"/>
          <w:sz w:val="22"/>
          <w:szCs w:val="18"/>
        </w:rPr>
        <w:t>złotych)</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77777777" w:rsidR="00D711D4" w:rsidRPr="002324BD" w:rsidRDefault="00D711D4">
      <w:pPr>
        <w:pStyle w:val="Akapitzlist"/>
        <w:widowControl/>
        <w:numPr>
          <w:ilvl w:val="0"/>
          <w:numId w:val="17"/>
        </w:numPr>
        <w:autoSpaceDE/>
        <w:autoSpaceDN/>
        <w:spacing w:line="280" w:lineRule="auto"/>
        <w:ind w:left="284" w:right="-26" w:hanging="284"/>
        <w:rPr>
          <w:rFonts w:eastAsia="Arial"/>
          <w:szCs w:val="18"/>
        </w:rPr>
      </w:pPr>
      <w:r w:rsidRPr="002324BD">
        <w:rPr>
          <w:rFonts w:eastAsia="Arial"/>
          <w:szCs w:val="18"/>
        </w:rPr>
        <w:t xml:space="preserve">Wadium wnoszone w pieniądzu wpłaca się przelewem na rachunek bankowy oprocentowany wskazany przez Zamawiającego: </w:t>
      </w:r>
      <w:r w:rsidRPr="00096AF4">
        <w:rPr>
          <w:b/>
        </w:rPr>
        <w:t>PKO BP S.A. nr 79 1020 4391 0000 6202 0232 3426</w:t>
      </w:r>
      <w:r>
        <w:rPr>
          <w:b/>
        </w:rPr>
        <w:t xml:space="preserve">. </w:t>
      </w:r>
      <w:r w:rsidRPr="006148FC">
        <w:t xml:space="preserve">Zamawiający nie dopuszcza złożenia wadium w walucie innej niż złoty polski. </w:t>
      </w:r>
    </w:p>
    <w:p w14:paraId="21B4E72B"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bCs/>
          <w:szCs w:val="18"/>
        </w:rPr>
        <w:t>Wadium należy wnieść przed upływem terminu składania ofert,</w:t>
      </w:r>
      <w:r w:rsidRPr="002324BD">
        <w:rPr>
          <w:rFonts w:eastAsia="Arial"/>
          <w:b/>
          <w:szCs w:val="18"/>
        </w:rPr>
        <w:t xml:space="preserve"> </w:t>
      </w:r>
      <w:r w:rsidRPr="002324BD">
        <w:rPr>
          <w:rFonts w:eastAsia="Arial"/>
          <w:szCs w:val="18"/>
        </w:rPr>
        <w:t xml:space="preserve">przy czym wniesienie wadium </w:t>
      </w:r>
      <w:r w:rsidRPr="002324BD">
        <w:rPr>
          <w:rFonts w:eastAsia="Arial"/>
          <w:szCs w:val="18"/>
        </w:rPr>
        <w:br/>
        <w:t>w pieniądzu za pomocą przelewu bankowego Zamawiający będzie uważał za skuteczne, w przypadku uznania rachunku zamawiającego (wpływ na konto Zamawiającego).</w:t>
      </w:r>
    </w:p>
    <w:p w14:paraId="34150F6C" w14:textId="79E52F16"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AF73EC">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Pr="00F253FA">
        <w:t xml:space="preserve"> </w:t>
      </w:r>
      <w:r w:rsidRPr="00AF73EC">
        <w:rPr>
          <w:rFonts w:eastAsia="Arial"/>
          <w:szCs w:val="18"/>
        </w:rPr>
        <w:t>Zamawiający uzna wadium w formie gwarancji bankowej lub ubezpieczeniowej w postaci dokumentu opatrzonego kwalifikowanym podpisem elektronicznym Gwaranta lub podpisem zaufanym</w:t>
      </w:r>
      <w:r>
        <w:rPr>
          <w:rFonts w:eastAsia="Arial"/>
          <w:szCs w:val="18"/>
        </w:rPr>
        <w:t xml:space="preserve"> załączonego do składanej oferty.</w:t>
      </w:r>
      <w:r w:rsidRPr="00AF73EC">
        <w:rPr>
          <w:rFonts w:eastAsia="Arial"/>
          <w:szCs w:val="18"/>
        </w:rPr>
        <w:t xml:space="preserve"> </w:t>
      </w:r>
      <w:bookmarkEnd w:id="4"/>
    </w:p>
    <w:p w14:paraId="26FD81EB" w14:textId="77777777" w:rsidR="00D711D4" w:rsidRPr="00AE686C" w:rsidRDefault="00D711D4">
      <w:pPr>
        <w:pStyle w:val="Akapitzlist"/>
        <w:widowControl/>
        <w:numPr>
          <w:ilvl w:val="0"/>
          <w:numId w:val="17"/>
        </w:numPr>
        <w:autoSpaceDE/>
        <w:autoSpaceDN/>
        <w:spacing w:line="276" w:lineRule="auto"/>
        <w:ind w:left="284" w:right="-26" w:hanging="284"/>
        <w:rPr>
          <w:rFonts w:eastAsia="Arial"/>
          <w:b/>
          <w:szCs w:val="18"/>
        </w:rPr>
      </w:pPr>
      <w:r>
        <w:lastRenderedPageBreak/>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77777777"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Zamawiający zatrzymuje wadium wraz z odsetkami, jeżeli wykonawca w odpowiedzi na wezwanie, </w:t>
      </w:r>
      <w:r w:rsidRPr="002324BD">
        <w:rPr>
          <w:rFonts w:eastAsia="Arial"/>
          <w:szCs w:val="18"/>
        </w:rPr>
        <w:br/>
        <w:t xml:space="preserve">o którym mowa w art. </w:t>
      </w:r>
      <w:r>
        <w:rPr>
          <w:rFonts w:eastAsia="Arial"/>
          <w:szCs w:val="18"/>
        </w:rPr>
        <w:t>98</w:t>
      </w:r>
      <w:r w:rsidRPr="002324BD">
        <w:rPr>
          <w:rFonts w:eastAsia="Arial"/>
          <w:szCs w:val="18"/>
        </w:rPr>
        <w:t xml:space="preserve"> ust. </w:t>
      </w:r>
      <w:r>
        <w:rPr>
          <w:rFonts w:eastAsia="Arial"/>
          <w:szCs w:val="18"/>
        </w:rPr>
        <w:t>6</w:t>
      </w:r>
      <w:r w:rsidRPr="002324BD">
        <w:rPr>
          <w:rFonts w:eastAsia="Arial"/>
          <w:szCs w:val="18"/>
        </w:rPr>
        <w:t xml:space="preserve">, z przyczyn leżących po jego stronie, nie złożył oświadczeń lub dokumentów potwierdzających </w:t>
      </w:r>
      <w:r>
        <w:rPr>
          <w:rFonts w:eastAsia="Arial"/>
          <w:szCs w:val="18"/>
        </w:rPr>
        <w:t xml:space="preserve">brak podstaw do wykluczenia oraz spełnienie warunków udziału w postępowaniu, </w:t>
      </w:r>
      <w:r w:rsidRPr="00AF73EC">
        <w:rPr>
          <w:rFonts w:eastAsia="Arial"/>
          <w:szCs w:val="18"/>
        </w:rPr>
        <w:t xml:space="preserve">pełnomocnictw lub nie wyraził zgody na poprawienie omyłki, o której mowa </w:t>
      </w:r>
      <w:r w:rsidRPr="00AF73EC">
        <w:rPr>
          <w:rFonts w:eastAsia="Arial"/>
          <w:szCs w:val="18"/>
        </w:rPr>
        <w:br/>
        <w:t xml:space="preserve">w art.  </w:t>
      </w:r>
      <w:r>
        <w:rPr>
          <w:rFonts w:eastAsia="Arial"/>
          <w:szCs w:val="18"/>
        </w:rPr>
        <w:t>223</w:t>
      </w:r>
      <w:r w:rsidRPr="00AF73EC">
        <w:rPr>
          <w:rFonts w:eastAsia="Arial"/>
          <w:szCs w:val="18"/>
        </w:rPr>
        <w:t xml:space="preserve"> ust. 2, co spowodowało brak możliwości wybrania oferty złożonej przez wykonawcę jako najkorzystniejszej.</w:t>
      </w:r>
    </w:p>
    <w:p w14:paraId="22164244"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zwraca niezwłocznie wadium na wniosek Wykonawcy, który wycofał ofertę przed upływem terminu składania ofert.</w:t>
      </w:r>
    </w:p>
    <w:p w14:paraId="4B13DDFE"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Jeżeli wadium wniesiono w pieniądzu, Zamawiający zwraca je wraz z odsetkami wynikającymi </w:t>
      </w:r>
      <w:r w:rsidRPr="002324BD">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1F7E29EC"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w:t>
      </w:r>
      <w:r w:rsidR="00B30C6E">
        <w:rPr>
          <w:bCs/>
        </w:rPr>
        <w:t>na podstawie kalkulacji własnej. P</w:t>
      </w:r>
      <w:r w:rsidRPr="002324BD">
        <w:rPr>
          <w:bCs/>
        </w:rPr>
        <w:t>owinna zawierać wszystkie koszty oraz naliczony podatek VAT.</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34AD81DC" w14:textId="2EC1213C"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w:t>
      </w:r>
      <w:r w:rsidR="00B30C6E">
        <w:rPr>
          <w:bCs/>
        </w:rPr>
        <w:t>,</w:t>
      </w:r>
      <w:r w:rsidRPr="007C6E5E">
        <w:rPr>
          <w:bCs/>
        </w:rPr>
        <w:t xml:space="preserve"> koszt </w:t>
      </w:r>
      <w:r w:rsidR="00B30C6E">
        <w:rPr>
          <w:bCs/>
        </w:rPr>
        <w:t xml:space="preserve">opracowania </w:t>
      </w:r>
      <w:r w:rsidRPr="007C6E5E">
        <w:rPr>
          <w:bCs/>
        </w:rPr>
        <w:t>zabezpieczenia istniejących sieci: wodociągowej, gazowej i n/n, koszt wszelkich opłat administracyjnych</w:t>
      </w:r>
      <w:r>
        <w:rPr>
          <w:bCs/>
        </w:rPr>
        <w:t>.</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 xml:space="preserve">i powinna uwzględniać wszystkie podatki, ubezpieczenia, opłaty, itp., włącznie z podatkiem od </w:t>
      </w:r>
      <w:r w:rsidRPr="00643CCD">
        <w:rPr>
          <w:rFonts w:eastAsia="Arial"/>
        </w:rPr>
        <w:lastRenderedPageBreak/>
        <w:t>towarów i usług (VAT). W przypadku osoby fizycznej nieprowadzącej działalności gospodarczej należy uwzględnić wszystkie składki na ubezpieczenia społeczne, zdrowotne i zaliczkę na podatek dochodowy.</w:t>
      </w:r>
    </w:p>
    <w:p w14:paraId="044B776E" w14:textId="3B6B12D1" w:rsidR="00E74DDD" w:rsidRPr="009A1C60"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3910C4B" w:rsidR="00EE0C1C" w:rsidRPr="00643CCD" w:rsidRDefault="006E6858" w:rsidP="00F575E0">
      <w:pPr>
        <w:shd w:val="clear" w:color="auto" w:fill="FFFFFF"/>
        <w:spacing w:line="276" w:lineRule="auto"/>
        <w:ind w:left="284" w:right="-26"/>
      </w:pPr>
      <w:r>
        <w:t>zdolności techniczne - doświadczenie</w:t>
      </w:r>
      <w:r w:rsidR="00EE0C1C" w:rsidRPr="00643CCD">
        <w:t xml:space="preserve">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„C</w:t>
      </w:r>
      <w:r w:rsidRPr="00643CCD">
        <w:rPr>
          <w:vertAlign w:val="subscript"/>
        </w:rPr>
        <w:t>min</w:t>
      </w:r>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„C</w:t>
      </w:r>
      <w:r w:rsidRPr="00643CCD">
        <w:rPr>
          <w:vertAlign w:val="subscript"/>
        </w:rPr>
        <w:t>badana</w:t>
      </w:r>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[C</w:t>
      </w:r>
      <w:r w:rsidRPr="00643CCD">
        <w:rPr>
          <w:vertAlign w:val="subscript"/>
        </w:rPr>
        <w:t>min</w:t>
      </w:r>
      <w:r w:rsidRPr="00643CCD">
        <w:t xml:space="preserve"> : C</w:t>
      </w:r>
      <w:r w:rsidRPr="00643CCD">
        <w:rPr>
          <w:vertAlign w:val="subscript"/>
        </w:rPr>
        <w:t>badana</w:t>
      </w:r>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 cena oferty badanej, </w:t>
      </w:r>
    </w:p>
    <w:p w14:paraId="3B4F4953" w14:textId="524F14FC" w:rsidR="00EE0C1C" w:rsidRPr="000963E9" w:rsidRDefault="0078371C" w:rsidP="00F575E0">
      <w:pPr>
        <w:shd w:val="clear" w:color="auto" w:fill="FFFFFF"/>
        <w:spacing w:before="240"/>
        <w:ind w:right="-26"/>
        <w:rPr>
          <w:b/>
          <w:u w:val="single"/>
        </w:rPr>
      </w:pPr>
      <w:r>
        <w:rPr>
          <w:b/>
          <w:u w:val="single"/>
        </w:rPr>
        <w:t>ZDOLNOŚCI  TECHNICZNE - DOŚWIADCZENIE</w:t>
      </w:r>
      <w:r w:rsidR="00EE0C1C" w:rsidRPr="00D864B9">
        <w:rPr>
          <w:b/>
        </w:rPr>
        <w:t xml:space="preserve"> - waga kryterium </w:t>
      </w:r>
      <w:r w:rsidR="00EE0C1C" w:rsidRPr="000963E9">
        <w:rPr>
          <w:b/>
          <w:u w:val="single"/>
        </w:rPr>
        <w:t>= 40 %</w:t>
      </w:r>
    </w:p>
    <w:p w14:paraId="400DE30C" w14:textId="77777777" w:rsidR="000963E9" w:rsidRDefault="0078371C" w:rsidP="00276D80">
      <w:pPr>
        <w:shd w:val="clear" w:color="auto" w:fill="FFFFFF"/>
        <w:spacing w:before="240" w:line="276" w:lineRule="auto"/>
        <w:ind w:right="-26"/>
        <w:jc w:val="both"/>
      </w:pPr>
      <w:r>
        <w:t>W kryterium zdolności  techniczne – doświadczenie będzie oceniana</w:t>
      </w:r>
      <w:r w:rsidR="00276D80">
        <w:t xml:space="preserve"> oferta Wykonawcy w zakresie</w:t>
      </w:r>
      <w:r>
        <w:t xml:space="preserve"> iloś</w:t>
      </w:r>
      <w:r w:rsidR="00276D80">
        <w:t>ci</w:t>
      </w:r>
      <w:r>
        <w:t xml:space="preserve"> opracowa</w:t>
      </w:r>
      <w:r w:rsidR="00276D80">
        <w:t xml:space="preserve">ń </w:t>
      </w:r>
      <w:r>
        <w:t>dokumentacji prowadzącej do uzyskania decyzji zezwolenia na realizacj</w:t>
      </w:r>
      <w:r w:rsidR="00276D80">
        <w:t>ę</w:t>
      </w:r>
      <w:r>
        <w:t xml:space="preserve"> inwestycji drogowej ZRID </w:t>
      </w:r>
      <w:r w:rsidR="00276D80">
        <w:t xml:space="preserve">. </w:t>
      </w:r>
      <w:r>
        <w:t>Maksymalna ilość punktów,</w:t>
      </w:r>
      <w:r w:rsidR="00276D80">
        <w:t xml:space="preserve"> </w:t>
      </w:r>
      <w:r>
        <w:t>jaką może uzyskać oferta w kryterium wynosi 40 pkt</w:t>
      </w:r>
    </w:p>
    <w:p w14:paraId="16C67320" w14:textId="64CA27BD" w:rsidR="00276D80" w:rsidRDefault="000963E9" w:rsidP="000963E9">
      <w:pPr>
        <w:shd w:val="clear" w:color="auto" w:fill="FFFFFF"/>
        <w:spacing w:line="276" w:lineRule="auto"/>
        <w:ind w:right="-26"/>
        <w:jc w:val="both"/>
      </w:pPr>
      <w:r>
        <w:t>0 pkt – za opracowanie, o którym mowa w Rozdziale VI pkt 4</w:t>
      </w:r>
      <w:r w:rsidR="0078371C">
        <w:t xml:space="preserve"> </w:t>
      </w:r>
    </w:p>
    <w:p w14:paraId="42B86A06" w14:textId="32EB1BEE" w:rsidR="00276D80" w:rsidRDefault="00276D80" w:rsidP="00276D80">
      <w:pPr>
        <w:shd w:val="clear" w:color="auto" w:fill="FFFFFF"/>
        <w:spacing w:line="276" w:lineRule="auto"/>
        <w:ind w:right="-26"/>
        <w:jc w:val="both"/>
      </w:pPr>
      <w:r>
        <w:t>10 pkt –  jedn</w:t>
      </w:r>
      <w:r w:rsidR="006E6858">
        <w:t>a</w:t>
      </w:r>
      <w:r>
        <w:t xml:space="preserve"> dokumentac</w:t>
      </w:r>
      <w:r w:rsidR="006E6858">
        <w:t>ja</w:t>
      </w:r>
      <w:r>
        <w:t>,</w:t>
      </w:r>
    </w:p>
    <w:p w14:paraId="5E715677" w14:textId="456C2BF3" w:rsidR="00276D80" w:rsidRDefault="00276D80" w:rsidP="00276D80">
      <w:pPr>
        <w:shd w:val="clear" w:color="auto" w:fill="FFFFFF"/>
        <w:spacing w:line="276" w:lineRule="auto"/>
        <w:ind w:right="-26"/>
        <w:jc w:val="both"/>
      </w:pPr>
      <w:r>
        <w:t xml:space="preserve">20 pkt –  </w:t>
      </w:r>
      <w:r w:rsidR="006E6858">
        <w:t>dwie</w:t>
      </w:r>
      <w:r>
        <w:t xml:space="preserve"> dokumentacj</w:t>
      </w:r>
      <w:r w:rsidR="006E6858">
        <w:t>e</w:t>
      </w:r>
      <w:r>
        <w:t>,</w:t>
      </w:r>
    </w:p>
    <w:p w14:paraId="5D7436F5" w14:textId="6BE6BF8F" w:rsidR="00276D80" w:rsidRDefault="00276D80" w:rsidP="00276D80">
      <w:pPr>
        <w:shd w:val="clear" w:color="auto" w:fill="FFFFFF"/>
        <w:spacing w:line="276" w:lineRule="auto"/>
        <w:ind w:right="-26"/>
        <w:jc w:val="both"/>
      </w:pPr>
      <w:r>
        <w:t>40 pkt –  trz</w:t>
      </w:r>
      <w:r w:rsidR="006E6858">
        <w:t>y</w:t>
      </w:r>
      <w:r>
        <w:t xml:space="preserve"> i więcej dokumentacji.</w:t>
      </w:r>
    </w:p>
    <w:p w14:paraId="25B89C1C" w14:textId="77777777" w:rsidR="000963E9" w:rsidRDefault="000963E9" w:rsidP="000963E9">
      <w:pPr>
        <w:shd w:val="clear" w:color="auto" w:fill="FFFFFF"/>
        <w:ind w:right="-26"/>
        <w:jc w:val="both"/>
      </w:pPr>
    </w:p>
    <w:p w14:paraId="65807317" w14:textId="5B859FA1" w:rsidR="000963E9" w:rsidRPr="000963E9" w:rsidRDefault="000963E9" w:rsidP="00276D80">
      <w:pPr>
        <w:shd w:val="clear" w:color="auto" w:fill="FFFFFF"/>
        <w:spacing w:line="276" w:lineRule="auto"/>
        <w:ind w:right="-26"/>
        <w:jc w:val="both"/>
        <w:rPr>
          <w:b/>
          <w:bCs/>
          <w:u w:val="single"/>
        </w:rPr>
      </w:pPr>
      <w:r w:rsidRPr="000963E9">
        <w:rPr>
          <w:b/>
          <w:bCs/>
          <w:u w:val="single"/>
        </w:rPr>
        <w:t>UWAGA!</w:t>
      </w:r>
    </w:p>
    <w:p w14:paraId="3DFCA296" w14:textId="0C43BABC" w:rsidR="00276D80" w:rsidRDefault="0072610F" w:rsidP="000963E9">
      <w:pPr>
        <w:shd w:val="clear" w:color="auto" w:fill="FFFFFF"/>
        <w:spacing w:line="276" w:lineRule="auto"/>
        <w:ind w:right="-26"/>
        <w:jc w:val="both"/>
      </w:pPr>
      <w:r>
        <w:t>Ocenie p</w:t>
      </w:r>
      <w:r w:rsidR="006E6858">
        <w:t>odlega</w:t>
      </w:r>
      <w:r w:rsidR="002E60C3">
        <w:t>ć</w:t>
      </w:r>
      <w:r w:rsidR="006E6858">
        <w:t xml:space="preserve"> będą również </w:t>
      </w:r>
      <w:r w:rsidR="002E60C3">
        <w:t xml:space="preserve">ilości </w:t>
      </w:r>
      <w:r w:rsidR="006E6858">
        <w:t>opracowa</w:t>
      </w:r>
      <w:r w:rsidR="002E60C3">
        <w:t>ń</w:t>
      </w:r>
      <w:r>
        <w:t xml:space="preserve"> dokumentacji</w:t>
      </w:r>
      <w:r w:rsidR="006E6858">
        <w:t xml:space="preserve"> w trakcie realizacji na dzień składania oferty</w:t>
      </w:r>
      <w:r>
        <w:t xml:space="preserve"> przez Wykonawcę</w:t>
      </w:r>
      <w:r w:rsidR="006E6858">
        <w:t xml:space="preserve"> z wyłączeniem </w:t>
      </w:r>
      <w:r w:rsidR="002E60C3">
        <w:t xml:space="preserve">opracowania opisanego w Rozdziale VI pkt 4 </w:t>
      </w:r>
      <w:r w:rsidR="006E6858">
        <w:t>dot</w:t>
      </w:r>
      <w:r w:rsidR="002E60C3">
        <w:t>.</w:t>
      </w:r>
      <w:r w:rsidR="006E6858">
        <w:t xml:space="preserve"> zdolności technicznych lu</w:t>
      </w:r>
      <w:r w:rsidR="002E60C3">
        <w:t>b</w:t>
      </w:r>
      <w:r w:rsidR="006E6858">
        <w:t xml:space="preserve"> zawodowych</w:t>
      </w:r>
      <w:r w:rsidR="002E60C3">
        <w:t>.</w:t>
      </w:r>
    </w:p>
    <w:p w14:paraId="183806FB" w14:textId="60895AC4"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000963E9">
        <w:rPr>
          <w:b/>
          <w:u w:val="single"/>
          <w:vertAlign w:val="subscript"/>
        </w:rPr>
        <w:t>ZTD</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2E4F47FA"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0963E9">
        <w:t>zdolności techniczne - doświadczenie</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7D1DA6CB" w:rsidR="00EE0C1C" w:rsidRPr="008F2323" w:rsidRDefault="00EE0C1C" w:rsidP="00F575E0">
      <w:pPr>
        <w:shd w:val="clear" w:color="auto" w:fill="FFFFFF"/>
        <w:tabs>
          <w:tab w:val="left" w:pos="6802"/>
        </w:tabs>
        <w:spacing w:line="276" w:lineRule="auto"/>
        <w:ind w:right="-26"/>
      </w:pPr>
      <w:r>
        <w:t>P</w:t>
      </w:r>
      <w:r w:rsidR="000963E9">
        <w:rPr>
          <w:vertAlign w:val="subscript"/>
        </w:rPr>
        <w:t>ZTD</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D07ECC">
      <w:pPr>
        <w:widowControl/>
        <w:tabs>
          <w:tab w:val="left" w:pos="361"/>
        </w:tabs>
        <w:autoSpaceDE/>
        <w:autoSpaceDN/>
        <w:spacing w:line="360"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D07ECC">
      <w:pPr>
        <w:widowControl/>
        <w:tabs>
          <w:tab w:val="left" w:pos="361"/>
        </w:tabs>
        <w:autoSpaceDE/>
        <w:autoSpaceDN/>
        <w:spacing w:line="360" w:lineRule="auto"/>
        <w:ind w:right="-26"/>
        <w:jc w:val="both"/>
      </w:pPr>
      <w:r>
        <w:t xml:space="preserve">1) oczywiste omyłki pisarskie, </w:t>
      </w:r>
    </w:p>
    <w:p w14:paraId="054006A3" w14:textId="77777777" w:rsidR="00EE0C1C" w:rsidRPr="00DA60DF" w:rsidRDefault="00DA60DF" w:rsidP="00D07ECC">
      <w:pPr>
        <w:widowControl/>
        <w:tabs>
          <w:tab w:val="left" w:pos="361"/>
        </w:tabs>
        <w:autoSpaceDE/>
        <w:autoSpaceDN/>
        <w:spacing w:line="360"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EC384E">
      <w:pPr>
        <w:pStyle w:val="Akapitzlist"/>
        <w:widowControl/>
        <w:tabs>
          <w:tab w:val="left" w:pos="426"/>
        </w:tabs>
        <w:autoSpaceDE/>
        <w:autoSpaceDN/>
        <w:spacing w:line="338"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66750A20" w14:textId="0AF842D7" w:rsidR="00EE0C1C" w:rsidRPr="00BD5227" w:rsidRDefault="00EE0C1C" w:rsidP="00BD5227">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1579A5D" w14:textId="0305328A" w:rsidR="00EE0C1C" w:rsidRPr="00BD5227" w:rsidRDefault="00EE0C1C" w:rsidP="00BD5227">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4B01BD78" w14:textId="38D7383C" w:rsidR="0006748A" w:rsidRPr="00BD5227" w:rsidRDefault="00EE0C1C" w:rsidP="00BD5227">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38879D7D" w14:textId="79708370" w:rsidR="00EE0C1C" w:rsidRPr="00BD5227" w:rsidRDefault="008F2323" w:rsidP="00BD5227">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34D5BFF"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sidR="00367CC7">
        <w:rPr>
          <w:rFonts w:eastAsia="Arial"/>
        </w:rPr>
        <w:t>3</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8A71DBC" w14:textId="33951A48" w:rsidR="00EE0C1C" w:rsidRPr="00442D37" w:rsidRDefault="008F2323" w:rsidP="00BD5227">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lastRenderedPageBreak/>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783CD074" w14:textId="77777777" w:rsidR="003D175A"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 xml:space="preserve">przez </w:t>
      </w:r>
    </w:p>
    <w:p w14:paraId="77A635E5" w14:textId="77777777" w:rsidR="003D175A" w:rsidRDefault="003D175A" w:rsidP="003D175A">
      <w:pPr>
        <w:pStyle w:val="Akapitzlist"/>
        <w:spacing w:before="1"/>
        <w:ind w:left="284" w:right="-26" w:firstLine="0"/>
      </w:pPr>
    </w:p>
    <w:p w14:paraId="7D655660" w14:textId="77777777" w:rsidR="003D175A" w:rsidRDefault="003D175A" w:rsidP="003D175A">
      <w:pPr>
        <w:pStyle w:val="Akapitzlist"/>
        <w:spacing w:before="1"/>
        <w:ind w:left="284" w:right="-26" w:firstLine="0"/>
      </w:pPr>
    </w:p>
    <w:p w14:paraId="72F17786" w14:textId="77777777" w:rsidR="003D175A" w:rsidRDefault="003D175A" w:rsidP="003D175A">
      <w:pPr>
        <w:pStyle w:val="Akapitzlist"/>
        <w:spacing w:before="1"/>
        <w:ind w:left="284" w:right="-26" w:firstLine="0"/>
      </w:pPr>
    </w:p>
    <w:p w14:paraId="43F622AF" w14:textId="372A9516" w:rsidR="00E74DDD" w:rsidRDefault="00872B95" w:rsidP="003D175A">
      <w:pPr>
        <w:pStyle w:val="Akapitzlist"/>
        <w:spacing w:before="1"/>
        <w:ind w:left="284" w:right="-26" w:firstLine="0"/>
      </w:pPr>
      <w:r w:rsidRPr="00EB40CC">
        <w:lastRenderedPageBreak/>
        <w:t>Zamawiającego.</w:t>
      </w:r>
    </w:p>
    <w:p w14:paraId="1261B839" w14:textId="77777777" w:rsidR="003D175A" w:rsidRPr="00EB40CC" w:rsidRDefault="003D175A" w:rsidP="003D175A">
      <w:pPr>
        <w:pStyle w:val="Akapitzlist"/>
        <w:spacing w:before="1"/>
        <w:ind w:left="284" w:right="-26" w:firstLine="0"/>
      </w:pP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7E693EC" w14:textId="3267C1A3" w:rsidR="00696EAE" w:rsidRPr="00964FC7" w:rsidRDefault="00872B95" w:rsidP="00964FC7">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24970312" w14:textId="3483574D" w:rsidR="00EB40CC" w:rsidRPr="003D175A"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505D828F" w14:textId="29B6364E" w:rsidR="00C153CB" w:rsidRPr="00C153CB" w:rsidRDefault="0018205E" w:rsidP="00F575E0">
      <w:pPr>
        <w:spacing w:line="276" w:lineRule="auto"/>
        <w:ind w:right="-26"/>
        <w:jc w:val="both"/>
      </w:pPr>
      <w:r>
        <w:t>Załącznik nr 1 do S</w:t>
      </w:r>
      <w:r w:rsidR="00C153CB" w:rsidRPr="00C153CB">
        <w:t>WZ – Formularz ofertowy</w:t>
      </w:r>
      <w:r w:rsidR="004C6F9E">
        <w:t>,</w:t>
      </w:r>
    </w:p>
    <w:p w14:paraId="2E668A8E" w14:textId="4E4E185D"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r w:rsidR="004C6F9E">
        <w:t>,</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2509934F"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r w:rsidR="004C6F9E">
        <w:t>,</w:t>
      </w:r>
    </w:p>
    <w:p w14:paraId="55FEF8C9" w14:textId="1A808399" w:rsidR="00C153CB" w:rsidRDefault="00DC0DB2" w:rsidP="00F93400">
      <w:pPr>
        <w:spacing w:line="276" w:lineRule="auto"/>
        <w:ind w:left="2127" w:right="-26" w:hanging="2127"/>
        <w:jc w:val="both"/>
      </w:pPr>
      <w:r>
        <w:t xml:space="preserve">Załącznik nr 5 do SWZ – Zdolności </w:t>
      </w:r>
      <w:r w:rsidR="0072610F">
        <w:t>techniczne</w:t>
      </w:r>
      <w:r w:rsidR="00964FC7">
        <w:t>- doświadczenie</w:t>
      </w:r>
      <w:r>
        <w:t>,</w:t>
      </w:r>
    </w:p>
    <w:p w14:paraId="0FEC20E9" w14:textId="50751AE8" w:rsidR="00E0622E" w:rsidRPr="004C6F9E" w:rsidRDefault="00964FC7" w:rsidP="004C6F9E">
      <w:pPr>
        <w:spacing w:line="276" w:lineRule="auto"/>
        <w:ind w:right="-26"/>
        <w:jc w:val="both"/>
      </w:pPr>
      <w:r>
        <w:t xml:space="preserve">Załącznik nr </w:t>
      </w:r>
      <w:r w:rsidR="00F93400">
        <w:t>6</w:t>
      </w:r>
      <w:r>
        <w:t xml:space="preserve"> do S</w:t>
      </w:r>
      <w:r w:rsidRPr="00C153CB">
        <w:t xml:space="preserve">WZ – </w:t>
      </w:r>
      <w:r>
        <w:t>Szczegółowy opis przedmiotu zamówienia</w:t>
      </w:r>
      <w:r w:rsidR="004C6F9E">
        <w:t>.</w:t>
      </w:r>
    </w:p>
    <w:p w14:paraId="70B741A4" w14:textId="29AE3052" w:rsidR="00E0622E" w:rsidRDefault="00F93400" w:rsidP="00F93400">
      <w:pPr>
        <w:spacing w:line="274" w:lineRule="exact"/>
        <w:ind w:right="-26"/>
      </w:pPr>
      <w:r>
        <w:t>Załącznik nr 7 do S</w:t>
      </w:r>
      <w:r w:rsidRPr="00C153CB">
        <w:t xml:space="preserve">WZ – </w:t>
      </w:r>
      <w:r>
        <w:t xml:space="preserve">Istotne postanowienia umowy - </w:t>
      </w:r>
      <w:r w:rsidRPr="00C153CB">
        <w:t>Wzór umowy,</w:t>
      </w:r>
    </w:p>
    <w:p w14:paraId="2D08CEAF" w14:textId="77777777" w:rsidR="00F93400" w:rsidRDefault="00F93400" w:rsidP="00F93400">
      <w:pPr>
        <w:spacing w:line="274" w:lineRule="exact"/>
        <w:ind w:right="-26"/>
      </w:pPr>
    </w:p>
    <w:p w14:paraId="50DE932C" w14:textId="77777777" w:rsidR="00F93400" w:rsidRDefault="00F93400" w:rsidP="00F93400">
      <w:pPr>
        <w:spacing w:line="274" w:lineRule="exact"/>
        <w:ind w:right="-26"/>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5DB12B79" w14:textId="72DC6A10" w:rsidR="0072610F" w:rsidRPr="0072610F" w:rsidRDefault="0072610F" w:rsidP="0072610F">
      <w:pPr>
        <w:spacing w:line="239" w:lineRule="auto"/>
        <w:ind w:left="4" w:right="-26"/>
        <w:jc w:val="center"/>
        <w:rPr>
          <w:b/>
        </w:rPr>
      </w:pPr>
      <w:r w:rsidRPr="0072610F">
        <w:rPr>
          <w:b/>
        </w:rPr>
        <w:t>Opracowanie  dokumentacji projektowej dla zadania pn.: „Rozbudowa drogi powiatowej</w:t>
      </w:r>
    </w:p>
    <w:p w14:paraId="47827557" w14:textId="77777777" w:rsidR="0072610F" w:rsidRDefault="0072610F" w:rsidP="0072610F">
      <w:pPr>
        <w:spacing w:line="239" w:lineRule="auto"/>
        <w:ind w:left="4" w:right="-26"/>
        <w:jc w:val="center"/>
        <w:rPr>
          <w:b/>
        </w:rPr>
      </w:pPr>
      <w:r w:rsidRPr="0072610F">
        <w:rPr>
          <w:b/>
        </w:rPr>
        <w:t>nr 1929 R Pstrągowa – Strzyżów w km od ok. 0+100 do  km ok. 2+700”.</w:t>
      </w:r>
    </w:p>
    <w:p w14:paraId="571B589D" w14:textId="05707D45" w:rsidR="000E0256" w:rsidRPr="00431243" w:rsidRDefault="000E0256" w:rsidP="0072610F">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NIP: ………………………….., Regon: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2C370EC3"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lastRenderedPageBreak/>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0574FADB"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1A5996">
        <w:rPr>
          <w:rFonts w:eastAsia="Arial"/>
        </w:rPr>
        <w:t>9</w:t>
      </w:r>
      <w:r w:rsidR="007A0DBA">
        <w:rPr>
          <w:rFonts w:eastAsia="Arial"/>
        </w:rPr>
        <w:t xml:space="preserve"> miesięcy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65642119"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 xml:space="preserve">DEKLARUJEMY wniesienie  zabezpieczenia należytego wykonania umowy w wysokości </w:t>
      </w:r>
      <w:r w:rsidR="001A5996">
        <w:rPr>
          <w:rFonts w:eastAsia="Arial"/>
        </w:rPr>
        <w:t>3</w:t>
      </w:r>
      <w:r>
        <w:rPr>
          <w:rFonts w:eastAsia="Arial"/>
        </w:rPr>
        <w:t>% ceny całkowitej podanej w ofercie.</w:t>
      </w:r>
    </w:p>
    <w:p w14:paraId="61D8B377" w14:textId="77777777" w:rsidR="000E0256" w:rsidRPr="00431243" w:rsidRDefault="000E0256" w:rsidP="00F575E0">
      <w:pPr>
        <w:spacing w:line="21" w:lineRule="exact"/>
        <w:ind w:right="-26"/>
        <w:rPr>
          <w:rFonts w:eastAsia="Arial"/>
        </w:rPr>
      </w:pPr>
    </w:p>
    <w:p w14:paraId="317734D8" w14:textId="2D884A85" w:rsidR="000E0256" w:rsidRPr="001A5996" w:rsidRDefault="000E0256" w:rsidP="001A599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r>
        <w:t>.</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68527212" w14:textId="77777777" w:rsidR="001A5996" w:rsidRDefault="001A5996" w:rsidP="00F575E0">
      <w:pPr>
        <w:pStyle w:val="Tekstpodstawowy"/>
        <w:ind w:left="0" w:right="-26"/>
        <w:jc w:val="left"/>
        <w:rPr>
          <w:sz w:val="22"/>
        </w:rPr>
      </w:pPr>
    </w:p>
    <w:p w14:paraId="187F1E96" w14:textId="77777777" w:rsidR="001A5996" w:rsidRDefault="001A5996" w:rsidP="00F575E0">
      <w:pPr>
        <w:pStyle w:val="Tekstpodstawowy"/>
        <w:ind w:left="0" w:right="-26"/>
        <w:jc w:val="left"/>
        <w:rPr>
          <w:sz w:val="22"/>
        </w:rPr>
      </w:pPr>
    </w:p>
    <w:p w14:paraId="024B6D62" w14:textId="77777777" w:rsidR="001A5996" w:rsidRDefault="001A5996" w:rsidP="00F575E0">
      <w:pPr>
        <w:pStyle w:val="Tekstpodstawowy"/>
        <w:ind w:left="0" w:right="-26"/>
        <w:jc w:val="left"/>
        <w:rPr>
          <w:sz w:val="22"/>
        </w:rPr>
      </w:pPr>
    </w:p>
    <w:p w14:paraId="0E2190F8" w14:textId="77777777" w:rsidR="001A5996" w:rsidRDefault="001A5996" w:rsidP="00F575E0">
      <w:pPr>
        <w:pStyle w:val="Tekstpodstawowy"/>
        <w:ind w:left="0" w:right="-26"/>
        <w:jc w:val="left"/>
        <w:rPr>
          <w:sz w:val="22"/>
        </w:rPr>
      </w:pPr>
    </w:p>
    <w:p w14:paraId="29F56A96" w14:textId="77777777" w:rsidR="001A5996" w:rsidRDefault="001A5996"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5" w:name="_Hlk69206168"/>
      <w:r w:rsidRPr="00BB0138">
        <w:rPr>
          <w:rFonts w:ascii="Times New Roman" w:hAnsi="Times New Roman" w:cs="Times New Roman"/>
          <w:b/>
          <w:bCs/>
          <w:lang w:val="pl-PL" w:eastAsia="pl-PL"/>
        </w:rPr>
        <w:lastRenderedPageBreak/>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KRS/CEiDG)</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77777777" w:rsidR="009956E2" w:rsidRDefault="00BB0138" w:rsidP="009956E2">
      <w:pPr>
        <w:spacing w:line="239" w:lineRule="auto"/>
        <w:ind w:left="4" w:right="-26"/>
        <w:jc w:val="center"/>
      </w:pPr>
      <w:r w:rsidRPr="00BB0138">
        <w:t xml:space="preserve">Na potrzeby postępowania o udzielenie zamówienia klasycznego w trybie  podstawowym na: </w:t>
      </w:r>
    </w:p>
    <w:p w14:paraId="512FC456" w14:textId="77777777" w:rsidR="0072610F" w:rsidRPr="0072610F" w:rsidRDefault="0072610F" w:rsidP="0072610F">
      <w:pPr>
        <w:spacing w:line="239" w:lineRule="auto"/>
        <w:ind w:left="4" w:right="-26"/>
        <w:jc w:val="center"/>
        <w:rPr>
          <w:b/>
        </w:rPr>
      </w:pPr>
      <w:r w:rsidRPr="0072610F">
        <w:rPr>
          <w:b/>
        </w:rPr>
        <w:t xml:space="preserve">Opracowanie  dokumentacji projektowej dla zadania pn.: „Rozbudowa drogi powiatowej </w:t>
      </w:r>
    </w:p>
    <w:p w14:paraId="56D23DB6" w14:textId="77777777" w:rsidR="0072610F" w:rsidRDefault="0072610F" w:rsidP="0072610F">
      <w:pPr>
        <w:spacing w:line="239" w:lineRule="auto"/>
        <w:ind w:left="4" w:right="-26"/>
        <w:jc w:val="center"/>
        <w:rPr>
          <w:b/>
        </w:rPr>
      </w:pPr>
      <w:r w:rsidRPr="0072610F">
        <w:rPr>
          <w:b/>
        </w:rPr>
        <w:t>nr 1929 R Pstrągowa – Strzyżów w km od ok. 0+100 do  km ok. 2+700”.</w:t>
      </w:r>
    </w:p>
    <w:p w14:paraId="41849305" w14:textId="05E5AAB3" w:rsidR="00BB0138" w:rsidRPr="00BB0138" w:rsidRDefault="00BB0138" w:rsidP="0072610F">
      <w:pPr>
        <w:spacing w:line="239" w:lineRule="auto"/>
        <w:ind w:left="4" w:right="-26"/>
        <w:jc w:val="center"/>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2520106E"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 xml:space="preserve">1. </w:t>
      </w:r>
      <w:r w:rsidR="00F37E3D">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66D25EE6"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00F37E3D">
        <w:rPr>
          <w:rFonts w:ascii="Times New Roman" w:hAnsi="Times New Roman" w:cs="Times New Roman"/>
        </w:rPr>
        <w:br/>
      </w:r>
      <w:r w:rsidRPr="007C014B">
        <w:rPr>
          <w:rFonts w:ascii="Times New Roman" w:hAnsi="Times New Roman" w:cs="Times New Roman"/>
        </w:rPr>
        <w:t>w art.</w:t>
      </w:r>
      <w:r w:rsidR="00F37E3D">
        <w:rPr>
          <w:rFonts w:ascii="Times New Roman" w:hAnsi="Times New Roman" w:cs="Times New Roman"/>
        </w:rPr>
        <w:t xml:space="preserve"> </w:t>
      </w:r>
      <w:r w:rsidRPr="007C014B">
        <w:rPr>
          <w:rFonts w:ascii="Times New Roman" w:hAnsi="Times New Roman" w:cs="Times New Roman"/>
        </w:rPr>
        <w:t>7 ust. 1 ustawy z dnia 13 kwietnia 2022 r. o szczególnych rozwiązaniach w zakresie przeciwdziałania wspieraniu agresji na Ukrainę oraz służących ochronie bezpieczeństwa narodowego</w:t>
      </w:r>
    </w:p>
    <w:p w14:paraId="24CC0D8F" w14:textId="33001485"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w:t>
      </w:r>
      <w:r w:rsidR="00BB0138" w:rsidRPr="002B62E5">
        <w:rPr>
          <w:rFonts w:ascii="Times New Roman" w:hAnsi="Times New Roman" w:cs="Times New Roman"/>
        </w:rPr>
        <w:t xml:space="preserve">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następujący/e podmiot/y, na którego/ych zasoby powołuję się w niniejszym postępowaniu, tj.: …………………………………………………………….……………………… </w:t>
      </w:r>
      <w:r w:rsidRPr="00BB0138">
        <w:rPr>
          <w:rFonts w:ascii="Times New Roman" w:hAnsi="Times New Roman" w:cs="Times New Roman"/>
          <w:i/>
          <w:lang w:val="pl-PL"/>
        </w:rPr>
        <w:t xml:space="preserve">(podać pełną nazwę/firmę, adres, a także w zależności od podmiotu: NIP/PESEL, KRS/CEiDG)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innego/ych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lastRenderedPageBreak/>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6" w:name="_Hlk69206224"/>
      <w:bookmarkEnd w:id="5"/>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lastRenderedPageBreak/>
        <w:t>(pełna nazwa/firma, adres, w zależności od podmiotu: NIP/PESEL, KRS/CEiDG)</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1C69EAAE" w14:textId="77777777" w:rsidR="0072610F" w:rsidRPr="0072610F" w:rsidRDefault="0072610F" w:rsidP="0072610F">
      <w:pPr>
        <w:spacing w:line="239" w:lineRule="auto"/>
        <w:ind w:left="4" w:right="-26"/>
        <w:jc w:val="center"/>
        <w:rPr>
          <w:b/>
        </w:rPr>
      </w:pPr>
      <w:r w:rsidRPr="0072610F">
        <w:rPr>
          <w:b/>
        </w:rPr>
        <w:t xml:space="preserve">Opracowanie  dokumentacji projektowej dla zadania pn.: „Rozbudowa drogi powiatowej </w:t>
      </w:r>
    </w:p>
    <w:p w14:paraId="5157449F" w14:textId="265CDA26" w:rsidR="00A912FF" w:rsidRDefault="0072610F" w:rsidP="0072610F">
      <w:pPr>
        <w:spacing w:line="239" w:lineRule="auto"/>
        <w:ind w:left="4" w:right="-26"/>
        <w:jc w:val="center"/>
      </w:pPr>
      <w:r w:rsidRPr="0072610F">
        <w:rPr>
          <w:b/>
        </w:rPr>
        <w:t>nr 1929 R Pstrągowa – Strzyżów w km od ok. 0+100 do  km ok. 2+700”.</w:t>
      </w:r>
    </w:p>
    <w:p w14:paraId="1BF06FC4" w14:textId="77777777" w:rsidR="00BB0138" w:rsidRPr="00BB0138" w:rsidRDefault="00BB0138" w:rsidP="00A912FF">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następującego/ych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6"/>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7E3E6F95" w14:textId="77777777" w:rsidR="0072610F" w:rsidRDefault="0072610F" w:rsidP="00F575E0">
      <w:pPr>
        <w:spacing w:line="239" w:lineRule="exact"/>
        <w:ind w:right="-26"/>
      </w:pPr>
    </w:p>
    <w:p w14:paraId="3D36FB70" w14:textId="77777777" w:rsidR="0072610F" w:rsidRDefault="0072610F" w:rsidP="00F575E0">
      <w:pPr>
        <w:spacing w:line="239" w:lineRule="exact"/>
        <w:ind w:right="-26"/>
      </w:pPr>
    </w:p>
    <w:p w14:paraId="414FFCA7" w14:textId="77777777" w:rsidR="0072610F" w:rsidRDefault="0072610F" w:rsidP="00F575E0">
      <w:pPr>
        <w:spacing w:line="239" w:lineRule="exact"/>
        <w:ind w:right="-26"/>
      </w:pPr>
    </w:p>
    <w:p w14:paraId="03C2C5A6" w14:textId="77777777" w:rsidR="0072610F" w:rsidRDefault="0072610F" w:rsidP="00F575E0">
      <w:pPr>
        <w:spacing w:line="239" w:lineRule="exact"/>
        <w:ind w:right="-26"/>
      </w:pPr>
    </w:p>
    <w:p w14:paraId="24EB5456" w14:textId="77777777" w:rsidR="0072610F" w:rsidRDefault="0072610F" w:rsidP="00F575E0">
      <w:pPr>
        <w:spacing w:line="239" w:lineRule="exact"/>
        <w:ind w:right="-26"/>
      </w:pPr>
    </w:p>
    <w:p w14:paraId="07A12B9B" w14:textId="77777777" w:rsidR="0072610F" w:rsidRDefault="0072610F" w:rsidP="00F575E0">
      <w:pPr>
        <w:spacing w:line="239" w:lineRule="exact"/>
        <w:ind w:right="-26"/>
      </w:pPr>
    </w:p>
    <w:p w14:paraId="5D9BC78F" w14:textId="77777777" w:rsidR="0072610F" w:rsidRDefault="0072610F" w:rsidP="00F575E0">
      <w:pPr>
        <w:spacing w:line="239" w:lineRule="exact"/>
        <w:ind w:right="-26"/>
      </w:pPr>
    </w:p>
    <w:p w14:paraId="52F2A075" w14:textId="77777777" w:rsidR="0072610F" w:rsidRDefault="0072610F" w:rsidP="00F575E0">
      <w:pPr>
        <w:spacing w:line="239" w:lineRule="exact"/>
        <w:ind w:right="-26"/>
      </w:pPr>
    </w:p>
    <w:p w14:paraId="5E088D10" w14:textId="77777777" w:rsidR="00F93400" w:rsidRDefault="00F93400" w:rsidP="00F575E0">
      <w:pPr>
        <w:spacing w:line="239" w:lineRule="exact"/>
        <w:ind w:right="-26"/>
      </w:pPr>
    </w:p>
    <w:p w14:paraId="0B9A07AE" w14:textId="77777777" w:rsidR="00F93400" w:rsidRDefault="00F93400" w:rsidP="00F575E0">
      <w:pPr>
        <w:spacing w:line="239" w:lineRule="exact"/>
        <w:ind w:right="-26"/>
      </w:pPr>
    </w:p>
    <w:p w14:paraId="5E280333" w14:textId="77777777" w:rsidR="001A5996" w:rsidRDefault="001A5996" w:rsidP="00F575E0">
      <w:pPr>
        <w:spacing w:line="239" w:lineRule="exact"/>
        <w:ind w:right="-26"/>
      </w:pPr>
    </w:p>
    <w:p w14:paraId="39B1D9C2" w14:textId="77777777" w:rsidR="001A5996" w:rsidRDefault="001A5996" w:rsidP="00F575E0">
      <w:pPr>
        <w:spacing w:line="239" w:lineRule="exact"/>
        <w:ind w:right="-26"/>
      </w:pPr>
    </w:p>
    <w:p w14:paraId="303D343E" w14:textId="77777777" w:rsidR="001A5996" w:rsidRDefault="001A5996" w:rsidP="00F575E0">
      <w:pPr>
        <w:spacing w:line="239" w:lineRule="exact"/>
        <w:ind w:right="-26"/>
      </w:pPr>
    </w:p>
    <w:p w14:paraId="13355465" w14:textId="77777777" w:rsidR="001A5996" w:rsidRDefault="001A5996" w:rsidP="00F575E0">
      <w:pPr>
        <w:spacing w:line="239" w:lineRule="exact"/>
        <w:ind w:right="-26"/>
      </w:pPr>
    </w:p>
    <w:p w14:paraId="39970A19" w14:textId="77777777" w:rsidR="001A5996" w:rsidRDefault="001A5996" w:rsidP="00F575E0">
      <w:pPr>
        <w:spacing w:line="239" w:lineRule="exact"/>
        <w:ind w:right="-26"/>
      </w:pPr>
    </w:p>
    <w:p w14:paraId="17613A2B" w14:textId="77777777" w:rsidR="001A5996" w:rsidRDefault="001A5996" w:rsidP="00F575E0">
      <w:pPr>
        <w:spacing w:line="239" w:lineRule="exact"/>
        <w:ind w:right="-26"/>
      </w:pPr>
    </w:p>
    <w:p w14:paraId="6A6FCAE7" w14:textId="77777777" w:rsidR="00F93400" w:rsidRDefault="00F93400"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7" w:name="page38"/>
      <w:bookmarkStart w:id="8" w:name="_Hlk69206281"/>
      <w:bookmarkEnd w:id="7"/>
      <w:r w:rsidRPr="00F92F30">
        <w:rPr>
          <w:rFonts w:eastAsia="Arial"/>
          <w:b/>
          <w:sz w:val="20"/>
        </w:rPr>
        <w:lastRenderedPageBreak/>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(pełna nazwa/firma, adres,</w:t>
      </w:r>
      <w:r>
        <w:rPr>
          <w:rFonts w:eastAsia="Arial"/>
          <w:i/>
          <w:sz w:val="18"/>
        </w:rPr>
        <w:t xml:space="preserve">te.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1EAB85B7" w14:textId="77777777" w:rsidR="0072610F" w:rsidRPr="0072610F" w:rsidRDefault="0072610F" w:rsidP="0072610F">
      <w:pPr>
        <w:pStyle w:val="Tekstpodstawowy"/>
        <w:ind w:right="892"/>
        <w:jc w:val="center"/>
        <w:rPr>
          <w:b/>
          <w:szCs w:val="20"/>
        </w:rPr>
      </w:pPr>
      <w:r w:rsidRPr="0072610F">
        <w:rPr>
          <w:b/>
          <w:szCs w:val="20"/>
        </w:rPr>
        <w:t xml:space="preserve">Opracowanie  dokumentacji projektowej dla zadania pn.: „Rozbudowa drogi powiatowej </w:t>
      </w:r>
    </w:p>
    <w:p w14:paraId="53F0B446" w14:textId="353572C1" w:rsidR="009956E2" w:rsidRPr="008C4804" w:rsidRDefault="0072610F" w:rsidP="0072610F">
      <w:pPr>
        <w:pStyle w:val="Tekstpodstawowy"/>
        <w:ind w:left="0" w:right="892"/>
        <w:jc w:val="center"/>
        <w:rPr>
          <w:b/>
          <w:sz w:val="28"/>
          <w:szCs w:val="22"/>
        </w:rPr>
      </w:pPr>
      <w:r w:rsidRPr="0072610F">
        <w:rPr>
          <w:b/>
          <w:szCs w:val="20"/>
        </w:rPr>
        <w:t>nr 1929 R Pstrągowa – Strzyżów w km od ok. 0+100 do  km ok. 2+700”.</w:t>
      </w:r>
    </w:p>
    <w:p w14:paraId="37D6511D" w14:textId="77777777" w:rsidR="00812C11" w:rsidRDefault="00812C11" w:rsidP="00812C11">
      <w:pPr>
        <w:ind w:right="-26"/>
        <w:jc w:val="center"/>
      </w:pPr>
    </w:p>
    <w:p w14:paraId="09BD0D48" w14:textId="77777777" w:rsidR="00C153CB" w:rsidRPr="00525191" w:rsidRDefault="00C153CB">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9" w:name="_Hlk69206549"/>
      <w:bookmarkEnd w:id="8"/>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12B4BC1F" w:rsidR="00536565" w:rsidRPr="00637D25" w:rsidRDefault="00536565" w:rsidP="00536565">
      <w:pPr>
        <w:shd w:val="clear" w:color="auto" w:fill="FFFFFF"/>
        <w:ind w:right="-26"/>
        <w:jc w:val="right"/>
        <w:rPr>
          <w:b/>
        </w:rPr>
      </w:pPr>
      <w:r w:rsidRPr="00F92F30">
        <w:rPr>
          <w:b/>
          <w:sz w:val="20"/>
        </w:rPr>
        <w:t xml:space="preserve">Zdolności </w:t>
      </w:r>
      <w:r w:rsidR="00B05743">
        <w:rPr>
          <w:b/>
          <w:sz w:val="20"/>
        </w:rPr>
        <w:t>techniczne</w:t>
      </w:r>
      <w:r w:rsidR="00F37E3D">
        <w:rPr>
          <w:b/>
          <w:sz w:val="20"/>
        </w:rPr>
        <w:t>- doświadczenie</w:t>
      </w:r>
    </w:p>
    <w:p w14:paraId="3DD1ABFD" w14:textId="77777777" w:rsidR="00536565" w:rsidRPr="00637D25" w:rsidRDefault="00536565" w:rsidP="00536565">
      <w:pPr>
        <w:shd w:val="clear" w:color="auto" w:fill="FFFFFF"/>
        <w:ind w:right="-26"/>
        <w:jc w:val="right"/>
        <w:rPr>
          <w:sz w:val="24"/>
        </w:rPr>
      </w:pPr>
    </w:p>
    <w:p w14:paraId="2FBFDC62" w14:textId="26211CAF" w:rsidR="00536565" w:rsidRPr="00637D25" w:rsidRDefault="00536565" w:rsidP="00536565">
      <w:pPr>
        <w:shd w:val="clear" w:color="auto" w:fill="FFFFFF"/>
        <w:ind w:right="-26"/>
        <w:jc w:val="center"/>
        <w:rPr>
          <w:b/>
        </w:rPr>
      </w:pPr>
      <w:r w:rsidRPr="00637D25">
        <w:rPr>
          <w:b/>
        </w:rPr>
        <w:t xml:space="preserve">ZDOLNOŚCI </w:t>
      </w:r>
      <w:r w:rsidR="00294B11">
        <w:rPr>
          <w:b/>
        </w:rPr>
        <w:t>TECHNICZNE</w:t>
      </w:r>
      <w:r w:rsidR="00F37E3D">
        <w:rPr>
          <w:b/>
        </w:rPr>
        <w:t>- DOŚWIADCZENIE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1935ADEC" w14:textId="19942B88" w:rsidR="00294B11" w:rsidRPr="00294B11" w:rsidRDefault="00294B11" w:rsidP="00294B11">
      <w:pPr>
        <w:shd w:val="clear" w:color="auto" w:fill="FFFFFF"/>
        <w:spacing w:line="276" w:lineRule="auto"/>
        <w:ind w:right="-26"/>
        <w:jc w:val="both"/>
        <w:rPr>
          <w:rFonts w:eastAsia="Calibri"/>
          <w:i/>
          <w:sz w:val="16"/>
          <w:szCs w:val="20"/>
          <w:lang w:eastAsia="en-US" w:bidi="ar-SA"/>
        </w:rPr>
      </w:pPr>
      <w:r w:rsidRPr="00294B11">
        <w:rPr>
          <w:rFonts w:eastAsia="Calibri"/>
          <w:i/>
          <w:sz w:val="16"/>
          <w:szCs w:val="20"/>
          <w:lang w:eastAsia="en-US" w:bidi="ar-SA"/>
        </w:rPr>
        <w:t xml:space="preserve">Zamawiający uzna za spełniony warunek zdolności technicznej lub zawodowej jeżeli wykonawca w wykazie dostaw lub usług wykonanych, </w:t>
      </w:r>
      <w:r>
        <w:rPr>
          <w:rFonts w:eastAsia="Calibri"/>
          <w:i/>
          <w:sz w:val="16"/>
          <w:szCs w:val="20"/>
          <w:lang w:eastAsia="en-US" w:bidi="ar-SA"/>
        </w:rPr>
        <w:br/>
      </w:r>
      <w:r w:rsidRPr="00294B11">
        <w:rPr>
          <w:rFonts w:eastAsia="Calibri"/>
          <w:i/>
          <w:sz w:val="16"/>
          <w:szCs w:val="20"/>
          <w:lang w:eastAsia="en-US" w:bidi="ar-SA"/>
        </w:rPr>
        <w:t xml:space="preserve">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wykaże co najmniej jedną wykonaną usługę projektową związaną z budową, przebudową, rozbudową drogi publicznej, minimum klasy L lub Z lub wyższej, i uzyskaniem decyzji o zezwoleniu na realizację inwestycji drogowej ZRID </w:t>
      </w:r>
    </w:p>
    <w:p w14:paraId="0A61051B" w14:textId="77777777" w:rsidR="00536565" w:rsidRDefault="00536565" w:rsidP="00536565">
      <w:pPr>
        <w:shd w:val="clear" w:color="auto" w:fill="FFFFFF"/>
        <w:spacing w:line="276" w:lineRule="auto"/>
        <w:ind w:right="-26"/>
      </w:pPr>
    </w:p>
    <w:tbl>
      <w:tblPr>
        <w:tblW w:w="9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
        <w:gridCol w:w="2672"/>
        <w:gridCol w:w="2552"/>
        <w:gridCol w:w="1842"/>
        <w:gridCol w:w="1864"/>
      </w:tblGrid>
      <w:tr w:rsidR="00B05743" w:rsidRPr="00F92F30" w14:paraId="06B03E36" w14:textId="77777777" w:rsidTr="00B05743">
        <w:trPr>
          <w:trHeight w:val="503"/>
        </w:trPr>
        <w:tc>
          <w:tcPr>
            <w:tcW w:w="496" w:type="dxa"/>
            <w:tcBorders>
              <w:bottom w:val="single" w:sz="12" w:space="0" w:color="auto"/>
              <w:right w:val="single" w:sz="4" w:space="0" w:color="auto"/>
            </w:tcBorders>
            <w:vAlign w:val="center"/>
          </w:tcPr>
          <w:p w14:paraId="470D9010" w14:textId="6664D664" w:rsidR="00B05743" w:rsidRPr="00F92F30" w:rsidRDefault="00B05743" w:rsidP="00B05743">
            <w:pPr>
              <w:pStyle w:val="Nagwek1"/>
              <w:shd w:val="clear" w:color="auto" w:fill="FFFFFF"/>
              <w:spacing w:before="0"/>
              <w:ind w:right="-26"/>
              <w:jc w:val="center"/>
              <w:rPr>
                <w:rFonts w:ascii="Times New Roman" w:hAnsi="Times New Roman"/>
                <w:sz w:val="20"/>
                <w:szCs w:val="20"/>
              </w:rPr>
            </w:pPr>
            <w:r>
              <w:rPr>
                <w:rFonts w:ascii="Times New Roman" w:hAnsi="Times New Roman"/>
                <w:sz w:val="20"/>
                <w:szCs w:val="20"/>
              </w:rPr>
              <w:t>L</w:t>
            </w:r>
            <w:r w:rsidR="00F37E3D">
              <w:rPr>
                <w:rFonts w:ascii="Times New Roman" w:hAnsi="Times New Roman"/>
                <w:sz w:val="20"/>
                <w:szCs w:val="20"/>
              </w:rPr>
              <w:t xml:space="preserve">. </w:t>
            </w:r>
            <w:r>
              <w:rPr>
                <w:rFonts w:ascii="Times New Roman" w:hAnsi="Times New Roman"/>
                <w:sz w:val="20"/>
                <w:szCs w:val="20"/>
              </w:rPr>
              <w:t>p</w:t>
            </w:r>
          </w:p>
        </w:tc>
        <w:tc>
          <w:tcPr>
            <w:tcW w:w="2672" w:type="dxa"/>
            <w:tcBorders>
              <w:left w:val="single" w:sz="4" w:space="0" w:color="auto"/>
            </w:tcBorders>
            <w:vAlign w:val="center"/>
          </w:tcPr>
          <w:p w14:paraId="29FCD90E" w14:textId="77777777" w:rsidR="00B05743" w:rsidRPr="00F92F30" w:rsidRDefault="00B05743" w:rsidP="00AC5AE6">
            <w:pPr>
              <w:pStyle w:val="Nagwek1"/>
              <w:shd w:val="clear" w:color="auto" w:fill="FFFFFF"/>
              <w:spacing w:before="0"/>
              <w:ind w:right="-26"/>
              <w:jc w:val="center"/>
              <w:rPr>
                <w:rFonts w:ascii="Times New Roman" w:hAnsi="Times New Roman"/>
                <w:sz w:val="20"/>
                <w:szCs w:val="20"/>
              </w:rPr>
            </w:pPr>
            <w:r>
              <w:rPr>
                <w:rFonts w:ascii="Times New Roman" w:hAnsi="Times New Roman"/>
                <w:sz w:val="20"/>
                <w:szCs w:val="20"/>
              </w:rPr>
              <w:t>Nazwa zadania</w:t>
            </w:r>
          </w:p>
        </w:tc>
        <w:tc>
          <w:tcPr>
            <w:tcW w:w="2552" w:type="dxa"/>
            <w:vAlign w:val="center"/>
          </w:tcPr>
          <w:p w14:paraId="6E5C8992" w14:textId="60409E11" w:rsidR="00B05743" w:rsidRPr="00F92F30" w:rsidRDefault="00B05743" w:rsidP="00AC5AE6">
            <w:pPr>
              <w:shd w:val="clear" w:color="auto" w:fill="FFFFFF"/>
              <w:ind w:right="-26"/>
              <w:jc w:val="center"/>
              <w:rPr>
                <w:b/>
                <w:sz w:val="20"/>
                <w:szCs w:val="20"/>
              </w:rPr>
            </w:pPr>
            <w:r>
              <w:rPr>
                <w:b/>
                <w:sz w:val="20"/>
                <w:szCs w:val="20"/>
              </w:rPr>
              <w:t>Okres realizacji</w:t>
            </w:r>
          </w:p>
        </w:tc>
        <w:tc>
          <w:tcPr>
            <w:tcW w:w="1842" w:type="dxa"/>
            <w:vAlign w:val="center"/>
          </w:tcPr>
          <w:p w14:paraId="03F50FA7" w14:textId="1B92D4B6" w:rsidR="00B05743" w:rsidRPr="00F92F30" w:rsidRDefault="00B05743" w:rsidP="00AC5AE6">
            <w:pPr>
              <w:shd w:val="clear" w:color="auto" w:fill="FFFFFF"/>
              <w:ind w:right="-26"/>
              <w:jc w:val="center"/>
              <w:rPr>
                <w:b/>
                <w:sz w:val="20"/>
                <w:szCs w:val="20"/>
              </w:rPr>
            </w:pPr>
            <w:r>
              <w:rPr>
                <w:b/>
                <w:sz w:val="20"/>
                <w:szCs w:val="20"/>
              </w:rPr>
              <w:t>Uzyskana decyzja ZRID</w:t>
            </w:r>
          </w:p>
        </w:tc>
        <w:tc>
          <w:tcPr>
            <w:tcW w:w="1864" w:type="dxa"/>
            <w:vAlign w:val="center"/>
          </w:tcPr>
          <w:p w14:paraId="4ABC0C28" w14:textId="65F3D0E3" w:rsidR="00B05743" w:rsidRPr="00B05743" w:rsidRDefault="00B05743" w:rsidP="00B05743">
            <w:pPr>
              <w:jc w:val="center"/>
              <w:rPr>
                <w:b/>
                <w:bCs/>
              </w:rPr>
            </w:pPr>
            <w:r w:rsidRPr="00B05743">
              <w:rPr>
                <w:b/>
                <w:bCs/>
                <w:sz w:val="20"/>
                <w:szCs w:val="20"/>
              </w:rPr>
              <w:t>Opracowanie w trakcie</w:t>
            </w:r>
          </w:p>
        </w:tc>
      </w:tr>
      <w:tr w:rsidR="00B05743" w:rsidRPr="00637D25" w14:paraId="0897E1EC" w14:textId="77777777" w:rsidTr="00B05743">
        <w:trPr>
          <w:cantSplit/>
          <w:trHeight w:val="1593"/>
        </w:trPr>
        <w:tc>
          <w:tcPr>
            <w:tcW w:w="496" w:type="dxa"/>
            <w:tcBorders>
              <w:bottom w:val="nil"/>
              <w:right w:val="single" w:sz="4" w:space="0" w:color="auto"/>
            </w:tcBorders>
            <w:vAlign w:val="bottom"/>
          </w:tcPr>
          <w:p w14:paraId="0CDD926E" w14:textId="77777777" w:rsidR="00B05743" w:rsidRPr="00637D25" w:rsidRDefault="00B05743" w:rsidP="00AC5AE6">
            <w:pPr>
              <w:shd w:val="clear" w:color="auto" w:fill="FFFFFF"/>
              <w:ind w:right="-26"/>
            </w:pPr>
          </w:p>
        </w:tc>
        <w:tc>
          <w:tcPr>
            <w:tcW w:w="2672" w:type="dxa"/>
            <w:tcBorders>
              <w:left w:val="single" w:sz="4" w:space="0" w:color="auto"/>
              <w:bottom w:val="single" w:sz="4" w:space="0" w:color="auto"/>
            </w:tcBorders>
            <w:vAlign w:val="bottom"/>
          </w:tcPr>
          <w:p w14:paraId="3A56A229" w14:textId="77777777" w:rsidR="00B05743" w:rsidRPr="00637D25" w:rsidRDefault="00B05743" w:rsidP="00AC5AE6">
            <w:pPr>
              <w:shd w:val="clear" w:color="auto" w:fill="FFFFFF"/>
              <w:ind w:right="-26"/>
            </w:pPr>
          </w:p>
        </w:tc>
        <w:tc>
          <w:tcPr>
            <w:tcW w:w="2552" w:type="dxa"/>
            <w:tcBorders>
              <w:bottom w:val="single" w:sz="4" w:space="0" w:color="auto"/>
            </w:tcBorders>
            <w:vAlign w:val="center"/>
          </w:tcPr>
          <w:p w14:paraId="2B473F48" w14:textId="1C6A6FFB" w:rsidR="00B05743" w:rsidRPr="00637D25" w:rsidRDefault="00B05743" w:rsidP="00AC5AE6">
            <w:pPr>
              <w:shd w:val="clear" w:color="auto" w:fill="FFFFFF"/>
              <w:ind w:right="-26"/>
              <w:rPr>
                <w:b/>
              </w:rPr>
            </w:pPr>
          </w:p>
        </w:tc>
        <w:tc>
          <w:tcPr>
            <w:tcW w:w="1842" w:type="dxa"/>
            <w:tcBorders>
              <w:bottom w:val="single" w:sz="4" w:space="0" w:color="auto"/>
            </w:tcBorders>
            <w:vAlign w:val="center"/>
          </w:tcPr>
          <w:p w14:paraId="67538545" w14:textId="77777777" w:rsidR="00B05743" w:rsidRPr="00637D25" w:rsidRDefault="00B05743" w:rsidP="00AC5AE6">
            <w:pPr>
              <w:shd w:val="clear" w:color="auto" w:fill="FFFFFF"/>
              <w:ind w:right="-26"/>
              <w:rPr>
                <w:b/>
              </w:rPr>
            </w:pPr>
          </w:p>
        </w:tc>
        <w:tc>
          <w:tcPr>
            <w:tcW w:w="1864" w:type="dxa"/>
            <w:tcBorders>
              <w:bottom w:val="single" w:sz="4" w:space="0" w:color="auto"/>
            </w:tcBorders>
            <w:vAlign w:val="center"/>
          </w:tcPr>
          <w:p w14:paraId="0A2C9949" w14:textId="77777777" w:rsidR="00B05743" w:rsidRPr="00294B11" w:rsidRDefault="00B05743" w:rsidP="00294B11"/>
        </w:tc>
      </w:tr>
      <w:tr w:rsidR="00B05743" w:rsidRPr="00637D25" w14:paraId="1CEA8B29" w14:textId="77777777" w:rsidTr="00B05743">
        <w:trPr>
          <w:gridAfter w:val="3"/>
          <w:wAfter w:w="6258" w:type="dxa"/>
          <w:cantSplit/>
          <w:trHeight w:val="70"/>
        </w:trPr>
        <w:tc>
          <w:tcPr>
            <w:tcW w:w="3168" w:type="dxa"/>
            <w:gridSpan w:val="2"/>
            <w:tcBorders>
              <w:top w:val="nil"/>
              <w:left w:val="nil"/>
              <w:bottom w:val="nil"/>
              <w:right w:val="nil"/>
            </w:tcBorders>
            <w:vAlign w:val="bottom"/>
          </w:tcPr>
          <w:p w14:paraId="096904D1" w14:textId="77777777" w:rsidR="00B05743" w:rsidRPr="00637D25" w:rsidRDefault="00B05743"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39D8F2C6" w14:textId="77777777" w:rsidR="00B05743" w:rsidRDefault="00B05743" w:rsidP="00536565">
      <w:pPr>
        <w:shd w:val="clear" w:color="auto" w:fill="FFFFFF"/>
        <w:spacing w:line="276" w:lineRule="auto"/>
        <w:ind w:left="5670" w:right="-26"/>
        <w:jc w:val="center"/>
        <w:rPr>
          <w:i/>
          <w:sz w:val="20"/>
        </w:rPr>
      </w:pPr>
    </w:p>
    <w:p w14:paraId="6DB3C63A" w14:textId="77777777" w:rsidR="00B05743" w:rsidRDefault="00B05743" w:rsidP="00536565">
      <w:pPr>
        <w:shd w:val="clear" w:color="auto" w:fill="FFFFFF"/>
        <w:spacing w:line="276" w:lineRule="auto"/>
        <w:ind w:left="5670" w:right="-26"/>
        <w:jc w:val="center"/>
        <w:rPr>
          <w:i/>
          <w:sz w:val="20"/>
        </w:rPr>
      </w:pPr>
    </w:p>
    <w:p w14:paraId="3D9C08BC" w14:textId="77777777" w:rsidR="00B05743" w:rsidRDefault="00B05743" w:rsidP="00536565">
      <w:pPr>
        <w:shd w:val="clear" w:color="auto" w:fill="FFFFFF"/>
        <w:spacing w:line="276" w:lineRule="auto"/>
        <w:ind w:left="5670" w:right="-26"/>
        <w:jc w:val="center"/>
        <w:rPr>
          <w:i/>
          <w:sz w:val="20"/>
        </w:rPr>
      </w:pPr>
    </w:p>
    <w:p w14:paraId="180E347C" w14:textId="77777777" w:rsidR="00B05743" w:rsidRDefault="00B05743" w:rsidP="00536565">
      <w:pPr>
        <w:shd w:val="clear" w:color="auto" w:fill="FFFFFF"/>
        <w:spacing w:line="276" w:lineRule="auto"/>
        <w:ind w:left="5670" w:right="-26"/>
        <w:jc w:val="center"/>
        <w:rPr>
          <w:i/>
          <w:sz w:val="20"/>
        </w:rPr>
      </w:pPr>
    </w:p>
    <w:p w14:paraId="49BB142F" w14:textId="77777777" w:rsidR="00B05743" w:rsidRDefault="00B05743" w:rsidP="00536565">
      <w:pPr>
        <w:shd w:val="clear" w:color="auto" w:fill="FFFFFF"/>
        <w:spacing w:line="276" w:lineRule="auto"/>
        <w:ind w:left="5670" w:right="-26"/>
        <w:jc w:val="center"/>
        <w:rPr>
          <w:i/>
          <w:sz w:val="20"/>
        </w:rPr>
      </w:pPr>
    </w:p>
    <w:p w14:paraId="50D7827A" w14:textId="77777777" w:rsidR="00B05743" w:rsidRDefault="00B05743" w:rsidP="00536565">
      <w:pPr>
        <w:shd w:val="clear" w:color="auto" w:fill="FFFFFF"/>
        <w:spacing w:line="276" w:lineRule="auto"/>
        <w:ind w:left="5670" w:right="-26"/>
        <w:jc w:val="center"/>
        <w:rPr>
          <w:i/>
          <w:sz w:val="20"/>
        </w:rPr>
      </w:pPr>
    </w:p>
    <w:p w14:paraId="253332DD" w14:textId="77777777" w:rsidR="00B05743" w:rsidRDefault="00B05743" w:rsidP="00536565">
      <w:pPr>
        <w:shd w:val="clear" w:color="auto" w:fill="FFFFFF"/>
        <w:spacing w:line="276" w:lineRule="auto"/>
        <w:ind w:left="5670" w:right="-26"/>
        <w:jc w:val="center"/>
        <w:rPr>
          <w:i/>
          <w:sz w:val="20"/>
        </w:rPr>
      </w:pPr>
    </w:p>
    <w:p w14:paraId="19F396DB" w14:textId="77777777" w:rsidR="00B05743" w:rsidRDefault="00B05743" w:rsidP="00536565">
      <w:pPr>
        <w:shd w:val="clear" w:color="auto" w:fill="FFFFFF"/>
        <w:spacing w:line="276" w:lineRule="auto"/>
        <w:ind w:left="5670" w:right="-26"/>
        <w:jc w:val="center"/>
        <w:rPr>
          <w:i/>
          <w:sz w:val="20"/>
        </w:rPr>
      </w:pPr>
    </w:p>
    <w:p w14:paraId="5D7974C0" w14:textId="77777777" w:rsidR="00B05743" w:rsidRDefault="00B05743" w:rsidP="00536565">
      <w:pPr>
        <w:shd w:val="clear" w:color="auto" w:fill="FFFFFF"/>
        <w:spacing w:line="276" w:lineRule="auto"/>
        <w:ind w:left="5670" w:right="-26"/>
        <w:jc w:val="center"/>
        <w:rPr>
          <w:i/>
          <w:sz w:val="20"/>
        </w:rPr>
      </w:pPr>
    </w:p>
    <w:p w14:paraId="420A4775" w14:textId="77777777" w:rsidR="00B05743" w:rsidRDefault="00B05743" w:rsidP="00536565">
      <w:pPr>
        <w:shd w:val="clear" w:color="auto" w:fill="FFFFFF"/>
        <w:spacing w:line="276" w:lineRule="auto"/>
        <w:ind w:left="5670" w:right="-26"/>
        <w:jc w:val="center"/>
        <w:rPr>
          <w:i/>
          <w:sz w:val="20"/>
        </w:rPr>
      </w:pPr>
    </w:p>
    <w:p w14:paraId="62B908CB" w14:textId="77777777" w:rsidR="00B05743" w:rsidRDefault="00B05743" w:rsidP="00536565">
      <w:pPr>
        <w:shd w:val="clear" w:color="auto" w:fill="FFFFFF"/>
        <w:spacing w:line="276" w:lineRule="auto"/>
        <w:ind w:left="5670" w:right="-26"/>
        <w:jc w:val="center"/>
        <w:rPr>
          <w:i/>
          <w:sz w:val="20"/>
        </w:rPr>
      </w:pPr>
    </w:p>
    <w:p w14:paraId="7D3A1A4C" w14:textId="77777777" w:rsidR="00B05743" w:rsidRDefault="00B05743" w:rsidP="00536565">
      <w:pPr>
        <w:shd w:val="clear" w:color="auto" w:fill="FFFFFF"/>
        <w:spacing w:line="276" w:lineRule="auto"/>
        <w:ind w:left="5670" w:right="-26"/>
        <w:jc w:val="center"/>
        <w:rPr>
          <w:i/>
          <w:sz w:val="20"/>
        </w:rPr>
      </w:pPr>
    </w:p>
    <w:p w14:paraId="2F5C6061" w14:textId="77777777" w:rsidR="00B05743" w:rsidRDefault="00B05743" w:rsidP="00536565">
      <w:pPr>
        <w:shd w:val="clear" w:color="auto" w:fill="FFFFFF"/>
        <w:spacing w:line="276" w:lineRule="auto"/>
        <w:ind w:left="5670" w:right="-26"/>
        <w:jc w:val="center"/>
        <w:rPr>
          <w:i/>
          <w:sz w:val="20"/>
        </w:rPr>
      </w:pPr>
    </w:p>
    <w:p w14:paraId="06784F50" w14:textId="77777777" w:rsidR="00B05743" w:rsidRDefault="00B05743" w:rsidP="00536565">
      <w:pPr>
        <w:shd w:val="clear" w:color="auto" w:fill="FFFFFF"/>
        <w:spacing w:line="276" w:lineRule="auto"/>
        <w:ind w:left="5670" w:right="-26"/>
        <w:jc w:val="center"/>
        <w:rPr>
          <w:i/>
          <w:sz w:val="20"/>
        </w:rPr>
      </w:pPr>
    </w:p>
    <w:p w14:paraId="75A64F6E" w14:textId="77777777" w:rsidR="00B05743" w:rsidRDefault="00B05743" w:rsidP="00536565">
      <w:pPr>
        <w:shd w:val="clear" w:color="auto" w:fill="FFFFFF"/>
        <w:spacing w:line="276" w:lineRule="auto"/>
        <w:ind w:left="5670" w:right="-26"/>
        <w:jc w:val="center"/>
        <w:rPr>
          <w:i/>
          <w:sz w:val="20"/>
        </w:rPr>
      </w:pPr>
    </w:p>
    <w:p w14:paraId="6D51D900" w14:textId="77777777" w:rsidR="00B05743" w:rsidRDefault="00B05743" w:rsidP="00536565">
      <w:pPr>
        <w:shd w:val="clear" w:color="auto" w:fill="FFFFFF"/>
        <w:spacing w:line="276" w:lineRule="auto"/>
        <w:ind w:left="5670" w:right="-26"/>
        <w:jc w:val="center"/>
        <w:rPr>
          <w:i/>
          <w:sz w:val="20"/>
        </w:rPr>
      </w:pPr>
    </w:p>
    <w:p w14:paraId="04EA2D5D" w14:textId="77777777" w:rsidR="00B05743" w:rsidRDefault="00B05743" w:rsidP="00536565">
      <w:pPr>
        <w:shd w:val="clear" w:color="auto" w:fill="FFFFFF"/>
        <w:spacing w:line="276" w:lineRule="auto"/>
        <w:ind w:left="5670" w:right="-26"/>
        <w:jc w:val="center"/>
        <w:rPr>
          <w:i/>
          <w:sz w:val="20"/>
        </w:rPr>
      </w:pPr>
    </w:p>
    <w:p w14:paraId="3C11D0BC" w14:textId="77777777" w:rsidR="00B05743" w:rsidRDefault="00B05743" w:rsidP="00536565">
      <w:pPr>
        <w:shd w:val="clear" w:color="auto" w:fill="FFFFFF"/>
        <w:spacing w:line="276" w:lineRule="auto"/>
        <w:ind w:left="5670" w:right="-26"/>
        <w:jc w:val="center"/>
        <w:rPr>
          <w:i/>
          <w:sz w:val="20"/>
        </w:rPr>
      </w:pPr>
    </w:p>
    <w:p w14:paraId="0E69E569" w14:textId="77777777" w:rsidR="00B05743" w:rsidRDefault="00B05743" w:rsidP="00536565">
      <w:pPr>
        <w:shd w:val="clear" w:color="auto" w:fill="FFFFFF"/>
        <w:spacing w:line="276" w:lineRule="auto"/>
        <w:ind w:left="5670" w:right="-26"/>
        <w:jc w:val="center"/>
        <w:rPr>
          <w:i/>
          <w:sz w:val="20"/>
        </w:rPr>
      </w:pPr>
    </w:p>
    <w:p w14:paraId="07C9BE32" w14:textId="77777777" w:rsidR="00B05743" w:rsidRDefault="00B05743" w:rsidP="00536565">
      <w:pPr>
        <w:shd w:val="clear" w:color="auto" w:fill="FFFFFF"/>
        <w:spacing w:line="276" w:lineRule="auto"/>
        <w:ind w:left="5670" w:right="-26"/>
        <w:jc w:val="center"/>
        <w:rPr>
          <w:i/>
          <w:sz w:val="20"/>
        </w:rPr>
      </w:pPr>
    </w:p>
    <w:p w14:paraId="41452210" w14:textId="77777777" w:rsidR="00B05743" w:rsidRDefault="00B05743" w:rsidP="00536565">
      <w:pPr>
        <w:shd w:val="clear" w:color="auto" w:fill="FFFFFF"/>
        <w:spacing w:line="276" w:lineRule="auto"/>
        <w:ind w:left="5670" w:right="-26"/>
        <w:jc w:val="center"/>
        <w:rPr>
          <w:i/>
          <w:sz w:val="20"/>
        </w:rPr>
      </w:pPr>
    </w:p>
    <w:p w14:paraId="57800EF7" w14:textId="77777777" w:rsidR="00B05743" w:rsidRDefault="00B05743" w:rsidP="00536565">
      <w:pPr>
        <w:shd w:val="clear" w:color="auto" w:fill="FFFFFF"/>
        <w:spacing w:line="276" w:lineRule="auto"/>
        <w:ind w:left="5670" w:right="-26"/>
        <w:jc w:val="center"/>
        <w:rPr>
          <w:i/>
          <w:sz w:val="20"/>
        </w:rPr>
      </w:pPr>
    </w:p>
    <w:p w14:paraId="12763F25" w14:textId="77777777" w:rsidR="00B05743" w:rsidRDefault="00B05743" w:rsidP="00536565">
      <w:pPr>
        <w:shd w:val="clear" w:color="auto" w:fill="FFFFFF"/>
        <w:spacing w:line="276" w:lineRule="auto"/>
        <w:ind w:left="5670" w:right="-26"/>
        <w:jc w:val="center"/>
        <w:rPr>
          <w:i/>
          <w:sz w:val="20"/>
        </w:rPr>
      </w:pPr>
    </w:p>
    <w:p w14:paraId="753EE4EF" w14:textId="77777777" w:rsidR="00B05743" w:rsidRDefault="00B05743" w:rsidP="00536565">
      <w:pPr>
        <w:shd w:val="clear" w:color="auto" w:fill="FFFFFF"/>
        <w:spacing w:line="276" w:lineRule="auto"/>
        <w:ind w:left="5670" w:right="-26"/>
        <w:jc w:val="center"/>
        <w:rPr>
          <w:i/>
          <w:sz w:val="20"/>
        </w:rPr>
      </w:pPr>
    </w:p>
    <w:p w14:paraId="2B2D3E5E" w14:textId="77777777" w:rsidR="00B05743" w:rsidRDefault="00B05743" w:rsidP="00536565">
      <w:pPr>
        <w:shd w:val="clear" w:color="auto" w:fill="FFFFFF"/>
        <w:spacing w:line="276" w:lineRule="auto"/>
        <w:ind w:left="5670" w:right="-26"/>
        <w:jc w:val="center"/>
        <w:rPr>
          <w:i/>
          <w:sz w:val="20"/>
        </w:rPr>
      </w:pPr>
    </w:p>
    <w:p w14:paraId="2F7B6C42" w14:textId="704ED406" w:rsidR="00926959" w:rsidRPr="00F93400" w:rsidRDefault="00F93400" w:rsidP="00F93400">
      <w:pPr>
        <w:shd w:val="clear" w:color="auto" w:fill="FFFFFF"/>
        <w:tabs>
          <w:tab w:val="left" w:pos="7400"/>
        </w:tabs>
        <w:spacing w:line="276" w:lineRule="auto"/>
        <w:ind w:right="-26"/>
        <w:rPr>
          <w:b/>
          <w:bCs/>
          <w:iCs/>
          <w:sz w:val="20"/>
        </w:rPr>
      </w:pPr>
      <w:r>
        <w:rPr>
          <w:iCs/>
          <w:sz w:val="20"/>
        </w:rPr>
        <w:lastRenderedPageBreak/>
        <w:tab/>
      </w:r>
      <w:r w:rsidRPr="00F93400">
        <w:rPr>
          <w:b/>
          <w:bCs/>
          <w:iCs/>
          <w:sz w:val="20"/>
        </w:rPr>
        <w:t>Załącznik nr 6 do swz</w:t>
      </w:r>
    </w:p>
    <w:bookmarkEnd w:id="9"/>
    <w:p w14:paraId="5E659E53" w14:textId="77777777" w:rsidR="00F93400" w:rsidRPr="00F93400" w:rsidRDefault="00F93400" w:rsidP="00F93400">
      <w:pPr>
        <w:keepNext/>
        <w:keepLines/>
        <w:widowControl/>
        <w:suppressAutoHyphens/>
        <w:autoSpaceDE/>
        <w:autoSpaceDN/>
        <w:spacing w:before="40"/>
        <w:jc w:val="center"/>
        <w:outlineLvl w:val="2"/>
        <w:rPr>
          <w:b/>
          <w:bCs/>
          <w:sz w:val="28"/>
          <w:szCs w:val="28"/>
          <w:u w:val="single"/>
          <w:lang w:bidi="ar-SA"/>
        </w:rPr>
      </w:pPr>
      <w:r w:rsidRPr="00F93400">
        <w:rPr>
          <w:b/>
          <w:bCs/>
          <w:sz w:val="28"/>
          <w:szCs w:val="28"/>
          <w:u w:val="single"/>
          <w:lang w:bidi="ar-SA"/>
        </w:rPr>
        <w:t>Szczegółowy opis przedmiotu zamówienia:</w:t>
      </w:r>
    </w:p>
    <w:p w14:paraId="7B77BFDF" w14:textId="77777777" w:rsidR="00F93400" w:rsidRPr="00F93400" w:rsidRDefault="00F93400" w:rsidP="00F93400">
      <w:pPr>
        <w:widowControl/>
        <w:autoSpaceDE/>
        <w:autoSpaceDN/>
        <w:rPr>
          <w:sz w:val="24"/>
          <w:szCs w:val="24"/>
          <w:lang w:bidi="ar-SA"/>
        </w:rPr>
      </w:pPr>
    </w:p>
    <w:p w14:paraId="3C08D987" w14:textId="77777777" w:rsidR="00F93400" w:rsidRPr="00F93400" w:rsidRDefault="00F93400" w:rsidP="00F93400">
      <w:pPr>
        <w:widowControl/>
        <w:autoSpaceDE/>
        <w:autoSpaceDN/>
        <w:spacing w:line="271" w:lineRule="auto"/>
        <w:jc w:val="both"/>
        <w:rPr>
          <w:sz w:val="24"/>
          <w:szCs w:val="24"/>
          <w:lang w:bidi="ar-SA"/>
        </w:rPr>
      </w:pPr>
      <w:bookmarkStart w:id="10" w:name="_Hlk129870703"/>
      <w:r w:rsidRPr="00F93400">
        <w:rPr>
          <w:sz w:val="24"/>
          <w:szCs w:val="24"/>
          <w:lang w:bidi="ar-SA"/>
        </w:rPr>
        <w:t xml:space="preserve">Przedmiotem zamówienia jest: </w:t>
      </w:r>
      <w:bookmarkStart w:id="11" w:name="_Hlk499552878"/>
      <w:r w:rsidRPr="00F93400">
        <w:rPr>
          <w:sz w:val="24"/>
          <w:szCs w:val="24"/>
          <w:lang w:bidi="ar-SA"/>
        </w:rPr>
        <w:t xml:space="preserve">Opracowanie  dokumentacji projektowej dla „Rozbudowy drogi powiatowej nr 1929 R Pstrągowa – Strzyżów w km od ok. 0+100 do km ok. 2+700”. </w:t>
      </w:r>
      <w:r w:rsidRPr="00F93400">
        <w:rPr>
          <w:sz w:val="24"/>
          <w:szCs w:val="24"/>
          <w:lang w:bidi="ar-SA"/>
        </w:rPr>
        <w:br/>
        <w:t>Długość odcinka ok. 2600 m.</w:t>
      </w:r>
    </w:p>
    <w:bookmarkEnd w:id="10"/>
    <w:p w14:paraId="3A8DF246" w14:textId="77777777" w:rsidR="00F93400" w:rsidRPr="00F93400" w:rsidRDefault="00F93400" w:rsidP="00F93400">
      <w:pPr>
        <w:widowControl/>
        <w:autoSpaceDE/>
        <w:autoSpaceDN/>
        <w:spacing w:line="271" w:lineRule="auto"/>
        <w:jc w:val="both"/>
        <w:rPr>
          <w:b/>
          <w:bCs/>
          <w:sz w:val="24"/>
          <w:szCs w:val="24"/>
          <w:lang w:bidi="ar-SA"/>
        </w:rPr>
      </w:pPr>
      <w:r w:rsidRPr="00F93400">
        <w:rPr>
          <w:b/>
          <w:bCs/>
          <w:sz w:val="24"/>
          <w:szCs w:val="24"/>
          <w:lang w:bidi="ar-SA"/>
        </w:rPr>
        <w:t>1. Przedmiot zamówienia obejmuje:</w:t>
      </w:r>
    </w:p>
    <w:p w14:paraId="72944649" w14:textId="77777777" w:rsidR="00F93400" w:rsidRPr="00F93400" w:rsidRDefault="00F93400" w:rsidP="00F93400">
      <w:pPr>
        <w:widowControl/>
        <w:numPr>
          <w:ilvl w:val="0"/>
          <w:numId w:val="64"/>
        </w:numPr>
        <w:autoSpaceDE/>
        <w:autoSpaceDN/>
        <w:spacing w:line="271" w:lineRule="auto"/>
        <w:ind w:left="426" w:hanging="284"/>
        <w:jc w:val="both"/>
        <w:rPr>
          <w:sz w:val="24"/>
          <w:szCs w:val="24"/>
          <w:lang w:bidi="ar-SA"/>
        </w:rPr>
      </w:pPr>
      <w:bookmarkStart w:id="12" w:name="_Hlk508023707"/>
      <w:bookmarkStart w:id="13" w:name="_Hlk66439268"/>
      <w:bookmarkStart w:id="14" w:name="_Hlk505087471"/>
      <w:bookmarkEnd w:id="11"/>
      <w:r w:rsidRPr="00F93400">
        <w:rPr>
          <w:sz w:val="24"/>
          <w:szCs w:val="24"/>
          <w:lang w:bidi="ar-SA"/>
        </w:rPr>
        <w:t>Opracowanie koncepcji zagospodarowania terenu. W ramach przedstawionej koncepcji należy:</w:t>
      </w:r>
    </w:p>
    <w:p w14:paraId="3D595D13" w14:textId="77777777" w:rsidR="00F93400" w:rsidRPr="00F93400" w:rsidRDefault="00F93400" w:rsidP="00F93400">
      <w:pPr>
        <w:widowControl/>
        <w:numPr>
          <w:ilvl w:val="0"/>
          <w:numId w:val="65"/>
        </w:numPr>
        <w:autoSpaceDE/>
        <w:autoSpaceDN/>
        <w:spacing w:line="271" w:lineRule="auto"/>
        <w:jc w:val="both"/>
        <w:rPr>
          <w:sz w:val="24"/>
          <w:szCs w:val="24"/>
          <w:lang w:bidi="ar-SA"/>
        </w:rPr>
      </w:pPr>
      <w:r w:rsidRPr="00F93400">
        <w:rPr>
          <w:sz w:val="24"/>
          <w:szCs w:val="24"/>
          <w:lang w:bidi="ar-SA"/>
        </w:rPr>
        <w:t>opisać stan istniejący,</w:t>
      </w:r>
    </w:p>
    <w:p w14:paraId="285473CD" w14:textId="77777777" w:rsidR="00F93400" w:rsidRPr="00F93400" w:rsidRDefault="00F93400" w:rsidP="00F93400">
      <w:pPr>
        <w:widowControl/>
        <w:numPr>
          <w:ilvl w:val="0"/>
          <w:numId w:val="65"/>
        </w:numPr>
        <w:autoSpaceDE/>
        <w:autoSpaceDN/>
        <w:spacing w:line="271" w:lineRule="auto"/>
        <w:jc w:val="both"/>
        <w:rPr>
          <w:sz w:val="24"/>
          <w:szCs w:val="24"/>
          <w:lang w:bidi="ar-SA"/>
        </w:rPr>
      </w:pPr>
      <w:r w:rsidRPr="00F93400">
        <w:rPr>
          <w:sz w:val="24"/>
          <w:szCs w:val="24"/>
          <w:lang w:bidi="ar-SA"/>
        </w:rPr>
        <w:t>sporządzić rysunek istniejącego przekroju poprzecznego charakterystycznego dla danego odcinka drogi w ilości 10 szt.</w:t>
      </w:r>
    </w:p>
    <w:p w14:paraId="4AEB4767" w14:textId="77777777" w:rsidR="00F93400" w:rsidRPr="00F93400" w:rsidRDefault="00F93400" w:rsidP="00F93400">
      <w:pPr>
        <w:widowControl/>
        <w:numPr>
          <w:ilvl w:val="0"/>
          <w:numId w:val="65"/>
        </w:numPr>
        <w:autoSpaceDE/>
        <w:autoSpaceDN/>
        <w:spacing w:line="271" w:lineRule="auto"/>
        <w:jc w:val="both"/>
        <w:rPr>
          <w:sz w:val="24"/>
          <w:szCs w:val="24"/>
          <w:lang w:bidi="ar-SA"/>
        </w:rPr>
      </w:pPr>
      <w:r w:rsidRPr="00F93400">
        <w:rPr>
          <w:sz w:val="24"/>
          <w:szCs w:val="24"/>
          <w:lang w:bidi="ar-SA"/>
        </w:rPr>
        <w:t>sporządzić analizę szerokości pasa drogowego;</w:t>
      </w:r>
    </w:p>
    <w:p w14:paraId="3F1F22A5" w14:textId="77777777" w:rsidR="00F93400" w:rsidRPr="00F93400" w:rsidRDefault="00F93400" w:rsidP="00F93400">
      <w:pPr>
        <w:widowControl/>
        <w:numPr>
          <w:ilvl w:val="0"/>
          <w:numId w:val="65"/>
        </w:numPr>
        <w:autoSpaceDE/>
        <w:autoSpaceDN/>
        <w:spacing w:line="271" w:lineRule="auto"/>
        <w:jc w:val="both"/>
        <w:rPr>
          <w:sz w:val="24"/>
          <w:szCs w:val="24"/>
          <w:lang w:bidi="ar-SA"/>
        </w:rPr>
      </w:pPr>
      <w:r w:rsidRPr="00F93400">
        <w:rPr>
          <w:sz w:val="24"/>
          <w:szCs w:val="24"/>
          <w:lang w:bidi="ar-SA"/>
        </w:rPr>
        <w:t>przedstawić charakterystyczne parametry techniczno-użytkowe wraz z ich wartościami minimalnymi wraz ze wskazaniem przepisów je określających;</w:t>
      </w:r>
    </w:p>
    <w:p w14:paraId="2880E0D2" w14:textId="77777777" w:rsidR="00F93400" w:rsidRPr="00F93400" w:rsidRDefault="00F93400" w:rsidP="00F93400">
      <w:pPr>
        <w:widowControl/>
        <w:numPr>
          <w:ilvl w:val="0"/>
          <w:numId w:val="65"/>
        </w:numPr>
        <w:autoSpaceDE/>
        <w:autoSpaceDN/>
        <w:spacing w:line="271" w:lineRule="auto"/>
        <w:jc w:val="both"/>
        <w:rPr>
          <w:sz w:val="24"/>
          <w:szCs w:val="24"/>
          <w:lang w:bidi="ar-SA"/>
        </w:rPr>
      </w:pPr>
      <w:r w:rsidRPr="00F93400">
        <w:rPr>
          <w:sz w:val="24"/>
          <w:szCs w:val="24"/>
          <w:lang w:bidi="ar-SA"/>
        </w:rPr>
        <w:t>przedstawić przekroje poprzeczne i podłużne, wstępny projekt konstrukcji nawierzchni, wg. ustaleń i sugestii Zamawiającego</w:t>
      </w:r>
    </w:p>
    <w:p w14:paraId="733D99B3" w14:textId="77777777" w:rsidR="00F93400" w:rsidRPr="00F93400" w:rsidRDefault="00F93400" w:rsidP="00F93400">
      <w:pPr>
        <w:widowControl/>
        <w:numPr>
          <w:ilvl w:val="0"/>
          <w:numId w:val="65"/>
        </w:numPr>
        <w:autoSpaceDE/>
        <w:autoSpaceDN/>
        <w:spacing w:line="271" w:lineRule="auto"/>
        <w:jc w:val="both"/>
        <w:rPr>
          <w:sz w:val="24"/>
          <w:szCs w:val="24"/>
          <w:lang w:bidi="ar-SA"/>
        </w:rPr>
      </w:pPr>
      <w:r w:rsidRPr="00F93400">
        <w:rPr>
          <w:sz w:val="24"/>
          <w:szCs w:val="24"/>
          <w:lang w:bidi="ar-SA"/>
        </w:rPr>
        <w:t>zidentyfikować występujące kolizje z urządzeniami obcymi;</w:t>
      </w:r>
    </w:p>
    <w:p w14:paraId="1D3E57D3" w14:textId="0D5A62DB" w:rsidR="00F93400" w:rsidRPr="00F93400" w:rsidRDefault="00E20B1E" w:rsidP="00F93400">
      <w:pPr>
        <w:widowControl/>
        <w:numPr>
          <w:ilvl w:val="0"/>
          <w:numId w:val="65"/>
        </w:numPr>
        <w:autoSpaceDE/>
        <w:autoSpaceDN/>
        <w:spacing w:line="271" w:lineRule="auto"/>
        <w:jc w:val="both"/>
        <w:rPr>
          <w:sz w:val="24"/>
          <w:szCs w:val="24"/>
          <w:lang w:bidi="ar-SA"/>
        </w:rPr>
      </w:pPr>
      <w:r>
        <w:rPr>
          <w:sz w:val="24"/>
          <w:szCs w:val="24"/>
          <w:lang w:bidi="ar-SA"/>
        </w:rPr>
        <w:t>wykonać obliczenia hydrologiczne dla obiektów inżynierskich planowanych do przebudowy w celu zaproponowania docelowego przekroju w świe</w:t>
      </w:r>
      <w:r w:rsidR="005B1DB3">
        <w:rPr>
          <w:sz w:val="24"/>
          <w:szCs w:val="24"/>
          <w:lang w:bidi="ar-SA"/>
        </w:rPr>
        <w:t>t</w:t>
      </w:r>
      <w:r>
        <w:rPr>
          <w:sz w:val="24"/>
          <w:szCs w:val="24"/>
          <w:lang w:bidi="ar-SA"/>
        </w:rPr>
        <w:t>le</w:t>
      </w:r>
      <w:r w:rsidR="005B1DB3">
        <w:rPr>
          <w:sz w:val="24"/>
          <w:szCs w:val="24"/>
          <w:lang w:bidi="ar-SA"/>
        </w:rPr>
        <w:t xml:space="preserve"> i długości</w:t>
      </w:r>
      <w:r w:rsidR="00F93400" w:rsidRPr="00F93400">
        <w:rPr>
          <w:sz w:val="24"/>
          <w:szCs w:val="24"/>
          <w:lang w:bidi="ar-SA"/>
        </w:rPr>
        <w:t>;</w:t>
      </w:r>
    </w:p>
    <w:p w14:paraId="7BBBED6D" w14:textId="7514A931" w:rsidR="00F93400" w:rsidRPr="00F93400" w:rsidRDefault="00F93400" w:rsidP="00F93400">
      <w:pPr>
        <w:widowControl/>
        <w:autoSpaceDE/>
        <w:autoSpaceDN/>
        <w:spacing w:line="271" w:lineRule="auto"/>
        <w:jc w:val="both"/>
        <w:rPr>
          <w:sz w:val="24"/>
          <w:szCs w:val="24"/>
          <w:lang w:bidi="ar-SA"/>
        </w:rPr>
      </w:pPr>
      <w:r w:rsidRPr="00F93400">
        <w:rPr>
          <w:sz w:val="24"/>
          <w:szCs w:val="24"/>
          <w:lang w:bidi="ar-SA"/>
        </w:rPr>
        <w:t>Koncepcja powinny zostać przedłożona do akceptacji Zamawiającego; 1 egz. w wersji papierowej drukowanej</w:t>
      </w:r>
      <w:bookmarkEnd w:id="12"/>
      <w:r w:rsidRPr="00F93400">
        <w:rPr>
          <w:sz w:val="24"/>
          <w:szCs w:val="24"/>
          <w:lang w:bidi="ar-SA"/>
        </w:rPr>
        <w:t xml:space="preserve"> </w:t>
      </w:r>
      <w:r w:rsidRPr="00F93400">
        <w:rPr>
          <w:b/>
          <w:bCs/>
          <w:sz w:val="24"/>
          <w:szCs w:val="24"/>
          <w:lang w:bidi="ar-SA"/>
        </w:rPr>
        <w:t xml:space="preserve">w terminie </w:t>
      </w:r>
      <w:r w:rsidR="00E20B1E">
        <w:rPr>
          <w:b/>
          <w:bCs/>
          <w:sz w:val="24"/>
          <w:szCs w:val="24"/>
          <w:lang w:bidi="ar-SA"/>
        </w:rPr>
        <w:t>45</w:t>
      </w:r>
      <w:r w:rsidRPr="00F93400">
        <w:rPr>
          <w:b/>
          <w:bCs/>
          <w:sz w:val="24"/>
          <w:szCs w:val="24"/>
          <w:lang w:bidi="ar-SA"/>
        </w:rPr>
        <w:t xml:space="preserve"> dni od daty podpisania umowy</w:t>
      </w:r>
      <w:r w:rsidRPr="00F93400">
        <w:rPr>
          <w:sz w:val="24"/>
          <w:szCs w:val="24"/>
          <w:lang w:bidi="ar-SA"/>
        </w:rPr>
        <w:t xml:space="preserve">. </w:t>
      </w:r>
    </w:p>
    <w:p w14:paraId="73905C24" w14:textId="24697F42" w:rsidR="00F93400" w:rsidRPr="00F93400" w:rsidRDefault="00F93400" w:rsidP="00F93400">
      <w:pPr>
        <w:widowControl/>
        <w:numPr>
          <w:ilvl w:val="0"/>
          <w:numId w:val="64"/>
        </w:numPr>
        <w:autoSpaceDE/>
        <w:autoSpaceDN/>
        <w:spacing w:line="271" w:lineRule="auto"/>
        <w:ind w:left="284" w:hanging="284"/>
        <w:jc w:val="both"/>
        <w:rPr>
          <w:sz w:val="24"/>
          <w:szCs w:val="24"/>
          <w:lang w:bidi="ar-SA"/>
        </w:rPr>
      </w:pPr>
      <w:r w:rsidRPr="00F93400">
        <w:rPr>
          <w:sz w:val="24"/>
          <w:szCs w:val="24"/>
          <w:lang w:bidi="ar-SA"/>
        </w:rPr>
        <w:t>Wykonanie dokumentacji geotechnicznej wymaganej prawem w zakresie przedmiotu umowy zgodnie z rozporządzeniem Ministra Transportu, Budownictwa i Gospodarki Morskiej z dnia 25 kwietnia 2012 r. w sprawie ustalenia geotechnicznych warunków posadowienia obiektów budowlanych, warunkująca uzyskanie decyzji ZRID – w ilości 3 egz.;</w:t>
      </w:r>
    </w:p>
    <w:p w14:paraId="042BC080" w14:textId="07C0C9A2" w:rsidR="00F93400" w:rsidRPr="00F93400" w:rsidRDefault="00E20B1E" w:rsidP="00F93400">
      <w:pPr>
        <w:widowControl/>
        <w:numPr>
          <w:ilvl w:val="0"/>
          <w:numId w:val="64"/>
        </w:numPr>
        <w:autoSpaceDE/>
        <w:autoSpaceDN/>
        <w:spacing w:line="271" w:lineRule="auto"/>
        <w:ind w:left="284" w:hanging="284"/>
        <w:jc w:val="both"/>
        <w:rPr>
          <w:sz w:val="24"/>
          <w:szCs w:val="24"/>
          <w:lang w:bidi="ar-SA"/>
        </w:rPr>
      </w:pPr>
      <w:r>
        <w:rPr>
          <w:sz w:val="24"/>
          <w:szCs w:val="24"/>
          <w:lang w:bidi="ar-SA"/>
        </w:rPr>
        <w:t>Uzyskanie warunków technicznych i o</w:t>
      </w:r>
      <w:r w:rsidR="00F93400" w:rsidRPr="00F93400">
        <w:rPr>
          <w:sz w:val="24"/>
          <w:szCs w:val="24"/>
          <w:lang w:bidi="ar-SA"/>
        </w:rPr>
        <w:t>pracowanie projektów przebudowy lub zabezpieczenia urządzeń infrastruktury technicznej niezwiązanych z potrzebami zarządzania drogami lub potrzebami ruchu drogowego, kolidujących z inwestycją, jeżeli takowe wystąpią – projekt budowlany w ilości 3 egz. i projekt wykonawczy w ilości 3 egz.</w:t>
      </w:r>
      <w:r>
        <w:rPr>
          <w:sz w:val="24"/>
          <w:szCs w:val="24"/>
          <w:lang w:bidi="ar-SA"/>
        </w:rPr>
        <w:t>- jeśli dotyczy</w:t>
      </w:r>
    </w:p>
    <w:p w14:paraId="27186DAF" w14:textId="4CBA365F" w:rsidR="005B1DB3" w:rsidRPr="00F93400" w:rsidRDefault="00F93400" w:rsidP="005B1DB3">
      <w:pPr>
        <w:widowControl/>
        <w:numPr>
          <w:ilvl w:val="0"/>
          <w:numId w:val="64"/>
        </w:numPr>
        <w:autoSpaceDE/>
        <w:autoSpaceDN/>
        <w:spacing w:line="271" w:lineRule="auto"/>
        <w:ind w:left="284" w:hanging="284"/>
        <w:jc w:val="both"/>
        <w:rPr>
          <w:sz w:val="24"/>
          <w:szCs w:val="24"/>
          <w:lang w:bidi="ar-SA"/>
        </w:rPr>
      </w:pPr>
      <w:r w:rsidRPr="00F93400">
        <w:rPr>
          <w:sz w:val="24"/>
          <w:szCs w:val="24"/>
          <w:lang w:bidi="ar-SA"/>
        </w:rPr>
        <w:t xml:space="preserve">Uzyskanie </w:t>
      </w:r>
      <w:r w:rsidR="005B1DB3">
        <w:rPr>
          <w:sz w:val="24"/>
          <w:szCs w:val="24"/>
          <w:lang w:bidi="ar-SA"/>
        </w:rPr>
        <w:t>materiałów</w:t>
      </w:r>
      <w:r w:rsidRPr="00F93400">
        <w:rPr>
          <w:sz w:val="24"/>
          <w:szCs w:val="24"/>
          <w:lang w:bidi="ar-SA"/>
        </w:rPr>
        <w:t xml:space="preserve"> geodezyjnych niezbędnych do</w:t>
      </w:r>
      <w:r w:rsidR="005B1DB3" w:rsidRPr="005B1DB3">
        <w:rPr>
          <w:sz w:val="24"/>
          <w:szCs w:val="24"/>
          <w:lang w:bidi="ar-SA"/>
        </w:rPr>
        <w:t xml:space="preserve"> </w:t>
      </w:r>
      <w:r w:rsidR="005B1DB3" w:rsidRPr="00F93400">
        <w:rPr>
          <w:sz w:val="24"/>
          <w:szCs w:val="24"/>
          <w:lang w:bidi="ar-SA"/>
        </w:rPr>
        <w:t xml:space="preserve">sporządzania mapy do celów projektowych </w:t>
      </w:r>
    </w:p>
    <w:p w14:paraId="04DC3EC5" w14:textId="5AE95A47" w:rsidR="00F93400" w:rsidRPr="00F93400" w:rsidRDefault="00F93400" w:rsidP="00F93400">
      <w:pPr>
        <w:widowControl/>
        <w:numPr>
          <w:ilvl w:val="0"/>
          <w:numId w:val="64"/>
        </w:numPr>
        <w:autoSpaceDE/>
        <w:autoSpaceDN/>
        <w:spacing w:line="271" w:lineRule="auto"/>
        <w:ind w:left="284" w:hanging="284"/>
        <w:jc w:val="both"/>
        <w:rPr>
          <w:sz w:val="24"/>
          <w:szCs w:val="24"/>
          <w:lang w:bidi="ar-SA"/>
        </w:rPr>
      </w:pPr>
      <w:r>
        <w:rPr>
          <w:sz w:val="24"/>
          <w:szCs w:val="24"/>
          <w:lang w:bidi="ar-SA"/>
        </w:rPr>
        <w:t>U</w:t>
      </w:r>
      <w:r w:rsidRPr="00F93400">
        <w:rPr>
          <w:sz w:val="24"/>
          <w:szCs w:val="24"/>
          <w:lang w:bidi="ar-SA"/>
        </w:rPr>
        <w:t>zyskanie warunków technicznych oraz dokonanie uzgodnień niezbędnych do prawidłowego opracowania dokumentacji projektowej.</w:t>
      </w:r>
    </w:p>
    <w:p w14:paraId="1060CE7B" w14:textId="77777777" w:rsidR="00F93400" w:rsidRPr="00F93400" w:rsidRDefault="00F93400" w:rsidP="00F93400">
      <w:pPr>
        <w:widowControl/>
        <w:numPr>
          <w:ilvl w:val="0"/>
          <w:numId w:val="64"/>
        </w:numPr>
        <w:autoSpaceDE/>
        <w:autoSpaceDN/>
        <w:spacing w:line="271" w:lineRule="auto"/>
        <w:ind w:left="284" w:hanging="284"/>
        <w:jc w:val="both"/>
        <w:rPr>
          <w:sz w:val="24"/>
          <w:szCs w:val="24"/>
          <w:lang w:bidi="ar-SA"/>
        </w:rPr>
      </w:pPr>
      <w:r w:rsidRPr="00F93400">
        <w:rPr>
          <w:sz w:val="24"/>
          <w:szCs w:val="24"/>
          <w:lang w:bidi="ar-SA"/>
        </w:rPr>
        <w:t xml:space="preserve">Opracowanie kompletnego projektu architektoniczno-budowlanego (budowlanego </w:t>
      </w:r>
      <w:r w:rsidRPr="00F93400">
        <w:rPr>
          <w:sz w:val="24"/>
          <w:szCs w:val="24"/>
          <w:lang w:bidi="ar-SA"/>
        </w:rPr>
        <w:br/>
        <w:t xml:space="preserve">i wykonawczego) łącznie ze wszystkimi załącznikami, decyzjami, opiniami </w:t>
      </w:r>
      <w:r w:rsidRPr="00F93400">
        <w:rPr>
          <w:sz w:val="24"/>
          <w:szCs w:val="24"/>
          <w:lang w:bidi="ar-SA"/>
        </w:rPr>
        <w:br/>
        <w:t xml:space="preserve">i uzgodnieniami, warunkującymi otrzymanie decyzji ZRID, zgodnie z obowiązującymi </w:t>
      </w:r>
      <w:r w:rsidRPr="00F93400">
        <w:rPr>
          <w:sz w:val="24"/>
          <w:szCs w:val="24"/>
          <w:lang w:bidi="ar-SA"/>
        </w:rPr>
        <w:br/>
        <w:t>w tym zakresie przepisami, wiedzą i zasadami sztuki budowlanej – 3 kpl</w:t>
      </w:r>
    </w:p>
    <w:p w14:paraId="6CDE0006" w14:textId="77777777" w:rsidR="00F93400" w:rsidRPr="00F93400" w:rsidRDefault="00F93400" w:rsidP="00F93400">
      <w:pPr>
        <w:widowControl/>
        <w:numPr>
          <w:ilvl w:val="0"/>
          <w:numId w:val="64"/>
        </w:numPr>
        <w:autoSpaceDE/>
        <w:autoSpaceDN/>
        <w:spacing w:line="271" w:lineRule="auto"/>
        <w:ind w:left="284" w:hanging="284"/>
        <w:jc w:val="both"/>
        <w:rPr>
          <w:sz w:val="24"/>
          <w:szCs w:val="24"/>
          <w:lang w:bidi="ar-SA"/>
        </w:rPr>
      </w:pPr>
      <w:r w:rsidRPr="00F93400">
        <w:rPr>
          <w:sz w:val="24"/>
          <w:szCs w:val="24"/>
          <w:lang w:bidi="ar-SA"/>
        </w:rPr>
        <w:t>Po uzyskaniu akceptacji koncepcji zagospodarowania terenu przez Zamawiającego, przygotowanie:</w:t>
      </w:r>
    </w:p>
    <w:p w14:paraId="1BB3E0FD" w14:textId="77777777" w:rsidR="00F93400" w:rsidRPr="00F93400" w:rsidRDefault="00F93400" w:rsidP="00F93400">
      <w:pPr>
        <w:widowControl/>
        <w:numPr>
          <w:ilvl w:val="0"/>
          <w:numId w:val="66"/>
        </w:numPr>
        <w:autoSpaceDE/>
        <w:autoSpaceDN/>
        <w:spacing w:line="271" w:lineRule="auto"/>
        <w:jc w:val="both"/>
        <w:rPr>
          <w:sz w:val="24"/>
          <w:szCs w:val="24"/>
          <w:lang w:bidi="ar-SA"/>
        </w:rPr>
      </w:pPr>
      <w:r w:rsidRPr="00F93400">
        <w:rPr>
          <w:sz w:val="24"/>
          <w:szCs w:val="24"/>
          <w:lang w:bidi="ar-SA"/>
        </w:rPr>
        <w:t xml:space="preserve"> materiałów wyjściowych do przeprowadzenia procedur związanych z wykonaniem map podziałowych tj. zostanie przygotowane zestawienie nieruchomości, które będą dzielone oraz przejmowane w całości pod pas drogi powiatowej,</w:t>
      </w:r>
    </w:p>
    <w:p w14:paraId="5ECB18A9" w14:textId="77777777" w:rsidR="00F93400" w:rsidRPr="00F93400" w:rsidRDefault="00F93400" w:rsidP="00F93400">
      <w:pPr>
        <w:widowControl/>
        <w:numPr>
          <w:ilvl w:val="0"/>
          <w:numId w:val="66"/>
        </w:numPr>
        <w:autoSpaceDE/>
        <w:autoSpaceDN/>
        <w:spacing w:line="271" w:lineRule="auto"/>
        <w:jc w:val="both"/>
        <w:rPr>
          <w:sz w:val="24"/>
          <w:szCs w:val="24"/>
          <w:lang w:bidi="ar-SA"/>
        </w:rPr>
      </w:pPr>
      <w:r w:rsidRPr="00F93400">
        <w:rPr>
          <w:sz w:val="24"/>
          <w:szCs w:val="24"/>
          <w:lang w:bidi="ar-SA"/>
        </w:rPr>
        <w:t>planu sytuacyjnego z zaznaczoną ostateczną projektowaną linią rozgraniczającą pas drogi;</w:t>
      </w:r>
    </w:p>
    <w:bookmarkEnd w:id="13"/>
    <w:p w14:paraId="16425E5A" w14:textId="77777777" w:rsidR="005B1DB3" w:rsidRDefault="005B1DB3" w:rsidP="00F93400">
      <w:pPr>
        <w:widowControl/>
        <w:numPr>
          <w:ilvl w:val="0"/>
          <w:numId w:val="64"/>
        </w:numPr>
        <w:autoSpaceDE/>
        <w:autoSpaceDN/>
        <w:spacing w:line="271" w:lineRule="auto"/>
        <w:ind w:left="284" w:hanging="284"/>
        <w:jc w:val="both"/>
        <w:rPr>
          <w:sz w:val="24"/>
          <w:szCs w:val="24"/>
          <w:lang w:bidi="ar-SA"/>
        </w:rPr>
      </w:pPr>
      <w:r>
        <w:rPr>
          <w:sz w:val="24"/>
          <w:szCs w:val="24"/>
          <w:lang w:bidi="ar-SA"/>
        </w:rPr>
        <w:t>Pozyskanie w</w:t>
      </w:r>
      <w:r w:rsidR="00F93400" w:rsidRPr="00F93400">
        <w:rPr>
          <w:sz w:val="24"/>
          <w:szCs w:val="24"/>
          <w:lang w:bidi="ar-SA"/>
        </w:rPr>
        <w:t>ypis</w:t>
      </w:r>
      <w:r>
        <w:rPr>
          <w:sz w:val="24"/>
          <w:szCs w:val="24"/>
          <w:lang w:bidi="ar-SA"/>
        </w:rPr>
        <w:t>ów</w:t>
      </w:r>
      <w:r w:rsidR="00F93400" w:rsidRPr="00F93400">
        <w:rPr>
          <w:sz w:val="24"/>
          <w:szCs w:val="24"/>
          <w:lang w:bidi="ar-SA"/>
        </w:rPr>
        <w:t xml:space="preserve"> z ewidencji gruntów aktualn</w:t>
      </w:r>
      <w:r>
        <w:rPr>
          <w:sz w:val="24"/>
          <w:szCs w:val="24"/>
          <w:lang w:bidi="ar-SA"/>
        </w:rPr>
        <w:t>ych</w:t>
      </w:r>
      <w:r w:rsidR="00F93400" w:rsidRPr="00F93400">
        <w:rPr>
          <w:sz w:val="24"/>
          <w:szCs w:val="24"/>
          <w:lang w:bidi="ar-SA"/>
        </w:rPr>
        <w:t xml:space="preserve"> na dzień złożenia wniosku o ZRID </w:t>
      </w:r>
    </w:p>
    <w:p w14:paraId="684326CE" w14:textId="77B2826C" w:rsidR="00F93400" w:rsidRPr="00F93400" w:rsidRDefault="00F93400" w:rsidP="005B1DB3">
      <w:pPr>
        <w:widowControl/>
        <w:autoSpaceDE/>
        <w:autoSpaceDN/>
        <w:spacing w:line="271" w:lineRule="auto"/>
        <w:ind w:left="284"/>
        <w:jc w:val="both"/>
        <w:rPr>
          <w:sz w:val="24"/>
          <w:szCs w:val="24"/>
          <w:lang w:bidi="ar-SA"/>
        </w:rPr>
      </w:pPr>
      <w:r w:rsidRPr="00F93400">
        <w:rPr>
          <w:sz w:val="24"/>
          <w:szCs w:val="24"/>
          <w:lang w:bidi="ar-SA"/>
        </w:rPr>
        <w:t xml:space="preserve">w zakresie inwestycji (nie starsze niż 30 dni) - 1 egz.; </w:t>
      </w:r>
    </w:p>
    <w:p w14:paraId="73349057" w14:textId="77777777" w:rsidR="00F93400" w:rsidRPr="00F93400" w:rsidRDefault="00F93400" w:rsidP="005B1DB3">
      <w:pPr>
        <w:widowControl/>
        <w:numPr>
          <w:ilvl w:val="0"/>
          <w:numId w:val="64"/>
        </w:numPr>
        <w:autoSpaceDE/>
        <w:autoSpaceDN/>
        <w:spacing w:line="271" w:lineRule="auto"/>
        <w:ind w:left="284" w:hanging="284"/>
        <w:jc w:val="both"/>
        <w:rPr>
          <w:sz w:val="24"/>
          <w:szCs w:val="24"/>
          <w:lang w:bidi="ar-SA"/>
        </w:rPr>
      </w:pPr>
      <w:r w:rsidRPr="00F93400">
        <w:rPr>
          <w:sz w:val="24"/>
          <w:szCs w:val="24"/>
          <w:lang w:bidi="ar-SA"/>
        </w:rPr>
        <w:t>Opracowanie projektu stałej organizacji ruchu wraz zatwierdzeniem ( w oparciu o</w:t>
      </w:r>
      <w:r w:rsidRPr="00F93400">
        <w:rPr>
          <w:sz w:val="24"/>
          <w:szCs w:val="24"/>
          <w:lang w:bidi="ar-SA"/>
        </w:rPr>
        <w:br/>
        <w:t xml:space="preserve">§ 2 ust. 1a rozporządzenia Ministra Infrastruktury z dnia 23 września 2003 r. w sprawie </w:t>
      </w:r>
      <w:r w:rsidRPr="00F93400">
        <w:rPr>
          <w:sz w:val="24"/>
          <w:szCs w:val="24"/>
          <w:lang w:bidi="ar-SA"/>
        </w:rPr>
        <w:lastRenderedPageBreak/>
        <w:t>szczegółowych warunków zarządzania ruchem na drogach oraz wykonywania nadzoru nad tym zarządzaniem) – w ilości 4 egz.;</w:t>
      </w:r>
    </w:p>
    <w:p w14:paraId="42923BD6" w14:textId="77777777" w:rsidR="00F93400" w:rsidRPr="00F93400" w:rsidRDefault="00F93400" w:rsidP="00F93400">
      <w:pPr>
        <w:widowControl/>
        <w:numPr>
          <w:ilvl w:val="0"/>
          <w:numId w:val="64"/>
        </w:numPr>
        <w:autoSpaceDE/>
        <w:autoSpaceDN/>
        <w:spacing w:line="271" w:lineRule="auto"/>
        <w:ind w:left="284" w:hanging="426"/>
        <w:jc w:val="both"/>
        <w:rPr>
          <w:sz w:val="24"/>
          <w:szCs w:val="24"/>
          <w:lang w:bidi="ar-SA"/>
        </w:rPr>
      </w:pPr>
      <w:r w:rsidRPr="00F93400">
        <w:rPr>
          <w:sz w:val="24"/>
          <w:szCs w:val="24"/>
          <w:lang w:bidi="ar-SA"/>
        </w:rPr>
        <w:t>Przygotowanie inwentaryzacji zieleni wraz z projektem w zakresie branży zieleni warunkujących otrzymanie stosownej zgody na wycinkę drzew i krzewów kolidujących z inwestycją oraz umożliwiających ich wycinkę w terenie oraz plan nasadzeń zastępczych – w ilości 3 egz.;</w:t>
      </w:r>
    </w:p>
    <w:p w14:paraId="7F0E5FAC" w14:textId="63D7EA1E" w:rsidR="00F93400" w:rsidRPr="00F93400" w:rsidRDefault="005B1DB3" w:rsidP="00F93400">
      <w:pPr>
        <w:widowControl/>
        <w:numPr>
          <w:ilvl w:val="0"/>
          <w:numId w:val="64"/>
        </w:numPr>
        <w:autoSpaceDE/>
        <w:autoSpaceDN/>
        <w:spacing w:line="271" w:lineRule="auto"/>
        <w:ind w:left="284" w:hanging="426"/>
        <w:jc w:val="both"/>
        <w:rPr>
          <w:sz w:val="24"/>
          <w:szCs w:val="24"/>
          <w:lang w:bidi="ar-SA"/>
        </w:rPr>
      </w:pPr>
      <w:r>
        <w:rPr>
          <w:sz w:val="24"/>
          <w:szCs w:val="24"/>
          <w:lang w:bidi="ar-SA"/>
        </w:rPr>
        <w:t>O</w:t>
      </w:r>
      <w:r w:rsidR="00F93400" w:rsidRPr="00F93400">
        <w:rPr>
          <w:sz w:val="24"/>
          <w:szCs w:val="24"/>
          <w:lang w:bidi="ar-SA"/>
        </w:rPr>
        <w:t>pracowanie przedmiarów i kosztorysów inwestorskich oraz ich aktualizacji niezbędnej do udzielenia przez Powiat zamówienia na realizację robót budowlanych objętych decyzją ZRID (w oparciu o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 ilości po 3 egz.,</w:t>
      </w:r>
    </w:p>
    <w:p w14:paraId="65794F01" w14:textId="6AB13E13" w:rsidR="00F93400" w:rsidRPr="00F93400" w:rsidRDefault="005B1DB3" w:rsidP="00F93400">
      <w:pPr>
        <w:widowControl/>
        <w:numPr>
          <w:ilvl w:val="0"/>
          <w:numId w:val="64"/>
        </w:numPr>
        <w:autoSpaceDE/>
        <w:autoSpaceDN/>
        <w:spacing w:line="271" w:lineRule="auto"/>
        <w:ind w:left="284" w:hanging="426"/>
        <w:jc w:val="both"/>
        <w:rPr>
          <w:sz w:val="24"/>
          <w:szCs w:val="24"/>
          <w:lang w:bidi="ar-SA"/>
        </w:rPr>
      </w:pPr>
      <w:r>
        <w:rPr>
          <w:sz w:val="24"/>
          <w:szCs w:val="24"/>
          <w:lang w:bidi="ar-SA"/>
        </w:rPr>
        <w:t>O</w:t>
      </w:r>
      <w:r w:rsidR="00F93400" w:rsidRPr="00F93400">
        <w:rPr>
          <w:sz w:val="24"/>
          <w:szCs w:val="24"/>
          <w:lang w:bidi="ar-SA"/>
        </w:rPr>
        <w:t>pracowanie specyfikacji technicznych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 - 3 egz.,</w:t>
      </w:r>
    </w:p>
    <w:p w14:paraId="79D8CD93" w14:textId="27B9D15E" w:rsidR="00F93400" w:rsidRPr="00F93400" w:rsidRDefault="005B1DB3" w:rsidP="00F93400">
      <w:pPr>
        <w:widowControl/>
        <w:numPr>
          <w:ilvl w:val="0"/>
          <w:numId w:val="64"/>
        </w:numPr>
        <w:autoSpaceDE/>
        <w:autoSpaceDN/>
        <w:spacing w:line="271" w:lineRule="auto"/>
        <w:ind w:left="284" w:hanging="426"/>
        <w:jc w:val="both"/>
        <w:rPr>
          <w:sz w:val="24"/>
          <w:szCs w:val="24"/>
          <w:lang w:bidi="ar-SA"/>
        </w:rPr>
      </w:pPr>
      <w:r>
        <w:rPr>
          <w:sz w:val="24"/>
          <w:szCs w:val="24"/>
          <w:lang w:bidi="ar-SA"/>
        </w:rPr>
        <w:t>Z</w:t>
      </w:r>
      <w:r w:rsidR="00F93400" w:rsidRPr="00F93400">
        <w:rPr>
          <w:sz w:val="24"/>
          <w:szCs w:val="24"/>
          <w:lang w:bidi="ar-SA"/>
        </w:rPr>
        <w:t xml:space="preserve">apewnienie sprawdzenia projektu budowlanego pod względem zgodności z przepisami, w tym techniczno-budowlanymi, przez osobę posiadającą uprawnienia budowlane do projektowania bez ograniczeń w odpowiedniej specjalności </w:t>
      </w:r>
    </w:p>
    <w:p w14:paraId="0D53760B" w14:textId="4051C27B" w:rsidR="00F93400" w:rsidRPr="00F93400" w:rsidRDefault="005B1DB3" w:rsidP="00F93400">
      <w:pPr>
        <w:widowControl/>
        <w:numPr>
          <w:ilvl w:val="0"/>
          <w:numId w:val="64"/>
        </w:numPr>
        <w:autoSpaceDE/>
        <w:autoSpaceDN/>
        <w:spacing w:line="271" w:lineRule="auto"/>
        <w:ind w:left="284" w:hanging="426"/>
        <w:jc w:val="both"/>
        <w:rPr>
          <w:sz w:val="24"/>
          <w:szCs w:val="24"/>
          <w:lang w:bidi="ar-SA"/>
        </w:rPr>
      </w:pPr>
      <w:r>
        <w:rPr>
          <w:sz w:val="24"/>
          <w:szCs w:val="24"/>
          <w:lang w:bidi="ar-SA"/>
        </w:rPr>
        <w:t>P</w:t>
      </w:r>
      <w:r w:rsidR="00F93400" w:rsidRPr="00F93400">
        <w:rPr>
          <w:sz w:val="24"/>
          <w:szCs w:val="24"/>
          <w:lang w:bidi="ar-SA"/>
        </w:rPr>
        <w:t xml:space="preserve">rzekazywanie na bieżąco drogą elektroniczną do Powiatowego Zarządu Dróg w Strzyżowie kserokopii lub skanów wszelkich uzyskanych warunków, uzgodnień i opinii. </w:t>
      </w:r>
    </w:p>
    <w:p w14:paraId="55E43E5D" w14:textId="36820A5E" w:rsidR="00F93400" w:rsidRPr="00F93400" w:rsidRDefault="005B1DB3" w:rsidP="00F93400">
      <w:pPr>
        <w:widowControl/>
        <w:numPr>
          <w:ilvl w:val="0"/>
          <w:numId w:val="64"/>
        </w:numPr>
        <w:autoSpaceDE/>
        <w:autoSpaceDN/>
        <w:spacing w:line="271" w:lineRule="auto"/>
        <w:ind w:left="284" w:hanging="426"/>
        <w:jc w:val="both"/>
        <w:rPr>
          <w:sz w:val="24"/>
          <w:szCs w:val="24"/>
          <w:lang w:bidi="ar-SA"/>
        </w:rPr>
      </w:pPr>
      <w:r>
        <w:rPr>
          <w:sz w:val="24"/>
          <w:szCs w:val="24"/>
          <w:lang w:bidi="ar-SA"/>
        </w:rPr>
        <w:t>K</w:t>
      </w:r>
      <w:r w:rsidR="00F93400" w:rsidRPr="00F93400">
        <w:rPr>
          <w:sz w:val="24"/>
          <w:szCs w:val="24"/>
          <w:lang w:bidi="ar-SA"/>
        </w:rPr>
        <w:t>ompletna dokumentacja musi zawierać również płytę CD lub DVD z całością opracowań w formie cyfrowej – wersja nieedytowalna w PDF oraz edytowalna (DOC, DWG,DXF, KST, XLSX).</w:t>
      </w:r>
    </w:p>
    <w:p w14:paraId="303962BB" w14:textId="355EFAB0" w:rsidR="00F93400" w:rsidRPr="00F93400" w:rsidRDefault="005B1DB3" w:rsidP="00F93400">
      <w:pPr>
        <w:widowControl/>
        <w:numPr>
          <w:ilvl w:val="0"/>
          <w:numId w:val="64"/>
        </w:numPr>
        <w:autoSpaceDE/>
        <w:autoSpaceDN/>
        <w:spacing w:line="271" w:lineRule="auto"/>
        <w:ind w:left="284" w:hanging="426"/>
        <w:jc w:val="both"/>
        <w:rPr>
          <w:sz w:val="24"/>
          <w:szCs w:val="24"/>
          <w:lang w:bidi="ar-SA"/>
        </w:rPr>
      </w:pPr>
      <w:r>
        <w:rPr>
          <w:sz w:val="24"/>
          <w:szCs w:val="24"/>
          <w:lang w:bidi="ar-SA"/>
        </w:rPr>
        <w:t>C</w:t>
      </w:r>
      <w:r w:rsidR="00F93400" w:rsidRPr="00F93400">
        <w:rPr>
          <w:sz w:val="24"/>
          <w:szCs w:val="24"/>
          <w:lang w:bidi="ar-SA"/>
        </w:rPr>
        <w:t xml:space="preserve">otygodniowy udział uprawnionego przedstawiciela Wykonawcy w naradach koordynacyjnych w siedzibie Zamawiającego, mających na celu monitorowaniu postępu prac projektowych. </w:t>
      </w:r>
    </w:p>
    <w:bookmarkEnd w:id="14"/>
    <w:p w14:paraId="248D7DD2" w14:textId="77777777" w:rsidR="00F93400" w:rsidRPr="00F93400" w:rsidRDefault="00F93400" w:rsidP="00F93400">
      <w:pPr>
        <w:widowControl/>
        <w:autoSpaceDE/>
        <w:autoSpaceDN/>
        <w:spacing w:line="271" w:lineRule="auto"/>
        <w:jc w:val="both"/>
        <w:rPr>
          <w:b/>
          <w:bCs/>
          <w:sz w:val="24"/>
          <w:szCs w:val="24"/>
          <w:lang w:bidi="ar-SA"/>
        </w:rPr>
      </w:pPr>
      <w:r w:rsidRPr="00F93400">
        <w:rPr>
          <w:b/>
          <w:bCs/>
          <w:sz w:val="24"/>
          <w:szCs w:val="24"/>
          <w:lang w:bidi="ar-SA"/>
        </w:rPr>
        <w:t>2.Założenia projektowe:</w:t>
      </w:r>
    </w:p>
    <w:p w14:paraId="6320AB9E" w14:textId="77777777" w:rsidR="00F93400" w:rsidRPr="00F93400" w:rsidRDefault="00F93400" w:rsidP="00F93400">
      <w:pPr>
        <w:widowControl/>
        <w:autoSpaceDE/>
        <w:autoSpaceDN/>
        <w:spacing w:line="271" w:lineRule="auto"/>
        <w:jc w:val="both"/>
        <w:rPr>
          <w:sz w:val="24"/>
          <w:szCs w:val="24"/>
          <w:lang w:bidi="ar-SA"/>
        </w:rPr>
      </w:pPr>
      <w:r w:rsidRPr="00F93400">
        <w:rPr>
          <w:bCs/>
          <w:sz w:val="24"/>
          <w:szCs w:val="24"/>
          <w:lang w:bidi="ar-SA"/>
        </w:rPr>
        <w:t>- drogę powiatową nr 1929 R Pstrągowa – Strzyżów klasy Z objętą niniejszym opracowaniem należy dostosować do obowiązujących warunków technicznych</w:t>
      </w:r>
      <w:r w:rsidRPr="00F93400">
        <w:rPr>
          <w:sz w:val="24"/>
          <w:szCs w:val="24"/>
          <w:lang w:bidi="ar-SA"/>
        </w:rPr>
        <w:t xml:space="preserve"> </w:t>
      </w:r>
      <w:r w:rsidRPr="00F93400">
        <w:rPr>
          <w:bCs/>
          <w:sz w:val="24"/>
          <w:szCs w:val="24"/>
          <w:lang w:bidi="ar-SA"/>
        </w:rPr>
        <w:t>wskazanych w</w:t>
      </w:r>
      <w:r w:rsidRPr="00F93400">
        <w:rPr>
          <w:sz w:val="24"/>
          <w:szCs w:val="24"/>
          <w:lang w:bidi="ar-SA"/>
        </w:rPr>
        <w:t xml:space="preserve">  </w:t>
      </w:r>
      <w:r w:rsidRPr="00F93400">
        <w:rPr>
          <w:bCs/>
          <w:sz w:val="24"/>
          <w:szCs w:val="24"/>
          <w:lang w:bidi="ar-SA"/>
        </w:rPr>
        <w:t>Rozporządzeniu Ministra Infrastruktury z dnia 24 czerwca 2022 r. w sprawie przepisów techniczno-budowlanych dotyczących dróg publicznych (Dz.U. z 2022 poz.1518), długość odcinka</w:t>
      </w:r>
      <w:r w:rsidRPr="00F93400">
        <w:rPr>
          <w:sz w:val="24"/>
          <w:szCs w:val="24"/>
          <w:lang w:bidi="ar-SA"/>
        </w:rPr>
        <w:t xml:space="preserve"> ok. 2600 mb.;</w:t>
      </w:r>
    </w:p>
    <w:p w14:paraId="7764AD6D" w14:textId="77777777" w:rsidR="00F93400" w:rsidRPr="00F93400" w:rsidRDefault="00F93400" w:rsidP="00F93400">
      <w:pPr>
        <w:widowControl/>
        <w:autoSpaceDE/>
        <w:autoSpaceDN/>
        <w:spacing w:line="271" w:lineRule="auto"/>
        <w:ind w:left="142" w:hanging="142"/>
        <w:jc w:val="both"/>
        <w:rPr>
          <w:bCs/>
          <w:sz w:val="24"/>
          <w:szCs w:val="24"/>
          <w:lang w:bidi="ar-SA"/>
        </w:rPr>
      </w:pPr>
      <w:r w:rsidRPr="00F93400">
        <w:rPr>
          <w:bCs/>
          <w:sz w:val="24"/>
          <w:szCs w:val="24"/>
          <w:lang w:bidi="ar-SA"/>
        </w:rPr>
        <w:t xml:space="preserve">- jezdnia o szerokości standardowej 2 x 3,00 m + poszerzenia normatywne na łukach, utwardzone pobocza 2 x 1,00 m + opaska ziemna ok.0,5 m , rowy otwarte lub odcinkowo zakryte, </w:t>
      </w:r>
    </w:p>
    <w:p w14:paraId="6C5E376A" w14:textId="77777777" w:rsidR="00F93400" w:rsidRPr="00F93400" w:rsidRDefault="00F93400" w:rsidP="00F93400">
      <w:pPr>
        <w:widowControl/>
        <w:autoSpaceDE/>
        <w:autoSpaceDN/>
        <w:spacing w:line="271" w:lineRule="auto"/>
        <w:jc w:val="both"/>
        <w:rPr>
          <w:sz w:val="24"/>
          <w:szCs w:val="24"/>
          <w:lang w:bidi="ar-SA"/>
        </w:rPr>
      </w:pPr>
      <w:r w:rsidRPr="00F93400">
        <w:rPr>
          <w:sz w:val="24"/>
          <w:szCs w:val="24"/>
          <w:lang w:bidi="ar-SA"/>
        </w:rPr>
        <w:t xml:space="preserve">- zaprojektowanie ewentualnej kanalizacji deszczowej; </w:t>
      </w:r>
    </w:p>
    <w:p w14:paraId="7580D16B" w14:textId="77777777" w:rsidR="00F93400" w:rsidRPr="00F93400" w:rsidRDefault="00F93400" w:rsidP="00F93400">
      <w:pPr>
        <w:widowControl/>
        <w:autoSpaceDE/>
        <w:autoSpaceDN/>
        <w:spacing w:line="271" w:lineRule="auto"/>
        <w:jc w:val="both"/>
        <w:rPr>
          <w:sz w:val="24"/>
          <w:szCs w:val="24"/>
          <w:lang w:bidi="ar-SA"/>
        </w:rPr>
      </w:pPr>
      <w:r w:rsidRPr="00F93400">
        <w:rPr>
          <w:sz w:val="24"/>
          <w:szCs w:val="24"/>
          <w:lang w:bidi="ar-SA"/>
        </w:rPr>
        <w:t>- zaprojektowanie przebudowy/rozbudowy istniejących przepustów pod korona drogi,</w:t>
      </w:r>
    </w:p>
    <w:p w14:paraId="69EEF612" w14:textId="77777777" w:rsidR="00F93400" w:rsidRPr="00F93400" w:rsidRDefault="00F93400" w:rsidP="00F93400">
      <w:pPr>
        <w:widowControl/>
        <w:autoSpaceDE/>
        <w:autoSpaceDN/>
        <w:spacing w:line="271" w:lineRule="auto"/>
        <w:ind w:left="142" w:hanging="142"/>
        <w:jc w:val="both"/>
        <w:rPr>
          <w:sz w:val="24"/>
          <w:szCs w:val="24"/>
          <w:lang w:bidi="ar-SA"/>
        </w:rPr>
      </w:pPr>
      <w:r w:rsidRPr="00F93400">
        <w:rPr>
          <w:sz w:val="24"/>
          <w:szCs w:val="24"/>
          <w:lang w:bidi="ar-SA"/>
        </w:rPr>
        <w:t xml:space="preserve">- przebudowa lub zabezpieczenie kolidujących mediów takich, jak w szczególności: woda, gaz, energetyka, teletechnika, kanalizacja sanitarna itp.; </w:t>
      </w:r>
    </w:p>
    <w:p w14:paraId="0F6308A7" w14:textId="77777777" w:rsidR="00F93400" w:rsidRPr="00F93400" w:rsidRDefault="00F93400" w:rsidP="00F93400">
      <w:pPr>
        <w:widowControl/>
        <w:autoSpaceDE/>
        <w:autoSpaceDN/>
        <w:spacing w:line="271" w:lineRule="auto"/>
        <w:jc w:val="both"/>
        <w:rPr>
          <w:sz w:val="24"/>
          <w:szCs w:val="24"/>
          <w:lang w:bidi="ar-SA"/>
        </w:rPr>
      </w:pPr>
      <w:r w:rsidRPr="00F93400">
        <w:rPr>
          <w:sz w:val="24"/>
          <w:szCs w:val="24"/>
          <w:lang w:bidi="ar-SA"/>
        </w:rPr>
        <w:t>Podziały nieruchomości potrzebnych do dostosowania istniejącego pasa drogowego do projektowanej geometrii drogi i projektowanych linii rozgraniczających pas drogi. Materiały wyjściowe do przeprowadzenia przez Zamawiającego oddzielnej procedury podziału nieruchomości (uzyskanie map prawnych - podziałowych) należy wykonać po ostatecznym zatwierdzeniu projektowanych linii rozgraniczających drogi powiatowej przez Zamawiającego.</w:t>
      </w:r>
    </w:p>
    <w:p w14:paraId="0DF6DC33" w14:textId="77777777" w:rsidR="00F93400" w:rsidRDefault="00F93400" w:rsidP="00F93400">
      <w:pPr>
        <w:widowControl/>
        <w:autoSpaceDE/>
        <w:autoSpaceDN/>
        <w:spacing w:line="271" w:lineRule="auto"/>
        <w:jc w:val="both"/>
        <w:rPr>
          <w:sz w:val="24"/>
          <w:szCs w:val="24"/>
          <w:lang w:bidi="ar-SA"/>
        </w:rPr>
      </w:pPr>
      <w:r w:rsidRPr="00F93400">
        <w:rPr>
          <w:sz w:val="24"/>
          <w:szCs w:val="24"/>
          <w:lang w:bidi="ar-SA"/>
        </w:rPr>
        <w:t xml:space="preserve">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w:t>
      </w:r>
    </w:p>
    <w:p w14:paraId="654FA8A9" w14:textId="3DFC2A7D" w:rsidR="00F93400" w:rsidRPr="00F93400" w:rsidRDefault="00F93400" w:rsidP="00F93400">
      <w:pPr>
        <w:widowControl/>
        <w:autoSpaceDE/>
        <w:autoSpaceDN/>
        <w:spacing w:line="271" w:lineRule="auto"/>
        <w:jc w:val="both"/>
        <w:rPr>
          <w:sz w:val="24"/>
          <w:szCs w:val="24"/>
          <w:lang w:bidi="ar-SA"/>
        </w:rPr>
      </w:pPr>
      <w:r w:rsidRPr="00F93400">
        <w:rPr>
          <w:sz w:val="24"/>
          <w:szCs w:val="24"/>
          <w:lang w:bidi="ar-SA"/>
        </w:rPr>
        <w:lastRenderedPageBreak/>
        <w:t>Opracowanie powinno zawierać również rysunek z zaznaczoną, zatwierdzoną przez Zamawiającego projektowaną linią rozgraniczająca w skali 1:500 sporządzoną na kopii mapy do celów projektowych</w:t>
      </w:r>
    </w:p>
    <w:p w14:paraId="072552D2" w14:textId="77777777" w:rsidR="00E0622E" w:rsidRDefault="00E0622E" w:rsidP="00F575E0">
      <w:pPr>
        <w:ind w:right="-26"/>
        <w:jc w:val="right"/>
        <w:rPr>
          <w:b/>
          <w:sz w:val="20"/>
        </w:rPr>
      </w:pPr>
    </w:p>
    <w:p w14:paraId="3DE6FEFB" w14:textId="4BF50338" w:rsidR="00F92F30" w:rsidRPr="00F92F30" w:rsidRDefault="00F92F30" w:rsidP="00F575E0">
      <w:pPr>
        <w:ind w:right="-26"/>
        <w:jc w:val="right"/>
        <w:rPr>
          <w:b/>
          <w:sz w:val="20"/>
        </w:rPr>
      </w:pPr>
      <w:r w:rsidRPr="00F92F30">
        <w:rPr>
          <w:b/>
          <w:sz w:val="20"/>
        </w:rPr>
        <w:t xml:space="preserve">Załącznik nr </w:t>
      </w:r>
      <w:r w:rsidR="00F93400">
        <w:rPr>
          <w:b/>
          <w:sz w:val="20"/>
        </w:rPr>
        <w:t>7</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rsidP="003E6C18">
      <w:pPr>
        <w:widowControl/>
        <w:numPr>
          <w:ilvl w:val="0"/>
          <w:numId w:val="12"/>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5" w:name="_Hlk158722706"/>
      <w:r w:rsidRPr="005C64CC">
        <w:rPr>
          <w:rFonts w:eastAsia="Arial"/>
        </w:rPr>
        <w:t>1</w:t>
      </w:r>
      <w:bookmarkEnd w:id="15"/>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49288328" w14:textId="3A5ECBA3" w:rsidR="00B05743" w:rsidRPr="00A955D0" w:rsidRDefault="00671FDA" w:rsidP="00A955D0">
      <w:pPr>
        <w:pStyle w:val="Akapitzlist"/>
        <w:spacing w:line="276" w:lineRule="auto"/>
        <w:ind w:left="142" w:right="-26" w:hanging="142"/>
        <w:rPr>
          <w:rFonts w:eastAsia="Arial"/>
        </w:rPr>
      </w:pPr>
      <w:r>
        <w:rPr>
          <w:rFonts w:eastAsia="Arial"/>
        </w:rPr>
        <w:t>1.</w:t>
      </w:r>
      <w:r w:rsidR="000E0256" w:rsidRPr="00671FDA">
        <w:rPr>
          <w:rFonts w:eastAsia="Arial"/>
        </w:rPr>
        <w:t xml:space="preserve">Zamawiający zleca, a Wykonawca przyjmuje do realizacji zadanie inwestycyjne pn.: </w:t>
      </w:r>
      <w:r w:rsidR="00A955D0" w:rsidRPr="00A955D0">
        <w:rPr>
          <w:rFonts w:eastAsia="Arial"/>
        </w:rPr>
        <w:t>Opracowanie  dokumentacji projektowej dla zadania pn.: „Rozbudowa drogi powiatowej nr 1929 R Pstrągowa – Strzyżów w km od ok. 0+100 do  km ok. 2+700”.</w:t>
      </w:r>
      <w:r w:rsidR="00B05743" w:rsidRPr="00A955D0">
        <w:rPr>
          <w:rFonts w:eastAsia="Arial"/>
        </w:rPr>
        <w:t xml:space="preserve"> Przedmiot zamówienia </w:t>
      </w:r>
      <w:r w:rsidR="00A955D0">
        <w:rPr>
          <w:rFonts w:eastAsia="Arial"/>
        </w:rPr>
        <w:t>obejmuje</w:t>
      </w:r>
      <w:r w:rsidR="00B05743" w:rsidRPr="00A955D0">
        <w:rPr>
          <w:rFonts w:eastAsia="Arial"/>
        </w:rPr>
        <w:t>:</w:t>
      </w:r>
    </w:p>
    <w:p w14:paraId="52E2A8AF" w14:textId="120DBDC7" w:rsidR="00B05743" w:rsidRPr="00B05743" w:rsidRDefault="00B05743" w:rsidP="00A955D0">
      <w:pPr>
        <w:pStyle w:val="Akapitzlist"/>
        <w:spacing w:line="276" w:lineRule="auto"/>
        <w:ind w:left="142" w:right="-26" w:hanging="142"/>
        <w:rPr>
          <w:rFonts w:eastAsia="Arial"/>
        </w:rPr>
      </w:pPr>
      <w:r w:rsidRPr="00B05743">
        <w:rPr>
          <w:rFonts w:eastAsia="Arial"/>
        </w:rPr>
        <w:t xml:space="preserve">a) Opracowanie kompleksowej dokumentacji projektowej w zakresie projektów budowlanych </w:t>
      </w:r>
      <w:r w:rsidR="00A955D0">
        <w:rPr>
          <w:rFonts w:eastAsia="Arial"/>
        </w:rPr>
        <w:br/>
      </w:r>
      <w:r w:rsidRPr="00B05743">
        <w:rPr>
          <w:rFonts w:eastAsia="Arial"/>
        </w:rPr>
        <w:t xml:space="preserve">i wykonawczych wraz z dokumentacją geodezyjno-prawną, decyzjami oraz ze wszystkimi uzgodnieniami i opiniami, dla przedsięwzięcia pn.: „Rozbudowa drogi powiatowej nr 1929 R Pstrągowa – Strzyżów w km od ok. 0+100 do  km ok. 2+700”, wraz z zabezpieczeniem lub przebudową urządzeń obcych kolidujących z rozbudowywaną drogą i obiektami inżynierskimi, umożliwiającej złożenie wniosku </w:t>
      </w:r>
      <w:r w:rsidR="00A955D0">
        <w:rPr>
          <w:rFonts w:eastAsia="Arial"/>
        </w:rPr>
        <w:br/>
      </w:r>
      <w:r w:rsidRPr="00B05743">
        <w:rPr>
          <w:rFonts w:eastAsia="Arial"/>
        </w:rPr>
        <w:t xml:space="preserve">i uzyskanie decyzji o zezwoleniu na realizację inwestycji drogowej (decyzja ZRID) w trybie ustawy z dnia 10 kwietnia 2003 r. o szczególnych zasadach przygotowania i realizacji inwestycji w zakresie dróg publicznych (t.j. Dz.U. z 2023 r. poz. 162 z późn. zm.) wraz z uzyskaniem wymaganych opinii do wniosku i przygotowaniem wniosku </w:t>
      </w:r>
      <w:r w:rsidR="005B1DB3">
        <w:rPr>
          <w:rFonts w:eastAsia="Arial"/>
        </w:rPr>
        <w:t>w</w:t>
      </w:r>
      <w:r w:rsidRPr="00B05743">
        <w:rPr>
          <w:rFonts w:eastAsia="Arial"/>
        </w:rPr>
        <w:t>raz z materiałami do wniosku o uzyskanie tej decyzji.</w:t>
      </w:r>
    </w:p>
    <w:p w14:paraId="5C6E23CE" w14:textId="34364446" w:rsidR="00B05743" w:rsidRPr="00B05743" w:rsidRDefault="00B05743" w:rsidP="00B05743">
      <w:pPr>
        <w:pStyle w:val="Akapitzlist"/>
        <w:spacing w:line="276" w:lineRule="auto"/>
        <w:ind w:left="142" w:right="-26" w:hanging="142"/>
        <w:rPr>
          <w:rFonts w:eastAsia="Arial"/>
        </w:rPr>
      </w:pPr>
      <w:r w:rsidRPr="00B05743">
        <w:rPr>
          <w:rFonts w:eastAsia="Arial"/>
        </w:rPr>
        <w:t xml:space="preserve">b) Opracowanie materiałów, niezbędnych do wydania decyzji o środowiskowych uwarunkowaniach wraz </w:t>
      </w:r>
      <w:r w:rsidR="005B1DB3">
        <w:rPr>
          <w:rFonts w:eastAsia="Arial"/>
        </w:rPr>
        <w:br/>
      </w:r>
      <w:r w:rsidRPr="00B05743">
        <w:rPr>
          <w:rFonts w:eastAsia="Arial"/>
        </w:rPr>
        <w:t>z jej uzyskaniem przez Wykonawcę.</w:t>
      </w:r>
    </w:p>
    <w:p w14:paraId="086074B3" w14:textId="77777777" w:rsidR="00B05743" w:rsidRPr="00B05743" w:rsidRDefault="00B05743" w:rsidP="00B05743">
      <w:pPr>
        <w:pStyle w:val="Akapitzlist"/>
        <w:spacing w:line="276" w:lineRule="auto"/>
        <w:ind w:left="142" w:right="-26" w:hanging="142"/>
        <w:rPr>
          <w:rFonts w:eastAsia="Arial"/>
        </w:rPr>
      </w:pPr>
      <w:r w:rsidRPr="00B05743">
        <w:rPr>
          <w:rFonts w:eastAsia="Arial"/>
        </w:rPr>
        <w:t>c) Opracowanie materiałów niezbędnych do uzyskania stosownej zgody wodno-prawnej/pozwolenia wodnoprawnego wraz z jej uzyskaniem przez Wykonawcę.</w:t>
      </w:r>
    </w:p>
    <w:p w14:paraId="7769A8DA" w14:textId="77777777" w:rsidR="00B05743" w:rsidRPr="00B05743" w:rsidRDefault="00B05743" w:rsidP="00B05743">
      <w:pPr>
        <w:pStyle w:val="Akapitzlist"/>
        <w:spacing w:line="276" w:lineRule="auto"/>
        <w:ind w:left="142" w:right="-26" w:hanging="142"/>
        <w:rPr>
          <w:rFonts w:eastAsia="Arial"/>
        </w:rPr>
      </w:pPr>
      <w:r w:rsidRPr="00B05743">
        <w:rPr>
          <w:rFonts w:eastAsia="Arial"/>
        </w:rPr>
        <w:t xml:space="preserve">d) Opracowanie materiałów niezbędnych do ogłoszenia przetargu na wykonanie robót budowlanych wymaganych przez prawo zamówień publicznych i późniejszą realizację zadania. </w:t>
      </w:r>
    </w:p>
    <w:p w14:paraId="2B7FAB62" w14:textId="77777777" w:rsidR="00B05743" w:rsidRPr="00B05743" w:rsidRDefault="00B05743" w:rsidP="00B05743">
      <w:pPr>
        <w:pStyle w:val="Akapitzlist"/>
        <w:spacing w:line="276" w:lineRule="auto"/>
        <w:ind w:left="142" w:right="-26" w:hanging="142"/>
        <w:rPr>
          <w:rFonts w:eastAsia="Arial"/>
        </w:rPr>
      </w:pPr>
      <w:r w:rsidRPr="00B05743">
        <w:rPr>
          <w:rFonts w:eastAsia="Arial"/>
        </w:rPr>
        <w:t xml:space="preserve">Dokumentacja winna zostać wykonana zgodnie z obowiązującymi przepisami prawa </w:t>
      </w:r>
    </w:p>
    <w:p w14:paraId="5BDE8F90" w14:textId="73121CEB" w:rsidR="00B05743" w:rsidRPr="00B05743" w:rsidRDefault="00B05743" w:rsidP="00B05743">
      <w:pPr>
        <w:pStyle w:val="Akapitzlist"/>
        <w:spacing w:line="276" w:lineRule="auto"/>
        <w:ind w:left="142" w:right="-26" w:hanging="142"/>
        <w:rPr>
          <w:rFonts w:eastAsia="Arial"/>
        </w:rPr>
      </w:pPr>
      <w:r w:rsidRPr="00B05743">
        <w:rPr>
          <w:rFonts w:eastAsia="Arial"/>
        </w:rPr>
        <w:t xml:space="preserve">tj. ustawą prawo budowlane (t.j. Dz. U. 2023 poz. 682 ze zm.), ustawą o drogach publicznych </w:t>
      </w:r>
      <w:r w:rsidR="00A955D0">
        <w:rPr>
          <w:rFonts w:eastAsia="Arial"/>
        </w:rPr>
        <w:br/>
      </w:r>
      <w:r w:rsidRPr="00B05743">
        <w:rPr>
          <w:rFonts w:eastAsia="Arial"/>
        </w:rPr>
        <w:t xml:space="preserve">(t.j. Dz. U. z 2023 r. poz. 645 ze zm.) i  rozporządzeniem Ministra Infrastruktury z dnia </w:t>
      </w:r>
    </w:p>
    <w:p w14:paraId="043673AA" w14:textId="18EC551E" w:rsidR="00B05743" w:rsidRPr="00B05743" w:rsidRDefault="00B05743" w:rsidP="00B05743">
      <w:pPr>
        <w:pStyle w:val="Akapitzlist"/>
        <w:spacing w:line="276" w:lineRule="auto"/>
        <w:ind w:left="142" w:right="-26" w:hanging="142"/>
        <w:rPr>
          <w:rFonts w:eastAsia="Arial"/>
        </w:rPr>
      </w:pPr>
      <w:r w:rsidRPr="00B05743">
        <w:rPr>
          <w:rFonts w:eastAsia="Arial"/>
        </w:rPr>
        <w:t xml:space="preserve">24 czerwca 2022 r. w sprawie przepisów techniczno- budowlanych dotyczących dróg publicznych </w:t>
      </w:r>
      <w:r w:rsidR="00A955D0">
        <w:rPr>
          <w:rFonts w:eastAsia="Arial"/>
        </w:rPr>
        <w:br/>
      </w:r>
      <w:r w:rsidRPr="00B05743">
        <w:rPr>
          <w:rFonts w:eastAsia="Arial"/>
        </w:rPr>
        <w:t>( Dz. U. z 2022 r. poz. 1518 ).</w:t>
      </w:r>
    </w:p>
    <w:p w14:paraId="37FFE6E6" w14:textId="76FEC58F" w:rsidR="00B05743" w:rsidRPr="00B05743" w:rsidRDefault="00B05743" w:rsidP="00A955D0">
      <w:pPr>
        <w:pStyle w:val="Akapitzlist"/>
        <w:spacing w:line="276" w:lineRule="auto"/>
        <w:ind w:left="0" w:right="-26" w:firstLine="0"/>
        <w:rPr>
          <w:rFonts w:eastAsia="Arial"/>
        </w:rPr>
      </w:pPr>
      <w:r w:rsidRPr="00B05743">
        <w:rPr>
          <w:rFonts w:eastAsia="Arial"/>
        </w:rPr>
        <w:t>Wykonawca jest zobowiązany do przedłożenia do uzgodnienia i zaakceptowania przez Zamawiającego</w:t>
      </w:r>
      <w:r w:rsidR="00A955D0">
        <w:rPr>
          <w:rFonts w:eastAsia="Arial"/>
        </w:rPr>
        <w:t xml:space="preserve"> </w:t>
      </w:r>
      <w:r w:rsidRPr="00B05743">
        <w:rPr>
          <w:rFonts w:eastAsia="Arial"/>
        </w:rPr>
        <w:t>wstępnych założeń koncepcyjnych rozbudowy drogi.</w:t>
      </w:r>
    </w:p>
    <w:p w14:paraId="6F49CA7C" w14:textId="7EF95F75" w:rsidR="00B05743" w:rsidRPr="00B05743" w:rsidRDefault="00B05743" w:rsidP="00B05743">
      <w:pPr>
        <w:pStyle w:val="Akapitzlist"/>
        <w:spacing w:line="276" w:lineRule="auto"/>
        <w:ind w:left="142" w:right="-26" w:hanging="142"/>
        <w:rPr>
          <w:rFonts w:eastAsia="Arial"/>
        </w:rPr>
      </w:pPr>
      <w:r w:rsidRPr="00B05743">
        <w:rPr>
          <w:rFonts w:eastAsia="Arial"/>
        </w:rPr>
        <w:t>Szczegółowy opis przedmiotu zamówienia zawiera załącznik</w:t>
      </w:r>
      <w:r w:rsidR="00B970E2">
        <w:rPr>
          <w:rFonts w:eastAsia="Arial"/>
        </w:rPr>
        <w:t xml:space="preserve"> 6</w:t>
      </w:r>
      <w:r w:rsidRPr="00B05743">
        <w:rPr>
          <w:rFonts w:eastAsia="Arial"/>
        </w:rPr>
        <w:t xml:space="preserve"> do swz</w:t>
      </w:r>
      <w:r w:rsidR="00A955D0">
        <w:rPr>
          <w:rFonts w:eastAsia="Arial"/>
        </w:rPr>
        <w:t>.</w:t>
      </w:r>
    </w:p>
    <w:p w14:paraId="7CE9FB71" w14:textId="77777777" w:rsidR="00B05743" w:rsidRPr="00B05743" w:rsidRDefault="00B05743" w:rsidP="00B05743">
      <w:pPr>
        <w:pStyle w:val="Akapitzlist"/>
        <w:spacing w:line="276" w:lineRule="auto"/>
        <w:ind w:left="142" w:right="-26" w:hanging="142"/>
        <w:rPr>
          <w:rFonts w:eastAsia="Arial"/>
        </w:rPr>
      </w:pPr>
      <w:r w:rsidRPr="00B05743">
        <w:rPr>
          <w:rFonts w:eastAsia="Arial"/>
        </w:rPr>
        <w:t xml:space="preserve">2.Nazwy i kody ze Wspólnego Słownika Zamówień (CPV) opisujące przedmiot zamówienia:   </w:t>
      </w:r>
    </w:p>
    <w:p w14:paraId="37601CC1" w14:textId="5CBB80BA" w:rsidR="00B05743" w:rsidRPr="00B05743" w:rsidRDefault="00B05743" w:rsidP="00A955D0">
      <w:pPr>
        <w:pStyle w:val="Akapitzlist"/>
        <w:spacing w:line="276" w:lineRule="auto"/>
        <w:ind w:left="142" w:right="-26" w:firstLine="0"/>
        <w:rPr>
          <w:rFonts w:eastAsia="Arial"/>
        </w:rPr>
      </w:pPr>
      <w:r w:rsidRPr="00B05743">
        <w:rPr>
          <w:rFonts w:eastAsia="Arial"/>
        </w:rPr>
        <w:t>Główny kod: 71-32-00-00 - Usługi inżynieryjne w zakresie projektowania</w:t>
      </w:r>
    </w:p>
    <w:p w14:paraId="7D3BF7F1" w14:textId="77777777" w:rsidR="00B05743" w:rsidRPr="00B05743" w:rsidRDefault="00B05743" w:rsidP="00B05743">
      <w:pPr>
        <w:pStyle w:val="Akapitzlist"/>
        <w:spacing w:line="276" w:lineRule="auto"/>
        <w:ind w:left="142" w:right="-26" w:hanging="142"/>
        <w:rPr>
          <w:rFonts w:eastAsia="Arial"/>
        </w:rPr>
      </w:pPr>
      <w:r w:rsidRPr="00B05743">
        <w:rPr>
          <w:rFonts w:eastAsia="Arial"/>
        </w:rPr>
        <w:t>Dodatkowy kod: 71-32-20-00-1 - Usługi inżynierii projektowej w zakresie inżynierii lądowej  i wodnej</w:t>
      </w:r>
    </w:p>
    <w:p w14:paraId="00A3E4F8" w14:textId="77777777" w:rsidR="00B05743" w:rsidRPr="00B05743" w:rsidRDefault="00B05743" w:rsidP="00B05743">
      <w:pPr>
        <w:pStyle w:val="Akapitzlist"/>
        <w:spacing w:line="276" w:lineRule="auto"/>
        <w:ind w:left="142" w:right="-26" w:hanging="142"/>
        <w:rPr>
          <w:rFonts w:eastAsia="Arial"/>
        </w:rPr>
      </w:pPr>
      <w:r w:rsidRPr="00B05743">
        <w:rPr>
          <w:rFonts w:eastAsia="Arial"/>
        </w:rPr>
        <w:lastRenderedPageBreak/>
        <w:t>3.Wykonawca zobowiązany jest zrealizować zamówienie na zasadach i warunkach opisanych we wzorze umowy, stanowiącej załącznik niniejszej SWZ.</w:t>
      </w:r>
    </w:p>
    <w:p w14:paraId="03EE2FB5" w14:textId="2D295592" w:rsidR="00B05743" w:rsidRPr="00A955D0" w:rsidRDefault="00B05743" w:rsidP="00A955D0">
      <w:pPr>
        <w:pStyle w:val="Akapitzlist"/>
        <w:spacing w:line="276" w:lineRule="auto"/>
        <w:ind w:left="142" w:right="-26" w:hanging="142"/>
        <w:rPr>
          <w:rFonts w:eastAsia="Arial"/>
        </w:rPr>
      </w:pPr>
      <w:r w:rsidRPr="00B05743">
        <w:rPr>
          <w:rFonts w:eastAsia="Arial"/>
        </w:rPr>
        <w:t>4.Zamawiający nie dopuszcza składanie ofert częściowych i wariantowyc</w:t>
      </w:r>
      <w:r w:rsidR="00A955D0">
        <w:rPr>
          <w:rFonts w:eastAsia="Arial"/>
        </w:rPr>
        <w:t>h</w:t>
      </w:r>
    </w:p>
    <w:p w14:paraId="63A8E8F7" w14:textId="77777777" w:rsidR="00B05743" w:rsidRPr="00B05743" w:rsidRDefault="00B05743" w:rsidP="00B05743">
      <w:pPr>
        <w:pStyle w:val="Akapitzlist"/>
        <w:spacing w:line="276" w:lineRule="auto"/>
        <w:ind w:left="142" w:right="-26" w:hanging="142"/>
        <w:rPr>
          <w:rFonts w:eastAsia="Arial"/>
        </w:rPr>
      </w:pPr>
      <w:r w:rsidRPr="00B05743">
        <w:rPr>
          <w:rFonts w:eastAsia="Arial"/>
        </w:rPr>
        <w:t>5.Zamawiający nie zastrzega obowiązku osobistego wykonania przez wykonawcę kluczowych części zamówienia na roboty budowlane.</w:t>
      </w:r>
    </w:p>
    <w:p w14:paraId="61FE2DE1" w14:textId="77777777" w:rsidR="00B05743" w:rsidRPr="00B05743" w:rsidRDefault="00B05743" w:rsidP="00B05743">
      <w:pPr>
        <w:pStyle w:val="Akapitzlist"/>
        <w:spacing w:line="276" w:lineRule="auto"/>
        <w:ind w:left="142" w:right="-26" w:hanging="142"/>
        <w:rPr>
          <w:rFonts w:eastAsia="Arial"/>
        </w:rPr>
      </w:pPr>
      <w:r w:rsidRPr="00B05743">
        <w:rPr>
          <w:rFonts w:eastAsia="Arial"/>
        </w:rPr>
        <w:t>6. Zamawiający nie dokonuje podziału zamówienia na części:</w:t>
      </w:r>
    </w:p>
    <w:p w14:paraId="0171E5DD" w14:textId="77777777" w:rsidR="00A955D0" w:rsidRDefault="00B05743" w:rsidP="00A955D0">
      <w:pPr>
        <w:pStyle w:val="Akapitzlist"/>
        <w:spacing w:line="276" w:lineRule="auto"/>
        <w:ind w:left="142" w:right="-26" w:firstLine="0"/>
        <w:rPr>
          <w:rFonts w:eastAsia="Arial"/>
        </w:rPr>
      </w:pPr>
      <w:r w:rsidRPr="00B05743">
        <w:rPr>
          <w:rFonts w:eastAsia="Arial"/>
        </w:rPr>
        <w:t xml:space="preserve">Przedmiotowe zamówienie nie jest dużym zamówieniem w rozumieniu dyrektywy UE gdyż według niej pojęciem dużego zamówienia jest zamówienie znacznie przekraczające tzw. progi unijne. Szacunkowa wartość zamówienia nie przekracza progów unijnych. 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56D48274" w14:textId="0BB271EF" w:rsidR="000E0256" w:rsidRPr="005C64CC" w:rsidRDefault="00A955D0" w:rsidP="00B05743">
      <w:pPr>
        <w:pStyle w:val="Akapitzlist"/>
        <w:spacing w:line="276" w:lineRule="auto"/>
        <w:ind w:left="142" w:right="-26" w:hanging="142"/>
        <w:rPr>
          <w:rFonts w:eastAsia="Arial"/>
        </w:rPr>
      </w:pPr>
      <w:r>
        <w:rPr>
          <w:rFonts w:eastAsia="Arial"/>
        </w:rPr>
        <w:t>7</w:t>
      </w:r>
      <w:r w:rsidR="00CC50C7">
        <w:rPr>
          <w:rFonts w:eastAsia="Arial"/>
        </w:rPr>
        <w:t>.</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399D244" w14:textId="343429EB" w:rsidR="00CC50C7" w:rsidRDefault="00CC50C7" w:rsidP="00F760FC">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7E06C3FA" w14:textId="161CE3BF" w:rsidR="000E0256" w:rsidRPr="00A955D0" w:rsidRDefault="00A955D0" w:rsidP="00A955D0">
      <w:pPr>
        <w:widowControl/>
        <w:autoSpaceDE/>
        <w:autoSpaceDN/>
        <w:spacing w:line="239" w:lineRule="auto"/>
        <w:ind w:right="-26" w:firstLine="284"/>
        <w:jc w:val="both"/>
        <w:rPr>
          <w:rFonts w:eastAsia="Arial"/>
          <w:szCs w:val="18"/>
        </w:rPr>
      </w:pPr>
      <w:r>
        <w:rPr>
          <w:rFonts w:eastAsia="Arial"/>
          <w:szCs w:val="18"/>
        </w:rPr>
        <w:t>1.1.</w:t>
      </w:r>
      <w:r w:rsidR="000E0256" w:rsidRPr="005B4D5B">
        <w:rPr>
          <w:rFonts w:eastAsia="Arial"/>
          <w:szCs w:val="18"/>
        </w:rPr>
        <w:t>Termin rozpoczęcia</w:t>
      </w:r>
      <w:r w:rsidR="000E0256">
        <w:rPr>
          <w:rFonts w:eastAsia="Arial"/>
          <w:szCs w:val="18"/>
        </w:rPr>
        <w:t xml:space="preserve"> zadania</w:t>
      </w:r>
      <w:r w:rsidR="000E0256" w:rsidRPr="005B4D5B">
        <w:rPr>
          <w:rFonts w:eastAsia="Arial"/>
          <w:szCs w:val="18"/>
        </w:rPr>
        <w:t xml:space="preserve">: </w:t>
      </w:r>
      <w:r w:rsidR="000E0256">
        <w:rPr>
          <w:rFonts w:eastAsia="Arial"/>
        </w:rPr>
        <w:t>z dniem podpisania umowy</w:t>
      </w:r>
      <w:r w:rsidR="000E0256" w:rsidRPr="00A955D0">
        <w:rPr>
          <w:rFonts w:eastAsia="Arial"/>
        </w:rPr>
        <w:t>.</w:t>
      </w:r>
    </w:p>
    <w:p w14:paraId="64994C39" w14:textId="4E996CCA" w:rsidR="000E0256" w:rsidRPr="00295E47" w:rsidRDefault="000E0256" w:rsidP="00F575E0">
      <w:pPr>
        <w:shd w:val="clear" w:color="auto" w:fill="FFFFFF"/>
        <w:spacing w:line="276" w:lineRule="auto"/>
        <w:ind w:left="709" w:right="-26" w:hanging="425"/>
        <w:jc w:val="both"/>
        <w:rPr>
          <w:b/>
        </w:rPr>
      </w:pPr>
      <w:r>
        <w:rPr>
          <w:rFonts w:eastAsia="Arial"/>
        </w:rPr>
        <w:t>1.</w:t>
      </w:r>
      <w:r w:rsidR="00A955D0">
        <w:rPr>
          <w:rFonts w:eastAsia="Arial"/>
        </w:rPr>
        <w:t>2.</w:t>
      </w:r>
      <w:r>
        <w:rPr>
          <w:rFonts w:eastAsia="Arial"/>
        </w:rPr>
        <w:t>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A955D0">
        <w:rPr>
          <w:b/>
        </w:rPr>
        <w:t>9</w:t>
      </w:r>
      <w:r w:rsidR="004F0704" w:rsidRPr="001B5042">
        <w:rPr>
          <w:b/>
        </w:rPr>
        <w:t xml:space="preserve"> </w:t>
      </w:r>
      <w:r w:rsidR="00A646E7">
        <w:rPr>
          <w:b/>
        </w:rPr>
        <w:t>miesięcy</w:t>
      </w:r>
      <w:r w:rsidR="004278A1">
        <w:rPr>
          <w:b/>
        </w:rPr>
        <w:t xml:space="preserve"> </w:t>
      </w:r>
      <w:r w:rsidR="00A82362">
        <w:rPr>
          <w:b/>
        </w:rPr>
        <w:t>o</w:t>
      </w:r>
      <w:r w:rsidR="004278A1">
        <w:rPr>
          <w:b/>
        </w:rPr>
        <w:t>d daty podpisania umowy.</w:t>
      </w:r>
    </w:p>
    <w:p w14:paraId="5B138897" w14:textId="5C0A00B4" w:rsidR="003E6C18" w:rsidRPr="003E6C18" w:rsidRDefault="003E6C18" w:rsidP="00B970E2">
      <w:pPr>
        <w:pStyle w:val="Akapitzlist"/>
        <w:numPr>
          <w:ilvl w:val="0"/>
          <w:numId w:val="29"/>
        </w:numPr>
        <w:ind w:left="284" w:hanging="284"/>
      </w:pPr>
      <w:bookmarkStart w:id="16" w:name="_Hlk160612289"/>
      <w:r w:rsidRPr="003E6C18">
        <w:t xml:space="preserve">Za termin zakończenia realizacji zamówienia przyjmuje się dzień </w:t>
      </w:r>
      <w:r w:rsidR="00B970E2" w:rsidRPr="00B970E2">
        <w:t>wszczęciu postępowania</w:t>
      </w:r>
      <w:r w:rsidR="00B970E2">
        <w:t xml:space="preserve"> </w:t>
      </w:r>
      <w:r w:rsidR="00B970E2" w:rsidRPr="00B970E2">
        <w:t>przez organ</w:t>
      </w:r>
      <w:r w:rsidR="00B970E2">
        <w:t xml:space="preserve"> </w:t>
      </w:r>
      <w:r w:rsidR="00B970E2" w:rsidRPr="00B970E2">
        <w:t>administracji architektoniczno- budowlanej o wydanie decyzji</w:t>
      </w:r>
      <w:r w:rsidR="00B970E2">
        <w:t>,</w:t>
      </w:r>
      <w:r w:rsidRPr="003E6C18">
        <w:t xml:space="preserve"> </w:t>
      </w:r>
      <w:r w:rsidR="00B970E2">
        <w:t xml:space="preserve">co będzie potwierdzeniem </w:t>
      </w:r>
      <w:r w:rsidR="00B970E2">
        <w:br/>
      </w:r>
      <w:bookmarkStart w:id="17" w:name="_Hlk160703568"/>
      <w:r w:rsidR="00B970E2">
        <w:t>prawidłowości sporządzonej dokumentacji</w:t>
      </w:r>
      <w:r w:rsidR="00DE43F6">
        <w:t xml:space="preserve"> przez Wykonawcę.</w:t>
      </w:r>
    </w:p>
    <w:bookmarkEnd w:id="16"/>
    <w:bookmarkEnd w:id="17"/>
    <w:p w14:paraId="483156BE" w14:textId="5EC561E1" w:rsidR="00927E56" w:rsidRPr="00F1252A" w:rsidRDefault="000E0256" w:rsidP="003E6C18">
      <w:pPr>
        <w:widowControl/>
        <w:numPr>
          <w:ilvl w:val="0"/>
          <w:numId w:val="2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8" w:name="page20"/>
      <w:bookmarkEnd w:id="18"/>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2198CE0B"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xml:space="preserve">, będzie wynagrodzenie w formie </w:t>
      </w:r>
      <w:r w:rsidR="007030D9">
        <w:t>ryczałt</w:t>
      </w:r>
      <w:r w:rsidRPr="00E75487">
        <w:t>owej.</w:t>
      </w:r>
    </w:p>
    <w:p w14:paraId="52F85D83" w14:textId="4DCA56B0" w:rsidR="007030D9" w:rsidRPr="007030D9" w:rsidRDefault="000E0256" w:rsidP="00032AD0">
      <w:pPr>
        <w:widowControl/>
        <w:numPr>
          <w:ilvl w:val="0"/>
          <w:numId w:val="30"/>
        </w:numPr>
        <w:shd w:val="clear" w:color="auto" w:fill="FFFFFF"/>
        <w:autoSpaceDE/>
        <w:autoSpaceDN/>
        <w:spacing w:line="276" w:lineRule="auto"/>
        <w:ind w:left="284" w:right="-26" w:hanging="284"/>
        <w:jc w:val="both"/>
        <w:rPr>
          <w:b/>
          <w:spacing w:val="-3"/>
        </w:rPr>
      </w:pPr>
      <w:r w:rsidRPr="007030D9">
        <w:rPr>
          <w:spacing w:val="-3"/>
        </w:rPr>
        <w:t xml:space="preserve">Wysokość wynagrodzenia </w:t>
      </w:r>
      <w:r w:rsidR="007030D9" w:rsidRPr="007030D9">
        <w:rPr>
          <w:spacing w:val="-3"/>
        </w:rPr>
        <w:t>za przedmiot umowy zgodnie z przedłożoną ofertą wynosi</w:t>
      </w:r>
      <w:r w:rsidRPr="007030D9">
        <w:rPr>
          <w:spacing w:val="-3"/>
        </w:rPr>
        <w:t xml:space="preserve"> </w:t>
      </w:r>
      <w:r w:rsidR="007E6BE6">
        <w:rPr>
          <w:spacing w:val="-3"/>
        </w:rPr>
        <w:t>:</w:t>
      </w:r>
    </w:p>
    <w:p w14:paraId="6F5ADF57" w14:textId="05ACD873" w:rsidR="000E0256" w:rsidRPr="007030D9" w:rsidRDefault="000E0256" w:rsidP="007030D9">
      <w:pPr>
        <w:widowControl/>
        <w:shd w:val="clear" w:color="auto" w:fill="FFFFFF"/>
        <w:autoSpaceDE/>
        <w:autoSpaceDN/>
        <w:spacing w:line="276" w:lineRule="auto"/>
        <w:ind w:left="284" w:right="-26" w:hanging="284"/>
        <w:jc w:val="both"/>
        <w:rPr>
          <w:b/>
          <w:spacing w:val="-3"/>
        </w:rPr>
      </w:pPr>
      <w:r w:rsidRPr="007030D9">
        <w:rPr>
          <w:b/>
          <w:spacing w:val="-3"/>
        </w:rPr>
        <w:t>netto:</w:t>
      </w:r>
      <w:r w:rsidRPr="007030D9">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78A3FB80" w14:textId="7075B5DC" w:rsidR="000E0256" w:rsidRPr="00DD2741" w:rsidRDefault="007E6BE6" w:rsidP="00F575E0">
      <w:pPr>
        <w:shd w:val="clear" w:color="auto" w:fill="FFFFFF"/>
        <w:adjustRightInd w:val="0"/>
        <w:spacing w:line="276" w:lineRule="auto"/>
        <w:ind w:left="284" w:right="-26" w:hanging="284"/>
        <w:jc w:val="both"/>
      </w:pPr>
      <w:r>
        <w:t>3</w:t>
      </w:r>
      <w:r w:rsidR="000E0256" w:rsidRPr="00DD2741">
        <w:t>. Ilekroć w umowie jest mowa o wynagrodzeniu umownym należy przez to rozumieć wynagrodzenie brutto, o którym mowa w § 3 ust. 2.</w:t>
      </w:r>
    </w:p>
    <w:p w14:paraId="45F45E01" w14:textId="0A17042B" w:rsidR="000E0256" w:rsidRDefault="007E6BE6" w:rsidP="00F575E0">
      <w:pPr>
        <w:shd w:val="clear" w:color="auto" w:fill="FFFFFF"/>
        <w:spacing w:line="276" w:lineRule="auto"/>
        <w:ind w:left="284" w:right="-26" w:hanging="284"/>
        <w:jc w:val="both"/>
      </w:pPr>
      <w:r>
        <w:t>4</w:t>
      </w:r>
      <w:r w:rsidR="000E0256" w:rsidRPr="00DD2741">
        <w:t>.</w:t>
      </w:r>
      <w:r w:rsidR="00F1252A">
        <w:t xml:space="preserve"> </w:t>
      </w:r>
      <w:r w:rsidR="000E0256" w:rsidRPr="00DD2741">
        <w:t xml:space="preserve">Przyjęta stawka VAT do wyliczenia wynagrodzenia kosztorysowego (brutto) ustalona została </w:t>
      </w:r>
      <w:r w:rsidR="000E0256" w:rsidRPr="00DD2741">
        <w:br/>
        <w:t>w oparciu o przepisy ustawy o podatku od towarów i usług obowiązujące w dniu złożenia oferty.</w:t>
      </w:r>
    </w:p>
    <w:p w14:paraId="11F2001C" w14:textId="5B5FA464" w:rsidR="00073277" w:rsidRPr="00DD2741" w:rsidRDefault="007E6BE6" w:rsidP="00F575E0">
      <w:pPr>
        <w:shd w:val="clear" w:color="auto" w:fill="FFFFFF"/>
        <w:spacing w:line="276" w:lineRule="auto"/>
        <w:ind w:left="284" w:right="-26" w:hanging="284"/>
        <w:jc w:val="both"/>
      </w:pPr>
      <w:r>
        <w:t>5</w:t>
      </w:r>
      <w:r w:rsidR="00073277">
        <w:t xml:space="preserve">. Wykonawca oświadcza, iż cena ofertowa stanowiąca wynagrodzenie umowne, o którym mowa </w:t>
      </w:r>
      <w:r>
        <w:br/>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08450864" w:rsidR="000E0256" w:rsidRDefault="007E6BE6" w:rsidP="00F1252A">
      <w:pPr>
        <w:shd w:val="clear" w:color="auto" w:fill="FFFFFF"/>
        <w:tabs>
          <w:tab w:val="left" w:pos="9000"/>
        </w:tabs>
        <w:spacing w:line="276" w:lineRule="auto"/>
        <w:ind w:left="284" w:right="-26" w:hanging="284"/>
        <w:jc w:val="both"/>
      </w:pPr>
      <w:r>
        <w:t>6</w:t>
      </w:r>
      <w:r w:rsidR="000E0256" w:rsidRPr="00DD2741">
        <w:t>. Przy wystawianiu faktury zostanie zastosowana stawka podatku od towarów i usług obowiązująca</w:t>
      </w:r>
      <w:r w:rsidR="000E0256" w:rsidRPr="00DD2741">
        <w:br/>
        <w:t>w dniu jej wystawienia (w dniu powstania obowiązku podatkowego).</w:t>
      </w:r>
    </w:p>
    <w:p w14:paraId="08ED8F2C" w14:textId="409D0D6D" w:rsidR="007E6BE6" w:rsidRPr="007E6BE6" w:rsidRDefault="007E6BE6" w:rsidP="007E6BE6">
      <w:pPr>
        <w:shd w:val="clear" w:color="auto" w:fill="FFFFFF"/>
        <w:spacing w:line="276" w:lineRule="auto"/>
        <w:ind w:left="284" w:right="-26" w:hanging="284"/>
        <w:jc w:val="both"/>
        <w:rPr>
          <w:b/>
          <w:bCs/>
          <w:u w:val="single"/>
        </w:rPr>
      </w:pPr>
      <w:r>
        <w:t xml:space="preserve">7. </w:t>
      </w:r>
      <w:r w:rsidRPr="007E6BE6">
        <w:rPr>
          <w:b/>
          <w:bCs/>
          <w:u w:val="single"/>
        </w:rPr>
        <w:t xml:space="preserve">Klauzule waloryzacyjne </w:t>
      </w:r>
    </w:p>
    <w:p w14:paraId="1C9A35A0" w14:textId="199BF818" w:rsidR="007E6BE6" w:rsidRPr="007E6BE6" w:rsidRDefault="007E6BE6" w:rsidP="007E6BE6">
      <w:pPr>
        <w:shd w:val="clear" w:color="auto" w:fill="FFFFFF"/>
        <w:spacing w:line="276" w:lineRule="auto"/>
        <w:ind w:left="284" w:right="-26" w:hanging="284"/>
        <w:jc w:val="both"/>
      </w:pPr>
      <w:r w:rsidRPr="007E6BE6">
        <w:t xml:space="preserve">1) W związku z tym, że umowa udzielenie zamówienia publicznego zawierana jest na okres dłuższy niż </w:t>
      </w:r>
      <w:r>
        <w:t>6</w:t>
      </w:r>
      <w:r w:rsidRPr="007E6BE6">
        <w:t xml:space="preserve"> m</w:t>
      </w:r>
      <w:r w:rsidR="00F37E3D">
        <w:t>iesięcy</w:t>
      </w:r>
      <w:r w:rsidRPr="007E6BE6">
        <w:t xml:space="preserve">, dlatego Zamawiający dopuszcza możliwość zmiany należnego Wykonawcy wynagrodzenia </w:t>
      </w:r>
      <w:r>
        <w:br/>
      </w:r>
      <w:r w:rsidRPr="007E6BE6">
        <w:t>o którym mowa w § 3 ust. 2 umowy. Konieczność wprowadzenia postanowień dopuszczających możliwość zmiany umowy podyktowana jest zapisami ustawy pzp określonymi w art. 436</w:t>
      </w:r>
      <w:r w:rsidRPr="007E6BE6">
        <w:br/>
        <w:t xml:space="preserve"> pkt 4 lit b): </w:t>
      </w:r>
    </w:p>
    <w:p w14:paraId="6307ECCB" w14:textId="77777777" w:rsidR="007E6BE6" w:rsidRPr="007E6BE6" w:rsidRDefault="007E6BE6" w:rsidP="007E6BE6">
      <w:pPr>
        <w:shd w:val="clear" w:color="auto" w:fill="FFFFFF"/>
        <w:spacing w:line="276" w:lineRule="auto"/>
        <w:ind w:left="284" w:right="-26"/>
        <w:jc w:val="both"/>
      </w:pPr>
      <w:r w:rsidRPr="007E6BE6">
        <w:t xml:space="preserve">zasady wprowadzania zmian wysokości wynagrodzenia w przypadku zmiany: </w:t>
      </w:r>
    </w:p>
    <w:p w14:paraId="421402BF" w14:textId="77777777" w:rsidR="007E6BE6" w:rsidRPr="007E6BE6" w:rsidRDefault="007E6BE6" w:rsidP="007E6BE6">
      <w:pPr>
        <w:shd w:val="clear" w:color="auto" w:fill="FFFFFF"/>
        <w:spacing w:line="276" w:lineRule="auto"/>
        <w:ind w:left="284" w:right="-26"/>
        <w:jc w:val="both"/>
      </w:pPr>
      <w:r w:rsidRPr="007E6BE6">
        <w:t xml:space="preserve">‒ stawki podatku od towarów i usług oraz podatku akcyzowego; w zależności od faktu czy stawka podatku została podwyższona czy zmniejszona wynagrodzenie całkowite Wykonawcy może ulec </w:t>
      </w:r>
      <w:r w:rsidRPr="007E6BE6">
        <w:lastRenderedPageBreak/>
        <w:t>zmianie, obniżone lub zwiększone. Zwiększenie wynagrodzenia możliwe będzie tylko w przypadku wykazania przez Wykonawcę, iż ta zmiana ma bezpośredni wpływ na wykonanie przedmiotu zamówienia. Udowodnienie wpływu zmian musi odnosić się do oferty Wykonawcy i szczegółowo uzasadniać wzrost wysokości wynagrodzenia oraz przedstawić faktycznie rzeczywisty wpływ na wysokość wynagrodzenia Wykonawcy , zmiany ustawowej stawki podatku od towarów i usług czy podatku akcyzowego.</w:t>
      </w:r>
    </w:p>
    <w:p w14:paraId="14BA3733" w14:textId="77777777" w:rsidR="007E6BE6" w:rsidRPr="007E6BE6" w:rsidRDefault="007E6BE6" w:rsidP="007E6BE6">
      <w:pPr>
        <w:shd w:val="clear" w:color="auto" w:fill="FFFFFF"/>
        <w:spacing w:line="276" w:lineRule="auto"/>
        <w:ind w:left="284" w:right="-26"/>
        <w:jc w:val="both"/>
      </w:pPr>
      <w:r w:rsidRPr="007E6BE6">
        <w:t xml:space="preserve">‒ wysokości minimalnego wynagrodzenia za pracę albo wysokości minimalnej stawki godzinowej, ustalonych na podstawie ustawy z dnia 10 października 2002 r. o minimalnym wynagrodzeniu za pracę; w przypadku wykazania, iż zmiana ta wpływa na koszty wykonania przedmiotu zamówienia. Wynagrodzenie Wykonawcy może zostać zmienione gdy Wykonawca szczegółowo uzasadni wpływ powyższego na zwiększone koszty wykonania zamówienia tj. zmiana wysokości minimalnego wynagrodzenia za pracę albo wysokości minimalnej stawki godzinowej.   </w:t>
      </w:r>
    </w:p>
    <w:p w14:paraId="46E462E3" w14:textId="77777777" w:rsidR="007E6BE6" w:rsidRPr="007E6BE6" w:rsidRDefault="007E6BE6" w:rsidP="007E6BE6">
      <w:pPr>
        <w:shd w:val="clear" w:color="auto" w:fill="FFFFFF"/>
        <w:spacing w:line="276" w:lineRule="auto"/>
        <w:ind w:left="284" w:right="-26"/>
        <w:jc w:val="both"/>
      </w:pPr>
      <w:r w:rsidRPr="007E6BE6">
        <w:t>‒ zasad podlegania ubezpieczeniom społecznym lub ubezpieczeniu zdrowotnemu lub wysokości stawki składki na ubezpieczenia społeczne lub ubezpieczenie zdrowotne; wówczas gdy Wykonawca wykaże, iż zmiana wpływa na koszt wykonania przedmiotu umowy i odnosi się do złożonej oferty Wykonawcy. Wykonawca uzasadni zmiany wysokości wynagrodzenia przedstawiając faktycznie rzeczywisty wpływ zmian w ubezpieczeniu społecznym lub ubezpieczeniu zdrowotnym czy też wysokości stawki na ubezpieczenie społeczne i zdrowotne.</w:t>
      </w:r>
    </w:p>
    <w:p w14:paraId="42B2839E" w14:textId="77777777" w:rsidR="007E6BE6" w:rsidRPr="007E6BE6" w:rsidRDefault="007E6BE6" w:rsidP="007E6BE6">
      <w:pPr>
        <w:shd w:val="clear" w:color="auto" w:fill="FFFFFF"/>
        <w:spacing w:line="276" w:lineRule="auto"/>
        <w:ind w:left="284" w:right="-26"/>
        <w:jc w:val="both"/>
      </w:pPr>
      <w:r w:rsidRPr="007E6BE6">
        <w:t xml:space="preserve">‒ zasad gromadzenia i wysokości wpłat do pracowniczych planów kapitałowych, o których mowa </w:t>
      </w:r>
      <w:r w:rsidRPr="007E6BE6">
        <w:br/>
        <w:t xml:space="preserve">w ustawie z dnia 4 października 2018 r. o pracowniczych planach kapitałowych (Dz. U. z 2020 r. poz. 1342); w przypadku wykazania przez Wykonawcę, iż zmiana ta wpływa na koszty przedmiotu umowy zawartej o udzielenie zamówienia publicznego. Wynagrodzenie Wykonawcy może zostać zmienione po szczegółowym uzasadnieniu postulowanej wysokości wynagrodzenia oraz przedstawieniu faktycznego i rzeczywistego wpływu na koszty wykonania zamówienia poprzez zmianę zasad gromadzenia i wysokości wpłat do PPK.  </w:t>
      </w:r>
    </w:p>
    <w:p w14:paraId="5570267B" w14:textId="77777777" w:rsidR="007E6BE6" w:rsidRPr="007E6BE6" w:rsidRDefault="007E6BE6" w:rsidP="007E6BE6">
      <w:pPr>
        <w:shd w:val="clear" w:color="auto" w:fill="FFFFFF"/>
        <w:spacing w:line="276" w:lineRule="auto"/>
        <w:ind w:left="284" w:right="-26"/>
        <w:jc w:val="both"/>
      </w:pPr>
      <w:r w:rsidRPr="007E6BE6">
        <w:t>‒ jeżeli zmiany te będą miały wpływ na koszty wykonania zamówienia przez wykonawcę.</w:t>
      </w:r>
    </w:p>
    <w:p w14:paraId="4A810D9B" w14:textId="14DBEC47" w:rsidR="007E6BE6" w:rsidRPr="007E6BE6" w:rsidRDefault="007E6BE6" w:rsidP="005D2A45">
      <w:pPr>
        <w:shd w:val="clear" w:color="auto" w:fill="FFFFFF"/>
        <w:spacing w:line="276" w:lineRule="auto"/>
        <w:ind w:left="284" w:right="-26" w:hanging="284"/>
        <w:jc w:val="both"/>
      </w:pPr>
      <w:r w:rsidRPr="007E6BE6">
        <w:t xml:space="preserve">2) Waloryzacja wynagrodzenia Wykonawcy w przypadkach opisanych powyżej będzie mogła nastąpić jeżeli zmiany te będą powodowały wzrost lub zmniejszenie kosztów niewykonanych </w:t>
      </w:r>
      <w:r>
        <w:t>usług</w:t>
      </w:r>
      <w:r w:rsidRPr="007E6BE6">
        <w:t xml:space="preserve"> o więcej niż </w:t>
      </w:r>
      <w:r>
        <w:t>10</w:t>
      </w:r>
      <w:r w:rsidRPr="007E6BE6">
        <w:t xml:space="preserve"> % wynagrodzenia przewidzianego do realizacji. Zmiana wynagrodzenia Wykonawcy będzie dotyczyć tylko </w:t>
      </w:r>
      <w:r w:rsidR="005D2A45">
        <w:t xml:space="preserve">usług </w:t>
      </w:r>
      <w:r w:rsidRPr="007E6BE6">
        <w:t>realizowanych po wejściu w życie określonej zmiany</w:t>
      </w:r>
      <w:r w:rsidR="005D2A45">
        <w:t>,</w:t>
      </w:r>
      <w:r w:rsidRPr="007E6BE6">
        <w:t xml:space="preserve"> o której mowa powyżej </w:t>
      </w:r>
      <w:r w:rsidR="005D2A45">
        <w:br/>
      </w:r>
      <w:r w:rsidRPr="007E6BE6">
        <w:t xml:space="preserve">i jeżeli będzie ona miała wpływ na koszty wykonania zamówienia. Wpływ ten zostanie przez Wykonawcę wykazany w sposób konkretny i rzeczywisty. W ramach wykazania tego wpływu należy przedstawić kalkulacje kosztów wykonania zamówienia z uwzględnieniem zaistniałej zmiany będącej podstawą składanego wniosku pozwalającą na porównanie danych kalkulacyjnych stosowanych do przygotowania oferty. Zamawiający zobowiązuje się do pokrycia maksymalnie 50% zwiększonych </w:t>
      </w:r>
      <w:r w:rsidR="005D2A45">
        <w:br/>
      </w:r>
      <w:r w:rsidRPr="007E6BE6">
        <w:t xml:space="preserve">w wyniku zmian o którym mowa w pkt 1) kosztów wykonania zamówienia. </w:t>
      </w:r>
    </w:p>
    <w:p w14:paraId="53F3D3BE" w14:textId="49842AEA" w:rsidR="007E6BE6" w:rsidRPr="007E6BE6" w:rsidRDefault="007E6BE6" w:rsidP="007E6BE6">
      <w:pPr>
        <w:shd w:val="clear" w:color="auto" w:fill="FFFFFF"/>
        <w:spacing w:line="276" w:lineRule="auto"/>
        <w:ind w:left="284" w:right="-26" w:hanging="284"/>
        <w:jc w:val="both"/>
      </w:pPr>
      <w:r w:rsidRPr="007E6BE6">
        <w:t xml:space="preserve"> </w:t>
      </w:r>
      <w:r w:rsidR="005D2A45">
        <w:t>3</w:t>
      </w:r>
      <w:r w:rsidRPr="007E6BE6">
        <w:t>)</w:t>
      </w:r>
      <w:r w:rsidR="005D2A45">
        <w:t xml:space="preserve"> </w:t>
      </w:r>
      <w:r w:rsidRPr="007E6BE6">
        <w:t xml:space="preserve">Zamawiający dopuszcza możliwość zmiany wysokości wynagrodzenia, o którym mowa </w:t>
      </w:r>
      <w:r w:rsidRPr="007E6BE6">
        <w:br/>
        <w:t xml:space="preserve">w § 3 ust. 2., w przypadku, gdy konieczność wprowadzenia zmian podyktowana jest zmianą cen materiałów lub kosztów związanych z realizacją zamówienia względem cen lub kosztów przyjętych </w:t>
      </w:r>
      <w:r w:rsidR="005D2A45">
        <w:br/>
      </w:r>
      <w:r w:rsidRPr="007E6BE6">
        <w:t xml:space="preserve">i uwzględnionych w wynagrodzeniu Wykonawcy wynikającym z oferty. Zastrzega się przy tym, iż waloryzacja wynagrodzenia będzie mogła zostać dokonana w przypadku zaistnienia zmian istotnych </w:t>
      </w:r>
      <w:r w:rsidR="005D2A45">
        <w:br/>
      </w:r>
      <w:r w:rsidRPr="007E6BE6">
        <w:t xml:space="preserve">w kontekście poziomu cen i kosztów o wysokości </w:t>
      </w:r>
      <w:r w:rsidR="005D2A45">
        <w:t>5</w:t>
      </w:r>
      <w:r w:rsidRPr="007E6BE6">
        <w:t xml:space="preserve">% ponad wartość wskaźnika GUS. </w:t>
      </w:r>
    </w:p>
    <w:p w14:paraId="4C0EF118" w14:textId="02BA3CC4" w:rsidR="007E6BE6" w:rsidRPr="007E6BE6" w:rsidRDefault="007E6BE6" w:rsidP="007E6BE6">
      <w:pPr>
        <w:shd w:val="clear" w:color="auto" w:fill="FFFFFF"/>
        <w:spacing w:line="276" w:lineRule="auto"/>
        <w:ind w:left="284" w:right="-26" w:hanging="284"/>
        <w:jc w:val="both"/>
      </w:pPr>
      <w:r w:rsidRPr="007E6BE6">
        <w:t xml:space="preserve">4) Zmiana wynagrodzenia na podstawie pkt 3) może zostać dokonana w przypadku, gdy w skali roku poziom zmiany cen materiałów lub kosztów powodować będzie zmianę kosztów o więcej niż </w:t>
      </w:r>
      <w:r w:rsidR="005D2A45">
        <w:t>5</w:t>
      </w:r>
      <w:r w:rsidRPr="007E6BE6">
        <w:t>%.</w:t>
      </w:r>
    </w:p>
    <w:p w14:paraId="153F17CD" w14:textId="742F25C1" w:rsidR="007E6BE6" w:rsidRPr="00CF3AB7" w:rsidRDefault="007E6BE6" w:rsidP="00283BE8">
      <w:pPr>
        <w:shd w:val="clear" w:color="auto" w:fill="FFFFFF"/>
        <w:spacing w:line="276" w:lineRule="auto"/>
        <w:ind w:left="284" w:right="-26"/>
        <w:jc w:val="both"/>
      </w:pPr>
      <w:r w:rsidRPr="007E6BE6">
        <w:t xml:space="preserve">– w przypadku zmiany cen lub kosztów nieprzekraczającej przedmiotowego wskaźnika </w:t>
      </w:r>
      <w:r w:rsidR="005D2A45">
        <w:br/>
        <w:t>5</w:t>
      </w:r>
      <w:r w:rsidRPr="007E6BE6">
        <w:t xml:space="preserve">% waloryzacja nie będzie miała zastosowania. Zmiana ceny materiałów lub kosztów winna mieć bezpośredni i rzeczywisty wpływ na koszt wykonania zamówienia, co winno zostać wykazane we wniosku o dokonanie zmiany wynagrodzenia. Waloryzacja wynagrodzenia (w przypadku zaistnienia okoliczności uprawniających do dokonania takiej zmiany – wedle powyższego) będzie dokonywana </w:t>
      </w:r>
      <w:r w:rsidRPr="007E6BE6">
        <w:br/>
        <w:t xml:space="preserve">w oparciu o średnioroczny wskaźnik cen towarów i usług konsumpcyjnych określony </w:t>
      </w:r>
      <w:r w:rsidRPr="007E6BE6">
        <w:br/>
        <w:t xml:space="preserve">w Komunikacie Prezesa Głównego Urzędu Statystycznego i ogłaszanego w Dzienniku Urzędowym RP </w:t>
      </w:r>
      <w:r w:rsidRPr="007E6BE6">
        <w:lastRenderedPageBreak/>
        <w:t xml:space="preserve">Monitor Polski, przy czym pierwsza waloryzacja wynagrodzenia Wykonawcy może nastąpić najwcześniej po upływie </w:t>
      </w:r>
      <w:r w:rsidR="005D2A45">
        <w:t>6</w:t>
      </w:r>
      <w:r w:rsidRPr="007E6BE6">
        <w:t xml:space="preserve"> miesięcy obowiązywania umowy i o nie więcej niż wskaźnik za rok ubiegły. Podwyższenie wynagrodzenia Wykonawcy będzie mogło nastąpić na wniosek Wykonawcy złożony najwcześniej po upływie </w:t>
      </w:r>
      <w:r w:rsidR="005D2A45">
        <w:t>6</w:t>
      </w:r>
      <w:r w:rsidRPr="007E6BE6">
        <w:t xml:space="preserve"> miesięcy od dnia zawarcia umowy oraz przy zaistnieniu wzrostu wskaźnika waloryzacji określonego powyżej o co najmniej </w:t>
      </w:r>
      <w:r w:rsidR="005D2A45">
        <w:t>5</w:t>
      </w:r>
      <w:r w:rsidRPr="007E6BE6">
        <w:t xml:space="preserve">% za rok ubiegły. Waloryzacja dokonana na wniosek Wykonawcy nastąpi tylko i wyłącznie w przypadku, gdy Wykonawca na dzień złożenia wniosku </w:t>
      </w:r>
      <w:r w:rsidR="005D2A45">
        <w:br/>
      </w:r>
      <w:r w:rsidRPr="007E6BE6">
        <w:t xml:space="preserve">o waloryzację realizuje przedmiot umowy. Maksymalna wartość zmiany wynagrodzenia Wykonawcy, jaką dopuszcza Zamawiający w efekcie zastosowania postanowień o zasadach wprowadzania zmian wysokości wynagrodzenia w wyniku waloryzacji, o której mowa w pkt 3, wynosi </w:t>
      </w:r>
      <w:r w:rsidR="005D2A45">
        <w:t>2</w:t>
      </w:r>
      <w:r w:rsidRPr="007E6BE6">
        <w:t xml:space="preserve">% wynagrodzenia Wykonawcy określonego w ofercie, tzn. limit zmian wynagrodzenia Wykonawcy z tytułu zaistnienia zmian, o których mowa w pkt 3, wynosi </w:t>
      </w:r>
      <w:r w:rsidR="005D2A45">
        <w:t>2</w:t>
      </w:r>
      <w:r w:rsidRPr="007E6BE6">
        <w:t xml:space="preserve">% wynagrodzenia umownego (wynikającego z oferty Wykonawcy) i maksymalna łączna wartość zmian wynagrodzenia Wykonawcy z tego tytułu nie może być wyższa niż </w:t>
      </w:r>
      <w:r w:rsidR="005D2A45">
        <w:t>2</w:t>
      </w:r>
      <w:r w:rsidRPr="007E6BE6">
        <w:t xml:space="preserve"> % wynagrodzenia umownego (wynikającego z oferty Wykonawcy). Powyżej przedmiotowego limitu waloryzacja nie będzie miała zastosowania. </w:t>
      </w:r>
    </w:p>
    <w:p w14:paraId="3FB89D86" w14:textId="5368A296" w:rsid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678FDEBB" w14:textId="518932EB" w:rsidR="005D2A45" w:rsidRDefault="005D2A45" w:rsidP="008A6209">
      <w:pPr>
        <w:shd w:val="clear" w:color="auto" w:fill="FFFFFF"/>
        <w:spacing w:line="276" w:lineRule="auto"/>
        <w:ind w:left="142" w:right="-26" w:hanging="142"/>
        <w:jc w:val="both"/>
      </w:pPr>
      <w:r>
        <w:t>1.</w:t>
      </w:r>
      <w:r w:rsidRPr="007C6E5E">
        <w:t xml:space="preserve">Rozliczenie Wykonawcy za </w:t>
      </w:r>
      <w:r>
        <w:t>wykonanie przedmiotu zamówienia</w:t>
      </w:r>
      <w:r w:rsidRPr="007C6E5E">
        <w:t xml:space="preserve"> będzie się odbywało n</w:t>
      </w:r>
      <w:r>
        <w:t xml:space="preserve">a podstawie </w:t>
      </w:r>
      <w:r>
        <w:br/>
        <w:t xml:space="preserve">3 faktur, 2 faktur częściowych oraz faktury końcowej </w:t>
      </w:r>
      <w:r w:rsidRPr="007C6E5E">
        <w:t xml:space="preserve">wystawionej po zakończeniu i odbiorze przedmiotu zamówienia. </w:t>
      </w:r>
    </w:p>
    <w:p w14:paraId="2A3CEE2F" w14:textId="77777777" w:rsidR="00685782" w:rsidRDefault="005D2A45" w:rsidP="008A6209">
      <w:pPr>
        <w:shd w:val="clear" w:color="auto" w:fill="FFFFFF"/>
        <w:spacing w:line="276" w:lineRule="auto"/>
        <w:ind w:left="142" w:right="-26"/>
        <w:jc w:val="both"/>
      </w:pPr>
      <w:r>
        <w:t xml:space="preserve">Pierwsza faktura częściowa zostanie wystawiona przez Wykonawcę po zrealizowaniu </w:t>
      </w:r>
      <w:bookmarkStart w:id="19" w:name="_Hlk160616897"/>
      <w:r>
        <w:t xml:space="preserve">części zamówienia </w:t>
      </w:r>
      <w:bookmarkEnd w:id="19"/>
    </w:p>
    <w:p w14:paraId="1560A76B" w14:textId="4FAC1197" w:rsidR="005D2A45" w:rsidRDefault="00685782" w:rsidP="008A6209">
      <w:pPr>
        <w:shd w:val="clear" w:color="auto" w:fill="FFFFFF"/>
        <w:spacing w:line="276" w:lineRule="auto"/>
        <w:ind w:left="142" w:right="-26"/>
        <w:jc w:val="both"/>
      </w:pPr>
      <w:r>
        <w:t>w wysokości stanowiącej 30 %</w:t>
      </w:r>
      <w:r w:rsidR="005D2A45">
        <w:t xml:space="preserve"> całkowitej wartości za</w:t>
      </w:r>
      <w:r>
        <w:t>mówienia</w:t>
      </w:r>
      <w:r w:rsidR="001D385D">
        <w:t xml:space="preserve"> brutto</w:t>
      </w:r>
      <w:r>
        <w:t xml:space="preserve"> dotyczącej opracowania koncepcji zagospodarowania terenu,</w:t>
      </w:r>
      <w:r w:rsidR="001D385D">
        <w:t xml:space="preserve"> </w:t>
      </w:r>
      <w:r>
        <w:t>wykonani</w:t>
      </w:r>
      <w:r w:rsidR="001D385D">
        <w:t>a</w:t>
      </w:r>
      <w:r>
        <w:t xml:space="preserve"> dokumentacji geotechnicznej oraz </w:t>
      </w:r>
      <w:r w:rsidR="00DE43F6">
        <w:t xml:space="preserve">uzyskania warunków, </w:t>
      </w:r>
      <w:r>
        <w:t>opracowani</w:t>
      </w:r>
      <w:r w:rsidR="001D385D">
        <w:t>a i uzgodnienia</w:t>
      </w:r>
      <w:r>
        <w:t xml:space="preserve"> projektów przebudowy lub zabezpieczenia urządzeń infrastruktury technicznej niezwiązanej z potrzebami zarządzania drogami, kolidujących z inwestycją</w:t>
      </w:r>
      <w:r w:rsidR="00F37E3D">
        <w:t>,</w:t>
      </w:r>
      <w:r w:rsidR="00153C7C">
        <w:t xml:space="preserve"> o których mowa </w:t>
      </w:r>
      <w:r w:rsidR="00DE43F6">
        <w:br/>
      </w:r>
      <w:r w:rsidR="00153C7C">
        <w:t>w szczegółowym opisie przedmiotu zamówienia.</w:t>
      </w:r>
    </w:p>
    <w:p w14:paraId="04EF943B" w14:textId="37729311" w:rsidR="001D385D" w:rsidRDefault="005D2A45" w:rsidP="008A6209">
      <w:pPr>
        <w:shd w:val="clear" w:color="auto" w:fill="FFFFFF"/>
        <w:spacing w:line="276" w:lineRule="auto"/>
        <w:ind w:left="142" w:right="-26"/>
        <w:jc w:val="both"/>
      </w:pPr>
      <w:r>
        <w:t>Druga faktura częściowa</w:t>
      </w:r>
      <w:r w:rsidRPr="001F2575">
        <w:t xml:space="preserve"> </w:t>
      </w:r>
      <w:r>
        <w:t xml:space="preserve">zostanie wystawiona przez Wykonawcę po zrealizowaniu </w:t>
      </w:r>
      <w:r w:rsidR="001D385D" w:rsidRPr="001D385D">
        <w:t>części zamówienia</w:t>
      </w:r>
      <w:r>
        <w:t xml:space="preserve"> do wysokości stanowiącej nie więcej niż </w:t>
      </w:r>
      <w:r w:rsidR="001D385D">
        <w:t>6</w:t>
      </w:r>
      <w:r>
        <w:t xml:space="preserve">0% </w:t>
      </w:r>
      <w:r w:rsidR="001D385D">
        <w:t xml:space="preserve">całkowitej </w:t>
      </w:r>
      <w:r>
        <w:t xml:space="preserve">wartości </w:t>
      </w:r>
      <w:r w:rsidR="001D385D">
        <w:t>zamówienia brutto dotyczącej</w:t>
      </w:r>
      <w:r w:rsidR="00153C7C">
        <w:t xml:space="preserve"> </w:t>
      </w:r>
      <w:r w:rsidR="00FA2C29">
        <w:t>opracowania dokumentacji projektowo- budowlanej</w:t>
      </w:r>
      <w:r w:rsidR="008A6209">
        <w:t xml:space="preserve"> z niezbędnymi załącznikami.</w:t>
      </w:r>
      <w:r w:rsidR="00FA2C29">
        <w:t xml:space="preserve"> </w:t>
      </w:r>
    </w:p>
    <w:p w14:paraId="7C9D3382" w14:textId="626C42D1" w:rsidR="005D2A45" w:rsidRDefault="005D2A45" w:rsidP="008A6209">
      <w:pPr>
        <w:shd w:val="clear" w:color="auto" w:fill="FFFFFF"/>
        <w:spacing w:line="276" w:lineRule="auto"/>
        <w:ind w:left="142" w:right="-26"/>
        <w:jc w:val="both"/>
        <w:rPr>
          <w:i/>
        </w:rPr>
      </w:pPr>
      <w:r>
        <w:t>Trzecia faktura – faktura końcowa zostanie wystawiona przez Wykonawcę po zakończeniu przedmiotu</w:t>
      </w:r>
      <w:r w:rsidR="008A6209">
        <w:t xml:space="preserve"> zamówienia.</w:t>
      </w:r>
      <w:r>
        <w:t xml:space="preserve"> </w:t>
      </w:r>
    </w:p>
    <w:p w14:paraId="291F577A" w14:textId="39397AF1" w:rsidR="005D2A45" w:rsidRPr="008A6209" w:rsidRDefault="005D2A45" w:rsidP="00DE43F6">
      <w:pPr>
        <w:shd w:val="clear" w:color="auto" w:fill="FFFFFF"/>
        <w:spacing w:line="276" w:lineRule="auto"/>
        <w:ind w:left="142" w:right="-26"/>
        <w:jc w:val="both"/>
      </w:pPr>
      <w:r w:rsidRPr="007C6E5E">
        <w:t>Podsta</w:t>
      </w:r>
      <w:r>
        <w:t>wą wystawienia faktury końcowej</w:t>
      </w:r>
      <w:r w:rsidRPr="007C6E5E">
        <w:t xml:space="preserve"> będzie bezusterkowy protokół odbioru końcowego podpisany przez Zamawiającego </w:t>
      </w:r>
      <w:r w:rsidR="00DE43F6">
        <w:t>w dniu wszczęciu postępowania przez organ administracji architektoniczno- budowlanej o wydanie decyzji, co będzie potwierdzeniem prawidłowości sporządzonej dokumentacji przez Wykonawcę.</w:t>
      </w:r>
      <w:r w:rsidR="008A6209">
        <w:t xml:space="preserve"> </w:t>
      </w:r>
    </w:p>
    <w:p w14:paraId="51C4C201" w14:textId="6F43DF65" w:rsidR="000E0256" w:rsidRPr="00DD2741" w:rsidRDefault="008A6209" w:rsidP="00FF7608">
      <w:pPr>
        <w:shd w:val="clear" w:color="auto" w:fill="FFFFFF"/>
        <w:spacing w:line="276" w:lineRule="auto"/>
        <w:ind w:left="284" w:right="-26" w:hanging="284"/>
        <w:jc w:val="both"/>
      </w:pPr>
      <w:r>
        <w:t>2</w:t>
      </w:r>
      <w:r w:rsidR="000E0256">
        <w:t>.</w:t>
      </w:r>
      <w:r w:rsidR="00607F05">
        <w:t>Faktury wystawione zostaną</w:t>
      </w:r>
      <w:r w:rsidR="000E0256" w:rsidRPr="00DD2741">
        <w:t xml:space="preserve"> w terminie określonym w przepisach prawa. </w:t>
      </w:r>
    </w:p>
    <w:p w14:paraId="045380CD" w14:textId="7F6F2819" w:rsidR="000E0256" w:rsidRDefault="008A6209" w:rsidP="00F575E0">
      <w:pPr>
        <w:shd w:val="clear" w:color="auto" w:fill="FFFFFF"/>
        <w:tabs>
          <w:tab w:val="left" w:pos="0"/>
        </w:tabs>
        <w:spacing w:line="276" w:lineRule="auto"/>
        <w:ind w:left="284" w:right="-26" w:hanging="284"/>
        <w:jc w:val="both"/>
      </w:pPr>
      <w:r>
        <w:t>3</w:t>
      </w:r>
      <w:r w:rsidR="000E0256" w:rsidRPr="00DD2741">
        <w:t>.</w:t>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w:t>
      </w:r>
      <w:r w:rsidR="00607F05">
        <w:t xml:space="preserve">częściowego lub </w:t>
      </w:r>
      <w:r w:rsidR="000E0256">
        <w:t>końcowego</w:t>
      </w:r>
      <w:r w:rsidR="000E0256" w:rsidRPr="00DD2741">
        <w:t xml:space="preserve"> wykonanych </w:t>
      </w:r>
      <w:r w:rsidR="00B33650">
        <w:t>prac</w:t>
      </w:r>
      <w:r w:rsidR="000E0256" w:rsidRPr="00DD2741">
        <w:t>.</w:t>
      </w:r>
    </w:p>
    <w:p w14:paraId="3BB0712E" w14:textId="617862BC" w:rsidR="000E0256" w:rsidRPr="00283BE8" w:rsidRDefault="008A6209" w:rsidP="00283BE8">
      <w:pPr>
        <w:tabs>
          <w:tab w:val="left" w:pos="424"/>
        </w:tabs>
        <w:spacing w:line="276" w:lineRule="auto"/>
        <w:ind w:left="284" w:right="-26" w:hanging="284"/>
        <w:jc w:val="both"/>
        <w:rPr>
          <w:rFonts w:eastAsia="Arial"/>
          <w:sz w:val="20"/>
          <w:szCs w:val="20"/>
        </w:rPr>
      </w:pPr>
      <w:r>
        <w:rPr>
          <w:rFonts w:eastAsia="Arial"/>
        </w:rPr>
        <w:t>4.</w:t>
      </w:r>
      <w:r w:rsidR="000E0256" w:rsidRPr="008475B0">
        <w:rPr>
          <w:rFonts w:eastAsia="Arial"/>
        </w:rPr>
        <w:t>Faktury będą płatne przelewem przez Zama</w:t>
      </w:r>
      <w:r w:rsidR="000E0256">
        <w:rPr>
          <w:rFonts w:eastAsia="Arial"/>
        </w:rPr>
        <w:t>wiającego na rachunek Wykonawcy</w:t>
      </w:r>
      <w:r w:rsidR="00283BE8">
        <w:rPr>
          <w:rFonts w:eastAsia="Arial"/>
        </w:rPr>
        <w:t>, k</w:t>
      </w:r>
      <w:r w:rsidR="00B33650">
        <w:rPr>
          <w:rFonts w:eastAsia="Arial"/>
        </w:rPr>
        <w:t>t</w:t>
      </w:r>
      <w:r w:rsidR="00283BE8">
        <w:rPr>
          <w:rFonts w:eastAsia="Arial"/>
        </w:rPr>
        <w:t>óry</w:t>
      </w:r>
      <w:r w:rsidR="00283BE8" w:rsidRPr="00283BE8">
        <w:t xml:space="preserve"> oświadcza, że numer rachunku bankowego wskazany na fakturach wystawionych w związku z realizacją umowy jest numerem podanym do Urzędu Skarbowego i jest właściwym dla dokonania rozliczeń na zasadach podzielnej płatności</w:t>
      </w:r>
      <w:r w:rsidR="000E0256" w:rsidRPr="00283BE8">
        <w:rPr>
          <w:rFonts w:eastAsia="Arial"/>
          <w:sz w:val="20"/>
          <w:szCs w:val="20"/>
        </w:rPr>
        <w:t>.</w:t>
      </w:r>
    </w:p>
    <w:p w14:paraId="4F9FF015" w14:textId="44A45FAA" w:rsidR="000E0256" w:rsidRPr="008475B0" w:rsidRDefault="008A6209" w:rsidP="008A6209">
      <w:pPr>
        <w:tabs>
          <w:tab w:val="left" w:pos="424"/>
        </w:tabs>
        <w:spacing w:line="239" w:lineRule="auto"/>
        <w:ind w:left="284" w:right="-26" w:hanging="284"/>
        <w:jc w:val="both"/>
        <w:rPr>
          <w:rFonts w:eastAsia="Arial"/>
        </w:rPr>
      </w:pPr>
      <w:r>
        <w:rPr>
          <w:rFonts w:eastAsia="Arial"/>
        </w:rPr>
        <w:t>5</w:t>
      </w:r>
      <w:r w:rsidR="000E0256">
        <w:rPr>
          <w:rFonts w:eastAsia="Arial"/>
        </w:rPr>
        <w:t>.</w:t>
      </w:r>
      <w:r w:rsidR="000E0256" w:rsidRPr="008475B0">
        <w:rPr>
          <w:rFonts w:eastAsia="Arial"/>
        </w:rPr>
        <w:t>W fakturach Wykonawca oznaczy Zamawiającego w następujący sposób:</w:t>
      </w:r>
    </w:p>
    <w:p w14:paraId="7B54C031" w14:textId="70F6DDF0" w:rsidR="000E0256" w:rsidRPr="00B5221D" w:rsidRDefault="000E0256" w:rsidP="008A6209">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D5DFEF9" w14:textId="77777777" w:rsidR="00B62371" w:rsidRDefault="000E0256" w:rsidP="00B62371">
      <w:pPr>
        <w:spacing w:line="0" w:lineRule="atLeast"/>
        <w:ind w:left="284" w:right="-26"/>
        <w:jc w:val="both"/>
        <w:rPr>
          <w:rFonts w:eastAsia="Arial"/>
        </w:rPr>
      </w:pPr>
      <w:r w:rsidRPr="00B5221D">
        <w:rPr>
          <w:rFonts w:eastAsia="Arial"/>
        </w:rPr>
        <w:t>Odbiorca faktury (płatnik): Powiatowy Zarząd Dróg w Strzyżowie, ul. Łukasiewicza 33, 38-100 Strzyżów.</w:t>
      </w:r>
    </w:p>
    <w:p w14:paraId="1A0B9B4F" w14:textId="142D894A" w:rsidR="004F6E92" w:rsidRPr="00B62371" w:rsidRDefault="008A6209" w:rsidP="00815951">
      <w:pPr>
        <w:spacing w:line="276" w:lineRule="auto"/>
        <w:ind w:left="284" w:right="-26" w:hanging="284"/>
        <w:jc w:val="both"/>
        <w:rPr>
          <w:rFonts w:eastAsia="Arial"/>
        </w:rPr>
      </w:pPr>
      <w:r>
        <w:rPr>
          <w:rFonts w:eastAsia="Arial"/>
        </w:rPr>
        <w:t>6</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2B6382C5" w:rsidR="004F6E92" w:rsidRDefault="008A6209" w:rsidP="00815951">
      <w:pPr>
        <w:pStyle w:val="Akapitzlist"/>
        <w:spacing w:line="276" w:lineRule="auto"/>
        <w:ind w:left="284" w:right="-26" w:hanging="284"/>
      </w:pPr>
      <w:r>
        <w:t>7</w:t>
      </w:r>
      <w:r w:rsidR="00815951">
        <w:t>.</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w:t>
      </w:r>
      <w:r w:rsidR="004F6E92">
        <w:lastRenderedPageBreak/>
        <w:t>się, iż zmieniony (nowy) rachun</w:t>
      </w:r>
      <w:r w:rsidR="00FC1B44">
        <w:t>ek bankowy musi spełniać warunki opisane powyżej.</w:t>
      </w:r>
    </w:p>
    <w:p w14:paraId="415021A8" w14:textId="49B8DC53" w:rsidR="004F6E92" w:rsidRDefault="008A6209" w:rsidP="00815951">
      <w:pPr>
        <w:spacing w:line="276" w:lineRule="auto"/>
        <w:ind w:left="284" w:right="-26" w:hanging="284"/>
      </w:pPr>
      <w:r>
        <w:t>8</w:t>
      </w:r>
      <w:r w:rsidR="00815951">
        <w:t>.</w:t>
      </w:r>
      <w:r w:rsidR="004F6E92">
        <w:t xml:space="preserve">Jako termin dokonania zapłaty wynagrodzenia uważany będzie dzień obciążenia rachunku bankowego Zamawiającego. </w:t>
      </w:r>
    </w:p>
    <w:p w14:paraId="3A280B5D" w14:textId="3419CAD6" w:rsidR="004F6E92" w:rsidRDefault="008A6209" w:rsidP="00B33650">
      <w:pPr>
        <w:spacing w:line="276" w:lineRule="auto"/>
        <w:ind w:right="-26"/>
      </w:pPr>
      <w:r>
        <w:t>9</w:t>
      </w:r>
      <w:r w:rsidR="00815951">
        <w:t>.</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39FF7A2" w14:textId="2DCFAAA3" w:rsidR="001D0951" w:rsidRPr="00B33650" w:rsidRDefault="008A6209" w:rsidP="001D0951">
      <w:pPr>
        <w:adjustRightInd w:val="0"/>
        <w:jc w:val="both"/>
      </w:pPr>
      <w:r w:rsidRPr="00B33650">
        <w:rPr>
          <w:sz w:val="20"/>
          <w:szCs w:val="20"/>
        </w:rPr>
        <w:t>10.</w:t>
      </w:r>
      <w:r w:rsidR="001D0951" w:rsidRPr="00B33650">
        <w:t>Wykonawca zobowiązuje się, że przy tworzeniu dokumentacji projektowo – kosztorysowej będącej przedmiotem niniejszej umowy nie zostaną naruszone prawa autorskie osób trzecich oraz że Wykonawcy przysługują wszystkie prawa do przedmiotu umowy.</w:t>
      </w:r>
    </w:p>
    <w:p w14:paraId="4AEBC36A" w14:textId="46EEF140" w:rsidR="001D0951" w:rsidRPr="00B33650" w:rsidRDefault="001D0951" w:rsidP="001D0951">
      <w:pPr>
        <w:adjustRightInd w:val="0"/>
        <w:jc w:val="both"/>
      </w:pPr>
      <w:r w:rsidRPr="00B33650">
        <w:t>11.Z chwilą zapłaty przez Zamawiającego wynagrodzenia za dokumentację opisaną w § 1 umowy, zostaną przeniesione bez dodatkowego wynagrodzenia na Zamawiającego autorskie prawa majątkowe i prawa zależne do wykonanych dzieł oraz własność nośników, na których dzieła  się znajdują, przysługujące Wykonawcy i wszystkim projektantom  – autorom biorącym udział w opracowaniu dokumentacji projektowo – kosztorysowej.</w:t>
      </w:r>
    </w:p>
    <w:p w14:paraId="51B490E0" w14:textId="1CF8241F" w:rsidR="001D0951" w:rsidRPr="00B33650" w:rsidRDefault="001D0951" w:rsidP="001D0951">
      <w:pPr>
        <w:adjustRightInd w:val="0"/>
        <w:jc w:val="both"/>
      </w:pPr>
      <w:r w:rsidRPr="00B33650">
        <w:t xml:space="preserve">12.Wykonawca i wszyscy projektanci – autorzy biorący udział  w opracowaniu  dokumentacji projektowo – kosztorysowej zobowiązują się do niewykonywania swoich praw osobistych.  </w:t>
      </w:r>
    </w:p>
    <w:p w14:paraId="1726B346" w14:textId="768E7BCC" w:rsidR="001D0951" w:rsidRPr="00B33650" w:rsidRDefault="001D0951" w:rsidP="001D0951">
      <w:pPr>
        <w:adjustRightInd w:val="0"/>
        <w:jc w:val="both"/>
      </w:pPr>
      <w:r w:rsidRPr="00B33650">
        <w:t xml:space="preserve">13.Zamawiającemu przysługuj, prawo do wykorzystania całości lub poszczególnych elementów wielobranżowej dokumentacji projektowo – kosztorysowej </w:t>
      </w:r>
    </w:p>
    <w:p w14:paraId="42B84C5C" w14:textId="08CE1A3F" w:rsidR="001D0951" w:rsidRPr="00B33650" w:rsidRDefault="001D0951" w:rsidP="001D0951">
      <w:pPr>
        <w:adjustRightInd w:val="0"/>
        <w:jc w:val="both"/>
      </w:pPr>
      <w:r w:rsidRPr="00B33650">
        <w:t xml:space="preserve">14.Wykonawca oświadcza, że posiada pisemną zgodę od wszystkich projektantów biorących udział </w:t>
      </w:r>
      <w:r w:rsidR="00B33650">
        <w:br/>
      </w:r>
      <w:r w:rsidRPr="00B33650">
        <w:t xml:space="preserve">w opracowaniu dokumentacji projektowo – kosztorysowej na przeniesienie na Zamawiającego pełni praw autorskich majątkowych i pisemną zgodę na wykorzystania całości lub poszczególnych elementów wielobranżowej dokumentacji projektowo – kosztorysowej oraz zobowiązania dotyczące niewykonywania praw osobistych Wykonawca |i wszyscy projektanci przekażą Zamawiającemu wraz z przekazaniem dokumentacji projektowo - kosztorysowej. </w:t>
      </w:r>
    </w:p>
    <w:p w14:paraId="2D48C6C1" w14:textId="22AF253C" w:rsidR="000E0256" w:rsidRPr="00B33650" w:rsidRDefault="001D0951" w:rsidP="00283BE8">
      <w:pPr>
        <w:adjustRightInd w:val="0"/>
        <w:jc w:val="both"/>
      </w:pPr>
      <w:r w:rsidRPr="00B33650">
        <w:t xml:space="preserve">15.W przypadku wystąpienia przez jakąkolwiek osobę trzecią z jakimkolwiek roszczeniem </w:t>
      </w:r>
      <w:r w:rsidRPr="00B33650">
        <w:br/>
        <w:t>w stosunku do Zamawiającego, z tytułu autorskich praw osobistych lub majątkowych, Wykonawca pokryje wszelkie koszty i straty poniesione przez Zamawiającego, w związku</w:t>
      </w:r>
      <w:r w:rsidR="00F760FC">
        <w:t xml:space="preserve"> </w:t>
      </w:r>
      <w:r w:rsidRPr="00B33650">
        <w:t xml:space="preserve">z pojawieniem się takich roszczeń. </w:t>
      </w:r>
    </w:p>
    <w:p w14:paraId="1EC251A9" w14:textId="2844FEDA" w:rsidR="000E0256" w:rsidRPr="00283BE8" w:rsidRDefault="000E0256" w:rsidP="00283BE8">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27D6A878" w14:textId="3C693B4F" w:rsidR="000E0256" w:rsidRPr="00283BE8" w:rsidRDefault="000E0256" w:rsidP="00283BE8">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w:t>
      </w:r>
      <w:r w:rsidR="001D0951">
        <w:rPr>
          <w:rFonts w:eastAsia="Arial"/>
        </w:rPr>
        <w:t>koordynatora</w:t>
      </w:r>
      <w:r w:rsidR="00283BE8">
        <w:rPr>
          <w:rFonts w:eastAsia="Arial"/>
        </w:rPr>
        <w:t xml:space="preserve"> prac</w:t>
      </w:r>
      <w:r w:rsidRPr="00E21F3E">
        <w:rPr>
          <w:rFonts w:eastAsia="Arial"/>
        </w:rPr>
        <w:t xml:space="preserve"> pełnić będzie: …</w:t>
      </w:r>
      <w:r>
        <w:rPr>
          <w:rFonts w:eastAsia="Arial"/>
        </w:rPr>
        <w:t>…………..</w:t>
      </w:r>
      <w:r w:rsidRPr="00E21F3E">
        <w:rPr>
          <w:rFonts w:eastAsia="Arial"/>
        </w:rPr>
        <w:t>,</w:t>
      </w:r>
    </w:p>
    <w:p w14:paraId="224A1F75" w14:textId="6EB2E112" w:rsidR="000E0256" w:rsidRPr="00283BE8" w:rsidRDefault="000E0256" w:rsidP="00283BE8">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 xml:space="preserve">wymaganych przepisami prawa </w:t>
      </w:r>
      <w:r w:rsidR="00283BE8">
        <w:rPr>
          <w:rFonts w:eastAsia="Arial"/>
        </w:rPr>
        <w:br/>
      </w:r>
      <w:r>
        <w:rPr>
          <w:rFonts w:eastAsia="Arial"/>
        </w:rPr>
        <w:t>a odnoszącymi się do realizowanego zadania.</w:t>
      </w:r>
    </w:p>
    <w:p w14:paraId="70DB613A" w14:textId="41FC1BA8" w:rsidR="000E0256" w:rsidRPr="00C03B54" w:rsidRDefault="000E0256" w:rsidP="00C03B54">
      <w:pPr>
        <w:widowControl/>
        <w:numPr>
          <w:ilvl w:val="0"/>
          <w:numId w:val="32"/>
        </w:numPr>
        <w:autoSpaceDE/>
        <w:autoSpaceDN/>
        <w:spacing w:line="239" w:lineRule="auto"/>
        <w:ind w:left="284" w:right="-26" w:hanging="284"/>
        <w:jc w:val="both"/>
        <w:rPr>
          <w:rFonts w:eastAsia="Arial"/>
        </w:rPr>
      </w:pPr>
      <w:r w:rsidRPr="005C64CC">
        <w:rPr>
          <w:rFonts w:eastAsia="Arial"/>
        </w:rPr>
        <w:t xml:space="preserve">W imieniu Zamawiającego obowiązki </w:t>
      </w:r>
      <w:r w:rsidR="00283BE8">
        <w:rPr>
          <w:rFonts w:eastAsia="Arial"/>
        </w:rPr>
        <w:t>koordynatora prac</w:t>
      </w:r>
      <w:r w:rsidRPr="005C64CC">
        <w:rPr>
          <w:rFonts w:eastAsia="Arial"/>
        </w:rPr>
        <w:t xml:space="preserve"> pełnić będzie: …</w:t>
      </w:r>
      <w:r w:rsidR="000A4722">
        <w:rPr>
          <w:rFonts w:eastAsia="Arial"/>
        </w:rPr>
        <w:t>……..</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1B1BA81"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 xml:space="preserve">Zamawiający i </w:t>
      </w:r>
      <w:r w:rsidR="00283BE8">
        <w:rPr>
          <w:rFonts w:eastAsia="Arial"/>
        </w:rPr>
        <w:t>W</w:t>
      </w:r>
      <w:r w:rsidRPr="00720967">
        <w:rPr>
          <w:rFonts w:eastAsia="Arial"/>
        </w:rPr>
        <w:t>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6706FCE" w14:textId="77681482" w:rsidR="000E0256" w:rsidRDefault="00C03B54">
      <w:pPr>
        <w:widowControl/>
        <w:numPr>
          <w:ilvl w:val="1"/>
          <w:numId w:val="33"/>
        </w:numPr>
        <w:autoSpaceDE/>
        <w:autoSpaceDN/>
        <w:spacing w:line="239" w:lineRule="auto"/>
        <w:ind w:left="567" w:right="-26" w:hanging="284"/>
        <w:jc w:val="both"/>
        <w:rPr>
          <w:rFonts w:eastAsia="Arial"/>
        </w:rPr>
      </w:pPr>
      <w:r>
        <w:rPr>
          <w:rFonts w:eastAsia="Arial"/>
        </w:rPr>
        <w:t>do</w:t>
      </w:r>
      <w:r w:rsidR="000E0256" w:rsidRPr="005C64CC">
        <w:rPr>
          <w:rFonts w:eastAsia="Arial"/>
        </w:rPr>
        <w:t>konanie czynności odbioru przedmiotu umowy lub jego odpowiedniej części,</w:t>
      </w:r>
    </w:p>
    <w:p w14:paraId="566D9BB3" w14:textId="3F1E938C" w:rsidR="000E0256" w:rsidRPr="00C03B54" w:rsidRDefault="000E0256" w:rsidP="00C03B54">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w:t>
      </w:r>
      <w:r w:rsidR="00C03B54">
        <w:rPr>
          <w:rFonts w:eastAsia="Arial"/>
        </w:rPr>
        <w:t>y</w:t>
      </w:r>
    </w:p>
    <w:p w14:paraId="45FB1711" w14:textId="77777777" w:rsidR="000E0256"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53D08842" w14:textId="437E1613" w:rsidR="00283BE8" w:rsidRPr="00FD1F3B" w:rsidRDefault="00283BE8" w:rsidP="00C03B54">
      <w:pPr>
        <w:pStyle w:val="Akapitzlist"/>
        <w:widowControl/>
        <w:numPr>
          <w:ilvl w:val="1"/>
          <w:numId w:val="24"/>
        </w:numPr>
        <w:autoSpaceDE/>
        <w:autoSpaceDN/>
        <w:spacing w:line="276" w:lineRule="auto"/>
        <w:ind w:right="-26"/>
        <w:rPr>
          <w:rFonts w:eastAsia="Arial"/>
        </w:rPr>
      </w:pPr>
      <w:r w:rsidRPr="008809AE">
        <w:t>zapewni</w:t>
      </w:r>
      <w:r>
        <w:t>enie</w:t>
      </w:r>
      <w:r w:rsidRPr="008809AE">
        <w:t xml:space="preserve"> odpowiedni</w:t>
      </w:r>
      <w:r>
        <w:t>ch</w:t>
      </w:r>
      <w:r w:rsidRPr="008809AE">
        <w:t xml:space="preserve"> zasob</w:t>
      </w:r>
      <w:r>
        <w:t>ów</w:t>
      </w:r>
      <w:r w:rsidRPr="008809AE">
        <w:t xml:space="preserve"> techniczn</w:t>
      </w:r>
      <w:r>
        <w:t>ych</w:t>
      </w:r>
      <w:r w:rsidRPr="008809AE">
        <w:t xml:space="preserve"> oraz personel</w:t>
      </w:r>
      <w:r>
        <w:t>u</w:t>
      </w:r>
      <w:r w:rsidRPr="008809AE">
        <w:t xml:space="preserve"> posiadając</w:t>
      </w:r>
      <w:r>
        <w:t>ego</w:t>
      </w:r>
      <w:r w:rsidRPr="008809AE">
        <w:t xml:space="preserve"> zdolności, doświadczenie, wiedzę oraz wymagane uprawnienia, w zakresie niezbędnym do wykonania przedmiotu zamówienia, zgodnie ze złożoną ofertą.</w:t>
      </w:r>
    </w:p>
    <w:p w14:paraId="53462A68" w14:textId="47FD16EE" w:rsidR="00FD1F3B" w:rsidRPr="00C03B54" w:rsidRDefault="00FD1F3B" w:rsidP="00C03B54">
      <w:pPr>
        <w:pStyle w:val="Akapitzlist"/>
        <w:widowControl/>
        <w:numPr>
          <w:ilvl w:val="1"/>
          <w:numId w:val="24"/>
        </w:numPr>
        <w:autoSpaceDE/>
        <w:autoSpaceDN/>
        <w:spacing w:line="276" w:lineRule="auto"/>
        <w:ind w:right="-26"/>
        <w:rPr>
          <w:rFonts w:eastAsia="Arial"/>
        </w:rPr>
      </w:pPr>
      <w:r w:rsidRPr="008809AE">
        <w:t xml:space="preserve">wykonanie przedmiotu zamówienia </w:t>
      </w:r>
      <w:r>
        <w:t>zgodnie z umową, obowiązującymi</w:t>
      </w:r>
      <w:r w:rsidRPr="008809AE">
        <w:t xml:space="preserve"> przepisami techniczno-budowlanymi, wytyczny</w:t>
      </w:r>
      <w:r>
        <w:t xml:space="preserve">mi, </w:t>
      </w:r>
      <w:r w:rsidRPr="008809AE">
        <w:t xml:space="preserve">warunkami, zasadami wiedzy technicznej w zakresie wynikającym </w:t>
      </w:r>
      <w:r>
        <w:br/>
      </w:r>
      <w:r w:rsidRPr="008809AE">
        <w:t xml:space="preserve">z obowiązujących przepisów oraz usunięcie ewentualnych wad i usterek z należytą starannością </w:t>
      </w:r>
      <w:r>
        <w:br/>
      </w:r>
      <w:r w:rsidRPr="008809AE">
        <w:t>i pilnością, zgodnie z postanowieniami umowy</w:t>
      </w:r>
      <w:r>
        <w:t xml:space="preserve"> i </w:t>
      </w:r>
      <w:r w:rsidRPr="008809AE">
        <w:t>uzyskani</w:t>
      </w:r>
      <w:r>
        <w:t>em</w:t>
      </w:r>
      <w:r w:rsidRPr="008809AE">
        <w:t xml:space="preserve"> wszystkich niezbędnych opinii, uzgodni</w:t>
      </w:r>
      <w:r>
        <w:t>eń, decyzji administracyjnych.</w:t>
      </w:r>
    </w:p>
    <w:p w14:paraId="789DB1A2" w14:textId="59FA57F3" w:rsidR="00FD1F3B" w:rsidRPr="00B33650" w:rsidRDefault="00C03B54" w:rsidP="00B33650">
      <w:pPr>
        <w:pStyle w:val="Akapitzlist"/>
        <w:widowControl/>
        <w:numPr>
          <w:ilvl w:val="1"/>
          <w:numId w:val="24"/>
        </w:numPr>
        <w:autoSpaceDE/>
        <w:autoSpaceDN/>
        <w:spacing w:line="276" w:lineRule="auto"/>
        <w:ind w:right="-26"/>
        <w:rPr>
          <w:rFonts w:eastAsia="Arial"/>
        </w:rPr>
      </w:pPr>
      <w:r>
        <w:t>udział w cotygodniowych naradach koordynacyjnych mających na celu monitorowanie postępu prac projektowych</w:t>
      </w: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2275BB97" w14:textId="169CDDE6" w:rsidR="00FD1F3B" w:rsidRPr="00FD1F3B" w:rsidRDefault="00FD1F3B" w:rsidP="00FD1F3B">
      <w:pPr>
        <w:widowControl/>
        <w:numPr>
          <w:ilvl w:val="0"/>
          <w:numId w:val="37"/>
        </w:numPr>
        <w:tabs>
          <w:tab w:val="left" w:pos="284"/>
        </w:tabs>
        <w:autoSpaceDE/>
        <w:autoSpaceDN/>
        <w:spacing w:line="253" w:lineRule="auto"/>
        <w:ind w:left="284" w:right="-26" w:hanging="284"/>
        <w:jc w:val="both"/>
        <w:rPr>
          <w:rFonts w:eastAsia="Arial"/>
        </w:rPr>
      </w:pPr>
      <w:r w:rsidRPr="00FD1F3B">
        <w:rPr>
          <w:rFonts w:eastAsia="Arial"/>
        </w:rPr>
        <w:lastRenderedPageBreak/>
        <w:t xml:space="preserve">Po wykonaniu określonego zakresu przedmiotu zamówienia Wykonawca przedłoży Zamawiającemu faktury częściowe o których mowa w § 4 pkt 1 wraz bezusterkowymi protokołami odbioru </w:t>
      </w:r>
      <w:r>
        <w:rPr>
          <w:rFonts w:eastAsia="Arial"/>
        </w:rPr>
        <w:t>ustalonych dla poszczególnych faktur częściowych prac</w:t>
      </w:r>
      <w:r w:rsidR="00B33650">
        <w:rPr>
          <w:rFonts w:eastAsia="Arial"/>
        </w:rPr>
        <w:t xml:space="preserve"> i </w:t>
      </w:r>
      <w:r w:rsidR="00E11BC8">
        <w:rPr>
          <w:rFonts w:eastAsia="Arial"/>
        </w:rPr>
        <w:t>podpisanymi przez obie strony umowy</w:t>
      </w:r>
      <w:r>
        <w:rPr>
          <w:rFonts w:eastAsia="Arial"/>
        </w:rPr>
        <w:t>,</w:t>
      </w:r>
      <w:r w:rsidRPr="00FD1F3B">
        <w:rPr>
          <w:rFonts w:eastAsia="Arial"/>
        </w:rPr>
        <w:t xml:space="preserve"> co stanowić będzie warunek zapłaty za wykonane </w:t>
      </w:r>
      <w:r>
        <w:rPr>
          <w:rFonts w:eastAsia="Arial"/>
        </w:rPr>
        <w:t>prace</w:t>
      </w:r>
      <w:r w:rsidRPr="00FD1F3B">
        <w:rPr>
          <w:rFonts w:eastAsia="Arial"/>
        </w:rPr>
        <w:t>.</w:t>
      </w:r>
    </w:p>
    <w:p w14:paraId="16D142A9" w14:textId="3031E190" w:rsidR="00FD1F3B" w:rsidRPr="00FD1F3B" w:rsidRDefault="00FD1F3B" w:rsidP="00FD1F3B">
      <w:pPr>
        <w:widowControl/>
        <w:numPr>
          <w:ilvl w:val="0"/>
          <w:numId w:val="37"/>
        </w:numPr>
        <w:autoSpaceDE/>
        <w:autoSpaceDN/>
        <w:spacing w:line="228" w:lineRule="auto"/>
        <w:ind w:left="284" w:right="-26" w:hanging="284"/>
        <w:jc w:val="both"/>
        <w:rPr>
          <w:rFonts w:eastAsia="Arial"/>
        </w:rPr>
      </w:pPr>
      <w:r>
        <w:rPr>
          <w:rFonts w:eastAsia="Arial"/>
        </w:rPr>
        <w:t xml:space="preserve">Po zakończeniu prac projektowych zostanie sporządzony </w:t>
      </w:r>
      <w:r w:rsidRPr="00FD1F3B">
        <w:rPr>
          <w:rFonts w:eastAsia="Arial"/>
        </w:rPr>
        <w:t>protokół odbioru końcowego robót.</w:t>
      </w:r>
      <w:r w:rsidR="00E11BC8">
        <w:rPr>
          <w:rFonts w:eastAsia="Arial"/>
        </w:rPr>
        <w:t xml:space="preserve"> Podpisany przez obie strony umowy.</w:t>
      </w:r>
    </w:p>
    <w:p w14:paraId="79D4EBFC" w14:textId="04A70C23" w:rsidR="000E0256" w:rsidRPr="00E11BC8" w:rsidRDefault="000E0256" w:rsidP="00E11BC8">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33211E1E" w14:textId="411E1A71" w:rsidR="000E0256" w:rsidRPr="00E11BC8" w:rsidRDefault="000E0256" w:rsidP="00E11BC8">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t>
      </w:r>
      <w:r w:rsidR="00E11BC8">
        <w:rPr>
          <w:rFonts w:eastAsia="Arial"/>
        </w:rPr>
        <w:t>przedmiot umowy</w:t>
      </w:r>
      <w:r w:rsidRPr="0083170F">
        <w:rPr>
          <w:rFonts w:eastAsia="Arial"/>
        </w:rPr>
        <w:t xml:space="preserve"> na okres …… </w:t>
      </w:r>
      <w:r>
        <w:rPr>
          <w:rFonts w:eastAsia="Arial"/>
        </w:rPr>
        <w:t>miesięcy</w:t>
      </w:r>
      <w:r w:rsidRPr="0083170F">
        <w:rPr>
          <w:rFonts w:eastAsia="Arial"/>
        </w:rPr>
        <w:t>, licząc od dnia podpisania protokołu odbioru końcowego.</w:t>
      </w:r>
    </w:p>
    <w:p w14:paraId="5568986A" w14:textId="77777777" w:rsidR="00E11BC8" w:rsidRDefault="000E0256" w:rsidP="00E11BC8">
      <w:pPr>
        <w:widowControl/>
        <w:numPr>
          <w:ilvl w:val="0"/>
          <w:numId w:val="38"/>
        </w:numPr>
        <w:tabs>
          <w:tab w:val="left" w:pos="424"/>
        </w:tabs>
        <w:autoSpaceDE/>
        <w:autoSpaceDN/>
        <w:spacing w:line="303" w:lineRule="auto"/>
        <w:ind w:left="424" w:right="-26" w:hanging="424"/>
        <w:jc w:val="center"/>
        <w:rPr>
          <w:rFonts w:eastAsia="Arial"/>
        </w:rPr>
      </w:pPr>
      <w:r w:rsidRPr="00591E81">
        <w:rPr>
          <w:rFonts w:eastAsia="Arial"/>
        </w:rPr>
        <w:t xml:space="preserve">W okresie trwania rękojmi </w:t>
      </w:r>
      <w:r w:rsidR="00E11BC8">
        <w:rPr>
          <w:rFonts w:eastAsia="Arial"/>
        </w:rPr>
        <w:t>Wykonawca zobowiązany jest do aktualizacji opracowanej dokumentacji</w:t>
      </w:r>
    </w:p>
    <w:p w14:paraId="64AC67F0" w14:textId="622C37E1" w:rsidR="000E0256" w:rsidRPr="00560F59" w:rsidRDefault="00E11BC8" w:rsidP="00E11BC8">
      <w:pPr>
        <w:widowControl/>
        <w:tabs>
          <w:tab w:val="left" w:pos="424"/>
        </w:tabs>
        <w:autoSpaceDE/>
        <w:autoSpaceDN/>
        <w:spacing w:line="303" w:lineRule="auto"/>
        <w:ind w:right="-26"/>
        <w:jc w:val="center"/>
        <w:rPr>
          <w:rFonts w:eastAsia="Arial"/>
        </w:rPr>
      </w:pPr>
      <w:r w:rsidRPr="0083170F">
        <w:rPr>
          <w:rFonts w:eastAsia="Arial"/>
        </w:rPr>
        <w:t xml:space="preserve">§ </w:t>
      </w:r>
      <w:r>
        <w:rPr>
          <w:rFonts w:eastAsia="Arial"/>
        </w:rPr>
        <w:t>9</w:t>
      </w:r>
      <w:r w:rsidR="00215730">
        <w:rPr>
          <w:rFonts w:eastAsia="Arial"/>
        </w:rPr>
        <w:t xml:space="preserve"> </w:t>
      </w:r>
      <w:r w:rsidR="000E0256" w:rsidRPr="0083170F">
        <w:rPr>
          <w:rFonts w:eastAsia="Arial"/>
        </w:rPr>
        <w:t>PODWYKONAWCY</w:t>
      </w:r>
    </w:p>
    <w:p w14:paraId="691A947C" w14:textId="16C15137" w:rsidR="000E0256" w:rsidRPr="00E11BC8" w:rsidRDefault="000E0256" w:rsidP="00E11BC8">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3BBF5700" w14:textId="2A80F971"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 xml:space="preserve">Wykonawca jest zobowiązany przedstawić Zamawiającemu projekt umowy o podwykonawstwo lub projekt zmiany tej umowy, jeżeli jej przedmiotem są </w:t>
      </w:r>
      <w:r w:rsidR="00B33650">
        <w:rPr>
          <w:rFonts w:eastAsia="Arial"/>
        </w:rPr>
        <w:t>usługi</w:t>
      </w:r>
      <w:r w:rsidRPr="0083170F">
        <w:rPr>
          <w:rFonts w:eastAsia="Arial"/>
        </w:rPr>
        <w:t>.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3EC7405C"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 xml:space="preserve">Umowa o </w:t>
      </w:r>
      <w:r w:rsidR="00B33650">
        <w:rPr>
          <w:rFonts w:eastAsia="Arial"/>
        </w:rPr>
        <w:t>usługi</w:t>
      </w:r>
      <w:r w:rsidRPr="0083170F">
        <w:rPr>
          <w:rFonts w:eastAsia="Arial"/>
        </w:rPr>
        <w:t xml:space="preserve"> z Podwykonawcą musi zawierać w szczególności:</w:t>
      </w:r>
    </w:p>
    <w:p w14:paraId="659BAF07" w14:textId="30FBF6F4"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 xml:space="preserve">zakres </w:t>
      </w:r>
      <w:r w:rsidR="00B33650">
        <w:rPr>
          <w:rFonts w:eastAsia="Arial"/>
        </w:rPr>
        <w:t>prac</w:t>
      </w:r>
      <w:r w:rsidRPr="0083170F">
        <w:rPr>
          <w:rFonts w:eastAsia="Arial"/>
        </w:rPr>
        <w:t xml:space="preserve"> powierzony Podwykonawcy,</w:t>
      </w:r>
    </w:p>
    <w:p w14:paraId="20967DCE" w14:textId="77777777" w:rsidR="000E0256" w:rsidRPr="0083170F" w:rsidRDefault="000E0256" w:rsidP="00F575E0">
      <w:pPr>
        <w:spacing w:line="21" w:lineRule="exact"/>
        <w:ind w:left="567" w:right="-26" w:hanging="283"/>
        <w:rPr>
          <w:rFonts w:eastAsia="Arial"/>
        </w:rPr>
      </w:pPr>
    </w:p>
    <w:p w14:paraId="67EF9C5E" w14:textId="76BD58F9" w:rsidR="000E0256" w:rsidRPr="00B33650" w:rsidRDefault="000E0256" w:rsidP="00B33650">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5AEFC8DE"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 xml:space="preserve">termin zapłaty wynagrodzenia dla Podwykonawcy lub dalszego podwykonawcy; termin nie może być dłuższy niż 30 dni od dnia doręczenia Wykonawcy, podwykonawcy lub dalszemu podwykonawcy faktury lub rachunku, potwierdzających wykonanie zleconych podwykonawcy lub dalszemu podwykonawcy </w:t>
      </w:r>
      <w:r w:rsidR="00B33650">
        <w:rPr>
          <w:rFonts w:eastAsia="Arial"/>
        </w:rPr>
        <w:t>prac</w:t>
      </w:r>
      <w:r w:rsidRPr="0083170F">
        <w:rPr>
          <w:rFonts w:eastAsia="Arial"/>
        </w:rPr>
        <w:t>.</w:t>
      </w:r>
    </w:p>
    <w:p w14:paraId="22DC8BAC" w14:textId="77777777" w:rsidR="000E0256" w:rsidRPr="0083170F" w:rsidRDefault="000E0256" w:rsidP="00F575E0">
      <w:pPr>
        <w:spacing w:line="15" w:lineRule="exact"/>
        <w:ind w:right="-26"/>
        <w:rPr>
          <w:rFonts w:eastAsia="Arial"/>
        </w:rPr>
      </w:pPr>
    </w:p>
    <w:p w14:paraId="01E70EB2" w14:textId="055090C4"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 xml:space="preserve">Wykonawca, Podwykonawca lub dalszy Podwykonawca </w:t>
      </w:r>
      <w:r w:rsidR="00B33650">
        <w:rPr>
          <w:rFonts w:eastAsia="Arial"/>
        </w:rPr>
        <w:t>usługi</w:t>
      </w:r>
      <w:r w:rsidRPr="0083170F">
        <w:rPr>
          <w:rFonts w:eastAsia="Arial"/>
        </w:rPr>
        <w:t xml:space="preserve">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49653A36" w14:textId="1DA8813F" w:rsidR="000E0256" w:rsidRPr="00E11BC8" w:rsidRDefault="000E0256" w:rsidP="00E11BC8">
      <w:pPr>
        <w:widowControl/>
        <w:numPr>
          <w:ilvl w:val="0"/>
          <w:numId w:val="41"/>
        </w:numPr>
        <w:autoSpaceDE/>
        <w:autoSpaceDN/>
        <w:spacing w:line="277" w:lineRule="auto"/>
        <w:ind w:left="284" w:right="-26" w:hanging="284"/>
        <w:jc w:val="both"/>
        <w:rPr>
          <w:rFonts w:eastAsia="Arial"/>
        </w:rPr>
      </w:pPr>
      <w:bookmarkStart w:id="20" w:name="page30"/>
      <w:bookmarkEnd w:id="20"/>
      <w:r w:rsidRPr="0083170F">
        <w:rPr>
          <w:rFonts w:eastAsia="Arial"/>
        </w:rPr>
        <w:t>Wykonawca zobowiązany jest na żądanie Zamawiającego udzielić mu wszelkich informacji dotyczących Podwykonawców.</w:t>
      </w: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60558200" w14:textId="12C4200F" w:rsidR="000E0256" w:rsidRPr="008A6145" w:rsidRDefault="000E0256" w:rsidP="008A6145">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4B693302" w14:textId="77777777" w:rsidR="000E0256" w:rsidRPr="0083170F" w:rsidRDefault="000E0256" w:rsidP="008A6145">
      <w:pPr>
        <w:widowControl/>
        <w:numPr>
          <w:ilvl w:val="0"/>
          <w:numId w:val="41"/>
        </w:numPr>
        <w:autoSpaceDE/>
        <w:autoSpaceDN/>
        <w:spacing w:line="276"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rsidP="008A6145">
      <w:pPr>
        <w:widowControl/>
        <w:numPr>
          <w:ilvl w:val="0"/>
          <w:numId w:val="41"/>
        </w:numPr>
        <w:autoSpaceDE/>
        <w:autoSpaceDN/>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2DDF5DBD" w:rsidR="000E0256" w:rsidRPr="0083170F" w:rsidRDefault="000E0256" w:rsidP="00F575E0">
      <w:pPr>
        <w:spacing w:line="239" w:lineRule="auto"/>
        <w:ind w:right="-26"/>
        <w:jc w:val="center"/>
        <w:rPr>
          <w:rFonts w:eastAsia="Arial"/>
        </w:rPr>
      </w:pPr>
      <w:r>
        <w:rPr>
          <w:rFonts w:eastAsia="Arial"/>
        </w:rPr>
        <w:t>§ 1</w:t>
      </w:r>
      <w:r w:rsidR="00E11BC8">
        <w:rPr>
          <w:rFonts w:eastAsia="Arial"/>
        </w:rPr>
        <w:t>0</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43DDF26D" w14:textId="5E610F1A" w:rsidR="000E0256" w:rsidRPr="008A6145" w:rsidRDefault="000E0256" w:rsidP="008A6145">
      <w:pPr>
        <w:widowControl/>
        <w:numPr>
          <w:ilvl w:val="1"/>
          <w:numId w:val="42"/>
        </w:numPr>
        <w:autoSpaceDE/>
        <w:autoSpaceDN/>
        <w:spacing w:line="0" w:lineRule="atLeast"/>
        <w:ind w:left="567" w:right="-26" w:hanging="283"/>
        <w:jc w:val="both"/>
        <w:rPr>
          <w:rFonts w:eastAsia="Arial"/>
        </w:rPr>
      </w:pPr>
      <w:bookmarkStart w:id="21" w:name="page31"/>
      <w:bookmarkEnd w:id="21"/>
      <w:r>
        <w:rPr>
          <w:rFonts w:eastAsia="Arial"/>
        </w:rPr>
        <w:t xml:space="preserve">za nieuzasadnione przerwanie </w:t>
      </w:r>
      <w:r w:rsidR="00B33650">
        <w:rPr>
          <w:rFonts w:eastAsia="Arial"/>
        </w:rPr>
        <w:t>prac</w:t>
      </w:r>
      <w:r>
        <w:rPr>
          <w:rFonts w:eastAsia="Arial"/>
        </w:rPr>
        <w:t xml:space="preserve"> na okres dłuższy niż 7 dni – w wysokości 1000,00 zł  brutto za każdy stwierdzony przypadek  </w:t>
      </w:r>
    </w:p>
    <w:p w14:paraId="584A1882" w14:textId="143B1196" w:rsidR="000E0256" w:rsidRPr="008A6145" w:rsidRDefault="000E0256" w:rsidP="008A6145">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8A6145">
        <w:rPr>
          <w:rFonts w:eastAsia="Arial"/>
        </w:rPr>
        <w:t>2</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2FB5DDD5" w14:textId="259F7BEA" w:rsidR="000E0256" w:rsidRPr="008A6145" w:rsidRDefault="000E0256" w:rsidP="008A6145">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3B53D9FC" w14:textId="1A30CC5A" w:rsidR="000E0256" w:rsidRPr="008A6145" w:rsidRDefault="000E0256" w:rsidP="008A6145">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60812C89" w14:textId="09E70CEA" w:rsidR="000E0256" w:rsidRPr="008A6145" w:rsidRDefault="000E0256" w:rsidP="008A6145">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56F15A85" w14:textId="2CF76692" w:rsidR="000E0256" w:rsidRPr="0083170F" w:rsidRDefault="008A6145" w:rsidP="008A6145">
      <w:pPr>
        <w:widowControl/>
        <w:autoSpaceDE/>
        <w:autoSpaceDN/>
        <w:spacing w:line="276" w:lineRule="auto"/>
        <w:ind w:left="567" w:right="-26" w:hanging="141"/>
        <w:rPr>
          <w:rFonts w:eastAsia="Arial"/>
        </w:rPr>
      </w:pPr>
      <w:r>
        <w:rPr>
          <w:rFonts w:eastAsia="Arial"/>
        </w:rPr>
        <w:t xml:space="preserve">7) </w:t>
      </w:r>
      <w:r w:rsidR="00854F4F" w:rsidRPr="008A6145">
        <w:rPr>
          <w:rFonts w:eastAsia="Arial"/>
        </w:rPr>
        <w:t>za dokonanie przelewu (cesji) wierzytelności z naruszeniem zapisów umownych w wysokości 10 000,00 zł za każdy stwierdzony przypadek takiego naruszenia.</w:t>
      </w:r>
    </w:p>
    <w:p w14:paraId="6BC58BE6" w14:textId="30DAF862" w:rsidR="000E0256" w:rsidRPr="008A6145" w:rsidRDefault="000E0256" w:rsidP="008A6145">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320D5F53" w14:textId="420A6FF2" w:rsidR="000E0256" w:rsidRPr="008A6145" w:rsidRDefault="000E0256" w:rsidP="008A6145">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58C89031" w14:textId="3F3E92C2" w:rsidR="000E0256" w:rsidRPr="008A6145" w:rsidRDefault="000E0256" w:rsidP="008A6145">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29E052DD" w14:textId="18ED4EDF" w:rsidR="000E0256" w:rsidRPr="008A6145" w:rsidRDefault="000E0256" w:rsidP="008A6145">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638F2DB7" w:rsidR="000E0256" w:rsidRPr="00560F59" w:rsidRDefault="000E0256" w:rsidP="00560F59">
      <w:pPr>
        <w:spacing w:line="239" w:lineRule="auto"/>
        <w:ind w:right="-26"/>
        <w:jc w:val="center"/>
        <w:rPr>
          <w:rFonts w:eastAsia="Arial"/>
        </w:rPr>
      </w:pPr>
      <w:r>
        <w:rPr>
          <w:rFonts w:eastAsia="Arial"/>
        </w:rPr>
        <w:t>§ 1</w:t>
      </w:r>
      <w:r w:rsidR="00E11BC8">
        <w:rPr>
          <w:rFonts w:eastAsia="Arial"/>
        </w:rPr>
        <w:t>1</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w:t>
      </w:r>
      <w:r w:rsidRPr="003A57F0">
        <w:lastRenderedPageBreak/>
        <w:t>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5F954651"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 xml:space="preserve">w terminie 14 dni od daty odstąpienia od umowy Wykonawca przy udziale Zamawiającego sporządzi szczegółowy protokół inwentaryzacji </w:t>
      </w:r>
      <w:r w:rsidR="008A6145">
        <w:rPr>
          <w:rFonts w:eastAsia="Arial"/>
        </w:rPr>
        <w:t>prac</w:t>
      </w:r>
      <w:r w:rsidRPr="0083170F">
        <w:rPr>
          <w:rFonts w:eastAsia="Arial"/>
        </w:rPr>
        <w:t xml:space="preserve"> wg stanu na dzień odstąpienia,</w:t>
      </w:r>
    </w:p>
    <w:p w14:paraId="13514793" w14:textId="681D834D" w:rsidR="000E0256" w:rsidRPr="0083170F" w:rsidRDefault="000E0256" w:rsidP="00215730">
      <w:pPr>
        <w:spacing w:line="239" w:lineRule="auto"/>
        <w:ind w:left="142" w:right="-26"/>
        <w:jc w:val="center"/>
        <w:rPr>
          <w:rFonts w:eastAsia="Arial"/>
        </w:rPr>
      </w:pPr>
      <w:r>
        <w:rPr>
          <w:rFonts w:eastAsia="Arial"/>
        </w:rPr>
        <w:t>§ 1</w:t>
      </w:r>
      <w:r w:rsidR="00E11BC8">
        <w:rPr>
          <w:rFonts w:eastAsia="Arial"/>
        </w:rPr>
        <w:t>2</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75D8C868" w14:textId="6FB82716" w:rsidR="000E0256" w:rsidRPr="008A6145" w:rsidRDefault="000E0256" w:rsidP="008A6145">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2" w:name="page32"/>
      <w:bookmarkEnd w:id="22"/>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1CF25CA2" w:rsidR="000E0256" w:rsidRPr="0083170F" w:rsidRDefault="000E0256" w:rsidP="00F575E0">
      <w:pPr>
        <w:spacing w:line="239" w:lineRule="auto"/>
        <w:ind w:right="-26"/>
        <w:jc w:val="center"/>
        <w:rPr>
          <w:rFonts w:eastAsia="Arial"/>
        </w:rPr>
      </w:pPr>
      <w:r>
        <w:rPr>
          <w:rFonts w:eastAsia="Arial"/>
        </w:rPr>
        <w:t>§ 1</w:t>
      </w:r>
      <w:r w:rsidR="00E11BC8">
        <w:rPr>
          <w:rFonts w:eastAsia="Arial"/>
        </w:rPr>
        <w:t>3</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3B9F0A88" w14:textId="421C67B4"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w:t>
      </w:r>
      <w:r w:rsidR="00E11BC8">
        <w:rPr>
          <w:rFonts w:eastAsia="Arial"/>
        </w:rPr>
        <w:t>4</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12150F20"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4CF20668"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Zmiany w umowie mogą dotyczyć:</w:t>
      </w:r>
    </w:p>
    <w:p w14:paraId="7BEC9E11"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1D422D0F"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0EC768ED"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131102B9"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0EA236A5"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69798BD2"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76F5D47F" w14:textId="14D5B5B6" w:rsidR="000E0256" w:rsidRPr="001F0D6C" w:rsidRDefault="000E0256" w:rsidP="00F760FC">
      <w:pPr>
        <w:spacing w:line="0" w:lineRule="atLeast"/>
        <w:ind w:left="284" w:right="-26"/>
        <w:jc w:val="both"/>
        <w:rPr>
          <w:rFonts w:eastAsia="Arial"/>
        </w:rPr>
      </w:pPr>
      <w:r w:rsidRPr="001F0D6C">
        <w:rPr>
          <w:rFonts w:eastAsia="Arial"/>
        </w:rPr>
        <w:t>-opóźnień zawinionych przez Zamawiającego</w:t>
      </w:r>
    </w:p>
    <w:p w14:paraId="4FE60AD7" w14:textId="695F869D" w:rsidR="000E0256" w:rsidRPr="00F760FC" w:rsidRDefault="000E0256" w:rsidP="00F760FC">
      <w:pPr>
        <w:spacing w:line="0" w:lineRule="atLeast"/>
        <w:ind w:left="284" w:right="-26"/>
        <w:jc w:val="both"/>
      </w:pPr>
      <w:r w:rsidRPr="001F0D6C">
        <w:rPr>
          <w:rFonts w:eastAsia="Arial"/>
        </w:rPr>
        <w:t>-działań siły wyższej (np. klęski żywiołowej, strajki generalne lub lokalne),</w:t>
      </w:r>
      <w:r w:rsidRPr="002B70B3">
        <w:t xml:space="preserve"> </w:t>
      </w:r>
      <w:r w:rsidRPr="009E5078">
        <w:t>wystąpienia nieprzewidzianych</w:t>
      </w:r>
      <w:r w:rsidR="00F760FC">
        <w:t xml:space="preserve"> </w:t>
      </w:r>
      <w:r w:rsidRPr="009E5078">
        <w:t>okoliczności uniemożliwiających realizację kontraktu poprzez specyfikę sytuacji społeczno-gospodarczej</w:t>
      </w:r>
      <w:r w:rsidR="00F760FC">
        <w:t xml:space="preserve"> </w:t>
      </w:r>
      <w:r w:rsidRPr="009E5078">
        <w:t>na obszarze Polski</w:t>
      </w:r>
      <w:r>
        <w:t>,</w:t>
      </w:r>
      <w:r w:rsidRPr="001F0D6C">
        <w:rPr>
          <w:rFonts w:eastAsia="Arial"/>
        </w:rPr>
        <w:t xml:space="preserve"> mające bezpośredni wpływ na terminowość,</w:t>
      </w:r>
    </w:p>
    <w:p w14:paraId="4736DF8C" w14:textId="5480FC3B"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W przedstawionych w ust. 3 przypadkach wystąpienie opóźnień lub wstrzymania realizacji, strony mogą ustalić nowe terminy realizacji </w:t>
      </w:r>
      <w:r w:rsidR="00F760FC">
        <w:rPr>
          <w:rFonts w:eastAsia="Arial"/>
        </w:rPr>
        <w:t>prac</w:t>
      </w:r>
      <w:r w:rsidRPr="001F0D6C">
        <w:rPr>
          <w:rFonts w:eastAsia="Arial"/>
        </w:rPr>
        <w:t xml:space="preserve"> i rozliczenia końcowego, z tym, że maksymalny okres przesunięcia terminu zakończenia równy będzie okresowi przerwy, postoju lub okresowi niezbędnemu do wykonania </w:t>
      </w:r>
      <w:r w:rsidR="00F760FC">
        <w:rPr>
          <w:rFonts w:eastAsia="Arial"/>
        </w:rPr>
        <w:t>prac.</w:t>
      </w:r>
    </w:p>
    <w:p w14:paraId="1F2AE2CA" w14:textId="77777777" w:rsidR="000E0256" w:rsidRPr="007A2C2E"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7A6F5531" w14:textId="10899A66" w:rsidR="000E0256" w:rsidRPr="00F760FC" w:rsidRDefault="000E0256" w:rsidP="00F760FC">
      <w:pPr>
        <w:widowControl/>
        <w:numPr>
          <w:ilvl w:val="0"/>
          <w:numId w:val="53"/>
        </w:numPr>
        <w:autoSpaceDE/>
        <w:autoSpaceDN/>
        <w:spacing w:line="0" w:lineRule="atLeast"/>
        <w:ind w:left="284" w:right="-26" w:hanging="284"/>
        <w:jc w:val="both"/>
        <w:rPr>
          <w:rFonts w:eastAsia="Arial"/>
        </w:rPr>
      </w:pPr>
      <w:r w:rsidRPr="001F0D6C">
        <w:rPr>
          <w:rFonts w:eastAsia="Arial"/>
        </w:rPr>
        <w:lastRenderedPageBreak/>
        <w:t>Wszelkie zmiany umowy wymagają uprzedniej pisemnej akceptacji stron przez umocowanych do tego przedstawicieli obu stron i jeżeli dotyczą one istotnych zmian umowy muszą być sporządzone w formie pisemnego aneksu, pod rygorem nieważności.</w:t>
      </w:r>
    </w:p>
    <w:p w14:paraId="1C242320" w14:textId="5D647969" w:rsidR="000E0256" w:rsidRPr="0083170F" w:rsidRDefault="000E0256" w:rsidP="00215730">
      <w:pPr>
        <w:spacing w:line="0" w:lineRule="atLeast"/>
        <w:ind w:right="-26"/>
        <w:jc w:val="center"/>
        <w:rPr>
          <w:rFonts w:eastAsia="Arial"/>
        </w:rPr>
      </w:pPr>
      <w:r>
        <w:rPr>
          <w:rFonts w:eastAsia="Arial"/>
        </w:rPr>
        <w:t>§ 1</w:t>
      </w:r>
      <w:r w:rsidR="00E11BC8">
        <w:rPr>
          <w:rFonts w:eastAsia="Arial"/>
        </w:rPr>
        <w:t>5</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31890D4F"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sidR="001A5996">
        <w:rPr>
          <w:rFonts w:eastAsia="Arial"/>
        </w:rPr>
        <w:t>3</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7CCDA17D" w:rsidR="000E0256" w:rsidRPr="0083170F" w:rsidRDefault="000E0256" w:rsidP="00215730">
      <w:pPr>
        <w:spacing w:line="239" w:lineRule="auto"/>
        <w:ind w:right="-26"/>
        <w:jc w:val="center"/>
        <w:rPr>
          <w:rFonts w:eastAsia="Arial"/>
        </w:rPr>
      </w:pPr>
      <w:r>
        <w:rPr>
          <w:rFonts w:eastAsia="Arial"/>
        </w:rPr>
        <w:t>§ 1</w:t>
      </w:r>
      <w:r w:rsidR="00E11BC8">
        <w:rPr>
          <w:rFonts w:eastAsia="Arial"/>
        </w:rPr>
        <w:t>6</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STWiORB,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13DD0FAD" w:rsidR="000E0256" w:rsidRPr="00E013E2" w:rsidRDefault="000E0256" w:rsidP="00F575E0">
      <w:pPr>
        <w:shd w:val="clear" w:color="auto" w:fill="FFFFFF"/>
        <w:spacing w:line="276" w:lineRule="auto"/>
        <w:ind w:left="284" w:right="-26" w:hanging="284"/>
        <w:jc w:val="both"/>
      </w:pPr>
      <w:r>
        <w:t xml:space="preserve">5.  </w:t>
      </w:r>
      <w:r w:rsidRPr="00E013E2">
        <w:t>W razie niepoinformowania o zmianie adresu, doręczenie korespondencji pod dotychczasowy adres ma skutek 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4F76F78C" w14:textId="77777777" w:rsidR="00B63119" w:rsidRDefault="00B63119" w:rsidP="00A354C1">
      <w:pPr>
        <w:shd w:val="clear" w:color="auto" w:fill="FFFFFF"/>
        <w:tabs>
          <w:tab w:val="left" w:pos="405"/>
        </w:tabs>
        <w:jc w:val="right"/>
      </w:pPr>
    </w:p>
    <w:p w14:paraId="2203874F" w14:textId="77777777" w:rsidR="00B63119" w:rsidRPr="00F92F30" w:rsidRDefault="00B63119" w:rsidP="00F575E0">
      <w:pPr>
        <w:ind w:right="-26"/>
        <w:jc w:val="both"/>
        <w:rPr>
          <w:sz w:val="20"/>
        </w:rPr>
      </w:pPr>
    </w:p>
    <w:sectPr w:rsidR="00B63119" w:rsidRPr="00F92F30" w:rsidSect="003C07F2">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CBEA" w14:textId="77777777" w:rsidR="003C07F2" w:rsidRDefault="003C07F2" w:rsidP="00E74DDD">
      <w:r>
        <w:separator/>
      </w:r>
    </w:p>
  </w:endnote>
  <w:endnote w:type="continuationSeparator" w:id="0">
    <w:p w14:paraId="4B116EC6" w14:textId="77777777" w:rsidR="003C07F2" w:rsidRDefault="003C07F2"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EBE3" w14:textId="77777777" w:rsidR="003C07F2" w:rsidRDefault="003C07F2" w:rsidP="00E74DDD">
      <w:r>
        <w:separator/>
      </w:r>
    </w:p>
  </w:footnote>
  <w:footnote w:type="continuationSeparator" w:id="0">
    <w:p w14:paraId="78C4638F" w14:textId="77777777" w:rsidR="003C07F2" w:rsidRDefault="003C07F2"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D47A" w14:textId="77777777" w:rsidR="00D218D9" w:rsidRDefault="00D218D9" w:rsidP="00F93400">
    <w:pPr>
      <w:pStyle w:val="Tekstpodstawowy"/>
      <w:spacing w:line="14" w:lineRule="auto"/>
      <w:ind w:left="0" w:firstLine="2977"/>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999464D8"/>
    <w:lvl w:ilvl="0" w:tplc="4C20BBCC">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BC3355"/>
    <w:multiLevelType w:val="hybridMultilevel"/>
    <w:tmpl w:val="B6D47956"/>
    <w:lvl w:ilvl="0" w:tplc="3DD4703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D536B0"/>
    <w:multiLevelType w:val="hybridMultilevel"/>
    <w:tmpl w:val="86AAA11C"/>
    <w:lvl w:ilvl="0" w:tplc="EE2CA78E">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5"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6"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7"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9"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37AF012E"/>
    <w:multiLevelType w:val="hybridMultilevel"/>
    <w:tmpl w:val="8B164194"/>
    <w:lvl w:ilvl="0" w:tplc="1B642700">
      <w:start w:val="1"/>
      <w:numFmt w:val="bullet"/>
      <w:lvlText w:val="-"/>
      <w:lvlJc w:val="left"/>
      <w:pPr>
        <w:ind w:left="1500" w:hanging="360"/>
      </w:pPr>
      <w:rPr>
        <w:rFonts w:ascii="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6"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8"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9"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50" w15:restartNumberingAfterBreak="0">
    <w:nsid w:val="4C4B0F45"/>
    <w:multiLevelType w:val="hybridMultilevel"/>
    <w:tmpl w:val="041617C2"/>
    <w:lvl w:ilvl="0" w:tplc="1B642700">
      <w:start w:val="1"/>
      <w:numFmt w:val="bullet"/>
      <w:lvlText w:val="-"/>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54"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7"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60"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61"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64"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5"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4"/>
  </w:num>
  <w:num w:numId="2" w16cid:durableId="1010719033">
    <w:abstractNumId w:val="63"/>
  </w:num>
  <w:num w:numId="3" w16cid:durableId="1698889847">
    <w:abstractNumId w:val="59"/>
  </w:num>
  <w:num w:numId="4" w16cid:durableId="2076387469">
    <w:abstractNumId w:val="53"/>
  </w:num>
  <w:num w:numId="5" w16cid:durableId="52895196">
    <w:abstractNumId w:val="35"/>
  </w:num>
  <w:num w:numId="6" w16cid:durableId="1060134317">
    <w:abstractNumId w:val="47"/>
  </w:num>
  <w:num w:numId="7" w16cid:durableId="1321807876">
    <w:abstractNumId w:val="38"/>
  </w:num>
  <w:num w:numId="8" w16cid:durableId="524632397">
    <w:abstractNumId w:val="36"/>
  </w:num>
  <w:num w:numId="9" w16cid:durableId="457797089">
    <w:abstractNumId w:val="64"/>
  </w:num>
  <w:num w:numId="10" w16cid:durableId="1847354566">
    <w:abstractNumId w:val="0"/>
  </w:num>
  <w:num w:numId="11" w16cid:durableId="1187794039">
    <w:abstractNumId w:val="29"/>
  </w:num>
  <w:num w:numId="12" w16cid:durableId="1794597440">
    <w:abstractNumId w:val="1"/>
  </w:num>
  <w:num w:numId="13" w16cid:durableId="489294236">
    <w:abstractNumId w:val="55"/>
  </w:num>
  <w:num w:numId="14" w16cid:durableId="183981985">
    <w:abstractNumId w:val="28"/>
  </w:num>
  <w:num w:numId="15" w16cid:durableId="191193149">
    <w:abstractNumId w:val="25"/>
  </w:num>
  <w:num w:numId="16" w16cid:durableId="1040741668">
    <w:abstractNumId w:val="30"/>
  </w:num>
  <w:num w:numId="17" w16cid:durableId="1257518427">
    <w:abstractNumId w:val="56"/>
  </w:num>
  <w:num w:numId="18" w16cid:durableId="2095347635">
    <w:abstractNumId w:val="65"/>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42"/>
  </w:num>
  <w:num w:numId="22" w16cid:durableId="637075545">
    <w:abstractNumId w:val="44"/>
  </w:num>
  <w:num w:numId="23" w16cid:durableId="1096636670">
    <w:abstractNumId w:val="54"/>
  </w:num>
  <w:num w:numId="24" w16cid:durableId="2090039044">
    <w:abstractNumId w:val="22"/>
  </w:num>
  <w:num w:numId="25" w16cid:durableId="145241543">
    <w:abstractNumId w:val="23"/>
  </w:num>
  <w:num w:numId="26" w16cid:durableId="1643273136">
    <w:abstractNumId w:val="46"/>
  </w:num>
  <w:num w:numId="27" w16cid:durableId="1075975938">
    <w:abstractNumId w:val="61"/>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51"/>
  </w:num>
  <w:num w:numId="49" w16cid:durableId="1815173993">
    <w:abstractNumId w:val="49"/>
  </w:num>
  <w:num w:numId="50" w16cid:durableId="295574946">
    <w:abstractNumId w:val="37"/>
  </w:num>
  <w:num w:numId="51" w16cid:durableId="467431472">
    <w:abstractNumId w:val="26"/>
  </w:num>
  <w:num w:numId="52" w16cid:durableId="328867953">
    <w:abstractNumId w:val="43"/>
  </w:num>
  <w:num w:numId="53" w16cid:durableId="43524786">
    <w:abstractNumId w:val="62"/>
  </w:num>
  <w:num w:numId="54" w16cid:durableId="1540312350">
    <w:abstractNumId w:val="41"/>
  </w:num>
  <w:num w:numId="55" w16cid:durableId="403333096">
    <w:abstractNumId w:val="60"/>
  </w:num>
  <w:num w:numId="56" w16cid:durableId="209074638">
    <w:abstractNumId w:val="40"/>
  </w:num>
  <w:num w:numId="57" w16cid:durableId="1955287299">
    <w:abstractNumId w:val="58"/>
  </w:num>
  <w:num w:numId="58" w16cid:durableId="886112527">
    <w:abstractNumId w:val="48"/>
  </w:num>
  <w:num w:numId="59" w16cid:durableId="1552185412">
    <w:abstractNumId w:val="32"/>
  </w:num>
  <w:num w:numId="60" w16cid:durableId="1417744150">
    <w:abstractNumId w:val="39"/>
  </w:num>
  <w:num w:numId="61" w16cid:durableId="1531452939">
    <w:abstractNumId w:val="52"/>
  </w:num>
  <w:num w:numId="62" w16cid:durableId="994262684">
    <w:abstractNumId w:val="27"/>
  </w:num>
  <w:num w:numId="63" w16cid:durableId="865949551">
    <w:abstractNumId w:val="33"/>
  </w:num>
  <w:num w:numId="64" w16cid:durableId="1802921403">
    <w:abstractNumId w:val="31"/>
  </w:num>
  <w:num w:numId="65" w16cid:durableId="1359938970">
    <w:abstractNumId w:val="45"/>
  </w:num>
  <w:num w:numId="66" w16cid:durableId="298732254">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07205"/>
    <w:rsid w:val="000167DA"/>
    <w:rsid w:val="000223B6"/>
    <w:rsid w:val="000269CE"/>
    <w:rsid w:val="00031F88"/>
    <w:rsid w:val="00033C91"/>
    <w:rsid w:val="0003464A"/>
    <w:rsid w:val="0006748A"/>
    <w:rsid w:val="00073277"/>
    <w:rsid w:val="00082F56"/>
    <w:rsid w:val="00095462"/>
    <w:rsid w:val="00095AAD"/>
    <w:rsid w:val="000963E9"/>
    <w:rsid w:val="000A1630"/>
    <w:rsid w:val="000A4722"/>
    <w:rsid w:val="000B21AA"/>
    <w:rsid w:val="000D016E"/>
    <w:rsid w:val="000E0256"/>
    <w:rsid w:val="000E297A"/>
    <w:rsid w:val="000F08F0"/>
    <w:rsid w:val="000F49E2"/>
    <w:rsid w:val="000F70CF"/>
    <w:rsid w:val="00101C35"/>
    <w:rsid w:val="001040C0"/>
    <w:rsid w:val="00110428"/>
    <w:rsid w:val="001334DE"/>
    <w:rsid w:val="001348F8"/>
    <w:rsid w:val="00135007"/>
    <w:rsid w:val="00135670"/>
    <w:rsid w:val="001374D8"/>
    <w:rsid w:val="00144111"/>
    <w:rsid w:val="00153C7C"/>
    <w:rsid w:val="00166BFF"/>
    <w:rsid w:val="00171B8A"/>
    <w:rsid w:val="001814BD"/>
    <w:rsid w:val="0018205E"/>
    <w:rsid w:val="00182540"/>
    <w:rsid w:val="00182B8D"/>
    <w:rsid w:val="001A3C8F"/>
    <w:rsid w:val="001A536A"/>
    <w:rsid w:val="001A5996"/>
    <w:rsid w:val="001B5042"/>
    <w:rsid w:val="001B777E"/>
    <w:rsid w:val="001C3DB9"/>
    <w:rsid w:val="001D0951"/>
    <w:rsid w:val="001D385D"/>
    <w:rsid w:val="001E10E2"/>
    <w:rsid w:val="001F039C"/>
    <w:rsid w:val="001F2575"/>
    <w:rsid w:val="001F6506"/>
    <w:rsid w:val="0020699E"/>
    <w:rsid w:val="00215730"/>
    <w:rsid w:val="002302D1"/>
    <w:rsid w:val="002324BD"/>
    <w:rsid w:val="0023605E"/>
    <w:rsid w:val="00247478"/>
    <w:rsid w:val="0025487E"/>
    <w:rsid w:val="002562B4"/>
    <w:rsid w:val="00263AC6"/>
    <w:rsid w:val="0027344C"/>
    <w:rsid w:val="00276D80"/>
    <w:rsid w:val="002838F1"/>
    <w:rsid w:val="00283BE8"/>
    <w:rsid w:val="00283FF1"/>
    <w:rsid w:val="00286D61"/>
    <w:rsid w:val="0029045F"/>
    <w:rsid w:val="00294B11"/>
    <w:rsid w:val="0029586B"/>
    <w:rsid w:val="00295E47"/>
    <w:rsid w:val="002A1B65"/>
    <w:rsid w:val="002A2A48"/>
    <w:rsid w:val="002A4E3F"/>
    <w:rsid w:val="002A5878"/>
    <w:rsid w:val="002B23C7"/>
    <w:rsid w:val="002B72F4"/>
    <w:rsid w:val="002D485A"/>
    <w:rsid w:val="002E04A1"/>
    <w:rsid w:val="002E559D"/>
    <w:rsid w:val="002E60C3"/>
    <w:rsid w:val="002F0491"/>
    <w:rsid w:val="00317325"/>
    <w:rsid w:val="00320656"/>
    <w:rsid w:val="00322078"/>
    <w:rsid w:val="00337782"/>
    <w:rsid w:val="003412FB"/>
    <w:rsid w:val="00356A3A"/>
    <w:rsid w:val="00367CC7"/>
    <w:rsid w:val="00371710"/>
    <w:rsid w:val="00372AEA"/>
    <w:rsid w:val="00377647"/>
    <w:rsid w:val="0038048C"/>
    <w:rsid w:val="00381703"/>
    <w:rsid w:val="00391AF5"/>
    <w:rsid w:val="0039549C"/>
    <w:rsid w:val="003A03B0"/>
    <w:rsid w:val="003A052D"/>
    <w:rsid w:val="003A26B6"/>
    <w:rsid w:val="003B3513"/>
    <w:rsid w:val="003C07F2"/>
    <w:rsid w:val="003C53FF"/>
    <w:rsid w:val="003D175A"/>
    <w:rsid w:val="003E0B0A"/>
    <w:rsid w:val="003E0C45"/>
    <w:rsid w:val="003E43E7"/>
    <w:rsid w:val="003E4DEE"/>
    <w:rsid w:val="003E5BBA"/>
    <w:rsid w:val="003E6C18"/>
    <w:rsid w:val="003F0EB1"/>
    <w:rsid w:val="004022A4"/>
    <w:rsid w:val="00413037"/>
    <w:rsid w:val="00414862"/>
    <w:rsid w:val="00417359"/>
    <w:rsid w:val="00417E63"/>
    <w:rsid w:val="00420A89"/>
    <w:rsid w:val="0042629E"/>
    <w:rsid w:val="004278A1"/>
    <w:rsid w:val="00437B13"/>
    <w:rsid w:val="004420DA"/>
    <w:rsid w:val="00443AC5"/>
    <w:rsid w:val="00481BEE"/>
    <w:rsid w:val="004823DB"/>
    <w:rsid w:val="00484169"/>
    <w:rsid w:val="004906B1"/>
    <w:rsid w:val="00491369"/>
    <w:rsid w:val="004A085D"/>
    <w:rsid w:val="004A6E0F"/>
    <w:rsid w:val="004B381B"/>
    <w:rsid w:val="004C04D7"/>
    <w:rsid w:val="004C6F9E"/>
    <w:rsid w:val="004D3E2A"/>
    <w:rsid w:val="004D54C7"/>
    <w:rsid w:val="004F0704"/>
    <w:rsid w:val="004F0A2B"/>
    <w:rsid w:val="004F2F59"/>
    <w:rsid w:val="004F5DE2"/>
    <w:rsid w:val="004F6E92"/>
    <w:rsid w:val="00501DDD"/>
    <w:rsid w:val="00515381"/>
    <w:rsid w:val="00524581"/>
    <w:rsid w:val="005255F8"/>
    <w:rsid w:val="005356CD"/>
    <w:rsid w:val="00536565"/>
    <w:rsid w:val="00536FA5"/>
    <w:rsid w:val="0053730B"/>
    <w:rsid w:val="00537DC2"/>
    <w:rsid w:val="005448C1"/>
    <w:rsid w:val="005477FA"/>
    <w:rsid w:val="00560097"/>
    <w:rsid w:val="00560F59"/>
    <w:rsid w:val="005649F9"/>
    <w:rsid w:val="00567CA9"/>
    <w:rsid w:val="005767D8"/>
    <w:rsid w:val="005770DC"/>
    <w:rsid w:val="00582BCB"/>
    <w:rsid w:val="00583529"/>
    <w:rsid w:val="00584D71"/>
    <w:rsid w:val="00593F31"/>
    <w:rsid w:val="00595F74"/>
    <w:rsid w:val="005A5537"/>
    <w:rsid w:val="005B12B0"/>
    <w:rsid w:val="005B1DB3"/>
    <w:rsid w:val="005C5AE4"/>
    <w:rsid w:val="005D2A45"/>
    <w:rsid w:val="005D4C54"/>
    <w:rsid w:val="00600325"/>
    <w:rsid w:val="00602B2F"/>
    <w:rsid w:val="00606A42"/>
    <w:rsid w:val="00607F05"/>
    <w:rsid w:val="0061411E"/>
    <w:rsid w:val="006165DB"/>
    <w:rsid w:val="00637942"/>
    <w:rsid w:val="00654123"/>
    <w:rsid w:val="00656122"/>
    <w:rsid w:val="00660120"/>
    <w:rsid w:val="0066325A"/>
    <w:rsid w:val="0066407B"/>
    <w:rsid w:val="00667887"/>
    <w:rsid w:val="00671B7A"/>
    <w:rsid w:val="00671FDA"/>
    <w:rsid w:val="006742EA"/>
    <w:rsid w:val="0068479B"/>
    <w:rsid w:val="00685782"/>
    <w:rsid w:val="00693FF1"/>
    <w:rsid w:val="00695472"/>
    <w:rsid w:val="00696076"/>
    <w:rsid w:val="00696EAE"/>
    <w:rsid w:val="006C2E28"/>
    <w:rsid w:val="006C5F73"/>
    <w:rsid w:val="006C7050"/>
    <w:rsid w:val="006D54CA"/>
    <w:rsid w:val="006E3021"/>
    <w:rsid w:val="006E635D"/>
    <w:rsid w:val="006E6858"/>
    <w:rsid w:val="006F007C"/>
    <w:rsid w:val="006F7035"/>
    <w:rsid w:val="00701845"/>
    <w:rsid w:val="007030D9"/>
    <w:rsid w:val="00704244"/>
    <w:rsid w:val="00705B66"/>
    <w:rsid w:val="00710E2E"/>
    <w:rsid w:val="00720967"/>
    <w:rsid w:val="00722D13"/>
    <w:rsid w:val="00723FF2"/>
    <w:rsid w:val="0072610F"/>
    <w:rsid w:val="00732532"/>
    <w:rsid w:val="007416E1"/>
    <w:rsid w:val="0074563C"/>
    <w:rsid w:val="007459FF"/>
    <w:rsid w:val="00754BB6"/>
    <w:rsid w:val="00760F32"/>
    <w:rsid w:val="0078371C"/>
    <w:rsid w:val="00792405"/>
    <w:rsid w:val="007A0DBA"/>
    <w:rsid w:val="007B688B"/>
    <w:rsid w:val="007C1ACA"/>
    <w:rsid w:val="007D1AA0"/>
    <w:rsid w:val="007D45C2"/>
    <w:rsid w:val="007E1625"/>
    <w:rsid w:val="007E6BE6"/>
    <w:rsid w:val="007F0768"/>
    <w:rsid w:val="008056C2"/>
    <w:rsid w:val="008103DE"/>
    <w:rsid w:val="00811D53"/>
    <w:rsid w:val="00812C11"/>
    <w:rsid w:val="00815951"/>
    <w:rsid w:val="008175E0"/>
    <w:rsid w:val="00832790"/>
    <w:rsid w:val="008343F6"/>
    <w:rsid w:val="00835B7F"/>
    <w:rsid w:val="0083768A"/>
    <w:rsid w:val="00844492"/>
    <w:rsid w:val="008454A1"/>
    <w:rsid w:val="008529B0"/>
    <w:rsid w:val="00854F4F"/>
    <w:rsid w:val="00866130"/>
    <w:rsid w:val="00872B95"/>
    <w:rsid w:val="00896DAC"/>
    <w:rsid w:val="008A01D7"/>
    <w:rsid w:val="008A06BB"/>
    <w:rsid w:val="008A282F"/>
    <w:rsid w:val="008A4EFA"/>
    <w:rsid w:val="008A50C2"/>
    <w:rsid w:val="008A6145"/>
    <w:rsid w:val="008A6209"/>
    <w:rsid w:val="008C4041"/>
    <w:rsid w:val="008C4804"/>
    <w:rsid w:val="008D63B8"/>
    <w:rsid w:val="008E3D22"/>
    <w:rsid w:val="008F133B"/>
    <w:rsid w:val="008F2323"/>
    <w:rsid w:val="008F5345"/>
    <w:rsid w:val="008F7241"/>
    <w:rsid w:val="009001AB"/>
    <w:rsid w:val="00911368"/>
    <w:rsid w:val="00926959"/>
    <w:rsid w:val="00927E56"/>
    <w:rsid w:val="00930AF3"/>
    <w:rsid w:val="0093315C"/>
    <w:rsid w:val="00934510"/>
    <w:rsid w:val="00934661"/>
    <w:rsid w:val="00935574"/>
    <w:rsid w:val="009423DB"/>
    <w:rsid w:val="009543BC"/>
    <w:rsid w:val="009548E4"/>
    <w:rsid w:val="0096318F"/>
    <w:rsid w:val="00964FC7"/>
    <w:rsid w:val="009750CD"/>
    <w:rsid w:val="009769A2"/>
    <w:rsid w:val="0098659E"/>
    <w:rsid w:val="0099201A"/>
    <w:rsid w:val="0099205A"/>
    <w:rsid w:val="009956E2"/>
    <w:rsid w:val="00995F00"/>
    <w:rsid w:val="009A1C60"/>
    <w:rsid w:val="009A407D"/>
    <w:rsid w:val="009B2B2C"/>
    <w:rsid w:val="009D3766"/>
    <w:rsid w:val="009D66D9"/>
    <w:rsid w:val="009E3690"/>
    <w:rsid w:val="009E60CD"/>
    <w:rsid w:val="009F1715"/>
    <w:rsid w:val="009F365C"/>
    <w:rsid w:val="009F7C85"/>
    <w:rsid w:val="00A02B25"/>
    <w:rsid w:val="00A02C04"/>
    <w:rsid w:val="00A04CAB"/>
    <w:rsid w:val="00A05F21"/>
    <w:rsid w:val="00A14A28"/>
    <w:rsid w:val="00A14F70"/>
    <w:rsid w:val="00A15A06"/>
    <w:rsid w:val="00A2722B"/>
    <w:rsid w:val="00A34DC9"/>
    <w:rsid w:val="00A354C1"/>
    <w:rsid w:val="00A56C37"/>
    <w:rsid w:val="00A646E7"/>
    <w:rsid w:val="00A65DB5"/>
    <w:rsid w:val="00A82362"/>
    <w:rsid w:val="00A87951"/>
    <w:rsid w:val="00A912FF"/>
    <w:rsid w:val="00A955D0"/>
    <w:rsid w:val="00AA3A12"/>
    <w:rsid w:val="00AA4BBF"/>
    <w:rsid w:val="00AC5AE6"/>
    <w:rsid w:val="00AE0B68"/>
    <w:rsid w:val="00AE135B"/>
    <w:rsid w:val="00AE5935"/>
    <w:rsid w:val="00AE686C"/>
    <w:rsid w:val="00AF295E"/>
    <w:rsid w:val="00AF3032"/>
    <w:rsid w:val="00AF3319"/>
    <w:rsid w:val="00AF3DCD"/>
    <w:rsid w:val="00AF73EC"/>
    <w:rsid w:val="00B05743"/>
    <w:rsid w:val="00B05E3F"/>
    <w:rsid w:val="00B1449A"/>
    <w:rsid w:val="00B23FB4"/>
    <w:rsid w:val="00B27F20"/>
    <w:rsid w:val="00B3079A"/>
    <w:rsid w:val="00B30C6E"/>
    <w:rsid w:val="00B3135E"/>
    <w:rsid w:val="00B33650"/>
    <w:rsid w:val="00B4030A"/>
    <w:rsid w:val="00B449DC"/>
    <w:rsid w:val="00B46BCE"/>
    <w:rsid w:val="00B47D11"/>
    <w:rsid w:val="00B62371"/>
    <w:rsid w:val="00B63119"/>
    <w:rsid w:val="00B726DD"/>
    <w:rsid w:val="00B8088B"/>
    <w:rsid w:val="00B82D69"/>
    <w:rsid w:val="00B93C7B"/>
    <w:rsid w:val="00B970E2"/>
    <w:rsid w:val="00BA5A34"/>
    <w:rsid w:val="00BA5FAD"/>
    <w:rsid w:val="00BB0138"/>
    <w:rsid w:val="00BC3C91"/>
    <w:rsid w:val="00BD5227"/>
    <w:rsid w:val="00BE12E0"/>
    <w:rsid w:val="00BE26C1"/>
    <w:rsid w:val="00BE47CA"/>
    <w:rsid w:val="00C023B0"/>
    <w:rsid w:val="00C02762"/>
    <w:rsid w:val="00C03B54"/>
    <w:rsid w:val="00C153CB"/>
    <w:rsid w:val="00C25173"/>
    <w:rsid w:val="00C35980"/>
    <w:rsid w:val="00C359B3"/>
    <w:rsid w:val="00C41857"/>
    <w:rsid w:val="00C442FC"/>
    <w:rsid w:val="00C44709"/>
    <w:rsid w:val="00C50045"/>
    <w:rsid w:val="00C55597"/>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3401"/>
    <w:rsid w:val="00CB7C52"/>
    <w:rsid w:val="00CC3C89"/>
    <w:rsid w:val="00CC50C7"/>
    <w:rsid w:val="00CD18A2"/>
    <w:rsid w:val="00CD564C"/>
    <w:rsid w:val="00CD5FE1"/>
    <w:rsid w:val="00CE227F"/>
    <w:rsid w:val="00CE3365"/>
    <w:rsid w:val="00CE61D7"/>
    <w:rsid w:val="00D018D1"/>
    <w:rsid w:val="00D05A16"/>
    <w:rsid w:val="00D07ECC"/>
    <w:rsid w:val="00D14EFD"/>
    <w:rsid w:val="00D2015A"/>
    <w:rsid w:val="00D218D9"/>
    <w:rsid w:val="00D36226"/>
    <w:rsid w:val="00D41121"/>
    <w:rsid w:val="00D51BAF"/>
    <w:rsid w:val="00D55883"/>
    <w:rsid w:val="00D578E3"/>
    <w:rsid w:val="00D6293C"/>
    <w:rsid w:val="00D711D4"/>
    <w:rsid w:val="00D74F3A"/>
    <w:rsid w:val="00D850F0"/>
    <w:rsid w:val="00D927B8"/>
    <w:rsid w:val="00D94923"/>
    <w:rsid w:val="00DA2449"/>
    <w:rsid w:val="00DA60DF"/>
    <w:rsid w:val="00DB05DE"/>
    <w:rsid w:val="00DB2174"/>
    <w:rsid w:val="00DB3ADE"/>
    <w:rsid w:val="00DB6441"/>
    <w:rsid w:val="00DB650D"/>
    <w:rsid w:val="00DC0DB2"/>
    <w:rsid w:val="00DC2540"/>
    <w:rsid w:val="00DC393E"/>
    <w:rsid w:val="00DC4F11"/>
    <w:rsid w:val="00DC6E39"/>
    <w:rsid w:val="00DC7304"/>
    <w:rsid w:val="00DD4985"/>
    <w:rsid w:val="00DD6B38"/>
    <w:rsid w:val="00DE16AE"/>
    <w:rsid w:val="00DE43F6"/>
    <w:rsid w:val="00DE66B6"/>
    <w:rsid w:val="00DF4986"/>
    <w:rsid w:val="00E0622E"/>
    <w:rsid w:val="00E11BC8"/>
    <w:rsid w:val="00E14EFB"/>
    <w:rsid w:val="00E1576D"/>
    <w:rsid w:val="00E15DDB"/>
    <w:rsid w:val="00E20B1E"/>
    <w:rsid w:val="00E26BB5"/>
    <w:rsid w:val="00E27E3D"/>
    <w:rsid w:val="00E37FF6"/>
    <w:rsid w:val="00E42FB0"/>
    <w:rsid w:val="00E472CB"/>
    <w:rsid w:val="00E47B99"/>
    <w:rsid w:val="00E55F9C"/>
    <w:rsid w:val="00E6559D"/>
    <w:rsid w:val="00E70AB3"/>
    <w:rsid w:val="00E74DDD"/>
    <w:rsid w:val="00E75C18"/>
    <w:rsid w:val="00E94F4A"/>
    <w:rsid w:val="00E9649D"/>
    <w:rsid w:val="00EA6CEE"/>
    <w:rsid w:val="00EB106A"/>
    <w:rsid w:val="00EB3DE4"/>
    <w:rsid w:val="00EB40CC"/>
    <w:rsid w:val="00EC384E"/>
    <w:rsid w:val="00ED0E68"/>
    <w:rsid w:val="00ED1CF4"/>
    <w:rsid w:val="00EE0C1C"/>
    <w:rsid w:val="00EF5691"/>
    <w:rsid w:val="00F003A0"/>
    <w:rsid w:val="00F0715E"/>
    <w:rsid w:val="00F107A8"/>
    <w:rsid w:val="00F1252A"/>
    <w:rsid w:val="00F14619"/>
    <w:rsid w:val="00F24196"/>
    <w:rsid w:val="00F260C0"/>
    <w:rsid w:val="00F343AE"/>
    <w:rsid w:val="00F37E3D"/>
    <w:rsid w:val="00F403D4"/>
    <w:rsid w:val="00F46600"/>
    <w:rsid w:val="00F575E0"/>
    <w:rsid w:val="00F760FC"/>
    <w:rsid w:val="00F84DD4"/>
    <w:rsid w:val="00F86AA3"/>
    <w:rsid w:val="00F904DA"/>
    <w:rsid w:val="00F92F30"/>
    <w:rsid w:val="00F93400"/>
    <w:rsid w:val="00F948D9"/>
    <w:rsid w:val="00FA2C29"/>
    <w:rsid w:val="00FC1B44"/>
    <w:rsid w:val="00FC1DC4"/>
    <w:rsid w:val="00FC54C2"/>
    <w:rsid w:val="00FC58B4"/>
    <w:rsid w:val="00FC6451"/>
    <w:rsid w:val="00FD1F3B"/>
    <w:rsid w:val="00FD4E14"/>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1</Pages>
  <Words>18470</Words>
  <Characters>110825</Characters>
  <Application>Microsoft Office Word</Application>
  <DocSecurity>0</DocSecurity>
  <Lines>923</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133</cp:revision>
  <cp:lastPrinted>2022-01-25T06:21:00Z</cp:lastPrinted>
  <dcterms:created xsi:type="dcterms:W3CDTF">2021-05-14T05:41:00Z</dcterms:created>
  <dcterms:modified xsi:type="dcterms:W3CDTF">2024-03-08T06:26:00Z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