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0228D3FB" w14:textId="77777777" w:rsidR="00C1522A" w:rsidRPr="00C1522A" w:rsidRDefault="00C1522A" w:rsidP="000B0DDA">
      <w:pPr>
        <w:pStyle w:val="Tekstpodstawowy"/>
        <w:jc w:val="center"/>
        <w:rPr>
          <w:rFonts w:ascii="Arial" w:hAnsi="Arial" w:cs="Arial"/>
          <w:b/>
        </w:rPr>
      </w:pPr>
    </w:p>
    <w:p w14:paraId="7FB12F15" w14:textId="77777777" w:rsidR="00C1522A" w:rsidRDefault="00C1522A" w:rsidP="000B0DDA">
      <w:pPr>
        <w:pStyle w:val="Tekstpodstawowy"/>
        <w:jc w:val="center"/>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19BA655F"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041196">
        <w:rPr>
          <w:rFonts w:ascii="Arial" w:hAnsi="Arial" w:cs="Arial"/>
          <w:b/>
        </w:rPr>
        <w:t>01663</w:t>
      </w:r>
    </w:p>
    <w:p w14:paraId="211BEA70" w14:textId="554AA092" w:rsidR="00243194" w:rsidRDefault="00243194" w:rsidP="00BB6375">
      <w:pPr>
        <w:pStyle w:val="Tekstpodstawowy"/>
        <w:jc w:val="center"/>
        <w:rPr>
          <w:rFonts w:ascii="Arial" w:hAnsi="Arial" w:cs="Arial"/>
          <w:b/>
        </w:rPr>
      </w:pPr>
    </w:p>
    <w:p w14:paraId="70C528F8" w14:textId="73C1C1F2" w:rsidR="00191299" w:rsidRDefault="00191299" w:rsidP="00243194">
      <w:pPr>
        <w:pStyle w:val="Tekstpodstawowy"/>
        <w:jc w:val="center"/>
        <w:rPr>
          <w:rFonts w:ascii="Arial" w:hAnsi="Arial" w:cs="Arial"/>
          <w:b/>
        </w:rPr>
      </w:pPr>
      <w:r>
        <w:rPr>
          <w:rFonts w:ascii="Arial" w:hAnsi="Arial" w:cs="Arial"/>
          <w:b/>
        </w:rPr>
        <w:t>„</w:t>
      </w:r>
      <w:r w:rsidR="006A1E15">
        <w:rPr>
          <w:rFonts w:ascii="Arial" w:hAnsi="Arial" w:cs="Arial"/>
          <w:b/>
        </w:rPr>
        <w:t>Przebud</w:t>
      </w:r>
      <w:r w:rsidR="00301C15">
        <w:rPr>
          <w:rFonts w:ascii="Arial" w:hAnsi="Arial" w:cs="Arial"/>
          <w:b/>
        </w:rPr>
        <w:t>owa i dostosowanie budynku nr 1</w:t>
      </w:r>
      <w:r w:rsidR="00041196">
        <w:rPr>
          <w:rFonts w:ascii="Arial" w:hAnsi="Arial" w:cs="Arial"/>
          <w:b/>
        </w:rPr>
        <w:t xml:space="preserve">0 </w:t>
      </w:r>
      <w:r w:rsidR="006A1E15">
        <w:rPr>
          <w:rFonts w:ascii="Arial" w:hAnsi="Arial" w:cs="Arial"/>
          <w:b/>
        </w:rPr>
        <w:t>do przepisów ppoż</w:t>
      </w:r>
      <w:r w:rsidR="004630EE">
        <w:rPr>
          <w:rFonts w:ascii="Arial" w:hAnsi="Arial" w:cs="Arial"/>
          <w:b/>
        </w:rPr>
        <w:t>.</w:t>
      </w:r>
      <w:r w:rsidR="006A1E15">
        <w:rPr>
          <w:rFonts w:ascii="Arial" w:hAnsi="Arial" w:cs="Arial"/>
          <w:b/>
        </w:rPr>
        <w:t xml:space="preserve"> na terenie kompleksu K-0023 w Warszawie</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9C3561D" w14:textId="4E15B52F" w:rsidR="00191299" w:rsidRDefault="00191299" w:rsidP="00BB6375">
      <w:pPr>
        <w:pStyle w:val="Tekstpodstawowy"/>
        <w:rPr>
          <w:rFonts w:ascii="Arial" w:hAnsi="Arial" w:cs="Arial"/>
          <w:b/>
        </w:rPr>
      </w:pPr>
    </w:p>
    <w:p w14:paraId="31D49F05" w14:textId="0D45D339" w:rsidR="00191299" w:rsidRDefault="00191299" w:rsidP="00BB6375">
      <w:pPr>
        <w:pStyle w:val="Tekstpodstawowy"/>
        <w:rPr>
          <w:rFonts w:ascii="Arial" w:hAnsi="Arial" w:cs="Arial"/>
          <w:b/>
        </w:rPr>
      </w:pPr>
    </w:p>
    <w:p w14:paraId="4AC4E362" w14:textId="01DB9FD0" w:rsidR="00191299" w:rsidRDefault="00191299" w:rsidP="00BB6375">
      <w:pPr>
        <w:pStyle w:val="Tekstpodstawowy"/>
        <w:rPr>
          <w:rFonts w:ascii="Arial" w:hAnsi="Arial" w:cs="Arial"/>
          <w:b/>
        </w:rPr>
      </w:pPr>
    </w:p>
    <w:p w14:paraId="618EA136" w14:textId="779F87B0" w:rsidR="00191299" w:rsidRDefault="00191299" w:rsidP="00BB6375">
      <w:pPr>
        <w:pStyle w:val="Tekstpodstawowy"/>
        <w:rPr>
          <w:rFonts w:ascii="Arial" w:hAnsi="Arial" w:cs="Arial"/>
          <w:b/>
        </w:rPr>
      </w:pPr>
    </w:p>
    <w:p w14:paraId="3E255B68" w14:textId="6FD71FB2"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6FA63D2" w:rsidR="009D165C" w:rsidRPr="005F6D80" w:rsidRDefault="006A1E15" w:rsidP="009D165C">
      <w:pPr>
        <w:pStyle w:val="Tekstpodstawowy"/>
        <w:jc w:val="center"/>
        <w:rPr>
          <w:rFonts w:ascii="Arial" w:hAnsi="Arial" w:cs="Arial"/>
          <w:b/>
        </w:rPr>
      </w:pPr>
      <w:r>
        <w:rPr>
          <w:rFonts w:ascii="Arial" w:hAnsi="Arial" w:cs="Arial"/>
          <w:b/>
        </w:rPr>
        <w:t>KOMPLEKS WOJSKOWY - 0023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4DC13137"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AD1E21">
        <w:rPr>
          <w:rFonts w:ascii="Arial" w:eastAsia="Calibri" w:hAnsi="Arial" w:cs="Arial"/>
          <w:color w:val="2B2B2B"/>
          <w:szCs w:val="20"/>
          <w:shd w:val="clear" w:color="auto" w:fill="FFFFFF"/>
        </w:rPr>
        <w:t>ul. 11 Listopada 17/19</w:t>
      </w:r>
    </w:p>
    <w:p w14:paraId="2302C7D1" w14:textId="2E1B75C2" w:rsidR="00C1522A" w:rsidRDefault="000F0C4D"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 xml:space="preserve">03-446 </w:t>
      </w:r>
      <w:r w:rsidR="00AD1E21">
        <w:rPr>
          <w:rFonts w:ascii="Arial" w:eastAsia="Calibri" w:hAnsi="Arial" w:cs="Arial"/>
          <w:color w:val="2B2B2B"/>
          <w:szCs w:val="20"/>
          <w:shd w:val="clear" w:color="auto" w:fill="FFFFFF"/>
        </w:rPr>
        <w:t>Warszawa</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0087E45B" w14:textId="013DE6C2" w:rsidR="00B22273" w:rsidRPr="00C1522A"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007D3E56">
        <w:rPr>
          <w:rFonts w:ascii="Arial" w:eastAsia="Calibri" w:hAnsi="Arial" w:cs="Arial"/>
          <w:color w:val="2B2B2B"/>
          <w:szCs w:val="20"/>
          <w:shd w:val="clear" w:color="auto" w:fill="FFFFFF"/>
        </w:rPr>
        <w:t xml:space="preserve"> : </w:t>
      </w:r>
      <w:r w:rsidR="007D3E56">
        <w:rPr>
          <w:rFonts w:ascii="Arial" w:eastAsia="Calibri" w:hAnsi="Arial" w:cs="Arial"/>
          <w:color w:val="2B2B2B"/>
          <w:szCs w:val="20"/>
          <w:shd w:val="clear" w:color="auto" w:fill="FFFFFF"/>
        </w:rPr>
        <w:tab/>
        <w:t>Oddział Zabezpieczenia JW.</w:t>
      </w:r>
      <w:r w:rsidR="00465A4B">
        <w:rPr>
          <w:rFonts w:ascii="Arial" w:eastAsia="Calibri" w:hAnsi="Arial" w:cs="Arial"/>
          <w:color w:val="2B2B2B"/>
          <w:szCs w:val="20"/>
          <w:shd w:val="clear" w:color="auto" w:fill="FFFFFF"/>
        </w:rPr>
        <w:t xml:space="preserve"> 3964</w:t>
      </w:r>
    </w:p>
    <w:p w14:paraId="78502AAE" w14:textId="0EA18D31" w:rsidR="00B22273" w:rsidRDefault="00465A4B"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Warszawa ul. 11 Listopada 17/19</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08612378" w14:textId="731BEAB1" w:rsidR="00B22273"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00465A4B">
        <w:rPr>
          <w:rFonts w:ascii="Arial" w:eastAsia="Calibri" w:hAnsi="Arial" w:cs="Arial"/>
          <w:color w:val="2B2B2B"/>
          <w:szCs w:val="20"/>
          <w:shd w:val="clear" w:color="auto" w:fill="FFFFFF"/>
        </w:rPr>
        <w:tab/>
        <w:t>Oddział Zabezpieczenia</w:t>
      </w:r>
      <w:r w:rsidR="007D3E56">
        <w:rPr>
          <w:rFonts w:ascii="Arial" w:eastAsia="Calibri" w:hAnsi="Arial" w:cs="Arial"/>
          <w:color w:val="2B2B2B"/>
          <w:szCs w:val="20"/>
          <w:shd w:val="clear" w:color="auto" w:fill="FFFFFF"/>
        </w:rPr>
        <w:t xml:space="preserve"> JW. 3964</w:t>
      </w:r>
    </w:p>
    <w:p w14:paraId="5C428FA0" w14:textId="14732D66" w:rsidR="00D9251C" w:rsidRDefault="00301C15" w:rsidP="00041196">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sidR="00041196">
        <w:rPr>
          <w:rFonts w:ascii="Arial" w:eastAsia="Calibri" w:hAnsi="Arial" w:cs="Arial"/>
          <w:color w:val="2B2B2B"/>
          <w:szCs w:val="20"/>
          <w:shd w:val="clear" w:color="auto" w:fill="FFFFFF"/>
        </w:rPr>
        <w:t>Warszawa ul. 11 Listopada 17/19</w:t>
      </w:r>
    </w:p>
    <w:p w14:paraId="0AF8C7EC" w14:textId="77777777" w:rsidR="00041196" w:rsidRDefault="00041196" w:rsidP="00041196">
      <w:pPr>
        <w:autoSpaceDE w:val="0"/>
        <w:autoSpaceDN w:val="0"/>
        <w:adjustRightInd w:val="0"/>
        <w:spacing w:line="360" w:lineRule="auto"/>
        <w:jc w:val="both"/>
        <w:rPr>
          <w:rFonts w:ascii="Arial" w:eastAsia="Calibri" w:hAnsi="Arial" w:cs="Arial"/>
          <w:color w:val="2B2B2B"/>
          <w:szCs w:val="20"/>
          <w:shd w:val="clear" w:color="auto" w:fill="FFFFFF"/>
        </w:rPr>
      </w:pPr>
    </w:p>
    <w:p w14:paraId="4DCF82C8" w14:textId="77777777" w:rsidR="00243194" w:rsidRDefault="00243194" w:rsidP="00243194">
      <w:pPr>
        <w:pStyle w:val="Tekstpodstawowy"/>
        <w:tabs>
          <w:tab w:val="left" w:pos="1418"/>
        </w:tabs>
        <w:spacing w:line="360" w:lineRule="auto"/>
        <w:rPr>
          <w:rFonts w:ascii="Arial" w:hAnsi="Arial" w:cs="Arial"/>
          <w:sz w:val="20"/>
          <w:szCs w:val="20"/>
        </w:rPr>
      </w:pPr>
    </w:p>
    <w:p w14:paraId="291DD5B5" w14:textId="23F22139" w:rsidR="00CB226A" w:rsidRPr="00FA2D41" w:rsidRDefault="00CB226A" w:rsidP="00D9251C">
      <w:pPr>
        <w:pStyle w:val="Tekstpodstawowy"/>
        <w:numPr>
          <w:ilvl w:val="0"/>
          <w:numId w:val="2"/>
        </w:numPr>
        <w:ind w:left="284" w:hanging="284"/>
        <w:rPr>
          <w:rFonts w:ascii="Arial" w:hAnsi="Arial" w:cs="Arial"/>
          <w:b/>
          <w:sz w:val="22"/>
        </w:rPr>
      </w:pPr>
      <w:r w:rsidRPr="00FA2D41">
        <w:rPr>
          <w:rFonts w:ascii="Arial" w:hAnsi="Arial" w:cs="Arial"/>
          <w:b/>
          <w:sz w:val="22"/>
        </w:rPr>
        <w:t>PRZEDMIOT ZAMÓWIENIA</w:t>
      </w:r>
    </w:p>
    <w:p w14:paraId="789C5485" w14:textId="243B6B5A" w:rsidR="00CB226A" w:rsidRPr="00FA2D41" w:rsidRDefault="00CB226A" w:rsidP="00D9251C">
      <w:pPr>
        <w:pStyle w:val="Tekstpodstawowy"/>
        <w:ind w:left="284"/>
        <w:rPr>
          <w:rFonts w:ascii="Arial" w:hAnsi="Arial" w:cs="Arial"/>
          <w:color w:val="FF0000"/>
          <w:sz w:val="22"/>
        </w:rPr>
      </w:pPr>
      <w:r w:rsidRPr="00FA2D41">
        <w:rPr>
          <w:rFonts w:ascii="Arial" w:hAnsi="Arial" w:cs="Arial"/>
          <w:sz w:val="22"/>
        </w:rPr>
        <w:t>Przedmiotem zamówienia jest kompleksowe i kompl</w:t>
      </w:r>
      <w:r w:rsidR="00ED20C9">
        <w:rPr>
          <w:rFonts w:ascii="Arial" w:hAnsi="Arial" w:cs="Arial"/>
          <w:sz w:val="22"/>
        </w:rPr>
        <w:t xml:space="preserve">etne wykonanie robót związanych </w:t>
      </w:r>
      <w:r w:rsidR="006F04C1">
        <w:rPr>
          <w:rFonts w:ascii="Arial" w:hAnsi="Arial" w:cs="Arial"/>
          <w:sz w:val="22"/>
        </w:rPr>
        <w:br/>
      </w:r>
      <w:r w:rsidR="00ED20C9">
        <w:rPr>
          <w:rFonts w:ascii="Arial" w:hAnsi="Arial" w:cs="Arial"/>
          <w:sz w:val="22"/>
        </w:rPr>
        <w:t>z budową wyjść ewakuacyjnych i dostosowaniem budynku do aktualnych przepisów ppoż.</w:t>
      </w:r>
      <w:r w:rsidRPr="00FA2D41">
        <w:rPr>
          <w:rFonts w:ascii="Arial" w:hAnsi="Arial" w:cs="Arial"/>
          <w:sz w:val="22"/>
        </w:rPr>
        <w:t xml:space="preserve"> </w:t>
      </w:r>
      <w:r w:rsidRPr="00ED20C9">
        <w:rPr>
          <w:rFonts w:ascii="Arial" w:hAnsi="Arial" w:cs="Arial"/>
          <w:sz w:val="22"/>
        </w:rPr>
        <w:t xml:space="preserve">dla zadania inwestycyjnego nr </w:t>
      </w:r>
      <w:r w:rsidR="00041196">
        <w:rPr>
          <w:rFonts w:ascii="Arial" w:hAnsi="Arial" w:cs="Arial"/>
          <w:sz w:val="22"/>
        </w:rPr>
        <w:t>01663</w:t>
      </w:r>
      <w:r w:rsidR="006E0234" w:rsidRPr="00ED20C9">
        <w:rPr>
          <w:rFonts w:ascii="Arial" w:hAnsi="Arial" w:cs="Arial"/>
          <w:sz w:val="22"/>
        </w:rPr>
        <w:t xml:space="preserve"> „Przebudo</w:t>
      </w:r>
      <w:r w:rsidR="00147F13">
        <w:rPr>
          <w:rFonts w:ascii="Arial" w:hAnsi="Arial" w:cs="Arial"/>
          <w:sz w:val="22"/>
        </w:rPr>
        <w:t>wa i dostosowanie budynku nr 1</w:t>
      </w:r>
      <w:r w:rsidR="00041196">
        <w:rPr>
          <w:rFonts w:ascii="Arial" w:hAnsi="Arial" w:cs="Arial"/>
          <w:sz w:val="22"/>
        </w:rPr>
        <w:t>0</w:t>
      </w:r>
      <w:r w:rsidR="00147F13">
        <w:rPr>
          <w:rFonts w:ascii="Arial" w:hAnsi="Arial" w:cs="Arial"/>
          <w:sz w:val="22"/>
        </w:rPr>
        <w:t xml:space="preserve"> </w:t>
      </w:r>
      <w:r w:rsidR="006E0234" w:rsidRPr="00ED20C9">
        <w:rPr>
          <w:rFonts w:ascii="Arial" w:hAnsi="Arial" w:cs="Arial"/>
          <w:sz w:val="22"/>
        </w:rPr>
        <w:t>do przepisów ppoż</w:t>
      </w:r>
      <w:r w:rsidR="004630EE">
        <w:rPr>
          <w:rFonts w:ascii="Arial" w:hAnsi="Arial" w:cs="Arial"/>
          <w:sz w:val="22"/>
        </w:rPr>
        <w:t>.</w:t>
      </w:r>
      <w:r w:rsidR="006E0234" w:rsidRPr="00ED20C9">
        <w:rPr>
          <w:rFonts w:ascii="Arial" w:hAnsi="Arial" w:cs="Arial"/>
          <w:sz w:val="22"/>
        </w:rPr>
        <w:t xml:space="preserve"> na terenie kompleksu K</w:t>
      </w:r>
      <w:r w:rsidR="00147F13">
        <w:rPr>
          <w:rFonts w:ascii="Arial" w:hAnsi="Arial" w:cs="Arial"/>
          <w:sz w:val="22"/>
        </w:rPr>
        <w:t xml:space="preserve"> </w:t>
      </w:r>
      <w:r w:rsidR="006E0234" w:rsidRPr="00ED20C9">
        <w:rPr>
          <w:rFonts w:ascii="Arial" w:hAnsi="Arial" w:cs="Arial"/>
          <w:sz w:val="22"/>
        </w:rPr>
        <w:t xml:space="preserve">- 0023 Warszawa </w:t>
      </w:r>
      <w:r w:rsidRPr="00ED20C9">
        <w:rPr>
          <w:rFonts w:ascii="Arial" w:hAnsi="Arial" w:cs="Arial"/>
          <w:sz w:val="22"/>
        </w:rPr>
        <w:t>”.</w:t>
      </w:r>
    </w:p>
    <w:p w14:paraId="0B493872" w14:textId="307FD9B6"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INFORMACJE OGÓLNE DOT. </w:t>
      </w:r>
      <w:r w:rsidR="000D144D" w:rsidRPr="00ED20C9">
        <w:rPr>
          <w:rFonts w:ascii="Arial" w:hAnsi="Arial" w:cs="Arial"/>
          <w:b/>
          <w:sz w:val="22"/>
          <w:szCs w:val="22"/>
        </w:rPr>
        <w:t>TERENU</w:t>
      </w:r>
      <w:r w:rsidRPr="00ED20C9">
        <w:rPr>
          <w:rFonts w:ascii="Arial" w:hAnsi="Arial" w:cs="Arial"/>
          <w:b/>
          <w:sz w:val="22"/>
          <w:szCs w:val="22"/>
        </w:rPr>
        <w:t>/OBIEKTU</w:t>
      </w:r>
    </w:p>
    <w:p w14:paraId="579B34D1" w14:textId="42A3AD22" w:rsidR="00B649F1" w:rsidRDefault="00EE5154"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Dane podstawowe</w:t>
      </w:r>
    </w:p>
    <w:p w14:paraId="1C35C9FF" w14:textId="27C6FB69" w:rsidR="0002099B" w:rsidRDefault="0002099B" w:rsidP="0002099B">
      <w:pPr>
        <w:pStyle w:val="Tekstpodstawowy"/>
        <w:spacing w:before="120"/>
        <w:ind w:left="709"/>
        <w:rPr>
          <w:rFonts w:ascii="Arial" w:hAnsi="Arial" w:cs="Arial"/>
          <w:sz w:val="22"/>
          <w:szCs w:val="22"/>
        </w:rPr>
      </w:pPr>
      <w:r w:rsidRPr="0002099B">
        <w:rPr>
          <w:rFonts w:ascii="Arial" w:hAnsi="Arial" w:cs="Arial"/>
          <w:sz w:val="22"/>
          <w:szCs w:val="22"/>
        </w:rPr>
        <w:t>Opracowanie</w:t>
      </w:r>
      <w:r>
        <w:rPr>
          <w:rFonts w:ascii="Arial" w:hAnsi="Arial" w:cs="Arial"/>
          <w:sz w:val="22"/>
          <w:szCs w:val="22"/>
        </w:rPr>
        <w:t>m</w:t>
      </w:r>
      <w:r w:rsidRPr="0002099B">
        <w:rPr>
          <w:rFonts w:ascii="Arial" w:hAnsi="Arial" w:cs="Arial"/>
          <w:sz w:val="22"/>
          <w:szCs w:val="22"/>
        </w:rPr>
        <w:t xml:space="preserve"> został</w:t>
      </w:r>
      <w:r>
        <w:rPr>
          <w:rFonts w:ascii="Arial" w:hAnsi="Arial" w:cs="Arial"/>
          <w:sz w:val="22"/>
          <w:szCs w:val="22"/>
        </w:rPr>
        <w:t xml:space="preserve"> objęty budynek </w:t>
      </w:r>
      <w:r w:rsidR="00631014">
        <w:rPr>
          <w:rFonts w:ascii="Arial" w:hAnsi="Arial" w:cs="Arial"/>
          <w:sz w:val="22"/>
          <w:szCs w:val="22"/>
        </w:rPr>
        <w:t>jednokondygnacyjny,</w:t>
      </w:r>
      <w:r w:rsidR="00D90B59">
        <w:rPr>
          <w:rFonts w:ascii="Arial" w:hAnsi="Arial" w:cs="Arial"/>
          <w:sz w:val="22"/>
          <w:szCs w:val="22"/>
        </w:rPr>
        <w:t xml:space="preserve"> wolnostojący</w:t>
      </w:r>
      <w:r w:rsidR="00631014">
        <w:rPr>
          <w:rFonts w:ascii="Arial" w:hAnsi="Arial" w:cs="Arial"/>
          <w:sz w:val="22"/>
          <w:szCs w:val="22"/>
        </w:rPr>
        <w:t xml:space="preserve"> bez podpiwniczenia, ze stropodachem. Przeznaczenie</w:t>
      </w:r>
      <w:r w:rsidR="00476CB4">
        <w:rPr>
          <w:rFonts w:ascii="Arial" w:hAnsi="Arial" w:cs="Arial"/>
          <w:sz w:val="22"/>
          <w:szCs w:val="22"/>
        </w:rPr>
        <w:t>m</w:t>
      </w:r>
      <w:r w:rsidR="00631014">
        <w:rPr>
          <w:rFonts w:ascii="Arial" w:hAnsi="Arial" w:cs="Arial"/>
          <w:sz w:val="22"/>
          <w:szCs w:val="22"/>
        </w:rPr>
        <w:t xml:space="preserve"> obiektu nr 10 jest kuchnia </w:t>
      </w:r>
      <w:r w:rsidR="006F04C1">
        <w:rPr>
          <w:rFonts w:ascii="Arial" w:hAnsi="Arial" w:cs="Arial"/>
          <w:sz w:val="22"/>
          <w:szCs w:val="22"/>
        </w:rPr>
        <w:br/>
      </w:r>
      <w:r w:rsidR="00631014">
        <w:rPr>
          <w:rFonts w:ascii="Arial" w:hAnsi="Arial" w:cs="Arial"/>
          <w:sz w:val="22"/>
          <w:szCs w:val="22"/>
        </w:rPr>
        <w:t>i jadalnia dla 50 osób, gdzie należy zapewnić drugie wyjście ewakuacyjne zgodnie z zaleceniami Delegatury WOP- ppoż.</w:t>
      </w:r>
      <w:r w:rsidR="00CD5B0E">
        <w:rPr>
          <w:rFonts w:ascii="Arial" w:hAnsi="Arial" w:cs="Arial"/>
          <w:sz w:val="22"/>
          <w:szCs w:val="22"/>
        </w:rPr>
        <w:t xml:space="preserve"> Przeznaczenie ZLI</w:t>
      </w:r>
      <w:r w:rsidR="00D90B59">
        <w:rPr>
          <w:rFonts w:ascii="Arial" w:hAnsi="Arial" w:cs="Arial"/>
          <w:sz w:val="22"/>
          <w:szCs w:val="22"/>
        </w:rPr>
        <w:t xml:space="preserve"> -</w:t>
      </w:r>
      <w:r w:rsidR="00F7512C">
        <w:rPr>
          <w:rFonts w:ascii="Arial" w:hAnsi="Arial" w:cs="Arial"/>
          <w:sz w:val="22"/>
          <w:szCs w:val="22"/>
        </w:rPr>
        <w:t xml:space="preserve"> budynek użyteczności publicznej.</w:t>
      </w:r>
    </w:p>
    <w:p w14:paraId="4E7408FB" w14:textId="5E3DFB79" w:rsidR="00F0216D" w:rsidRPr="0002099B" w:rsidRDefault="00476CB4" w:rsidP="0002099B">
      <w:pPr>
        <w:pStyle w:val="Tekstpodstawowy"/>
        <w:spacing w:before="120"/>
        <w:ind w:left="709"/>
        <w:rPr>
          <w:rFonts w:ascii="Arial" w:hAnsi="Arial" w:cs="Arial"/>
          <w:sz w:val="22"/>
          <w:szCs w:val="22"/>
        </w:rPr>
      </w:pPr>
      <w:r>
        <w:rPr>
          <w:rFonts w:ascii="Arial" w:hAnsi="Arial" w:cs="Arial"/>
          <w:sz w:val="22"/>
          <w:szCs w:val="22"/>
        </w:rPr>
        <w:t>Teren</w:t>
      </w:r>
      <w:r w:rsidR="00B25B49">
        <w:rPr>
          <w:rFonts w:ascii="Arial" w:hAnsi="Arial" w:cs="Arial"/>
          <w:sz w:val="22"/>
          <w:szCs w:val="22"/>
        </w:rPr>
        <w:t xml:space="preserve"> działki</w:t>
      </w:r>
      <w:r>
        <w:rPr>
          <w:rFonts w:ascii="Arial" w:hAnsi="Arial" w:cs="Arial"/>
          <w:sz w:val="22"/>
          <w:szCs w:val="22"/>
        </w:rPr>
        <w:t xml:space="preserve"> jest pod opieką</w:t>
      </w:r>
      <w:r w:rsidR="00F0216D">
        <w:rPr>
          <w:rFonts w:ascii="Arial" w:hAnsi="Arial" w:cs="Arial"/>
          <w:sz w:val="22"/>
          <w:szCs w:val="22"/>
        </w:rPr>
        <w:t xml:space="preserve"> konserwatora zabytkó</w:t>
      </w:r>
      <w:r w:rsidR="00CD5B0E">
        <w:rPr>
          <w:rFonts w:ascii="Arial" w:hAnsi="Arial" w:cs="Arial"/>
          <w:sz w:val="22"/>
          <w:szCs w:val="22"/>
        </w:rPr>
        <w:t>w pod nr 1554-A,</w:t>
      </w:r>
      <w:r w:rsidR="00F0216D">
        <w:rPr>
          <w:rFonts w:ascii="Arial" w:hAnsi="Arial" w:cs="Arial"/>
          <w:sz w:val="22"/>
          <w:szCs w:val="22"/>
        </w:rPr>
        <w:t xml:space="preserve"> budynek jest </w:t>
      </w:r>
      <w:r w:rsidR="006F04C1">
        <w:rPr>
          <w:rFonts w:ascii="Arial" w:hAnsi="Arial" w:cs="Arial"/>
          <w:sz w:val="22"/>
          <w:szCs w:val="22"/>
        </w:rPr>
        <w:br/>
      </w:r>
      <w:r w:rsidR="00F0216D">
        <w:rPr>
          <w:rFonts w:ascii="Arial" w:hAnsi="Arial" w:cs="Arial"/>
          <w:sz w:val="22"/>
          <w:szCs w:val="22"/>
        </w:rPr>
        <w:t>w sąsiedztwie obiektów zabytkowych.</w:t>
      </w:r>
    </w:p>
    <w:p w14:paraId="2722648E" w14:textId="7D5577D1" w:rsidR="00CB226A" w:rsidRPr="00FA2D41" w:rsidRDefault="00CB226A" w:rsidP="00EE5154">
      <w:pPr>
        <w:pStyle w:val="Tekstpodstawowy"/>
        <w:ind w:left="709"/>
        <w:rPr>
          <w:rFonts w:ascii="Arial" w:hAnsi="Arial" w:cs="Arial"/>
          <w:color w:val="FF0000"/>
          <w:sz w:val="22"/>
          <w:szCs w:val="22"/>
        </w:rPr>
      </w:pPr>
    </w:p>
    <w:p w14:paraId="4BA1DEC2" w14:textId="4BBF7A91" w:rsidR="0064184D" w:rsidRPr="00FA2D41" w:rsidRDefault="00F12039" w:rsidP="00EE5154">
      <w:pPr>
        <w:pStyle w:val="Tekstpodstawowy"/>
        <w:ind w:left="709"/>
        <w:rPr>
          <w:rFonts w:ascii="Arial" w:hAnsi="Arial" w:cs="Arial"/>
          <w:i/>
          <w:sz w:val="22"/>
          <w:szCs w:val="22"/>
        </w:rPr>
      </w:pPr>
      <w:r w:rsidRPr="00F12039">
        <w:rPr>
          <w:rFonts w:ascii="Arial" w:hAnsi="Arial" w:cs="Arial"/>
          <w:b/>
          <w:sz w:val="22"/>
          <w:szCs w:val="22"/>
        </w:rPr>
        <w:t>Dane obiektu:</w:t>
      </w:r>
      <w:r>
        <w:rPr>
          <w:rFonts w:ascii="Arial" w:hAnsi="Arial" w:cs="Arial"/>
          <w:i/>
          <w:sz w:val="22"/>
          <w:szCs w:val="22"/>
        </w:rPr>
        <w:t xml:space="preserve"> </w:t>
      </w:r>
    </w:p>
    <w:p w14:paraId="327DD91F" w14:textId="7CAB1134" w:rsidR="00FB35BE" w:rsidRDefault="00CD5B0E" w:rsidP="00FB35BE">
      <w:pPr>
        <w:pStyle w:val="Tekstpodstawowy"/>
        <w:numPr>
          <w:ilvl w:val="0"/>
          <w:numId w:val="36"/>
        </w:numPr>
        <w:ind w:left="993" w:hanging="283"/>
        <w:rPr>
          <w:rFonts w:ascii="Arial" w:hAnsi="Arial" w:cs="Arial"/>
          <w:sz w:val="22"/>
          <w:szCs w:val="22"/>
        </w:rPr>
      </w:pPr>
      <w:r w:rsidRPr="00CD5B0E">
        <w:rPr>
          <w:rFonts w:ascii="Arial" w:hAnsi="Arial" w:cs="Arial"/>
          <w:sz w:val="22"/>
          <w:szCs w:val="22"/>
        </w:rPr>
        <w:t>powierzchnia ogólna  – 695</w:t>
      </w:r>
      <w:r w:rsidR="00FB35BE" w:rsidRPr="00CD5B0E">
        <w:rPr>
          <w:rFonts w:ascii="Arial" w:hAnsi="Arial" w:cs="Arial"/>
          <w:sz w:val="22"/>
          <w:szCs w:val="22"/>
        </w:rPr>
        <w:t xml:space="preserve"> m</w:t>
      </w:r>
      <w:r w:rsidR="00FB35BE" w:rsidRPr="00CD5B0E">
        <w:rPr>
          <w:rFonts w:ascii="Arial" w:hAnsi="Arial" w:cs="Arial"/>
          <w:sz w:val="22"/>
          <w:szCs w:val="22"/>
          <w:vertAlign w:val="superscript"/>
        </w:rPr>
        <w:t>2</w:t>
      </w:r>
      <w:r>
        <w:rPr>
          <w:rFonts w:ascii="Arial" w:hAnsi="Arial" w:cs="Arial"/>
          <w:sz w:val="22"/>
          <w:szCs w:val="22"/>
        </w:rPr>
        <w:t>,</w:t>
      </w:r>
    </w:p>
    <w:p w14:paraId="16FEEEAF" w14:textId="7F0ADD8F" w:rsidR="00CD5B0E" w:rsidRPr="00CD5B0E" w:rsidRDefault="00CD5B0E" w:rsidP="00FB35BE">
      <w:pPr>
        <w:pStyle w:val="Tekstpodstawowy"/>
        <w:numPr>
          <w:ilvl w:val="0"/>
          <w:numId w:val="36"/>
        </w:numPr>
        <w:ind w:left="993" w:hanging="283"/>
        <w:rPr>
          <w:rFonts w:ascii="Arial" w:hAnsi="Arial" w:cs="Arial"/>
          <w:sz w:val="22"/>
          <w:szCs w:val="22"/>
        </w:rPr>
      </w:pPr>
      <w:r>
        <w:rPr>
          <w:rFonts w:ascii="Arial" w:hAnsi="Arial" w:cs="Arial"/>
          <w:sz w:val="22"/>
          <w:szCs w:val="22"/>
        </w:rPr>
        <w:t xml:space="preserve">powierzchnia użytkowa – 538 </w:t>
      </w:r>
      <w:r w:rsidRPr="00CD5B0E">
        <w:rPr>
          <w:rFonts w:ascii="Arial" w:hAnsi="Arial" w:cs="Arial"/>
          <w:sz w:val="22"/>
          <w:szCs w:val="22"/>
        </w:rPr>
        <w:t>m</w:t>
      </w:r>
      <w:r w:rsidRPr="00CD5B0E">
        <w:rPr>
          <w:rFonts w:ascii="Arial" w:hAnsi="Arial" w:cs="Arial"/>
          <w:sz w:val="22"/>
          <w:szCs w:val="22"/>
          <w:vertAlign w:val="superscript"/>
        </w:rPr>
        <w:t>2</w:t>
      </w:r>
      <w:r>
        <w:rPr>
          <w:rFonts w:ascii="Arial" w:hAnsi="Arial" w:cs="Arial"/>
          <w:sz w:val="22"/>
          <w:szCs w:val="22"/>
        </w:rPr>
        <w:t>,</w:t>
      </w:r>
    </w:p>
    <w:p w14:paraId="44F681A2" w14:textId="4FA872EA" w:rsidR="00FB35BE" w:rsidRPr="00CD5B0E" w:rsidRDefault="00CD5B0E" w:rsidP="00FB35BE">
      <w:pPr>
        <w:pStyle w:val="Tekstpodstawowy"/>
        <w:numPr>
          <w:ilvl w:val="0"/>
          <w:numId w:val="36"/>
        </w:numPr>
        <w:ind w:left="993" w:hanging="283"/>
        <w:rPr>
          <w:rFonts w:ascii="Arial" w:hAnsi="Arial" w:cs="Arial"/>
          <w:sz w:val="22"/>
          <w:szCs w:val="22"/>
        </w:rPr>
      </w:pPr>
      <w:r w:rsidRPr="00CD5B0E">
        <w:rPr>
          <w:rFonts w:ascii="Arial" w:hAnsi="Arial" w:cs="Arial"/>
          <w:sz w:val="22"/>
          <w:szCs w:val="22"/>
        </w:rPr>
        <w:t>kubatura obiektu</w:t>
      </w:r>
      <w:r>
        <w:rPr>
          <w:rFonts w:ascii="Arial" w:hAnsi="Arial" w:cs="Arial"/>
          <w:sz w:val="22"/>
          <w:szCs w:val="22"/>
        </w:rPr>
        <w:t xml:space="preserve"> – 4</w:t>
      </w:r>
      <w:r w:rsidRPr="00CD5B0E">
        <w:rPr>
          <w:rFonts w:ascii="Arial" w:hAnsi="Arial" w:cs="Arial"/>
          <w:sz w:val="22"/>
          <w:szCs w:val="22"/>
        </w:rPr>
        <w:t>805</w:t>
      </w:r>
      <w:r w:rsidR="00FB35BE" w:rsidRPr="00CD5B0E">
        <w:rPr>
          <w:rFonts w:ascii="Arial" w:hAnsi="Arial" w:cs="Arial"/>
          <w:sz w:val="22"/>
          <w:szCs w:val="22"/>
        </w:rPr>
        <w:t xml:space="preserve"> m</w:t>
      </w:r>
      <w:r w:rsidR="00FB35BE" w:rsidRPr="00CD5B0E">
        <w:rPr>
          <w:rFonts w:ascii="Arial" w:hAnsi="Arial" w:cs="Arial"/>
          <w:sz w:val="22"/>
          <w:szCs w:val="22"/>
          <w:vertAlign w:val="superscript"/>
        </w:rPr>
        <w:t>3</w:t>
      </w:r>
      <w:r w:rsidR="00FB35BE" w:rsidRPr="00CD5B0E">
        <w:rPr>
          <w:rFonts w:ascii="Arial" w:hAnsi="Arial" w:cs="Arial"/>
          <w:sz w:val="22"/>
          <w:szCs w:val="22"/>
        </w:rPr>
        <w:t>,</w:t>
      </w:r>
    </w:p>
    <w:p w14:paraId="1BEB9564" w14:textId="27E7B654" w:rsidR="0064184D" w:rsidRPr="003A3004" w:rsidRDefault="00CD5B0E" w:rsidP="00EE5154">
      <w:pPr>
        <w:pStyle w:val="Tekstpodstawowy"/>
        <w:numPr>
          <w:ilvl w:val="0"/>
          <w:numId w:val="36"/>
        </w:numPr>
        <w:ind w:left="993" w:hanging="283"/>
        <w:rPr>
          <w:rFonts w:ascii="Arial" w:hAnsi="Arial" w:cs="Arial"/>
          <w:color w:val="FF0000"/>
          <w:sz w:val="22"/>
          <w:szCs w:val="22"/>
        </w:rPr>
      </w:pPr>
      <w:r w:rsidRPr="00CD5B0E">
        <w:rPr>
          <w:rFonts w:ascii="Arial" w:hAnsi="Arial" w:cs="Arial"/>
          <w:sz w:val="22"/>
          <w:szCs w:val="22"/>
        </w:rPr>
        <w:t>budynek jedno</w:t>
      </w:r>
      <w:r w:rsidR="0064184D" w:rsidRPr="00CD5B0E">
        <w:rPr>
          <w:rFonts w:ascii="Arial" w:hAnsi="Arial" w:cs="Arial"/>
          <w:sz w:val="22"/>
          <w:szCs w:val="22"/>
        </w:rPr>
        <w:t xml:space="preserve">kondygnacyjny, </w:t>
      </w:r>
      <w:r w:rsidRPr="00CD5B0E">
        <w:rPr>
          <w:rFonts w:ascii="Arial" w:hAnsi="Arial" w:cs="Arial"/>
          <w:sz w:val="22"/>
          <w:szCs w:val="22"/>
        </w:rPr>
        <w:t>bez podpiwniczenia</w:t>
      </w:r>
      <w:r w:rsidR="0064184D" w:rsidRPr="00CD5B0E">
        <w:rPr>
          <w:rFonts w:ascii="Arial" w:hAnsi="Arial" w:cs="Arial"/>
          <w:sz w:val="22"/>
          <w:szCs w:val="22"/>
        </w:rPr>
        <w:t>;</w:t>
      </w:r>
    </w:p>
    <w:p w14:paraId="3343356C" w14:textId="6F93011F" w:rsidR="00FB35BE" w:rsidRDefault="00B20238" w:rsidP="00FB35BE">
      <w:pPr>
        <w:pStyle w:val="Tekstpodstawowy"/>
        <w:numPr>
          <w:ilvl w:val="0"/>
          <w:numId w:val="36"/>
        </w:numPr>
        <w:ind w:left="993" w:hanging="283"/>
        <w:rPr>
          <w:rFonts w:ascii="Arial" w:hAnsi="Arial" w:cs="Arial"/>
          <w:sz w:val="22"/>
          <w:szCs w:val="22"/>
        </w:rPr>
      </w:pPr>
      <w:r w:rsidRPr="00B20238">
        <w:rPr>
          <w:rFonts w:ascii="Arial" w:hAnsi="Arial" w:cs="Arial"/>
          <w:sz w:val="22"/>
          <w:szCs w:val="22"/>
        </w:rPr>
        <w:t>dach żelbetowy, pokrycie z papy termozgrzewalnej</w:t>
      </w:r>
      <w:r w:rsidR="00FB35BE" w:rsidRPr="00B20238">
        <w:rPr>
          <w:rFonts w:ascii="Arial" w:hAnsi="Arial" w:cs="Arial"/>
          <w:sz w:val="22"/>
          <w:szCs w:val="22"/>
        </w:rPr>
        <w:t>;</w:t>
      </w:r>
    </w:p>
    <w:p w14:paraId="759EEED4" w14:textId="7C4A4F72" w:rsidR="00B20238" w:rsidRPr="00B20238" w:rsidRDefault="00B20238" w:rsidP="00FB35BE">
      <w:pPr>
        <w:pStyle w:val="Tekstpodstawowy"/>
        <w:numPr>
          <w:ilvl w:val="0"/>
          <w:numId w:val="36"/>
        </w:numPr>
        <w:ind w:left="993" w:hanging="283"/>
        <w:rPr>
          <w:rFonts w:ascii="Arial" w:hAnsi="Arial" w:cs="Arial"/>
          <w:sz w:val="22"/>
          <w:szCs w:val="22"/>
        </w:rPr>
      </w:pPr>
      <w:r>
        <w:rPr>
          <w:rFonts w:ascii="Arial" w:hAnsi="Arial" w:cs="Arial"/>
          <w:sz w:val="22"/>
          <w:szCs w:val="22"/>
        </w:rPr>
        <w:t>stropy ceramiczne,</w:t>
      </w:r>
    </w:p>
    <w:p w14:paraId="158630FE" w14:textId="4B40B068" w:rsidR="0064184D" w:rsidRPr="00B20238" w:rsidRDefault="0064184D" w:rsidP="00EE5154">
      <w:pPr>
        <w:pStyle w:val="Tekstpodstawowy"/>
        <w:numPr>
          <w:ilvl w:val="0"/>
          <w:numId w:val="36"/>
        </w:numPr>
        <w:ind w:left="993" w:hanging="283"/>
        <w:rPr>
          <w:rFonts w:ascii="Arial" w:hAnsi="Arial" w:cs="Arial"/>
          <w:sz w:val="22"/>
          <w:szCs w:val="22"/>
        </w:rPr>
      </w:pPr>
      <w:r w:rsidRPr="00B20238">
        <w:rPr>
          <w:rFonts w:ascii="Arial" w:hAnsi="Arial" w:cs="Arial"/>
          <w:sz w:val="22"/>
          <w:szCs w:val="22"/>
        </w:rPr>
        <w:t>konst</w:t>
      </w:r>
      <w:r w:rsidR="00B20238" w:rsidRPr="00B20238">
        <w:rPr>
          <w:rFonts w:ascii="Arial" w:hAnsi="Arial" w:cs="Arial"/>
          <w:sz w:val="22"/>
          <w:szCs w:val="22"/>
        </w:rPr>
        <w:t>rukcja murowana,</w:t>
      </w:r>
    </w:p>
    <w:p w14:paraId="4DE7D7F4" w14:textId="09C72E13" w:rsidR="0064184D" w:rsidRDefault="0064184D" w:rsidP="00B20238">
      <w:pPr>
        <w:pStyle w:val="Tekstpodstawowy"/>
        <w:numPr>
          <w:ilvl w:val="0"/>
          <w:numId w:val="36"/>
        </w:numPr>
        <w:ind w:left="993" w:hanging="283"/>
        <w:rPr>
          <w:rFonts w:ascii="Arial" w:hAnsi="Arial" w:cs="Arial"/>
          <w:sz w:val="22"/>
          <w:szCs w:val="22"/>
        </w:rPr>
      </w:pPr>
      <w:r w:rsidRPr="00B20238">
        <w:rPr>
          <w:rFonts w:ascii="Arial" w:hAnsi="Arial" w:cs="Arial"/>
          <w:sz w:val="22"/>
          <w:szCs w:val="22"/>
        </w:rPr>
        <w:t xml:space="preserve">posadowienie na </w:t>
      </w:r>
      <w:r w:rsidR="00B20238" w:rsidRPr="00B20238">
        <w:rPr>
          <w:rFonts w:ascii="Arial" w:hAnsi="Arial" w:cs="Arial"/>
          <w:sz w:val="22"/>
          <w:szCs w:val="22"/>
        </w:rPr>
        <w:t>fundamentach betonowych</w:t>
      </w:r>
      <w:r w:rsidRPr="00B20238">
        <w:rPr>
          <w:rFonts w:ascii="Arial" w:hAnsi="Arial" w:cs="Arial"/>
          <w:sz w:val="22"/>
          <w:szCs w:val="22"/>
        </w:rPr>
        <w:t>,</w:t>
      </w:r>
    </w:p>
    <w:p w14:paraId="393F3D95" w14:textId="082715D7" w:rsidR="009C43BD" w:rsidRDefault="009C43BD" w:rsidP="00B20238">
      <w:pPr>
        <w:pStyle w:val="Tekstpodstawowy"/>
        <w:numPr>
          <w:ilvl w:val="0"/>
          <w:numId w:val="36"/>
        </w:numPr>
        <w:ind w:left="993" w:hanging="283"/>
        <w:rPr>
          <w:rFonts w:ascii="Arial" w:hAnsi="Arial" w:cs="Arial"/>
          <w:sz w:val="22"/>
          <w:szCs w:val="22"/>
        </w:rPr>
      </w:pPr>
      <w:r>
        <w:rPr>
          <w:rFonts w:ascii="Arial" w:hAnsi="Arial" w:cs="Arial"/>
          <w:sz w:val="22"/>
          <w:szCs w:val="22"/>
        </w:rPr>
        <w:t>stolarka okienna PCV,</w:t>
      </w:r>
    </w:p>
    <w:p w14:paraId="639CA81D" w14:textId="1B524776" w:rsidR="009C43BD" w:rsidRDefault="009C43BD" w:rsidP="00B20238">
      <w:pPr>
        <w:pStyle w:val="Tekstpodstawowy"/>
        <w:numPr>
          <w:ilvl w:val="0"/>
          <w:numId w:val="36"/>
        </w:numPr>
        <w:ind w:left="993" w:hanging="283"/>
        <w:rPr>
          <w:rFonts w:ascii="Arial" w:hAnsi="Arial" w:cs="Arial"/>
          <w:sz w:val="22"/>
          <w:szCs w:val="22"/>
        </w:rPr>
      </w:pPr>
      <w:r>
        <w:rPr>
          <w:rFonts w:ascii="Arial" w:hAnsi="Arial" w:cs="Arial"/>
          <w:sz w:val="22"/>
          <w:szCs w:val="22"/>
        </w:rPr>
        <w:t>stolarka drzwiowa drewniana,</w:t>
      </w:r>
    </w:p>
    <w:p w14:paraId="3E8C3895" w14:textId="375AB6E6" w:rsidR="009C43BD" w:rsidRPr="00B20238" w:rsidRDefault="009C43BD" w:rsidP="00B20238">
      <w:pPr>
        <w:pStyle w:val="Tekstpodstawowy"/>
        <w:numPr>
          <w:ilvl w:val="0"/>
          <w:numId w:val="36"/>
        </w:numPr>
        <w:ind w:left="993" w:hanging="283"/>
        <w:rPr>
          <w:rFonts w:ascii="Arial" w:hAnsi="Arial" w:cs="Arial"/>
          <w:sz w:val="22"/>
          <w:szCs w:val="22"/>
        </w:rPr>
      </w:pPr>
      <w:r>
        <w:rPr>
          <w:rFonts w:ascii="Arial" w:hAnsi="Arial" w:cs="Arial"/>
          <w:sz w:val="22"/>
          <w:szCs w:val="22"/>
        </w:rPr>
        <w:t>posadzki betonowe pokryte wykładzina PCV, dywanowa i terakotą,</w:t>
      </w:r>
    </w:p>
    <w:p w14:paraId="52549D28" w14:textId="1C398C53" w:rsidR="0064184D" w:rsidRPr="00CD5B0E" w:rsidRDefault="0064184D" w:rsidP="00EE5154">
      <w:pPr>
        <w:pStyle w:val="Tekstpodstawowy"/>
        <w:numPr>
          <w:ilvl w:val="0"/>
          <w:numId w:val="36"/>
        </w:numPr>
        <w:ind w:left="993" w:hanging="283"/>
        <w:rPr>
          <w:rFonts w:ascii="Arial" w:hAnsi="Arial" w:cs="Arial"/>
          <w:sz w:val="22"/>
          <w:szCs w:val="22"/>
        </w:rPr>
      </w:pPr>
      <w:r w:rsidRPr="00CD5B0E">
        <w:rPr>
          <w:rFonts w:ascii="Arial" w:hAnsi="Arial" w:cs="Arial"/>
          <w:sz w:val="22"/>
          <w:szCs w:val="22"/>
        </w:rPr>
        <w:t xml:space="preserve">rok budowy </w:t>
      </w:r>
      <w:r w:rsidR="00CD5B0E" w:rsidRPr="00CD5B0E">
        <w:rPr>
          <w:rFonts w:ascii="Arial" w:hAnsi="Arial" w:cs="Arial"/>
          <w:sz w:val="22"/>
          <w:szCs w:val="22"/>
        </w:rPr>
        <w:t>–</w:t>
      </w:r>
      <w:r w:rsidR="00FB35BE" w:rsidRPr="00CD5B0E">
        <w:rPr>
          <w:rFonts w:ascii="Arial" w:hAnsi="Arial" w:cs="Arial"/>
          <w:sz w:val="22"/>
          <w:szCs w:val="22"/>
        </w:rPr>
        <w:t xml:space="preserve"> </w:t>
      </w:r>
      <w:r w:rsidR="00E67804">
        <w:rPr>
          <w:rFonts w:ascii="Arial" w:hAnsi="Arial" w:cs="Arial"/>
          <w:sz w:val="22"/>
          <w:szCs w:val="22"/>
        </w:rPr>
        <w:t>1947</w:t>
      </w:r>
      <w:r w:rsidR="00CD5B0E" w:rsidRPr="00CD5B0E">
        <w:rPr>
          <w:rFonts w:ascii="Arial" w:hAnsi="Arial" w:cs="Arial"/>
          <w:sz w:val="22"/>
          <w:szCs w:val="22"/>
        </w:rPr>
        <w:t>r.</w:t>
      </w:r>
      <w:r w:rsidRPr="00CD5B0E">
        <w:rPr>
          <w:rFonts w:ascii="Arial" w:hAnsi="Arial" w:cs="Arial"/>
          <w:sz w:val="22"/>
          <w:szCs w:val="22"/>
        </w:rPr>
        <w:t>,</w:t>
      </w:r>
    </w:p>
    <w:p w14:paraId="131DE87E" w14:textId="72D067AE" w:rsidR="0064184D" w:rsidRDefault="00B20238" w:rsidP="00EE5154">
      <w:pPr>
        <w:pStyle w:val="Tekstpodstawowy"/>
        <w:numPr>
          <w:ilvl w:val="0"/>
          <w:numId w:val="36"/>
        </w:numPr>
        <w:ind w:left="993" w:hanging="283"/>
        <w:rPr>
          <w:rFonts w:ascii="Arial" w:hAnsi="Arial" w:cs="Arial"/>
          <w:sz w:val="22"/>
          <w:szCs w:val="22"/>
        </w:rPr>
      </w:pPr>
      <w:r w:rsidRPr="00B20238">
        <w:rPr>
          <w:rFonts w:ascii="Arial" w:hAnsi="Arial" w:cs="Arial"/>
          <w:sz w:val="22"/>
          <w:szCs w:val="22"/>
        </w:rPr>
        <w:t>przeznaczenie: kuchnia i jadalnia</w:t>
      </w:r>
      <w:r w:rsidR="0064184D" w:rsidRPr="00B20238">
        <w:rPr>
          <w:rFonts w:ascii="Arial" w:hAnsi="Arial" w:cs="Arial"/>
          <w:sz w:val="22"/>
          <w:szCs w:val="22"/>
        </w:rPr>
        <w:t>,</w:t>
      </w:r>
    </w:p>
    <w:p w14:paraId="40267BDE" w14:textId="2402B737" w:rsidR="00D54FBB" w:rsidRPr="00B20238" w:rsidRDefault="00D54FBB" w:rsidP="00EE5154">
      <w:pPr>
        <w:pStyle w:val="Tekstpodstawowy"/>
        <w:numPr>
          <w:ilvl w:val="0"/>
          <w:numId w:val="36"/>
        </w:numPr>
        <w:ind w:left="993" w:hanging="283"/>
        <w:rPr>
          <w:rFonts w:ascii="Arial" w:hAnsi="Arial" w:cs="Arial"/>
          <w:sz w:val="22"/>
          <w:szCs w:val="22"/>
        </w:rPr>
      </w:pPr>
      <w:r>
        <w:rPr>
          <w:rFonts w:ascii="Arial" w:hAnsi="Arial" w:cs="Arial"/>
          <w:sz w:val="22"/>
          <w:szCs w:val="22"/>
        </w:rPr>
        <w:t xml:space="preserve">budynek wyposażony w  instalacje: co, wodociągowa z rur PCV, kanalizacyjna </w:t>
      </w:r>
      <w:r w:rsidR="006F04C1">
        <w:rPr>
          <w:rFonts w:ascii="Arial" w:hAnsi="Arial" w:cs="Arial"/>
          <w:sz w:val="22"/>
          <w:szCs w:val="22"/>
        </w:rPr>
        <w:br/>
      </w:r>
      <w:r>
        <w:rPr>
          <w:rFonts w:ascii="Arial" w:hAnsi="Arial" w:cs="Arial"/>
          <w:sz w:val="22"/>
          <w:szCs w:val="22"/>
        </w:rPr>
        <w:t>z</w:t>
      </w:r>
      <w:r w:rsidR="00041196">
        <w:rPr>
          <w:rFonts w:ascii="Arial" w:hAnsi="Arial" w:cs="Arial"/>
          <w:sz w:val="22"/>
          <w:szCs w:val="22"/>
        </w:rPr>
        <w:t xml:space="preserve"> rur</w:t>
      </w:r>
      <w:r>
        <w:rPr>
          <w:rFonts w:ascii="Arial" w:hAnsi="Arial" w:cs="Arial"/>
          <w:sz w:val="22"/>
          <w:szCs w:val="22"/>
        </w:rPr>
        <w:t xml:space="preserve"> PCV, elektryczna</w:t>
      </w:r>
    </w:p>
    <w:p w14:paraId="354B00E8" w14:textId="728BE5E7" w:rsidR="00F12039" w:rsidRDefault="00F12039" w:rsidP="00F12039">
      <w:pPr>
        <w:pStyle w:val="Tekstpodstawowy"/>
        <w:ind w:left="993"/>
        <w:rPr>
          <w:rFonts w:ascii="Arial" w:hAnsi="Arial" w:cs="Arial"/>
          <w:sz w:val="22"/>
          <w:szCs w:val="22"/>
        </w:rPr>
      </w:pPr>
    </w:p>
    <w:p w14:paraId="41046390" w14:textId="1AA6E4CF" w:rsidR="00F12039" w:rsidRPr="00FA2D41" w:rsidRDefault="00F12039" w:rsidP="00F12039">
      <w:pPr>
        <w:pStyle w:val="Tekstpodstawowy"/>
        <w:ind w:left="709"/>
        <w:rPr>
          <w:rFonts w:ascii="Arial" w:hAnsi="Arial" w:cs="Arial"/>
          <w:i/>
          <w:sz w:val="22"/>
          <w:szCs w:val="22"/>
        </w:rPr>
      </w:pPr>
      <w:r w:rsidRPr="00F12039">
        <w:rPr>
          <w:rFonts w:ascii="Arial" w:hAnsi="Arial" w:cs="Arial"/>
          <w:b/>
          <w:sz w:val="22"/>
          <w:szCs w:val="22"/>
        </w:rPr>
        <w:t xml:space="preserve">Dane </w:t>
      </w:r>
      <w:r>
        <w:rPr>
          <w:rFonts w:ascii="Arial" w:hAnsi="Arial" w:cs="Arial"/>
          <w:b/>
          <w:sz w:val="22"/>
          <w:szCs w:val="22"/>
        </w:rPr>
        <w:t>dotyczące</w:t>
      </w:r>
      <w:r w:rsidRPr="00F12039">
        <w:rPr>
          <w:rFonts w:ascii="Arial" w:hAnsi="Arial" w:cs="Arial"/>
          <w:b/>
          <w:sz w:val="22"/>
          <w:szCs w:val="22"/>
        </w:rPr>
        <w:t xml:space="preserve"> uzbrojeni</w:t>
      </w:r>
      <w:r>
        <w:rPr>
          <w:rFonts w:ascii="Arial" w:hAnsi="Arial" w:cs="Arial"/>
          <w:b/>
          <w:sz w:val="22"/>
          <w:szCs w:val="22"/>
        </w:rPr>
        <w:t>a</w:t>
      </w:r>
      <w:r w:rsidRPr="00F12039">
        <w:rPr>
          <w:rFonts w:ascii="Arial" w:hAnsi="Arial" w:cs="Arial"/>
          <w:b/>
          <w:sz w:val="22"/>
          <w:szCs w:val="22"/>
        </w:rPr>
        <w:t xml:space="preserve"> terenu:</w:t>
      </w:r>
      <w:r>
        <w:rPr>
          <w:rFonts w:ascii="Arial" w:hAnsi="Arial" w:cs="Arial"/>
          <w:i/>
          <w:sz w:val="22"/>
          <w:szCs w:val="22"/>
        </w:rPr>
        <w:t xml:space="preserve"> </w:t>
      </w:r>
    </w:p>
    <w:p w14:paraId="64BFE249" w14:textId="242759D1" w:rsidR="00F12039"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instalacje c.o. (</w:t>
      </w:r>
      <w:proofErr w:type="spellStart"/>
      <w:r>
        <w:rPr>
          <w:rFonts w:ascii="Arial" w:hAnsi="Arial" w:cs="Arial"/>
          <w:sz w:val="22"/>
          <w:szCs w:val="22"/>
        </w:rPr>
        <w:t>ruraż</w:t>
      </w:r>
      <w:proofErr w:type="spellEnd"/>
      <w:r>
        <w:rPr>
          <w:rFonts w:ascii="Arial" w:hAnsi="Arial" w:cs="Arial"/>
          <w:sz w:val="22"/>
          <w:szCs w:val="22"/>
        </w:rPr>
        <w:t>) wymieniona w 2002 r.- wykonana z rur stalowych spawanych,</w:t>
      </w:r>
    </w:p>
    <w:p w14:paraId="14AD6EEF" w14:textId="39E56C9D" w:rsidR="00316DE2"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 xml:space="preserve">węzeł </w:t>
      </w:r>
      <w:r w:rsidR="00E41425">
        <w:rPr>
          <w:rFonts w:ascii="Arial" w:hAnsi="Arial" w:cs="Arial"/>
          <w:sz w:val="22"/>
          <w:szCs w:val="22"/>
        </w:rPr>
        <w:t>cieplny,</w:t>
      </w:r>
    </w:p>
    <w:p w14:paraId="31849648" w14:textId="5D77072A" w:rsidR="00E41425" w:rsidRDefault="00E41425"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wodociągowa z rur PCV (wymieniona w 2</w:t>
      </w:r>
      <w:r w:rsidR="002856AD">
        <w:rPr>
          <w:rFonts w:ascii="Arial" w:hAnsi="Arial" w:cs="Arial"/>
          <w:sz w:val="22"/>
          <w:szCs w:val="22"/>
        </w:rPr>
        <w:t>0</w:t>
      </w:r>
      <w:r>
        <w:rPr>
          <w:rFonts w:ascii="Arial" w:hAnsi="Arial" w:cs="Arial"/>
          <w:sz w:val="22"/>
          <w:szCs w:val="22"/>
        </w:rPr>
        <w:t>02 r.)</w:t>
      </w:r>
      <w:r w:rsidR="002856AD">
        <w:rPr>
          <w:rFonts w:ascii="Arial" w:hAnsi="Arial" w:cs="Arial"/>
          <w:sz w:val="22"/>
          <w:szCs w:val="22"/>
        </w:rPr>
        <w:t>,</w:t>
      </w:r>
    </w:p>
    <w:p w14:paraId="44E75B4D" w14:textId="62906E97" w:rsidR="002856AD" w:rsidRDefault="002856AD"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kanalizacyjna z PCV,</w:t>
      </w:r>
    </w:p>
    <w:p w14:paraId="59EF8347" w14:textId="79AFD361" w:rsidR="002856AD" w:rsidRDefault="002856AD"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elektryczna (wymieniona w 2002r.)</w:t>
      </w:r>
    </w:p>
    <w:p w14:paraId="7BFFB5DE" w14:textId="619C9AEB" w:rsidR="00F12039" w:rsidRPr="00FA2D41" w:rsidRDefault="00F12039" w:rsidP="00F92BE2">
      <w:pPr>
        <w:pStyle w:val="Tekstpodstawowy"/>
        <w:rPr>
          <w:rFonts w:ascii="Arial" w:hAnsi="Arial" w:cs="Arial"/>
          <w:sz w:val="22"/>
          <w:szCs w:val="22"/>
        </w:rPr>
      </w:pPr>
    </w:p>
    <w:p w14:paraId="064915CC" w14:textId="65E2B076" w:rsidR="007874A1" w:rsidRPr="00D50D85" w:rsidRDefault="00CB226A"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2EB4C8FC" w14:textId="77777777" w:rsidR="006679A1" w:rsidRDefault="00F54CFF" w:rsidP="00EE5154">
      <w:pPr>
        <w:pStyle w:val="Akapitzlist"/>
        <w:tabs>
          <w:tab w:val="left" w:pos="0"/>
        </w:tabs>
        <w:ind w:left="709"/>
        <w:jc w:val="both"/>
        <w:rPr>
          <w:rFonts w:ascii="Arial" w:hAnsi="Arial" w:cs="Arial"/>
          <w:bCs/>
          <w:sz w:val="22"/>
          <w:szCs w:val="22"/>
        </w:rPr>
      </w:pPr>
      <w:r w:rsidRPr="00F54CFF">
        <w:rPr>
          <w:rFonts w:ascii="Arial" w:hAnsi="Arial" w:cs="Arial"/>
          <w:bCs/>
          <w:sz w:val="22"/>
          <w:szCs w:val="22"/>
        </w:rPr>
        <w:t>Budynek nr 10 o wysokiej wartości użytkowej.</w:t>
      </w:r>
      <w:r>
        <w:rPr>
          <w:rFonts w:ascii="Arial" w:hAnsi="Arial" w:cs="Arial"/>
          <w:bCs/>
          <w:sz w:val="22"/>
          <w:szCs w:val="22"/>
        </w:rPr>
        <w:t xml:space="preserve"> Pomieszczenia budynku są u</w:t>
      </w:r>
      <w:r w:rsidR="00041196">
        <w:rPr>
          <w:rFonts w:ascii="Arial" w:hAnsi="Arial" w:cs="Arial"/>
          <w:bCs/>
          <w:sz w:val="22"/>
          <w:szCs w:val="22"/>
        </w:rPr>
        <w:t>żywane zgodnie z przeznaczeniem</w:t>
      </w:r>
      <w:r>
        <w:rPr>
          <w:rFonts w:ascii="Arial" w:hAnsi="Arial" w:cs="Arial"/>
          <w:bCs/>
          <w:sz w:val="22"/>
          <w:szCs w:val="22"/>
        </w:rPr>
        <w:t>. Obecnie w budynku są 2 wejścia, które są głównymi wejściami oraz służą jako wyjścia ewakuacyjne. W budynku nie przebywają ludzie całodobowo, praca jest czasowa.</w:t>
      </w:r>
    </w:p>
    <w:p w14:paraId="03AA231C" w14:textId="200DE168" w:rsidR="00CB226A" w:rsidRDefault="00F54CFF" w:rsidP="00EE5154">
      <w:pPr>
        <w:pStyle w:val="Akapitzlist"/>
        <w:tabs>
          <w:tab w:val="left" w:pos="0"/>
        </w:tabs>
        <w:ind w:left="709"/>
        <w:jc w:val="both"/>
        <w:rPr>
          <w:rFonts w:ascii="Arial" w:hAnsi="Arial" w:cs="Arial"/>
          <w:bCs/>
          <w:sz w:val="22"/>
          <w:szCs w:val="22"/>
        </w:rPr>
      </w:pPr>
      <w:r>
        <w:rPr>
          <w:rFonts w:ascii="Arial" w:hAnsi="Arial" w:cs="Arial"/>
          <w:bCs/>
          <w:sz w:val="22"/>
          <w:szCs w:val="22"/>
        </w:rPr>
        <w:t xml:space="preserve"> </w:t>
      </w:r>
    </w:p>
    <w:p w14:paraId="4F8D2773" w14:textId="40D3C4CC" w:rsidR="00433352" w:rsidRPr="00433352" w:rsidRDefault="00433352" w:rsidP="00433352">
      <w:pPr>
        <w:pStyle w:val="Tekstpodstawowy"/>
        <w:spacing w:before="120"/>
        <w:ind w:left="709"/>
        <w:rPr>
          <w:rFonts w:ascii="Arial" w:hAnsi="Arial" w:cs="Arial"/>
          <w:b/>
          <w:sz w:val="22"/>
          <w:szCs w:val="22"/>
        </w:rPr>
      </w:pPr>
      <w:r>
        <w:rPr>
          <w:rFonts w:ascii="Arial" w:hAnsi="Arial" w:cs="Arial"/>
          <w:b/>
          <w:bCs/>
          <w:sz w:val="22"/>
          <w:szCs w:val="22"/>
        </w:rPr>
        <w:t>Na podstawie protokołu</w:t>
      </w:r>
      <w:r w:rsidR="00E30DF4">
        <w:rPr>
          <w:rFonts w:ascii="Arial" w:hAnsi="Arial" w:cs="Arial"/>
          <w:b/>
          <w:bCs/>
          <w:sz w:val="22"/>
          <w:szCs w:val="22"/>
        </w:rPr>
        <w:t xml:space="preserve"> nr 1/K-23/2018</w:t>
      </w:r>
      <w:r>
        <w:rPr>
          <w:rFonts w:ascii="Arial" w:hAnsi="Arial" w:cs="Arial"/>
          <w:b/>
          <w:bCs/>
          <w:sz w:val="22"/>
          <w:szCs w:val="22"/>
        </w:rPr>
        <w:t xml:space="preserve"> z okresowej kontroli pięcioletniej</w:t>
      </w:r>
      <w:r w:rsidR="00495109">
        <w:rPr>
          <w:rFonts w:ascii="Arial" w:hAnsi="Arial" w:cs="Arial"/>
          <w:b/>
          <w:bCs/>
          <w:sz w:val="22"/>
          <w:szCs w:val="22"/>
        </w:rPr>
        <w:t xml:space="preserve"> i rocznej</w:t>
      </w:r>
      <w:r>
        <w:rPr>
          <w:rFonts w:ascii="Arial" w:hAnsi="Arial" w:cs="Arial"/>
          <w:b/>
          <w:bCs/>
          <w:sz w:val="22"/>
          <w:szCs w:val="22"/>
        </w:rPr>
        <w:t>:</w:t>
      </w:r>
    </w:p>
    <w:p w14:paraId="4DA9C1D2" w14:textId="1687E1C9" w:rsidR="006679A1" w:rsidRDefault="00D50D85" w:rsidP="006679A1">
      <w:pPr>
        <w:pStyle w:val="Akapitzlist"/>
        <w:numPr>
          <w:ilvl w:val="0"/>
          <w:numId w:val="45"/>
        </w:numPr>
        <w:tabs>
          <w:tab w:val="left" w:pos="0"/>
        </w:tabs>
        <w:jc w:val="both"/>
        <w:rPr>
          <w:rFonts w:ascii="Arial" w:hAnsi="Arial" w:cs="Arial"/>
          <w:bCs/>
          <w:sz w:val="22"/>
          <w:szCs w:val="22"/>
        </w:rPr>
      </w:pPr>
      <w:r>
        <w:rPr>
          <w:rFonts w:ascii="Arial" w:hAnsi="Arial" w:cs="Arial"/>
          <w:bCs/>
          <w:sz w:val="22"/>
          <w:szCs w:val="22"/>
        </w:rPr>
        <w:t>Fundamenty betonowe</w:t>
      </w:r>
      <w:r w:rsidR="006679A1">
        <w:rPr>
          <w:rFonts w:ascii="Arial" w:hAnsi="Arial" w:cs="Arial"/>
          <w:bCs/>
          <w:sz w:val="22"/>
          <w:szCs w:val="22"/>
        </w:rPr>
        <w:t xml:space="preserve"> – bez uszkodzeń, zużycie 20%;</w:t>
      </w:r>
    </w:p>
    <w:p w14:paraId="5E1E7516" w14:textId="52B03FFF"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Tynki – cementowo-wapienne, drobne uszkodzenia, zużycie 20%;</w:t>
      </w:r>
    </w:p>
    <w:p w14:paraId="4E93FD11" w14:textId="64313EBD"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Izolacje – papa i lepik, zużycie 20%;</w:t>
      </w:r>
    </w:p>
    <w:p w14:paraId="5040BDBD" w14:textId="6339E482"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Konstrukcja dachu – stropodach wentylowany, zużycie 20%;</w:t>
      </w:r>
    </w:p>
    <w:p w14:paraId="3F0037AD" w14:textId="1BBDF807"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lastRenderedPageBreak/>
        <w:t>Schody – betonowe + gres z licznymi uszkodzeniami schodów wejściowych, zużycie 35%;</w:t>
      </w:r>
    </w:p>
    <w:p w14:paraId="61E0DF23" w14:textId="4DC23D99"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Stolarka okienna – z PCV, zużycie 10%;</w:t>
      </w:r>
    </w:p>
    <w:p w14:paraId="2FC1E662" w14:textId="250DA902"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Stolarka drzwiowa – z drewna i PCV, zużycie 15%;</w:t>
      </w:r>
    </w:p>
    <w:p w14:paraId="181966B4" w14:textId="3AC06208"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Pokrycie dachu – papa</w:t>
      </w:r>
      <w:r w:rsidR="00433352">
        <w:rPr>
          <w:rFonts w:ascii="Arial" w:hAnsi="Arial" w:cs="Arial"/>
          <w:bCs/>
          <w:sz w:val="22"/>
          <w:szCs w:val="22"/>
        </w:rPr>
        <w:t xml:space="preserve"> zużycie 15%</w:t>
      </w:r>
      <w:r>
        <w:rPr>
          <w:rFonts w:ascii="Arial" w:hAnsi="Arial" w:cs="Arial"/>
          <w:bCs/>
          <w:sz w:val="22"/>
          <w:szCs w:val="22"/>
        </w:rPr>
        <w:t>;</w:t>
      </w:r>
    </w:p>
    <w:p w14:paraId="1437E409" w14:textId="54BF39EE"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Kominy, ławy kominiarskie – murowane, zużycie 20%;</w:t>
      </w:r>
    </w:p>
    <w:p w14:paraId="471E31F5" w14:textId="5E633E24"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Obróbki blacharskie, rynny, rury spustowe – z blachy, zużycie 20%;</w:t>
      </w:r>
    </w:p>
    <w:p w14:paraId="2053C871" w14:textId="4E81CF80"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Kanalizacja sanitarna – z PCV, zużycie 15%;</w:t>
      </w:r>
    </w:p>
    <w:p w14:paraId="10A14943" w14:textId="0B7A1553" w:rsidR="006679A1" w:rsidRPr="00433352" w:rsidRDefault="006679A1" w:rsidP="00433352">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Instalacja C.O. – poziomy z PCV, zużycie 20%</w:t>
      </w:r>
    </w:p>
    <w:p w14:paraId="7C77A17B" w14:textId="26C28435"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2C482338" w14:textId="1EE762C6" w:rsidR="00B649F1" w:rsidRPr="00FA2D41" w:rsidRDefault="00B649F1"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 xml:space="preserve">Wykaz dokumentacji technicznej </w:t>
      </w:r>
    </w:p>
    <w:p w14:paraId="0D38F065" w14:textId="1987D734" w:rsidR="00B649F1" w:rsidRPr="00FA2D41" w:rsidRDefault="00F14A7F" w:rsidP="00D9251C">
      <w:pPr>
        <w:pStyle w:val="Tekstpodstawowy"/>
        <w:numPr>
          <w:ilvl w:val="2"/>
          <w:numId w:val="34"/>
        </w:numPr>
        <w:ind w:left="993" w:hanging="273"/>
        <w:rPr>
          <w:rFonts w:ascii="Arial" w:hAnsi="Arial" w:cs="Arial"/>
          <w:sz w:val="22"/>
          <w:szCs w:val="22"/>
        </w:rPr>
      </w:pPr>
      <w:r>
        <w:rPr>
          <w:rFonts w:ascii="Arial" w:hAnsi="Arial" w:cs="Arial"/>
          <w:sz w:val="22"/>
          <w:szCs w:val="22"/>
        </w:rPr>
        <w:t xml:space="preserve">Ekspertyza techniczna w zakresie ochrony </w:t>
      </w:r>
      <w:r w:rsidR="006175FE">
        <w:rPr>
          <w:rFonts w:ascii="Arial" w:hAnsi="Arial" w:cs="Arial"/>
          <w:sz w:val="22"/>
          <w:szCs w:val="22"/>
        </w:rPr>
        <w:t>ppoż</w:t>
      </w:r>
      <w:r w:rsidR="009A069E">
        <w:rPr>
          <w:rFonts w:ascii="Arial" w:hAnsi="Arial" w:cs="Arial"/>
          <w:sz w:val="22"/>
          <w:szCs w:val="22"/>
        </w:rPr>
        <w:t>.</w:t>
      </w:r>
      <w:r w:rsidR="006175FE">
        <w:rPr>
          <w:rFonts w:ascii="Arial" w:hAnsi="Arial" w:cs="Arial"/>
          <w:sz w:val="22"/>
          <w:szCs w:val="22"/>
        </w:rPr>
        <w:t xml:space="preserve"> - JAWNE</w:t>
      </w:r>
      <w:r w:rsidR="00B649F1" w:rsidRPr="00FA2D41">
        <w:rPr>
          <w:rFonts w:ascii="Arial" w:hAnsi="Arial" w:cs="Arial"/>
          <w:sz w:val="22"/>
          <w:szCs w:val="22"/>
        </w:rPr>
        <w:t>;</w:t>
      </w:r>
    </w:p>
    <w:p w14:paraId="7576F607" w14:textId="267E0C31" w:rsidR="006175FE" w:rsidRPr="00DE6FB9" w:rsidRDefault="006175FE" w:rsidP="00DE6FB9">
      <w:pPr>
        <w:pStyle w:val="Tekstpodstawowy"/>
        <w:numPr>
          <w:ilvl w:val="2"/>
          <w:numId w:val="34"/>
        </w:numPr>
        <w:ind w:left="993" w:hanging="273"/>
        <w:rPr>
          <w:rFonts w:ascii="Arial" w:hAnsi="Arial" w:cs="Arial"/>
          <w:sz w:val="22"/>
          <w:szCs w:val="22"/>
        </w:rPr>
      </w:pPr>
      <w:r>
        <w:rPr>
          <w:rFonts w:ascii="Arial" w:hAnsi="Arial" w:cs="Arial"/>
          <w:sz w:val="22"/>
          <w:szCs w:val="22"/>
        </w:rPr>
        <w:t xml:space="preserve">Projekt budowlany branż: </w:t>
      </w:r>
      <w:r w:rsidR="00DE6FB9">
        <w:rPr>
          <w:rFonts w:ascii="Arial" w:hAnsi="Arial" w:cs="Arial"/>
          <w:sz w:val="22"/>
          <w:szCs w:val="22"/>
        </w:rPr>
        <w:t xml:space="preserve">architektura i konstrukcja, instalacje elektryczne </w:t>
      </w:r>
      <w:r>
        <w:rPr>
          <w:rFonts w:ascii="Arial" w:hAnsi="Arial" w:cs="Arial"/>
          <w:sz w:val="22"/>
          <w:szCs w:val="22"/>
        </w:rPr>
        <w:t>- JAWNE</w:t>
      </w:r>
      <w:r w:rsidR="00B649F1" w:rsidRPr="00FA2D41">
        <w:rPr>
          <w:rFonts w:ascii="Arial" w:hAnsi="Arial" w:cs="Arial"/>
          <w:sz w:val="22"/>
          <w:szCs w:val="22"/>
        </w:rPr>
        <w:t>;</w:t>
      </w:r>
    </w:p>
    <w:p w14:paraId="7C9B9DE8" w14:textId="463EBC13" w:rsidR="006175FE" w:rsidRPr="006A43AB" w:rsidRDefault="006175FE" w:rsidP="006A43AB">
      <w:pPr>
        <w:pStyle w:val="Tekstpodstawowy"/>
        <w:numPr>
          <w:ilvl w:val="2"/>
          <w:numId w:val="34"/>
        </w:numPr>
        <w:ind w:left="993" w:hanging="273"/>
        <w:rPr>
          <w:rFonts w:ascii="Arial" w:hAnsi="Arial" w:cs="Arial"/>
          <w:sz w:val="22"/>
          <w:szCs w:val="22"/>
        </w:rPr>
      </w:pPr>
      <w:r>
        <w:rPr>
          <w:rFonts w:ascii="Arial" w:hAnsi="Arial" w:cs="Arial"/>
          <w:sz w:val="22"/>
          <w:szCs w:val="22"/>
        </w:rPr>
        <w:t>Projekty wykonawcze branż:</w:t>
      </w:r>
      <w:r w:rsidR="00DE6FB9">
        <w:rPr>
          <w:rFonts w:ascii="Arial" w:hAnsi="Arial" w:cs="Arial"/>
          <w:sz w:val="22"/>
          <w:szCs w:val="22"/>
        </w:rPr>
        <w:t xml:space="preserve"> architektura i konstrukcja, instalacje elektryczne</w:t>
      </w:r>
      <w:r>
        <w:rPr>
          <w:rFonts w:ascii="Arial" w:hAnsi="Arial" w:cs="Arial"/>
          <w:sz w:val="22"/>
          <w:szCs w:val="22"/>
        </w:rPr>
        <w:t xml:space="preserve"> - JAWNE;</w:t>
      </w:r>
    </w:p>
    <w:p w14:paraId="33271ED8" w14:textId="7E128B1A"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Przedmiary robót</w:t>
      </w:r>
      <w:r w:rsidR="00B25CDD">
        <w:rPr>
          <w:rFonts w:ascii="Arial" w:hAnsi="Arial" w:cs="Arial"/>
          <w:sz w:val="22"/>
          <w:szCs w:val="22"/>
        </w:rPr>
        <w:t xml:space="preserve"> branż – archite</w:t>
      </w:r>
      <w:r w:rsidR="00DE6FB9">
        <w:rPr>
          <w:rFonts w:ascii="Arial" w:hAnsi="Arial" w:cs="Arial"/>
          <w:sz w:val="22"/>
          <w:szCs w:val="22"/>
        </w:rPr>
        <w:t>ktura i konstrukcja, elektryczna</w:t>
      </w:r>
      <w:r w:rsidR="00B25CDD">
        <w:rPr>
          <w:rFonts w:ascii="Arial" w:hAnsi="Arial" w:cs="Arial"/>
          <w:sz w:val="22"/>
          <w:szCs w:val="22"/>
        </w:rPr>
        <w:t xml:space="preserve"> – JAWNE;</w:t>
      </w:r>
    </w:p>
    <w:p w14:paraId="2E0EB54E" w14:textId="0A39EC1B"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Harmonogram realizacji robót</w:t>
      </w:r>
      <w:r w:rsidR="00B25CDD">
        <w:rPr>
          <w:rFonts w:ascii="Arial" w:hAnsi="Arial" w:cs="Arial"/>
          <w:sz w:val="22"/>
          <w:szCs w:val="22"/>
        </w:rPr>
        <w:t xml:space="preserve"> – JAWNE;</w:t>
      </w:r>
    </w:p>
    <w:p w14:paraId="10A1D3C1" w14:textId="456BAE39" w:rsidR="00B649F1" w:rsidRPr="00FA2D41"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Specyfikacje techniczne wykonania i odbioru robót</w:t>
      </w:r>
      <w:r w:rsidR="00B25CDD">
        <w:rPr>
          <w:rFonts w:ascii="Arial" w:hAnsi="Arial" w:cs="Arial"/>
          <w:sz w:val="22"/>
          <w:szCs w:val="22"/>
        </w:rPr>
        <w:t xml:space="preserve"> branż: archite</w:t>
      </w:r>
      <w:r w:rsidR="00DE6FB9">
        <w:rPr>
          <w:rFonts w:ascii="Arial" w:hAnsi="Arial" w:cs="Arial"/>
          <w:sz w:val="22"/>
          <w:szCs w:val="22"/>
        </w:rPr>
        <w:t xml:space="preserve">ktura </w:t>
      </w:r>
      <w:r w:rsidR="006F04C1">
        <w:rPr>
          <w:rFonts w:ascii="Arial" w:hAnsi="Arial" w:cs="Arial"/>
          <w:sz w:val="22"/>
          <w:szCs w:val="22"/>
        </w:rPr>
        <w:br/>
      </w:r>
      <w:r w:rsidR="00DE6FB9">
        <w:rPr>
          <w:rFonts w:ascii="Arial" w:hAnsi="Arial" w:cs="Arial"/>
          <w:sz w:val="22"/>
          <w:szCs w:val="22"/>
        </w:rPr>
        <w:t>i konstrukcja, elektryczna</w:t>
      </w:r>
      <w:r w:rsidR="00B25CDD">
        <w:rPr>
          <w:rFonts w:ascii="Arial" w:hAnsi="Arial" w:cs="Arial"/>
          <w:sz w:val="22"/>
          <w:szCs w:val="22"/>
        </w:rPr>
        <w:t xml:space="preserve"> - JAWNE</w:t>
      </w:r>
    </w:p>
    <w:p w14:paraId="5DB20C37" w14:textId="68E9921B" w:rsidR="00B649F1" w:rsidRPr="00B25CDD" w:rsidRDefault="00ED4E5C" w:rsidP="00B25CDD">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Decyzje administracyjne</w:t>
      </w:r>
      <w:r w:rsidR="00617CBF" w:rsidRPr="00FA2D41">
        <w:rPr>
          <w:rFonts w:ascii="Arial" w:hAnsi="Arial" w:cs="Arial"/>
          <w:b/>
          <w:sz w:val="22"/>
          <w:szCs w:val="22"/>
        </w:rPr>
        <w:t xml:space="preserve"> i inne dokumenty </w:t>
      </w:r>
    </w:p>
    <w:p w14:paraId="128B808F" w14:textId="414EFFD3" w:rsidR="00B649F1" w:rsidRDefault="00617CBF" w:rsidP="006A43AB">
      <w:pPr>
        <w:ind w:left="709"/>
        <w:rPr>
          <w:rFonts w:ascii="Arial" w:hAnsi="Arial" w:cs="Arial"/>
          <w:sz w:val="22"/>
          <w:szCs w:val="22"/>
        </w:rPr>
      </w:pPr>
      <w:r w:rsidRPr="00FA2D41">
        <w:rPr>
          <w:rFonts w:ascii="Arial" w:hAnsi="Arial" w:cs="Arial"/>
          <w:sz w:val="22"/>
          <w:szCs w:val="22"/>
        </w:rPr>
        <w:t>Zamawiający jest w posiadaniu:</w:t>
      </w:r>
    </w:p>
    <w:p w14:paraId="16894012" w14:textId="1B6DA100" w:rsidR="00915708" w:rsidRPr="00915708" w:rsidRDefault="00915708" w:rsidP="00915708">
      <w:pPr>
        <w:pStyle w:val="Tekstpodstawowy"/>
        <w:numPr>
          <w:ilvl w:val="2"/>
          <w:numId w:val="33"/>
        </w:numPr>
        <w:ind w:left="993" w:hanging="273"/>
        <w:rPr>
          <w:rFonts w:ascii="Arial" w:hAnsi="Arial" w:cs="Arial"/>
          <w:sz w:val="22"/>
          <w:szCs w:val="22"/>
        </w:rPr>
      </w:pPr>
      <w:r>
        <w:rPr>
          <w:rFonts w:ascii="Arial" w:hAnsi="Arial" w:cs="Arial"/>
          <w:sz w:val="22"/>
          <w:szCs w:val="22"/>
        </w:rPr>
        <w:t xml:space="preserve">Postanowienie nr 14/2019 w sprawie uzgodnienia ekspertyzy technicznej </w:t>
      </w:r>
      <w:r w:rsidR="006F04C1">
        <w:rPr>
          <w:rFonts w:ascii="Arial" w:hAnsi="Arial" w:cs="Arial"/>
          <w:sz w:val="22"/>
          <w:szCs w:val="22"/>
        </w:rPr>
        <w:br/>
      </w:r>
      <w:r>
        <w:rPr>
          <w:rFonts w:ascii="Arial" w:hAnsi="Arial" w:cs="Arial"/>
          <w:sz w:val="22"/>
          <w:szCs w:val="22"/>
        </w:rPr>
        <w:t xml:space="preserve">w zakresie ochrony </w:t>
      </w:r>
      <w:proofErr w:type="spellStart"/>
      <w:r>
        <w:rPr>
          <w:rFonts w:ascii="Arial" w:hAnsi="Arial" w:cs="Arial"/>
          <w:sz w:val="22"/>
          <w:szCs w:val="22"/>
        </w:rPr>
        <w:t>ppoż</w:t>
      </w:r>
      <w:proofErr w:type="spellEnd"/>
      <w:r>
        <w:rPr>
          <w:rFonts w:ascii="Arial" w:hAnsi="Arial" w:cs="Arial"/>
          <w:sz w:val="22"/>
          <w:szCs w:val="22"/>
        </w:rPr>
        <w:t xml:space="preserve"> z dnia 06.05.2019r. Delegatury Wojskowej Ochrony Przeciwpożarowej</w:t>
      </w:r>
      <w:r w:rsidRPr="00FA2D41">
        <w:rPr>
          <w:rFonts w:ascii="Arial" w:hAnsi="Arial" w:cs="Arial"/>
          <w:sz w:val="22"/>
          <w:szCs w:val="22"/>
        </w:rPr>
        <w:t>;</w:t>
      </w:r>
    </w:p>
    <w:p w14:paraId="562A7B93" w14:textId="77777777" w:rsidR="00B37898" w:rsidRDefault="00B37898" w:rsidP="00D9251C">
      <w:pPr>
        <w:pStyle w:val="Tekstpodstawowy"/>
        <w:numPr>
          <w:ilvl w:val="2"/>
          <w:numId w:val="33"/>
        </w:numPr>
        <w:ind w:left="993" w:hanging="273"/>
        <w:rPr>
          <w:rFonts w:ascii="Arial" w:hAnsi="Arial" w:cs="Arial"/>
          <w:sz w:val="22"/>
          <w:szCs w:val="22"/>
        </w:rPr>
      </w:pPr>
      <w:r>
        <w:rPr>
          <w:rFonts w:ascii="Arial" w:hAnsi="Arial" w:cs="Arial"/>
          <w:sz w:val="22"/>
          <w:szCs w:val="22"/>
        </w:rPr>
        <w:t xml:space="preserve">Decyzja nr 804/SAAB/2019 zatwierdzająca projekt budowlany i udzielającej pozwolenia na budowę z dnia 13.12.2019r. </w:t>
      </w:r>
    </w:p>
    <w:p w14:paraId="1898B280" w14:textId="66F61A2F" w:rsidR="00CB226A" w:rsidRPr="00FA2D41" w:rsidRDefault="00B649F1" w:rsidP="000B4087">
      <w:pPr>
        <w:pStyle w:val="Tekstpodstawowy"/>
        <w:numPr>
          <w:ilvl w:val="0"/>
          <w:numId w:val="2"/>
        </w:numPr>
        <w:spacing w:before="240" w:line="228" w:lineRule="auto"/>
        <w:ind w:left="284" w:hanging="284"/>
        <w:rPr>
          <w:rFonts w:ascii="Arial" w:hAnsi="Arial" w:cs="Arial"/>
          <w:b/>
          <w:sz w:val="22"/>
          <w:szCs w:val="22"/>
        </w:rPr>
      </w:pPr>
      <w:r w:rsidRPr="00FA2D41">
        <w:rPr>
          <w:rFonts w:ascii="Arial" w:hAnsi="Arial" w:cs="Arial"/>
          <w:b/>
          <w:sz w:val="22"/>
          <w:szCs w:val="22"/>
        </w:rPr>
        <w:t>ZAKRES RZECZOWY ROBÓT</w:t>
      </w:r>
    </w:p>
    <w:p w14:paraId="33EEF744" w14:textId="25BD0589" w:rsidR="00CB226A" w:rsidRPr="00FA2D41" w:rsidRDefault="00EE5154" w:rsidP="000B4087">
      <w:pPr>
        <w:pStyle w:val="Tekstpodstawowy"/>
        <w:numPr>
          <w:ilvl w:val="2"/>
          <w:numId w:val="32"/>
        </w:numPr>
        <w:spacing w:line="228" w:lineRule="auto"/>
        <w:ind w:left="567" w:hanging="273"/>
        <w:rPr>
          <w:rFonts w:ascii="Arial" w:hAnsi="Arial" w:cs="Arial"/>
          <w:sz w:val="22"/>
          <w:szCs w:val="22"/>
        </w:rPr>
      </w:pPr>
      <w:r w:rsidRPr="00FA2D41">
        <w:rPr>
          <w:rFonts w:ascii="Arial" w:hAnsi="Arial" w:cs="Arial"/>
          <w:sz w:val="22"/>
          <w:szCs w:val="22"/>
        </w:rPr>
        <w:t xml:space="preserve">Branża </w:t>
      </w:r>
      <w:proofErr w:type="spellStart"/>
      <w:r w:rsidR="00B9627B">
        <w:rPr>
          <w:rFonts w:ascii="Arial" w:hAnsi="Arial" w:cs="Arial"/>
          <w:sz w:val="22"/>
          <w:szCs w:val="22"/>
        </w:rPr>
        <w:t>konstrukcyjno</w:t>
      </w:r>
      <w:proofErr w:type="spellEnd"/>
      <w:r w:rsidR="00B9627B">
        <w:rPr>
          <w:rFonts w:ascii="Arial" w:hAnsi="Arial" w:cs="Arial"/>
          <w:sz w:val="22"/>
          <w:szCs w:val="22"/>
        </w:rPr>
        <w:t xml:space="preserve"> - </w:t>
      </w:r>
      <w:r w:rsidRPr="00FA2D41">
        <w:rPr>
          <w:rFonts w:ascii="Arial" w:hAnsi="Arial" w:cs="Arial"/>
          <w:sz w:val="22"/>
          <w:szCs w:val="22"/>
        </w:rPr>
        <w:t>budowlana</w:t>
      </w:r>
    </w:p>
    <w:p w14:paraId="00C5B236" w14:textId="1AE95AB8" w:rsidR="00EE5154" w:rsidRPr="00FA2D41"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demontaż grzejników i zaworów grzejnikowych wraz z podejściem c.o. w miejscach przeznaczonych do budowy wyjść ewakuacyjnych  </w:t>
      </w:r>
      <w:r w:rsidR="00EE5154" w:rsidRPr="00FA2D41">
        <w:rPr>
          <w:rFonts w:ascii="Arial" w:hAnsi="Arial" w:cs="Arial"/>
          <w:sz w:val="22"/>
          <w:szCs w:val="22"/>
        </w:rPr>
        <w:t>;</w:t>
      </w:r>
    </w:p>
    <w:p w14:paraId="583A2772" w14:textId="6CF5E4C0" w:rsidR="00EE5154" w:rsidRPr="00FA2D41" w:rsidRDefault="00984002"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C066DE">
        <w:rPr>
          <w:rFonts w:ascii="Arial" w:hAnsi="Arial" w:cs="Arial"/>
          <w:sz w:val="22"/>
          <w:szCs w:val="22"/>
        </w:rPr>
        <w:t>roboty rozbiórkowe (wytypowana stolarka drzwiowa, przegroda z materiałów drewnopochodnych, drewniana zabudowa z drzwiami przesuwnymi, okn</w:t>
      </w:r>
      <w:r>
        <w:rPr>
          <w:rFonts w:ascii="Arial" w:hAnsi="Arial" w:cs="Arial"/>
          <w:sz w:val="22"/>
          <w:szCs w:val="22"/>
        </w:rPr>
        <w:t>a</w:t>
      </w:r>
      <w:r w:rsidR="00C066DE">
        <w:rPr>
          <w:rFonts w:ascii="Arial" w:hAnsi="Arial" w:cs="Arial"/>
          <w:sz w:val="22"/>
          <w:szCs w:val="22"/>
        </w:rPr>
        <w:t xml:space="preserve"> </w:t>
      </w:r>
      <w:r w:rsidR="006F04C1">
        <w:rPr>
          <w:rFonts w:ascii="Arial" w:hAnsi="Arial" w:cs="Arial"/>
          <w:sz w:val="22"/>
          <w:szCs w:val="22"/>
        </w:rPr>
        <w:br/>
      </w:r>
      <w:r w:rsidR="00C066DE">
        <w:rPr>
          <w:rFonts w:ascii="Arial" w:hAnsi="Arial" w:cs="Arial"/>
          <w:sz w:val="22"/>
          <w:szCs w:val="22"/>
        </w:rPr>
        <w:t>z parapetami, częś</w:t>
      </w:r>
      <w:r w:rsidR="00E61803">
        <w:rPr>
          <w:rFonts w:ascii="Arial" w:hAnsi="Arial" w:cs="Arial"/>
          <w:sz w:val="22"/>
          <w:szCs w:val="22"/>
        </w:rPr>
        <w:t>ci ścian pod oknami</w:t>
      </w:r>
      <w:r w:rsidR="00C066DE">
        <w:rPr>
          <w:rFonts w:ascii="Arial" w:hAnsi="Arial" w:cs="Arial"/>
          <w:sz w:val="22"/>
          <w:szCs w:val="22"/>
        </w:rPr>
        <w:t>, część opaski z kostki)</w:t>
      </w:r>
      <w:r w:rsidR="00EE5154" w:rsidRPr="00FA2D41">
        <w:rPr>
          <w:rFonts w:ascii="Arial" w:hAnsi="Arial" w:cs="Arial"/>
          <w:sz w:val="22"/>
          <w:szCs w:val="22"/>
        </w:rPr>
        <w:t>;</w:t>
      </w:r>
    </w:p>
    <w:p w14:paraId="15BD2E1B" w14:textId="58A7958D" w:rsidR="00EE5154"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DC533B">
        <w:rPr>
          <w:rFonts w:ascii="Arial" w:hAnsi="Arial" w:cs="Arial"/>
          <w:sz w:val="22"/>
          <w:szCs w:val="22"/>
        </w:rPr>
        <w:t>wykonanie ścian z płyt GKF</w:t>
      </w:r>
      <w:r w:rsidR="00E61803">
        <w:rPr>
          <w:rFonts w:ascii="Arial" w:hAnsi="Arial" w:cs="Arial"/>
          <w:sz w:val="22"/>
          <w:szCs w:val="22"/>
        </w:rPr>
        <w:t xml:space="preserve"> na profilach stalowych z wypełnieniem wełną min.</w:t>
      </w:r>
      <w:r w:rsidR="00EE5154" w:rsidRPr="00FA2D41">
        <w:rPr>
          <w:rFonts w:ascii="Arial" w:hAnsi="Arial" w:cs="Arial"/>
          <w:sz w:val="22"/>
          <w:szCs w:val="22"/>
        </w:rPr>
        <w:t>;</w:t>
      </w:r>
    </w:p>
    <w:p w14:paraId="63DED246" w14:textId="3EC39B70" w:rsidR="00DC533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wykonanie sufitu podwieszonego kasetonowego </w:t>
      </w:r>
      <w:r w:rsidR="00735E77">
        <w:rPr>
          <w:rFonts w:ascii="Arial" w:hAnsi="Arial" w:cs="Arial"/>
          <w:sz w:val="22"/>
          <w:szCs w:val="22"/>
        </w:rPr>
        <w:t>(</w:t>
      </w:r>
      <w:r>
        <w:rPr>
          <w:rFonts w:ascii="Arial" w:hAnsi="Arial" w:cs="Arial"/>
          <w:sz w:val="22"/>
          <w:szCs w:val="22"/>
        </w:rPr>
        <w:t xml:space="preserve">z płyt </w:t>
      </w:r>
      <w:r w:rsidR="00735E77">
        <w:rPr>
          <w:rFonts w:ascii="Arial" w:hAnsi="Arial" w:cs="Arial"/>
          <w:sz w:val="22"/>
          <w:szCs w:val="22"/>
        </w:rPr>
        <w:t xml:space="preserve">mineralnych / </w:t>
      </w:r>
      <w:r>
        <w:rPr>
          <w:rFonts w:ascii="Arial" w:hAnsi="Arial" w:cs="Arial"/>
          <w:sz w:val="22"/>
          <w:szCs w:val="22"/>
        </w:rPr>
        <w:t>metalowych galwanizowanych</w:t>
      </w:r>
      <w:r w:rsidR="00735E77">
        <w:rPr>
          <w:rFonts w:ascii="Arial" w:hAnsi="Arial" w:cs="Arial"/>
          <w:sz w:val="22"/>
          <w:szCs w:val="22"/>
        </w:rPr>
        <w:t>)</w:t>
      </w:r>
      <w:r>
        <w:rPr>
          <w:rFonts w:ascii="Arial" w:hAnsi="Arial" w:cs="Arial"/>
          <w:sz w:val="22"/>
          <w:szCs w:val="22"/>
        </w:rPr>
        <w:t>;</w:t>
      </w:r>
    </w:p>
    <w:p w14:paraId="1AAF22ED" w14:textId="549F5331" w:rsidR="00DC533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dostawa i montaż wyłazu na stropodach;</w:t>
      </w:r>
    </w:p>
    <w:p w14:paraId="3E385229" w14:textId="49FE28EE" w:rsidR="00B9627B"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DC533B">
        <w:rPr>
          <w:rFonts w:ascii="Arial" w:hAnsi="Arial" w:cs="Arial"/>
          <w:sz w:val="22"/>
          <w:szCs w:val="22"/>
        </w:rPr>
        <w:t>dostawa i wymiana stolarki</w:t>
      </w:r>
      <w:r>
        <w:rPr>
          <w:rFonts w:ascii="Arial" w:hAnsi="Arial" w:cs="Arial"/>
          <w:sz w:val="22"/>
          <w:szCs w:val="22"/>
        </w:rPr>
        <w:t>;</w:t>
      </w:r>
    </w:p>
    <w:p w14:paraId="63EAD890" w14:textId="261A1494" w:rsidR="00DC533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renowacja i zabezpieczenie elementów drewnianych;</w:t>
      </w:r>
    </w:p>
    <w:p w14:paraId="270E59F4" w14:textId="17CE2ACE" w:rsidR="00B9627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735E77">
        <w:rPr>
          <w:rFonts w:ascii="Arial" w:hAnsi="Arial" w:cs="Arial"/>
          <w:sz w:val="22"/>
          <w:szCs w:val="22"/>
        </w:rPr>
        <w:t>wykonanie nowego</w:t>
      </w:r>
      <w:r>
        <w:rPr>
          <w:rFonts w:ascii="Arial" w:hAnsi="Arial" w:cs="Arial"/>
          <w:sz w:val="22"/>
          <w:szCs w:val="22"/>
        </w:rPr>
        <w:t xml:space="preserve"> poszycia dachowego z papy</w:t>
      </w:r>
    </w:p>
    <w:p w14:paraId="6BF48903" w14:textId="7ADD2682" w:rsidR="00B9627B"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wykonanie </w:t>
      </w:r>
      <w:r w:rsidR="00DC533B">
        <w:rPr>
          <w:rFonts w:ascii="Arial" w:hAnsi="Arial" w:cs="Arial"/>
          <w:sz w:val="22"/>
          <w:szCs w:val="22"/>
        </w:rPr>
        <w:t xml:space="preserve">kompletnych żelbetowych </w:t>
      </w:r>
      <w:r>
        <w:rPr>
          <w:rFonts w:ascii="Arial" w:hAnsi="Arial" w:cs="Arial"/>
          <w:sz w:val="22"/>
          <w:szCs w:val="22"/>
        </w:rPr>
        <w:t xml:space="preserve">schodów zewnętrznych </w:t>
      </w:r>
      <w:r w:rsidR="00735E77">
        <w:rPr>
          <w:rFonts w:ascii="Arial" w:hAnsi="Arial" w:cs="Arial"/>
          <w:sz w:val="22"/>
          <w:szCs w:val="22"/>
        </w:rPr>
        <w:t xml:space="preserve">na fundamencie </w:t>
      </w:r>
      <w:r w:rsidR="006F04C1">
        <w:rPr>
          <w:rFonts w:ascii="Arial" w:hAnsi="Arial" w:cs="Arial"/>
          <w:sz w:val="22"/>
          <w:szCs w:val="22"/>
        </w:rPr>
        <w:br/>
      </w:r>
      <w:r>
        <w:rPr>
          <w:rFonts w:ascii="Arial" w:hAnsi="Arial" w:cs="Arial"/>
          <w:sz w:val="22"/>
          <w:szCs w:val="22"/>
        </w:rPr>
        <w:t xml:space="preserve">z </w:t>
      </w:r>
      <w:r w:rsidR="00DC533B">
        <w:rPr>
          <w:rFonts w:ascii="Arial" w:hAnsi="Arial" w:cs="Arial"/>
          <w:sz w:val="22"/>
          <w:szCs w:val="22"/>
        </w:rPr>
        <w:t xml:space="preserve">antypoślizgową </w:t>
      </w:r>
      <w:r>
        <w:rPr>
          <w:rFonts w:ascii="Arial" w:hAnsi="Arial" w:cs="Arial"/>
          <w:sz w:val="22"/>
          <w:szCs w:val="22"/>
        </w:rPr>
        <w:t>okładzin</w:t>
      </w:r>
      <w:r w:rsidR="00DC533B">
        <w:rPr>
          <w:rFonts w:ascii="Arial" w:hAnsi="Arial" w:cs="Arial"/>
          <w:sz w:val="22"/>
          <w:szCs w:val="22"/>
        </w:rPr>
        <w:t>ą</w:t>
      </w:r>
      <w:r>
        <w:rPr>
          <w:rFonts w:ascii="Arial" w:hAnsi="Arial" w:cs="Arial"/>
          <w:sz w:val="22"/>
          <w:szCs w:val="22"/>
        </w:rPr>
        <w:t xml:space="preserve"> </w:t>
      </w:r>
      <w:proofErr w:type="spellStart"/>
      <w:r>
        <w:rPr>
          <w:rFonts w:ascii="Arial" w:hAnsi="Arial" w:cs="Arial"/>
          <w:sz w:val="22"/>
          <w:szCs w:val="22"/>
        </w:rPr>
        <w:t>gr</w:t>
      </w:r>
      <w:r w:rsidR="00DC533B">
        <w:rPr>
          <w:rFonts w:ascii="Arial" w:hAnsi="Arial" w:cs="Arial"/>
          <w:sz w:val="22"/>
          <w:szCs w:val="22"/>
        </w:rPr>
        <w:t>e</w:t>
      </w:r>
      <w:r>
        <w:rPr>
          <w:rFonts w:ascii="Arial" w:hAnsi="Arial" w:cs="Arial"/>
          <w:sz w:val="22"/>
          <w:szCs w:val="22"/>
        </w:rPr>
        <w:t>sow</w:t>
      </w:r>
      <w:r w:rsidR="00DC533B">
        <w:rPr>
          <w:rFonts w:ascii="Arial" w:hAnsi="Arial" w:cs="Arial"/>
          <w:sz w:val="22"/>
          <w:szCs w:val="22"/>
        </w:rPr>
        <w:t>ą</w:t>
      </w:r>
      <w:proofErr w:type="spellEnd"/>
      <w:r w:rsidR="00DC533B">
        <w:rPr>
          <w:rFonts w:ascii="Arial" w:hAnsi="Arial" w:cs="Arial"/>
          <w:sz w:val="22"/>
          <w:szCs w:val="22"/>
        </w:rPr>
        <w:t>, barierkami, połączeniem z istniejącym budynkiem</w:t>
      </w:r>
      <w:r>
        <w:rPr>
          <w:rFonts w:ascii="Arial" w:hAnsi="Arial" w:cs="Arial"/>
          <w:sz w:val="22"/>
          <w:szCs w:val="22"/>
        </w:rPr>
        <w:t>;</w:t>
      </w:r>
    </w:p>
    <w:p w14:paraId="19509883" w14:textId="77777777" w:rsidR="00735E77"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wykonanie </w:t>
      </w:r>
      <w:r w:rsidR="00DC533B">
        <w:rPr>
          <w:rFonts w:ascii="Arial" w:hAnsi="Arial" w:cs="Arial"/>
          <w:sz w:val="22"/>
          <w:szCs w:val="22"/>
        </w:rPr>
        <w:t xml:space="preserve">i montaż </w:t>
      </w:r>
      <w:r>
        <w:rPr>
          <w:rFonts w:ascii="Arial" w:hAnsi="Arial" w:cs="Arial"/>
          <w:sz w:val="22"/>
          <w:szCs w:val="22"/>
        </w:rPr>
        <w:t>barierek (poręczy) ochronnych</w:t>
      </w:r>
      <w:r w:rsidR="00735E77">
        <w:rPr>
          <w:rFonts w:ascii="Arial" w:hAnsi="Arial" w:cs="Arial"/>
          <w:sz w:val="22"/>
          <w:szCs w:val="22"/>
        </w:rPr>
        <w:t>;</w:t>
      </w:r>
    </w:p>
    <w:p w14:paraId="031102B6" w14:textId="1C6E7B63" w:rsidR="00DC533B" w:rsidRDefault="00735E77" w:rsidP="000B4087">
      <w:pPr>
        <w:pStyle w:val="Tekstpodstawowy"/>
        <w:spacing w:line="228" w:lineRule="auto"/>
        <w:ind w:left="709" w:hanging="142"/>
        <w:rPr>
          <w:rFonts w:ascii="Arial" w:hAnsi="Arial" w:cs="Arial"/>
          <w:sz w:val="22"/>
          <w:szCs w:val="22"/>
        </w:rPr>
      </w:pPr>
      <w:r>
        <w:rPr>
          <w:rFonts w:ascii="Arial" w:hAnsi="Arial" w:cs="Arial"/>
          <w:sz w:val="22"/>
          <w:szCs w:val="22"/>
        </w:rPr>
        <w:t>- dostawa i montaż daszków szklanych nad wejściami</w:t>
      </w:r>
      <w:r w:rsidR="00B9627B">
        <w:rPr>
          <w:rFonts w:ascii="Arial" w:hAnsi="Arial" w:cs="Arial"/>
          <w:sz w:val="22"/>
          <w:szCs w:val="22"/>
        </w:rPr>
        <w:t>;</w:t>
      </w:r>
    </w:p>
    <w:p w14:paraId="754DDEC2" w14:textId="7C687BAC" w:rsidR="00EE5154"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budowa chodnika z kostki brukowej;</w:t>
      </w:r>
    </w:p>
    <w:p w14:paraId="4F5D7D67" w14:textId="375A4D72" w:rsidR="00715AC6" w:rsidRDefault="00715AC6" w:rsidP="000B4087">
      <w:pPr>
        <w:pStyle w:val="Tekstpodstawowy"/>
        <w:spacing w:line="228" w:lineRule="auto"/>
        <w:ind w:left="709" w:hanging="142"/>
        <w:rPr>
          <w:rFonts w:ascii="Arial" w:hAnsi="Arial" w:cs="Arial"/>
          <w:sz w:val="22"/>
          <w:szCs w:val="22"/>
        </w:rPr>
      </w:pPr>
      <w:r>
        <w:rPr>
          <w:rFonts w:ascii="Arial" w:hAnsi="Arial" w:cs="Arial"/>
          <w:sz w:val="22"/>
          <w:szCs w:val="22"/>
        </w:rPr>
        <w:t>- budowa dodatkowych wyjść ewakuacyjnych</w:t>
      </w:r>
    </w:p>
    <w:p w14:paraId="1E59E82E" w14:textId="232FE529" w:rsidR="00715AC6" w:rsidRDefault="00715AC6" w:rsidP="000B4087">
      <w:pPr>
        <w:pStyle w:val="Tekstpodstawowy"/>
        <w:spacing w:line="228" w:lineRule="auto"/>
        <w:ind w:left="709" w:hanging="142"/>
        <w:rPr>
          <w:rFonts w:ascii="Arial" w:hAnsi="Arial" w:cs="Arial"/>
          <w:sz w:val="22"/>
          <w:szCs w:val="22"/>
        </w:rPr>
      </w:pPr>
      <w:r>
        <w:rPr>
          <w:rFonts w:ascii="Arial" w:hAnsi="Arial" w:cs="Arial"/>
          <w:sz w:val="22"/>
          <w:szCs w:val="22"/>
        </w:rPr>
        <w:t>- wykonanie robót tynkarskich i malarskich</w:t>
      </w:r>
      <w:r w:rsidR="00735E77">
        <w:rPr>
          <w:rFonts w:ascii="Arial" w:hAnsi="Arial" w:cs="Arial"/>
          <w:sz w:val="22"/>
          <w:szCs w:val="22"/>
        </w:rPr>
        <w:t xml:space="preserve"> wytypowanych fragmentów ścian;</w:t>
      </w:r>
    </w:p>
    <w:p w14:paraId="7F771B0D" w14:textId="69DD4D04" w:rsidR="00E61803" w:rsidRDefault="00E61803" w:rsidP="000B4087">
      <w:pPr>
        <w:pStyle w:val="Tekstpodstawowy"/>
        <w:spacing w:line="228" w:lineRule="auto"/>
        <w:ind w:left="709" w:hanging="142"/>
        <w:rPr>
          <w:rFonts w:ascii="Arial" w:hAnsi="Arial" w:cs="Arial"/>
          <w:sz w:val="22"/>
          <w:szCs w:val="22"/>
        </w:rPr>
      </w:pPr>
      <w:r>
        <w:rPr>
          <w:rFonts w:ascii="Arial" w:hAnsi="Arial" w:cs="Arial"/>
          <w:sz w:val="22"/>
          <w:szCs w:val="22"/>
        </w:rPr>
        <w:t>- wykonanie uzupełnienia posadzek i podłóg w miejscach projektowanych wyjść;</w:t>
      </w:r>
    </w:p>
    <w:p w14:paraId="655F6C57" w14:textId="24F0DBF4" w:rsidR="00735E77" w:rsidRDefault="00735E77"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E61803">
        <w:rPr>
          <w:rFonts w:ascii="Arial" w:hAnsi="Arial" w:cs="Arial"/>
          <w:sz w:val="22"/>
          <w:szCs w:val="22"/>
        </w:rPr>
        <w:t xml:space="preserve">kompletne </w:t>
      </w:r>
      <w:r>
        <w:rPr>
          <w:rFonts w:ascii="Arial" w:hAnsi="Arial" w:cs="Arial"/>
          <w:sz w:val="22"/>
          <w:szCs w:val="22"/>
        </w:rPr>
        <w:t>odtworzenie terenu zielonego</w:t>
      </w:r>
      <w:r w:rsidR="00E61803">
        <w:rPr>
          <w:rFonts w:ascii="Arial" w:hAnsi="Arial" w:cs="Arial"/>
          <w:sz w:val="22"/>
          <w:szCs w:val="22"/>
        </w:rPr>
        <w:t>, opaski do nowych schodów oraz wszystkich innych elementów które uległy uszkodzeniom podczas prowadzenia prac.</w:t>
      </w:r>
    </w:p>
    <w:p w14:paraId="4732F270" w14:textId="1F091C85" w:rsidR="00260BB8" w:rsidRDefault="00260BB8" w:rsidP="000B4087">
      <w:pPr>
        <w:pStyle w:val="Tekstpodstawowy"/>
        <w:spacing w:line="228" w:lineRule="auto"/>
        <w:ind w:left="709" w:hanging="142"/>
        <w:rPr>
          <w:rFonts w:ascii="Arial" w:hAnsi="Arial" w:cs="Arial"/>
          <w:sz w:val="22"/>
          <w:szCs w:val="22"/>
        </w:rPr>
      </w:pPr>
    </w:p>
    <w:p w14:paraId="3B97E459" w14:textId="14E2F16A" w:rsidR="00ED1F32" w:rsidRDefault="00ED1F32" w:rsidP="000B4087">
      <w:pPr>
        <w:pStyle w:val="Tekstpodstawowy"/>
        <w:spacing w:line="228" w:lineRule="auto"/>
        <w:ind w:left="709" w:hanging="142"/>
        <w:rPr>
          <w:rFonts w:ascii="Arial" w:hAnsi="Arial" w:cs="Arial"/>
          <w:sz w:val="22"/>
          <w:szCs w:val="22"/>
        </w:rPr>
      </w:pPr>
    </w:p>
    <w:p w14:paraId="615424C8" w14:textId="77777777" w:rsidR="00ED1F32" w:rsidRPr="00715AC6" w:rsidRDefault="00ED1F32" w:rsidP="000B4087">
      <w:pPr>
        <w:pStyle w:val="Tekstpodstawowy"/>
        <w:spacing w:line="228" w:lineRule="auto"/>
        <w:ind w:left="709" w:hanging="142"/>
        <w:rPr>
          <w:rFonts w:ascii="Arial" w:hAnsi="Arial" w:cs="Arial"/>
          <w:sz w:val="22"/>
          <w:szCs w:val="22"/>
        </w:rPr>
      </w:pPr>
    </w:p>
    <w:p w14:paraId="7E5C6893" w14:textId="534C23CE" w:rsidR="00CB226A" w:rsidRPr="00FA2D41" w:rsidRDefault="00EE5154" w:rsidP="000B4087">
      <w:pPr>
        <w:pStyle w:val="Tekstpodstawowy"/>
        <w:numPr>
          <w:ilvl w:val="2"/>
          <w:numId w:val="32"/>
        </w:numPr>
        <w:spacing w:line="228" w:lineRule="auto"/>
        <w:ind w:left="567" w:hanging="273"/>
        <w:rPr>
          <w:rFonts w:ascii="Arial" w:hAnsi="Arial" w:cs="Arial"/>
          <w:sz w:val="22"/>
          <w:szCs w:val="22"/>
        </w:rPr>
      </w:pPr>
      <w:r w:rsidRPr="00FA2D41">
        <w:rPr>
          <w:rFonts w:ascii="Arial" w:hAnsi="Arial" w:cs="Arial"/>
          <w:sz w:val="22"/>
          <w:szCs w:val="22"/>
        </w:rPr>
        <w:lastRenderedPageBreak/>
        <w:t>Branża elektryczna</w:t>
      </w:r>
    </w:p>
    <w:p w14:paraId="68B39C22" w14:textId="4BDCC647" w:rsidR="00EE5154" w:rsidRPr="00FA2D41" w:rsidRDefault="00715AC6" w:rsidP="000B4087">
      <w:pPr>
        <w:pStyle w:val="Tekstpodstawowy"/>
        <w:spacing w:line="228" w:lineRule="auto"/>
        <w:ind w:left="567"/>
        <w:rPr>
          <w:rFonts w:ascii="Arial" w:hAnsi="Arial" w:cs="Arial"/>
          <w:sz w:val="22"/>
          <w:szCs w:val="22"/>
        </w:rPr>
      </w:pPr>
      <w:r>
        <w:rPr>
          <w:rFonts w:ascii="Arial" w:hAnsi="Arial" w:cs="Arial"/>
          <w:sz w:val="22"/>
          <w:szCs w:val="22"/>
        </w:rPr>
        <w:t xml:space="preserve">- montaż awaryjnego oświetlenia ewakuacyjnego z podłączeniem do istniejącego systemu </w:t>
      </w:r>
      <w:proofErr w:type="spellStart"/>
      <w:r>
        <w:rPr>
          <w:rFonts w:ascii="Arial" w:hAnsi="Arial" w:cs="Arial"/>
          <w:sz w:val="22"/>
          <w:szCs w:val="22"/>
        </w:rPr>
        <w:t>ppoż</w:t>
      </w:r>
      <w:proofErr w:type="spellEnd"/>
      <w:r w:rsidR="00EE5154" w:rsidRPr="00FA2D41">
        <w:rPr>
          <w:rFonts w:ascii="Arial" w:hAnsi="Arial" w:cs="Arial"/>
          <w:sz w:val="22"/>
          <w:szCs w:val="22"/>
        </w:rPr>
        <w:t>;</w:t>
      </w:r>
    </w:p>
    <w:p w14:paraId="4F79DB2B" w14:textId="7E268B7E" w:rsidR="00EE5154" w:rsidRDefault="00715AC6" w:rsidP="000B4087">
      <w:pPr>
        <w:pStyle w:val="Tekstpodstawowy"/>
        <w:spacing w:line="228" w:lineRule="auto"/>
        <w:ind w:left="567"/>
        <w:rPr>
          <w:rFonts w:ascii="Arial" w:hAnsi="Arial" w:cs="Arial"/>
          <w:sz w:val="22"/>
          <w:szCs w:val="22"/>
        </w:rPr>
      </w:pPr>
      <w:r>
        <w:rPr>
          <w:rFonts w:ascii="Arial" w:hAnsi="Arial" w:cs="Arial"/>
          <w:sz w:val="22"/>
          <w:szCs w:val="22"/>
        </w:rPr>
        <w:t xml:space="preserve">- modernizacja rozdzielnic elektrycznych </w:t>
      </w:r>
      <w:r w:rsidR="00EE5154" w:rsidRPr="00FA2D41">
        <w:rPr>
          <w:rFonts w:ascii="Arial" w:hAnsi="Arial" w:cs="Arial"/>
          <w:sz w:val="22"/>
          <w:szCs w:val="22"/>
        </w:rPr>
        <w:t>;</w:t>
      </w:r>
    </w:p>
    <w:p w14:paraId="2FBF1A30" w14:textId="4B28C412" w:rsidR="00715AC6" w:rsidRPr="00FA2D41" w:rsidRDefault="00715AC6" w:rsidP="000B4087">
      <w:pPr>
        <w:pStyle w:val="Tekstpodstawowy"/>
        <w:spacing w:line="228" w:lineRule="auto"/>
        <w:ind w:left="567"/>
        <w:rPr>
          <w:rFonts w:ascii="Arial" w:hAnsi="Arial" w:cs="Arial"/>
          <w:sz w:val="22"/>
          <w:szCs w:val="22"/>
        </w:rPr>
      </w:pPr>
      <w:r>
        <w:rPr>
          <w:rFonts w:ascii="Arial" w:hAnsi="Arial" w:cs="Arial"/>
          <w:sz w:val="22"/>
          <w:szCs w:val="22"/>
        </w:rPr>
        <w:t>- wyposażenie drzwi dwuskrzydłowych w rozwiązanie techniczne umożliwiające natychmiastowe otwarcie drugiego (biernego) skrzydła.</w:t>
      </w:r>
    </w:p>
    <w:p w14:paraId="4AA18EB1" w14:textId="048B4A41" w:rsidR="00263F23" w:rsidRPr="00ED1F32" w:rsidRDefault="00F944C1" w:rsidP="00ED1F32">
      <w:pPr>
        <w:pStyle w:val="Akapitzlist"/>
        <w:spacing w:before="120" w:line="228" w:lineRule="auto"/>
        <w:ind w:left="284"/>
        <w:contextualSpacing w:val="0"/>
        <w:jc w:val="both"/>
        <w:rPr>
          <w:rFonts w:ascii="Arial" w:hAnsi="Arial" w:cs="Arial"/>
          <w:sz w:val="22"/>
          <w:szCs w:val="22"/>
        </w:rPr>
      </w:pPr>
      <w:r w:rsidRPr="00FA2D41">
        <w:rPr>
          <w:rFonts w:ascii="Arial" w:hAnsi="Arial" w:cs="Arial"/>
          <w:sz w:val="22"/>
          <w:szCs w:val="22"/>
        </w:rPr>
        <w:t>Przedmiot zamówienia wykonać zgodnie z dokument</w:t>
      </w:r>
      <w:r w:rsidR="00DE6FB9">
        <w:rPr>
          <w:rFonts w:ascii="Arial" w:hAnsi="Arial" w:cs="Arial"/>
          <w:sz w:val="22"/>
          <w:szCs w:val="22"/>
        </w:rPr>
        <w:t xml:space="preserve">acją projektową, </w:t>
      </w:r>
      <w:r w:rsidRPr="00FA2D41">
        <w:rPr>
          <w:rFonts w:ascii="Arial" w:hAnsi="Arial" w:cs="Arial"/>
          <w:sz w:val="22"/>
          <w:szCs w:val="22"/>
        </w:rPr>
        <w:t>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 budownictwie. </w:t>
      </w:r>
    </w:p>
    <w:p w14:paraId="79702D8E" w14:textId="4386248D" w:rsidR="00263F23" w:rsidRPr="00ED1F32" w:rsidRDefault="007322EC" w:rsidP="00ED1F32">
      <w:pPr>
        <w:pStyle w:val="Akapitzlist"/>
        <w:numPr>
          <w:ilvl w:val="0"/>
          <w:numId w:val="2"/>
        </w:numPr>
        <w:spacing w:before="240" w:line="228" w:lineRule="auto"/>
        <w:ind w:left="284" w:hanging="284"/>
        <w:contextualSpacing w:val="0"/>
        <w:jc w:val="both"/>
        <w:rPr>
          <w:rFonts w:ascii="Arial" w:hAnsi="Arial" w:cs="Arial"/>
          <w:sz w:val="22"/>
          <w:szCs w:val="22"/>
        </w:rPr>
      </w:pPr>
      <w:r w:rsidRPr="00FA2D41">
        <w:rPr>
          <w:rFonts w:ascii="Arial" w:hAnsi="Arial" w:cs="Arial"/>
          <w:b/>
          <w:sz w:val="22"/>
          <w:szCs w:val="22"/>
        </w:rPr>
        <w:t xml:space="preserve">WYMAGANIA SZCZEGÓŁOWE </w:t>
      </w:r>
    </w:p>
    <w:p w14:paraId="0564F0A9" w14:textId="3B7723F0" w:rsidR="00263F23" w:rsidRPr="00FA2D41" w:rsidRDefault="00CB226A" w:rsidP="000B4087">
      <w:pPr>
        <w:pStyle w:val="Akapitzlist"/>
        <w:numPr>
          <w:ilvl w:val="1"/>
          <w:numId w:val="2"/>
        </w:numPr>
        <w:spacing w:before="120" w:line="228" w:lineRule="auto"/>
        <w:ind w:left="709" w:hanging="425"/>
        <w:contextualSpacing w:val="0"/>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0B4087">
      <w:pPr>
        <w:pStyle w:val="Akapitzlist"/>
        <w:numPr>
          <w:ilvl w:val="0"/>
          <w:numId w:val="26"/>
        </w:numPr>
        <w:spacing w:line="228" w:lineRule="auto"/>
        <w:ind w:left="993" w:hanging="283"/>
        <w:contextualSpacing w:val="0"/>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09D25ECA" w:rsidR="001C6F65" w:rsidRPr="001C6F65" w:rsidRDefault="001C6F65" w:rsidP="000B4087">
      <w:pPr>
        <w:pStyle w:val="Akapitzlist"/>
        <w:numPr>
          <w:ilvl w:val="0"/>
          <w:numId w:val="26"/>
        </w:numPr>
        <w:spacing w:line="228" w:lineRule="auto"/>
        <w:ind w:left="993" w:hanging="283"/>
        <w:contextualSpacing w:val="0"/>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Pr>
          <w:rFonts w:ascii="Arial" w:hAnsi="Arial" w:cs="Arial"/>
          <w:sz w:val="22"/>
          <w:szCs w:val="22"/>
        </w:rPr>
        <w:br/>
        <w:t>w branżach</w:t>
      </w:r>
      <w:r w:rsidR="00976F52">
        <w:rPr>
          <w:rFonts w:ascii="Arial" w:hAnsi="Arial" w:cs="Arial"/>
          <w:sz w:val="22"/>
          <w:szCs w:val="22"/>
        </w:rPr>
        <w:t>: budowlanej i elektrycznej</w:t>
      </w:r>
    </w:p>
    <w:p w14:paraId="630816EF" w14:textId="2E9CB9E7" w:rsidR="00263F23" w:rsidRPr="00FA2D41" w:rsidRDefault="00263F23" w:rsidP="000B4087">
      <w:pPr>
        <w:pStyle w:val="Akapitzlist"/>
        <w:numPr>
          <w:ilvl w:val="0"/>
          <w:numId w:val="26"/>
        </w:numPr>
        <w:spacing w:line="228" w:lineRule="auto"/>
        <w:ind w:left="993" w:hanging="283"/>
        <w:contextualSpacing w:val="0"/>
        <w:jc w:val="both"/>
        <w:rPr>
          <w:rFonts w:ascii="Arial" w:hAnsi="Arial" w:cs="Arial"/>
          <w:sz w:val="22"/>
          <w:szCs w:val="22"/>
        </w:rPr>
      </w:pPr>
      <w:r w:rsidRPr="00FA2D41">
        <w:rPr>
          <w:rFonts w:ascii="Arial" w:hAnsi="Arial" w:cs="Arial"/>
          <w:sz w:val="22"/>
          <w:szCs w:val="22"/>
        </w:rPr>
        <w:t>Szkolenie pracowników,</w:t>
      </w:r>
    </w:p>
    <w:p w14:paraId="4D94AD0E" w14:textId="1A4D330E" w:rsidR="00E60DA1" w:rsidRPr="00FA2D41" w:rsidRDefault="00E60DA1" w:rsidP="000B4087">
      <w:pPr>
        <w:pStyle w:val="Akapitzlist"/>
        <w:numPr>
          <w:ilvl w:val="0"/>
          <w:numId w:val="26"/>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 xml:space="preserve">Wykonanie wszystkich prac/czynności towarzyszących koniecznych </w:t>
      </w:r>
      <w:r w:rsidR="006F04C1">
        <w:rPr>
          <w:rFonts w:ascii="Arial" w:hAnsi="Arial" w:cs="Arial"/>
          <w:sz w:val="22"/>
          <w:szCs w:val="22"/>
        </w:rPr>
        <w:br/>
      </w:r>
      <w:r w:rsidRPr="00FA2D41">
        <w:rPr>
          <w:rFonts w:ascii="Arial" w:hAnsi="Arial" w:cs="Arial"/>
          <w:sz w:val="22"/>
          <w:szCs w:val="22"/>
        </w:rPr>
        <w:t>do prawidłowego zrealizowania umowy, a nieprzewidzianych w projektach;</w:t>
      </w:r>
    </w:p>
    <w:p w14:paraId="3F4B201F" w14:textId="77777777" w:rsidR="00E60DA1" w:rsidRPr="00FA2D41" w:rsidRDefault="00E60DA1" w:rsidP="000B4087">
      <w:pPr>
        <w:pStyle w:val="Akapitzlist"/>
        <w:numPr>
          <w:ilvl w:val="0"/>
          <w:numId w:val="26"/>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0425FB6B" w14:textId="54AEEEB8" w:rsidR="00235458" w:rsidRPr="00FA2D41" w:rsidRDefault="00235458" w:rsidP="000B4087">
      <w:pPr>
        <w:pStyle w:val="Akapitzlist"/>
        <w:numPr>
          <w:ilvl w:val="0"/>
          <w:numId w:val="26"/>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27033E4A" w14:textId="77777777" w:rsidR="00235458" w:rsidRPr="00FA2D41" w:rsidRDefault="00235458" w:rsidP="000B4087">
      <w:pPr>
        <w:pStyle w:val="Akapitzlist"/>
        <w:spacing w:line="228" w:lineRule="auto"/>
        <w:ind w:left="993"/>
        <w:contextualSpacing w:val="0"/>
        <w:jc w:val="both"/>
        <w:rPr>
          <w:rFonts w:ascii="Arial" w:hAnsi="Arial" w:cs="Arial"/>
          <w:color w:val="FF0000"/>
          <w:sz w:val="12"/>
          <w:szCs w:val="12"/>
        </w:rPr>
      </w:pPr>
    </w:p>
    <w:p w14:paraId="741FE4F3" w14:textId="79D4E392" w:rsidR="00CB226A" w:rsidRPr="00FA2D41" w:rsidRDefault="00263F23" w:rsidP="000B4087">
      <w:pPr>
        <w:pStyle w:val="Akapitzlist"/>
        <w:numPr>
          <w:ilvl w:val="1"/>
          <w:numId w:val="2"/>
        </w:numPr>
        <w:spacing w:before="120" w:line="228" w:lineRule="auto"/>
        <w:ind w:left="709" w:hanging="425"/>
        <w:contextualSpacing w:val="0"/>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0B4087">
      <w:pPr>
        <w:pStyle w:val="Akapitzlist"/>
        <w:numPr>
          <w:ilvl w:val="0"/>
          <w:numId w:val="39"/>
        </w:numPr>
        <w:tabs>
          <w:tab w:val="left" w:pos="1134"/>
        </w:tabs>
        <w:spacing w:line="228" w:lineRule="auto"/>
        <w:ind w:left="993" w:hanging="283"/>
        <w:contextualSpacing w:val="0"/>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0DB6AB29" w14:textId="6589ACF7" w:rsidR="00E60DA1" w:rsidRPr="00FA2D41"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 xml:space="preserve">Wykonanie instrukcji ppoż. oraz scenariusza ppoż. lub ich aktualizacji </w:t>
      </w:r>
      <w:r w:rsidRPr="00FA2D41">
        <w:rPr>
          <w:rFonts w:ascii="Arial" w:hAnsi="Arial" w:cs="Arial"/>
          <w:sz w:val="22"/>
          <w:szCs w:val="22"/>
        </w:rPr>
        <w:br/>
        <w:t>(w przypadku posiadania przez Użytkownika) – jeżeli będzie wymagane;</w:t>
      </w:r>
    </w:p>
    <w:p w14:paraId="03F4DF35" w14:textId="77777777" w:rsidR="00235458" w:rsidRPr="00FA2D41" w:rsidRDefault="00235458"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976F52" w:rsidRDefault="00235458" w:rsidP="000B4087">
      <w:pPr>
        <w:pStyle w:val="Akapitzlist"/>
        <w:numPr>
          <w:ilvl w:val="0"/>
          <w:numId w:val="39"/>
        </w:numPr>
        <w:spacing w:line="228" w:lineRule="auto"/>
        <w:ind w:left="993" w:hanging="284"/>
        <w:contextualSpacing w:val="0"/>
        <w:jc w:val="both"/>
        <w:rPr>
          <w:rFonts w:ascii="Arial" w:hAnsi="Arial" w:cs="Arial"/>
          <w:sz w:val="22"/>
          <w:szCs w:val="22"/>
        </w:rPr>
      </w:pPr>
      <w:r w:rsidRPr="00976F52">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117E02">
        <w:rPr>
          <w:rFonts w:ascii="Arial" w:hAnsi="Arial" w:cs="Arial"/>
          <w:sz w:val="22"/>
          <w:szCs w:val="22"/>
        </w:rPr>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0B4087">
      <w:pPr>
        <w:pStyle w:val="Akapitzlist"/>
        <w:spacing w:line="228" w:lineRule="auto"/>
        <w:ind w:left="1134" w:hanging="141"/>
        <w:contextualSpacing w:val="0"/>
        <w:jc w:val="both"/>
        <w:rPr>
          <w:rFonts w:ascii="Arial" w:hAnsi="Arial" w:cs="Arial"/>
          <w:sz w:val="22"/>
          <w:szCs w:val="22"/>
        </w:rPr>
      </w:pPr>
      <w:r w:rsidRPr="00117E02">
        <w:rPr>
          <w:rFonts w:ascii="Arial" w:hAnsi="Arial" w:cs="Arial"/>
          <w:sz w:val="22"/>
          <w:szCs w:val="22"/>
        </w:rPr>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0B4087">
      <w:pPr>
        <w:pStyle w:val="Akapitzlist"/>
        <w:spacing w:line="228" w:lineRule="auto"/>
        <w:ind w:left="1134" w:hanging="141"/>
        <w:contextualSpacing w:val="0"/>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0B4087">
      <w:pPr>
        <w:pStyle w:val="Akapitzlist"/>
        <w:spacing w:line="228" w:lineRule="auto"/>
        <w:ind w:left="993"/>
        <w:contextualSpacing w:val="0"/>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0B4087">
      <w:pPr>
        <w:pStyle w:val="Akapitzlist"/>
        <w:spacing w:line="228" w:lineRule="auto"/>
        <w:ind w:left="1134" w:hanging="141"/>
        <w:contextualSpacing w:val="0"/>
        <w:jc w:val="both"/>
        <w:rPr>
          <w:rFonts w:ascii="Arial" w:hAnsi="Arial" w:cs="Arial"/>
          <w:sz w:val="22"/>
          <w:szCs w:val="22"/>
        </w:rPr>
      </w:pPr>
      <w:r w:rsidRPr="00117E02">
        <w:rPr>
          <w:rFonts w:ascii="Arial" w:hAnsi="Arial" w:cs="Arial"/>
          <w:sz w:val="22"/>
          <w:szCs w:val="22"/>
        </w:rPr>
        <w:lastRenderedPageBreak/>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0B4087">
      <w:pPr>
        <w:pStyle w:val="Akapitzlist"/>
        <w:numPr>
          <w:ilvl w:val="0"/>
          <w:numId w:val="39"/>
        </w:numPr>
        <w:spacing w:line="228" w:lineRule="auto"/>
        <w:ind w:left="993" w:hanging="284"/>
        <w:contextualSpacing w:val="0"/>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293E6C26"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Wykonanie karty gwarancyjnej na zamontowane systemy, uwzględniającej okres prowadzenia konserwacji i czas na jaki zastała udzielona gwarancja wraz </w:t>
      </w:r>
      <w:r w:rsidR="00EB56D5">
        <w:rPr>
          <w:rFonts w:ascii="Arial" w:hAnsi="Arial" w:cs="Arial"/>
          <w:sz w:val="22"/>
          <w:szCs w:val="22"/>
        </w:rPr>
        <w:br/>
      </w:r>
      <w:r w:rsidRPr="0097709B">
        <w:rPr>
          <w:rFonts w:ascii="Arial" w:hAnsi="Arial" w:cs="Arial"/>
          <w:sz w:val="22"/>
          <w:szCs w:val="22"/>
        </w:rPr>
        <w:t>z nr kontaktowym serwisu pod który należy zgłaszać usterki;</w:t>
      </w:r>
    </w:p>
    <w:p w14:paraId="06325CD7" w14:textId="18C52D59"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p>
    <w:p w14:paraId="73CBA8F4"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Dostarczenie potwierdzenia przekazania kodów systemu do kancelarii Użytkownika</w:t>
      </w:r>
    </w:p>
    <w:p w14:paraId="00BDDAB0" w14:textId="6A005F55" w:rsidR="0097709B" w:rsidRPr="0097709B" w:rsidRDefault="0097709B" w:rsidP="000B4087">
      <w:pPr>
        <w:pStyle w:val="Akapitzlist"/>
        <w:numPr>
          <w:ilvl w:val="0"/>
          <w:numId w:val="39"/>
        </w:numPr>
        <w:spacing w:line="228" w:lineRule="auto"/>
        <w:ind w:left="993" w:hanging="284"/>
        <w:contextualSpacing w:val="0"/>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p>
    <w:p w14:paraId="58DD52C6" w14:textId="230CEF7D" w:rsidR="00777AF5" w:rsidRDefault="00BD09EA"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 komisyjnego odbioru końcowego”;</w:t>
      </w:r>
    </w:p>
    <w:p w14:paraId="424C6268" w14:textId="77777777" w:rsidR="00ED1F32" w:rsidRPr="000B4087" w:rsidRDefault="00ED1F32" w:rsidP="00ED1F32">
      <w:pPr>
        <w:pStyle w:val="Akapitzlist"/>
        <w:spacing w:line="228" w:lineRule="auto"/>
        <w:ind w:left="993"/>
        <w:contextualSpacing w:val="0"/>
        <w:jc w:val="both"/>
        <w:rPr>
          <w:rFonts w:ascii="Arial" w:hAnsi="Arial" w:cs="Arial"/>
          <w:sz w:val="22"/>
          <w:szCs w:val="22"/>
        </w:rPr>
      </w:pPr>
    </w:p>
    <w:p w14:paraId="4C345A66" w14:textId="077FFD16" w:rsidR="00617CBF" w:rsidRPr="00FA2D41" w:rsidRDefault="00617CBF" w:rsidP="000B4087">
      <w:pPr>
        <w:pStyle w:val="Akapitzlist"/>
        <w:numPr>
          <w:ilvl w:val="1"/>
          <w:numId w:val="2"/>
        </w:numPr>
        <w:autoSpaceDE w:val="0"/>
        <w:autoSpaceDN w:val="0"/>
        <w:adjustRightInd w:val="0"/>
        <w:spacing w:line="228" w:lineRule="auto"/>
        <w:ind w:left="709" w:hanging="425"/>
        <w:contextualSpacing w:val="0"/>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0B4087">
      <w:pPr>
        <w:pStyle w:val="Akapitzlist"/>
        <w:autoSpaceDE w:val="0"/>
        <w:autoSpaceDN w:val="0"/>
        <w:adjustRightInd w:val="0"/>
        <w:spacing w:before="240" w:line="228" w:lineRule="auto"/>
        <w:ind w:left="709"/>
        <w:contextualSpacing w:val="0"/>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163E3E23" w:rsidR="006C2D6C" w:rsidRPr="00FA2D41" w:rsidRDefault="00BD40C0" w:rsidP="000B4087">
      <w:pPr>
        <w:pStyle w:val="Tekstpodstawowy"/>
        <w:numPr>
          <w:ilvl w:val="2"/>
          <w:numId w:val="5"/>
        </w:numPr>
        <w:spacing w:line="228" w:lineRule="auto"/>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w:t>
      </w:r>
      <w:r w:rsidR="00EB56D5">
        <w:rPr>
          <w:rFonts w:ascii="Arial" w:hAnsi="Arial" w:cs="Arial"/>
          <w:sz w:val="22"/>
          <w:szCs w:val="22"/>
        </w:rPr>
        <w:br/>
      </w:r>
      <w:r w:rsidR="00A2354F" w:rsidRPr="00FA2D41">
        <w:rPr>
          <w:rFonts w:ascii="Arial" w:hAnsi="Arial" w:cs="Arial"/>
          <w:sz w:val="22"/>
          <w:szCs w:val="22"/>
        </w:rPr>
        <w:t>do wykonywania robót budowlanych bez ograniczeń, w zakresie odpowiad</w:t>
      </w:r>
      <w:r>
        <w:rPr>
          <w:rFonts w:ascii="Arial" w:hAnsi="Arial" w:cs="Arial"/>
          <w:sz w:val="22"/>
          <w:szCs w:val="22"/>
        </w:rPr>
        <w:t xml:space="preserve">ającym przedmiotowi </w:t>
      </w:r>
      <w:r w:rsidRPr="00645428">
        <w:rPr>
          <w:rFonts w:ascii="Arial" w:hAnsi="Arial" w:cs="Arial"/>
          <w:sz w:val="22"/>
          <w:szCs w:val="22"/>
        </w:rPr>
        <w:t xml:space="preserve">zamówienia </w:t>
      </w:r>
      <w:r w:rsidR="00A2354F" w:rsidRPr="00645428">
        <w:rPr>
          <w:rFonts w:ascii="Arial" w:hAnsi="Arial" w:cs="Arial"/>
          <w:sz w:val="22"/>
          <w:szCs w:val="22"/>
        </w:rPr>
        <w:t>w specjalnościach</w:t>
      </w:r>
      <w:r w:rsidR="006C2D6C" w:rsidRPr="00645428">
        <w:rPr>
          <w:rFonts w:ascii="Arial" w:hAnsi="Arial" w:cs="Arial"/>
          <w:sz w:val="22"/>
          <w:szCs w:val="22"/>
        </w:rPr>
        <w:t xml:space="preserve">: konstrukcyjno-budowlana, </w:t>
      </w:r>
      <w:r w:rsidR="006C2D6C" w:rsidRPr="00645428">
        <w:rPr>
          <w:rFonts w:ascii="Arial" w:hAnsi="Arial" w:cs="Arial"/>
          <w:vanish/>
          <w:sz w:val="22"/>
          <w:szCs w:val="22"/>
        </w:rPr>
        <w:t xml:space="preserve"> </w:t>
      </w:r>
      <w:r w:rsidR="006C2D6C" w:rsidRPr="00645428">
        <w:rPr>
          <w:rFonts w:ascii="Arial" w:hAnsi="Arial" w:cs="Arial"/>
          <w:sz w:val="22"/>
          <w:szCs w:val="22"/>
        </w:rPr>
        <w:t xml:space="preserve">elektryczna, </w:t>
      </w:r>
    </w:p>
    <w:p w14:paraId="711386AE" w14:textId="02562617" w:rsidR="00A96738" w:rsidRDefault="009F055B" w:rsidP="000B4087">
      <w:pPr>
        <w:pStyle w:val="Tekstpodstawowy"/>
        <w:numPr>
          <w:ilvl w:val="2"/>
          <w:numId w:val="6"/>
        </w:numPr>
        <w:spacing w:line="228" w:lineRule="auto"/>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EB56D5">
        <w:rPr>
          <w:rFonts w:ascii="Arial" w:hAnsi="Arial" w:cs="Arial"/>
          <w:sz w:val="22"/>
          <w:szCs w:val="22"/>
        </w:rPr>
        <w:br/>
      </w:r>
      <w:r w:rsidRPr="00FA2D41">
        <w:rPr>
          <w:rFonts w:ascii="Arial" w:hAnsi="Arial" w:cs="Arial"/>
          <w:sz w:val="22"/>
          <w:szCs w:val="22"/>
        </w:rPr>
        <w:t xml:space="preserve">o posiadaniu aktualnego zaświadczenia z właściwego Oddziału Izby Architektów lub Izby Inżynierów Budownictwa potwierdzające przynależność do tej izby </w:t>
      </w:r>
      <w:r w:rsidR="00EB56D5">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27666316" w14:textId="4AD1D030" w:rsidR="00ED1F32" w:rsidRDefault="000B4087" w:rsidP="00E554C3">
      <w:pPr>
        <w:pStyle w:val="Akapitzlist"/>
        <w:numPr>
          <w:ilvl w:val="2"/>
          <w:numId w:val="6"/>
        </w:numPr>
        <w:spacing w:line="228" w:lineRule="auto"/>
        <w:ind w:left="993" w:hanging="284"/>
        <w:contextualSpacing w:val="0"/>
        <w:jc w:val="both"/>
        <w:rPr>
          <w:rFonts w:ascii="Arial" w:hAnsi="Arial" w:cs="Arial"/>
          <w:sz w:val="22"/>
          <w:szCs w:val="22"/>
        </w:rPr>
      </w:pPr>
      <w:r w:rsidRPr="000B4087">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 </w:t>
      </w:r>
    </w:p>
    <w:p w14:paraId="6E2CA3AA" w14:textId="6EDCA2DB" w:rsidR="00A671B9" w:rsidRDefault="00A671B9" w:rsidP="00E554C3">
      <w:pPr>
        <w:pStyle w:val="Akapitzlist"/>
        <w:numPr>
          <w:ilvl w:val="2"/>
          <w:numId w:val="6"/>
        </w:numPr>
        <w:spacing w:line="228" w:lineRule="auto"/>
        <w:ind w:left="993" w:hanging="284"/>
        <w:contextualSpacing w:val="0"/>
        <w:jc w:val="both"/>
        <w:rPr>
          <w:rFonts w:ascii="Arial" w:hAnsi="Arial" w:cs="Arial"/>
          <w:sz w:val="22"/>
          <w:szCs w:val="22"/>
        </w:rPr>
      </w:pPr>
      <w:r>
        <w:rPr>
          <w:rFonts w:ascii="Arial" w:hAnsi="Arial" w:cs="Arial"/>
          <w:spacing w:val="-4"/>
          <w:sz w:val="22"/>
          <w:szCs w:val="22"/>
        </w:rPr>
        <w:t>Wszelkie kwalifikacje i posiadane dokumenty należy przedstawić Zamawiającemu oraz Mazowieckiemu Konserwatorowi Zabytków nie później niż 7 dni przed rozpoczęciem prac.</w:t>
      </w:r>
    </w:p>
    <w:p w14:paraId="2991C63F" w14:textId="77777777" w:rsidR="00E554C3" w:rsidRPr="00E554C3" w:rsidRDefault="00E554C3" w:rsidP="00E554C3">
      <w:pPr>
        <w:pStyle w:val="Akapitzlist"/>
        <w:spacing w:line="228" w:lineRule="auto"/>
        <w:ind w:left="993"/>
        <w:contextualSpacing w:val="0"/>
        <w:jc w:val="both"/>
        <w:rPr>
          <w:rFonts w:ascii="Arial" w:hAnsi="Arial" w:cs="Arial"/>
          <w:sz w:val="22"/>
          <w:szCs w:val="22"/>
        </w:rPr>
      </w:pPr>
    </w:p>
    <w:p w14:paraId="3E6292C3" w14:textId="0B649290" w:rsidR="00D91EB4" w:rsidRPr="00FA2D41" w:rsidRDefault="00D91EB4" w:rsidP="000B4087">
      <w:pPr>
        <w:pStyle w:val="Akapitzlist"/>
        <w:numPr>
          <w:ilvl w:val="1"/>
          <w:numId w:val="2"/>
        </w:numPr>
        <w:spacing w:before="160"/>
        <w:ind w:left="709" w:hanging="425"/>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07B78319" w14:textId="77777777" w:rsidR="00390B20" w:rsidRPr="00FA2D41" w:rsidRDefault="00390B20" w:rsidP="00390B20">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w:t>
      </w:r>
      <w:r w:rsidRPr="00FA2D41">
        <w:rPr>
          <w:rFonts w:ascii="Arial" w:hAnsi="Arial" w:cs="Arial"/>
          <w:sz w:val="22"/>
          <w:szCs w:val="22"/>
          <w:lang w:eastAsia="x-none"/>
        </w:rPr>
        <w:lastRenderedPageBreak/>
        <w:t xml:space="preserve">realizacji robót budowlanych (wliczając ewentualne pozycje wykazane </w:t>
      </w:r>
      <w:r>
        <w:rPr>
          <w:rFonts w:ascii="Arial" w:hAnsi="Arial" w:cs="Arial"/>
          <w:sz w:val="22"/>
          <w:szCs w:val="22"/>
          <w:lang w:eastAsia="x-none"/>
        </w:rPr>
        <w:br/>
      </w:r>
      <w:r w:rsidRPr="00FA2D41">
        <w:rPr>
          <w:rFonts w:ascii="Arial" w:hAnsi="Arial" w:cs="Arial"/>
          <w:sz w:val="22"/>
          <w:szCs w:val="22"/>
          <w:lang w:eastAsia="x-none"/>
        </w:rPr>
        <w:t>w dokumentacji a niewłączone do przedmiarów</w:t>
      </w:r>
      <w:r>
        <w:rPr>
          <w:rFonts w:ascii="Arial" w:hAnsi="Arial" w:cs="Arial"/>
          <w:sz w:val="22"/>
          <w:szCs w:val="22"/>
          <w:lang w:eastAsia="x-none"/>
        </w:rPr>
        <w:t xml:space="preserve"> które wynikną</w:t>
      </w:r>
      <w:r w:rsidRPr="00FA2D41">
        <w:rPr>
          <w:rFonts w:ascii="Arial" w:hAnsi="Arial" w:cs="Arial"/>
          <w:sz w:val="22"/>
          <w:szCs w:val="22"/>
          <w:lang w:eastAsia="x-none"/>
        </w:rPr>
        <w:t xml:space="preserve"> </w:t>
      </w:r>
      <w:r>
        <w:rPr>
          <w:rFonts w:ascii="Arial" w:hAnsi="Arial" w:cs="Arial"/>
          <w:sz w:val="22"/>
          <w:szCs w:val="22"/>
          <w:lang w:eastAsia="x-none"/>
        </w:rPr>
        <w:t xml:space="preserve">na etapie </w:t>
      </w:r>
      <w:r w:rsidRPr="00FA2D41">
        <w:rPr>
          <w:rFonts w:ascii="Arial" w:hAnsi="Arial" w:cs="Arial"/>
          <w:sz w:val="22"/>
          <w:szCs w:val="22"/>
          <w:lang w:eastAsia="x-none"/>
        </w:rPr>
        <w:t xml:space="preserve">pytań do ogłoszonego postępowania przetargowego </w:t>
      </w:r>
      <w:r>
        <w:rPr>
          <w:rFonts w:ascii="Arial" w:hAnsi="Arial" w:cs="Arial"/>
          <w:sz w:val="22"/>
          <w:szCs w:val="22"/>
          <w:lang w:eastAsia="x-none"/>
        </w:rPr>
        <w:t xml:space="preserve">po pisemnej zgodzie </w:t>
      </w:r>
      <w:r w:rsidRPr="00FA2D41">
        <w:rPr>
          <w:rFonts w:ascii="Arial" w:hAnsi="Arial" w:cs="Arial"/>
          <w:sz w:val="22"/>
          <w:szCs w:val="22"/>
          <w:lang w:eastAsia="x-none"/>
        </w:rPr>
        <w:t>Zamawiającego).</w:t>
      </w:r>
    </w:p>
    <w:p w14:paraId="262D03B7" w14:textId="77777777" w:rsidR="00390B20" w:rsidRPr="002D5D27" w:rsidRDefault="00390B20" w:rsidP="00390B20">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 xml:space="preserve">Oferent w swojej ofercie musi przedstawić kosztorys uproszczony wraz </w:t>
      </w:r>
      <w:r w:rsidRPr="002D5D27">
        <w:rPr>
          <w:rFonts w:ascii="Arial" w:eastAsiaTheme="minorEastAsia" w:hAnsi="Arial" w:cs="Arial"/>
          <w:sz w:val="22"/>
          <w:szCs w:val="22"/>
        </w:rPr>
        <w:br/>
        <w:t xml:space="preserve">z tabelą elementów scalonych dla całości kosztorysu (uwzględniający wszystkie branże i działy) oraz na etapie podpisywania umowy kosztorys szczegółowy </w:t>
      </w:r>
      <w:r>
        <w:rPr>
          <w:rFonts w:ascii="Arial" w:eastAsiaTheme="minorEastAsia" w:hAnsi="Arial" w:cs="Arial"/>
          <w:sz w:val="22"/>
          <w:szCs w:val="22"/>
        </w:rPr>
        <w:t xml:space="preserve">wraz w płytą CD z plikami w formacie </w:t>
      </w:r>
      <w:proofErr w:type="spellStart"/>
      <w:r>
        <w:rPr>
          <w:rFonts w:ascii="Arial" w:eastAsiaTheme="minorEastAsia" w:hAnsi="Arial" w:cs="Arial"/>
          <w:sz w:val="22"/>
          <w:szCs w:val="22"/>
        </w:rPr>
        <w:t>ath</w:t>
      </w:r>
      <w:proofErr w:type="spellEnd"/>
      <w:r>
        <w:rPr>
          <w:rFonts w:ascii="Arial" w:eastAsiaTheme="minorEastAsia" w:hAnsi="Arial" w:cs="Arial"/>
          <w:sz w:val="22"/>
          <w:szCs w:val="22"/>
        </w:rPr>
        <w:t xml:space="preserve"> </w:t>
      </w:r>
      <w:r w:rsidRPr="002D5D27">
        <w:rPr>
          <w:rFonts w:ascii="Arial" w:eastAsiaTheme="minorEastAsia" w:hAnsi="Arial" w:cs="Arial"/>
          <w:sz w:val="22"/>
          <w:szCs w:val="22"/>
        </w:rPr>
        <w:t xml:space="preserve">(zgodność </w:t>
      </w:r>
      <w:r>
        <w:rPr>
          <w:rFonts w:ascii="Arial" w:eastAsiaTheme="minorEastAsia" w:hAnsi="Arial" w:cs="Arial"/>
          <w:sz w:val="22"/>
          <w:szCs w:val="22"/>
        </w:rPr>
        <w:br/>
      </w:r>
      <w:r w:rsidRPr="002D5D27">
        <w:rPr>
          <w:rFonts w:ascii="Arial" w:eastAsiaTheme="minorEastAsia" w:hAnsi="Arial" w:cs="Arial"/>
          <w:sz w:val="22"/>
          <w:szCs w:val="22"/>
        </w:rPr>
        <w:t>z pozycjami scalonymi w kosztorysie uproszczonym). Kosztorys szczegółowy będzie załącznikiem do Umowy.</w:t>
      </w:r>
    </w:p>
    <w:p w14:paraId="20C1B189" w14:textId="77777777" w:rsidR="00A476E9" w:rsidRPr="00A476E9" w:rsidRDefault="00A476E9" w:rsidP="00A476E9">
      <w:pPr>
        <w:pStyle w:val="Akapitzlist"/>
        <w:ind w:left="1418"/>
        <w:jc w:val="both"/>
        <w:rPr>
          <w:rFonts w:ascii="Arial" w:eastAsiaTheme="minorEastAsia" w:hAnsi="Arial" w:cs="Arial"/>
          <w:sz w:val="22"/>
          <w:szCs w:val="22"/>
        </w:rPr>
      </w:pPr>
    </w:p>
    <w:p w14:paraId="28E314E0" w14:textId="53342321" w:rsidR="00A6324B" w:rsidRPr="00FA2D41" w:rsidRDefault="00A6324B" w:rsidP="00235458">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77777777" w:rsidR="00D91EB4" w:rsidRPr="00FA2D41" w:rsidRDefault="00D91EB4" w:rsidP="00235458">
      <w:pPr>
        <w:pStyle w:val="Tekstpodstawowywcity2"/>
        <w:numPr>
          <w:ilvl w:val="2"/>
          <w:numId w:val="2"/>
        </w:numPr>
        <w:spacing w:after="0" w:line="240" w:lineRule="auto"/>
        <w:ind w:left="1418" w:hanging="709"/>
        <w:jc w:val="both"/>
        <w:rPr>
          <w:rFonts w:ascii="Arial" w:hAnsi="Arial" w:cs="Arial"/>
        </w:rPr>
      </w:pPr>
      <w:r w:rsidRPr="00FA2D41">
        <w:rPr>
          <w:rFonts w:ascii="Arial" w:hAnsi="Arial" w:cs="Arial"/>
        </w:rPr>
        <w:t>Warunkiem podpisania umowy będzie złożenie (najpóźniej w dniu podpisania Umowy) przez Wykonawcę wykazu:</w:t>
      </w:r>
    </w:p>
    <w:p w14:paraId="51D153A7" w14:textId="3B15461B"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osób wraz z dołączonym</w:t>
      </w:r>
      <w:r w:rsidR="00922ABA">
        <w:rPr>
          <w:rFonts w:ascii="Arial" w:hAnsi="Arial" w:cs="Arial"/>
        </w:rPr>
        <w:t xml:space="preserve">i ich zdjęciami, numerem PESEL </w:t>
      </w:r>
      <w:r w:rsidRPr="00FA2D41">
        <w:rPr>
          <w:rFonts w:ascii="Arial" w:hAnsi="Arial" w:cs="Arial"/>
        </w:rPr>
        <w:t>i nr dowodu osobistego;</w:t>
      </w:r>
    </w:p>
    <w:p w14:paraId="2128E160" w14:textId="78FC2F66"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714AC956" w:rsidR="00A2354F" w:rsidRPr="00730BD6" w:rsidRDefault="00A2354F" w:rsidP="00235458">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 xml:space="preserve">Przedmiot niniejszego zamówienia publicznego będzie realizowany </w:t>
      </w:r>
      <w:r w:rsidR="00EB56D5">
        <w:rPr>
          <w:rFonts w:ascii="Arial" w:hAnsi="Arial" w:cs="Arial"/>
          <w:sz w:val="22"/>
          <w:szCs w:val="22"/>
          <w:lang w:eastAsia="x-none"/>
        </w:rPr>
        <w:br/>
      </w:r>
      <w:r w:rsidRPr="00FA2D41">
        <w:rPr>
          <w:rFonts w:ascii="Arial" w:hAnsi="Arial" w:cs="Arial"/>
          <w:sz w:val="22"/>
          <w:szCs w:val="22"/>
          <w:lang w:eastAsia="x-none"/>
        </w:rPr>
        <w:t xml:space="preserve">na terenie zamkniętym w rozumieniu ustawy prawo budowlane. Powyższe związane jest z uzyskaniem przepustek okresowych uprawniających </w:t>
      </w:r>
      <w:r w:rsidR="00EB56D5">
        <w:rPr>
          <w:rFonts w:ascii="Arial" w:hAnsi="Arial" w:cs="Arial"/>
          <w:sz w:val="22"/>
          <w:szCs w:val="22"/>
          <w:lang w:eastAsia="x-none"/>
        </w:rPr>
        <w:br/>
      </w:r>
      <w:r w:rsidRPr="00FA2D41">
        <w:rPr>
          <w:rFonts w:ascii="Arial" w:hAnsi="Arial" w:cs="Arial"/>
          <w:sz w:val="22"/>
          <w:szCs w:val="22"/>
          <w:lang w:eastAsia="x-none"/>
        </w:rPr>
        <w:t>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 xml:space="preserve">z realizacją przedmiotu zamówienia. </w:t>
      </w:r>
      <w:r w:rsidRPr="00730BD6">
        <w:rPr>
          <w:rFonts w:ascii="Arial" w:hAnsi="Arial" w:cs="Arial"/>
          <w:sz w:val="22"/>
          <w:szCs w:val="22"/>
          <w:lang w:eastAsia="x-none"/>
        </w:rPr>
        <w:t>Zamawiający oświadcza, że przedmiot zamówienia</w:t>
      </w:r>
      <w:r w:rsidR="00235458" w:rsidRPr="00730BD6">
        <w:rPr>
          <w:rFonts w:ascii="Arial" w:hAnsi="Arial" w:cs="Arial"/>
          <w:sz w:val="22"/>
          <w:szCs w:val="22"/>
          <w:lang w:eastAsia="x-none"/>
        </w:rPr>
        <w:t xml:space="preserve"> może być</w:t>
      </w:r>
      <w:r w:rsidRPr="00730BD6">
        <w:rPr>
          <w:rFonts w:ascii="Arial" w:hAnsi="Arial" w:cs="Arial"/>
          <w:sz w:val="22"/>
          <w:szCs w:val="22"/>
          <w:lang w:eastAsia="x-none"/>
        </w:rPr>
        <w:t xml:space="preserve"> realizowany w dni robocze  w godzinach od 7</w:t>
      </w:r>
      <w:r w:rsidR="00F357E4" w:rsidRPr="00730BD6">
        <w:rPr>
          <w:rFonts w:ascii="Arial" w:hAnsi="Arial" w:cs="Arial"/>
          <w:sz w:val="22"/>
          <w:szCs w:val="22"/>
          <w:vertAlign w:val="superscript"/>
          <w:lang w:eastAsia="x-none"/>
        </w:rPr>
        <w:t>3</w:t>
      </w:r>
      <w:r w:rsidRPr="00730BD6">
        <w:rPr>
          <w:rFonts w:ascii="Arial" w:hAnsi="Arial" w:cs="Arial"/>
          <w:sz w:val="22"/>
          <w:szCs w:val="22"/>
          <w:vertAlign w:val="superscript"/>
          <w:lang w:eastAsia="x-none"/>
        </w:rPr>
        <w:t xml:space="preserve">0 </w:t>
      </w:r>
      <w:r w:rsidRPr="00730BD6">
        <w:rPr>
          <w:rFonts w:ascii="Arial" w:hAnsi="Arial" w:cs="Arial"/>
          <w:sz w:val="22"/>
          <w:szCs w:val="22"/>
          <w:lang w:eastAsia="x-none"/>
        </w:rPr>
        <w:t>do 15</w:t>
      </w:r>
      <w:r w:rsidRPr="00730BD6">
        <w:rPr>
          <w:rFonts w:ascii="Arial" w:hAnsi="Arial" w:cs="Arial"/>
          <w:sz w:val="22"/>
          <w:szCs w:val="22"/>
          <w:vertAlign w:val="superscript"/>
          <w:lang w:eastAsia="x-none"/>
        </w:rPr>
        <w:t>00</w:t>
      </w:r>
      <w:r w:rsidRPr="00730BD6">
        <w:rPr>
          <w:rFonts w:ascii="Arial" w:hAnsi="Arial" w:cs="Arial"/>
          <w:sz w:val="22"/>
          <w:szCs w:val="22"/>
          <w:lang w:eastAsia="x-none"/>
        </w:rPr>
        <w:t xml:space="preserve">. </w:t>
      </w:r>
    </w:p>
    <w:p w14:paraId="7C8419D1" w14:textId="0CE02ACE" w:rsidR="00A6324B" w:rsidRPr="00A671B9" w:rsidRDefault="00446D5E" w:rsidP="00A671B9">
      <w:pPr>
        <w:pStyle w:val="Akapitzlist"/>
        <w:numPr>
          <w:ilvl w:val="2"/>
          <w:numId w:val="2"/>
        </w:numPr>
        <w:ind w:left="1418" w:hanging="709"/>
        <w:jc w:val="both"/>
        <w:rPr>
          <w:rFonts w:ascii="Arial" w:hAnsi="Arial" w:cs="Arial"/>
          <w:sz w:val="22"/>
          <w:szCs w:val="22"/>
          <w:lang w:eastAsia="x-none"/>
        </w:rPr>
      </w:pPr>
      <w:r w:rsidRPr="00446D5E">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D9251C">
      <w:pPr>
        <w:pStyle w:val="Tekstpodstawowy31"/>
        <w:numPr>
          <w:ilvl w:val="0"/>
          <w:numId w:val="2"/>
        </w:numPr>
        <w:spacing w:before="24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042A45">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0E45CCA0" w14:textId="4680D68A" w:rsidR="00A6324B" w:rsidRPr="00FA2D41" w:rsidRDefault="0063168C" w:rsidP="003B6F15">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bookmarkStart w:id="0" w:name="_GoBack"/>
      <w:bookmarkEnd w:id="0"/>
    </w:p>
    <w:p w14:paraId="1FFE3E7E" w14:textId="77777777" w:rsidR="00A6324B" w:rsidRPr="00FA2D41" w:rsidRDefault="00A6324B" w:rsidP="00D9251C">
      <w:pPr>
        <w:pStyle w:val="Akapitzlist"/>
        <w:ind w:left="993"/>
        <w:jc w:val="both"/>
        <w:rPr>
          <w:rFonts w:ascii="Arial" w:hAnsi="Arial" w:cs="Arial"/>
          <w:sz w:val="12"/>
          <w:szCs w:val="12"/>
        </w:rPr>
      </w:pPr>
    </w:p>
    <w:p w14:paraId="4D15BCC6" w14:textId="424FCD11" w:rsidR="00315B99" w:rsidRPr="00FA2D41" w:rsidRDefault="00315B99" w:rsidP="00042A45">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0E950B6" w14:textId="6780AA13" w:rsidR="00315B99" w:rsidRPr="00FA2D41" w:rsidRDefault="00315B99"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22B87CF6" w:rsidR="006640E4" w:rsidRDefault="006640E4"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 xml:space="preserve">W przypadku konieczności prowadzenia robót w obiekcie w okresie obniżonych temperatur Wykonawca zobowiązany jest do podpisania umowy/porozumienia na dostawę ciepła pozwalającego na utrzymanie temperatur w pomieszczeniach (placu budowy) pozwalających </w:t>
      </w:r>
      <w:r w:rsidR="00EB56D5">
        <w:rPr>
          <w:rFonts w:ascii="Arial" w:hAnsi="Arial" w:cs="Arial"/>
          <w:sz w:val="22"/>
          <w:szCs w:val="22"/>
        </w:rPr>
        <w:br/>
      </w:r>
      <w:r w:rsidRPr="00FA2D41">
        <w:rPr>
          <w:rFonts w:ascii="Arial" w:hAnsi="Arial" w:cs="Arial"/>
          <w:sz w:val="22"/>
          <w:szCs w:val="22"/>
        </w:rPr>
        <w:t>na prowadzenie robót budowlanych.</w:t>
      </w:r>
    </w:p>
    <w:p w14:paraId="3378C46B" w14:textId="77777777"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Zamawiający uzna za równorzędne urządzenia wskazane w dokumentacji jeśli będą spełnione następujące warunki, które Zamawiający uznaje </w:t>
      </w:r>
      <w:r>
        <w:rPr>
          <w:rFonts w:ascii="Arial" w:hAnsi="Arial" w:cs="Arial"/>
          <w:sz w:val="22"/>
          <w:szCs w:val="22"/>
        </w:rPr>
        <w:br/>
        <w:t xml:space="preserve">za parametry równoważności – zgodnie z załącznikiem nr 4: Wykaz urządzeń i materiałów z określeniem parametrów technicznych, w tym parametrów decydujących o równoważności urządzeń i materiałów oraz tabelą Zastosowanych materiałów ze Specyfikacji Technicznej Wykonania </w:t>
      </w:r>
      <w:r>
        <w:rPr>
          <w:rFonts w:ascii="Arial" w:hAnsi="Arial" w:cs="Arial"/>
          <w:sz w:val="22"/>
          <w:szCs w:val="22"/>
        </w:rPr>
        <w:br/>
        <w:t>i Odbioru Robót.</w:t>
      </w:r>
    </w:p>
    <w:p w14:paraId="34DC952D" w14:textId="63B39479"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charakter zadania, w celu zapewnienia ciągłości realizacji robót budowlanych nie przewiduje się podziału zadania na części. Zakres rzeczowy przewidziany jest do wykonania przez jednego Wykonawcę, </w:t>
      </w:r>
      <w:r>
        <w:rPr>
          <w:rFonts w:ascii="Arial" w:hAnsi="Arial" w:cs="Arial"/>
          <w:sz w:val="22"/>
          <w:szCs w:val="22"/>
        </w:rPr>
        <w:br/>
      </w:r>
      <w:r>
        <w:rPr>
          <w:rFonts w:ascii="Arial" w:hAnsi="Arial" w:cs="Arial"/>
          <w:sz w:val="22"/>
          <w:szCs w:val="22"/>
        </w:rPr>
        <w:lastRenderedPageBreak/>
        <w:t>co ze względów organizacyjnych, ekonomicznych i celowościowych pozwoli uzyskać najlepszy efekt z danych nakładów.</w:t>
      </w:r>
    </w:p>
    <w:p w14:paraId="7B53D333" w14:textId="616E5F61" w:rsidR="000B17AC" w:rsidRDefault="000B17AC"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konieczność realizacji wszystkich zadań na obiekcie, dla prowadzonego postepowania, należy skoordynować wykonywany zakres robót budowlanych, według ustalonego harmonogramu prac </w:t>
      </w:r>
      <w:r w:rsidR="00F92BE2">
        <w:rPr>
          <w:rFonts w:ascii="Arial" w:hAnsi="Arial" w:cs="Arial"/>
          <w:sz w:val="22"/>
          <w:szCs w:val="22"/>
        </w:rPr>
        <w:br/>
      </w:r>
      <w:r>
        <w:rPr>
          <w:rFonts w:ascii="Arial" w:hAnsi="Arial" w:cs="Arial"/>
          <w:sz w:val="22"/>
          <w:szCs w:val="22"/>
        </w:rPr>
        <w:t>z Użytkownikiem i Inwestorem.</w:t>
      </w:r>
    </w:p>
    <w:p w14:paraId="624DF177" w14:textId="73D040FA" w:rsidR="005B1F01" w:rsidRPr="005B1F01" w:rsidRDefault="005B1F01"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Kwota jaką Zamawiający zamierza przeznaczyć na finansowanie zamówienia: </w:t>
      </w:r>
      <w:r w:rsidR="00127E01">
        <w:rPr>
          <w:rFonts w:ascii="Arial" w:hAnsi="Arial" w:cs="Arial"/>
          <w:b/>
          <w:sz w:val="22"/>
          <w:szCs w:val="22"/>
        </w:rPr>
        <w:t>365 370,00</w:t>
      </w:r>
      <w:r w:rsidRPr="001A4732">
        <w:rPr>
          <w:rFonts w:ascii="Arial" w:hAnsi="Arial" w:cs="Arial"/>
          <w:b/>
          <w:sz w:val="22"/>
          <w:szCs w:val="22"/>
        </w:rPr>
        <w:t xml:space="preserve"> zł brutto</w:t>
      </w:r>
      <w:r>
        <w:rPr>
          <w:rFonts w:ascii="Arial" w:hAnsi="Arial" w:cs="Arial"/>
          <w:b/>
          <w:sz w:val="22"/>
          <w:szCs w:val="22"/>
        </w:rPr>
        <w:t>.</w:t>
      </w:r>
    </w:p>
    <w:p w14:paraId="14D205E1" w14:textId="7D652BF3" w:rsidR="005B1F01" w:rsidRPr="00C13C55" w:rsidRDefault="005B1F01" w:rsidP="003E0FD7">
      <w:pPr>
        <w:pStyle w:val="Akapitzlist"/>
        <w:numPr>
          <w:ilvl w:val="2"/>
          <w:numId w:val="2"/>
        </w:numPr>
        <w:ind w:left="1418" w:hanging="709"/>
        <w:jc w:val="both"/>
        <w:rPr>
          <w:rFonts w:ascii="Arial" w:hAnsi="Arial" w:cs="Arial"/>
          <w:sz w:val="22"/>
          <w:szCs w:val="22"/>
        </w:rPr>
      </w:pPr>
      <w:r>
        <w:rPr>
          <w:rFonts w:ascii="Arial" w:hAnsi="Arial" w:cs="Arial"/>
          <w:b/>
          <w:sz w:val="22"/>
          <w:szCs w:val="22"/>
        </w:rPr>
        <w:t>W związku z tym, że niniejsze zadanie finansowane jest z Planu Inwestycji Budowlanych do 2mln, zaleca się aby wycena niniejszego zadania nie przekraczała 2 000 000 zł brutto.</w:t>
      </w:r>
    </w:p>
    <w:p w14:paraId="5CF67F28" w14:textId="0D8F5398" w:rsidR="00C13C55" w:rsidRPr="00C13C55" w:rsidRDefault="00C13C55" w:rsidP="00C13C55">
      <w:pPr>
        <w:pStyle w:val="Akapitzlist"/>
        <w:numPr>
          <w:ilvl w:val="2"/>
          <w:numId w:val="2"/>
        </w:numPr>
        <w:ind w:left="1418" w:hanging="709"/>
        <w:jc w:val="both"/>
        <w:rPr>
          <w:rFonts w:ascii="Arial" w:hAnsi="Arial" w:cs="Arial"/>
          <w:sz w:val="22"/>
          <w:szCs w:val="22"/>
        </w:rPr>
      </w:pPr>
      <w:r w:rsidRPr="00C13C55">
        <w:rPr>
          <w:rFonts w:ascii="Arial" w:hAnsi="Arial" w:cs="Arial"/>
          <w:b/>
          <w:bCs/>
          <w:iCs/>
          <w:sz w:val="22"/>
          <w:szCs w:val="22"/>
        </w:rPr>
        <w:t>Wartość Części I nie może być większa niż 10% łącznej wartości oferty (suma wartości Części I, Części II i Części III).</w:t>
      </w:r>
    </w:p>
    <w:p w14:paraId="4BDE7863" w14:textId="11065D52" w:rsidR="003E0FD7" w:rsidRP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Rozli</w:t>
      </w:r>
      <w:r w:rsidR="008B6342">
        <w:rPr>
          <w:rFonts w:ascii="Arial" w:hAnsi="Arial" w:cs="Arial"/>
          <w:sz w:val="22"/>
          <w:szCs w:val="22"/>
        </w:rPr>
        <w:t xml:space="preserve">czenie Wykonawcy – </w:t>
      </w:r>
      <w:r w:rsidR="00B85A40">
        <w:rPr>
          <w:rFonts w:ascii="Arial" w:hAnsi="Arial" w:cs="Arial"/>
          <w:sz w:val="22"/>
          <w:szCs w:val="22"/>
        </w:rPr>
        <w:t>kosztorysowe</w:t>
      </w:r>
      <w:r w:rsidR="008B6342">
        <w:rPr>
          <w:rFonts w:ascii="Arial" w:hAnsi="Arial" w:cs="Arial"/>
          <w:sz w:val="22"/>
          <w:szCs w:val="22"/>
        </w:rPr>
        <w:t>.</w:t>
      </w:r>
    </w:p>
    <w:p w14:paraId="005E0358" w14:textId="78AA1009" w:rsidR="00464438" w:rsidRDefault="00464438" w:rsidP="00464438">
      <w:pPr>
        <w:spacing w:after="200" w:line="276" w:lineRule="auto"/>
        <w:contextualSpacing/>
        <w:jc w:val="both"/>
        <w:rPr>
          <w:rFonts w:ascii="Arial" w:eastAsiaTheme="minorEastAsia" w:hAnsi="Arial" w:cs="Arial"/>
          <w:sz w:val="22"/>
          <w:szCs w:val="22"/>
        </w:rPr>
      </w:pPr>
    </w:p>
    <w:p w14:paraId="2F3622E1" w14:textId="33726081" w:rsidR="00464438" w:rsidRDefault="00464438" w:rsidP="00464438">
      <w:pPr>
        <w:spacing w:after="200" w:line="276" w:lineRule="auto"/>
        <w:contextualSpacing/>
        <w:jc w:val="both"/>
        <w:rPr>
          <w:rFonts w:ascii="Arial" w:eastAsiaTheme="minorEastAsia" w:hAnsi="Arial" w:cs="Arial"/>
          <w:sz w:val="22"/>
          <w:szCs w:val="22"/>
        </w:rPr>
      </w:pPr>
    </w:p>
    <w:p w14:paraId="27499D94" w14:textId="77777777" w:rsidR="00464438" w:rsidRDefault="00464438" w:rsidP="00464438">
      <w:pPr>
        <w:pStyle w:val="Tekstpodstawowy"/>
        <w:spacing w:line="360" w:lineRule="auto"/>
        <w:jc w:val="center"/>
        <w:rPr>
          <w:rFonts w:ascii="Arial" w:hAnsi="Arial" w:cs="Arial"/>
          <w:sz w:val="22"/>
          <w:szCs w:val="22"/>
        </w:rPr>
        <w:sectPr w:rsidR="00464438" w:rsidSect="003943EB">
          <w:headerReference w:type="default" r:id="rId13"/>
          <w:footerReference w:type="default" r:id="rId14"/>
          <w:headerReference w:type="first" r:id="rId15"/>
          <w:footerReference w:type="first" r:id="rId16"/>
          <w:type w:val="continuous"/>
          <w:pgSz w:w="11906" w:h="16838"/>
          <w:pgMar w:top="851" w:right="1134" w:bottom="851" w:left="1985" w:header="709" w:footer="709" w:gutter="0"/>
          <w:cols w:space="708"/>
          <w:titlePg/>
          <w:docGrid w:linePitch="360"/>
        </w:sectPr>
      </w:pPr>
    </w:p>
    <w:p w14:paraId="76F40F16" w14:textId="431C1475" w:rsidR="00464438" w:rsidRDefault="00464438" w:rsidP="00464438">
      <w:pPr>
        <w:pStyle w:val="Tekstpodstawowy"/>
        <w:spacing w:line="360"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1F48A65E"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41231FA4" w14:textId="77777777" w:rsidR="00464438" w:rsidRDefault="00464438" w:rsidP="00464438"/>
    <w:p w14:paraId="7B81B8F5" w14:textId="77777777" w:rsidR="00464438" w:rsidRDefault="00464438" w:rsidP="00464438"/>
    <w:p w14:paraId="3AA17BCD" w14:textId="77777777" w:rsidR="00464438" w:rsidRPr="004B47ED" w:rsidRDefault="00464438" w:rsidP="00464438"/>
    <w:p w14:paraId="6F24DBF0" w14:textId="5AA2A611" w:rsidR="00464438" w:rsidRDefault="00464438" w:rsidP="00464438">
      <w:pPr>
        <w:pStyle w:val="Tekstpodstawowy"/>
        <w:spacing w:line="360"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464438">
      <w:pPr>
        <w:pStyle w:val="Tekstpodstawowy"/>
        <w:spacing w:line="360"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729CAD50" w14:textId="77777777" w:rsidR="00464438" w:rsidRDefault="00464438" w:rsidP="00464438"/>
    <w:p w14:paraId="7FB1D48A" w14:textId="77777777" w:rsidR="00464438" w:rsidRDefault="00464438" w:rsidP="00464438"/>
    <w:p w14:paraId="6433A359" w14:textId="77777777" w:rsidR="00464438" w:rsidRPr="004B47ED" w:rsidRDefault="00464438" w:rsidP="00464438"/>
    <w:p w14:paraId="7BF0BAC2" w14:textId="50C70D07" w:rsidR="00464438" w:rsidRPr="00464438" w:rsidRDefault="00464438" w:rsidP="00464438">
      <w:pPr>
        <w:pStyle w:val="Tekstpodstawowy"/>
        <w:spacing w:line="360"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sidRPr="00F505BD">
        <w:rPr>
          <w:rFonts w:ascii="Arial" w:hAnsi="Arial" w:cs="Arial"/>
          <w:sz w:val="22"/>
          <w:szCs w:val="22"/>
        </w:rPr>
        <w:t>…………………………………</w:t>
      </w:r>
    </w:p>
    <w:p w14:paraId="45ECF1EE" w14:textId="69E0871F" w:rsidR="00464438" w:rsidRDefault="00464438" w:rsidP="00464438">
      <w:pPr>
        <w:spacing w:after="200" w:line="276" w:lineRule="auto"/>
        <w:contextualSpacing/>
        <w:jc w:val="both"/>
        <w:rPr>
          <w:rFonts w:ascii="Arial" w:eastAsiaTheme="minorEastAsia" w:hAnsi="Arial" w:cs="Arial"/>
          <w:sz w:val="22"/>
          <w:szCs w:val="22"/>
        </w:rPr>
      </w:pPr>
    </w:p>
    <w:p w14:paraId="65ACA30D" w14:textId="3870207F" w:rsidR="00464438" w:rsidRDefault="00464438" w:rsidP="00464438">
      <w:pPr>
        <w:spacing w:after="200" w:line="276" w:lineRule="auto"/>
        <w:contextualSpacing/>
        <w:jc w:val="both"/>
        <w:rPr>
          <w:rFonts w:ascii="Arial" w:eastAsiaTheme="minorEastAsia" w:hAnsi="Arial" w:cs="Arial"/>
          <w:sz w:val="22"/>
          <w:szCs w:val="22"/>
        </w:rPr>
      </w:pPr>
    </w:p>
    <w:p w14:paraId="5704BF9E" w14:textId="75A123F7" w:rsidR="00464438" w:rsidRDefault="00464438" w:rsidP="00464438">
      <w:pPr>
        <w:spacing w:after="200" w:line="276" w:lineRule="auto"/>
        <w:contextualSpacing/>
        <w:jc w:val="both"/>
        <w:rPr>
          <w:rFonts w:ascii="Arial" w:eastAsiaTheme="minorEastAsia" w:hAnsi="Arial" w:cs="Arial"/>
          <w:sz w:val="22"/>
          <w:szCs w:val="22"/>
        </w:rPr>
      </w:pPr>
    </w:p>
    <w:p w14:paraId="110F855A"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Z-ca Szefa</w:t>
      </w:r>
    </w:p>
    <w:p w14:paraId="1B7B7ABB"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09A3DA09" w14:textId="77777777" w:rsidR="008F096F" w:rsidRDefault="008F096F" w:rsidP="008F096F"/>
    <w:p w14:paraId="6DF04D21" w14:textId="77777777" w:rsidR="008F096F" w:rsidRDefault="008F096F" w:rsidP="008F096F"/>
    <w:p w14:paraId="36CBDE3B" w14:textId="77777777" w:rsidR="008F096F" w:rsidRPr="004B47ED" w:rsidRDefault="008F096F" w:rsidP="008F096F"/>
    <w:p w14:paraId="46193EFF" w14:textId="77777777" w:rsid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p w14:paraId="269F7940" w14:textId="0FB0C30B" w:rsidR="00464438" w:rsidRDefault="00464438" w:rsidP="00464438">
      <w:pPr>
        <w:spacing w:after="200" w:line="276" w:lineRule="auto"/>
        <w:contextualSpacing/>
        <w:jc w:val="both"/>
        <w:rPr>
          <w:rFonts w:ascii="Arial" w:eastAsiaTheme="minorEastAsia" w:hAnsi="Arial" w:cs="Arial"/>
          <w:sz w:val="22"/>
          <w:szCs w:val="22"/>
        </w:rPr>
      </w:pPr>
    </w:p>
    <w:p w14:paraId="0B373E30" w14:textId="5C663A14" w:rsidR="00464438" w:rsidRDefault="00464438" w:rsidP="00464438">
      <w:pPr>
        <w:spacing w:after="200" w:line="276" w:lineRule="auto"/>
        <w:contextualSpacing/>
        <w:jc w:val="both"/>
        <w:rPr>
          <w:rFonts w:ascii="Arial" w:eastAsiaTheme="minorEastAsia" w:hAnsi="Arial" w:cs="Arial"/>
          <w:sz w:val="22"/>
          <w:szCs w:val="22"/>
        </w:rPr>
      </w:pPr>
    </w:p>
    <w:p w14:paraId="58CF0268" w14:textId="77777777" w:rsidR="008F096F" w:rsidRDefault="008F096F" w:rsidP="00464438">
      <w:pPr>
        <w:spacing w:after="200" w:line="276" w:lineRule="auto"/>
        <w:contextualSpacing/>
        <w:jc w:val="both"/>
        <w:rPr>
          <w:rFonts w:ascii="Arial" w:eastAsiaTheme="minorEastAsia" w:hAnsi="Arial" w:cs="Arial"/>
          <w:sz w:val="22"/>
          <w:szCs w:val="22"/>
        </w:rPr>
      </w:pPr>
    </w:p>
    <w:p w14:paraId="6B91B052"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8F096F"/>
    <w:p w14:paraId="78D341BC" w14:textId="77777777" w:rsidR="008F096F" w:rsidRDefault="008F096F" w:rsidP="008F096F"/>
    <w:p w14:paraId="5B8DD111" w14:textId="77777777" w:rsidR="008F096F" w:rsidRPr="004B47ED" w:rsidRDefault="008F096F" w:rsidP="008F096F"/>
    <w:p w14:paraId="62E1CFDF" w14:textId="3BFC199F" w:rsidR="00464438" w:rsidRP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0961" w14:textId="77777777" w:rsidR="0029554E" w:rsidRDefault="0029554E">
      <w:r>
        <w:separator/>
      </w:r>
    </w:p>
  </w:endnote>
  <w:endnote w:type="continuationSeparator" w:id="0">
    <w:p w14:paraId="7362172E" w14:textId="77777777" w:rsidR="0029554E" w:rsidRDefault="0029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31CF6B74"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3B6F15">
              <w:rPr>
                <w:rFonts w:ascii="Arial" w:hAnsi="Arial" w:cs="Arial"/>
                <w:b/>
                <w:bCs/>
                <w:noProof/>
                <w:sz w:val="20"/>
              </w:rPr>
              <w:t>7</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3B6F15">
              <w:rPr>
                <w:rFonts w:ascii="Arial" w:hAnsi="Arial" w:cs="Arial"/>
                <w:b/>
                <w:bCs/>
                <w:noProof/>
                <w:sz w:val="20"/>
              </w:rPr>
              <w:t>7</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07977391"/>
      <w:docPartObj>
        <w:docPartGallery w:val="Page Numbers (Top of Page)"/>
        <w:docPartUnique/>
      </w:docPartObj>
    </w:sdtPr>
    <w:sdtEndPr/>
    <w:sdtContent>
      <w:p w14:paraId="49986BD2" w14:textId="29A59A49" w:rsidR="003943EB" w:rsidRDefault="003943EB" w:rsidP="003943EB">
        <w:pPr>
          <w:pStyle w:val="Stopka"/>
          <w:jc w:val="right"/>
          <w:rPr>
            <w:rFonts w:ascii="Arial" w:hAnsi="Arial" w:cs="Arial"/>
            <w:sz w:val="20"/>
          </w:rPr>
        </w:pPr>
        <w:r>
          <w:rPr>
            <w:rFonts w:ascii="Arial" w:hAnsi="Arial" w:cs="Arial"/>
            <w:sz w:val="20"/>
          </w:rPr>
          <w:t>s</w:t>
        </w:r>
        <w:r w:rsidRPr="000D144D">
          <w:rPr>
            <w:rFonts w:ascii="Arial" w:hAnsi="Arial" w:cs="Arial"/>
            <w:sz w:val="20"/>
          </w:rPr>
          <w:t>tr</w:t>
        </w:r>
        <w:r>
          <w:rPr>
            <w:rFonts w:ascii="Arial" w:hAnsi="Arial" w:cs="Arial"/>
            <w:sz w:val="20"/>
          </w:rPr>
          <w:t>.</w:t>
        </w:r>
        <w:r w:rsidRPr="000D144D">
          <w:rPr>
            <w:rFonts w:ascii="Arial" w:hAnsi="Arial" w:cs="Arial"/>
            <w:sz w:val="20"/>
          </w:rPr>
          <w:t xml:space="preserve"> </w:t>
        </w:r>
        <w:r w:rsidRPr="000D144D">
          <w:rPr>
            <w:rFonts w:ascii="Arial" w:hAnsi="Arial" w:cs="Arial"/>
            <w:b/>
            <w:bCs/>
            <w:sz w:val="20"/>
          </w:rPr>
          <w:fldChar w:fldCharType="begin"/>
        </w:r>
        <w:r w:rsidRPr="000D144D">
          <w:rPr>
            <w:rFonts w:ascii="Arial" w:hAnsi="Arial" w:cs="Arial"/>
            <w:b/>
            <w:bCs/>
            <w:sz w:val="20"/>
          </w:rPr>
          <w:instrText>PAGE</w:instrText>
        </w:r>
        <w:r w:rsidRPr="000D144D">
          <w:rPr>
            <w:rFonts w:ascii="Arial" w:hAnsi="Arial" w:cs="Arial"/>
            <w:b/>
            <w:bCs/>
            <w:sz w:val="20"/>
          </w:rPr>
          <w:fldChar w:fldCharType="separate"/>
        </w:r>
        <w:r w:rsidR="003B6F15">
          <w:rPr>
            <w:rFonts w:ascii="Arial" w:hAnsi="Arial" w:cs="Arial"/>
            <w:b/>
            <w:bCs/>
            <w:noProof/>
            <w:sz w:val="20"/>
          </w:rPr>
          <w:t>1</w:t>
        </w:r>
        <w:r w:rsidRPr="000D144D">
          <w:rPr>
            <w:rFonts w:ascii="Arial" w:hAnsi="Arial" w:cs="Arial"/>
            <w:b/>
            <w:bCs/>
            <w:sz w:val="20"/>
          </w:rPr>
          <w:fldChar w:fldCharType="end"/>
        </w:r>
        <w:r>
          <w:rPr>
            <w:rFonts w:ascii="Arial" w:hAnsi="Arial" w:cs="Arial"/>
            <w:sz w:val="20"/>
          </w:rPr>
          <w:t>/</w:t>
        </w:r>
        <w:r w:rsidRPr="000D144D">
          <w:rPr>
            <w:rFonts w:ascii="Arial" w:hAnsi="Arial" w:cs="Arial"/>
            <w:b/>
            <w:bCs/>
            <w:sz w:val="20"/>
          </w:rPr>
          <w:fldChar w:fldCharType="begin"/>
        </w:r>
        <w:r w:rsidRPr="000D144D">
          <w:rPr>
            <w:rFonts w:ascii="Arial" w:hAnsi="Arial" w:cs="Arial"/>
            <w:b/>
            <w:bCs/>
            <w:sz w:val="20"/>
          </w:rPr>
          <w:instrText>NUMPAGES</w:instrText>
        </w:r>
        <w:r w:rsidRPr="000D144D">
          <w:rPr>
            <w:rFonts w:ascii="Arial" w:hAnsi="Arial" w:cs="Arial"/>
            <w:b/>
            <w:bCs/>
            <w:sz w:val="20"/>
          </w:rPr>
          <w:fldChar w:fldCharType="separate"/>
        </w:r>
        <w:r w:rsidR="003B6F15">
          <w:rPr>
            <w:rFonts w:ascii="Arial" w:hAnsi="Arial" w:cs="Arial"/>
            <w:b/>
            <w:bCs/>
            <w:noProof/>
            <w:sz w:val="20"/>
          </w:rPr>
          <w:t>7</w:t>
        </w:r>
        <w:r w:rsidRPr="000D144D">
          <w:rPr>
            <w:rFonts w:ascii="Arial" w:hAnsi="Arial" w:cs="Arial"/>
            <w:b/>
            <w:bCs/>
            <w:sz w:val="20"/>
          </w:rPr>
          <w:fldChar w:fldCharType="end"/>
        </w:r>
      </w:p>
    </w:sdtContent>
  </w:sdt>
  <w:p w14:paraId="21162891" w14:textId="77777777" w:rsidR="003943EB" w:rsidRDefault="003943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AD07" w14:textId="77777777" w:rsidR="0029554E" w:rsidRDefault="0029554E">
      <w:r>
        <w:separator/>
      </w:r>
    </w:p>
  </w:footnote>
  <w:footnote w:type="continuationSeparator" w:id="0">
    <w:p w14:paraId="67D7A51B" w14:textId="77777777" w:rsidR="0029554E" w:rsidRDefault="0029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212BCC1C" w:rsidR="00C1522A" w:rsidRPr="007340A4" w:rsidRDefault="00C1522A" w:rsidP="00C1522A">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DCB5" w14:textId="77777777" w:rsidR="003943EB" w:rsidRPr="007340A4" w:rsidRDefault="003943EB" w:rsidP="003943EB">
    <w:pPr>
      <w:pStyle w:val="Nagwek"/>
      <w:jc w:val="right"/>
      <w:rPr>
        <w:rFonts w:ascii="Arial" w:hAnsi="Arial" w:cs="Arial"/>
        <w:sz w:val="20"/>
        <w:szCs w:val="20"/>
      </w:rPr>
    </w:pPr>
    <w:r w:rsidRPr="007340A4">
      <w:rPr>
        <w:rFonts w:ascii="Arial" w:hAnsi="Arial" w:cs="Arial"/>
        <w:sz w:val="20"/>
        <w:szCs w:val="20"/>
      </w:rPr>
      <w:t>Załącznik nr …….</w:t>
    </w:r>
  </w:p>
  <w:p w14:paraId="0DBC559F" w14:textId="77777777" w:rsidR="003943EB" w:rsidRDefault="003943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99AE2244"/>
    <w:lvl w:ilvl="0" w:tplc="D51AF0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D70BF"/>
    <w:multiLevelType w:val="multilevel"/>
    <w:tmpl w:val="708E5A22"/>
    <w:lvl w:ilvl="0">
      <w:start w:val="5"/>
      <w:numFmt w:val="decimal"/>
      <w:lvlText w:val="%1."/>
      <w:lvlJc w:val="left"/>
      <w:pPr>
        <w:ind w:left="585" w:hanging="585"/>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A6C7955"/>
    <w:multiLevelType w:val="hybridMultilevel"/>
    <w:tmpl w:val="E3283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28670E"/>
    <w:multiLevelType w:val="multilevel"/>
    <w:tmpl w:val="DB70D8A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color w:val="auto"/>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48858A1"/>
    <w:multiLevelType w:val="hybridMultilevel"/>
    <w:tmpl w:val="AAAAD9E4"/>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7" w15:restartNumberingAfterBreak="0">
    <w:nsid w:val="171A0778"/>
    <w:multiLevelType w:val="hybridMultilevel"/>
    <w:tmpl w:val="524C9CE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87E5A94"/>
    <w:multiLevelType w:val="multilevel"/>
    <w:tmpl w:val="8F4249E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A202F1"/>
    <w:multiLevelType w:val="hybridMultilevel"/>
    <w:tmpl w:val="0BD65832"/>
    <w:lvl w:ilvl="0" w:tplc="280222B6">
      <w:start w:val="1"/>
      <w:numFmt w:val="bullet"/>
      <w:lvlText w:val="-"/>
      <w:lvlJc w:val="left"/>
      <w:pPr>
        <w:ind w:left="1210" w:hanging="360"/>
      </w:pPr>
      <w:rPr>
        <w:rFonts w:ascii="Verdana" w:hAnsi="Verdana" w:hint="default"/>
        <w:color w:val="auto"/>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0" w15:restartNumberingAfterBreak="0">
    <w:nsid w:val="1B356AD3"/>
    <w:multiLevelType w:val="hybridMultilevel"/>
    <w:tmpl w:val="D5F4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A37D0D"/>
    <w:multiLevelType w:val="hybridMultilevel"/>
    <w:tmpl w:val="4508D98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2C7B02"/>
    <w:multiLevelType w:val="hybridMultilevel"/>
    <w:tmpl w:val="AB72D552"/>
    <w:lvl w:ilvl="0" w:tplc="C14E52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15" w15:restartNumberingAfterBreak="0">
    <w:nsid w:val="2A041422"/>
    <w:multiLevelType w:val="hybridMultilevel"/>
    <w:tmpl w:val="3864C67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6"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AAC4511"/>
    <w:multiLevelType w:val="hybridMultilevel"/>
    <w:tmpl w:val="E51269D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0C82C03"/>
    <w:multiLevelType w:val="hybridMultilevel"/>
    <w:tmpl w:val="02C8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0849B5"/>
    <w:multiLevelType w:val="hybridMultilevel"/>
    <w:tmpl w:val="51106164"/>
    <w:lvl w:ilvl="0" w:tplc="603AF99A">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06384A"/>
    <w:multiLevelType w:val="hybridMultilevel"/>
    <w:tmpl w:val="822EB1B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3F63BA"/>
    <w:multiLevelType w:val="hybridMultilevel"/>
    <w:tmpl w:val="4348A1C6"/>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3BF14115"/>
    <w:multiLevelType w:val="hybridMultilevel"/>
    <w:tmpl w:val="064E58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D104B2A"/>
    <w:multiLevelType w:val="hybridMultilevel"/>
    <w:tmpl w:val="986AB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F1A13"/>
    <w:multiLevelType w:val="hybridMultilevel"/>
    <w:tmpl w:val="040A3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170B3"/>
    <w:multiLevelType w:val="hybridMultilevel"/>
    <w:tmpl w:val="C8BEAE9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43A965C7"/>
    <w:multiLevelType w:val="hybridMultilevel"/>
    <w:tmpl w:val="AB901F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48B503C"/>
    <w:multiLevelType w:val="hybridMultilevel"/>
    <w:tmpl w:val="CAA8124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44966C58"/>
    <w:multiLevelType w:val="hybridMultilevel"/>
    <w:tmpl w:val="753AA700"/>
    <w:lvl w:ilvl="0" w:tplc="280222B6">
      <w:start w:val="1"/>
      <w:numFmt w:val="bullet"/>
      <w:lvlText w:val="-"/>
      <w:lvlJc w:val="left"/>
      <w:pPr>
        <w:ind w:left="1571" w:hanging="360"/>
      </w:pPr>
      <w:rPr>
        <w:rFonts w:ascii="Verdana" w:hAnsi="Verdana"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0"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0525A5"/>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B54FA0"/>
    <w:multiLevelType w:val="hybridMultilevel"/>
    <w:tmpl w:val="FEE40CF4"/>
    <w:lvl w:ilvl="0" w:tplc="11D0D488">
      <w:start w:val="1"/>
      <w:numFmt w:val="bullet"/>
      <w:lvlText w:val="ꟷ"/>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23E67C8"/>
    <w:multiLevelType w:val="hybridMultilevel"/>
    <w:tmpl w:val="651407AE"/>
    <w:lvl w:ilvl="0" w:tplc="11D0D488">
      <w:start w:val="1"/>
      <w:numFmt w:val="bullet"/>
      <w:lvlText w:val="ꟷ"/>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7A65370"/>
    <w:multiLevelType w:val="hybridMultilevel"/>
    <w:tmpl w:val="89BA42EC"/>
    <w:lvl w:ilvl="0" w:tplc="280222B6">
      <w:start w:val="1"/>
      <w:numFmt w:val="bullet"/>
      <w:lvlText w:val="-"/>
      <w:lvlJc w:val="left"/>
      <w:pPr>
        <w:ind w:left="720" w:hanging="360"/>
      </w:pPr>
      <w:rPr>
        <w:rFonts w:ascii="Verdana" w:hAnsi="Verdana"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542E3A"/>
    <w:multiLevelType w:val="hybridMultilevel"/>
    <w:tmpl w:val="45C4F8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45553C"/>
    <w:multiLevelType w:val="multilevel"/>
    <w:tmpl w:val="71E27F0A"/>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rPr>
    </w:lvl>
    <w:lvl w:ilvl="2">
      <w:start w:val="1"/>
      <w:numFmt w:val="decimal"/>
      <w:lvlText w:val="%1.%2.%3."/>
      <w:lvlJc w:val="left"/>
      <w:pPr>
        <w:ind w:left="1871" w:hanging="794"/>
      </w:pPr>
      <w:rPr>
        <w:rFonts w:hint="default"/>
      </w:rPr>
    </w:lvl>
    <w:lvl w:ilvl="3">
      <w:start w:val="1"/>
      <w:numFmt w:val="decimal"/>
      <w:lvlText w:val="%1.%2.%3.%4."/>
      <w:lvlJc w:val="left"/>
      <w:pPr>
        <w:ind w:left="2892"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B87561"/>
    <w:multiLevelType w:val="multilevel"/>
    <w:tmpl w:val="D9A05DD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E065E2"/>
    <w:multiLevelType w:val="hybridMultilevel"/>
    <w:tmpl w:val="C2E449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6236E03"/>
    <w:multiLevelType w:val="hybridMultilevel"/>
    <w:tmpl w:val="68501E40"/>
    <w:lvl w:ilvl="0" w:tplc="04150005">
      <w:start w:val="1"/>
      <w:numFmt w:val="bullet"/>
      <w:lvlText w:val=""/>
      <w:lvlJc w:val="left"/>
      <w:pPr>
        <w:tabs>
          <w:tab w:val="num" w:pos="720"/>
        </w:tabs>
        <w:ind w:left="720" w:hanging="360"/>
      </w:pPr>
      <w:rPr>
        <w:rFonts w:ascii="Wingdings" w:hAnsi="Wingdings" w:hint="default"/>
      </w:rPr>
    </w:lvl>
    <w:lvl w:ilvl="1" w:tplc="B628BAD8">
      <w:start w:val="2"/>
      <w:numFmt w:val="decimal"/>
      <w:lvlText w:val="%2."/>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04560"/>
    <w:multiLevelType w:val="hybridMultilevel"/>
    <w:tmpl w:val="6AC21DD2"/>
    <w:lvl w:ilvl="0" w:tplc="6E004FC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E26442D"/>
    <w:multiLevelType w:val="hybridMultilevel"/>
    <w:tmpl w:val="7BF4C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F4240B"/>
    <w:multiLevelType w:val="hybridMultilevel"/>
    <w:tmpl w:val="F362BD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F3B46C8"/>
    <w:multiLevelType w:val="hybridMultilevel"/>
    <w:tmpl w:val="35625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
  </w:num>
  <w:num w:numId="2">
    <w:abstractNumId w:val="13"/>
  </w:num>
  <w:num w:numId="3">
    <w:abstractNumId w:val="19"/>
  </w:num>
  <w:num w:numId="4">
    <w:abstractNumId w:val="43"/>
  </w:num>
  <w:num w:numId="5">
    <w:abstractNumId w:val="36"/>
  </w:num>
  <w:num w:numId="6">
    <w:abstractNumId w:val="39"/>
  </w:num>
  <w:num w:numId="7">
    <w:abstractNumId w:val="14"/>
  </w:num>
  <w:num w:numId="8">
    <w:abstractNumId w:val="27"/>
  </w:num>
  <w:num w:numId="9">
    <w:abstractNumId w:val="10"/>
  </w:num>
  <w:num w:numId="10">
    <w:abstractNumId w:val="3"/>
  </w:num>
  <w:num w:numId="11">
    <w:abstractNumId w:val="34"/>
  </w:num>
  <w:num w:numId="12">
    <w:abstractNumId w:val="11"/>
  </w:num>
  <w:num w:numId="13">
    <w:abstractNumId w:val="26"/>
  </w:num>
  <w:num w:numId="14">
    <w:abstractNumId w:val="9"/>
  </w:num>
  <w:num w:numId="15">
    <w:abstractNumId w:val="23"/>
  </w:num>
  <w:num w:numId="16">
    <w:abstractNumId w:val="29"/>
  </w:num>
  <w:num w:numId="17">
    <w:abstractNumId w:val="44"/>
  </w:num>
  <w:num w:numId="18">
    <w:abstractNumId w:val="2"/>
  </w:num>
  <w:num w:numId="19">
    <w:abstractNumId w:val="12"/>
  </w:num>
  <w:num w:numId="20">
    <w:abstractNumId w:val="38"/>
  </w:num>
  <w:num w:numId="21">
    <w:abstractNumId w:val="20"/>
  </w:num>
  <w:num w:numId="22">
    <w:abstractNumId w:val="8"/>
  </w:num>
  <w:num w:numId="23">
    <w:abstractNumId w:val="28"/>
  </w:num>
  <w:num w:numId="24">
    <w:abstractNumId w:val="46"/>
  </w:num>
  <w:num w:numId="25">
    <w:abstractNumId w:val="41"/>
  </w:num>
  <w:num w:numId="26">
    <w:abstractNumId w:val="40"/>
  </w:num>
  <w:num w:numId="27">
    <w:abstractNumId w:val="22"/>
  </w:num>
  <w:num w:numId="28">
    <w:abstractNumId w:val="25"/>
  </w:num>
  <w:num w:numId="29">
    <w:abstractNumId w:val="17"/>
  </w:num>
  <w:num w:numId="30">
    <w:abstractNumId w:val="7"/>
  </w:num>
  <w:num w:numId="31">
    <w:abstractNumId w:val="6"/>
  </w:num>
  <w:num w:numId="32">
    <w:abstractNumId w:val="0"/>
  </w:num>
  <w:num w:numId="33">
    <w:abstractNumId w:val="31"/>
  </w:num>
  <w:num w:numId="34">
    <w:abstractNumId w:val="30"/>
  </w:num>
  <w:num w:numId="35">
    <w:abstractNumId w:val="4"/>
  </w:num>
  <w:num w:numId="36">
    <w:abstractNumId w:val="5"/>
  </w:num>
  <w:num w:numId="37">
    <w:abstractNumId w:val="37"/>
  </w:num>
  <w:num w:numId="38">
    <w:abstractNumId w:val="21"/>
  </w:num>
  <w:num w:numId="39">
    <w:abstractNumId w:val="16"/>
  </w:num>
  <w:num w:numId="40">
    <w:abstractNumId w:val="18"/>
  </w:num>
  <w:num w:numId="41">
    <w:abstractNumId w:val="45"/>
  </w:num>
  <w:num w:numId="42">
    <w:abstractNumId w:val="15"/>
  </w:num>
  <w:num w:numId="43">
    <w:abstractNumId w:val="24"/>
  </w:num>
  <w:num w:numId="44">
    <w:abstractNumId w:val="35"/>
  </w:num>
  <w:num w:numId="45">
    <w:abstractNumId w:val="33"/>
  </w:num>
  <w:num w:numId="46">
    <w:abstractNumId w:val="32"/>
  </w:num>
  <w:num w:numId="47">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7391"/>
    <w:rsid w:val="000155EA"/>
    <w:rsid w:val="0002099B"/>
    <w:rsid w:val="0004077C"/>
    <w:rsid w:val="00041196"/>
    <w:rsid w:val="00041E13"/>
    <w:rsid w:val="00042A45"/>
    <w:rsid w:val="00042F20"/>
    <w:rsid w:val="000467E8"/>
    <w:rsid w:val="0006007C"/>
    <w:rsid w:val="00067DAE"/>
    <w:rsid w:val="0007203B"/>
    <w:rsid w:val="00076366"/>
    <w:rsid w:val="00076856"/>
    <w:rsid w:val="0008107A"/>
    <w:rsid w:val="000856DC"/>
    <w:rsid w:val="00087460"/>
    <w:rsid w:val="0009194F"/>
    <w:rsid w:val="000A7BC5"/>
    <w:rsid w:val="000B0DDA"/>
    <w:rsid w:val="000B17AC"/>
    <w:rsid w:val="000B3EC5"/>
    <w:rsid w:val="000B4087"/>
    <w:rsid w:val="000C38AC"/>
    <w:rsid w:val="000C56A6"/>
    <w:rsid w:val="000C6D35"/>
    <w:rsid w:val="000D144D"/>
    <w:rsid w:val="000D64CD"/>
    <w:rsid w:val="000F0C4D"/>
    <w:rsid w:val="001019ED"/>
    <w:rsid w:val="00101C2F"/>
    <w:rsid w:val="00116AF9"/>
    <w:rsid w:val="00117E02"/>
    <w:rsid w:val="00120143"/>
    <w:rsid w:val="001215EF"/>
    <w:rsid w:val="00127E01"/>
    <w:rsid w:val="00135B7D"/>
    <w:rsid w:val="00147F13"/>
    <w:rsid w:val="00155CDB"/>
    <w:rsid w:val="0016184F"/>
    <w:rsid w:val="00171FCB"/>
    <w:rsid w:val="00175C18"/>
    <w:rsid w:val="0018087B"/>
    <w:rsid w:val="001848DA"/>
    <w:rsid w:val="00191299"/>
    <w:rsid w:val="00194F7A"/>
    <w:rsid w:val="00197A14"/>
    <w:rsid w:val="001A5C0F"/>
    <w:rsid w:val="001A7408"/>
    <w:rsid w:val="001B00AF"/>
    <w:rsid w:val="001C0045"/>
    <w:rsid w:val="001C0CF7"/>
    <w:rsid w:val="001C6A40"/>
    <w:rsid w:val="001C6F65"/>
    <w:rsid w:val="001D0549"/>
    <w:rsid w:val="001D28C5"/>
    <w:rsid w:val="001D72ED"/>
    <w:rsid w:val="001F359E"/>
    <w:rsid w:val="002112FA"/>
    <w:rsid w:val="00215140"/>
    <w:rsid w:val="00215993"/>
    <w:rsid w:val="00220FBB"/>
    <w:rsid w:val="00223131"/>
    <w:rsid w:val="00225DD5"/>
    <w:rsid w:val="00235458"/>
    <w:rsid w:val="00243194"/>
    <w:rsid w:val="002432BF"/>
    <w:rsid w:val="00253C89"/>
    <w:rsid w:val="00260A91"/>
    <w:rsid w:val="00260BB8"/>
    <w:rsid w:val="002637B0"/>
    <w:rsid w:val="00263F23"/>
    <w:rsid w:val="0027599A"/>
    <w:rsid w:val="002765F6"/>
    <w:rsid w:val="00280197"/>
    <w:rsid w:val="00280664"/>
    <w:rsid w:val="00284A7C"/>
    <w:rsid w:val="002856AD"/>
    <w:rsid w:val="0029554E"/>
    <w:rsid w:val="002A5922"/>
    <w:rsid w:val="002A592C"/>
    <w:rsid w:val="002B259F"/>
    <w:rsid w:val="002B5532"/>
    <w:rsid w:val="002B6C8C"/>
    <w:rsid w:val="002C2C18"/>
    <w:rsid w:val="002C4034"/>
    <w:rsid w:val="002C7C73"/>
    <w:rsid w:val="002D0872"/>
    <w:rsid w:val="002D5AA5"/>
    <w:rsid w:val="002E10FC"/>
    <w:rsid w:val="002E68BC"/>
    <w:rsid w:val="002F1443"/>
    <w:rsid w:val="002F6BDF"/>
    <w:rsid w:val="00301C15"/>
    <w:rsid w:val="0030264E"/>
    <w:rsid w:val="0030424C"/>
    <w:rsid w:val="00306AE3"/>
    <w:rsid w:val="003109D0"/>
    <w:rsid w:val="003140A0"/>
    <w:rsid w:val="00314F52"/>
    <w:rsid w:val="0031544E"/>
    <w:rsid w:val="00315B99"/>
    <w:rsid w:val="00315C95"/>
    <w:rsid w:val="00316DE2"/>
    <w:rsid w:val="00325176"/>
    <w:rsid w:val="00335AD9"/>
    <w:rsid w:val="00340D5D"/>
    <w:rsid w:val="00343D9C"/>
    <w:rsid w:val="0035028C"/>
    <w:rsid w:val="00352EDB"/>
    <w:rsid w:val="003536B0"/>
    <w:rsid w:val="003576A1"/>
    <w:rsid w:val="003750B7"/>
    <w:rsid w:val="00382B2B"/>
    <w:rsid w:val="00390B20"/>
    <w:rsid w:val="003943EB"/>
    <w:rsid w:val="00394709"/>
    <w:rsid w:val="003A3004"/>
    <w:rsid w:val="003A6954"/>
    <w:rsid w:val="003B0DE5"/>
    <w:rsid w:val="003B32D1"/>
    <w:rsid w:val="003B4249"/>
    <w:rsid w:val="003B49FB"/>
    <w:rsid w:val="003B6F15"/>
    <w:rsid w:val="003C5A80"/>
    <w:rsid w:val="003D3FC6"/>
    <w:rsid w:val="003D6D5B"/>
    <w:rsid w:val="003E0FD7"/>
    <w:rsid w:val="003E238F"/>
    <w:rsid w:val="003F1B4A"/>
    <w:rsid w:val="003F35EF"/>
    <w:rsid w:val="004011AA"/>
    <w:rsid w:val="00402D0C"/>
    <w:rsid w:val="00404007"/>
    <w:rsid w:val="004043E3"/>
    <w:rsid w:val="00410351"/>
    <w:rsid w:val="00421A6B"/>
    <w:rsid w:val="004249C4"/>
    <w:rsid w:val="00433352"/>
    <w:rsid w:val="00440268"/>
    <w:rsid w:val="004420C2"/>
    <w:rsid w:val="00442F7C"/>
    <w:rsid w:val="00446D5E"/>
    <w:rsid w:val="0045213C"/>
    <w:rsid w:val="0045370B"/>
    <w:rsid w:val="00456E77"/>
    <w:rsid w:val="00460EB8"/>
    <w:rsid w:val="004630EE"/>
    <w:rsid w:val="00464438"/>
    <w:rsid w:val="00465A4B"/>
    <w:rsid w:val="00470B5E"/>
    <w:rsid w:val="00476CB4"/>
    <w:rsid w:val="00477FB4"/>
    <w:rsid w:val="0048114A"/>
    <w:rsid w:val="00482288"/>
    <w:rsid w:val="004878A4"/>
    <w:rsid w:val="00495109"/>
    <w:rsid w:val="004A0C17"/>
    <w:rsid w:val="004A0CBA"/>
    <w:rsid w:val="004A7B43"/>
    <w:rsid w:val="004B3E3E"/>
    <w:rsid w:val="004C0873"/>
    <w:rsid w:val="004C6D79"/>
    <w:rsid w:val="004D42E9"/>
    <w:rsid w:val="004D49FC"/>
    <w:rsid w:val="004E66AA"/>
    <w:rsid w:val="004E7608"/>
    <w:rsid w:val="004F18C9"/>
    <w:rsid w:val="004F4528"/>
    <w:rsid w:val="00501560"/>
    <w:rsid w:val="0050733F"/>
    <w:rsid w:val="00512B65"/>
    <w:rsid w:val="00516C64"/>
    <w:rsid w:val="0051736F"/>
    <w:rsid w:val="00524926"/>
    <w:rsid w:val="005414D7"/>
    <w:rsid w:val="0054371F"/>
    <w:rsid w:val="00544465"/>
    <w:rsid w:val="00552D84"/>
    <w:rsid w:val="00553574"/>
    <w:rsid w:val="0055617D"/>
    <w:rsid w:val="005652F2"/>
    <w:rsid w:val="005667E8"/>
    <w:rsid w:val="00570E4F"/>
    <w:rsid w:val="0058319B"/>
    <w:rsid w:val="00585C8C"/>
    <w:rsid w:val="00591976"/>
    <w:rsid w:val="00591A99"/>
    <w:rsid w:val="00591E61"/>
    <w:rsid w:val="005A007D"/>
    <w:rsid w:val="005A57DC"/>
    <w:rsid w:val="005B1F01"/>
    <w:rsid w:val="005C1815"/>
    <w:rsid w:val="005C3CC8"/>
    <w:rsid w:val="005E5703"/>
    <w:rsid w:val="006059FF"/>
    <w:rsid w:val="006061A9"/>
    <w:rsid w:val="006175FE"/>
    <w:rsid w:val="00617CBF"/>
    <w:rsid w:val="00622375"/>
    <w:rsid w:val="00631014"/>
    <w:rsid w:val="0063168C"/>
    <w:rsid w:val="00635742"/>
    <w:rsid w:val="0064184D"/>
    <w:rsid w:val="00645428"/>
    <w:rsid w:val="006463D5"/>
    <w:rsid w:val="0065329E"/>
    <w:rsid w:val="006568D3"/>
    <w:rsid w:val="006640E4"/>
    <w:rsid w:val="006665E3"/>
    <w:rsid w:val="006679A1"/>
    <w:rsid w:val="0068577A"/>
    <w:rsid w:val="006872A5"/>
    <w:rsid w:val="0068798F"/>
    <w:rsid w:val="00690129"/>
    <w:rsid w:val="00694502"/>
    <w:rsid w:val="006A0C47"/>
    <w:rsid w:val="006A1E15"/>
    <w:rsid w:val="006A3F4F"/>
    <w:rsid w:val="006A43AB"/>
    <w:rsid w:val="006B227E"/>
    <w:rsid w:val="006C2BF2"/>
    <w:rsid w:val="006C2D6C"/>
    <w:rsid w:val="006C4069"/>
    <w:rsid w:val="006C6EA7"/>
    <w:rsid w:val="006D0E87"/>
    <w:rsid w:val="006D266E"/>
    <w:rsid w:val="006E0234"/>
    <w:rsid w:val="006F04C1"/>
    <w:rsid w:val="006F186A"/>
    <w:rsid w:val="006F2BB1"/>
    <w:rsid w:val="006F64EE"/>
    <w:rsid w:val="0070774D"/>
    <w:rsid w:val="00715AC6"/>
    <w:rsid w:val="00730BD6"/>
    <w:rsid w:val="007322EC"/>
    <w:rsid w:val="007327FF"/>
    <w:rsid w:val="00732F37"/>
    <w:rsid w:val="007340A4"/>
    <w:rsid w:val="00734100"/>
    <w:rsid w:val="0073541D"/>
    <w:rsid w:val="00735E77"/>
    <w:rsid w:val="00747D87"/>
    <w:rsid w:val="00774ABA"/>
    <w:rsid w:val="00776E67"/>
    <w:rsid w:val="00777AF5"/>
    <w:rsid w:val="007807B2"/>
    <w:rsid w:val="007874A1"/>
    <w:rsid w:val="00787B65"/>
    <w:rsid w:val="007A1144"/>
    <w:rsid w:val="007A166A"/>
    <w:rsid w:val="007A16D2"/>
    <w:rsid w:val="007A660C"/>
    <w:rsid w:val="007B7E48"/>
    <w:rsid w:val="007D06E4"/>
    <w:rsid w:val="007D23ED"/>
    <w:rsid w:val="007D3E56"/>
    <w:rsid w:val="007E5323"/>
    <w:rsid w:val="007E6835"/>
    <w:rsid w:val="007F20D8"/>
    <w:rsid w:val="007F44B7"/>
    <w:rsid w:val="007F4A4B"/>
    <w:rsid w:val="007F63C6"/>
    <w:rsid w:val="007F6F95"/>
    <w:rsid w:val="007F776B"/>
    <w:rsid w:val="00800F65"/>
    <w:rsid w:val="00816ABB"/>
    <w:rsid w:val="00821D8E"/>
    <w:rsid w:val="00822317"/>
    <w:rsid w:val="008234D7"/>
    <w:rsid w:val="00826868"/>
    <w:rsid w:val="00833545"/>
    <w:rsid w:val="00834CA0"/>
    <w:rsid w:val="00836683"/>
    <w:rsid w:val="00842152"/>
    <w:rsid w:val="0084251A"/>
    <w:rsid w:val="00843F05"/>
    <w:rsid w:val="008465CA"/>
    <w:rsid w:val="00846A5B"/>
    <w:rsid w:val="008513B3"/>
    <w:rsid w:val="00856C8B"/>
    <w:rsid w:val="008604BA"/>
    <w:rsid w:val="00871FC9"/>
    <w:rsid w:val="00873609"/>
    <w:rsid w:val="00886813"/>
    <w:rsid w:val="0089104B"/>
    <w:rsid w:val="00892534"/>
    <w:rsid w:val="00892C2C"/>
    <w:rsid w:val="00893214"/>
    <w:rsid w:val="008A0FB7"/>
    <w:rsid w:val="008A20ED"/>
    <w:rsid w:val="008B6342"/>
    <w:rsid w:val="008C620B"/>
    <w:rsid w:val="008D100B"/>
    <w:rsid w:val="008E13CC"/>
    <w:rsid w:val="008E17B4"/>
    <w:rsid w:val="008E233E"/>
    <w:rsid w:val="008E300E"/>
    <w:rsid w:val="008F096F"/>
    <w:rsid w:val="008F22E8"/>
    <w:rsid w:val="008F4875"/>
    <w:rsid w:val="008F7C7C"/>
    <w:rsid w:val="00904C00"/>
    <w:rsid w:val="00905EE9"/>
    <w:rsid w:val="009114FF"/>
    <w:rsid w:val="00915708"/>
    <w:rsid w:val="00915CDA"/>
    <w:rsid w:val="0092001B"/>
    <w:rsid w:val="00922ABA"/>
    <w:rsid w:val="00923616"/>
    <w:rsid w:val="009356E1"/>
    <w:rsid w:val="00936094"/>
    <w:rsid w:val="009412C1"/>
    <w:rsid w:val="00944976"/>
    <w:rsid w:val="00946F5C"/>
    <w:rsid w:val="00950AE1"/>
    <w:rsid w:val="009538F7"/>
    <w:rsid w:val="0095770E"/>
    <w:rsid w:val="00966D72"/>
    <w:rsid w:val="009706CB"/>
    <w:rsid w:val="00971410"/>
    <w:rsid w:val="00976F52"/>
    <w:rsid w:val="0097709B"/>
    <w:rsid w:val="00981D16"/>
    <w:rsid w:val="00984002"/>
    <w:rsid w:val="009902ED"/>
    <w:rsid w:val="00992FE4"/>
    <w:rsid w:val="009A069E"/>
    <w:rsid w:val="009A3B96"/>
    <w:rsid w:val="009A6620"/>
    <w:rsid w:val="009B5084"/>
    <w:rsid w:val="009C43BD"/>
    <w:rsid w:val="009C7084"/>
    <w:rsid w:val="009C7AB8"/>
    <w:rsid w:val="009D165C"/>
    <w:rsid w:val="009D2D65"/>
    <w:rsid w:val="009F055B"/>
    <w:rsid w:val="00A03792"/>
    <w:rsid w:val="00A055D0"/>
    <w:rsid w:val="00A06978"/>
    <w:rsid w:val="00A105A0"/>
    <w:rsid w:val="00A1460F"/>
    <w:rsid w:val="00A20639"/>
    <w:rsid w:val="00A21168"/>
    <w:rsid w:val="00A2354F"/>
    <w:rsid w:val="00A23DCF"/>
    <w:rsid w:val="00A247BF"/>
    <w:rsid w:val="00A274E2"/>
    <w:rsid w:val="00A36E47"/>
    <w:rsid w:val="00A41831"/>
    <w:rsid w:val="00A418EC"/>
    <w:rsid w:val="00A476E9"/>
    <w:rsid w:val="00A60BEB"/>
    <w:rsid w:val="00A6324B"/>
    <w:rsid w:val="00A671B9"/>
    <w:rsid w:val="00A75D20"/>
    <w:rsid w:val="00A96738"/>
    <w:rsid w:val="00AA7105"/>
    <w:rsid w:val="00AB3E4F"/>
    <w:rsid w:val="00AC4313"/>
    <w:rsid w:val="00AC5AD6"/>
    <w:rsid w:val="00AD1E21"/>
    <w:rsid w:val="00AD7624"/>
    <w:rsid w:val="00AF359A"/>
    <w:rsid w:val="00AF4894"/>
    <w:rsid w:val="00AF6992"/>
    <w:rsid w:val="00AF7C66"/>
    <w:rsid w:val="00B06C22"/>
    <w:rsid w:val="00B20238"/>
    <w:rsid w:val="00B21C49"/>
    <w:rsid w:val="00B22273"/>
    <w:rsid w:val="00B25317"/>
    <w:rsid w:val="00B25B49"/>
    <w:rsid w:val="00B25CDD"/>
    <w:rsid w:val="00B26441"/>
    <w:rsid w:val="00B2688B"/>
    <w:rsid w:val="00B30493"/>
    <w:rsid w:val="00B37898"/>
    <w:rsid w:val="00B4003B"/>
    <w:rsid w:val="00B42A0C"/>
    <w:rsid w:val="00B571E6"/>
    <w:rsid w:val="00B610BA"/>
    <w:rsid w:val="00B649F1"/>
    <w:rsid w:val="00B764A8"/>
    <w:rsid w:val="00B85A40"/>
    <w:rsid w:val="00B90C5E"/>
    <w:rsid w:val="00B91DB1"/>
    <w:rsid w:val="00B9242C"/>
    <w:rsid w:val="00B9265F"/>
    <w:rsid w:val="00B95B79"/>
    <w:rsid w:val="00B9627B"/>
    <w:rsid w:val="00BB39F3"/>
    <w:rsid w:val="00BB3CB3"/>
    <w:rsid w:val="00BB6375"/>
    <w:rsid w:val="00BC1529"/>
    <w:rsid w:val="00BC2282"/>
    <w:rsid w:val="00BD09EA"/>
    <w:rsid w:val="00BD2BD4"/>
    <w:rsid w:val="00BD40C0"/>
    <w:rsid w:val="00BD5499"/>
    <w:rsid w:val="00BD722B"/>
    <w:rsid w:val="00BE172A"/>
    <w:rsid w:val="00BE19E4"/>
    <w:rsid w:val="00BE520A"/>
    <w:rsid w:val="00BE57D7"/>
    <w:rsid w:val="00BF37AB"/>
    <w:rsid w:val="00BF37E9"/>
    <w:rsid w:val="00BF3AA7"/>
    <w:rsid w:val="00BF3AC5"/>
    <w:rsid w:val="00C02D57"/>
    <w:rsid w:val="00C06630"/>
    <w:rsid w:val="00C066DE"/>
    <w:rsid w:val="00C07480"/>
    <w:rsid w:val="00C07C89"/>
    <w:rsid w:val="00C114C8"/>
    <w:rsid w:val="00C11E9B"/>
    <w:rsid w:val="00C13C55"/>
    <w:rsid w:val="00C1522A"/>
    <w:rsid w:val="00C154FC"/>
    <w:rsid w:val="00C158F7"/>
    <w:rsid w:val="00C16F77"/>
    <w:rsid w:val="00C24A3E"/>
    <w:rsid w:val="00C275D9"/>
    <w:rsid w:val="00C31EF8"/>
    <w:rsid w:val="00C37CAC"/>
    <w:rsid w:val="00C4729A"/>
    <w:rsid w:val="00C546A4"/>
    <w:rsid w:val="00C54DE9"/>
    <w:rsid w:val="00C56F8E"/>
    <w:rsid w:val="00C6313D"/>
    <w:rsid w:val="00C6530C"/>
    <w:rsid w:val="00C6767A"/>
    <w:rsid w:val="00C67B0C"/>
    <w:rsid w:val="00C732A2"/>
    <w:rsid w:val="00C76B70"/>
    <w:rsid w:val="00C859A4"/>
    <w:rsid w:val="00C90B44"/>
    <w:rsid w:val="00CA3E80"/>
    <w:rsid w:val="00CB2201"/>
    <w:rsid w:val="00CB226A"/>
    <w:rsid w:val="00CC16C2"/>
    <w:rsid w:val="00CD1301"/>
    <w:rsid w:val="00CD5B0E"/>
    <w:rsid w:val="00CD6198"/>
    <w:rsid w:val="00CD714F"/>
    <w:rsid w:val="00CD7A46"/>
    <w:rsid w:val="00CE6843"/>
    <w:rsid w:val="00CE77AC"/>
    <w:rsid w:val="00CF07A6"/>
    <w:rsid w:val="00CF26EE"/>
    <w:rsid w:val="00CF45F8"/>
    <w:rsid w:val="00CF5EF7"/>
    <w:rsid w:val="00CF7AD6"/>
    <w:rsid w:val="00D00E59"/>
    <w:rsid w:val="00D01012"/>
    <w:rsid w:val="00D0395F"/>
    <w:rsid w:val="00D127C8"/>
    <w:rsid w:val="00D24E37"/>
    <w:rsid w:val="00D26F1A"/>
    <w:rsid w:val="00D2706E"/>
    <w:rsid w:val="00D27D68"/>
    <w:rsid w:val="00D31317"/>
    <w:rsid w:val="00D33427"/>
    <w:rsid w:val="00D354FB"/>
    <w:rsid w:val="00D40CFB"/>
    <w:rsid w:val="00D42C4B"/>
    <w:rsid w:val="00D50D85"/>
    <w:rsid w:val="00D522F8"/>
    <w:rsid w:val="00D54FBB"/>
    <w:rsid w:val="00D57F86"/>
    <w:rsid w:val="00D70909"/>
    <w:rsid w:val="00D70FDB"/>
    <w:rsid w:val="00D733CF"/>
    <w:rsid w:val="00D80313"/>
    <w:rsid w:val="00D82BD4"/>
    <w:rsid w:val="00D90B59"/>
    <w:rsid w:val="00D91118"/>
    <w:rsid w:val="00D91EB4"/>
    <w:rsid w:val="00D9251C"/>
    <w:rsid w:val="00D9398E"/>
    <w:rsid w:val="00D97DF6"/>
    <w:rsid w:val="00DA3158"/>
    <w:rsid w:val="00DA59DC"/>
    <w:rsid w:val="00DA7B59"/>
    <w:rsid w:val="00DB0452"/>
    <w:rsid w:val="00DC47E4"/>
    <w:rsid w:val="00DC533B"/>
    <w:rsid w:val="00DC6720"/>
    <w:rsid w:val="00DD0EA1"/>
    <w:rsid w:val="00DD29F9"/>
    <w:rsid w:val="00DE0503"/>
    <w:rsid w:val="00DE2C74"/>
    <w:rsid w:val="00DE51A4"/>
    <w:rsid w:val="00DE6FB9"/>
    <w:rsid w:val="00DF0BAC"/>
    <w:rsid w:val="00DF1AC2"/>
    <w:rsid w:val="00E008D7"/>
    <w:rsid w:val="00E247A1"/>
    <w:rsid w:val="00E30DF4"/>
    <w:rsid w:val="00E31BCD"/>
    <w:rsid w:val="00E41425"/>
    <w:rsid w:val="00E5363D"/>
    <w:rsid w:val="00E53CEC"/>
    <w:rsid w:val="00E551A1"/>
    <w:rsid w:val="00E554C3"/>
    <w:rsid w:val="00E55DBE"/>
    <w:rsid w:val="00E608C2"/>
    <w:rsid w:val="00E609E7"/>
    <w:rsid w:val="00E60DA1"/>
    <w:rsid w:val="00E61803"/>
    <w:rsid w:val="00E67804"/>
    <w:rsid w:val="00E76A63"/>
    <w:rsid w:val="00E83871"/>
    <w:rsid w:val="00E9596B"/>
    <w:rsid w:val="00E95C8D"/>
    <w:rsid w:val="00EA0C3E"/>
    <w:rsid w:val="00EA5993"/>
    <w:rsid w:val="00EA7994"/>
    <w:rsid w:val="00EB49A1"/>
    <w:rsid w:val="00EB56D5"/>
    <w:rsid w:val="00EB6313"/>
    <w:rsid w:val="00EB6397"/>
    <w:rsid w:val="00EC2E85"/>
    <w:rsid w:val="00EC5BF7"/>
    <w:rsid w:val="00ED1277"/>
    <w:rsid w:val="00ED1F32"/>
    <w:rsid w:val="00ED20C9"/>
    <w:rsid w:val="00ED4E5C"/>
    <w:rsid w:val="00EE5154"/>
    <w:rsid w:val="00EE59CF"/>
    <w:rsid w:val="00EF7737"/>
    <w:rsid w:val="00F00855"/>
    <w:rsid w:val="00F00E64"/>
    <w:rsid w:val="00F01F84"/>
    <w:rsid w:val="00F0216D"/>
    <w:rsid w:val="00F12039"/>
    <w:rsid w:val="00F13AB5"/>
    <w:rsid w:val="00F14A7F"/>
    <w:rsid w:val="00F1603E"/>
    <w:rsid w:val="00F171F8"/>
    <w:rsid w:val="00F24A8F"/>
    <w:rsid w:val="00F34278"/>
    <w:rsid w:val="00F357E4"/>
    <w:rsid w:val="00F40A5B"/>
    <w:rsid w:val="00F4101D"/>
    <w:rsid w:val="00F45710"/>
    <w:rsid w:val="00F505BD"/>
    <w:rsid w:val="00F54CFF"/>
    <w:rsid w:val="00F5738A"/>
    <w:rsid w:val="00F60A73"/>
    <w:rsid w:val="00F647F7"/>
    <w:rsid w:val="00F664BF"/>
    <w:rsid w:val="00F67350"/>
    <w:rsid w:val="00F70F54"/>
    <w:rsid w:val="00F7512C"/>
    <w:rsid w:val="00F82664"/>
    <w:rsid w:val="00F92BE2"/>
    <w:rsid w:val="00F944C1"/>
    <w:rsid w:val="00F97C9F"/>
    <w:rsid w:val="00FA2D41"/>
    <w:rsid w:val="00FA609C"/>
    <w:rsid w:val="00FB2F73"/>
    <w:rsid w:val="00FB35BE"/>
    <w:rsid w:val="00FB7604"/>
    <w:rsid w:val="00FC2AC6"/>
    <w:rsid w:val="00FC3A8A"/>
    <w:rsid w:val="00FC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8640B7A4-0F97-4FFE-BBF8-05969B2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7"/>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192</Value>
    </TaxCatchAll>
    <c1b69ed3cf3b4998ad15158da181994e xmlns="e4198f58-d512-4c49-82e1-f0aa678f9110">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c1b69ed3cf3b4998ad15158da181994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AA98401DA06E84392CF2EEAFE778381" ma:contentTypeVersion="7" ma:contentTypeDescription="Utwórz nowy dokument." ma:contentTypeScope="" ma:versionID="3f59955e6d8cd891c7c5e16ab61ce66f">
  <xsd:schema xmlns:xsd="http://www.w3.org/2001/XMLSchema" xmlns:xs="http://www.w3.org/2001/XMLSchema" xmlns:p="http://schemas.microsoft.com/office/2006/metadata/properties" xmlns:ns2="56b597f2-5b04-4829-bf68-6273cd59f871" xmlns:ns3="e4198f58-d512-4c49-82e1-f0aa678f9110" xmlns:ns4="515e3a81-78db-427e-8243-7b98e8c0d178" targetNamespace="http://schemas.microsoft.com/office/2006/metadata/properties" ma:root="true" ma:fieldsID="b1441da8f65da8cfad78668b9dc7268a" ns2:_="" ns3:_="" ns4:_="">
    <xsd:import namespace="56b597f2-5b04-4829-bf68-6273cd59f871"/>
    <xsd:import namespace="e4198f58-d512-4c49-82e1-f0aa678f9110"/>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1b69ed3cf3b4998ad15158da181994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98f58-d512-4c49-82e1-f0aa678f9110" elementFormDefault="qualified">
    <xsd:import namespace="http://schemas.microsoft.com/office/2006/documentManagement/types"/>
    <xsd:import namespace="http://schemas.microsoft.com/office/infopath/2007/PartnerControls"/>
    <xsd:element name="c1b69ed3cf3b4998ad15158da181994e" ma:index="14" ma:taxonomy="true" ma:internalName="c1b69ed3cf3b4998ad15158da181994e" ma:taxonomyFieldName="Typ_x0020_dokumentu" ma:displayName="Typ dokumentu" ma:readOnly="false" ma:default="" ma:fieldId="{c1b69ed3-cf3b-4998-ad15-158da181994e}"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A525-DF7F-4FA1-92F9-96E570A57800}">
  <ds:schemaRefs>
    <ds:schemaRef ds:uri="http://schemas.microsoft.com/sharepoint/events"/>
  </ds:schemaRefs>
</ds:datastoreItem>
</file>

<file path=customXml/itemProps2.xml><?xml version="1.0" encoding="utf-8"?>
<ds:datastoreItem xmlns:ds="http://schemas.openxmlformats.org/officeDocument/2006/customXml" ds:itemID="{C252AA1B-9E45-4E25-8831-7F703D2CB070}">
  <ds:schemaRefs>
    <ds:schemaRef ds:uri="http://schemas.microsoft.com/sharepoint/v3/contenttype/forms"/>
  </ds:schemaRefs>
</ds:datastoreItem>
</file>

<file path=customXml/itemProps3.xml><?xml version="1.0" encoding="utf-8"?>
<ds:datastoreItem xmlns:ds="http://schemas.openxmlformats.org/officeDocument/2006/customXml" ds:itemID="{08A2C40E-C2EC-41CE-9F91-525BBEC9FEE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35BAF5E-9735-4E11-88E2-9BAA340DF88A}">
  <ds:schemaRefs>
    <ds:schemaRef ds:uri="http://schemas.microsoft.com/office/2006/metadata/properties"/>
    <ds:schemaRef ds:uri="http://schemas.microsoft.com/office/infopath/2007/PartnerControls"/>
    <ds:schemaRef ds:uri="56b597f2-5b04-4829-bf68-6273cd59f871"/>
    <ds:schemaRef ds:uri="e4198f58-d512-4c49-82e1-f0aa678f9110"/>
  </ds:schemaRefs>
</ds:datastoreItem>
</file>

<file path=customXml/itemProps5.xml><?xml version="1.0" encoding="utf-8"?>
<ds:datastoreItem xmlns:ds="http://schemas.openxmlformats.org/officeDocument/2006/customXml" ds:itemID="{D47B6939-6BC3-44AE-A630-790C4CBD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e4198f58-d512-4c49-82e1-f0aa678f9110"/>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6DDD3B-6D3C-48F0-8E5D-4CE7A4A2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2341</Words>
  <Characters>14051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5</cp:revision>
  <cp:lastPrinted>2022-06-14T10:06:00Z</cp:lastPrinted>
  <dcterms:created xsi:type="dcterms:W3CDTF">2022-06-15T09:13:00Z</dcterms:created>
  <dcterms:modified xsi:type="dcterms:W3CDTF">2022-07-05T10:05:00Z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0x0101004AA98401DA06E84392CF2EEAFE778381</vt:lpwstr>
  </property>
  <property fmtid="{D5CDD505-2E9C-101B-9397-08002B2CF9AE}" pid="3" name="Typ dokumentu">
    <vt:lpwstr>192;#Inne|bfb7bc57-c8ea-4bbb-b00a-01b4366cfa8b</vt:lpwstr>
  </property>
  <property fmtid="{D5CDD505-2E9C-101B-9397-08002B2CF9AE}" pid="4" name="docIndexRef">
    <vt:lpwstr>89ee83c0-6854-4f0d-8461-93f79b6b3232</vt:lpwstr>
  </property>
  <property fmtid="{D5CDD505-2E9C-101B-9397-08002B2CF9AE}" pid="5" name="bjSaver">
    <vt:lpwstr>Mo4d0AB7Jhb5MlIpB8AwRxNVMXIKaGvX</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