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3C5" w:rsidRPr="000F33C5" w:rsidRDefault="00A35A6C" w:rsidP="000F33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Aleksandrów Kujawski, dnia 28.08</w:t>
      </w:r>
      <w:r w:rsidR="000F33C5" w:rsidRPr="000F33C5">
        <w:rPr>
          <w:rFonts w:ascii="Times New Roman" w:hAnsi="Times New Roman" w:cs="Times New Roman"/>
          <w:sz w:val="24"/>
          <w:szCs w:val="24"/>
        </w:rPr>
        <w:t>.2023 r.</w:t>
      </w:r>
    </w:p>
    <w:p w:rsidR="000F33C5" w:rsidRPr="000F33C5" w:rsidRDefault="000F33C5" w:rsidP="000F33C5">
      <w:pPr>
        <w:rPr>
          <w:rFonts w:ascii="Times New Roman" w:hAnsi="Times New Roman" w:cs="Times New Roman"/>
          <w:sz w:val="24"/>
          <w:szCs w:val="24"/>
        </w:rPr>
      </w:pPr>
      <w:r w:rsidRPr="000F33C5">
        <w:rPr>
          <w:rFonts w:ascii="Times New Roman" w:hAnsi="Times New Roman" w:cs="Times New Roman"/>
          <w:sz w:val="24"/>
          <w:szCs w:val="24"/>
        </w:rPr>
        <w:t>ZP.</w:t>
      </w:r>
      <w:r w:rsidR="00A35A6C">
        <w:rPr>
          <w:rFonts w:ascii="Times New Roman" w:hAnsi="Times New Roman" w:cs="Times New Roman"/>
          <w:sz w:val="24"/>
          <w:szCs w:val="24"/>
        </w:rPr>
        <w:t>271.2</w:t>
      </w:r>
      <w:r w:rsidR="00532D96">
        <w:rPr>
          <w:rFonts w:ascii="Times New Roman" w:hAnsi="Times New Roman" w:cs="Times New Roman"/>
          <w:sz w:val="24"/>
          <w:szCs w:val="24"/>
        </w:rPr>
        <w:t>.2023</w:t>
      </w:r>
    </w:p>
    <w:p w:rsidR="000F33C5" w:rsidRPr="00532D96" w:rsidRDefault="000F33C5" w:rsidP="000F3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D96"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:rsidR="000F33C5" w:rsidRPr="000F33C5" w:rsidRDefault="000F33C5" w:rsidP="00A35A6C">
      <w:pPr>
        <w:jc w:val="both"/>
        <w:rPr>
          <w:rFonts w:ascii="Times New Roman" w:hAnsi="Times New Roman" w:cs="Times New Roman"/>
          <w:sz w:val="24"/>
          <w:szCs w:val="24"/>
        </w:rPr>
      </w:pPr>
      <w:r w:rsidRPr="000F33C5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publicznego, </w:t>
      </w:r>
      <w:r>
        <w:rPr>
          <w:rFonts w:ascii="Times New Roman" w:hAnsi="Times New Roman" w:cs="Times New Roman"/>
          <w:sz w:val="24"/>
          <w:szCs w:val="24"/>
        </w:rPr>
        <w:t xml:space="preserve">prowadzonego w trybie przetargu </w:t>
      </w:r>
      <w:r w:rsidRPr="000F33C5">
        <w:rPr>
          <w:rFonts w:ascii="Times New Roman" w:hAnsi="Times New Roman" w:cs="Times New Roman"/>
          <w:sz w:val="24"/>
          <w:szCs w:val="24"/>
        </w:rPr>
        <w:t>nieograniczonego o wartości zamówienia przekraczającej progi unijne o</w:t>
      </w:r>
      <w:r>
        <w:rPr>
          <w:rFonts w:ascii="Times New Roman" w:hAnsi="Times New Roman" w:cs="Times New Roman"/>
          <w:sz w:val="24"/>
          <w:szCs w:val="24"/>
        </w:rPr>
        <w:t xml:space="preserve"> jakich stanowi art. 3 ustawy z </w:t>
      </w:r>
      <w:r w:rsidRPr="000F33C5">
        <w:rPr>
          <w:rFonts w:ascii="Times New Roman" w:hAnsi="Times New Roman" w:cs="Times New Roman"/>
          <w:sz w:val="24"/>
          <w:szCs w:val="24"/>
        </w:rPr>
        <w:t>dnia 11 września 2019 r. Prawo zamówień publicznych (Dz. U. z 2022 r. poz. 1710 ze zm.) na zadanie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3C5">
        <w:rPr>
          <w:rFonts w:ascii="Times New Roman" w:hAnsi="Times New Roman" w:cs="Times New Roman"/>
          <w:sz w:val="24"/>
          <w:szCs w:val="24"/>
        </w:rPr>
        <w:t>pn.: „</w:t>
      </w:r>
      <w:r w:rsidR="00A35A6C" w:rsidRPr="00A35A6C">
        <w:rPr>
          <w:rFonts w:ascii="Times New Roman" w:hAnsi="Times New Roman" w:cs="Times New Roman"/>
          <w:sz w:val="24"/>
          <w:szCs w:val="24"/>
        </w:rPr>
        <w:t>Modernizacja instalacji do przetwar</w:t>
      </w:r>
      <w:r w:rsidR="00A35A6C">
        <w:rPr>
          <w:rFonts w:ascii="Times New Roman" w:hAnsi="Times New Roman" w:cs="Times New Roman"/>
          <w:sz w:val="24"/>
          <w:szCs w:val="24"/>
        </w:rPr>
        <w:t xml:space="preserve">zania odpadów zielonych, osadów </w:t>
      </w:r>
      <w:r w:rsidR="00A35A6C" w:rsidRPr="00A35A6C">
        <w:rPr>
          <w:rFonts w:ascii="Times New Roman" w:hAnsi="Times New Roman" w:cs="Times New Roman"/>
          <w:sz w:val="24"/>
          <w:szCs w:val="24"/>
        </w:rPr>
        <w:t>ściekowych i segregacji na Instalacji Komunalnej w Służewie</w:t>
      </w:r>
      <w:r w:rsidRPr="000F33C5">
        <w:rPr>
          <w:rFonts w:ascii="Times New Roman" w:hAnsi="Times New Roman" w:cs="Times New Roman"/>
          <w:sz w:val="24"/>
          <w:szCs w:val="24"/>
        </w:rPr>
        <w:t>”.</w:t>
      </w:r>
    </w:p>
    <w:p w:rsidR="00532D96" w:rsidRPr="000F33C5" w:rsidRDefault="000F33C5" w:rsidP="00532D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3C5">
        <w:rPr>
          <w:rFonts w:ascii="Times New Roman" w:hAnsi="Times New Roman" w:cs="Times New Roman"/>
          <w:sz w:val="24"/>
          <w:szCs w:val="24"/>
        </w:rPr>
        <w:t xml:space="preserve">Działając na podstawie art. 222 ust. 5 ustawy z dnia 11 </w:t>
      </w:r>
      <w:r w:rsidR="00532D96">
        <w:rPr>
          <w:rFonts w:ascii="Times New Roman" w:hAnsi="Times New Roman" w:cs="Times New Roman"/>
          <w:sz w:val="24"/>
          <w:szCs w:val="24"/>
        </w:rPr>
        <w:t xml:space="preserve">września 2019 r. Prawo zamówień </w:t>
      </w:r>
      <w:r w:rsidRPr="000F33C5">
        <w:rPr>
          <w:rFonts w:ascii="Times New Roman" w:hAnsi="Times New Roman" w:cs="Times New Roman"/>
          <w:sz w:val="24"/>
          <w:szCs w:val="24"/>
        </w:rPr>
        <w:t xml:space="preserve">publicznych (Dz. U. z 2022 r. poz. 1710 ze zm.) informuję, </w:t>
      </w:r>
      <w:r w:rsidR="00532D96">
        <w:rPr>
          <w:rFonts w:ascii="Times New Roman" w:hAnsi="Times New Roman" w:cs="Times New Roman"/>
          <w:sz w:val="24"/>
          <w:szCs w:val="24"/>
        </w:rPr>
        <w:t xml:space="preserve">iż w przedmiotowym </w:t>
      </w:r>
      <w:r>
        <w:rPr>
          <w:rFonts w:ascii="Times New Roman" w:hAnsi="Times New Roman" w:cs="Times New Roman"/>
          <w:sz w:val="24"/>
          <w:szCs w:val="24"/>
        </w:rPr>
        <w:t xml:space="preserve">postępowaniu </w:t>
      </w:r>
      <w:r w:rsidRPr="000F33C5">
        <w:rPr>
          <w:rFonts w:ascii="Times New Roman" w:hAnsi="Times New Roman" w:cs="Times New Roman"/>
          <w:sz w:val="24"/>
          <w:szCs w:val="24"/>
        </w:rPr>
        <w:t>w termini</w:t>
      </w:r>
      <w:r w:rsidR="00A35A6C">
        <w:rPr>
          <w:rFonts w:ascii="Times New Roman" w:hAnsi="Times New Roman" w:cs="Times New Roman"/>
          <w:sz w:val="24"/>
          <w:szCs w:val="24"/>
        </w:rPr>
        <w:t>e składania ofert tj. do dnia 28.08</w:t>
      </w:r>
      <w:r w:rsidRPr="000F33C5">
        <w:rPr>
          <w:rFonts w:ascii="Times New Roman" w:hAnsi="Times New Roman" w:cs="Times New Roman"/>
          <w:sz w:val="24"/>
          <w:szCs w:val="24"/>
        </w:rPr>
        <w:t>.2023 r. do godz. 1</w:t>
      </w:r>
      <w:r w:rsidR="00532D96">
        <w:rPr>
          <w:rFonts w:ascii="Times New Roman" w:hAnsi="Times New Roman" w:cs="Times New Roman"/>
          <w:sz w:val="24"/>
          <w:szCs w:val="24"/>
        </w:rPr>
        <w:t xml:space="preserve">0:00 do Zamawiającego wpłynęły następujące oferty: </w:t>
      </w:r>
    </w:p>
    <w:p w:rsidR="005A1256" w:rsidRDefault="005A1256" w:rsidP="005A1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D96">
        <w:rPr>
          <w:rFonts w:ascii="Times New Roman" w:hAnsi="Times New Roman"/>
          <w:b/>
          <w:bCs/>
          <w:i/>
          <w:sz w:val="24"/>
          <w:szCs w:val="24"/>
          <w:u w:val="single"/>
        </w:rPr>
        <w:t>Część I zamówienia:</w:t>
      </w:r>
      <w:r w:rsidRPr="00532D96">
        <w:rPr>
          <w:rFonts w:ascii="Times New Roman" w:hAnsi="Times New Roman"/>
          <w:bCs/>
          <w:sz w:val="24"/>
          <w:szCs w:val="24"/>
        </w:rPr>
        <w:t xml:space="preserve"> </w:t>
      </w:r>
    </w:p>
    <w:p w:rsidR="00A35A6C" w:rsidRPr="00A35A6C" w:rsidRDefault="00A35A6C" w:rsidP="005A1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35A6C">
        <w:rPr>
          <w:rFonts w:ascii="Times New Roman" w:hAnsi="Times New Roman"/>
          <w:b/>
          <w:color w:val="000000"/>
          <w:sz w:val="24"/>
          <w:szCs w:val="24"/>
        </w:rPr>
        <w:t>Dostawa fabrycznie nowej koparki przeładunkowej wraz z doposażeniem.</w:t>
      </w:r>
    </w:p>
    <w:p w:rsidR="005A1256" w:rsidRPr="006D68FD" w:rsidRDefault="005A1256" w:rsidP="005A1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W w:w="594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2478"/>
        <w:gridCol w:w="2554"/>
        <w:gridCol w:w="2267"/>
        <w:gridCol w:w="1558"/>
        <w:gridCol w:w="1278"/>
      </w:tblGrid>
      <w:tr w:rsidR="00A35A6C" w:rsidRPr="006D68FD" w:rsidTr="00A35A6C">
        <w:trPr>
          <w:trHeight w:val="786"/>
        </w:trPr>
        <w:tc>
          <w:tcPr>
            <w:tcW w:w="297" w:type="pct"/>
            <w:vAlign w:val="center"/>
          </w:tcPr>
          <w:p w:rsidR="00A35A6C" w:rsidRPr="00A35A6C" w:rsidRDefault="00A35A6C" w:rsidP="0031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35A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1150" w:type="pct"/>
            <w:vAlign w:val="center"/>
          </w:tcPr>
          <w:p w:rsidR="00A35A6C" w:rsidRPr="006D68FD" w:rsidRDefault="00A35A6C" w:rsidP="0031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D68FD">
              <w:rPr>
                <w:rFonts w:ascii="Times New Roman" w:hAnsi="Times New Roman"/>
                <w:b/>
                <w:color w:val="000000"/>
                <w:sz w:val="20"/>
                <w:szCs w:val="20"/>
                <w:highlight w:val="white"/>
              </w:rPr>
              <w:t>Nazwa wykonawcy</w:t>
            </w:r>
          </w:p>
        </w:tc>
        <w:tc>
          <w:tcPr>
            <w:tcW w:w="1185" w:type="pct"/>
            <w:vAlign w:val="center"/>
          </w:tcPr>
          <w:p w:rsidR="00A35A6C" w:rsidRPr="006D68FD" w:rsidRDefault="00A35A6C" w:rsidP="0031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D68FD">
              <w:rPr>
                <w:rFonts w:ascii="Times New Roman" w:hAnsi="Times New Roman"/>
                <w:b/>
                <w:color w:val="000000"/>
                <w:sz w:val="20"/>
                <w:szCs w:val="20"/>
                <w:highlight w:val="white"/>
              </w:rPr>
              <w:t>Adres wykonawcy</w:t>
            </w:r>
          </w:p>
        </w:tc>
        <w:tc>
          <w:tcPr>
            <w:tcW w:w="1052" w:type="pct"/>
            <w:vAlign w:val="center"/>
          </w:tcPr>
          <w:p w:rsidR="00A35A6C" w:rsidRPr="006D68FD" w:rsidRDefault="00A35A6C" w:rsidP="0031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white"/>
              </w:rPr>
            </w:pPr>
            <w:r w:rsidRPr="006D68FD">
              <w:rPr>
                <w:rFonts w:ascii="Times New Roman" w:hAnsi="Times New Roman"/>
                <w:b/>
                <w:color w:val="000000"/>
                <w:sz w:val="20"/>
                <w:szCs w:val="20"/>
                <w:highlight w:val="white"/>
              </w:rPr>
              <w:t>Cena brutto</w:t>
            </w:r>
          </w:p>
          <w:p w:rsidR="00A35A6C" w:rsidRPr="006D68FD" w:rsidRDefault="00A35A6C" w:rsidP="0031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D68FD">
              <w:rPr>
                <w:rFonts w:ascii="Times New Roman" w:hAnsi="Times New Roman"/>
                <w:b/>
                <w:color w:val="000000"/>
                <w:sz w:val="20"/>
                <w:szCs w:val="20"/>
                <w:highlight w:val="white"/>
              </w:rPr>
              <w:t>zł</w:t>
            </w:r>
          </w:p>
        </w:tc>
        <w:tc>
          <w:tcPr>
            <w:tcW w:w="723" w:type="pct"/>
          </w:tcPr>
          <w:p w:rsidR="00A35A6C" w:rsidRDefault="00A35A6C" w:rsidP="00A3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35A6C" w:rsidRPr="00A35A6C" w:rsidRDefault="00A35A6C" w:rsidP="00A3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5A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Gwarancja</w:t>
            </w:r>
          </w:p>
          <w:p w:rsidR="00A35A6C" w:rsidRPr="006D68FD" w:rsidRDefault="00A35A6C" w:rsidP="00A3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5A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 miesiącach</w:t>
            </w:r>
          </w:p>
        </w:tc>
        <w:tc>
          <w:tcPr>
            <w:tcW w:w="593" w:type="pct"/>
            <w:vAlign w:val="center"/>
          </w:tcPr>
          <w:p w:rsidR="00A35A6C" w:rsidRPr="006D68FD" w:rsidRDefault="00A35A6C" w:rsidP="0031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Termin realizacji</w:t>
            </w:r>
            <w:r w:rsidRPr="006D68F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A35A6C" w:rsidRPr="006D68FD" w:rsidTr="00A35A6C">
        <w:trPr>
          <w:trHeight w:val="786"/>
        </w:trPr>
        <w:tc>
          <w:tcPr>
            <w:tcW w:w="297" w:type="pct"/>
            <w:vAlign w:val="center"/>
          </w:tcPr>
          <w:p w:rsidR="00A35A6C" w:rsidRPr="006D68FD" w:rsidRDefault="00FF296F" w:rsidP="0031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0" w:type="pct"/>
          </w:tcPr>
          <w:p w:rsidR="00A35A6C" w:rsidRPr="008A713F" w:rsidRDefault="00FF296F" w:rsidP="0031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FF296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Grausch</w:t>
            </w:r>
            <w:proofErr w:type="spellEnd"/>
            <w:r w:rsidRPr="00FF296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FF296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Grausch</w:t>
            </w:r>
            <w:proofErr w:type="spellEnd"/>
            <w:r w:rsidRPr="00FF296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Maszyny Budowlane sp. z o.o.</w:t>
            </w:r>
          </w:p>
        </w:tc>
        <w:tc>
          <w:tcPr>
            <w:tcW w:w="1185" w:type="pct"/>
          </w:tcPr>
          <w:p w:rsidR="00FF296F" w:rsidRDefault="00FF296F" w:rsidP="0031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F296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ul. Obornicka 1, </w:t>
            </w:r>
          </w:p>
          <w:p w:rsidR="00A35A6C" w:rsidRPr="008A713F" w:rsidRDefault="00FF296F" w:rsidP="0031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white"/>
              </w:rPr>
            </w:pPr>
            <w:r w:rsidRPr="00FF296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62-002 Złotkowo</w:t>
            </w:r>
          </w:p>
        </w:tc>
        <w:tc>
          <w:tcPr>
            <w:tcW w:w="1052" w:type="pct"/>
            <w:vAlign w:val="center"/>
          </w:tcPr>
          <w:p w:rsidR="00A35A6C" w:rsidRPr="008A713F" w:rsidRDefault="00FF296F" w:rsidP="0031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white"/>
              </w:rPr>
            </w:pPr>
            <w:r w:rsidRPr="00FF296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1 409 334,00</w:t>
            </w:r>
          </w:p>
        </w:tc>
        <w:tc>
          <w:tcPr>
            <w:tcW w:w="723" w:type="pct"/>
          </w:tcPr>
          <w:p w:rsidR="00FF296F" w:rsidRDefault="00FF296F" w:rsidP="0031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A35A6C" w:rsidRPr="008A713F" w:rsidRDefault="00FF296F" w:rsidP="0031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593" w:type="pct"/>
            <w:vAlign w:val="center"/>
          </w:tcPr>
          <w:p w:rsidR="00A35A6C" w:rsidRPr="008A713F" w:rsidRDefault="00FF296F" w:rsidP="0031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m-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cy</w:t>
            </w:r>
            <w:proofErr w:type="spellEnd"/>
          </w:p>
        </w:tc>
      </w:tr>
      <w:tr w:rsidR="00A35A6C" w:rsidRPr="006D68FD" w:rsidTr="00A35A6C">
        <w:trPr>
          <w:trHeight w:val="786"/>
        </w:trPr>
        <w:tc>
          <w:tcPr>
            <w:tcW w:w="297" w:type="pct"/>
            <w:vAlign w:val="center"/>
          </w:tcPr>
          <w:p w:rsidR="00A35A6C" w:rsidRPr="006D68FD" w:rsidRDefault="00FF296F" w:rsidP="0031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0" w:type="pct"/>
          </w:tcPr>
          <w:p w:rsidR="00FF296F" w:rsidRDefault="00FF296F" w:rsidP="0031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A35A6C" w:rsidRPr="008A713F" w:rsidRDefault="00FF296F" w:rsidP="0031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white"/>
              </w:rPr>
            </w:pPr>
            <w:r w:rsidRPr="00FF296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EWPA Sp. Z o.o.</w:t>
            </w:r>
          </w:p>
        </w:tc>
        <w:tc>
          <w:tcPr>
            <w:tcW w:w="1185" w:type="pct"/>
          </w:tcPr>
          <w:p w:rsidR="00FF296F" w:rsidRDefault="00FF296F" w:rsidP="0031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F296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ul. Poznańska 152, </w:t>
            </w:r>
          </w:p>
          <w:p w:rsidR="00A35A6C" w:rsidRPr="008A713F" w:rsidRDefault="00FF296F" w:rsidP="0031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white"/>
              </w:rPr>
            </w:pPr>
            <w:r w:rsidRPr="00FF296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62-052 Komorniki</w:t>
            </w:r>
          </w:p>
        </w:tc>
        <w:tc>
          <w:tcPr>
            <w:tcW w:w="1052" w:type="pct"/>
            <w:vAlign w:val="center"/>
          </w:tcPr>
          <w:p w:rsidR="00A35A6C" w:rsidRPr="008A713F" w:rsidRDefault="00FF296F" w:rsidP="0031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1 599 </w:t>
            </w:r>
            <w:r w:rsidRPr="00FF296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723" w:type="pct"/>
          </w:tcPr>
          <w:p w:rsidR="00FF296F" w:rsidRDefault="00FF296F" w:rsidP="0031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A35A6C" w:rsidRPr="008A713F" w:rsidRDefault="00FF296F" w:rsidP="0031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593" w:type="pct"/>
            <w:vAlign w:val="center"/>
          </w:tcPr>
          <w:p w:rsidR="00A35A6C" w:rsidRPr="008A713F" w:rsidRDefault="00FF296F" w:rsidP="0031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m-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cy</w:t>
            </w:r>
            <w:proofErr w:type="spellEnd"/>
          </w:p>
        </w:tc>
      </w:tr>
      <w:tr w:rsidR="00FF296F" w:rsidRPr="006D68FD" w:rsidTr="00A35A6C">
        <w:trPr>
          <w:trHeight w:val="786"/>
        </w:trPr>
        <w:tc>
          <w:tcPr>
            <w:tcW w:w="297" w:type="pct"/>
            <w:vAlign w:val="center"/>
          </w:tcPr>
          <w:p w:rsidR="00FF296F" w:rsidRPr="006D68FD" w:rsidRDefault="00FF296F" w:rsidP="0031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0" w:type="pct"/>
          </w:tcPr>
          <w:p w:rsidR="00FF296F" w:rsidRDefault="00FF296F" w:rsidP="0031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white"/>
              </w:rPr>
            </w:pPr>
          </w:p>
          <w:p w:rsidR="00FF296F" w:rsidRPr="008A713F" w:rsidRDefault="00FF296F" w:rsidP="0031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FF296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Liebherr</w:t>
            </w:r>
            <w:proofErr w:type="spellEnd"/>
            <w:r w:rsidRPr="00FF296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-Polska Sp. z o.o.</w:t>
            </w:r>
          </w:p>
        </w:tc>
        <w:tc>
          <w:tcPr>
            <w:tcW w:w="1185" w:type="pct"/>
          </w:tcPr>
          <w:p w:rsidR="00FF296F" w:rsidRDefault="00FF296F" w:rsidP="0031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white"/>
              </w:rPr>
            </w:pPr>
          </w:p>
          <w:p w:rsidR="00FF296F" w:rsidRPr="008A713F" w:rsidRDefault="00FF296F" w:rsidP="0031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white"/>
              </w:rPr>
            </w:pPr>
            <w:r w:rsidRPr="00FF296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ul. Hansa </w:t>
            </w:r>
            <w:proofErr w:type="spellStart"/>
            <w:r w:rsidRPr="00FF296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Liebherra</w:t>
            </w:r>
            <w:proofErr w:type="spellEnd"/>
            <w:r w:rsidRPr="00FF296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8, 41-710 Ruda Śląska</w:t>
            </w:r>
          </w:p>
        </w:tc>
        <w:tc>
          <w:tcPr>
            <w:tcW w:w="1052" w:type="pct"/>
            <w:vAlign w:val="center"/>
          </w:tcPr>
          <w:p w:rsidR="00FF296F" w:rsidRPr="008A713F" w:rsidRDefault="00FF296F" w:rsidP="0031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1 514 </w:t>
            </w:r>
            <w:r w:rsidRPr="00FF296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622,00</w:t>
            </w:r>
          </w:p>
        </w:tc>
        <w:tc>
          <w:tcPr>
            <w:tcW w:w="723" w:type="pct"/>
          </w:tcPr>
          <w:p w:rsidR="00FF296F" w:rsidRDefault="00FF296F" w:rsidP="0031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F296F" w:rsidRPr="008A713F" w:rsidRDefault="00FF296F" w:rsidP="0031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3" w:type="pct"/>
            <w:vAlign w:val="center"/>
          </w:tcPr>
          <w:p w:rsidR="00FF296F" w:rsidRPr="008A713F" w:rsidRDefault="00FF296F" w:rsidP="0031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 m-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cy</w:t>
            </w:r>
            <w:proofErr w:type="spellEnd"/>
          </w:p>
        </w:tc>
      </w:tr>
      <w:tr w:rsidR="00FF296F" w:rsidRPr="006D68FD" w:rsidTr="00A35A6C">
        <w:trPr>
          <w:trHeight w:val="786"/>
        </w:trPr>
        <w:tc>
          <w:tcPr>
            <w:tcW w:w="297" w:type="pct"/>
            <w:vAlign w:val="center"/>
          </w:tcPr>
          <w:p w:rsidR="00FF296F" w:rsidRPr="006D68FD" w:rsidRDefault="00FF296F" w:rsidP="0031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0" w:type="pct"/>
          </w:tcPr>
          <w:p w:rsidR="00FF296F" w:rsidRDefault="00FF296F" w:rsidP="0031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white"/>
              </w:rPr>
            </w:pPr>
          </w:p>
          <w:p w:rsidR="00FF296F" w:rsidRPr="008A713F" w:rsidRDefault="00FF296F" w:rsidP="0031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white"/>
              </w:rPr>
            </w:pPr>
            <w:r w:rsidRPr="00FF296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ATLAS Poland Sp. z o.o.</w:t>
            </w:r>
          </w:p>
        </w:tc>
        <w:tc>
          <w:tcPr>
            <w:tcW w:w="1185" w:type="pct"/>
          </w:tcPr>
          <w:p w:rsidR="00FF296F" w:rsidRDefault="00FF296F" w:rsidP="0031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white"/>
              </w:rPr>
            </w:pPr>
          </w:p>
          <w:p w:rsidR="00FF296F" w:rsidRPr="008A713F" w:rsidRDefault="00FF296F" w:rsidP="0031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white"/>
              </w:rPr>
            </w:pPr>
            <w:r w:rsidRPr="00FF296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ul. Grunwaldzka 35, 84-230 Rumia</w:t>
            </w:r>
          </w:p>
        </w:tc>
        <w:tc>
          <w:tcPr>
            <w:tcW w:w="1052" w:type="pct"/>
            <w:vAlign w:val="center"/>
          </w:tcPr>
          <w:p w:rsidR="00FF296F" w:rsidRPr="008A713F" w:rsidRDefault="00FF296F" w:rsidP="0031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1 352 </w:t>
            </w:r>
            <w:r w:rsidRPr="00FF296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449,57</w:t>
            </w:r>
          </w:p>
        </w:tc>
        <w:tc>
          <w:tcPr>
            <w:tcW w:w="723" w:type="pct"/>
          </w:tcPr>
          <w:p w:rsidR="00FF296F" w:rsidRDefault="00FF296F" w:rsidP="0031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F296F" w:rsidRPr="008A713F" w:rsidRDefault="00FF296F" w:rsidP="0031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593" w:type="pct"/>
            <w:vAlign w:val="center"/>
          </w:tcPr>
          <w:p w:rsidR="00FF296F" w:rsidRPr="008A713F" w:rsidRDefault="00FF296F" w:rsidP="00317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m-ce</w:t>
            </w:r>
          </w:p>
        </w:tc>
      </w:tr>
    </w:tbl>
    <w:p w:rsidR="00A35A6C" w:rsidRDefault="00A35A6C" w:rsidP="005A1256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E543B3" w:rsidRDefault="00E543B3" w:rsidP="00A35A6C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E543B3" w:rsidRDefault="00E543B3" w:rsidP="00A35A6C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E543B3" w:rsidRDefault="00E543B3" w:rsidP="00A35A6C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A35A6C" w:rsidRDefault="00A35A6C" w:rsidP="00A35A6C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Część II zamówienia: </w:t>
      </w:r>
    </w:p>
    <w:p w:rsidR="00A35A6C" w:rsidRDefault="00D83A2C" w:rsidP="00A35A6C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35A6C">
        <w:rPr>
          <w:rFonts w:ascii="Times New Roman" w:hAnsi="Times New Roman"/>
          <w:b/>
          <w:bCs/>
          <w:sz w:val="24"/>
          <w:szCs w:val="24"/>
        </w:rPr>
        <w:t xml:space="preserve">Dostawa </w:t>
      </w:r>
      <w:r w:rsidRPr="00A35A6C">
        <w:rPr>
          <w:rFonts w:ascii="Times New Roman" w:hAnsi="Times New Roman" w:cs="Times New Roman"/>
          <w:b/>
          <w:sz w:val="24"/>
          <w:szCs w:val="24"/>
        </w:rPr>
        <w:t>fabrycznie nowego mobilnego rozdrabniacza wolnoobrotowego wraz z doposażeniem</w:t>
      </w:r>
      <w:r w:rsidR="00A35A6C" w:rsidRPr="00A35A6C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W w:w="594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2478"/>
        <w:gridCol w:w="2554"/>
        <w:gridCol w:w="2267"/>
        <w:gridCol w:w="1558"/>
        <w:gridCol w:w="1278"/>
      </w:tblGrid>
      <w:tr w:rsidR="00A35A6C" w:rsidRPr="006D68FD" w:rsidTr="00F14003">
        <w:trPr>
          <w:trHeight w:val="786"/>
        </w:trPr>
        <w:tc>
          <w:tcPr>
            <w:tcW w:w="297" w:type="pct"/>
            <w:vAlign w:val="center"/>
          </w:tcPr>
          <w:p w:rsidR="00A35A6C" w:rsidRPr="00A35A6C" w:rsidRDefault="00A35A6C" w:rsidP="00F1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35A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1150" w:type="pct"/>
            <w:vAlign w:val="center"/>
          </w:tcPr>
          <w:p w:rsidR="00A35A6C" w:rsidRPr="006D68FD" w:rsidRDefault="00A35A6C" w:rsidP="00F1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D68FD">
              <w:rPr>
                <w:rFonts w:ascii="Times New Roman" w:hAnsi="Times New Roman"/>
                <w:b/>
                <w:color w:val="000000"/>
                <w:sz w:val="20"/>
                <w:szCs w:val="20"/>
                <w:highlight w:val="white"/>
              </w:rPr>
              <w:t>Nazwa wykonawcy</w:t>
            </w:r>
          </w:p>
        </w:tc>
        <w:tc>
          <w:tcPr>
            <w:tcW w:w="1185" w:type="pct"/>
            <w:vAlign w:val="center"/>
          </w:tcPr>
          <w:p w:rsidR="00A35A6C" w:rsidRPr="006D68FD" w:rsidRDefault="00A35A6C" w:rsidP="00F1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D68FD">
              <w:rPr>
                <w:rFonts w:ascii="Times New Roman" w:hAnsi="Times New Roman"/>
                <w:b/>
                <w:color w:val="000000"/>
                <w:sz w:val="20"/>
                <w:szCs w:val="20"/>
                <w:highlight w:val="white"/>
              </w:rPr>
              <w:t>Adres wykonawcy</w:t>
            </w:r>
          </w:p>
        </w:tc>
        <w:tc>
          <w:tcPr>
            <w:tcW w:w="1052" w:type="pct"/>
            <w:vAlign w:val="center"/>
          </w:tcPr>
          <w:p w:rsidR="00A35A6C" w:rsidRPr="006D68FD" w:rsidRDefault="00A35A6C" w:rsidP="00F1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white"/>
              </w:rPr>
            </w:pPr>
            <w:r w:rsidRPr="006D68FD">
              <w:rPr>
                <w:rFonts w:ascii="Times New Roman" w:hAnsi="Times New Roman"/>
                <w:b/>
                <w:color w:val="000000"/>
                <w:sz w:val="20"/>
                <w:szCs w:val="20"/>
                <w:highlight w:val="white"/>
              </w:rPr>
              <w:t>Cena brutto</w:t>
            </w:r>
          </w:p>
          <w:p w:rsidR="00A35A6C" w:rsidRPr="006D68FD" w:rsidRDefault="00A35A6C" w:rsidP="00F1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D68FD">
              <w:rPr>
                <w:rFonts w:ascii="Times New Roman" w:hAnsi="Times New Roman"/>
                <w:b/>
                <w:color w:val="000000"/>
                <w:sz w:val="20"/>
                <w:szCs w:val="20"/>
                <w:highlight w:val="white"/>
              </w:rPr>
              <w:t>zł</w:t>
            </w:r>
          </w:p>
        </w:tc>
        <w:tc>
          <w:tcPr>
            <w:tcW w:w="723" w:type="pct"/>
          </w:tcPr>
          <w:p w:rsidR="00A35A6C" w:rsidRDefault="00A35A6C" w:rsidP="00A3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35A6C" w:rsidRPr="00A35A6C" w:rsidRDefault="00A35A6C" w:rsidP="00A3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5A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Gwarancja</w:t>
            </w:r>
          </w:p>
          <w:p w:rsidR="00A35A6C" w:rsidRPr="006D68FD" w:rsidRDefault="00A35A6C" w:rsidP="00A3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5A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 miesiącach</w:t>
            </w:r>
          </w:p>
        </w:tc>
        <w:tc>
          <w:tcPr>
            <w:tcW w:w="593" w:type="pct"/>
            <w:vAlign w:val="center"/>
          </w:tcPr>
          <w:p w:rsidR="00A35A6C" w:rsidRPr="006D68FD" w:rsidRDefault="00A35A6C" w:rsidP="00F1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5A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Termin realizacji</w:t>
            </w:r>
            <w:r w:rsidRPr="006D68F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A35A6C" w:rsidRPr="008A713F" w:rsidTr="00F14003">
        <w:trPr>
          <w:trHeight w:val="786"/>
        </w:trPr>
        <w:tc>
          <w:tcPr>
            <w:tcW w:w="297" w:type="pct"/>
            <w:vAlign w:val="center"/>
          </w:tcPr>
          <w:p w:rsidR="00A35A6C" w:rsidRPr="006D68FD" w:rsidRDefault="00FF296F" w:rsidP="00F1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0" w:type="pct"/>
          </w:tcPr>
          <w:p w:rsidR="00FF296F" w:rsidRDefault="00FF296F" w:rsidP="00F1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A35A6C" w:rsidRPr="008A713F" w:rsidRDefault="00FF296F" w:rsidP="00F1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white"/>
              </w:rPr>
            </w:pPr>
            <w:r w:rsidRPr="00FF296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PRONAR Sp. z o. o.</w:t>
            </w:r>
          </w:p>
        </w:tc>
        <w:tc>
          <w:tcPr>
            <w:tcW w:w="1185" w:type="pct"/>
          </w:tcPr>
          <w:p w:rsidR="00A35A6C" w:rsidRDefault="00A35A6C" w:rsidP="00F1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white"/>
              </w:rPr>
            </w:pPr>
          </w:p>
          <w:p w:rsidR="00FF296F" w:rsidRPr="008A713F" w:rsidRDefault="00FF296F" w:rsidP="00F1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white"/>
              </w:rPr>
            </w:pPr>
            <w:r w:rsidRPr="00FF296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17-210 Narew, ul. Adama Mickiewicza 101A</w:t>
            </w:r>
          </w:p>
        </w:tc>
        <w:tc>
          <w:tcPr>
            <w:tcW w:w="1052" w:type="pct"/>
            <w:vAlign w:val="center"/>
          </w:tcPr>
          <w:p w:rsidR="00A35A6C" w:rsidRPr="008A713F" w:rsidRDefault="00FF296F" w:rsidP="00F1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white"/>
              </w:rPr>
            </w:pPr>
            <w:r w:rsidRPr="00FF296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1 844 863,96</w:t>
            </w:r>
          </w:p>
        </w:tc>
        <w:tc>
          <w:tcPr>
            <w:tcW w:w="723" w:type="pct"/>
          </w:tcPr>
          <w:p w:rsidR="00A35A6C" w:rsidRDefault="00A35A6C" w:rsidP="00F1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F296F" w:rsidRPr="008A713F" w:rsidRDefault="00FF296F" w:rsidP="00F1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593" w:type="pct"/>
            <w:vAlign w:val="center"/>
          </w:tcPr>
          <w:p w:rsidR="00A35A6C" w:rsidRPr="008A713F" w:rsidRDefault="00FF296F" w:rsidP="00F1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m-ce</w:t>
            </w:r>
          </w:p>
        </w:tc>
      </w:tr>
    </w:tbl>
    <w:p w:rsidR="00A35A6C" w:rsidRPr="00A35A6C" w:rsidRDefault="00A35A6C" w:rsidP="00A35A6C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543B3" w:rsidRDefault="00E543B3" w:rsidP="005A1256">
      <w:pPr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bookmarkStart w:id="0" w:name="_GoBack"/>
      <w:bookmarkEnd w:id="0"/>
    </w:p>
    <w:p w:rsidR="005A1256" w:rsidRPr="00A35A6C" w:rsidRDefault="00A35A6C" w:rsidP="005A1256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</w:rPr>
        <w:lastRenderedPageBreak/>
        <w:t>Część III</w:t>
      </w:r>
      <w:r w:rsidR="005A1256" w:rsidRPr="00532D96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zamówienia: </w:t>
      </w:r>
      <w:r w:rsidR="00D83A2C" w:rsidRPr="00A35A6C">
        <w:rPr>
          <w:rFonts w:ascii="Times New Roman" w:hAnsi="Times New Roman"/>
          <w:b/>
          <w:bCs/>
          <w:sz w:val="24"/>
          <w:szCs w:val="24"/>
        </w:rPr>
        <w:t xml:space="preserve">Dostawa </w:t>
      </w:r>
      <w:r w:rsidR="00D83A2C" w:rsidRPr="00A35A6C">
        <w:rPr>
          <w:rFonts w:ascii="Times New Roman" w:hAnsi="Times New Roman" w:cs="Times New Roman"/>
          <w:b/>
          <w:sz w:val="24"/>
          <w:szCs w:val="24"/>
        </w:rPr>
        <w:t>fabrycznie nowego mobilnego przesiewacza bębnowego wraz z doposażeniem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594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2478"/>
        <w:gridCol w:w="2554"/>
        <w:gridCol w:w="2267"/>
        <w:gridCol w:w="1558"/>
        <w:gridCol w:w="1278"/>
      </w:tblGrid>
      <w:tr w:rsidR="00A35A6C" w:rsidRPr="006D68FD" w:rsidTr="00F14003">
        <w:trPr>
          <w:trHeight w:val="786"/>
        </w:trPr>
        <w:tc>
          <w:tcPr>
            <w:tcW w:w="297" w:type="pct"/>
            <w:vAlign w:val="center"/>
          </w:tcPr>
          <w:p w:rsidR="00A35A6C" w:rsidRPr="00A35A6C" w:rsidRDefault="00A35A6C" w:rsidP="00F1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35A6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Nr oferty</w:t>
            </w:r>
          </w:p>
        </w:tc>
        <w:tc>
          <w:tcPr>
            <w:tcW w:w="1150" w:type="pct"/>
            <w:vAlign w:val="center"/>
          </w:tcPr>
          <w:p w:rsidR="00A35A6C" w:rsidRPr="006D68FD" w:rsidRDefault="00A35A6C" w:rsidP="00F1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D68FD">
              <w:rPr>
                <w:rFonts w:ascii="Times New Roman" w:hAnsi="Times New Roman"/>
                <w:b/>
                <w:color w:val="000000"/>
                <w:sz w:val="20"/>
                <w:szCs w:val="20"/>
                <w:highlight w:val="white"/>
              </w:rPr>
              <w:t>Nazwa wykonawcy</w:t>
            </w:r>
          </w:p>
        </w:tc>
        <w:tc>
          <w:tcPr>
            <w:tcW w:w="1185" w:type="pct"/>
            <w:vAlign w:val="center"/>
          </w:tcPr>
          <w:p w:rsidR="00A35A6C" w:rsidRPr="006D68FD" w:rsidRDefault="00A35A6C" w:rsidP="00F1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D68FD">
              <w:rPr>
                <w:rFonts w:ascii="Times New Roman" w:hAnsi="Times New Roman"/>
                <w:b/>
                <w:color w:val="000000"/>
                <w:sz w:val="20"/>
                <w:szCs w:val="20"/>
                <w:highlight w:val="white"/>
              </w:rPr>
              <w:t>Adres wykonawcy</w:t>
            </w:r>
          </w:p>
        </w:tc>
        <w:tc>
          <w:tcPr>
            <w:tcW w:w="1052" w:type="pct"/>
            <w:vAlign w:val="center"/>
          </w:tcPr>
          <w:p w:rsidR="00A35A6C" w:rsidRPr="006D68FD" w:rsidRDefault="00A35A6C" w:rsidP="00F1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white"/>
              </w:rPr>
            </w:pPr>
            <w:r w:rsidRPr="006D68FD">
              <w:rPr>
                <w:rFonts w:ascii="Times New Roman" w:hAnsi="Times New Roman"/>
                <w:b/>
                <w:color w:val="000000"/>
                <w:sz w:val="20"/>
                <w:szCs w:val="20"/>
                <w:highlight w:val="white"/>
              </w:rPr>
              <w:t>Cena brutto</w:t>
            </w:r>
          </w:p>
          <w:p w:rsidR="00A35A6C" w:rsidRPr="006D68FD" w:rsidRDefault="00A35A6C" w:rsidP="00F1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D68FD">
              <w:rPr>
                <w:rFonts w:ascii="Times New Roman" w:hAnsi="Times New Roman"/>
                <w:b/>
                <w:color w:val="000000"/>
                <w:sz w:val="20"/>
                <w:szCs w:val="20"/>
                <w:highlight w:val="white"/>
              </w:rPr>
              <w:t>zł</w:t>
            </w:r>
          </w:p>
        </w:tc>
        <w:tc>
          <w:tcPr>
            <w:tcW w:w="723" w:type="pct"/>
          </w:tcPr>
          <w:p w:rsidR="00A35A6C" w:rsidRDefault="00A35A6C" w:rsidP="00A3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35A6C" w:rsidRPr="00A35A6C" w:rsidRDefault="00A35A6C" w:rsidP="00A3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5A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Gwarancja</w:t>
            </w:r>
          </w:p>
          <w:p w:rsidR="00A35A6C" w:rsidRPr="006D68FD" w:rsidRDefault="00A35A6C" w:rsidP="00A35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5A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 miesiącach</w:t>
            </w:r>
          </w:p>
        </w:tc>
        <w:tc>
          <w:tcPr>
            <w:tcW w:w="593" w:type="pct"/>
            <w:vAlign w:val="center"/>
          </w:tcPr>
          <w:p w:rsidR="00A35A6C" w:rsidRPr="006D68FD" w:rsidRDefault="00A35A6C" w:rsidP="00F1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5A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Termin realizacji</w:t>
            </w:r>
            <w:r w:rsidRPr="006D68F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A35A6C" w:rsidRPr="008A713F" w:rsidTr="00F14003">
        <w:trPr>
          <w:trHeight w:val="786"/>
        </w:trPr>
        <w:tc>
          <w:tcPr>
            <w:tcW w:w="297" w:type="pct"/>
            <w:vAlign w:val="center"/>
          </w:tcPr>
          <w:p w:rsidR="00A35A6C" w:rsidRPr="006D68FD" w:rsidRDefault="00FF296F" w:rsidP="00F1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0" w:type="pct"/>
          </w:tcPr>
          <w:p w:rsidR="00FF296F" w:rsidRDefault="00FF296F" w:rsidP="00F1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A35A6C" w:rsidRPr="008A713F" w:rsidRDefault="00FF296F" w:rsidP="00F1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white"/>
              </w:rPr>
            </w:pPr>
            <w:r w:rsidRPr="00FF296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EWPA Sp. Z o.o.</w:t>
            </w:r>
          </w:p>
        </w:tc>
        <w:tc>
          <w:tcPr>
            <w:tcW w:w="1185" w:type="pct"/>
          </w:tcPr>
          <w:p w:rsidR="00FF296F" w:rsidRDefault="00FF296F" w:rsidP="00FF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F296F" w:rsidRPr="00FF296F" w:rsidRDefault="00FF296F" w:rsidP="00FF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F296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ul. Poznańska 152, </w:t>
            </w:r>
          </w:p>
          <w:p w:rsidR="00A35A6C" w:rsidRPr="008A713F" w:rsidRDefault="00FF296F" w:rsidP="00FF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white"/>
              </w:rPr>
            </w:pPr>
            <w:r w:rsidRPr="00FF296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62-052 Komorniki</w:t>
            </w:r>
          </w:p>
        </w:tc>
        <w:tc>
          <w:tcPr>
            <w:tcW w:w="1052" w:type="pct"/>
            <w:vAlign w:val="center"/>
          </w:tcPr>
          <w:p w:rsidR="00A35A6C" w:rsidRPr="008A713F" w:rsidRDefault="00FF296F" w:rsidP="00F1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1 477 </w:t>
            </w:r>
            <w:r w:rsidRPr="00FF296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723" w:type="pct"/>
          </w:tcPr>
          <w:p w:rsidR="00FF296F" w:rsidRDefault="00FF296F" w:rsidP="00F1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A35A6C" w:rsidRPr="008A713F" w:rsidRDefault="00FF296F" w:rsidP="00F1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593" w:type="pct"/>
            <w:vAlign w:val="center"/>
          </w:tcPr>
          <w:p w:rsidR="00A35A6C" w:rsidRPr="008A713F" w:rsidRDefault="00FF296F" w:rsidP="00F1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m-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cy</w:t>
            </w:r>
            <w:proofErr w:type="spellEnd"/>
          </w:p>
        </w:tc>
      </w:tr>
      <w:tr w:rsidR="00FF296F" w:rsidRPr="008A713F" w:rsidTr="00F14003">
        <w:trPr>
          <w:trHeight w:val="786"/>
        </w:trPr>
        <w:tc>
          <w:tcPr>
            <w:tcW w:w="297" w:type="pct"/>
            <w:vAlign w:val="center"/>
          </w:tcPr>
          <w:p w:rsidR="00FF296F" w:rsidRDefault="00FF296F" w:rsidP="00F1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0" w:type="pct"/>
          </w:tcPr>
          <w:p w:rsidR="00FF296F" w:rsidRDefault="00FF296F" w:rsidP="00F1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F296F" w:rsidRDefault="00FF296F" w:rsidP="00F1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F296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PRONAR Sp. z o. o.</w:t>
            </w:r>
          </w:p>
        </w:tc>
        <w:tc>
          <w:tcPr>
            <w:tcW w:w="1185" w:type="pct"/>
          </w:tcPr>
          <w:p w:rsidR="00FF296F" w:rsidRDefault="00FF296F" w:rsidP="00FF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F296F" w:rsidRDefault="00FF296F" w:rsidP="00FF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F296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17-210 Narew, ul. Adama Mickiewicza 101A</w:t>
            </w:r>
          </w:p>
        </w:tc>
        <w:tc>
          <w:tcPr>
            <w:tcW w:w="1052" w:type="pct"/>
            <w:vAlign w:val="center"/>
          </w:tcPr>
          <w:p w:rsidR="00FF296F" w:rsidRDefault="00FF296F" w:rsidP="00F1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F296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1 315 027,44</w:t>
            </w:r>
          </w:p>
        </w:tc>
        <w:tc>
          <w:tcPr>
            <w:tcW w:w="723" w:type="pct"/>
          </w:tcPr>
          <w:p w:rsidR="00FF296F" w:rsidRDefault="00FF296F" w:rsidP="00F1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F296F" w:rsidRDefault="00FF296F" w:rsidP="00F1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593" w:type="pct"/>
            <w:vAlign w:val="center"/>
          </w:tcPr>
          <w:p w:rsidR="00FF296F" w:rsidRDefault="00FF296F" w:rsidP="00F1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m-ce</w:t>
            </w:r>
          </w:p>
        </w:tc>
      </w:tr>
    </w:tbl>
    <w:p w:rsidR="000F33C5" w:rsidRPr="000F33C5" w:rsidRDefault="000F33C5">
      <w:pPr>
        <w:rPr>
          <w:rFonts w:ascii="Times New Roman" w:hAnsi="Times New Roman" w:cs="Times New Roman"/>
          <w:sz w:val="24"/>
          <w:szCs w:val="24"/>
        </w:rPr>
      </w:pPr>
    </w:p>
    <w:sectPr w:rsidR="000F33C5" w:rsidRPr="000F3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C5"/>
    <w:rsid w:val="000F33C5"/>
    <w:rsid w:val="00532D96"/>
    <w:rsid w:val="005A1256"/>
    <w:rsid w:val="00695B38"/>
    <w:rsid w:val="008B3379"/>
    <w:rsid w:val="00910ECF"/>
    <w:rsid w:val="00A35A6C"/>
    <w:rsid w:val="00D12463"/>
    <w:rsid w:val="00D83A2C"/>
    <w:rsid w:val="00DE1072"/>
    <w:rsid w:val="00E27601"/>
    <w:rsid w:val="00E543B3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D372D-5D12-4936-BB68-711341C3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A6C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33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F33C5"/>
  </w:style>
  <w:style w:type="character" w:customStyle="1" w:styleId="Nagwek3Znak">
    <w:name w:val="Nagłówek 3 Znak"/>
    <w:basedOn w:val="Domylnaczcionkaakapitu"/>
    <w:link w:val="Nagwek3"/>
    <w:uiPriority w:val="9"/>
    <w:rsid w:val="000F33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Związek Gmin_1</dc:creator>
  <cp:keywords/>
  <dc:description/>
  <cp:lastModifiedBy>Związek Gmin_1</cp:lastModifiedBy>
  <cp:revision>2</cp:revision>
  <cp:lastPrinted>2023-08-28T06:41:00Z</cp:lastPrinted>
  <dcterms:created xsi:type="dcterms:W3CDTF">2023-08-28T10:51:00Z</dcterms:created>
  <dcterms:modified xsi:type="dcterms:W3CDTF">2023-08-28T10:51:00Z</dcterms:modified>
</cp:coreProperties>
</file>